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2D6F9" w14:textId="77777777" w:rsidR="007857A3" w:rsidRPr="00F06ED0" w:rsidRDefault="007857A3" w:rsidP="007857A3">
      <w:pPr>
        <w:tabs>
          <w:tab w:val="center" w:pos="4680"/>
          <w:tab w:val="right" w:pos="9360"/>
        </w:tabs>
        <w:spacing w:after="0" w:line="240" w:lineRule="auto"/>
        <w:rPr>
          <w:rFonts w:ascii="Calibri" w:eastAsia="Calibri" w:hAnsi="Calibri" w:cs="Times New Roman"/>
        </w:rPr>
      </w:pPr>
      <w:r>
        <w:rPr>
          <w:rFonts w:ascii="Calibri" w:hAnsi="Calibri"/>
          <w:noProof/>
          <w:color w:val="26456B"/>
          <w:sz w:val="16"/>
          <w:lang w:val="es-ES_tradnl" w:eastAsia="es-ES_tradnl"/>
        </w:rPr>
        <w:drawing>
          <wp:anchor distT="0" distB="0" distL="114300" distR="114300" simplePos="0" relativeHeight="251664384" behindDoc="0" locked="0" layoutInCell="1" allowOverlap="1" wp14:anchorId="0D8FDE98" wp14:editId="635B35D3">
            <wp:simplePos x="0" y="0"/>
            <wp:positionH relativeFrom="column">
              <wp:posOffset>0</wp:posOffset>
            </wp:positionH>
            <wp:positionV relativeFrom="paragraph">
              <wp:posOffset>635</wp:posOffset>
            </wp:positionV>
            <wp:extent cx="2032000" cy="639975"/>
            <wp:effectExtent l="0" t="0" r="6350" b="825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jpg"/>
                    <pic:cNvPicPr/>
                  </pic:nvPicPr>
                  <pic:blipFill rotWithShape="1">
                    <a:blip r:embed="rId8" cstate="print">
                      <a:extLst>
                        <a:ext uri="{28A0092B-C50C-407E-A947-70E740481C1C}">
                          <a14:useLocalDpi xmlns:a14="http://schemas.microsoft.com/office/drawing/2010/main" val="0"/>
                        </a:ext>
                      </a:extLst>
                    </a:blip>
                    <a:srcRect l="13396"/>
                    <a:stretch/>
                  </pic:blipFill>
                  <pic:spPr bwMode="auto">
                    <a:xfrm>
                      <a:off x="0" y="0"/>
                      <a:ext cx="2032000" cy="639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0FDD99C" w14:textId="77777777" w:rsidR="007857A3" w:rsidRPr="00F06ED0" w:rsidRDefault="007857A3" w:rsidP="007857A3">
      <w:pPr>
        <w:spacing w:after="0" w:line="240" w:lineRule="auto"/>
        <w:rPr>
          <w:rFonts w:ascii="Calibri" w:eastAsia="Calibri" w:hAnsi="Calibri" w:cs="Calibri"/>
          <w:color w:val="26456B"/>
          <w:sz w:val="14"/>
        </w:rPr>
      </w:pPr>
      <w:r>
        <w:rPr>
          <w:rFonts w:ascii="Calibri" w:hAnsi="Calibri"/>
          <w:color w:val="26456B"/>
          <w:sz w:val="14"/>
        </w:rPr>
        <w:t>PROGRAMA DE GASTO PÚBLICO Y RENDICIÓN DE CUENTAS</w:t>
      </w:r>
    </w:p>
    <w:p w14:paraId="659216A1" w14:textId="77777777" w:rsidR="007857A3" w:rsidRPr="00F06ED0" w:rsidRDefault="007857A3" w:rsidP="007857A3">
      <w:pPr>
        <w:spacing w:after="0" w:line="240" w:lineRule="auto"/>
        <w:rPr>
          <w:rFonts w:ascii="Calibri" w:eastAsia="Calibri" w:hAnsi="Calibri" w:cs="Calibri"/>
          <w:color w:val="26456B"/>
          <w:sz w:val="14"/>
        </w:rPr>
      </w:pPr>
      <w:r>
        <w:rPr>
          <w:rFonts w:ascii="Calibri" w:hAnsi="Calibri"/>
          <w:color w:val="26456B"/>
          <w:sz w:val="14"/>
        </w:rPr>
        <w:t>Mejorar la gestión de las finanzas públicas.</w:t>
      </w:r>
    </w:p>
    <w:p w14:paraId="307AF9FA" w14:textId="77777777" w:rsidR="007857A3" w:rsidRPr="00F06ED0" w:rsidRDefault="007857A3" w:rsidP="007857A3">
      <w:pPr>
        <w:spacing w:after="0" w:line="240" w:lineRule="auto"/>
        <w:rPr>
          <w:rFonts w:ascii="Calibri" w:eastAsia="Calibri" w:hAnsi="Calibri" w:cs="Calibri"/>
          <w:color w:val="26456B"/>
          <w:sz w:val="14"/>
        </w:rPr>
      </w:pPr>
      <w:r>
        <w:rPr>
          <w:rFonts w:ascii="Calibri" w:hAnsi="Calibri"/>
          <w:color w:val="26456B"/>
          <w:sz w:val="14"/>
        </w:rPr>
        <w:t>Apoyar el desarrollo sostenible.</w:t>
      </w:r>
    </w:p>
    <w:p w14:paraId="78D4BD57" w14:textId="77777777" w:rsidR="007857A3" w:rsidRPr="00F06ED0" w:rsidRDefault="004804D8" w:rsidP="007857A3">
      <w:pPr>
        <w:tabs>
          <w:tab w:val="center" w:pos="4680"/>
          <w:tab w:val="right" w:pos="9360"/>
        </w:tabs>
        <w:spacing w:after="0" w:line="240" w:lineRule="auto"/>
        <w:rPr>
          <w:rFonts w:ascii="Calibri" w:eastAsia="Calibri" w:hAnsi="Calibri" w:cs="Times New Roman"/>
        </w:rPr>
      </w:pPr>
      <w:hyperlink r:id="rId9" w:history="1">
        <w:r w:rsidR="007857A3">
          <w:rPr>
            <w:rFonts w:ascii="Calibri" w:hAnsi="Calibri"/>
            <w:color w:val="0563C1"/>
            <w:sz w:val="14"/>
            <w:u w:val="single"/>
          </w:rPr>
          <w:t>www.pefa.org</w:t>
        </w:r>
      </w:hyperlink>
    </w:p>
    <w:p w14:paraId="1470A46D" w14:textId="77777777" w:rsidR="007857A3" w:rsidRPr="00F06ED0" w:rsidRDefault="007857A3" w:rsidP="007857A3">
      <w:pPr>
        <w:spacing w:after="0" w:line="240" w:lineRule="auto"/>
        <w:rPr>
          <w:rFonts w:ascii="Calibri" w:eastAsia="Calibri" w:hAnsi="Calibri" w:cs="Calibri"/>
          <w:color w:val="26456B"/>
          <w:sz w:val="16"/>
        </w:rPr>
      </w:pPr>
      <w:r>
        <w:rPr>
          <w:rFonts w:ascii="Calibri" w:hAnsi="Calibri"/>
          <w:color w:val="26456B"/>
          <w:sz w:val="16"/>
        </w:rPr>
        <w:t xml:space="preserve"> </w:t>
      </w:r>
    </w:p>
    <w:p w14:paraId="406099C7" w14:textId="77777777" w:rsidR="007857A3" w:rsidRPr="00F06ED0" w:rsidRDefault="007857A3" w:rsidP="007857A3">
      <w:pPr>
        <w:spacing w:after="0" w:line="240" w:lineRule="auto"/>
        <w:rPr>
          <w:rFonts w:ascii="Calibri" w:eastAsia="Calibri" w:hAnsi="Calibri" w:cs="Calibri"/>
        </w:rPr>
      </w:pPr>
    </w:p>
    <w:p w14:paraId="54F83943" w14:textId="77777777" w:rsidR="007857A3" w:rsidRPr="00F06ED0" w:rsidRDefault="007857A3" w:rsidP="007857A3">
      <w:pPr>
        <w:spacing w:after="0" w:line="240" w:lineRule="auto"/>
        <w:rPr>
          <w:rFonts w:ascii="Calibri" w:eastAsia="Calibri" w:hAnsi="Calibri" w:cs="Calibri"/>
        </w:rPr>
      </w:pPr>
    </w:p>
    <w:p w14:paraId="51B9B49A" w14:textId="77777777" w:rsidR="007857A3" w:rsidRPr="00F06ED0" w:rsidRDefault="007857A3" w:rsidP="007857A3">
      <w:pPr>
        <w:spacing w:after="0" w:line="240" w:lineRule="auto"/>
        <w:rPr>
          <w:rFonts w:ascii="Calibri" w:eastAsia="Calibri" w:hAnsi="Calibri" w:cs="Calibri"/>
        </w:rPr>
      </w:pPr>
    </w:p>
    <w:p w14:paraId="5C525C0C" w14:textId="77777777" w:rsidR="007857A3" w:rsidRPr="00F06ED0" w:rsidRDefault="007857A3" w:rsidP="007857A3">
      <w:pPr>
        <w:spacing w:after="0" w:line="240" w:lineRule="auto"/>
        <w:rPr>
          <w:rFonts w:ascii="Calibri" w:eastAsia="Calibri" w:hAnsi="Calibri" w:cs="Calibri"/>
        </w:rPr>
      </w:pPr>
    </w:p>
    <w:p w14:paraId="5EA22BF9" w14:textId="77777777" w:rsidR="007857A3" w:rsidRPr="00F06ED0" w:rsidRDefault="007857A3" w:rsidP="007857A3">
      <w:pPr>
        <w:spacing w:after="0" w:line="240" w:lineRule="auto"/>
        <w:rPr>
          <w:rFonts w:ascii="Calibri" w:eastAsia="Calibri" w:hAnsi="Calibri" w:cs="Calibri"/>
        </w:rPr>
      </w:pPr>
    </w:p>
    <w:p w14:paraId="0E7DD3B7" w14:textId="77777777" w:rsidR="007857A3" w:rsidRPr="00F06ED0" w:rsidRDefault="007857A3" w:rsidP="007857A3">
      <w:pPr>
        <w:spacing w:after="0" w:line="240" w:lineRule="auto"/>
        <w:rPr>
          <w:rFonts w:ascii="Calibri" w:eastAsia="Calibri" w:hAnsi="Calibri" w:cs="Calibri"/>
        </w:rPr>
      </w:pPr>
    </w:p>
    <w:p w14:paraId="0C2FC84F" w14:textId="77777777" w:rsidR="007857A3" w:rsidRPr="00F06ED0" w:rsidRDefault="007857A3" w:rsidP="007857A3">
      <w:pPr>
        <w:spacing w:after="0" w:line="240" w:lineRule="auto"/>
        <w:rPr>
          <w:rFonts w:ascii="Calibri" w:eastAsia="Calibri" w:hAnsi="Calibri" w:cs="Calibri"/>
        </w:rPr>
      </w:pPr>
    </w:p>
    <w:p w14:paraId="2024345A" w14:textId="77777777" w:rsidR="007857A3" w:rsidRPr="00F06ED0" w:rsidRDefault="007857A3" w:rsidP="007857A3">
      <w:pPr>
        <w:spacing w:after="0" w:line="240" w:lineRule="auto"/>
        <w:rPr>
          <w:rFonts w:ascii="Calibri" w:eastAsia="Calibri" w:hAnsi="Calibri" w:cs="Calibri"/>
        </w:rPr>
      </w:pPr>
    </w:p>
    <w:p w14:paraId="27F91645" w14:textId="77777777" w:rsidR="007857A3" w:rsidRPr="00F06ED0" w:rsidRDefault="007857A3" w:rsidP="007857A3">
      <w:pPr>
        <w:spacing w:after="0" w:line="240" w:lineRule="auto"/>
        <w:jc w:val="center"/>
        <w:outlineLvl w:val="1"/>
        <w:rPr>
          <w:rFonts w:ascii="Calibri" w:eastAsia="Calibri" w:hAnsi="Calibri" w:cs="Calibri"/>
          <w:b/>
          <w:color w:val="26456B"/>
          <w:sz w:val="36"/>
        </w:rPr>
      </w:pPr>
      <w:bookmarkStart w:id="0" w:name="_Toc523832075"/>
      <w:bookmarkStart w:id="1" w:name="_Toc523834880"/>
    </w:p>
    <w:p w14:paraId="19D82A0A" w14:textId="77777777" w:rsidR="007857A3" w:rsidRPr="00F06ED0" w:rsidRDefault="007857A3" w:rsidP="007857A3">
      <w:pPr>
        <w:spacing w:after="0" w:line="240" w:lineRule="auto"/>
        <w:jc w:val="center"/>
        <w:outlineLvl w:val="1"/>
        <w:rPr>
          <w:rFonts w:ascii="Calibri" w:eastAsia="Calibri" w:hAnsi="Calibri" w:cs="Calibri"/>
          <w:b/>
          <w:color w:val="26456B"/>
          <w:sz w:val="36"/>
        </w:rPr>
      </w:pPr>
    </w:p>
    <w:p w14:paraId="14D1745D" w14:textId="77777777" w:rsidR="007857A3" w:rsidRPr="00F06ED0" w:rsidRDefault="007857A3" w:rsidP="007857A3">
      <w:pPr>
        <w:spacing w:after="0" w:line="240" w:lineRule="auto"/>
        <w:jc w:val="center"/>
        <w:outlineLvl w:val="1"/>
        <w:rPr>
          <w:rFonts w:ascii="Calibri" w:eastAsia="Calibri" w:hAnsi="Calibri" w:cs="Calibri"/>
          <w:b/>
          <w:color w:val="26456B"/>
          <w:sz w:val="36"/>
        </w:rPr>
      </w:pPr>
    </w:p>
    <w:p w14:paraId="4269C623" w14:textId="77777777" w:rsidR="007857A3" w:rsidRPr="00F06ED0" w:rsidRDefault="007857A3" w:rsidP="007857A3">
      <w:pPr>
        <w:spacing w:after="0" w:line="240" w:lineRule="auto"/>
        <w:jc w:val="center"/>
        <w:outlineLvl w:val="1"/>
        <w:rPr>
          <w:rFonts w:ascii="Calibri" w:eastAsia="Calibri" w:hAnsi="Calibri" w:cs="Calibri"/>
          <w:b/>
          <w:color w:val="26456B"/>
          <w:sz w:val="36"/>
        </w:rPr>
      </w:pPr>
    </w:p>
    <w:p w14:paraId="6EE308F3" w14:textId="77777777" w:rsidR="007857A3" w:rsidRPr="00F06ED0" w:rsidRDefault="007857A3" w:rsidP="007857A3">
      <w:pPr>
        <w:spacing w:after="0" w:line="240" w:lineRule="auto"/>
        <w:jc w:val="center"/>
        <w:outlineLvl w:val="1"/>
        <w:rPr>
          <w:rFonts w:ascii="Calibri" w:eastAsia="Calibri" w:hAnsi="Calibri" w:cs="Calibri"/>
          <w:b/>
          <w:color w:val="26456B"/>
          <w:sz w:val="36"/>
        </w:rPr>
      </w:pPr>
      <w:r>
        <w:rPr>
          <w:rFonts w:ascii="Calibri" w:hAnsi="Calibri"/>
          <w:b/>
          <w:color w:val="26456B"/>
          <w:sz w:val="36"/>
        </w:rPr>
        <w:t>Modelo de informe PEFA</w:t>
      </w:r>
    </w:p>
    <w:p w14:paraId="16DB431F" w14:textId="77777777" w:rsidR="007857A3" w:rsidRPr="00F06ED0" w:rsidRDefault="007857A3" w:rsidP="007857A3">
      <w:pPr>
        <w:spacing w:after="0" w:line="240" w:lineRule="auto"/>
        <w:jc w:val="center"/>
        <w:outlineLvl w:val="1"/>
        <w:rPr>
          <w:rFonts w:ascii="Calibri" w:eastAsia="Calibri" w:hAnsi="Calibri" w:cs="Calibri"/>
          <w:b/>
          <w:color w:val="26456B"/>
          <w:sz w:val="36"/>
        </w:rPr>
      </w:pPr>
    </w:p>
    <w:p w14:paraId="74AAC504" w14:textId="77777777" w:rsidR="007857A3" w:rsidRPr="00F06ED0" w:rsidRDefault="007857A3" w:rsidP="007857A3">
      <w:pPr>
        <w:spacing w:after="0" w:line="240" w:lineRule="auto"/>
        <w:jc w:val="center"/>
        <w:outlineLvl w:val="1"/>
        <w:rPr>
          <w:rFonts w:ascii="Calibri" w:eastAsia="Calibri" w:hAnsi="Calibri" w:cs="Calibri"/>
          <w:b/>
          <w:color w:val="26456B"/>
          <w:sz w:val="36"/>
        </w:rPr>
      </w:pPr>
      <w:r>
        <w:rPr>
          <w:rFonts w:ascii="Calibri" w:hAnsi="Calibri"/>
          <w:b/>
          <w:color w:val="26456B"/>
          <w:sz w:val="36"/>
        </w:rPr>
        <w:t>Tercera edición</w:t>
      </w:r>
    </w:p>
    <w:p w14:paraId="5655129A" w14:textId="77777777" w:rsidR="007857A3" w:rsidRPr="00F06ED0" w:rsidRDefault="007857A3" w:rsidP="007857A3">
      <w:pPr>
        <w:spacing w:after="0" w:line="240" w:lineRule="auto"/>
        <w:jc w:val="center"/>
        <w:outlineLvl w:val="1"/>
        <w:rPr>
          <w:rFonts w:ascii="Calibri" w:eastAsia="Calibri" w:hAnsi="Calibri" w:cs="Calibri"/>
          <w:b/>
          <w:color w:val="26456B"/>
          <w:sz w:val="36"/>
        </w:rPr>
      </w:pPr>
      <w:r>
        <w:rPr>
          <w:rFonts w:ascii="Calibri" w:hAnsi="Calibri"/>
          <w:b/>
          <w:color w:val="26456B"/>
          <w:sz w:val="36"/>
        </w:rPr>
        <w:t xml:space="preserve"> Revisado el 15 de septiembre de 2023 </w:t>
      </w:r>
    </w:p>
    <w:p w14:paraId="18B78A5F" w14:textId="77777777" w:rsidR="007857A3" w:rsidRPr="00F06ED0" w:rsidRDefault="007857A3" w:rsidP="007857A3">
      <w:pPr>
        <w:spacing w:after="0" w:line="240" w:lineRule="auto"/>
        <w:jc w:val="center"/>
        <w:outlineLvl w:val="1"/>
        <w:rPr>
          <w:rFonts w:ascii="Calibri" w:eastAsia="Calibri" w:hAnsi="Calibri" w:cs="Calibri"/>
          <w:b/>
          <w:color w:val="26456B"/>
          <w:sz w:val="36"/>
        </w:rPr>
      </w:pPr>
      <w:r>
        <w:rPr>
          <w:rFonts w:ascii="Calibri" w:hAnsi="Calibri"/>
          <w:b/>
          <w:color w:val="26456B"/>
          <w:sz w:val="36"/>
        </w:rPr>
        <w:t xml:space="preserve"> </w:t>
      </w:r>
      <w:bookmarkEnd w:id="0"/>
      <w:bookmarkEnd w:id="1"/>
    </w:p>
    <w:p w14:paraId="54440B9E" w14:textId="77777777" w:rsidR="007857A3" w:rsidRPr="00F06ED0" w:rsidRDefault="007857A3" w:rsidP="007857A3">
      <w:pPr>
        <w:spacing w:after="0" w:line="240" w:lineRule="auto"/>
        <w:rPr>
          <w:rFonts w:ascii="Calibri" w:eastAsia="Calibri" w:hAnsi="Calibri" w:cs="Calibri"/>
        </w:rPr>
      </w:pPr>
    </w:p>
    <w:p w14:paraId="517E9393" w14:textId="77777777" w:rsidR="007857A3" w:rsidRPr="00F06ED0" w:rsidRDefault="007857A3" w:rsidP="007857A3">
      <w:pPr>
        <w:spacing w:after="0" w:line="240" w:lineRule="auto"/>
        <w:rPr>
          <w:rFonts w:ascii="Calibri" w:eastAsia="Calibri" w:hAnsi="Calibri" w:cs="Calibri"/>
        </w:rPr>
      </w:pPr>
    </w:p>
    <w:p w14:paraId="7FF04CCF" w14:textId="72451714" w:rsidR="007857A3" w:rsidRPr="00F06ED0" w:rsidRDefault="007857A3" w:rsidP="007857A3">
      <w:pPr>
        <w:spacing w:after="0" w:line="240" w:lineRule="auto"/>
        <w:rPr>
          <w:rFonts w:ascii="Calibri" w:eastAsia="Calibri" w:hAnsi="Calibri" w:cs="Calibri"/>
        </w:rPr>
      </w:pPr>
      <w:r>
        <w:rPr>
          <w:rFonts w:ascii="Calibri" w:hAnsi="Calibri"/>
        </w:rPr>
        <w:t>A continuación</w:t>
      </w:r>
      <w:r w:rsidR="00EF67FF">
        <w:rPr>
          <w:rFonts w:ascii="Calibri" w:hAnsi="Calibri"/>
        </w:rPr>
        <w:t>,</w:t>
      </w:r>
      <w:r>
        <w:rPr>
          <w:rFonts w:ascii="Calibri" w:hAnsi="Calibri"/>
        </w:rPr>
        <w:t xml:space="preserve"> se presenta el modelo completo para elaborar el informe PEFA.</w:t>
      </w:r>
    </w:p>
    <w:p w14:paraId="40BF9C4F" w14:textId="77777777" w:rsidR="007857A3" w:rsidRPr="00F06ED0" w:rsidRDefault="007857A3" w:rsidP="007857A3">
      <w:pPr>
        <w:spacing w:after="0" w:line="240" w:lineRule="auto"/>
        <w:rPr>
          <w:rFonts w:ascii="Calibri" w:eastAsia="Calibri" w:hAnsi="Calibri" w:cs="Calibri"/>
        </w:rPr>
      </w:pPr>
    </w:p>
    <w:p w14:paraId="11DC46F6" w14:textId="77777777" w:rsidR="007857A3" w:rsidRPr="00F06ED0" w:rsidRDefault="007857A3" w:rsidP="007857A3">
      <w:pPr>
        <w:spacing w:after="0" w:line="240" w:lineRule="auto"/>
        <w:rPr>
          <w:rFonts w:ascii="Calibri" w:eastAsia="Calibri" w:hAnsi="Calibri" w:cs="Calibri"/>
        </w:rPr>
      </w:pPr>
      <w:r>
        <w:rPr>
          <w:rFonts w:ascii="Calibri" w:hAnsi="Calibri"/>
        </w:rPr>
        <w:t xml:space="preserve">Las orientaciones para ayudar a los evaluadores a preparar el informe se presentan en </w:t>
      </w:r>
      <w:r>
        <w:rPr>
          <w:rFonts w:ascii="Calibri" w:hAnsi="Calibri"/>
          <w:i/>
        </w:rPr>
        <w:t>letra cursiva roja</w:t>
      </w:r>
      <w:r>
        <w:rPr>
          <w:rFonts w:ascii="Calibri" w:hAnsi="Calibri"/>
        </w:rPr>
        <w:t xml:space="preserve">. Dicha información no forma parte de la estructura del informe final. </w:t>
      </w:r>
    </w:p>
    <w:p w14:paraId="4A9B110D" w14:textId="77777777" w:rsidR="007857A3" w:rsidRPr="00F06ED0" w:rsidRDefault="007857A3" w:rsidP="007857A3">
      <w:pPr>
        <w:spacing w:after="0" w:line="240" w:lineRule="auto"/>
        <w:rPr>
          <w:rFonts w:ascii="Calibri" w:eastAsia="Calibri" w:hAnsi="Calibri" w:cs="Calibri"/>
        </w:rPr>
      </w:pPr>
    </w:p>
    <w:p w14:paraId="39E9F6B7" w14:textId="77777777" w:rsidR="007857A3" w:rsidRPr="00F06ED0" w:rsidRDefault="007857A3" w:rsidP="007857A3">
      <w:pPr>
        <w:rPr>
          <w:rFonts w:ascii="Calibri" w:eastAsia="Calibri" w:hAnsi="Calibri" w:cs="Calibri"/>
          <w:spacing w:val="-1"/>
          <w:sz w:val="24"/>
          <w:szCs w:val="28"/>
        </w:rPr>
      </w:pPr>
    </w:p>
    <w:p w14:paraId="5FAA9FE6" w14:textId="77777777" w:rsidR="007857A3" w:rsidRPr="00F06ED0" w:rsidRDefault="007857A3" w:rsidP="007857A3">
      <w:pPr>
        <w:rPr>
          <w:rFonts w:ascii="Calibri" w:eastAsia="Calibri" w:hAnsi="Calibri" w:cs="Calibri"/>
          <w:spacing w:val="-1"/>
          <w:sz w:val="24"/>
          <w:szCs w:val="28"/>
        </w:rPr>
      </w:pPr>
    </w:p>
    <w:p w14:paraId="2FC51718" w14:textId="77777777" w:rsidR="007857A3" w:rsidRPr="00F06ED0" w:rsidRDefault="007857A3" w:rsidP="007857A3">
      <w:pPr>
        <w:rPr>
          <w:rFonts w:ascii="Calibri" w:eastAsia="Calibri" w:hAnsi="Calibri" w:cs="Calibri"/>
          <w:spacing w:val="-1"/>
          <w:sz w:val="24"/>
          <w:szCs w:val="28"/>
        </w:rPr>
      </w:pPr>
    </w:p>
    <w:p w14:paraId="3713B3B5" w14:textId="77777777" w:rsidR="007857A3" w:rsidRPr="00F06ED0" w:rsidRDefault="007857A3" w:rsidP="007857A3">
      <w:pPr>
        <w:rPr>
          <w:rFonts w:ascii="Calibri" w:eastAsia="Calibri" w:hAnsi="Calibri" w:cs="Calibri"/>
          <w:spacing w:val="-1"/>
          <w:sz w:val="24"/>
          <w:szCs w:val="28"/>
        </w:rPr>
      </w:pPr>
    </w:p>
    <w:p w14:paraId="09E2053E" w14:textId="77777777" w:rsidR="007857A3" w:rsidRPr="00F06ED0" w:rsidRDefault="007857A3" w:rsidP="007857A3">
      <w:pPr>
        <w:rPr>
          <w:rFonts w:ascii="Calibri" w:eastAsia="Calibri" w:hAnsi="Calibri" w:cs="Calibri"/>
          <w:spacing w:val="-1"/>
          <w:sz w:val="24"/>
          <w:szCs w:val="28"/>
        </w:rPr>
      </w:pPr>
      <w:r>
        <w:rPr>
          <w:rFonts w:ascii="Calibri" w:hAnsi="Calibri"/>
          <w:noProof/>
          <w:sz w:val="24"/>
          <w:lang w:val="es-ES_tradnl" w:eastAsia="es-ES_tradnl"/>
        </w:rPr>
        <w:drawing>
          <wp:inline distT="0" distB="0" distL="0" distR="0" wp14:anchorId="3D2CB9DE" wp14:editId="6BA65D66">
            <wp:extent cx="6070600" cy="857250"/>
            <wp:effectExtent l="0" t="0" r="635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70600" cy="857250"/>
                    </a:xfrm>
                    <a:prstGeom prst="rect">
                      <a:avLst/>
                    </a:prstGeom>
                    <a:noFill/>
                    <a:ln>
                      <a:noFill/>
                    </a:ln>
                  </pic:spPr>
                </pic:pic>
              </a:graphicData>
            </a:graphic>
          </wp:inline>
        </w:drawing>
      </w:r>
      <w:r>
        <w:br w:type="page"/>
      </w:r>
    </w:p>
    <w:p w14:paraId="3EEFD0DF" w14:textId="77777777" w:rsidR="007857A3" w:rsidRPr="00F06ED0" w:rsidRDefault="007857A3" w:rsidP="007857A3">
      <w:pPr>
        <w:widowControl w:val="0"/>
        <w:spacing w:after="0" w:line="240" w:lineRule="auto"/>
        <w:ind w:right="24"/>
        <w:jc w:val="center"/>
        <w:rPr>
          <w:rFonts w:ascii="Calibri" w:eastAsia="Calibri" w:hAnsi="Calibri" w:cs="Calibri"/>
          <w:spacing w:val="-1"/>
          <w:sz w:val="24"/>
          <w:szCs w:val="28"/>
        </w:rPr>
      </w:pPr>
      <w:r>
        <w:rPr>
          <w:rFonts w:ascii="Calibri" w:hAnsi="Calibri"/>
          <w:sz w:val="24"/>
        </w:rPr>
        <w:lastRenderedPageBreak/>
        <w:t>[</w:t>
      </w:r>
      <w:r>
        <w:rPr>
          <w:rFonts w:ascii="Calibri" w:hAnsi="Calibri"/>
          <w:b/>
          <w:sz w:val="24"/>
        </w:rPr>
        <w:t>PORTADA</w:t>
      </w:r>
      <w:r>
        <w:rPr>
          <w:rFonts w:ascii="Calibri" w:hAnsi="Calibri"/>
          <w:sz w:val="24"/>
        </w:rPr>
        <w:t xml:space="preserve">: </w:t>
      </w:r>
      <w:r>
        <w:rPr>
          <w:rFonts w:ascii="Calibri" w:hAnsi="Calibri"/>
          <w:i/>
          <w:sz w:val="24"/>
        </w:rPr>
        <w:t>EL INFORME DE EVALUACIÓN PUEDE INCLUIR UNA BANDERA U OTRO EMBLEMA EN LA PORTADA, ASÍ COMO LOS LOGOTIPOS DE LOS ORGANISMOS DE FINANCIAMIENTO</w:t>
      </w:r>
      <w:r>
        <w:rPr>
          <w:rFonts w:ascii="Calibri" w:hAnsi="Calibri"/>
          <w:sz w:val="24"/>
        </w:rPr>
        <w:t>]</w:t>
      </w:r>
    </w:p>
    <w:p w14:paraId="112CE171" w14:textId="77777777" w:rsidR="007857A3" w:rsidRPr="00F06ED0" w:rsidRDefault="007857A3" w:rsidP="007857A3">
      <w:pPr>
        <w:widowControl w:val="0"/>
        <w:spacing w:after="0" w:line="240" w:lineRule="auto"/>
        <w:ind w:right="24"/>
        <w:jc w:val="center"/>
        <w:rPr>
          <w:rFonts w:ascii="Calibri" w:eastAsia="Calibri" w:hAnsi="Calibri" w:cs="Calibri"/>
          <w:b/>
          <w:color w:val="002060"/>
          <w:spacing w:val="-1"/>
          <w:sz w:val="44"/>
        </w:rPr>
      </w:pPr>
    </w:p>
    <w:p w14:paraId="01D16B25" w14:textId="77777777" w:rsidR="007857A3" w:rsidRPr="00F06ED0" w:rsidRDefault="007857A3" w:rsidP="007857A3">
      <w:pPr>
        <w:widowControl w:val="0"/>
        <w:spacing w:after="0" w:line="240" w:lineRule="auto"/>
        <w:ind w:right="24"/>
        <w:jc w:val="center"/>
        <w:rPr>
          <w:rFonts w:ascii="Calibri" w:eastAsia="Calibri" w:hAnsi="Calibri" w:cs="Calibri"/>
          <w:b/>
          <w:color w:val="002060"/>
          <w:spacing w:val="-1"/>
          <w:sz w:val="44"/>
        </w:rPr>
      </w:pPr>
      <w:r>
        <w:rPr>
          <w:rFonts w:ascii="Calibri" w:hAnsi="Calibri"/>
          <w:b/>
          <w:color w:val="002060"/>
          <w:sz w:val="44"/>
        </w:rPr>
        <w:t xml:space="preserve">PAÍS </w:t>
      </w:r>
    </w:p>
    <w:p w14:paraId="5A081BAB" w14:textId="77777777" w:rsidR="007857A3" w:rsidRPr="00F06ED0" w:rsidRDefault="007857A3" w:rsidP="007857A3">
      <w:pPr>
        <w:widowControl w:val="0"/>
        <w:spacing w:after="0" w:line="240" w:lineRule="auto"/>
        <w:ind w:right="24"/>
        <w:jc w:val="center"/>
        <w:rPr>
          <w:rFonts w:ascii="Calibri" w:eastAsia="Calibri" w:hAnsi="Calibri" w:cs="Calibri"/>
          <w:b/>
          <w:color w:val="002060"/>
          <w:spacing w:val="-1"/>
          <w:sz w:val="44"/>
        </w:rPr>
      </w:pPr>
    </w:p>
    <w:p w14:paraId="041A55EE" w14:textId="77777777" w:rsidR="007857A3" w:rsidRPr="00F06ED0" w:rsidRDefault="007857A3" w:rsidP="007857A3">
      <w:pPr>
        <w:widowControl w:val="0"/>
        <w:spacing w:after="0" w:line="240" w:lineRule="auto"/>
        <w:ind w:right="24"/>
        <w:jc w:val="center"/>
        <w:rPr>
          <w:rFonts w:ascii="Calibri" w:eastAsia="Calibri" w:hAnsi="Calibri" w:cs="Calibri"/>
          <w:b/>
          <w:color w:val="002060"/>
          <w:spacing w:val="-1"/>
          <w:sz w:val="44"/>
        </w:rPr>
      </w:pPr>
    </w:p>
    <w:p w14:paraId="015F37AC" w14:textId="56A9CB4D" w:rsidR="007857A3" w:rsidRPr="00F06ED0" w:rsidRDefault="007857A3" w:rsidP="007857A3">
      <w:pPr>
        <w:widowControl w:val="0"/>
        <w:spacing w:after="0" w:line="240" w:lineRule="auto"/>
        <w:ind w:right="24"/>
        <w:jc w:val="center"/>
        <w:rPr>
          <w:rFonts w:ascii="Calibri" w:eastAsia="Calibri" w:hAnsi="Calibri" w:cs="Calibri"/>
          <w:b/>
          <w:color w:val="002060"/>
          <w:spacing w:val="-1"/>
          <w:sz w:val="44"/>
        </w:rPr>
      </w:pPr>
      <w:r>
        <w:rPr>
          <w:rFonts w:ascii="Calibri" w:hAnsi="Calibri"/>
          <w:b/>
          <w:color w:val="002060"/>
          <w:sz w:val="44"/>
        </w:rPr>
        <w:t>INFORME DE EVALUACIÓN DE DESEMPEÑO DEL PROGRAMA DE GASTO PÚBLICO Y RENDICIÓN DE CUENTAS (PEFA)</w:t>
      </w:r>
    </w:p>
    <w:p w14:paraId="3CE77B68" w14:textId="77777777" w:rsidR="007857A3" w:rsidRPr="00F06ED0" w:rsidRDefault="007857A3" w:rsidP="007857A3">
      <w:pPr>
        <w:autoSpaceDE w:val="0"/>
        <w:autoSpaceDN w:val="0"/>
        <w:adjustRightInd w:val="0"/>
        <w:spacing w:after="0" w:line="240" w:lineRule="auto"/>
        <w:rPr>
          <w:rFonts w:ascii="Calibri" w:eastAsia="Calibri" w:hAnsi="Calibri" w:cs="Calibri"/>
          <w:color w:val="002060"/>
          <w:sz w:val="24"/>
          <w:szCs w:val="24"/>
        </w:rPr>
      </w:pPr>
    </w:p>
    <w:p w14:paraId="177607EC" w14:textId="77777777" w:rsidR="007857A3" w:rsidRPr="00F06ED0" w:rsidRDefault="007857A3" w:rsidP="007857A3">
      <w:pPr>
        <w:widowControl w:val="0"/>
        <w:spacing w:after="0" w:line="240" w:lineRule="auto"/>
        <w:ind w:right="24"/>
        <w:jc w:val="center"/>
        <w:rPr>
          <w:rFonts w:ascii="Calibri" w:eastAsia="Calibri" w:hAnsi="Calibri" w:cs="Calibri"/>
          <w:b/>
          <w:color w:val="002060"/>
          <w:spacing w:val="-1"/>
          <w:sz w:val="44"/>
        </w:rPr>
      </w:pPr>
    </w:p>
    <w:p w14:paraId="261A9E16" w14:textId="77777777" w:rsidR="007857A3" w:rsidRPr="00F06ED0" w:rsidRDefault="007857A3" w:rsidP="007857A3">
      <w:pPr>
        <w:widowControl w:val="0"/>
        <w:spacing w:after="0" w:line="240" w:lineRule="auto"/>
        <w:ind w:right="24"/>
        <w:jc w:val="center"/>
        <w:rPr>
          <w:rFonts w:ascii="Calibri" w:eastAsia="Calibri" w:hAnsi="Calibri" w:cs="Calibri"/>
          <w:b/>
          <w:color w:val="002060"/>
          <w:spacing w:val="-1"/>
          <w:sz w:val="44"/>
        </w:rPr>
      </w:pPr>
    </w:p>
    <w:p w14:paraId="662F720E" w14:textId="77777777" w:rsidR="007857A3" w:rsidRPr="00F06ED0" w:rsidRDefault="007857A3" w:rsidP="007857A3">
      <w:pPr>
        <w:widowControl w:val="0"/>
        <w:spacing w:after="0" w:line="240" w:lineRule="auto"/>
        <w:ind w:right="24"/>
        <w:jc w:val="center"/>
        <w:rPr>
          <w:rFonts w:ascii="Calibri" w:eastAsia="Calibri" w:hAnsi="Calibri" w:cs="Calibri"/>
          <w:b/>
          <w:color w:val="002060"/>
          <w:spacing w:val="-1"/>
          <w:sz w:val="44"/>
        </w:rPr>
      </w:pPr>
      <w:r>
        <w:rPr>
          <w:rFonts w:ascii="Calibri" w:hAnsi="Calibri"/>
          <w:b/>
          <w:color w:val="002060"/>
          <w:sz w:val="44"/>
        </w:rPr>
        <w:t xml:space="preserve">Fecha </w:t>
      </w:r>
    </w:p>
    <w:p w14:paraId="4537688A" w14:textId="77777777" w:rsidR="007857A3" w:rsidRPr="00F06ED0" w:rsidRDefault="007857A3" w:rsidP="007857A3">
      <w:pPr>
        <w:widowControl w:val="0"/>
        <w:spacing w:after="0" w:line="240" w:lineRule="auto"/>
        <w:ind w:right="24"/>
        <w:jc w:val="center"/>
        <w:rPr>
          <w:rFonts w:ascii="Calibri" w:eastAsia="Calibri" w:hAnsi="Calibri" w:cs="Calibri"/>
          <w:b/>
          <w:color w:val="002060"/>
          <w:spacing w:val="-1"/>
          <w:sz w:val="44"/>
        </w:rPr>
      </w:pPr>
    </w:p>
    <w:p w14:paraId="79B24DB9" w14:textId="77777777" w:rsidR="007857A3" w:rsidRPr="00F06ED0" w:rsidRDefault="007857A3" w:rsidP="007857A3">
      <w:pPr>
        <w:widowControl w:val="0"/>
        <w:spacing w:after="0" w:line="240" w:lineRule="auto"/>
        <w:ind w:right="24"/>
        <w:jc w:val="center"/>
        <w:rPr>
          <w:rFonts w:ascii="Calibri" w:eastAsia="Calibri" w:hAnsi="Calibri" w:cs="Calibri"/>
          <w:b/>
          <w:color w:val="002060"/>
          <w:spacing w:val="-1"/>
          <w:sz w:val="44"/>
        </w:rPr>
      </w:pPr>
      <w:r>
        <w:rPr>
          <w:rFonts w:ascii="Calibri" w:hAnsi="Calibri"/>
          <w:b/>
          <w:color w:val="002060"/>
          <w:sz w:val="44"/>
        </w:rPr>
        <w:t>Versión del informe</w:t>
      </w:r>
    </w:p>
    <w:p w14:paraId="485C9902" w14:textId="77777777" w:rsidR="007857A3" w:rsidRPr="00F06ED0" w:rsidRDefault="007857A3" w:rsidP="007857A3">
      <w:pPr>
        <w:widowControl w:val="0"/>
        <w:spacing w:after="0" w:line="240" w:lineRule="auto"/>
        <w:ind w:right="24"/>
        <w:jc w:val="center"/>
        <w:rPr>
          <w:rFonts w:ascii="Calibri" w:eastAsia="Calibri" w:hAnsi="Calibri" w:cs="Calibri"/>
          <w:b/>
          <w:color w:val="002060"/>
          <w:spacing w:val="-1"/>
          <w:sz w:val="44"/>
        </w:rPr>
      </w:pPr>
    </w:p>
    <w:p w14:paraId="2366C3A9" w14:textId="77777777" w:rsidR="007857A3" w:rsidRPr="00F06ED0" w:rsidRDefault="007857A3" w:rsidP="007857A3">
      <w:pPr>
        <w:widowControl w:val="0"/>
        <w:spacing w:after="0" w:line="240" w:lineRule="auto"/>
        <w:ind w:right="24"/>
        <w:jc w:val="center"/>
        <w:rPr>
          <w:rFonts w:ascii="Calibri" w:eastAsia="Calibri" w:hAnsi="Calibri" w:cs="Calibri"/>
          <w:b/>
          <w:color w:val="002060"/>
          <w:spacing w:val="-1"/>
          <w:sz w:val="44"/>
        </w:rPr>
      </w:pPr>
      <w:r>
        <w:rPr>
          <w:rFonts w:ascii="Calibri" w:hAnsi="Calibri"/>
          <w:b/>
          <w:color w:val="002060"/>
          <w:sz w:val="44"/>
        </w:rPr>
        <w:t xml:space="preserve">Logotipo del PEFA </w:t>
      </w:r>
      <w:proofErr w:type="spellStart"/>
      <w:r>
        <w:rPr>
          <w:rFonts w:ascii="Calibri" w:hAnsi="Calibri"/>
          <w:b/>
          <w:color w:val="002060"/>
          <w:sz w:val="44"/>
        </w:rPr>
        <w:t>Check</w:t>
      </w:r>
      <w:proofErr w:type="spellEnd"/>
      <w:r>
        <w:rPr>
          <w:rFonts w:ascii="Calibri" w:hAnsi="Calibri"/>
          <w:b/>
          <w:color w:val="002060"/>
          <w:sz w:val="44"/>
        </w:rPr>
        <w:t xml:space="preserve"> (si cumple los requisitos)</w:t>
      </w:r>
    </w:p>
    <w:p w14:paraId="386CED62" w14:textId="77777777" w:rsidR="007857A3" w:rsidRPr="00F06ED0" w:rsidRDefault="007857A3" w:rsidP="007857A3">
      <w:pPr>
        <w:widowControl w:val="0"/>
        <w:spacing w:after="0" w:line="240" w:lineRule="auto"/>
        <w:ind w:right="24"/>
        <w:jc w:val="center"/>
        <w:rPr>
          <w:rFonts w:ascii="Calibri" w:eastAsia="Calibri" w:hAnsi="Calibri" w:cs="Calibri"/>
          <w:b/>
          <w:color w:val="002060"/>
          <w:spacing w:val="-1"/>
          <w:sz w:val="44"/>
        </w:rPr>
      </w:pPr>
    </w:p>
    <w:p w14:paraId="45DB8AEA" w14:textId="77777777" w:rsidR="007857A3" w:rsidRPr="00F06ED0" w:rsidRDefault="007857A3" w:rsidP="007857A3">
      <w:pPr>
        <w:spacing w:after="0" w:line="240" w:lineRule="auto"/>
        <w:rPr>
          <w:rFonts w:ascii="Calibri" w:eastAsia="Calibri" w:hAnsi="Calibri" w:cs="Calibri"/>
          <w:b/>
          <w:color w:val="25456B"/>
          <w:spacing w:val="-1"/>
          <w:sz w:val="44"/>
        </w:rPr>
      </w:pPr>
      <w:r>
        <w:br w:type="page"/>
      </w:r>
    </w:p>
    <w:p w14:paraId="126D0356" w14:textId="77777777" w:rsidR="007857A3" w:rsidRPr="00F06ED0" w:rsidRDefault="007857A3" w:rsidP="007857A3">
      <w:pPr>
        <w:spacing w:after="0" w:line="240" w:lineRule="auto"/>
        <w:jc w:val="both"/>
        <w:rPr>
          <w:rFonts w:ascii="Calibri" w:eastAsia="Calibri" w:hAnsi="Calibri" w:cs="AvenirNext-DemiBold"/>
          <w:b/>
          <w:bCs/>
          <w:color w:val="002F54"/>
          <w:sz w:val="28"/>
          <w:szCs w:val="28"/>
        </w:rPr>
      </w:pPr>
    </w:p>
    <w:p w14:paraId="7B25A2ED" w14:textId="77777777" w:rsidR="007857A3" w:rsidRPr="00F06ED0" w:rsidRDefault="007857A3" w:rsidP="007857A3">
      <w:pPr>
        <w:spacing w:after="0" w:line="240" w:lineRule="auto"/>
        <w:jc w:val="both"/>
        <w:rPr>
          <w:rFonts w:ascii="Calibri" w:eastAsia="Calibri" w:hAnsi="Calibri" w:cs="AvenirNext-DemiBold"/>
          <w:b/>
          <w:bCs/>
          <w:color w:val="002F54"/>
          <w:sz w:val="28"/>
          <w:szCs w:val="28"/>
        </w:rPr>
      </w:pPr>
      <w:r>
        <w:rPr>
          <w:rFonts w:ascii="Calibri" w:hAnsi="Calibri"/>
          <w:b/>
          <w:color w:val="002F54"/>
          <w:sz w:val="28"/>
        </w:rPr>
        <w:t>Ratificación PEFA CHECK</w:t>
      </w:r>
    </w:p>
    <w:p w14:paraId="6DE85023" w14:textId="77777777" w:rsidR="007857A3" w:rsidRPr="00F06ED0" w:rsidRDefault="007857A3" w:rsidP="007857A3">
      <w:pPr>
        <w:spacing w:after="0" w:line="240" w:lineRule="auto"/>
        <w:jc w:val="both"/>
        <w:rPr>
          <w:rFonts w:ascii="Calibri" w:eastAsia="Calibri" w:hAnsi="Calibri" w:cs="AvenirNext-DemiBold"/>
          <w:b/>
          <w:bCs/>
          <w:color w:val="002F54"/>
          <w:sz w:val="28"/>
          <w:szCs w:val="28"/>
        </w:rPr>
      </w:pPr>
    </w:p>
    <w:p w14:paraId="04573A3E" w14:textId="77777777" w:rsidR="007857A3" w:rsidRPr="00F06ED0" w:rsidRDefault="007857A3" w:rsidP="007857A3">
      <w:pPr>
        <w:spacing w:after="0" w:line="240" w:lineRule="auto"/>
        <w:jc w:val="both"/>
        <w:rPr>
          <w:rFonts w:ascii="Calibri" w:eastAsia="Calibri" w:hAnsi="Calibri" w:cs="Times New Roman"/>
          <w:i/>
          <w:iCs/>
          <w:color w:val="FF0000"/>
        </w:rPr>
      </w:pPr>
      <w:r>
        <w:rPr>
          <w:rFonts w:ascii="Calibri" w:hAnsi="Calibri"/>
          <w:i/>
          <w:color w:val="FF0000"/>
        </w:rPr>
        <w:t>Si el informe reúne los requisitos, la ratificación PEFA CHECK proporcionada por el Secretariado PEFA se insertará aquí como certificación de página completa, antes de la sección sobre gestión de la evaluación y control de calidad.</w:t>
      </w:r>
    </w:p>
    <w:p w14:paraId="216202D0" w14:textId="77777777" w:rsidR="007857A3" w:rsidRPr="00F06ED0" w:rsidRDefault="007857A3" w:rsidP="007857A3">
      <w:pPr>
        <w:spacing w:after="0" w:line="240" w:lineRule="auto"/>
        <w:jc w:val="both"/>
        <w:rPr>
          <w:rFonts w:ascii="Calibri" w:eastAsia="Calibri" w:hAnsi="Calibri" w:cs="Times New Roman"/>
          <w:i/>
          <w:iCs/>
        </w:rPr>
      </w:pPr>
    </w:p>
    <w:p w14:paraId="4812B86F" w14:textId="77777777" w:rsidR="007857A3" w:rsidRPr="00F06ED0" w:rsidRDefault="007857A3" w:rsidP="007857A3">
      <w:pPr>
        <w:spacing w:after="0" w:line="240" w:lineRule="auto"/>
        <w:jc w:val="both"/>
        <w:rPr>
          <w:rFonts w:ascii="Calibri" w:eastAsia="Calibri" w:hAnsi="Calibri" w:cs="AvenirNext-DemiBold"/>
          <w:b/>
          <w:bCs/>
          <w:color w:val="002F54"/>
          <w:sz w:val="28"/>
          <w:szCs w:val="28"/>
        </w:rPr>
      </w:pPr>
      <w:proofErr w:type="spellStart"/>
      <w:r>
        <w:rPr>
          <w:rFonts w:ascii="Calibri" w:hAnsi="Calibri"/>
        </w:rPr>
        <w:t>xxx</w:t>
      </w:r>
      <w:proofErr w:type="spellEnd"/>
    </w:p>
    <w:p w14:paraId="113A501F" w14:textId="77777777" w:rsidR="007857A3" w:rsidRPr="00F06ED0" w:rsidRDefault="007857A3" w:rsidP="007857A3">
      <w:pPr>
        <w:spacing w:after="0" w:line="240" w:lineRule="auto"/>
        <w:jc w:val="both"/>
        <w:rPr>
          <w:rFonts w:ascii="Calibri" w:eastAsia="Calibri" w:hAnsi="Calibri" w:cs="Times New Roman"/>
        </w:rPr>
      </w:pPr>
      <w:r>
        <w:br w:type="page"/>
      </w:r>
    </w:p>
    <w:p w14:paraId="052067EB" w14:textId="77777777" w:rsidR="007857A3" w:rsidRPr="00F06ED0" w:rsidRDefault="007857A3" w:rsidP="007857A3">
      <w:pPr>
        <w:autoSpaceDE w:val="0"/>
        <w:autoSpaceDN w:val="0"/>
        <w:adjustRightInd w:val="0"/>
        <w:rPr>
          <w:rFonts w:ascii="Calibri" w:eastAsia="Calibri" w:hAnsi="Calibri" w:cs="AvenirNext-DemiBold"/>
          <w:b/>
          <w:bCs/>
          <w:color w:val="002F54"/>
          <w:sz w:val="28"/>
          <w:szCs w:val="28"/>
        </w:rPr>
      </w:pPr>
    </w:p>
    <w:p w14:paraId="473F4DC1" w14:textId="77777777" w:rsidR="007857A3" w:rsidRPr="00F06ED0" w:rsidRDefault="007857A3" w:rsidP="007857A3">
      <w:pPr>
        <w:autoSpaceDE w:val="0"/>
        <w:autoSpaceDN w:val="0"/>
        <w:adjustRightInd w:val="0"/>
        <w:rPr>
          <w:rFonts w:ascii="Calibri" w:eastAsia="Calibri" w:hAnsi="Calibri" w:cs="AvenirNext-DemiBold"/>
          <w:b/>
          <w:bCs/>
          <w:color w:val="002F54"/>
          <w:sz w:val="28"/>
          <w:szCs w:val="28"/>
        </w:rPr>
      </w:pPr>
      <w:r>
        <w:rPr>
          <w:rFonts w:ascii="Calibri" w:hAnsi="Calibri"/>
          <w:b/>
          <w:color w:val="002F54"/>
          <w:sz w:val="28"/>
        </w:rPr>
        <w:t xml:space="preserve">PEFA CHECK, GESTIÓN DE LA EVALUACIÓN Y CONTROL DE CALIDAD </w:t>
      </w:r>
    </w:p>
    <w:p w14:paraId="6296C578" w14:textId="77777777" w:rsidR="007857A3" w:rsidRPr="00F06ED0" w:rsidRDefault="007857A3" w:rsidP="007857A3">
      <w:pPr>
        <w:spacing w:after="0" w:line="240" w:lineRule="auto"/>
        <w:jc w:val="both"/>
        <w:rPr>
          <w:rFonts w:ascii="Calibri" w:eastAsia="Calibri" w:hAnsi="Calibri" w:cs="Times New Roman"/>
        </w:rPr>
      </w:pPr>
      <w:r>
        <w:rPr>
          <w:rFonts w:ascii="Calibri" w:hAnsi="Calibri"/>
        </w:rPr>
        <w:t xml:space="preserve">XXX </w:t>
      </w:r>
    </w:p>
    <w:p w14:paraId="4D227D10" w14:textId="77777777" w:rsidR="007857A3" w:rsidRPr="00F06ED0" w:rsidRDefault="007857A3" w:rsidP="007857A3">
      <w:pPr>
        <w:spacing w:after="0" w:line="240" w:lineRule="auto"/>
        <w:rPr>
          <w:rFonts w:ascii="Calibri" w:eastAsia="Calibri" w:hAnsi="Calibri" w:cs="Times New Roman"/>
        </w:rPr>
      </w:pPr>
    </w:p>
    <w:tbl>
      <w:tblPr>
        <w:tblStyle w:val="TabelEcorys14"/>
        <w:tblW w:w="0" w:type="auto"/>
        <w:tblLook w:val="04A0" w:firstRow="1" w:lastRow="0" w:firstColumn="1" w:lastColumn="0" w:noHBand="0" w:noVBand="1"/>
      </w:tblPr>
      <w:tblGrid>
        <w:gridCol w:w="9576"/>
      </w:tblGrid>
      <w:tr w:rsidR="007857A3" w:rsidRPr="00F06ED0" w14:paraId="27707511" w14:textId="77777777" w:rsidTr="007857A3">
        <w:tc>
          <w:tcPr>
            <w:tcW w:w="9576" w:type="dxa"/>
          </w:tcPr>
          <w:p w14:paraId="3F249AF1" w14:textId="77777777" w:rsidR="007857A3" w:rsidRPr="00F06ED0" w:rsidRDefault="007857A3" w:rsidP="007857A3">
            <w:pPr>
              <w:jc w:val="both"/>
              <w:rPr>
                <w:rFonts w:ascii="Calibri" w:eastAsia="Calibri" w:hAnsi="Calibri" w:cs="Times New Roman"/>
                <w:b/>
                <w:sz w:val="20"/>
              </w:rPr>
            </w:pPr>
            <w:r>
              <w:rPr>
                <w:rFonts w:ascii="Calibri" w:hAnsi="Calibri"/>
                <w:b/>
                <w:sz w:val="20"/>
              </w:rPr>
              <w:t>RECUADRO 1.1. Mecanismos de gestión de la evaluación y control de calidad</w:t>
            </w:r>
          </w:p>
          <w:p w14:paraId="7A58D801" w14:textId="77777777" w:rsidR="007857A3" w:rsidRPr="00F06ED0" w:rsidRDefault="007857A3" w:rsidP="007857A3">
            <w:pPr>
              <w:jc w:val="both"/>
              <w:rPr>
                <w:rFonts w:ascii="Calibri" w:eastAsia="Calibri" w:hAnsi="Calibri" w:cs="Times New Roman"/>
                <w:sz w:val="20"/>
              </w:rPr>
            </w:pPr>
          </w:p>
          <w:p w14:paraId="3D639101" w14:textId="77777777" w:rsidR="007857A3" w:rsidRPr="00F06ED0" w:rsidRDefault="007857A3" w:rsidP="007857A3">
            <w:pPr>
              <w:jc w:val="both"/>
              <w:rPr>
                <w:rFonts w:ascii="Calibri" w:eastAsia="Calibri" w:hAnsi="Calibri" w:cs="Times New Roman"/>
                <w:b/>
                <w:sz w:val="20"/>
              </w:rPr>
            </w:pPr>
            <w:r>
              <w:rPr>
                <w:rFonts w:ascii="Calibri" w:hAnsi="Calibri"/>
                <w:b/>
                <w:sz w:val="20"/>
              </w:rPr>
              <w:t>Organización que gestiona la evaluación PEFA</w:t>
            </w:r>
          </w:p>
          <w:p w14:paraId="2FBEA9E8" w14:textId="1315D8A4" w:rsidR="007857A3" w:rsidRPr="00F06ED0" w:rsidRDefault="007857A3" w:rsidP="007857A3">
            <w:pPr>
              <w:numPr>
                <w:ilvl w:val="0"/>
                <w:numId w:val="4"/>
              </w:numPr>
              <w:contextualSpacing/>
              <w:jc w:val="both"/>
              <w:rPr>
                <w:rFonts w:ascii="Calibri" w:eastAsia="Calibri" w:hAnsi="Calibri" w:cs="Times New Roman"/>
                <w:sz w:val="20"/>
              </w:rPr>
            </w:pPr>
            <w:r>
              <w:rPr>
                <w:rFonts w:ascii="Calibri" w:hAnsi="Calibri"/>
                <w:sz w:val="20"/>
              </w:rPr>
              <w:t xml:space="preserve">Equipo de </w:t>
            </w:r>
            <w:r w:rsidR="00AE158D">
              <w:rPr>
                <w:rFonts w:ascii="Calibri" w:hAnsi="Calibri"/>
                <w:sz w:val="20"/>
              </w:rPr>
              <w:t>s</w:t>
            </w:r>
            <w:r>
              <w:rPr>
                <w:rFonts w:ascii="Calibri" w:hAnsi="Calibri"/>
                <w:sz w:val="20"/>
              </w:rPr>
              <w:t xml:space="preserve">upervisión. Presidente y miembros: </w:t>
            </w:r>
            <w:r>
              <w:rPr>
                <w:rFonts w:ascii="Calibri" w:hAnsi="Calibri"/>
                <w:i/>
                <w:sz w:val="20"/>
              </w:rPr>
              <w:t>[nombres y organizaciones a las que pertenecen]</w:t>
            </w:r>
          </w:p>
          <w:p w14:paraId="4088FB41" w14:textId="77777777" w:rsidR="007857A3" w:rsidRPr="00F06ED0" w:rsidRDefault="007857A3" w:rsidP="007857A3">
            <w:pPr>
              <w:numPr>
                <w:ilvl w:val="0"/>
                <w:numId w:val="4"/>
              </w:numPr>
              <w:contextualSpacing/>
              <w:jc w:val="both"/>
              <w:rPr>
                <w:rFonts w:ascii="Calibri" w:eastAsia="Calibri" w:hAnsi="Calibri" w:cs="Times New Roman"/>
                <w:sz w:val="20"/>
              </w:rPr>
            </w:pPr>
            <w:r>
              <w:rPr>
                <w:rFonts w:ascii="Calibri" w:hAnsi="Calibri"/>
                <w:sz w:val="20"/>
              </w:rPr>
              <w:t xml:space="preserve">Gerente de evaluación: </w:t>
            </w:r>
            <w:r>
              <w:rPr>
                <w:rFonts w:ascii="Calibri" w:hAnsi="Calibri"/>
                <w:i/>
                <w:sz w:val="20"/>
              </w:rPr>
              <w:t>[nombre y organización a la que pertenece]</w:t>
            </w:r>
          </w:p>
          <w:p w14:paraId="621BBB83" w14:textId="47577003" w:rsidR="007857A3" w:rsidRPr="00F06ED0" w:rsidRDefault="007857A3" w:rsidP="007857A3">
            <w:pPr>
              <w:numPr>
                <w:ilvl w:val="0"/>
                <w:numId w:val="4"/>
              </w:numPr>
              <w:contextualSpacing/>
              <w:jc w:val="both"/>
              <w:rPr>
                <w:rFonts w:ascii="Calibri" w:eastAsia="Calibri" w:hAnsi="Calibri" w:cs="Times New Roman"/>
                <w:sz w:val="20"/>
              </w:rPr>
            </w:pPr>
            <w:r>
              <w:rPr>
                <w:rFonts w:ascii="Calibri" w:hAnsi="Calibri"/>
                <w:sz w:val="20"/>
              </w:rPr>
              <w:t xml:space="preserve">Jefe e integrantes del </w:t>
            </w:r>
            <w:r w:rsidR="00AE158D">
              <w:rPr>
                <w:rFonts w:ascii="Calibri" w:hAnsi="Calibri"/>
                <w:sz w:val="20"/>
              </w:rPr>
              <w:t>e</w:t>
            </w:r>
            <w:r>
              <w:rPr>
                <w:rFonts w:ascii="Calibri" w:hAnsi="Calibri"/>
                <w:sz w:val="20"/>
              </w:rPr>
              <w:t xml:space="preserve">quipo de </w:t>
            </w:r>
            <w:r w:rsidR="00AE158D">
              <w:rPr>
                <w:rFonts w:ascii="Calibri" w:hAnsi="Calibri"/>
                <w:sz w:val="20"/>
              </w:rPr>
              <w:t>e</w:t>
            </w:r>
            <w:r>
              <w:rPr>
                <w:rFonts w:ascii="Calibri" w:hAnsi="Calibri"/>
                <w:sz w:val="20"/>
              </w:rPr>
              <w:t xml:space="preserve">valuación: </w:t>
            </w:r>
            <w:r>
              <w:rPr>
                <w:rFonts w:ascii="Calibri" w:hAnsi="Calibri"/>
                <w:i/>
                <w:sz w:val="20"/>
              </w:rPr>
              <w:t>[nombre de cada uno y organización a la que pertenece]</w:t>
            </w:r>
          </w:p>
          <w:p w14:paraId="5CF574B1" w14:textId="77777777" w:rsidR="007857A3" w:rsidRPr="00F06ED0" w:rsidRDefault="007857A3" w:rsidP="007857A3">
            <w:pPr>
              <w:jc w:val="both"/>
              <w:rPr>
                <w:rFonts w:ascii="Calibri" w:eastAsia="Calibri" w:hAnsi="Calibri" w:cs="Times New Roman"/>
                <w:sz w:val="20"/>
              </w:rPr>
            </w:pPr>
          </w:p>
          <w:p w14:paraId="4F8A9DEA" w14:textId="77777777" w:rsidR="007857A3" w:rsidRPr="00F06ED0" w:rsidRDefault="007857A3" w:rsidP="007857A3">
            <w:pPr>
              <w:jc w:val="both"/>
              <w:rPr>
                <w:rFonts w:ascii="Calibri" w:eastAsia="Calibri" w:hAnsi="Calibri" w:cs="Times New Roman"/>
                <w:b/>
                <w:sz w:val="20"/>
              </w:rPr>
            </w:pPr>
            <w:r>
              <w:rPr>
                <w:rFonts w:ascii="Calibri" w:hAnsi="Calibri"/>
                <w:b/>
                <w:sz w:val="20"/>
              </w:rPr>
              <w:t>Revisión de la nota conceptual o los términos de referencia</w:t>
            </w:r>
          </w:p>
          <w:p w14:paraId="13D8FE44" w14:textId="77777777" w:rsidR="007857A3" w:rsidRPr="00F06ED0" w:rsidRDefault="007857A3" w:rsidP="007857A3">
            <w:pPr>
              <w:numPr>
                <w:ilvl w:val="0"/>
                <w:numId w:val="5"/>
              </w:numPr>
              <w:contextualSpacing/>
              <w:jc w:val="both"/>
              <w:rPr>
                <w:rFonts w:ascii="Calibri" w:eastAsia="Calibri" w:hAnsi="Calibri" w:cs="Times New Roman"/>
                <w:sz w:val="20"/>
              </w:rPr>
            </w:pPr>
            <w:r>
              <w:rPr>
                <w:rFonts w:ascii="Calibri" w:hAnsi="Calibri"/>
                <w:sz w:val="20"/>
              </w:rPr>
              <w:t>Fecha del borrador revisado de la nota conceptual o los términos de referencia:</w:t>
            </w:r>
          </w:p>
          <w:p w14:paraId="069F2B88" w14:textId="0B41F583" w:rsidR="007857A3" w:rsidRPr="00F06ED0" w:rsidRDefault="007857A3" w:rsidP="007857A3">
            <w:pPr>
              <w:numPr>
                <w:ilvl w:val="0"/>
                <w:numId w:val="5"/>
              </w:numPr>
              <w:contextualSpacing/>
              <w:jc w:val="both"/>
              <w:rPr>
                <w:rFonts w:ascii="Calibri" w:eastAsia="Calibri" w:hAnsi="Calibri" w:cs="Times New Roman"/>
                <w:sz w:val="20"/>
              </w:rPr>
            </w:pPr>
            <w:r>
              <w:rPr>
                <w:rFonts w:ascii="Calibri" w:hAnsi="Calibri"/>
                <w:sz w:val="20"/>
              </w:rPr>
              <w:t xml:space="preserve">Revisores invitados: </w:t>
            </w:r>
            <w:r>
              <w:rPr>
                <w:rFonts w:ascii="Calibri" w:hAnsi="Calibri"/>
                <w:i/>
                <w:sz w:val="20"/>
              </w:rPr>
              <w:t xml:space="preserve">[nombre y organización a la que pertenece cada uno de ellos, o como grupo, por ejemplo, el </w:t>
            </w:r>
            <w:r w:rsidR="006A5764">
              <w:rPr>
                <w:rFonts w:ascii="Calibri" w:hAnsi="Calibri"/>
                <w:i/>
                <w:sz w:val="20"/>
              </w:rPr>
              <w:t>e</w:t>
            </w:r>
            <w:r>
              <w:rPr>
                <w:rFonts w:ascii="Calibri" w:hAnsi="Calibri"/>
                <w:i/>
                <w:sz w:val="20"/>
              </w:rPr>
              <w:t xml:space="preserve">quipo de </w:t>
            </w:r>
            <w:r w:rsidR="006A5764">
              <w:rPr>
                <w:rFonts w:ascii="Calibri" w:hAnsi="Calibri"/>
                <w:i/>
                <w:sz w:val="20"/>
              </w:rPr>
              <w:t>s</w:t>
            </w:r>
            <w:r>
              <w:rPr>
                <w:rFonts w:ascii="Calibri" w:hAnsi="Calibri"/>
                <w:i/>
                <w:sz w:val="20"/>
              </w:rPr>
              <w:t>upervisión]</w:t>
            </w:r>
          </w:p>
          <w:p w14:paraId="2355B60F" w14:textId="191344F3" w:rsidR="007857A3" w:rsidRPr="00F06ED0" w:rsidRDefault="007857A3" w:rsidP="007857A3">
            <w:pPr>
              <w:numPr>
                <w:ilvl w:val="0"/>
                <w:numId w:val="5"/>
              </w:numPr>
              <w:contextualSpacing/>
              <w:jc w:val="both"/>
              <w:rPr>
                <w:rFonts w:ascii="Calibri" w:eastAsia="Calibri" w:hAnsi="Calibri" w:cs="Times New Roman"/>
                <w:sz w:val="20"/>
              </w:rPr>
            </w:pPr>
            <w:r>
              <w:rPr>
                <w:rFonts w:ascii="Calibri" w:hAnsi="Calibri"/>
                <w:sz w:val="20"/>
              </w:rPr>
              <w:t xml:space="preserve">Revisores que aportaron comentarios: </w:t>
            </w:r>
            <w:r>
              <w:rPr>
                <w:rFonts w:ascii="Calibri" w:hAnsi="Calibri"/>
                <w:i/>
                <w:sz w:val="20"/>
              </w:rPr>
              <w:t xml:space="preserve">[nombre y organización a la que pertenece cada uno, en particular el Secretariado PEFA, y fechas de sus respectivas revisiones, o como grupo, por ejemplo, el </w:t>
            </w:r>
            <w:r w:rsidR="006A5764">
              <w:rPr>
                <w:rFonts w:ascii="Calibri" w:hAnsi="Calibri"/>
                <w:i/>
                <w:sz w:val="20"/>
              </w:rPr>
              <w:t>e</w:t>
            </w:r>
            <w:r>
              <w:rPr>
                <w:rFonts w:ascii="Calibri" w:hAnsi="Calibri"/>
                <w:i/>
                <w:sz w:val="20"/>
              </w:rPr>
              <w:t xml:space="preserve">quipo de </w:t>
            </w:r>
            <w:r w:rsidR="006A5764">
              <w:rPr>
                <w:rFonts w:ascii="Calibri" w:hAnsi="Calibri"/>
                <w:i/>
                <w:sz w:val="20"/>
              </w:rPr>
              <w:t>s</w:t>
            </w:r>
            <w:r>
              <w:rPr>
                <w:rFonts w:ascii="Calibri" w:hAnsi="Calibri"/>
                <w:i/>
                <w:sz w:val="20"/>
              </w:rPr>
              <w:t>upervisión]</w:t>
            </w:r>
          </w:p>
          <w:p w14:paraId="2A361306" w14:textId="77777777" w:rsidR="007857A3" w:rsidRPr="00F06ED0" w:rsidRDefault="007857A3" w:rsidP="007857A3">
            <w:pPr>
              <w:numPr>
                <w:ilvl w:val="0"/>
                <w:numId w:val="5"/>
              </w:numPr>
              <w:contextualSpacing/>
              <w:jc w:val="both"/>
              <w:rPr>
                <w:rFonts w:ascii="Calibri" w:eastAsia="Calibri" w:hAnsi="Calibri" w:cs="Times New Roman"/>
                <w:sz w:val="20"/>
              </w:rPr>
            </w:pPr>
            <w:r>
              <w:rPr>
                <w:rFonts w:ascii="Calibri" w:hAnsi="Calibri"/>
                <w:sz w:val="20"/>
              </w:rPr>
              <w:t>Fecha(s) de la versión final de la nota conceptual o los términos de referencia:</w:t>
            </w:r>
          </w:p>
          <w:p w14:paraId="7784A225" w14:textId="77777777" w:rsidR="007857A3" w:rsidRPr="00F06ED0" w:rsidRDefault="007857A3" w:rsidP="007857A3">
            <w:pPr>
              <w:jc w:val="both"/>
              <w:rPr>
                <w:rFonts w:ascii="Calibri" w:eastAsia="Calibri" w:hAnsi="Calibri" w:cs="Times New Roman"/>
                <w:sz w:val="20"/>
              </w:rPr>
            </w:pPr>
          </w:p>
          <w:p w14:paraId="364D64E5" w14:textId="77777777" w:rsidR="007857A3" w:rsidRPr="00F06ED0" w:rsidRDefault="007857A3" w:rsidP="007857A3">
            <w:pPr>
              <w:jc w:val="both"/>
              <w:rPr>
                <w:rFonts w:ascii="Calibri" w:eastAsia="Calibri" w:hAnsi="Calibri" w:cs="Times New Roman"/>
                <w:sz w:val="20"/>
              </w:rPr>
            </w:pPr>
          </w:p>
          <w:p w14:paraId="52247DFB" w14:textId="77777777" w:rsidR="007857A3" w:rsidRPr="00F06ED0" w:rsidRDefault="007857A3" w:rsidP="007857A3">
            <w:pPr>
              <w:jc w:val="both"/>
              <w:rPr>
                <w:rFonts w:ascii="Calibri" w:eastAsia="Calibri" w:hAnsi="Calibri" w:cs="Times New Roman"/>
                <w:b/>
                <w:sz w:val="20"/>
              </w:rPr>
            </w:pPr>
            <w:r>
              <w:rPr>
                <w:rFonts w:ascii="Calibri" w:hAnsi="Calibri"/>
                <w:b/>
                <w:sz w:val="20"/>
              </w:rPr>
              <w:t>Revisión del informe de evaluación</w:t>
            </w:r>
          </w:p>
          <w:p w14:paraId="5D01E963" w14:textId="77777777" w:rsidR="007857A3" w:rsidRPr="00F06ED0" w:rsidRDefault="007857A3" w:rsidP="007857A3">
            <w:pPr>
              <w:numPr>
                <w:ilvl w:val="0"/>
                <w:numId w:val="6"/>
              </w:numPr>
              <w:contextualSpacing/>
              <w:jc w:val="both"/>
              <w:rPr>
                <w:rFonts w:ascii="Calibri" w:eastAsia="Calibri" w:hAnsi="Calibri" w:cs="Times New Roman"/>
                <w:sz w:val="20"/>
              </w:rPr>
            </w:pPr>
            <w:r>
              <w:rPr>
                <w:rFonts w:ascii="Calibri" w:hAnsi="Calibri"/>
                <w:sz w:val="20"/>
              </w:rPr>
              <w:t>Fecha(s) del borrador o los borradores revisado(s) del informe:</w:t>
            </w:r>
          </w:p>
          <w:p w14:paraId="2D6367B0" w14:textId="70387604" w:rsidR="007857A3" w:rsidRPr="00F06ED0" w:rsidRDefault="007857A3" w:rsidP="007857A3">
            <w:pPr>
              <w:numPr>
                <w:ilvl w:val="0"/>
                <w:numId w:val="6"/>
              </w:numPr>
              <w:contextualSpacing/>
              <w:jc w:val="both"/>
              <w:rPr>
                <w:rFonts w:ascii="Calibri" w:eastAsia="Calibri" w:hAnsi="Calibri" w:cs="Times New Roman"/>
                <w:sz w:val="20"/>
              </w:rPr>
            </w:pPr>
            <w:r>
              <w:rPr>
                <w:rFonts w:ascii="Calibri" w:hAnsi="Calibri"/>
                <w:sz w:val="20"/>
              </w:rPr>
              <w:t xml:space="preserve">Revisores invitados: </w:t>
            </w:r>
            <w:r>
              <w:rPr>
                <w:rFonts w:ascii="Calibri" w:hAnsi="Calibri"/>
                <w:i/>
                <w:sz w:val="20"/>
              </w:rPr>
              <w:t xml:space="preserve">[nombre y organización a la que pertenece cada uno, en particular el Secretariado PEFA, y fechas de sus respectivas revisiones, o como grupo, por ejemplo, el </w:t>
            </w:r>
            <w:r w:rsidR="006A5764">
              <w:rPr>
                <w:rFonts w:ascii="Calibri" w:hAnsi="Calibri"/>
                <w:i/>
                <w:sz w:val="20"/>
              </w:rPr>
              <w:t>e</w:t>
            </w:r>
            <w:r>
              <w:rPr>
                <w:rFonts w:ascii="Calibri" w:hAnsi="Calibri"/>
                <w:i/>
                <w:sz w:val="20"/>
              </w:rPr>
              <w:t xml:space="preserve">quipo de </w:t>
            </w:r>
            <w:r w:rsidR="006A5764">
              <w:rPr>
                <w:rFonts w:ascii="Calibri" w:hAnsi="Calibri"/>
                <w:i/>
                <w:sz w:val="20"/>
              </w:rPr>
              <w:t>s</w:t>
            </w:r>
            <w:r>
              <w:rPr>
                <w:rFonts w:ascii="Calibri" w:hAnsi="Calibri"/>
                <w:i/>
                <w:sz w:val="20"/>
              </w:rPr>
              <w:t>upervisión]</w:t>
            </w:r>
          </w:p>
          <w:p w14:paraId="598D93EB" w14:textId="77777777" w:rsidR="007857A3" w:rsidRPr="00F06ED0" w:rsidRDefault="007857A3" w:rsidP="007857A3">
            <w:pPr>
              <w:numPr>
                <w:ilvl w:val="0"/>
                <w:numId w:val="6"/>
              </w:numPr>
              <w:contextualSpacing/>
              <w:jc w:val="both"/>
              <w:rPr>
                <w:rFonts w:ascii="Calibri" w:eastAsia="Calibri" w:hAnsi="Calibri" w:cs="Times New Roman"/>
                <w:sz w:val="20"/>
              </w:rPr>
            </w:pPr>
            <w:r>
              <w:rPr>
                <w:rFonts w:ascii="Calibri" w:hAnsi="Calibri"/>
                <w:sz w:val="20"/>
              </w:rPr>
              <w:t xml:space="preserve">Revisores que aportaron comentarios: </w:t>
            </w:r>
            <w:r>
              <w:rPr>
                <w:rFonts w:ascii="Calibri" w:hAnsi="Calibri"/>
                <w:i/>
                <w:sz w:val="20"/>
              </w:rPr>
              <w:t>[nombre y organización a la que pertenece cada uno]</w:t>
            </w:r>
          </w:p>
        </w:tc>
      </w:tr>
    </w:tbl>
    <w:p w14:paraId="2047C6B9" w14:textId="77777777" w:rsidR="007857A3" w:rsidRPr="00F06ED0" w:rsidRDefault="007857A3" w:rsidP="007857A3">
      <w:pPr>
        <w:spacing w:after="0" w:line="240" w:lineRule="auto"/>
        <w:contextualSpacing/>
        <w:rPr>
          <w:rFonts w:ascii="Calibri" w:eastAsia="Calibri" w:hAnsi="Calibri" w:cs="Times New Roman"/>
          <w:color w:val="26456B"/>
          <w:sz w:val="28"/>
        </w:rPr>
      </w:pPr>
    </w:p>
    <w:p w14:paraId="7C9F6DDC" w14:textId="77777777" w:rsidR="007857A3" w:rsidRPr="00F06ED0" w:rsidRDefault="007857A3" w:rsidP="007857A3">
      <w:pPr>
        <w:rPr>
          <w:rFonts w:ascii="Calibri" w:eastAsia="Calibri" w:hAnsi="Calibri" w:cs="Times New Roman"/>
          <w:b/>
          <w:i/>
          <w:iCs/>
          <w:color w:val="002060"/>
          <w:spacing w:val="-1"/>
          <w:sz w:val="44"/>
        </w:rPr>
      </w:pPr>
      <w:r>
        <w:rPr>
          <w:rFonts w:ascii="Calibri" w:hAnsi="Calibri"/>
          <w:i/>
          <w:color w:val="FF0000"/>
        </w:rPr>
        <w:t xml:space="preserve">A continuación de la sección sobre gestión de la evaluación y control de calidad se incluye el índice y la lista de abreviaturas. </w:t>
      </w:r>
      <w:r>
        <w:rPr>
          <w:rFonts w:ascii="Calibri" w:hAnsi="Calibri"/>
          <w:i/>
        </w:rPr>
        <w:br w:type="page"/>
      </w:r>
    </w:p>
    <w:p w14:paraId="0B469C24" w14:textId="77777777" w:rsidR="007857A3" w:rsidRPr="00F06ED0" w:rsidRDefault="007857A3" w:rsidP="007857A3">
      <w:pPr>
        <w:spacing w:after="0" w:line="240" w:lineRule="auto"/>
        <w:rPr>
          <w:rFonts w:ascii="Calibri" w:eastAsia="Calibri" w:hAnsi="Calibri" w:cs="Calibri"/>
          <w:b/>
          <w:color w:val="002060"/>
          <w:spacing w:val="-1"/>
          <w:sz w:val="44"/>
        </w:rPr>
      </w:pPr>
      <w:r>
        <w:rPr>
          <w:rFonts w:ascii="Calibri" w:hAnsi="Calibri"/>
          <w:b/>
          <w:color w:val="002060"/>
          <w:sz w:val="44"/>
        </w:rPr>
        <w:lastRenderedPageBreak/>
        <w:t>Índice</w:t>
      </w:r>
    </w:p>
    <w:p w14:paraId="2EE0D770" w14:textId="77777777" w:rsidR="007857A3" w:rsidRPr="00F06ED0" w:rsidRDefault="007857A3" w:rsidP="007857A3">
      <w:pPr>
        <w:spacing w:after="0" w:line="240" w:lineRule="auto"/>
        <w:rPr>
          <w:rFonts w:ascii="Calibri" w:eastAsia="Calibri" w:hAnsi="Calibri" w:cs="Calibri"/>
          <w:bCs/>
          <w:color w:val="002060"/>
          <w:spacing w:val="-1"/>
        </w:rPr>
      </w:pPr>
    </w:p>
    <w:p w14:paraId="02B5ACAC" w14:textId="77777777" w:rsidR="007857A3" w:rsidRPr="00F06ED0" w:rsidRDefault="007857A3" w:rsidP="007857A3">
      <w:pPr>
        <w:spacing w:after="0" w:line="240" w:lineRule="auto"/>
        <w:rPr>
          <w:rFonts w:ascii="Calibri" w:eastAsia="Calibri" w:hAnsi="Calibri" w:cs="Calibri"/>
          <w:bCs/>
          <w:color w:val="002060"/>
          <w:spacing w:val="-1"/>
        </w:rPr>
      </w:pPr>
    </w:p>
    <w:p w14:paraId="0EADF2D1" w14:textId="77777777" w:rsidR="007857A3" w:rsidRPr="00F06ED0" w:rsidRDefault="007857A3" w:rsidP="007857A3">
      <w:pPr>
        <w:spacing w:after="0" w:line="240" w:lineRule="auto"/>
        <w:rPr>
          <w:rFonts w:ascii="Calibri" w:eastAsia="Calibri" w:hAnsi="Calibri" w:cs="Calibri"/>
          <w:b/>
          <w:color w:val="002060"/>
          <w:spacing w:val="-1"/>
          <w:sz w:val="44"/>
        </w:rPr>
      </w:pPr>
      <w:r>
        <w:br w:type="page"/>
      </w:r>
    </w:p>
    <w:p w14:paraId="4248F579" w14:textId="77777777" w:rsidR="007857A3" w:rsidRPr="00F06ED0" w:rsidRDefault="007857A3" w:rsidP="007857A3">
      <w:pPr>
        <w:spacing w:after="0" w:line="240" w:lineRule="auto"/>
        <w:rPr>
          <w:rFonts w:ascii="Calibri" w:eastAsia="Calibri" w:hAnsi="Calibri" w:cs="Calibri"/>
          <w:b/>
          <w:color w:val="002060"/>
          <w:spacing w:val="-1"/>
          <w:sz w:val="44"/>
        </w:rPr>
      </w:pPr>
      <w:r>
        <w:rPr>
          <w:rFonts w:ascii="Calibri" w:hAnsi="Calibri"/>
          <w:b/>
          <w:color w:val="002060"/>
          <w:sz w:val="44"/>
        </w:rPr>
        <w:lastRenderedPageBreak/>
        <w:t>Siglas y abreviaturas</w:t>
      </w:r>
    </w:p>
    <w:p w14:paraId="03FE009F" w14:textId="77777777" w:rsidR="007857A3" w:rsidRPr="00F06ED0" w:rsidRDefault="007857A3" w:rsidP="007857A3">
      <w:pPr>
        <w:spacing w:after="0" w:line="240" w:lineRule="auto"/>
        <w:rPr>
          <w:rFonts w:ascii="Calibri" w:eastAsia="Calibri" w:hAnsi="Calibri" w:cs="Calibri"/>
          <w:bCs/>
          <w:color w:val="002060"/>
          <w:spacing w:val="-1"/>
        </w:rPr>
      </w:pPr>
    </w:p>
    <w:p w14:paraId="426A8930" w14:textId="77777777" w:rsidR="007857A3" w:rsidRPr="00F06ED0" w:rsidRDefault="007857A3" w:rsidP="007857A3">
      <w:pPr>
        <w:spacing w:after="0" w:line="240" w:lineRule="auto"/>
        <w:rPr>
          <w:rFonts w:ascii="Calibri" w:eastAsia="Calibri" w:hAnsi="Calibri" w:cs="Calibri"/>
          <w:bCs/>
          <w:color w:val="002060"/>
          <w:spacing w:val="-1"/>
        </w:rPr>
      </w:pPr>
    </w:p>
    <w:p w14:paraId="0C1DBD79" w14:textId="77777777" w:rsidR="007857A3" w:rsidRPr="00F06ED0" w:rsidRDefault="007857A3" w:rsidP="007857A3">
      <w:pPr>
        <w:spacing w:after="0" w:line="240" w:lineRule="auto"/>
        <w:rPr>
          <w:rFonts w:ascii="Calibri" w:eastAsia="Calibri" w:hAnsi="Calibri" w:cs="Calibri"/>
          <w:b/>
          <w:color w:val="002060"/>
          <w:spacing w:val="-1"/>
          <w:sz w:val="44"/>
        </w:rPr>
      </w:pPr>
      <w:r>
        <w:br w:type="page"/>
      </w:r>
    </w:p>
    <w:p w14:paraId="6BFA85EC" w14:textId="77777777" w:rsidR="007857A3" w:rsidRPr="00F06ED0" w:rsidRDefault="007857A3" w:rsidP="007857A3">
      <w:pPr>
        <w:spacing w:after="0" w:line="240" w:lineRule="auto"/>
        <w:rPr>
          <w:rFonts w:ascii="Calibri" w:eastAsia="Calibri" w:hAnsi="Calibri" w:cs="Calibri"/>
          <w:b/>
          <w:color w:val="002060"/>
          <w:spacing w:val="-1"/>
          <w:sz w:val="44"/>
        </w:rPr>
      </w:pPr>
      <w:r>
        <w:rPr>
          <w:rFonts w:ascii="Calibri" w:hAnsi="Calibri"/>
          <w:b/>
          <w:color w:val="002060"/>
          <w:sz w:val="44"/>
        </w:rPr>
        <w:lastRenderedPageBreak/>
        <w:t>Metodología</w:t>
      </w:r>
    </w:p>
    <w:p w14:paraId="04F0AD11" w14:textId="77777777" w:rsidR="007857A3" w:rsidRPr="00F06ED0" w:rsidRDefault="007857A3" w:rsidP="007857A3">
      <w:pPr>
        <w:jc w:val="both"/>
        <w:rPr>
          <w:rFonts w:ascii="Calibri" w:eastAsia="Calibri" w:hAnsi="Calibri" w:cs="Calibri"/>
          <w:bCs/>
        </w:rPr>
      </w:pPr>
    </w:p>
    <w:p w14:paraId="202C223F" w14:textId="77777777" w:rsidR="007857A3" w:rsidRPr="00F06ED0" w:rsidRDefault="007857A3" w:rsidP="007857A3">
      <w:pPr>
        <w:jc w:val="both"/>
        <w:rPr>
          <w:rFonts w:ascii="Calibri" w:eastAsia="Calibri" w:hAnsi="Calibri" w:cs="Calibri"/>
          <w:b/>
        </w:rPr>
      </w:pPr>
      <w:r>
        <w:rPr>
          <w:rFonts w:ascii="Calibri" w:hAnsi="Calibri"/>
          <w:b/>
        </w:rPr>
        <w:t xml:space="preserve">En esta sección se presentan brevemente los principales elementos de la metodología aplicada durante la evaluación PEFA. </w:t>
      </w:r>
    </w:p>
    <w:p w14:paraId="582A7FC9" w14:textId="4A2AEF2C" w:rsidR="007857A3" w:rsidRPr="00F06ED0" w:rsidRDefault="007857A3" w:rsidP="007857A3">
      <w:pPr>
        <w:jc w:val="both"/>
        <w:rPr>
          <w:rFonts w:ascii="Calibri" w:eastAsia="Calibri" w:hAnsi="Calibri" w:cs="Calibri"/>
          <w:color w:val="FF0000"/>
        </w:rPr>
      </w:pPr>
      <w:r>
        <w:rPr>
          <w:rFonts w:ascii="Calibri" w:hAnsi="Calibri"/>
          <w:b/>
        </w:rPr>
        <w:t xml:space="preserve">Tipo de evaluación: </w:t>
      </w:r>
      <w:r>
        <w:rPr>
          <w:rFonts w:ascii="Calibri" w:hAnsi="Calibri"/>
        </w:rPr>
        <w:t xml:space="preserve">XXX </w:t>
      </w:r>
      <w:r>
        <w:rPr>
          <w:rFonts w:ascii="Calibri" w:hAnsi="Calibri"/>
          <w:i/>
          <w:color w:val="FF0000"/>
        </w:rPr>
        <w:t xml:space="preserve">Aquí se deberá indicar si se trata de: </w:t>
      </w:r>
      <w:r w:rsidR="006F2227">
        <w:rPr>
          <w:rFonts w:ascii="Calibri" w:hAnsi="Calibri"/>
          <w:i/>
          <w:color w:val="FF0000"/>
        </w:rPr>
        <w:t>(</w:t>
      </w:r>
      <w:r>
        <w:rPr>
          <w:rFonts w:ascii="Calibri" w:hAnsi="Calibri"/>
          <w:i/>
          <w:color w:val="FF0000"/>
        </w:rPr>
        <w:t xml:space="preserve">i) un ejercicio inicial o sucesivo, y la versión del Marco PEFA que se ha utilizado; </w:t>
      </w:r>
      <w:r w:rsidR="006F2227">
        <w:rPr>
          <w:rFonts w:ascii="Calibri" w:hAnsi="Calibri"/>
          <w:i/>
          <w:color w:val="FF0000"/>
        </w:rPr>
        <w:t>(</w:t>
      </w:r>
      <w:proofErr w:type="spellStart"/>
      <w:r>
        <w:rPr>
          <w:rFonts w:ascii="Calibri" w:hAnsi="Calibri"/>
          <w:i/>
          <w:color w:val="FF0000"/>
        </w:rPr>
        <w:t>ii</w:t>
      </w:r>
      <w:proofErr w:type="spellEnd"/>
      <w:r>
        <w:rPr>
          <w:rFonts w:ascii="Calibri" w:hAnsi="Calibri"/>
          <w:i/>
          <w:color w:val="FF0000"/>
        </w:rPr>
        <w:t xml:space="preserve">) una autoevaluación o evaluación conjunta, y </w:t>
      </w:r>
      <w:r w:rsidR="006F2227">
        <w:rPr>
          <w:rFonts w:ascii="Calibri" w:hAnsi="Calibri"/>
          <w:i/>
          <w:color w:val="FF0000"/>
        </w:rPr>
        <w:t>(</w:t>
      </w:r>
      <w:proofErr w:type="spellStart"/>
      <w:r>
        <w:rPr>
          <w:rFonts w:ascii="Calibri" w:hAnsi="Calibri"/>
          <w:i/>
          <w:color w:val="FF0000"/>
        </w:rPr>
        <w:t>iii</w:t>
      </w:r>
      <w:proofErr w:type="spellEnd"/>
      <w:r>
        <w:rPr>
          <w:rFonts w:ascii="Calibri" w:hAnsi="Calibri"/>
          <w:i/>
          <w:color w:val="FF0000"/>
        </w:rPr>
        <w:t xml:space="preserve">) una evaluación independiente o si está combinada con una o más evaluaciones de un nivel de </w:t>
      </w:r>
      <w:r w:rsidR="006F2227">
        <w:rPr>
          <w:rFonts w:ascii="Calibri" w:hAnsi="Calibri"/>
          <w:i/>
          <w:color w:val="FF0000"/>
        </w:rPr>
        <w:t>g</w:t>
      </w:r>
      <w:r>
        <w:rPr>
          <w:rFonts w:ascii="Calibri" w:hAnsi="Calibri"/>
          <w:i/>
          <w:color w:val="FF0000"/>
        </w:rPr>
        <w:t xml:space="preserve">obierno diferente, una o dos evaluaciones en las que se utilizan marcos complementarios del PEFA, o algún otro trabajo analítico. </w:t>
      </w:r>
    </w:p>
    <w:p w14:paraId="717524FF" w14:textId="434FE6EB" w:rsidR="007857A3" w:rsidRPr="00F06ED0" w:rsidRDefault="007857A3" w:rsidP="007857A3">
      <w:pPr>
        <w:jc w:val="both"/>
        <w:rPr>
          <w:rFonts w:ascii="Calibri" w:eastAsia="Calibri" w:hAnsi="Calibri" w:cs="Calibri"/>
        </w:rPr>
      </w:pPr>
      <w:r>
        <w:rPr>
          <w:rFonts w:ascii="Calibri" w:hAnsi="Calibri"/>
          <w:b/>
        </w:rPr>
        <w:t xml:space="preserve">Número de indicadores utilizados: </w:t>
      </w:r>
      <w:r>
        <w:rPr>
          <w:rFonts w:ascii="Calibri" w:hAnsi="Calibri"/>
        </w:rPr>
        <w:t xml:space="preserve">XXX </w:t>
      </w:r>
      <w:r>
        <w:rPr>
          <w:rFonts w:ascii="Calibri" w:hAnsi="Calibri"/>
          <w:i/>
          <w:color w:val="FF0000"/>
        </w:rPr>
        <w:t>Aquí se deberá especificar cuántos indicadores de desempeño de la versión del Marco PEFA se utilizaron y, si corresponde, se deberá explicar claramente por qué una dimensión o un indicador específicos no se consideran aplicables o por qué no se utilizan. En este último caso, el indicador que no se utiliza normalmente se debería haber identificado, explicado y acordado en la etapa de la nota conceptual o los términos de referencia.</w:t>
      </w:r>
    </w:p>
    <w:p w14:paraId="361948D1" w14:textId="06CF6616" w:rsidR="007857A3" w:rsidRPr="00F06ED0" w:rsidRDefault="007857A3" w:rsidP="007857A3">
      <w:pPr>
        <w:jc w:val="both"/>
        <w:rPr>
          <w:rFonts w:ascii="Calibri" w:eastAsia="Calibri" w:hAnsi="Calibri" w:cs="Calibri"/>
          <w:b/>
          <w:color w:val="FF0000"/>
        </w:rPr>
      </w:pPr>
      <w:r>
        <w:rPr>
          <w:rFonts w:ascii="Calibri" w:hAnsi="Calibri"/>
          <w:b/>
        </w:rPr>
        <w:t>Cronograma/</w:t>
      </w:r>
      <w:r w:rsidR="00A10A60">
        <w:rPr>
          <w:rFonts w:ascii="Calibri" w:hAnsi="Calibri"/>
          <w:b/>
        </w:rPr>
        <w:t>f</w:t>
      </w:r>
      <w:r>
        <w:rPr>
          <w:rFonts w:ascii="Calibri" w:hAnsi="Calibri"/>
          <w:b/>
        </w:rPr>
        <w:t xml:space="preserve">echas de la misión: </w:t>
      </w:r>
      <w:r>
        <w:rPr>
          <w:rFonts w:ascii="Calibri" w:hAnsi="Calibri"/>
        </w:rPr>
        <w:t>XXX</w:t>
      </w:r>
      <w:r>
        <w:rPr>
          <w:rFonts w:ascii="Calibri" w:hAnsi="Calibri"/>
          <w:b/>
        </w:rPr>
        <w:t xml:space="preserve"> </w:t>
      </w:r>
      <w:r>
        <w:rPr>
          <w:rFonts w:ascii="Calibri" w:hAnsi="Calibri"/>
          <w:i/>
          <w:color w:val="FF0000"/>
        </w:rPr>
        <w:t>El cronograma de la evaluación debe estar claramente definido.</w:t>
      </w:r>
    </w:p>
    <w:p w14:paraId="030B4F46" w14:textId="77777777" w:rsidR="007857A3" w:rsidRPr="00F06ED0" w:rsidRDefault="007857A3" w:rsidP="007857A3">
      <w:pPr>
        <w:jc w:val="both"/>
        <w:rPr>
          <w:rFonts w:ascii="Calibri" w:eastAsia="Calibri" w:hAnsi="Calibri" w:cs="Times New Roman"/>
        </w:rPr>
      </w:pPr>
      <w:r>
        <w:rPr>
          <w:rFonts w:ascii="Calibri" w:hAnsi="Calibri"/>
          <w:b/>
        </w:rPr>
        <w:t xml:space="preserve">Ejercicios abarcados: </w:t>
      </w:r>
      <w:r>
        <w:rPr>
          <w:rFonts w:ascii="Calibri" w:hAnsi="Calibri"/>
        </w:rPr>
        <w:t xml:space="preserve">XXX </w:t>
      </w:r>
      <w:r>
        <w:rPr>
          <w:rFonts w:ascii="Calibri" w:hAnsi="Calibri"/>
          <w:i/>
          <w:iCs/>
          <w:color w:val="FF0000"/>
        </w:rPr>
        <w:t>Se deberá especificar cuáles son los últimos tres ejercicios fiscales finalizados que se tuvieron en cuenta en la evaluación, y mencionar con claridad si se realizaron auditorías de esos ejercicios.</w:t>
      </w:r>
      <w:r>
        <w:rPr>
          <w:rFonts w:ascii="Calibri" w:hAnsi="Calibri"/>
        </w:rPr>
        <w:t xml:space="preserve"> </w:t>
      </w:r>
    </w:p>
    <w:p w14:paraId="63ECDFA2" w14:textId="7EB17C2B" w:rsidR="007857A3" w:rsidRPr="00F06ED0" w:rsidRDefault="007857A3" w:rsidP="007857A3">
      <w:pPr>
        <w:jc w:val="both"/>
        <w:rPr>
          <w:rFonts w:ascii="Calibri" w:eastAsia="Calibri" w:hAnsi="Calibri" w:cs="Times New Roman"/>
        </w:rPr>
      </w:pPr>
      <w:r>
        <w:rPr>
          <w:rFonts w:ascii="Calibri" w:hAnsi="Calibri"/>
          <w:b/>
        </w:rPr>
        <w:t>Fecha de corte:</w:t>
      </w:r>
      <w:r>
        <w:rPr>
          <w:rFonts w:ascii="Calibri" w:hAnsi="Calibri"/>
        </w:rPr>
        <w:t xml:space="preserve"> XXX </w:t>
      </w:r>
      <w:r>
        <w:rPr>
          <w:rFonts w:ascii="Calibri" w:hAnsi="Calibri"/>
          <w:i/>
          <w:iCs/>
          <w:color w:val="FF0000"/>
        </w:rPr>
        <w:t>La fecha de corte es la última fecha para la cual se tuvieron en cuenta los datos incluidos en la evaluación.</w:t>
      </w:r>
      <w:r>
        <w:rPr>
          <w:rFonts w:ascii="Calibri" w:hAnsi="Calibri"/>
          <w:i/>
          <w:color w:val="FF0000"/>
        </w:rPr>
        <w:t xml:space="preserve"> Es fundamental para identificar el “último ejercicio fiscal finalizado” y los “últimos tres ejercicios fiscales finalizados” que se mencionan en muchas dimensiones, y es además la fecha clave para analizar las circunstancias vigentes “en el momento de la evaluación”, a la que se hace referencia en algunas dimensiones. Por otro lado, los datos útiles que se reciban hasta la fecha en que se envíe el informe para su diagramación final y su publicación deberán mencionarse en notas a pie de página, donde también se debe indicar claramente que esta información tardía no ha afectado la calificación.</w:t>
      </w:r>
    </w:p>
    <w:p w14:paraId="114C3455" w14:textId="438B2965" w:rsidR="007857A3" w:rsidRPr="00F06ED0" w:rsidRDefault="007857A3" w:rsidP="007857A3">
      <w:pPr>
        <w:jc w:val="both"/>
        <w:rPr>
          <w:rFonts w:ascii="Calibri" w:eastAsia="Calibri" w:hAnsi="Calibri" w:cs="Times New Roman"/>
        </w:rPr>
      </w:pPr>
      <w:r>
        <w:rPr>
          <w:rFonts w:ascii="Calibri" w:hAnsi="Calibri"/>
          <w:b/>
        </w:rPr>
        <w:t xml:space="preserve">Cobertura: </w:t>
      </w:r>
      <w:r>
        <w:rPr>
          <w:rFonts w:ascii="Calibri" w:hAnsi="Calibri"/>
        </w:rPr>
        <w:t xml:space="preserve">XXX </w:t>
      </w:r>
      <w:r>
        <w:rPr>
          <w:rFonts w:ascii="Calibri" w:hAnsi="Calibri"/>
          <w:i/>
          <w:iCs/>
          <w:color w:val="FF0000"/>
        </w:rPr>
        <w:t xml:space="preserve">Alude al nivel del </w:t>
      </w:r>
      <w:r w:rsidR="00346DA2">
        <w:rPr>
          <w:rFonts w:ascii="Calibri" w:hAnsi="Calibri"/>
          <w:i/>
          <w:iCs/>
          <w:color w:val="FF0000"/>
        </w:rPr>
        <w:t>g</w:t>
      </w:r>
      <w:r>
        <w:rPr>
          <w:rFonts w:ascii="Calibri" w:hAnsi="Calibri"/>
          <w:i/>
          <w:iCs/>
          <w:color w:val="FF0000"/>
        </w:rPr>
        <w:t xml:space="preserve">obierno al que se refiere el informe, generalmente el </w:t>
      </w:r>
      <w:r w:rsidR="009F21E8">
        <w:rPr>
          <w:rFonts w:ascii="Calibri" w:hAnsi="Calibri"/>
          <w:i/>
          <w:iCs/>
          <w:color w:val="FF0000"/>
        </w:rPr>
        <w:t>g</w:t>
      </w:r>
      <w:r>
        <w:rPr>
          <w:rFonts w:ascii="Calibri" w:hAnsi="Calibri"/>
          <w:i/>
          <w:iCs/>
          <w:color w:val="FF0000"/>
        </w:rPr>
        <w:t xml:space="preserve">obierno central o un </w:t>
      </w:r>
      <w:r w:rsidR="009F21E8">
        <w:rPr>
          <w:rFonts w:ascii="Calibri" w:hAnsi="Calibri"/>
          <w:i/>
          <w:iCs/>
          <w:color w:val="FF0000"/>
        </w:rPr>
        <w:t>g</w:t>
      </w:r>
      <w:r>
        <w:rPr>
          <w:rFonts w:ascii="Calibri" w:hAnsi="Calibri"/>
          <w:i/>
          <w:iCs/>
          <w:color w:val="FF0000"/>
        </w:rPr>
        <w:t>obierno subnacional.</w:t>
      </w:r>
      <w:r>
        <w:rPr>
          <w:rFonts w:ascii="Calibri" w:hAnsi="Calibri"/>
          <w:i/>
          <w:color w:val="FF0000"/>
        </w:rPr>
        <w:t xml:space="preserve"> En el informe se especificará en mayor detalle la cobertura de la evaluación explicando qué unidades institucionales (por ejemplo, entidades presupuestarias y extrapresupuestarias) y qué operaciones se analizan y cuáles no. La demarcación de los límites del </w:t>
      </w:r>
      <w:r w:rsidR="009F21E8">
        <w:rPr>
          <w:rFonts w:ascii="Calibri" w:hAnsi="Calibri"/>
          <w:i/>
          <w:color w:val="FF0000"/>
        </w:rPr>
        <w:t>g</w:t>
      </w:r>
      <w:r>
        <w:rPr>
          <w:rFonts w:ascii="Calibri" w:hAnsi="Calibri"/>
          <w:i/>
          <w:color w:val="FF0000"/>
        </w:rPr>
        <w:t xml:space="preserve">obierno evaluado se efectúa tanto en relación con otros niveles de </w:t>
      </w:r>
      <w:r w:rsidR="009F21E8">
        <w:rPr>
          <w:rFonts w:ascii="Calibri" w:hAnsi="Calibri"/>
          <w:i/>
          <w:color w:val="FF0000"/>
        </w:rPr>
        <w:t>g</w:t>
      </w:r>
      <w:r>
        <w:rPr>
          <w:rFonts w:ascii="Calibri" w:hAnsi="Calibri"/>
          <w:i/>
          <w:color w:val="FF0000"/>
        </w:rPr>
        <w:t xml:space="preserve">obierno como con otras partes del sector gubernamental general; por ejemplo, las unidades institucionales que no forman parte del </w:t>
      </w:r>
      <w:r w:rsidR="009F21E8">
        <w:rPr>
          <w:rFonts w:ascii="Calibri" w:hAnsi="Calibri"/>
          <w:i/>
          <w:color w:val="FF0000"/>
        </w:rPr>
        <w:t>g</w:t>
      </w:r>
      <w:r>
        <w:rPr>
          <w:rFonts w:ascii="Calibri" w:hAnsi="Calibri"/>
          <w:i/>
          <w:color w:val="FF0000"/>
        </w:rPr>
        <w:t xml:space="preserve">obierno central, como las empresas o corporaciones públicas. En la definición de la cobertura aplicable a cada indicador se deberá explicar y fundamentar toda desviación respecto de la cobertura del </w:t>
      </w:r>
      <w:r w:rsidR="009F21E8">
        <w:rPr>
          <w:rFonts w:ascii="Calibri" w:hAnsi="Calibri"/>
          <w:i/>
          <w:color w:val="FF0000"/>
        </w:rPr>
        <w:t>g</w:t>
      </w:r>
      <w:r>
        <w:rPr>
          <w:rFonts w:ascii="Calibri" w:hAnsi="Calibri"/>
          <w:i/>
          <w:color w:val="FF0000"/>
        </w:rPr>
        <w:t xml:space="preserve">obierno central o de un </w:t>
      </w:r>
      <w:r w:rsidR="009F21E8">
        <w:rPr>
          <w:rFonts w:ascii="Calibri" w:hAnsi="Calibri"/>
          <w:i/>
          <w:color w:val="FF0000"/>
        </w:rPr>
        <w:t>g</w:t>
      </w:r>
      <w:r>
        <w:rPr>
          <w:rFonts w:ascii="Calibri" w:hAnsi="Calibri"/>
          <w:i/>
          <w:color w:val="FF0000"/>
        </w:rPr>
        <w:t>obierno subnacional. En particular, se especificará la cobertura de los fondos de seguridad social, los fondos soberanos y los instrumentos de financiamiento estructurado, como las alianzas público-privadas. La definición de la cobertura de la evaluación será congruente con la descripción de las unidades institucionales y las operaciones fiscales, conforme se establece en las subsecciones 1.1 y 1.2 del informe.</w:t>
      </w:r>
    </w:p>
    <w:p w14:paraId="33804944" w14:textId="7C81325F" w:rsidR="007857A3" w:rsidRPr="00F06ED0" w:rsidRDefault="007857A3" w:rsidP="007857A3">
      <w:pPr>
        <w:spacing w:after="0" w:line="240" w:lineRule="auto"/>
        <w:contextualSpacing/>
        <w:jc w:val="both"/>
        <w:rPr>
          <w:rFonts w:ascii="Calibri" w:eastAsia="Calibri" w:hAnsi="Calibri" w:cs="Times New Roman"/>
          <w:i/>
          <w:iCs/>
          <w:color w:val="FF0000"/>
        </w:rPr>
      </w:pPr>
      <w:r>
        <w:rPr>
          <w:rFonts w:ascii="Calibri" w:hAnsi="Calibri"/>
          <w:b/>
        </w:rPr>
        <w:t xml:space="preserve">Fuentes de información: </w:t>
      </w:r>
      <w:r>
        <w:rPr>
          <w:rFonts w:ascii="Calibri" w:hAnsi="Calibri"/>
        </w:rPr>
        <w:t xml:space="preserve">XXX </w:t>
      </w:r>
      <w:r>
        <w:rPr>
          <w:rFonts w:ascii="Calibri" w:hAnsi="Calibri"/>
          <w:i/>
          <w:color w:val="FF0000"/>
        </w:rPr>
        <w:t xml:space="preserve">El </w:t>
      </w:r>
      <w:r w:rsidR="00B711A3">
        <w:rPr>
          <w:rFonts w:ascii="Calibri" w:hAnsi="Calibri"/>
          <w:i/>
          <w:color w:val="FF0000"/>
        </w:rPr>
        <w:t>e</w:t>
      </w:r>
      <w:r>
        <w:rPr>
          <w:rFonts w:ascii="Calibri" w:hAnsi="Calibri"/>
          <w:i/>
          <w:color w:val="FF0000"/>
        </w:rPr>
        <w:t xml:space="preserve">quipo de </w:t>
      </w:r>
      <w:r w:rsidR="00B711A3">
        <w:rPr>
          <w:rFonts w:ascii="Calibri" w:hAnsi="Calibri"/>
          <w:i/>
          <w:color w:val="FF0000"/>
        </w:rPr>
        <w:t>e</w:t>
      </w:r>
      <w:r>
        <w:rPr>
          <w:rFonts w:ascii="Calibri" w:hAnsi="Calibri"/>
          <w:i/>
          <w:color w:val="FF0000"/>
        </w:rPr>
        <w:t xml:space="preserve">valuación deberá obtener información de los funcionarios de todos los organismos financieros centrales, así como de las diversas entidades presupuestarias y otras unidades institucionales. Con el fin de obtener una muestra razonable de las instituciones relevantes en el marco de los recursos limitados del </w:t>
      </w:r>
      <w:r w:rsidR="00B711A3">
        <w:rPr>
          <w:rFonts w:ascii="Calibri" w:hAnsi="Calibri"/>
          <w:i/>
          <w:color w:val="FF0000"/>
        </w:rPr>
        <w:t>e</w:t>
      </w:r>
      <w:r>
        <w:rPr>
          <w:rFonts w:ascii="Calibri" w:hAnsi="Calibri"/>
          <w:i/>
          <w:color w:val="FF0000"/>
        </w:rPr>
        <w:t xml:space="preserve">quipo de </w:t>
      </w:r>
      <w:r w:rsidR="00B711A3">
        <w:rPr>
          <w:rFonts w:ascii="Calibri" w:hAnsi="Calibri"/>
          <w:i/>
          <w:color w:val="FF0000"/>
        </w:rPr>
        <w:t>e</w:t>
      </w:r>
      <w:r>
        <w:rPr>
          <w:rFonts w:ascii="Calibri" w:hAnsi="Calibri"/>
          <w:i/>
          <w:color w:val="FF0000"/>
        </w:rPr>
        <w:t xml:space="preserve">valuación, las unidades respecto de las cuales se recabará información deben seleccionarse en forma independiente para cada indicador. La base para seleccionar las entidades del </w:t>
      </w:r>
      <w:r w:rsidR="008C1510">
        <w:rPr>
          <w:rFonts w:ascii="Calibri" w:hAnsi="Calibri"/>
          <w:i/>
          <w:color w:val="FF0000"/>
        </w:rPr>
        <w:t>g</w:t>
      </w:r>
      <w:r>
        <w:rPr>
          <w:rFonts w:ascii="Calibri" w:hAnsi="Calibri"/>
          <w:i/>
          <w:color w:val="FF0000"/>
        </w:rPr>
        <w:t xml:space="preserve">obierno de </w:t>
      </w:r>
      <w:r>
        <w:rPr>
          <w:rFonts w:ascii="Calibri" w:hAnsi="Calibri"/>
          <w:i/>
          <w:color w:val="FF0000"/>
        </w:rPr>
        <w:lastRenderedPageBreak/>
        <w:t xml:space="preserve">las cuales se obtiene información se especifica con frecuencia en las orientaciones correspondientes a cada indicador. Las entidades del </w:t>
      </w:r>
      <w:r w:rsidR="008C1510">
        <w:rPr>
          <w:rFonts w:ascii="Calibri" w:hAnsi="Calibri"/>
          <w:i/>
          <w:color w:val="FF0000"/>
        </w:rPr>
        <w:t>g</w:t>
      </w:r>
      <w:r>
        <w:rPr>
          <w:rFonts w:ascii="Calibri" w:hAnsi="Calibri"/>
          <w:i/>
          <w:color w:val="FF0000"/>
        </w:rPr>
        <w:t>obierno seleccionadas para cada indicador se deben describir en el informe en la parte narrativa del indicador correspondiente, junto con el método empleado para seleccionar una muestra, cuando sea pertinente.</w:t>
      </w:r>
    </w:p>
    <w:p w14:paraId="5B878BDF" w14:textId="77777777" w:rsidR="007857A3" w:rsidRPr="00F06ED0" w:rsidRDefault="007857A3" w:rsidP="007857A3">
      <w:pPr>
        <w:spacing w:after="0" w:line="240" w:lineRule="auto"/>
        <w:ind w:left="720"/>
        <w:contextualSpacing/>
        <w:jc w:val="both"/>
        <w:rPr>
          <w:rFonts w:ascii="Calibri" w:eastAsia="Calibri" w:hAnsi="Calibri" w:cs="Times New Roman"/>
          <w:i/>
          <w:iCs/>
        </w:rPr>
      </w:pPr>
    </w:p>
    <w:p w14:paraId="7A0DBF80" w14:textId="037667B1" w:rsidR="007857A3" w:rsidRPr="00F06ED0" w:rsidRDefault="007857A3" w:rsidP="007857A3">
      <w:pPr>
        <w:spacing w:after="0" w:line="240" w:lineRule="auto"/>
        <w:contextualSpacing/>
        <w:jc w:val="both"/>
        <w:rPr>
          <w:rFonts w:ascii="Calibri" w:eastAsia="Calibri" w:hAnsi="Calibri" w:cs="Times New Roman"/>
        </w:rPr>
      </w:pPr>
      <w:r>
        <w:rPr>
          <w:rFonts w:ascii="Calibri" w:hAnsi="Calibri"/>
          <w:i/>
          <w:color w:val="FF0000"/>
        </w:rPr>
        <w:t xml:space="preserve">En esta sección del informe también se describen las otras fuentes de información utilizadas para la evaluación, </w:t>
      </w:r>
      <w:r>
        <w:rPr>
          <w:rFonts w:ascii="Calibri" w:hAnsi="Calibri"/>
          <w:i/>
          <w:iCs/>
          <w:color w:val="FF0000"/>
        </w:rPr>
        <w:t xml:space="preserve">que pueden incluir las siguientes: documentos obtenidos de representantes de otros niveles del </w:t>
      </w:r>
      <w:r w:rsidR="008E44A9">
        <w:rPr>
          <w:rFonts w:ascii="Calibri" w:hAnsi="Calibri"/>
          <w:i/>
          <w:iCs/>
          <w:color w:val="FF0000"/>
        </w:rPr>
        <w:t>g</w:t>
      </w:r>
      <w:r>
        <w:rPr>
          <w:rFonts w:ascii="Calibri" w:hAnsi="Calibri"/>
          <w:i/>
          <w:iCs/>
          <w:color w:val="FF0000"/>
        </w:rPr>
        <w:t>obierno, empresas o corporaciones públicas, el sector privado, organizaciones no gubernamentales, instituciones de financiamiento externo y asociados para el desarrollo, así como entrevistas con dichos representantes.</w:t>
      </w:r>
      <w:r>
        <w:rPr>
          <w:rFonts w:ascii="Calibri" w:hAnsi="Calibri"/>
          <w:i/>
          <w:color w:val="FF0000"/>
        </w:rPr>
        <w:t xml:space="preserve"> Estas últimas fuentes serán particularmente útiles para corroborar la evidencia proporcionada por las entidades gubernamentales. En el anexo 3 del informe, se debe incluir una lista completa de las personas entrevistadas y una lista de las fuentes de información utilizadas. Se recomienda enumerar las fuentes de información por indicador. Véanse ejemplos de cómo presentar la información en el anexo 3A: “Lista de encuestas y estudios analíticos conexos”; el anexo 3B: “Lista de personas entrevistadas y que brindaron información sobre el desempeño de la GFP”, y el anexo 3 C: “Fuentes de información por indicador”.</w:t>
      </w:r>
      <w:r>
        <w:rPr>
          <w:rFonts w:ascii="Calibri" w:hAnsi="Calibri"/>
          <w:color w:val="FF0000"/>
        </w:rPr>
        <w:t xml:space="preserve"> </w:t>
      </w:r>
    </w:p>
    <w:p w14:paraId="7C789B5D" w14:textId="77777777" w:rsidR="007857A3" w:rsidRPr="00F06ED0" w:rsidRDefault="007857A3" w:rsidP="007857A3">
      <w:pPr>
        <w:jc w:val="both"/>
        <w:rPr>
          <w:rFonts w:ascii="Calibri" w:eastAsia="Calibri" w:hAnsi="Calibri" w:cs="Times New Roman"/>
        </w:rPr>
      </w:pPr>
    </w:p>
    <w:p w14:paraId="39ED4761" w14:textId="77777777" w:rsidR="007857A3" w:rsidRPr="00F06ED0" w:rsidRDefault="007857A3" w:rsidP="007857A3">
      <w:pPr>
        <w:jc w:val="both"/>
        <w:rPr>
          <w:rFonts w:ascii="Calibri" w:eastAsia="Calibri" w:hAnsi="Calibri" w:cs="Times New Roman"/>
        </w:rPr>
      </w:pPr>
      <w:r>
        <w:rPr>
          <w:rFonts w:ascii="Calibri" w:hAnsi="Calibri"/>
          <w:b/>
        </w:rPr>
        <w:t xml:space="preserve">Ejercicio fiscal del país: </w:t>
      </w:r>
      <w:r>
        <w:rPr>
          <w:rFonts w:ascii="Calibri" w:hAnsi="Calibri"/>
        </w:rPr>
        <w:t>XXX</w:t>
      </w:r>
    </w:p>
    <w:p w14:paraId="5ED8332C" w14:textId="77777777" w:rsidR="007857A3" w:rsidRPr="00F06ED0" w:rsidRDefault="007857A3" w:rsidP="007857A3">
      <w:pPr>
        <w:spacing w:after="0"/>
        <w:jc w:val="both"/>
        <w:rPr>
          <w:rFonts w:ascii="Calibri" w:eastAsia="Calibri" w:hAnsi="Calibri" w:cs="Times New Roman"/>
        </w:rPr>
      </w:pPr>
      <w:r>
        <w:rPr>
          <w:rFonts w:ascii="Calibri" w:hAnsi="Calibri"/>
          <w:b/>
        </w:rPr>
        <w:t xml:space="preserve">Tipo de cambio: </w:t>
      </w:r>
      <w:r>
        <w:rPr>
          <w:rFonts w:ascii="Calibri" w:hAnsi="Calibri"/>
        </w:rPr>
        <w:t xml:space="preserve">XXX </w:t>
      </w:r>
      <w:r>
        <w:rPr>
          <w:rFonts w:ascii="Calibri" w:hAnsi="Calibri"/>
          <w:i/>
          <w:iCs/>
          <w:color w:val="FF0000"/>
        </w:rPr>
        <w:t>Aquí se debe especificar la unidad monetaria utilizada en el país y el tipo de cambio con respecto al dólar estadounidense o el euro vigente en la fecha pertinente.</w:t>
      </w:r>
    </w:p>
    <w:p w14:paraId="272FFE25" w14:textId="77777777" w:rsidR="007857A3" w:rsidRPr="00F06ED0" w:rsidRDefault="007857A3" w:rsidP="007857A3">
      <w:pPr>
        <w:rPr>
          <w:rFonts w:ascii="Calibri" w:eastAsia="Calibri" w:hAnsi="Calibri" w:cs="Times New Roman"/>
          <w:b/>
          <w:color w:val="002060"/>
          <w:spacing w:val="-1"/>
          <w:sz w:val="44"/>
        </w:rPr>
      </w:pPr>
      <w:r>
        <w:br w:type="page"/>
      </w:r>
    </w:p>
    <w:p w14:paraId="77359F24" w14:textId="77777777" w:rsidR="007857A3" w:rsidRPr="00F06ED0" w:rsidRDefault="007857A3" w:rsidP="007857A3">
      <w:pPr>
        <w:spacing w:after="0" w:line="240" w:lineRule="auto"/>
        <w:rPr>
          <w:rFonts w:ascii="Calibri" w:eastAsia="Calibri" w:hAnsi="Calibri" w:cs="Calibri"/>
          <w:b/>
          <w:bCs/>
          <w:sz w:val="19"/>
          <w:szCs w:val="19"/>
        </w:rPr>
      </w:pPr>
    </w:p>
    <w:p w14:paraId="5F270FC7" w14:textId="77777777" w:rsidR="007857A3" w:rsidRPr="00F06ED0" w:rsidRDefault="007857A3" w:rsidP="007857A3">
      <w:pPr>
        <w:widowControl w:val="0"/>
        <w:spacing w:after="0" w:line="240" w:lineRule="auto"/>
        <w:ind w:right="24"/>
        <w:rPr>
          <w:rFonts w:ascii="Calibri" w:eastAsia="Calibri" w:hAnsi="Calibri" w:cs="Calibri"/>
          <w:b/>
          <w:color w:val="002060"/>
          <w:spacing w:val="-1"/>
          <w:sz w:val="44"/>
        </w:rPr>
      </w:pPr>
      <w:r>
        <w:rPr>
          <w:rFonts w:ascii="Calibri" w:hAnsi="Calibri"/>
          <w:b/>
          <w:color w:val="002060"/>
          <w:sz w:val="44"/>
        </w:rPr>
        <w:t>Resumen ejecutivo</w:t>
      </w:r>
    </w:p>
    <w:p w14:paraId="78952E1D" w14:textId="77777777" w:rsidR="007857A3" w:rsidRPr="00F06ED0" w:rsidRDefault="007857A3" w:rsidP="007857A3">
      <w:pPr>
        <w:spacing w:after="0" w:line="240" w:lineRule="auto"/>
        <w:jc w:val="both"/>
        <w:rPr>
          <w:rFonts w:ascii="Calibri" w:eastAsia="Calibri" w:hAnsi="Calibri" w:cs="Calibri"/>
        </w:rPr>
      </w:pPr>
    </w:p>
    <w:p w14:paraId="0E171329" w14:textId="7074AA78" w:rsidR="007857A3" w:rsidRPr="00F06ED0" w:rsidRDefault="007857A3" w:rsidP="007857A3">
      <w:pPr>
        <w:spacing w:after="0" w:line="240" w:lineRule="auto"/>
        <w:jc w:val="both"/>
        <w:rPr>
          <w:rFonts w:ascii="Calibri" w:eastAsia="Calibri" w:hAnsi="Calibri" w:cs="Times New Roman"/>
          <w:i/>
          <w:iCs/>
          <w:color w:val="FF0000"/>
        </w:rPr>
      </w:pPr>
      <w:r>
        <w:rPr>
          <w:rFonts w:ascii="Calibri" w:hAnsi="Calibri"/>
          <w:i/>
          <w:color w:val="FF0000"/>
        </w:rPr>
        <w:t xml:space="preserve">El objetivo del resumen ejecutivo es ofrecer una descripción general integrada y estratégica de las conclusiones del informe. Abarca el impacto de la GFP en tres resultados fiscales y presupuestarios: el logro de la disciplina fiscal </w:t>
      </w:r>
      <w:r w:rsidR="00523F06" w:rsidRPr="00523F06">
        <w:rPr>
          <w:rFonts w:ascii="Calibri" w:hAnsi="Calibri"/>
          <w:i/>
          <w:color w:val="FF0000"/>
        </w:rPr>
        <w:t>agregada</w:t>
      </w:r>
      <w:r>
        <w:rPr>
          <w:rFonts w:ascii="Calibri" w:hAnsi="Calibri"/>
          <w:i/>
          <w:color w:val="FF0000"/>
        </w:rPr>
        <w:t>, la asignación estratégica de recursos y la prestación eficiente de servicios públicos. Asimismo, contiene los principales cambios observados en el desempeño desde una evaluación anterior existente.</w:t>
      </w:r>
    </w:p>
    <w:p w14:paraId="2646D2DB" w14:textId="77777777" w:rsidR="007857A3" w:rsidRPr="00F06ED0" w:rsidRDefault="007857A3" w:rsidP="007857A3">
      <w:pPr>
        <w:spacing w:after="0" w:line="240" w:lineRule="auto"/>
        <w:jc w:val="both"/>
        <w:rPr>
          <w:rFonts w:ascii="Calibri" w:eastAsia="Calibri" w:hAnsi="Calibri" w:cs="Times New Roman"/>
          <w:i/>
          <w:iCs/>
          <w:color w:val="FF0000"/>
        </w:rPr>
      </w:pPr>
    </w:p>
    <w:p w14:paraId="0613CF90" w14:textId="00CA67F2" w:rsidR="007857A3" w:rsidRPr="00F06ED0" w:rsidRDefault="007857A3" w:rsidP="007857A3">
      <w:pPr>
        <w:spacing w:after="0" w:line="240" w:lineRule="auto"/>
        <w:jc w:val="both"/>
        <w:rPr>
          <w:rFonts w:ascii="Calibri" w:eastAsia="Calibri" w:hAnsi="Calibri" w:cs="Times New Roman"/>
          <w:i/>
          <w:iCs/>
          <w:color w:val="FF0000"/>
        </w:rPr>
      </w:pPr>
      <w:r>
        <w:rPr>
          <w:rFonts w:ascii="Calibri" w:hAnsi="Calibri"/>
          <w:i/>
          <w:color w:val="FF0000"/>
        </w:rPr>
        <w:t xml:space="preserve">La extensión sugerida para esta sección es de </w:t>
      </w:r>
      <w:r>
        <w:rPr>
          <w:rFonts w:ascii="Calibri" w:hAnsi="Calibri"/>
          <w:b/>
          <w:bCs/>
          <w:i/>
          <w:color w:val="FF0000"/>
        </w:rPr>
        <w:t>tres páginas de texto más un máximo de dos páginas de gráficos</w:t>
      </w:r>
      <w:r>
        <w:rPr>
          <w:rFonts w:ascii="Calibri" w:hAnsi="Calibri"/>
          <w:i/>
          <w:color w:val="FF0000"/>
        </w:rPr>
        <w:t>. Además, la sección debe incluir un cuadro, de no más de una página, con la reseña de las calificaciones de cada uno de los indicadores PEFA (véase el cuadro 1: “Reseña de las calificaciones de los indicadores PEFA”)</w:t>
      </w:r>
      <w:r w:rsidRPr="00F06ED0">
        <w:rPr>
          <w:rFonts w:ascii="Calibri" w:eastAsia="Calibri" w:hAnsi="Calibri" w:cs="Times New Roman"/>
          <w:i/>
          <w:iCs/>
          <w:color w:val="FF0000"/>
          <w:vertAlign w:val="superscript"/>
        </w:rPr>
        <w:footnoteReference w:id="1"/>
      </w:r>
      <w:r>
        <w:rPr>
          <w:rFonts w:ascii="Calibri" w:hAnsi="Calibri"/>
          <w:i/>
          <w:color w:val="FF0000"/>
        </w:rPr>
        <w:t>. En el sitio web del PEFA se pueden encontrar hojas de trabajo que ayudan a elaborar la reseña de las calificaciones y los gráficos automatizados que deben utilizarse en el informe</w:t>
      </w:r>
      <w:r w:rsidRPr="00F06ED0">
        <w:rPr>
          <w:rFonts w:ascii="Calibri" w:eastAsia="Calibri" w:hAnsi="Calibri" w:cs="Times New Roman"/>
          <w:i/>
          <w:iCs/>
          <w:color w:val="FF0000"/>
          <w:vertAlign w:val="superscript"/>
        </w:rPr>
        <w:footnoteReference w:id="2"/>
      </w:r>
      <w:r>
        <w:rPr>
          <w:rFonts w:ascii="Calibri" w:hAnsi="Calibri"/>
          <w:i/>
          <w:color w:val="FF0000"/>
        </w:rPr>
        <w:t>.</w:t>
      </w:r>
    </w:p>
    <w:p w14:paraId="410E7D09" w14:textId="77777777" w:rsidR="007857A3" w:rsidRPr="00F06ED0" w:rsidRDefault="007857A3" w:rsidP="007857A3">
      <w:pPr>
        <w:spacing w:after="0" w:line="240" w:lineRule="auto"/>
        <w:ind w:left="180"/>
        <w:jc w:val="both"/>
        <w:rPr>
          <w:rFonts w:ascii="Calibri" w:eastAsia="Calibri" w:hAnsi="Calibri" w:cs="Times New Roman"/>
          <w:i/>
          <w:iCs/>
          <w:color w:val="FF0000"/>
        </w:rPr>
      </w:pPr>
    </w:p>
    <w:p w14:paraId="63DFA52C" w14:textId="4F7147F6" w:rsidR="007857A3" w:rsidRPr="00F06ED0" w:rsidRDefault="007857A3" w:rsidP="007857A3">
      <w:pPr>
        <w:spacing w:after="0" w:line="240" w:lineRule="auto"/>
        <w:jc w:val="both"/>
        <w:rPr>
          <w:rFonts w:ascii="Calibri" w:eastAsia="Calibri" w:hAnsi="Calibri" w:cs="Times New Roman"/>
          <w:i/>
          <w:iCs/>
          <w:color w:val="FF0000"/>
        </w:rPr>
      </w:pPr>
      <w:r>
        <w:rPr>
          <w:rFonts w:ascii="Calibri" w:hAnsi="Calibri"/>
          <w:i/>
          <w:color w:val="FF0000"/>
        </w:rPr>
        <w:t xml:space="preserve">En el resumen ejecutivo se debe presentar una sinopsis de la información, los datos y análisis clave expuestos en las secciones 1 </w:t>
      </w:r>
      <w:r w:rsidR="00EC0210">
        <w:rPr>
          <w:rFonts w:ascii="Calibri" w:hAnsi="Calibri"/>
          <w:i/>
          <w:color w:val="FF0000"/>
        </w:rPr>
        <w:t>-</w:t>
      </w:r>
      <w:r>
        <w:rPr>
          <w:rFonts w:ascii="Calibri" w:hAnsi="Calibri"/>
          <w:i/>
          <w:color w:val="FF0000"/>
        </w:rPr>
        <w:t> </w:t>
      </w:r>
      <w:r w:rsidR="000415FA">
        <w:rPr>
          <w:rFonts w:ascii="Calibri" w:hAnsi="Calibri"/>
          <w:i/>
          <w:color w:val="FF0000"/>
        </w:rPr>
        <w:t>5</w:t>
      </w:r>
      <w:r>
        <w:rPr>
          <w:rFonts w:ascii="Calibri" w:hAnsi="Calibri"/>
          <w:i/>
          <w:color w:val="FF0000"/>
        </w:rPr>
        <w:t xml:space="preserve"> del informe. Debe incluir lo siguiente:</w:t>
      </w:r>
    </w:p>
    <w:p w14:paraId="15D08033" w14:textId="77777777" w:rsidR="007857A3" w:rsidRPr="00F06ED0" w:rsidRDefault="007857A3" w:rsidP="007857A3">
      <w:pPr>
        <w:spacing w:after="0" w:line="240" w:lineRule="auto"/>
        <w:jc w:val="both"/>
        <w:rPr>
          <w:rFonts w:ascii="Calibri" w:eastAsia="Calibri" w:hAnsi="Calibri" w:cs="Calibri"/>
        </w:rPr>
      </w:pPr>
    </w:p>
    <w:p w14:paraId="7AD2D7A0" w14:textId="77777777" w:rsidR="007857A3" w:rsidRPr="00F06ED0" w:rsidRDefault="007857A3" w:rsidP="007857A3">
      <w:pPr>
        <w:numPr>
          <w:ilvl w:val="0"/>
          <w:numId w:val="3"/>
        </w:numPr>
        <w:spacing w:after="0" w:line="240" w:lineRule="auto"/>
        <w:contextualSpacing/>
        <w:jc w:val="both"/>
        <w:rPr>
          <w:rFonts w:ascii="Calibri" w:eastAsia="Calibri" w:hAnsi="Calibri" w:cs="Times New Roman"/>
        </w:rPr>
      </w:pPr>
      <w:r>
        <w:rPr>
          <w:rFonts w:ascii="Calibri" w:hAnsi="Calibri"/>
          <w:b/>
        </w:rPr>
        <w:t>Finalidad y gestión</w:t>
      </w:r>
    </w:p>
    <w:p w14:paraId="05A710B0" w14:textId="77777777" w:rsidR="007857A3" w:rsidRPr="00F06ED0" w:rsidRDefault="007857A3" w:rsidP="007857A3">
      <w:pPr>
        <w:spacing w:after="0" w:line="240" w:lineRule="auto"/>
        <w:ind w:left="720"/>
        <w:contextualSpacing/>
        <w:jc w:val="both"/>
        <w:rPr>
          <w:rFonts w:ascii="Calibri" w:eastAsia="Calibri" w:hAnsi="Calibri" w:cs="Times New Roman"/>
          <w:i/>
          <w:iCs/>
        </w:rPr>
      </w:pPr>
      <w:r>
        <w:rPr>
          <w:rFonts w:ascii="Calibri" w:hAnsi="Calibri"/>
          <w:i/>
        </w:rPr>
        <w:t xml:space="preserve">XXX </w:t>
      </w:r>
      <w:r>
        <w:rPr>
          <w:rFonts w:ascii="Calibri" w:hAnsi="Calibri"/>
          <w:i/>
          <w:color w:val="FF0000"/>
        </w:rPr>
        <w:t xml:space="preserve">Breve explicación del motivo principal de la evaluación y de su relación con el programa de reforma de la GFP. </w:t>
      </w:r>
    </w:p>
    <w:p w14:paraId="7537D147" w14:textId="77777777" w:rsidR="007857A3" w:rsidRPr="00F06ED0" w:rsidRDefault="007857A3" w:rsidP="007857A3">
      <w:pPr>
        <w:spacing w:after="0" w:line="240" w:lineRule="auto"/>
        <w:ind w:left="720"/>
        <w:contextualSpacing/>
        <w:jc w:val="both"/>
        <w:rPr>
          <w:rFonts w:ascii="Calibri" w:eastAsia="Calibri" w:hAnsi="Calibri" w:cs="Times New Roman"/>
        </w:rPr>
      </w:pPr>
    </w:p>
    <w:p w14:paraId="79648A79" w14:textId="28799180" w:rsidR="007857A3" w:rsidRPr="00F06ED0" w:rsidRDefault="007857A3" w:rsidP="007857A3">
      <w:pPr>
        <w:numPr>
          <w:ilvl w:val="0"/>
          <w:numId w:val="2"/>
        </w:numPr>
        <w:spacing w:after="0" w:line="240" w:lineRule="auto"/>
        <w:contextualSpacing/>
        <w:jc w:val="both"/>
        <w:rPr>
          <w:rFonts w:ascii="Calibri" w:eastAsia="Calibri" w:hAnsi="Calibri" w:cs="Times New Roman"/>
          <w:b/>
        </w:rPr>
      </w:pPr>
      <w:r>
        <w:rPr>
          <w:rFonts w:ascii="Calibri" w:hAnsi="Calibri"/>
          <w:b/>
        </w:rPr>
        <w:t>Principales fortalezas y debilidades de los sistemas de GFP en el país X</w:t>
      </w:r>
    </w:p>
    <w:p w14:paraId="21214390" w14:textId="77777777" w:rsidR="007857A3" w:rsidRPr="00F06ED0" w:rsidRDefault="007857A3" w:rsidP="007857A3">
      <w:pPr>
        <w:spacing w:after="0" w:line="240" w:lineRule="auto"/>
        <w:ind w:left="720"/>
        <w:contextualSpacing/>
        <w:jc w:val="both"/>
        <w:rPr>
          <w:rFonts w:ascii="Calibri" w:eastAsia="Calibri" w:hAnsi="Calibri" w:cs="Times New Roman"/>
          <w:i/>
          <w:iCs/>
        </w:rPr>
      </w:pPr>
      <w:r>
        <w:rPr>
          <w:rFonts w:ascii="Calibri" w:hAnsi="Calibri"/>
          <w:i/>
        </w:rPr>
        <w:t xml:space="preserve">XXX </w:t>
      </w:r>
      <w:r>
        <w:rPr>
          <w:rFonts w:ascii="Calibri" w:hAnsi="Calibri"/>
          <w:i/>
          <w:color w:val="FF0000"/>
        </w:rPr>
        <w:t>Breve descripción de las principales conclusiones de la evaluación, en la cual se hace referencia a las fortalezas y debilidades más importantes (hasta un máximo de cinco en cada caso).</w:t>
      </w:r>
    </w:p>
    <w:p w14:paraId="1429ABAE" w14:textId="77777777" w:rsidR="007857A3" w:rsidRPr="00F06ED0" w:rsidRDefault="007857A3" w:rsidP="007857A3">
      <w:pPr>
        <w:spacing w:after="0" w:line="240" w:lineRule="auto"/>
        <w:ind w:left="720"/>
        <w:contextualSpacing/>
        <w:jc w:val="both"/>
        <w:rPr>
          <w:rFonts w:ascii="Calibri" w:eastAsia="Calibri" w:hAnsi="Calibri" w:cs="Times New Roman"/>
        </w:rPr>
      </w:pPr>
    </w:p>
    <w:p w14:paraId="1DABE6D0" w14:textId="77777777" w:rsidR="007857A3" w:rsidRPr="00F06ED0" w:rsidRDefault="007857A3" w:rsidP="007857A3">
      <w:pPr>
        <w:spacing w:after="0" w:line="240" w:lineRule="auto"/>
        <w:ind w:left="720"/>
        <w:contextualSpacing/>
        <w:jc w:val="both"/>
        <w:rPr>
          <w:rFonts w:ascii="Calibri" w:eastAsia="Calibri" w:hAnsi="Calibri" w:cs="Times New Roman"/>
        </w:rPr>
      </w:pPr>
    </w:p>
    <w:p w14:paraId="66C280AB" w14:textId="77777777" w:rsidR="007857A3" w:rsidRPr="00F06ED0" w:rsidRDefault="007857A3" w:rsidP="00226B75">
      <w:pPr>
        <w:keepNext/>
        <w:spacing w:after="0" w:line="276" w:lineRule="auto"/>
        <w:jc w:val="center"/>
        <w:rPr>
          <w:rFonts w:ascii="Calibri" w:eastAsia="Calibri" w:hAnsi="Calibri" w:cs="Calibri"/>
          <w:b/>
          <w:bCs/>
        </w:rPr>
      </w:pPr>
      <w:r>
        <w:rPr>
          <w:rFonts w:ascii="Calibri" w:hAnsi="Calibri"/>
          <w:b/>
        </w:rPr>
        <w:lastRenderedPageBreak/>
        <w:t>Gráfico </w:t>
      </w:r>
      <w:r w:rsidRPr="00F06ED0">
        <w:rPr>
          <w:rFonts w:ascii="Calibri" w:eastAsia="Calibri" w:hAnsi="Calibri" w:cs="Calibri"/>
          <w:b/>
        </w:rPr>
        <w:fldChar w:fldCharType="begin"/>
      </w:r>
      <w:r w:rsidRPr="00F06ED0">
        <w:rPr>
          <w:rFonts w:ascii="Calibri" w:eastAsia="Calibri" w:hAnsi="Calibri" w:cs="Calibri"/>
          <w:b/>
        </w:rPr>
        <w:instrText xml:space="preserve"> SEQ Figure \* ARABIC </w:instrText>
      </w:r>
      <w:r w:rsidRPr="00F06ED0">
        <w:rPr>
          <w:rFonts w:ascii="Calibri" w:eastAsia="Calibri" w:hAnsi="Calibri" w:cs="Calibri"/>
          <w:b/>
        </w:rPr>
        <w:fldChar w:fldCharType="separate"/>
      </w:r>
      <w:r>
        <w:rPr>
          <w:rFonts w:ascii="Calibri" w:eastAsia="Calibri" w:hAnsi="Calibri" w:cs="Calibri"/>
          <w:b/>
          <w:noProof/>
        </w:rPr>
        <w:t>1</w:t>
      </w:r>
      <w:r w:rsidRPr="00F06ED0">
        <w:rPr>
          <w:rFonts w:ascii="Calibri" w:eastAsia="Calibri" w:hAnsi="Calibri" w:cs="Calibri"/>
          <w:b/>
        </w:rPr>
        <w:fldChar w:fldCharType="end"/>
      </w:r>
      <w:r>
        <w:rPr>
          <w:rFonts w:ascii="Calibri" w:hAnsi="Calibri"/>
          <w:b/>
        </w:rPr>
        <w:t>: Resumen de las calificaciones del PEFA, por indicador</w:t>
      </w:r>
    </w:p>
    <w:p w14:paraId="2032DCA9" w14:textId="77777777" w:rsidR="007857A3" w:rsidRPr="00F06ED0" w:rsidRDefault="007857A3" w:rsidP="00226B75">
      <w:pPr>
        <w:keepNext/>
        <w:spacing w:after="0" w:line="240" w:lineRule="auto"/>
        <w:ind w:left="720"/>
        <w:contextualSpacing/>
        <w:jc w:val="both"/>
        <w:rPr>
          <w:rFonts w:ascii="Calibri" w:eastAsia="Calibri" w:hAnsi="Calibri" w:cs="Times New Roman"/>
        </w:rPr>
      </w:pPr>
    </w:p>
    <w:p w14:paraId="5A47F976" w14:textId="77777777" w:rsidR="007857A3" w:rsidRPr="00F06ED0" w:rsidRDefault="007857A3" w:rsidP="00226B75">
      <w:pPr>
        <w:keepNext/>
        <w:spacing w:after="0" w:line="240" w:lineRule="auto"/>
        <w:ind w:left="720"/>
        <w:contextualSpacing/>
        <w:jc w:val="both"/>
        <w:rPr>
          <w:rFonts w:ascii="Calibri" w:eastAsia="Calibri" w:hAnsi="Calibri" w:cs="Times New Roman"/>
        </w:rPr>
      </w:pPr>
    </w:p>
    <w:p w14:paraId="163A1B4E" w14:textId="77777777" w:rsidR="007857A3" w:rsidRPr="00F06ED0" w:rsidRDefault="007857A3" w:rsidP="007857A3">
      <w:pPr>
        <w:spacing w:after="0" w:line="240" w:lineRule="auto"/>
        <w:ind w:left="720"/>
        <w:contextualSpacing/>
        <w:jc w:val="both"/>
        <w:rPr>
          <w:rFonts w:ascii="Calibri" w:eastAsia="Calibri" w:hAnsi="Calibri" w:cs="Times New Roman"/>
        </w:rPr>
      </w:pPr>
      <w:r>
        <w:rPr>
          <w:rFonts w:ascii="Calibri" w:hAnsi="Calibri"/>
          <w:noProof/>
          <w:lang w:val="es-ES_tradnl" w:eastAsia="es-ES_tradnl"/>
        </w:rPr>
        <w:drawing>
          <wp:anchor distT="0" distB="0" distL="114300" distR="114300" simplePos="0" relativeHeight="251663360" behindDoc="0" locked="0" layoutInCell="1" allowOverlap="1" wp14:anchorId="65464841" wp14:editId="544EDC39">
            <wp:simplePos x="0" y="0"/>
            <wp:positionH relativeFrom="page">
              <wp:posOffset>254000</wp:posOffset>
            </wp:positionH>
            <wp:positionV relativeFrom="paragraph">
              <wp:posOffset>88900</wp:posOffset>
            </wp:positionV>
            <wp:extent cx="7296150" cy="3561080"/>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96150" cy="3561080"/>
                    </a:xfrm>
                    <a:prstGeom prst="rect">
                      <a:avLst/>
                    </a:prstGeom>
                    <a:noFill/>
                  </pic:spPr>
                </pic:pic>
              </a:graphicData>
            </a:graphic>
            <wp14:sizeRelH relativeFrom="page">
              <wp14:pctWidth>0</wp14:pctWidth>
            </wp14:sizeRelH>
            <wp14:sizeRelV relativeFrom="page">
              <wp14:pctHeight>0</wp14:pctHeight>
            </wp14:sizeRelV>
          </wp:anchor>
        </w:drawing>
      </w:r>
    </w:p>
    <w:p w14:paraId="4E364757" w14:textId="77777777" w:rsidR="007857A3" w:rsidRPr="00F06ED0" w:rsidRDefault="007857A3" w:rsidP="007857A3">
      <w:pPr>
        <w:numPr>
          <w:ilvl w:val="0"/>
          <w:numId w:val="2"/>
        </w:numPr>
        <w:spacing w:after="0" w:line="240" w:lineRule="auto"/>
        <w:contextualSpacing/>
        <w:jc w:val="both"/>
        <w:rPr>
          <w:rFonts w:ascii="Calibri" w:eastAsia="Calibri" w:hAnsi="Calibri" w:cs="Times New Roman"/>
        </w:rPr>
      </w:pPr>
      <w:r>
        <w:rPr>
          <w:rFonts w:ascii="Calibri" w:hAnsi="Calibri"/>
          <w:b/>
        </w:rPr>
        <w:t>Impacto del desempeño de la GFP en los resultados presupuestarios y fiscales</w:t>
      </w:r>
    </w:p>
    <w:p w14:paraId="135BC3CD" w14:textId="77777777" w:rsidR="007857A3" w:rsidRPr="00F06ED0" w:rsidRDefault="007857A3" w:rsidP="007857A3">
      <w:pPr>
        <w:spacing w:after="0" w:line="240" w:lineRule="auto"/>
        <w:ind w:left="720"/>
        <w:contextualSpacing/>
        <w:jc w:val="both"/>
        <w:rPr>
          <w:rFonts w:ascii="Calibri" w:eastAsia="Calibri" w:hAnsi="Calibri" w:cs="Times New Roman"/>
          <w:i/>
          <w:iCs/>
          <w:color w:val="FF0000"/>
        </w:rPr>
      </w:pPr>
      <w:r>
        <w:rPr>
          <w:rFonts w:ascii="Calibri" w:hAnsi="Calibri"/>
        </w:rPr>
        <w:t xml:space="preserve">XXX </w:t>
      </w:r>
      <w:r>
        <w:rPr>
          <w:rFonts w:ascii="Calibri" w:hAnsi="Calibri"/>
          <w:i/>
          <w:iCs/>
          <w:color w:val="FF0000"/>
        </w:rPr>
        <w:t>Explicación de la manera en que los sistemas de GFP afectan los tres resultados fiscales y presupuestarios principales.</w:t>
      </w:r>
      <w:r>
        <w:rPr>
          <w:rFonts w:ascii="Calibri" w:hAnsi="Calibri"/>
          <w:i/>
          <w:color w:val="FF0000"/>
        </w:rPr>
        <w:t xml:space="preserve"> Aquí se debe tener en cuenta la estructura económica, política y administrativa específica del país y poner de relieve las principales fortalezas y debilidades identificadas en el informe que probablemente incidirán en el desempeño de la GFP.</w:t>
      </w:r>
    </w:p>
    <w:p w14:paraId="4273583A" w14:textId="77777777" w:rsidR="007857A3" w:rsidRPr="00F06ED0" w:rsidRDefault="007857A3" w:rsidP="007857A3">
      <w:pPr>
        <w:spacing w:after="0" w:line="240" w:lineRule="auto"/>
        <w:ind w:left="720"/>
        <w:contextualSpacing/>
        <w:jc w:val="both"/>
        <w:rPr>
          <w:rFonts w:ascii="Calibri" w:eastAsia="Calibri" w:hAnsi="Calibri" w:cs="Times New Roman"/>
        </w:rPr>
      </w:pPr>
    </w:p>
    <w:p w14:paraId="5E0C9138" w14:textId="77777777" w:rsidR="007857A3" w:rsidRPr="00F06ED0" w:rsidRDefault="007857A3" w:rsidP="007857A3">
      <w:pPr>
        <w:numPr>
          <w:ilvl w:val="0"/>
          <w:numId w:val="2"/>
        </w:numPr>
        <w:spacing w:after="0" w:line="240" w:lineRule="auto"/>
        <w:contextualSpacing/>
        <w:jc w:val="both"/>
        <w:rPr>
          <w:rFonts w:ascii="Calibri" w:eastAsia="Calibri" w:hAnsi="Calibri" w:cs="Times New Roman"/>
        </w:rPr>
      </w:pPr>
      <w:r>
        <w:rPr>
          <w:rFonts w:ascii="Calibri" w:hAnsi="Calibri"/>
          <w:b/>
        </w:rPr>
        <w:t>Cambios en el desempeño desde la evaluación PEFA anterior (si corresponde)</w:t>
      </w:r>
    </w:p>
    <w:p w14:paraId="232BFD9E" w14:textId="77777777" w:rsidR="007857A3" w:rsidRPr="00F06ED0" w:rsidRDefault="007857A3" w:rsidP="007857A3">
      <w:pPr>
        <w:spacing w:after="0" w:line="240" w:lineRule="auto"/>
        <w:ind w:left="720"/>
        <w:contextualSpacing/>
        <w:jc w:val="both"/>
        <w:rPr>
          <w:rFonts w:ascii="Calibri" w:eastAsia="Calibri" w:hAnsi="Calibri" w:cs="Times New Roman"/>
          <w:i/>
          <w:iCs/>
        </w:rPr>
      </w:pPr>
      <w:r>
        <w:rPr>
          <w:rFonts w:ascii="Calibri" w:hAnsi="Calibri"/>
        </w:rPr>
        <w:t xml:space="preserve">XXX </w:t>
      </w:r>
      <w:r>
        <w:rPr>
          <w:rFonts w:ascii="Calibri" w:hAnsi="Calibri"/>
          <w:i/>
          <w:iCs/>
          <w:color w:val="FF0000"/>
        </w:rPr>
        <w:t>Resumen de los principales cambios en el desempeño desde la evaluación PEFA anterior.</w:t>
      </w:r>
      <w:r>
        <w:rPr>
          <w:rFonts w:ascii="Calibri" w:hAnsi="Calibri"/>
          <w:i/>
          <w:color w:val="FF0000"/>
        </w:rPr>
        <w:t xml:space="preserve"> Este resumen también se estructura en consonancia con los siete pilares y los tres resultados fiscales y presupuestarios principales.</w:t>
      </w:r>
    </w:p>
    <w:p w14:paraId="69AD5BEE" w14:textId="77777777" w:rsidR="007857A3" w:rsidRPr="00F06ED0" w:rsidRDefault="007857A3" w:rsidP="007857A3">
      <w:pPr>
        <w:spacing w:after="0" w:line="240" w:lineRule="auto"/>
        <w:ind w:left="720"/>
        <w:contextualSpacing/>
        <w:jc w:val="both"/>
        <w:rPr>
          <w:rFonts w:ascii="Calibri" w:eastAsia="Calibri" w:hAnsi="Calibri" w:cs="Times New Roman"/>
        </w:rPr>
      </w:pPr>
    </w:p>
    <w:p w14:paraId="3AACA8E1" w14:textId="77777777" w:rsidR="007857A3" w:rsidRPr="00F06ED0" w:rsidRDefault="007857A3" w:rsidP="00226B75">
      <w:pPr>
        <w:keepNext/>
        <w:spacing w:after="0" w:line="276" w:lineRule="auto"/>
        <w:jc w:val="center"/>
        <w:rPr>
          <w:rFonts w:ascii="Calibri" w:eastAsia="Calibri" w:hAnsi="Calibri" w:cs="Calibri"/>
          <w:b/>
          <w:bCs/>
        </w:rPr>
      </w:pPr>
      <w:r>
        <w:rPr>
          <w:rFonts w:ascii="Calibri" w:hAnsi="Calibri"/>
          <w:b/>
        </w:rPr>
        <w:lastRenderedPageBreak/>
        <w:t>Gráfico 2: Comparación a lo largo del tiempo</w:t>
      </w:r>
    </w:p>
    <w:p w14:paraId="0CD79D67" w14:textId="77777777" w:rsidR="007857A3" w:rsidRPr="00F06ED0" w:rsidRDefault="007857A3" w:rsidP="00226B75">
      <w:pPr>
        <w:keepNext/>
        <w:spacing w:after="0" w:line="240" w:lineRule="auto"/>
        <w:ind w:left="720"/>
        <w:contextualSpacing/>
        <w:jc w:val="both"/>
        <w:rPr>
          <w:rFonts w:ascii="Calibri" w:eastAsia="Malgun Gothic" w:hAnsi="Calibri" w:cs="Times New Roman"/>
          <w:bCs/>
        </w:rPr>
      </w:pPr>
    </w:p>
    <w:p w14:paraId="46BE2DD7" w14:textId="77777777" w:rsidR="007857A3" w:rsidRPr="00F06ED0" w:rsidRDefault="007857A3" w:rsidP="00226B75">
      <w:pPr>
        <w:keepNext/>
        <w:spacing w:after="0" w:line="240" w:lineRule="auto"/>
        <w:jc w:val="both"/>
        <w:rPr>
          <w:rFonts w:ascii="Calibri" w:eastAsia="Calibri" w:hAnsi="Calibri" w:cs="Calibri"/>
          <w:i/>
        </w:rPr>
      </w:pPr>
      <w:r>
        <w:rPr>
          <w:rFonts w:ascii="Calibri" w:hAnsi="Calibri"/>
          <w:i/>
          <w:noProof/>
          <w:lang w:val="es-ES_tradnl" w:eastAsia="es-ES_tradnl"/>
        </w:rPr>
        <w:drawing>
          <wp:anchor distT="0" distB="0" distL="114300" distR="114300" simplePos="0" relativeHeight="251665408" behindDoc="0" locked="0" layoutInCell="1" allowOverlap="1" wp14:anchorId="70636526" wp14:editId="302C58F8">
            <wp:simplePos x="0" y="0"/>
            <wp:positionH relativeFrom="page">
              <wp:align>left</wp:align>
            </wp:positionH>
            <wp:positionV relativeFrom="paragraph">
              <wp:posOffset>0</wp:posOffset>
            </wp:positionV>
            <wp:extent cx="8110728" cy="3904488"/>
            <wp:effectExtent l="0" t="0" r="5080" b="127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10728" cy="3904488"/>
                    </a:xfrm>
                    <a:prstGeom prst="rect">
                      <a:avLst/>
                    </a:prstGeom>
                    <a:noFill/>
                  </pic:spPr>
                </pic:pic>
              </a:graphicData>
            </a:graphic>
            <wp14:sizeRelH relativeFrom="margin">
              <wp14:pctWidth>0</wp14:pctWidth>
            </wp14:sizeRelH>
            <wp14:sizeRelV relativeFrom="margin">
              <wp14:pctHeight>0</wp14:pctHeight>
            </wp14:sizeRelV>
          </wp:anchor>
        </w:drawing>
      </w:r>
    </w:p>
    <w:p w14:paraId="08F17E81" w14:textId="77777777" w:rsidR="007857A3" w:rsidRPr="00F06ED0" w:rsidRDefault="007857A3" w:rsidP="007857A3">
      <w:pPr>
        <w:spacing w:after="0" w:line="240" w:lineRule="auto"/>
        <w:jc w:val="both"/>
        <w:rPr>
          <w:rFonts w:ascii="Calibri" w:eastAsia="Calibri" w:hAnsi="Calibri" w:cs="Calibri"/>
          <w:i/>
        </w:rPr>
      </w:pPr>
      <w:r>
        <w:br w:type="page"/>
      </w:r>
    </w:p>
    <w:p w14:paraId="338ED5D5" w14:textId="77777777" w:rsidR="007857A3" w:rsidRDefault="007857A3" w:rsidP="007857A3">
      <w:pPr>
        <w:spacing w:after="0" w:line="240" w:lineRule="auto"/>
        <w:rPr>
          <w:rFonts w:ascii="Calibri" w:eastAsia="Malgun Gothic" w:hAnsi="Calibri" w:cs="Calibri"/>
          <w:b/>
          <w:bCs/>
          <w:color w:val="44546A"/>
          <w:sz w:val="24"/>
        </w:rPr>
      </w:pPr>
      <w:r>
        <w:rPr>
          <w:rFonts w:ascii="Calibri" w:hAnsi="Calibri"/>
          <w:b/>
          <w:color w:val="44546A"/>
          <w:sz w:val="24"/>
        </w:rPr>
        <w:lastRenderedPageBreak/>
        <w:t xml:space="preserve">Cuadro 1: Reseña de las calificaciones de los indicadores PEFA </w:t>
      </w:r>
    </w:p>
    <w:p w14:paraId="09AE2459" w14:textId="3D1991DD" w:rsidR="007857A3" w:rsidRPr="00F06ED0" w:rsidRDefault="007857A3" w:rsidP="007857A3">
      <w:pPr>
        <w:spacing w:after="0" w:line="240" w:lineRule="auto"/>
        <w:rPr>
          <w:rFonts w:ascii="Calibri" w:eastAsia="Malgun Gothic" w:hAnsi="Calibri" w:cs="Calibri"/>
          <w:b/>
          <w:bCs/>
          <w:color w:val="44546A"/>
          <w:sz w:val="24"/>
        </w:rPr>
      </w:pPr>
      <w:r>
        <w:rPr>
          <w:rFonts w:ascii="Calibri" w:hAnsi="Calibri"/>
          <w:i/>
          <w:color w:val="FF0000"/>
          <w:sz w:val="20"/>
        </w:rPr>
        <w:t xml:space="preserve">En este cuadro, “Inserte...” deberá reemplazarse por la calificación correspondiente (cuando esté indicado). Cuando se indican las calificaciones aquí, estas se reflejarán automáticamente en el cuadro resumido de calificaciones de cada indicador y en el anexo 1. Si se ajusta una calificación en cualquiera de estos cuadros, el cambio se reflejará automáticamente en otros cuadros relacionados. </w:t>
      </w:r>
      <w:r>
        <w:rPr>
          <w:rFonts w:ascii="Calibri" w:hAnsi="Calibri"/>
          <w:b/>
          <w:i/>
          <w:color w:val="FF0000"/>
          <w:sz w:val="20"/>
        </w:rPr>
        <w:t>Esto solo funciona si no se quita la vinculación XML que subyace a la automatización.</w:t>
      </w:r>
    </w:p>
    <w:tbl>
      <w:tblPr>
        <w:tblW w:w="509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
        <w:gridCol w:w="3185"/>
        <w:gridCol w:w="1079"/>
        <w:gridCol w:w="1077"/>
        <w:gridCol w:w="1079"/>
        <w:gridCol w:w="1079"/>
        <w:gridCol w:w="1087"/>
        <w:gridCol w:w="1081"/>
      </w:tblGrid>
      <w:tr w:rsidR="00EF6A4A" w:rsidRPr="005F6242" w14:paraId="57B9EE30" w14:textId="77777777" w:rsidTr="00EF6A4A">
        <w:trPr>
          <w:trHeight w:val="315"/>
          <w:tblHeader/>
        </w:trPr>
        <w:tc>
          <w:tcPr>
            <w:tcW w:w="1870" w:type="pct"/>
            <w:gridSpan w:val="2"/>
            <w:vMerge w:val="restart"/>
            <w:shd w:val="clear" w:color="auto" w:fill="E7E6E6"/>
            <w:vAlign w:val="center"/>
            <w:hideMark/>
          </w:tcPr>
          <w:p w14:paraId="78B5273F" w14:textId="581B1B8C" w:rsidR="007857A3" w:rsidRPr="005F6242" w:rsidRDefault="007857A3" w:rsidP="007857A3">
            <w:pPr>
              <w:spacing w:after="0" w:line="240" w:lineRule="auto"/>
              <w:jc w:val="center"/>
              <w:rPr>
                <w:rFonts w:ascii="Calibri" w:eastAsia="Calibri" w:hAnsi="Calibri" w:cs="Calibri"/>
                <w:b/>
                <w:bCs/>
                <w:sz w:val="18"/>
                <w:szCs w:val="18"/>
              </w:rPr>
            </w:pPr>
            <w:r w:rsidRPr="005F6242">
              <w:rPr>
                <w:rFonts w:ascii="Calibri" w:hAnsi="Calibri"/>
                <w:b/>
                <w:sz w:val="18"/>
                <w:szCs w:val="18"/>
              </w:rPr>
              <w:t>Indicadores de desempeño de la GFP</w:t>
            </w:r>
          </w:p>
        </w:tc>
        <w:tc>
          <w:tcPr>
            <w:tcW w:w="521" w:type="pct"/>
            <w:vMerge w:val="restart"/>
            <w:shd w:val="clear" w:color="auto" w:fill="E7E6E6"/>
            <w:vAlign w:val="center"/>
            <w:hideMark/>
          </w:tcPr>
          <w:p w14:paraId="58AF8F93" w14:textId="3EF004A9" w:rsidR="007857A3" w:rsidRPr="005F6242" w:rsidRDefault="007857A3" w:rsidP="007857A3">
            <w:pPr>
              <w:spacing w:after="0" w:line="240" w:lineRule="auto"/>
              <w:jc w:val="center"/>
              <w:rPr>
                <w:rFonts w:ascii="Calibri" w:eastAsia="Calibri" w:hAnsi="Calibri" w:cs="Calibri"/>
                <w:b/>
                <w:bCs/>
                <w:sz w:val="18"/>
                <w:szCs w:val="18"/>
              </w:rPr>
            </w:pPr>
            <w:r w:rsidRPr="005F6242">
              <w:rPr>
                <w:rFonts w:ascii="Calibri" w:hAnsi="Calibri"/>
                <w:b/>
                <w:sz w:val="18"/>
                <w:szCs w:val="18"/>
              </w:rPr>
              <w:t>Método de calificación</w:t>
            </w:r>
          </w:p>
        </w:tc>
        <w:tc>
          <w:tcPr>
            <w:tcW w:w="2087" w:type="pct"/>
            <w:gridSpan w:val="4"/>
            <w:shd w:val="clear" w:color="auto" w:fill="E7E6E6"/>
            <w:vAlign w:val="center"/>
            <w:hideMark/>
          </w:tcPr>
          <w:p w14:paraId="6223E59F" w14:textId="77777777" w:rsidR="007857A3" w:rsidRPr="005F6242" w:rsidRDefault="007857A3" w:rsidP="007857A3">
            <w:pPr>
              <w:spacing w:after="0" w:line="240" w:lineRule="auto"/>
              <w:jc w:val="center"/>
              <w:rPr>
                <w:rFonts w:ascii="Calibri" w:eastAsia="Calibri" w:hAnsi="Calibri" w:cs="Calibri"/>
                <w:b/>
                <w:bCs/>
                <w:sz w:val="18"/>
                <w:szCs w:val="18"/>
              </w:rPr>
            </w:pPr>
            <w:r w:rsidRPr="005F6242">
              <w:rPr>
                <w:rFonts w:ascii="Calibri" w:hAnsi="Calibri"/>
                <w:b/>
                <w:sz w:val="18"/>
                <w:szCs w:val="18"/>
              </w:rPr>
              <w:t>Calificación de las dimensiones</w:t>
            </w:r>
          </w:p>
        </w:tc>
        <w:tc>
          <w:tcPr>
            <w:tcW w:w="521" w:type="pct"/>
            <w:vMerge w:val="restart"/>
            <w:shd w:val="clear" w:color="auto" w:fill="E7E6E6"/>
            <w:vAlign w:val="center"/>
            <w:hideMark/>
          </w:tcPr>
          <w:p w14:paraId="162D0232" w14:textId="4167AB7F" w:rsidR="007857A3" w:rsidRPr="005F6242" w:rsidRDefault="007857A3" w:rsidP="007857A3">
            <w:pPr>
              <w:spacing w:after="0" w:line="240" w:lineRule="auto"/>
              <w:jc w:val="center"/>
              <w:rPr>
                <w:rFonts w:ascii="Calibri" w:eastAsia="Calibri" w:hAnsi="Calibri" w:cs="Calibri"/>
                <w:b/>
                <w:bCs/>
                <w:sz w:val="18"/>
                <w:szCs w:val="18"/>
              </w:rPr>
            </w:pPr>
            <w:r w:rsidRPr="005F6242">
              <w:rPr>
                <w:rFonts w:ascii="Calibri" w:hAnsi="Calibri"/>
                <w:b/>
                <w:sz w:val="18"/>
                <w:szCs w:val="18"/>
              </w:rPr>
              <w:t>Califica</w:t>
            </w:r>
            <w:r w:rsidR="00F50449" w:rsidRPr="005F6242">
              <w:rPr>
                <w:rFonts w:ascii="Calibri" w:hAnsi="Calibri"/>
                <w:b/>
                <w:sz w:val="18"/>
                <w:szCs w:val="18"/>
              </w:rPr>
              <w:t>-</w:t>
            </w:r>
            <w:proofErr w:type="spellStart"/>
            <w:r w:rsidRPr="005F6242">
              <w:rPr>
                <w:rFonts w:ascii="Calibri" w:hAnsi="Calibri"/>
                <w:b/>
                <w:sz w:val="18"/>
                <w:szCs w:val="18"/>
              </w:rPr>
              <w:t>ción</w:t>
            </w:r>
            <w:proofErr w:type="spellEnd"/>
            <w:r w:rsidRPr="005F6242">
              <w:rPr>
                <w:rFonts w:ascii="Calibri" w:hAnsi="Calibri"/>
                <w:b/>
                <w:sz w:val="18"/>
                <w:szCs w:val="18"/>
              </w:rPr>
              <w:t xml:space="preserve"> general </w:t>
            </w:r>
          </w:p>
        </w:tc>
      </w:tr>
      <w:tr w:rsidR="00EF6A4A" w:rsidRPr="005F6242" w14:paraId="7D24DBB0" w14:textId="77777777" w:rsidTr="00EF6A4A">
        <w:trPr>
          <w:trHeight w:val="315"/>
          <w:tblHeader/>
        </w:trPr>
        <w:tc>
          <w:tcPr>
            <w:tcW w:w="1870" w:type="pct"/>
            <w:gridSpan w:val="2"/>
            <w:vMerge/>
            <w:shd w:val="clear" w:color="auto" w:fill="CCECFF"/>
            <w:vAlign w:val="center"/>
            <w:hideMark/>
          </w:tcPr>
          <w:p w14:paraId="12F37FDB" w14:textId="77777777" w:rsidR="007857A3" w:rsidRPr="005F6242" w:rsidRDefault="007857A3" w:rsidP="007857A3">
            <w:pPr>
              <w:spacing w:after="0" w:line="240" w:lineRule="auto"/>
              <w:rPr>
                <w:rFonts w:ascii="Calibri" w:eastAsia="Calibri" w:hAnsi="Calibri" w:cs="Calibri"/>
                <w:b/>
                <w:bCs/>
                <w:sz w:val="18"/>
                <w:szCs w:val="18"/>
              </w:rPr>
            </w:pPr>
          </w:p>
        </w:tc>
        <w:tc>
          <w:tcPr>
            <w:tcW w:w="521" w:type="pct"/>
            <w:vMerge/>
            <w:shd w:val="clear" w:color="auto" w:fill="CCECFF"/>
            <w:vAlign w:val="center"/>
            <w:hideMark/>
          </w:tcPr>
          <w:p w14:paraId="227CB4ED" w14:textId="77777777" w:rsidR="007857A3" w:rsidRPr="005F6242" w:rsidRDefault="007857A3" w:rsidP="007857A3">
            <w:pPr>
              <w:spacing w:after="0" w:line="240" w:lineRule="auto"/>
              <w:rPr>
                <w:rFonts w:ascii="Calibri" w:eastAsia="Calibri" w:hAnsi="Calibri" w:cs="Calibri"/>
                <w:b/>
                <w:bCs/>
                <w:sz w:val="18"/>
                <w:szCs w:val="18"/>
              </w:rPr>
            </w:pPr>
          </w:p>
        </w:tc>
        <w:tc>
          <w:tcPr>
            <w:tcW w:w="520" w:type="pct"/>
            <w:shd w:val="clear" w:color="auto" w:fill="auto"/>
            <w:vAlign w:val="center"/>
            <w:hideMark/>
          </w:tcPr>
          <w:p w14:paraId="25359CB3" w14:textId="77777777" w:rsidR="007857A3" w:rsidRPr="005F6242" w:rsidRDefault="007857A3" w:rsidP="007857A3">
            <w:pPr>
              <w:spacing w:after="0" w:line="240" w:lineRule="auto"/>
              <w:jc w:val="center"/>
              <w:rPr>
                <w:rFonts w:ascii="Calibri" w:eastAsia="Calibri" w:hAnsi="Calibri" w:cs="Calibri"/>
                <w:b/>
                <w:bCs/>
                <w:sz w:val="18"/>
                <w:szCs w:val="18"/>
              </w:rPr>
            </w:pPr>
            <w:r w:rsidRPr="005F6242">
              <w:rPr>
                <w:rFonts w:ascii="Calibri" w:hAnsi="Calibri"/>
                <w:b/>
                <w:sz w:val="18"/>
                <w:szCs w:val="18"/>
              </w:rPr>
              <w:t xml:space="preserve"> i.</w:t>
            </w:r>
          </w:p>
        </w:tc>
        <w:tc>
          <w:tcPr>
            <w:tcW w:w="521" w:type="pct"/>
            <w:shd w:val="clear" w:color="auto" w:fill="auto"/>
            <w:vAlign w:val="center"/>
            <w:hideMark/>
          </w:tcPr>
          <w:p w14:paraId="14C94623" w14:textId="77777777" w:rsidR="007857A3" w:rsidRPr="005F6242" w:rsidRDefault="007857A3" w:rsidP="007857A3">
            <w:pPr>
              <w:spacing w:after="0" w:line="240" w:lineRule="auto"/>
              <w:jc w:val="center"/>
              <w:rPr>
                <w:rFonts w:ascii="Calibri" w:eastAsia="Calibri" w:hAnsi="Calibri" w:cs="Calibri"/>
                <w:b/>
                <w:bCs/>
                <w:sz w:val="18"/>
                <w:szCs w:val="18"/>
              </w:rPr>
            </w:pPr>
            <w:r w:rsidRPr="005F6242">
              <w:rPr>
                <w:rFonts w:ascii="Calibri" w:hAnsi="Calibri"/>
                <w:b/>
                <w:sz w:val="18"/>
                <w:szCs w:val="18"/>
              </w:rPr>
              <w:t xml:space="preserve"> </w:t>
            </w:r>
            <w:proofErr w:type="spellStart"/>
            <w:r w:rsidRPr="005F6242">
              <w:rPr>
                <w:rFonts w:ascii="Calibri" w:hAnsi="Calibri"/>
                <w:b/>
                <w:sz w:val="18"/>
                <w:szCs w:val="18"/>
              </w:rPr>
              <w:t>ii</w:t>
            </w:r>
            <w:proofErr w:type="spellEnd"/>
            <w:r w:rsidRPr="005F6242">
              <w:rPr>
                <w:rFonts w:ascii="Calibri" w:hAnsi="Calibri"/>
                <w:b/>
                <w:sz w:val="18"/>
                <w:szCs w:val="18"/>
              </w:rPr>
              <w:t>.</w:t>
            </w:r>
          </w:p>
        </w:tc>
        <w:tc>
          <w:tcPr>
            <w:tcW w:w="521" w:type="pct"/>
            <w:shd w:val="clear" w:color="auto" w:fill="auto"/>
            <w:vAlign w:val="center"/>
            <w:hideMark/>
          </w:tcPr>
          <w:p w14:paraId="08946EA8" w14:textId="77777777" w:rsidR="007857A3" w:rsidRPr="005F6242" w:rsidRDefault="007857A3" w:rsidP="007857A3">
            <w:pPr>
              <w:spacing w:after="0" w:line="240" w:lineRule="auto"/>
              <w:jc w:val="center"/>
              <w:rPr>
                <w:rFonts w:ascii="Calibri" w:eastAsia="Calibri" w:hAnsi="Calibri" w:cs="Calibri"/>
                <w:b/>
                <w:bCs/>
                <w:sz w:val="18"/>
                <w:szCs w:val="18"/>
              </w:rPr>
            </w:pPr>
            <w:proofErr w:type="spellStart"/>
            <w:r w:rsidRPr="005F6242">
              <w:rPr>
                <w:rFonts w:ascii="Calibri" w:hAnsi="Calibri"/>
                <w:b/>
                <w:sz w:val="18"/>
                <w:szCs w:val="18"/>
              </w:rPr>
              <w:t>iii</w:t>
            </w:r>
            <w:proofErr w:type="spellEnd"/>
            <w:r w:rsidRPr="005F6242">
              <w:rPr>
                <w:rFonts w:ascii="Calibri" w:hAnsi="Calibri"/>
                <w:b/>
                <w:sz w:val="18"/>
                <w:szCs w:val="18"/>
              </w:rPr>
              <w:t>.</w:t>
            </w:r>
          </w:p>
        </w:tc>
        <w:tc>
          <w:tcPr>
            <w:tcW w:w="525" w:type="pct"/>
            <w:shd w:val="clear" w:color="auto" w:fill="auto"/>
            <w:vAlign w:val="center"/>
            <w:hideMark/>
          </w:tcPr>
          <w:p w14:paraId="4165D083" w14:textId="77777777" w:rsidR="007857A3" w:rsidRPr="005F6242" w:rsidRDefault="007857A3" w:rsidP="007857A3">
            <w:pPr>
              <w:spacing w:after="0" w:line="240" w:lineRule="auto"/>
              <w:jc w:val="center"/>
              <w:rPr>
                <w:rFonts w:ascii="Calibri" w:eastAsia="Calibri" w:hAnsi="Calibri" w:cs="Calibri"/>
                <w:b/>
                <w:bCs/>
                <w:sz w:val="18"/>
                <w:szCs w:val="18"/>
              </w:rPr>
            </w:pPr>
            <w:proofErr w:type="spellStart"/>
            <w:r w:rsidRPr="005F6242">
              <w:rPr>
                <w:rFonts w:ascii="Calibri" w:hAnsi="Calibri"/>
                <w:b/>
                <w:sz w:val="18"/>
                <w:szCs w:val="18"/>
              </w:rPr>
              <w:t>iv</w:t>
            </w:r>
            <w:proofErr w:type="spellEnd"/>
            <w:r w:rsidRPr="005F6242">
              <w:rPr>
                <w:rFonts w:ascii="Calibri" w:hAnsi="Calibri"/>
                <w:b/>
                <w:sz w:val="18"/>
                <w:szCs w:val="18"/>
              </w:rPr>
              <w:t>.</w:t>
            </w:r>
          </w:p>
        </w:tc>
        <w:tc>
          <w:tcPr>
            <w:tcW w:w="521" w:type="pct"/>
            <w:vMerge/>
            <w:shd w:val="clear" w:color="auto" w:fill="E7E6E6"/>
            <w:vAlign w:val="center"/>
            <w:hideMark/>
          </w:tcPr>
          <w:p w14:paraId="79FD153E" w14:textId="77777777" w:rsidR="007857A3" w:rsidRPr="005F6242" w:rsidRDefault="007857A3" w:rsidP="007857A3">
            <w:pPr>
              <w:spacing w:after="0" w:line="240" w:lineRule="auto"/>
              <w:rPr>
                <w:rFonts w:ascii="Calibri" w:eastAsia="Calibri" w:hAnsi="Calibri" w:cs="Calibri"/>
                <w:b/>
                <w:bCs/>
                <w:sz w:val="18"/>
                <w:szCs w:val="18"/>
              </w:rPr>
            </w:pPr>
          </w:p>
        </w:tc>
      </w:tr>
      <w:tr w:rsidR="007857A3" w:rsidRPr="005F6242" w14:paraId="2CC64F42" w14:textId="77777777" w:rsidTr="00EF6A4A">
        <w:trPr>
          <w:trHeight w:val="305"/>
        </w:trPr>
        <w:tc>
          <w:tcPr>
            <w:tcW w:w="5000" w:type="pct"/>
            <w:gridSpan w:val="8"/>
            <w:shd w:val="clear" w:color="auto" w:fill="02175A"/>
            <w:hideMark/>
          </w:tcPr>
          <w:p w14:paraId="0A0CEBFF" w14:textId="77777777" w:rsidR="007857A3" w:rsidRPr="005F6242" w:rsidRDefault="007857A3" w:rsidP="007857A3">
            <w:pPr>
              <w:spacing w:after="0" w:line="240" w:lineRule="auto"/>
              <w:rPr>
                <w:rFonts w:ascii="Calibri" w:eastAsia="Calibri" w:hAnsi="Calibri" w:cs="Calibri"/>
                <w:b/>
                <w:bCs/>
                <w:sz w:val="18"/>
                <w:szCs w:val="18"/>
              </w:rPr>
            </w:pPr>
            <w:r w:rsidRPr="005F6242">
              <w:rPr>
                <w:rFonts w:ascii="Calibri" w:hAnsi="Calibri"/>
                <w:b/>
                <w:color w:val="FFFFFF"/>
                <w:sz w:val="18"/>
                <w:szCs w:val="18"/>
              </w:rPr>
              <w:t>I. Confiabilidad del presupuesto</w:t>
            </w:r>
          </w:p>
        </w:tc>
      </w:tr>
      <w:tr w:rsidR="00EF6A4A" w:rsidRPr="005F6242" w14:paraId="31BFBEE5" w14:textId="77777777" w:rsidTr="00EF6A4A">
        <w:trPr>
          <w:trHeight w:val="305"/>
        </w:trPr>
        <w:tc>
          <w:tcPr>
            <w:tcW w:w="331" w:type="pct"/>
            <w:shd w:val="clear" w:color="auto" w:fill="auto"/>
            <w:hideMark/>
          </w:tcPr>
          <w:p w14:paraId="4EDB649A" w14:textId="77777777" w:rsidR="007857A3" w:rsidRPr="005F6242" w:rsidRDefault="007857A3" w:rsidP="007857A3">
            <w:pPr>
              <w:spacing w:after="0" w:line="240" w:lineRule="auto"/>
              <w:rPr>
                <w:rFonts w:ascii="Calibri" w:eastAsia="Calibri" w:hAnsi="Calibri" w:cs="Calibri"/>
                <w:sz w:val="18"/>
                <w:szCs w:val="18"/>
              </w:rPr>
            </w:pPr>
            <w:r w:rsidRPr="005F6242">
              <w:rPr>
                <w:rFonts w:ascii="Calibri" w:hAnsi="Calibri"/>
                <w:sz w:val="18"/>
                <w:szCs w:val="18"/>
              </w:rPr>
              <w:t>ID-1</w:t>
            </w:r>
          </w:p>
        </w:tc>
        <w:tc>
          <w:tcPr>
            <w:tcW w:w="1539" w:type="pct"/>
            <w:shd w:val="clear" w:color="auto" w:fill="auto"/>
            <w:hideMark/>
          </w:tcPr>
          <w:p w14:paraId="51AF48AD" w14:textId="77777777" w:rsidR="007857A3" w:rsidRPr="005F6242" w:rsidRDefault="007857A3" w:rsidP="007857A3">
            <w:pPr>
              <w:spacing w:after="0" w:line="240" w:lineRule="auto"/>
              <w:rPr>
                <w:rFonts w:ascii="Calibri" w:eastAsia="Calibri" w:hAnsi="Calibri" w:cs="Calibri"/>
                <w:sz w:val="18"/>
                <w:szCs w:val="18"/>
              </w:rPr>
            </w:pPr>
            <w:r w:rsidRPr="005F6242">
              <w:rPr>
                <w:rFonts w:ascii="Calibri" w:hAnsi="Calibri"/>
                <w:sz w:val="18"/>
                <w:szCs w:val="18"/>
              </w:rPr>
              <w:t>Resultados del gasto agregado</w:t>
            </w:r>
          </w:p>
        </w:tc>
        <w:tc>
          <w:tcPr>
            <w:tcW w:w="521" w:type="pct"/>
            <w:shd w:val="clear" w:color="auto" w:fill="auto"/>
            <w:vAlign w:val="center"/>
            <w:hideMark/>
          </w:tcPr>
          <w:p w14:paraId="4C8401CB" w14:textId="77777777" w:rsidR="007857A3" w:rsidRPr="005F6242" w:rsidRDefault="007857A3" w:rsidP="007857A3">
            <w:pPr>
              <w:spacing w:after="0" w:line="240" w:lineRule="auto"/>
              <w:jc w:val="center"/>
              <w:rPr>
                <w:rFonts w:ascii="Calibri" w:eastAsia="Calibri" w:hAnsi="Calibri" w:cs="Calibri"/>
                <w:sz w:val="18"/>
                <w:szCs w:val="18"/>
              </w:rPr>
            </w:pPr>
            <w:r w:rsidRPr="005F6242">
              <w:rPr>
                <w:rFonts w:ascii="Calibri" w:hAnsi="Calibri"/>
                <w:sz w:val="18"/>
                <w:szCs w:val="18"/>
              </w:rPr>
              <w:t>M1</w:t>
            </w:r>
          </w:p>
        </w:tc>
        <w:sdt>
          <w:sdtPr>
            <w:rPr>
              <w:rFonts w:ascii="Calibri" w:eastAsia="Calibri" w:hAnsi="Calibri" w:cs="Calibri"/>
              <w:sz w:val="18"/>
              <w:szCs w:val="18"/>
            </w:rPr>
            <w:id w:val="-1111898341"/>
            <w:placeholder>
              <w:docPart w:val="59F9624F9EC042D194FDE01924CCC132"/>
            </w:placeholder>
            <w15:dataBinding w:prefixMappings="xmlns:ns0='http://pefa.org/pefa-report-scores' " w:xpath="/ns0:Scores[1]/ns0:PI-01.1[1]/ns0:Score[1]" w:storeItemID="{D80D5892-CE0D-497C-ADDF-BB976C954640}"/>
          </w:sdtPr>
          <w:sdtEndPr/>
          <w:sdtContent>
            <w:tc>
              <w:tcPr>
                <w:tcW w:w="520" w:type="pct"/>
                <w:shd w:val="clear" w:color="auto" w:fill="auto"/>
                <w:vAlign w:val="center"/>
              </w:tcPr>
              <w:p w14:paraId="7F45A6A1" w14:textId="3D903AE2" w:rsidR="007857A3" w:rsidRPr="005F6242" w:rsidRDefault="007857A3" w:rsidP="007857A3">
                <w:pPr>
                  <w:spacing w:after="0" w:line="240" w:lineRule="auto"/>
                  <w:jc w:val="center"/>
                  <w:rPr>
                    <w:rFonts w:ascii="Calibri" w:eastAsia="Calibri" w:hAnsi="Calibri" w:cs="Calibri"/>
                    <w:sz w:val="18"/>
                    <w:szCs w:val="18"/>
                  </w:rPr>
                </w:pPr>
                <w:r w:rsidRPr="005F6242">
                  <w:rPr>
                    <w:rFonts w:ascii="Calibri" w:hAnsi="Calibri"/>
                    <w:sz w:val="18"/>
                    <w:szCs w:val="18"/>
                  </w:rPr>
                  <w:t>Inserte la calificación del ID-1.1</w:t>
                </w:r>
              </w:p>
            </w:tc>
          </w:sdtContent>
        </w:sdt>
        <w:tc>
          <w:tcPr>
            <w:tcW w:w="521" w:type="pct"/>
            <w:shd w:val="clear" w:color="auto" w:fill="E7E6E6"/>
            <w:vAlign w:val="center"/>
          </w:tcPr>
          <w:p w14:paraId="2E165F2F" w14:textId="77777777" w:rsidR="007857A3" w:rsidRPr="005F6242" w:rsidRDefault="007857A3" w:rsidP="007857A3">
            <w:pPr>
              <w:spacing w:after="0" w:line="240" w:lineRule="auto"/>
              <w:jc w:val="center"/>
              <w:rPr>
                <w:rFonts w:ascii="Calibri" w:eastAsia="Calibri" w:hAnsi="Calibri" w:cs="Calibri"/>
                <w:sz w:val="18"/>
                <w:szCs w:val="18"/>
              </w:rPr>
            </w:pPr>
          </w:p>
        </w:tc>
        <w:tc>
          <w:tcPr>
            <w:tcW w:w="521" w:type="pct"/>
            <w:tcBorders>
              <w:bottom w:val="single" w:sz="4" w:space="0" w:color="auto"/>
            </w:tcBorders>
            <w:shd w:val="clear" w:color="auto" w:fill="E7E6E6"/>
            <w:vAlign w:val="center"/>
          </w:tcPr>
          <w:p w14:paraId="2B4E48BF" w14:textId="77777777" w:rsidR="007857A3" w:rsidRPr="005F6242" w:rsidRDefault="007857A3" w:rsidP="007857A3">
            <w:pPr>
              <w:spacing w:after="0" w:line="240" w:lineRule="auto"/>
              <w:jc w:val="center"/>
              <w:rPr>
                <w:rFonts w:ascii="Calibri" w:eastAsia="Calibri" w:hAnsi="Calibri" w:cs="Calibri"/>
                <w:sz w:val="18"/>
                <w:szCs w:val="18"/>
              </w:rPr>
            </w:pPr>
          </w:p>
        </w:tc>
        <w:tc>
          <w:tcPr>
            <w:tcW w:w="525" w:type="pct"/>
            <w:shd w:val="clear" w:color="auto" w:fill="E7E6E6"/>
            <w:vAlign w:val="center"/>
          </w:tcPr>
          <w:p w14:paraId="7549837A" w14:textId="77777777" w:rsidR="007857A3" w:rsidRPr="005F6242" w:rsidRDefault="007857A3" w:rsidP="007857A3">
            <w:pPr>
              <w:spacing w:after="0" w:line="240" w:lineRule="auto"/>
              <w:jc w:val="center"/>
              <w:rPr>
                <w:rFonts w:ascii="Calibri" w:eastAsia="Calibri" w:hAnsi="Calibri" w:cs="Calibri"/>
                <w:sz w:val="18"/>
                <w:szCs w:val="18"/>
              </w:rPr>
            </w:pPr>
          </w:p>
        </w:tc>
        <w:sdt>
          <w:sdtPr>
            <w:rPr>
              <w:rFonts w:ascii="Calibri" w:eastAsia="Calibri" w:hAnsi="Calibri" w:cs="Calibri"/>
              <w:b/>
              <w:sz w:val="18"/>
              <w:szCs w:val="18"/>
            </w:rPr>
            <w:id w:val="438187500"/>
            <w:placeholder>
              <w:docPart w:val="31F1BA9C766648799A37F74C596DF082"/>
            </w:placeholder>
            <w15:dataBinding w:prefixMappings="xmlns:ns0='http://pefa.org/pefa-report-scores' " w:xpath="/ns0:Scores[1]/ns0:PI-01[1]/ns0:Score[1]" w:storeItemID="{D80D5892-CE0D-497C-ADDF-BB976C954640}"/>
          </w:sdtPr>
          <w:sdtEndPr/>
          <w:sdtContent>
            <w:tc>
              <w:tcPr>
                <w:tcW w:w="521" w:type="pct"/>
                <w:shd w:val="clear" w:color="auto" w:fill="auto"/>
                <w:vAlign w:val="center"/>
              </w:tcPr>
              <w:p w14:paraId="2045D316" w14:textId="612FB21D" w:rsidR="007857A3" w:rsidRPr="005F6242" w:rsidRDefault="007857A3" w:rsidP="007857A3">
                <w:pPr>
                  <w:spacing w:after="0" w:line="240" w:lineRule="auto"/>
                  <w:jc w:val="center"/>
                  <w:rPr>
                    <w:rFonts w:ascii="Calibri" w:eastAsia="Calibri" w:hAnsi="Calibri" w:cs="Calibri"/>
                    <w:sz w:val="18"/>
                    <w:szCs w:val="18"/>
                  </w:rPr>
                </w:pPr>
                <w:r w:rsidRPr="005F6242">
                  <w:rPr>
                    <w:rFonts w:ascii="Calibri" w:hAnsi="Calibri"/>
                    <w:b/>
                    <w:sz w:val="18"/>
                    <w:szCs w:val="18"/>
                  </w:rPr>
                  <w:t>Inserte la calificación global del ID-1</w:t>
                </w:r>
              </w:p>
            </w:tc>
          </w:sdtContent>
        </w:sdt>
      </w:tr>
      <w:tr w:rsidR="00EF6A4A" w:rsidRPr="005F6242" w14:paraId="14DEAA26" w14:textId="77777777" w:rsidTr="00EF6A4A">
        <w:trPr>
          <w:trHeight w:val="305"/>
        </w:trPr>
        <w:tc>
          <w:tcPr>
            <w:tcW w:w="331" w:type="pct"/>
            <w:shd w:val="clear" w:color="auto" w:fill="auto"/>
            <w:hideMark/>
          </w:tcPr>
          <w:p w14:paraId="240B311B" w14:textId="77777777" w:rsidR="007857A3" w:rsidRPr="005F6242" w:rsidRDefault="007857A3" w:rsidP="007857A3">
            <w:pPr>
              <w:spacing w:after="0" w:line="240" w:lineRule="auto"/>
              <w:rPr>
                <w:rFonts w:ascii="Calibri" w:eastAsia="Calibri" w:hAnsi="Calibri" w:cs="Calibri"/>
                <w:sz w:val="18"/>
                <w:szCs w:val="18"/>
              </w:rPr>
            </w:pPr>
            <w:r w:rsidRPr="005F6242">
              <w:rPr>
                <w:rFonts w:ascii="Calibri" w:hAnsi="Calibri"/>
                <w:sz w:val="18"/>
                <w:szCs w:val="18"/>
              </w:rPr>
              <w:t>ID-2</w:t>
            </w:r>
          </w:p>
        </w:tc>
        <w:tc>
          <w:tcPr>
            <w:tcW w:w="1539" w:type="pct"/>
            <w:shd w:val="clear" w:color="auto" w:fill="auto"/>
            <w:hideMark/>
          </w:tcPr>
          <w:p w14:paraId="5C67B173" w14:textId="77777777" w:rsidR="007857A3" w:rsidRPr="005F6242" w:rsidRDefault="007857A3" w:rsidP="007857A3">
            <w:pPr>
              <w:spacing w:after="0" w:line="240" w:lineRule="auto"/>
              <w:rPr>
                <w:rFonts w:ascii="Calibri" w:eastAsia="Calibri" w:hAnsi="Calibri" w:cs="Calibri"/>
                <w:sz w:val="18"/>
                <w:szCs w:val="18"/>
              </w:rPr>
            </w:pPr>
            <w:r w:rsidRPr="005F6242">
              <w:rPr>
                <w:rFonts w:ascii="Calibri" w:hAnsi="Calibri"/>
                <w:sz w:val="18"/>
                <w:szCs w:val="18"/>
              </w:rPr>
              <w:t>Resultados en la composición del gasto</w:t>
            </w:r>
          </w:p>
        </w:tc>
        <w:tc>
          <w:tcPr>
            <w:tcW w:w="521" w:type="pct"/>
            <w:shd w:val="clear" w:color="auto" w:fill="auto"/>
            <w:vAlign w:val="center"/>
            <w:hideMark/>
          </w:tcPr>
          <w:p w14:paraId="110F5E0D" w14:textId="77777777" w:rsidR="007857A3" w:rsidRPr="005F6242" w:rsidRDefault="007857A3" w:rsidP="007857A3">
            <w:pPr>
              <w:spacing w:after="0" w:line="240" w:lineRule="auto"/>
              <w:jc w:val="center"/>
              <w:rPr>
                <w:rFonts w:ascii="Calibri" w:eastAsia="Calibri" w:hAnsi="Calibri" w:cs="Calibri"/>
                <w:sz w:val="18"/>
                <w:szCs w:val="18"/>
              </w:rPr>
            </w:pPr>
            <w:r w:rsidRPr="005F6242">
              <w:rPr>
                <w:rFonts w:ascii="Calibri" w:hAnsi="Calibri"/>
                <w:sz w:val="18"/>
                <w:szCs w:val="18"/>
              </w:rPr>
              <w:t>M1</w:t>
            </w:r>
          </w:p>
        </w:tc>
        <w:sdt>
          <w:sdtPr>
            <w:rPr>
              <w:rFonts w:ascii="Calibri" w:eastAsia="Calibri" w:hAnsi="Calibri" w:cs="Calibri"/>
              <w:sz w:val="18"/>
              <w:szCs w:val="18"/>
            </w:rPr>
            <w:id w:val="-1364209292"/>
            <w:placeholder>
              <w:docPart w:val="4173E3A890184E239ACE4A60F7FCCA8B"/>
            </w:placeholder>
            <w15:dataBinding w:prefixMappings="xmlns:ns0='http://pefa.org/pefa-report-scores' " w:xpath="/ns0:Scores[1]/ns0:PI-02.1[1]/ns0:Score[1]" w:storeItemID="{D80D5892-CE0D-497C-ADDF-BB976C954640}"/>
          </w:sdtPr>
          <w:sdtEndPr/>
          <w:sdtContent>
            <w:tc>
              <w:tcPr>
                <w:tcW w:w="520" w:type="pct"/>
                <w:shd w:val="clear" w:color="auto" w:fill="auto"/>
                <w:vAlign w:val="center"/>
              </w:tcPr>
              <w:p w14:paraId="1597C0F6" w14:textId="54EE9A9D" w:rsidR="007857A3" w:rsidRPr="005F6242" w:rsidRDefault="007857A3" w:rsidP="007857A3">
                <w:pPr>
                  <w:spacing w:after="0" w:line="240" w:lineRule="auto"/>
                  <w:jc w:val="center"/>
                  <w:rPr>
                    <w:rFonts w:ascii="Calibri" w:eastAsia="Calibri" w:hAnsi="Calibri" w:cs="Calibri"/>
                    <w:sz w:val="18"/>
                    <w:szCs w:val="18"/>
                  </w:rPr>
                </w:pPr>
                <w:r w:rsidRPr="005F6242">
                  <w:rPr>
                    <w:rFonts w:ascii="Calibri" w:hAnsi="Calibri"/>
                    <w:sz w:val="18"/>
                    <w:szCs w:val="18"/>
                  </w:rPr>
                  <w:t>Inserte la calificación del ID-2.1</w:t>
                </w:r>
              </w:p>
            </w:tc>
          </w:sdtContent>
        </w:sdt>
        <w:sdt>
          <w:sdtPr>
            <w:rPr>
              <w:rFonts w:ascii="Calibri" w:eastAsia="Calibri" w:hAnsi="Calibri" w:cs="Calibri"/>
              <w:sz w:val="18"/>
              <w:szCs w:val="18"/>
            </w:rPr>
            <w:id w:val="-1536191959"/>
            <w:placeholder>
              <w:docPart w:val="BB19D9B2BC4F44B9AC2C6BA94AD18F2B"/>
            </w:placeholder>
            <w15:dataBinding w:prefixMappings="xmlns:ns0='http://pefa.org/pefa-report-scores' " w:xpath="/ns0:Scores[1]/ns0:PI-02.2[1]/ns0:Score[1]" w:storeItemID="{D80D5892-CE0D-497C-ADDF-BB976C954640}"/>
          </w:sdtPr>
          <w:sdtEndPr/>
          <w:sdtContent>
            <w:tc>
              <w:tcPr>
                <w:tcW w:w="521" w:type="pct"/>
                <w:tcBorders>
                  <w:bottom w:val="single" w:sz="4" w:space="0" w:color="auto"/>
                </w:tcBorders>
                <w:shd w:val="clear" w:color="auto" w:fill="auto"/>
                <w:vAlign w:val="center"/>
              </w:tcPr>
              <w:p w14:paraId="79D26598" w14:textId="1C465AAF" w:rsidR="007857A3" w:rsidRPr="005F6242" w:rsidRDefault="007857A3" w:rsidP="007857A3">
                <w:pPr>
                  <w:spacing w:after="0" w:line="240" w:lineRule="auto"/>
                  <w:jc w:val="center"/>
                  <w:rPr>
                    <w:rFonts w:ascii="Calibri" w:eastAsia="Calibri" w:hAnsi="Calibri" w:cs="Calibri"/>
                    <w:sz w:val="18"/>
                    <w:szCs w:val="18"/>
                  </w:rPr>
                </w:pPr>
                <w:r w:rsidRPr="005F6242">
                  <w:rPr>
                    <w:rFonts w:ascii="Calibri" w:hAnsi="Calibri"/>
                    <w:sz w:val="18"/>
                    <w:szCs w:val="18"/>
                  </w:rPr>
                  <w:t>Inserte la calificación del ID-2.2</w:t>
                </w:r>
              </w:p>
            </w:tc>
          </w:sdtContent>
        </w:sdt>
        <w:sdt>
          <w:sdtPr>
            <w:rPr>
              <w:rFonts w:ascii="Calibri" w:eastAsia="Calibri" w:hAnsi="Calibri" w:cs="Calibri"/>
              <w:sz w:val="18"/>
              <w:szCs w:val="18"/>
            </w:rPr>
            <w:id w:val="-1799836327"/>
            <w:placeholder>
              <w:docPart w:val="77199AFB3C8F4A7AA6D8AE39D8183FB3"/>
            </w:placeholder>
            <w15:dataBinding w:prefixMappings="xmlns:ns0='http://pefa.org/pefa-report-scores' " w:xpath="/ns0:Scores[1]/ns0:PI-02.3[1]/ns0:Score[1]" w:storeItemID="{D80D5892-CE0D-497C-ADDF-BB976C954640}"/>
          </w:sdtPr>
          <w:sdtEndPr/>
          <w:sdtContent>
            <w:tc>
              <w:tcPr>
                <w:tcW w:w="521" w:type="pct"/>
                <w:shd w:val="clear" w:color="000000" w:fill="FFFFFF"/>
                <w:vAlign w:val="center"/>
              </w:tcPr>
              <w:p w14:paraId="17907C52" w14:textId="0D4856C5" w:rsidR="007857A3" w:rsidRPr="005F6242" w:rsidRDefault="007857A3" w:rsidP="007857A3">
                <w:pPr>
                  <w:spacing w:after="0" w:line="240" w:lineRule="auto"/>
                  <w:jc w:val="center"/>
                  <w:rPr>
                    <w:rFonts w:ascii="Calibri" w:eastAsia="Calibri" w:hAnsi="Calibri" w:cs="Calibri"/>
                    <w:sz w:val="18"/>
                    <w:szCs w:val="18"/>
                  </w:rPr>
                </w:pPr>
                <w:r w:rsidRPr="005F6242">
                  <w:rPr>
                    <w:rFonts w:ascii="Calibri" w:hAnsi="Calibri"/>
                    <w:sz w:val="18"/>
                    <w:szCs w:val="18"/>
                  </w:rPr>
                  <w:t>Inserte la calificación del ID-2.3</w:t>
                </w:r>
              </w:p>
            </w:tc>
          </w:sdtContent>
        </w:sdt>
        <w:tc>
          <w:tcPr>
            <w:tcW w:w="525" w:type="pct"/>
            <w:shd w:val="clear" w:color="auto" w:fill="E7E6E6"/>
            <w:vAlign w:val="center"/>
          </w:tcPr>
          <w:p w14:paraId="1CFE1242" w14:textId="77777777" w:rsidR="007857A3" w:rsidRPr="005F6242" w:rsidRDefault="007857A3" w:rsidP="007857A3">
            <w:pPr>
              <w:spacing w:after="0" w:line="240" w:lineRule="auto"/>
              <w:jc w:val="center"/>
              <w:rPr>
                <w:rFonts w:ascii="Calibri" w:eastAsia="Calibri" w:hAnsi="Calibri" w:cs="Calibri"/>
                <w:sz w:val="18"/>
                <w:szCs w:val="18"/>
              </w:rPr>
            </w:pPr>
          </w:p>
        </w:tc>
        <w:tc>
          <w:tcPr>
            <w:tcW w:w="521" w:type="pct"/>
            <w:shd w:val="clear" w:color="auto" w:fill="auto"/>
            <w:vAlign w:val="center"/>
          </w:tcPr>
          <w:p w14:paraId="5A0F37DB" w14:textId="2B358DF9" w:rsidR="007857A3" w:rsidRPr="005F6242" w:rsidRDefault="004804D8" w:rsidP="007857A3">
            <w:pPr>
              <w:spacing w:after="0" w:line="240" w:lineRule="auto"/>
              <w:jc w:val="center"/>
              <w:rPr>
                <w:rFonts w:ascii="Calibri" w:eastAsia="Calibri" w:hAnsi="Calibri" w:cs="Calibri"/>
                <w:sz w:val="18"/>
                <w:szCs w:val="18"/>
              </w:rPr>
            </w:pPr>
            <w:sdt>
              <w:sdtPr>
                <w:rPr>
                  <w:rFonts w:ascii="Calibri" w:eastAsia="Calibri" w:hAnsi="Calibri" w:cs="Calibri"/>
                  <w:b/>
                  <w:sz w:val="18"/>
                  <w:szCs w:val="18"/>
                </w:rPr>
                <w:id w:val="-1555998573"/>
                <w:placeholder>
                  <w:docPart w:val="21E1AA031A4D4AF69FC6C0BF9FD1F32D"/>
                </w:placeholder>
                <w15:dataBinding w:prefixMappings="xmlns:ns0='http://pefa.org/pefa-report-scores' " w:xpath="/ns0:Scores[1]/ns0:PI-02[1]/ns0:Score[1]" w:storeItemID="{D80D5892-CE0D-497C-ADDF-BB976C954640}"/>
              </w:sdtPr>
              <w:sdtEndPr/>
              <w:sdtContent>
                <w:r w:rsidR="007857A3" w:rsidRPr="005F6242">
                  <w:rPr>
                    <w:rFonts w:ascii="Calibri" w:hAnsi="Calibri"/>
                    <w:b/>
                    <w:sz w:val="18"/>
                    <w:szCs w:val="18"/>
                  </w:rPr>
                  <w:t>Inserte la calificación global del ID-2</w:t>
                </w:r>
              </w:sdtContent>
            </w:sdt>
            <w:r w:rsidR="007857A3" w:rsidRPr="005F6242">
              <w:rPr>
                <w:rFonts w:ascii="Calibri" w:hAnsi="Calibri"/>
                <w:b/>
                <w:sz w:val="18"/>
                <w:szCs w:val="18"/>
              </w:rPr>
              <w:t> </w:t>
            </w:r>
          </w:p>
        </w:tc>
      </w:tr>
      <w:tr w:rsidR="00EF6A4A" w:rsidRPr="005F6242" w14:paraId="3B721454" w14:textId="77777777" w:rsidTr="00EF6A4A">
        <w:trPr>
          <w:trHeight w:val="305"/>
        </w:trPr>
        <w:tc>
          <w:tcPr>
            <w:tcW w:w="331" w:type="pct"/>
            <w:shd w:val="clear" w:color="auto" w:fill="auto"/>
            <w:hideMark/>
          </w:tcPr>
          <w:p w14:paraId="3D322243" w14:textId="77777777" w:rsidR="007857A3" w:rsidRPr="005F6242" w:rsidRDefault="007857A3" w:rsidP="007857A3">
            <w:pPr>
              <w:spacing w:after="0" w:line="240" w:lineRule="auto"/>
              <w:rPr>
                <w:rFonts w:ascii="Calibri" w:eastAsia="Calibri" w:hAnsi="Calibri" w:cs="Calibri"/>
                <w:sz w:val="18"/>
                <w:szCs w:val="18"/>
              </w:rPr>
            </w:pPr>
            <w:r w:rsidRPr="005F6242">
              <w:rPr>
                <w:rFonts w:ascii="Calibri" w:hAnsi="Calibri"/>
                <w:sz w:val="18"/>
                <w:szCs w:val="18"/>
              </w:rPr>
              <w:t>ID-3</w:t>
            </w:r>
          </w:p>
        </w:tc>
        <w:tc>
          <w:tcPr>
            <w:tcW w:w="1539" w:type="pct"/>
            <w:shd w:val="clear" w:color="auto" w:fill="auto"/>
            <w:hideMark/>
          </w:tcPr>
          <w:p w14:paraId="47592F7E" w14:textId="77777777" w:rsidR="007857A3" w:rsidRPr="005F6242" w:rsidRDefault="007857A3" w:rsidP="007857A3">
            <w:pPr>
              <w:spacing w:after="0" w:line="240" w:lineRule="auto"/>
              <w:rPr>
                <w:rFonts w:ascii="Calibri" w:eastAsia="Calibri" w:hAnsi="Calibri" w:cs="Calibri"/>
                <w:sz w:val="18"/>
                <w:szCs w:val="18"/>
              </w:rPr>
            </w:pPr>
            <w:r w:rsidRPr="005F6242">
              <w:rPr>
                <w:rFonts w:ascii="Calibri" w:hAnsi="Calibri"/>
                <w:sz w:val="18"/>
                <w:szCs w:val="18"/>
              </w:rPr>
              <w:t>Resultados de los ingresos agregados</w:t>
            </w:r>
          </w:p>
        </w:tc>
        <w:tc>
          <w:tcPr>
            <w:tcW w:w="521" w:type="pct"/>
            <w:shd w:val="clear" w:color="auto" w:fill="auto"/>
            <w:vAlign w:val="center"/>
            <w:hideMark/>
          </w:tcPr>
          <w:p w14:paraId="437FD5BB" w14:textId="44E47CD8" w:rsidR="007857A3" w:rsidRPr="005F6242" w:rsidRDefault="007857A3" w:rsidP="007857A3">
            <w:pPr>
              <w:spacing w:after="0" w:line="240" w:lineRule="auto"/>
              <w:jc w:val="center"/>
              <w:rPr>
                <w:rFonts w:ascii="Calibri" w:eastAsia="Calibri" w:hAnsi="Calibri" w:cs="Calibri"/>
                <w:sz w:val="18"/>
                <w:szCs w:val="18"/>
              </w:rPr>
            </w:pPr>
            <w:r w:rsidRPr="005F6242">
              <w:rPr>
                <w:rFonts w:ascii="Calibri" w:hAnsi="Calibri"/>
                <w:sz w:val="18"/>
                <w:szCs w:val="18"/>
              </w:rPr>
              <w:t>M</w:t>
            </w:r>
            <w:r w:rsidR="00C46797">
              <w:rPr>
                <w:rFonts w:ascii="Calibri" w:hAnsi="Calibri"/>
                <w:sz w:val="18"/>
                <w:szCs w:val="18"/>
              </w:rPr>
              <w:t>2</w:t>
            </w:r>
          </w:p>
        </w:tc>
        <w:sdt>
          <w:sdtPr>
            <w:rPr>
              <w:rFonts w:ascii="Calibri" w:eastAsia="Calibri" w:hAnsi="Calibri" w:cs="Calibri"/>
              <w:sz w:val="18"/>
              <w:szCs w:val="18"/>
            </w:rPr>
            <w:id w:val="42957693"/>
            <w:placeholder>
              <w:docPart w:val="06AF69ABD30B46AE87FE451FE32A0DA9"/>
            </w:placeholder>
            <w15:dataBinding w:prefixMappings="xmlns:ns0='http://pefa.org/pefa-report-scores' " w:xpath="/ns0:Scores[1]/ns0:PI-03.1[1]/ns0:Score[1]" w:storeItemID="{D80D5892-CE0D-497C-ADDF-BB976C954640}"/>
          </w:sdtPr>
          <w:sdtEndPr/>
          <w:sdtContent>
            <w:tc>
              <w:tcPr>
                <w:tcW w:w="520" w:type="pct"/>
                <w:shd w:val="clear" w:color="auto" w:fill="auto"/>
                <w:vAlign w:val="center"/>
              </w:tcPr>
              <w:p w14:paraId="1A37426C" w14:textId="1411B60E" w:rsidR="007857A3" w:rsidRPr="005F6242" w:rsidRDefault="007857A3" w:rsidP="007857A3">
                <w:pPr>
                  <w:spacing w:after="0" w:line="240" w:lineRule="auto"/>
                  <w:jc w:val="center"/>
                  <w:rPr>
                    <w:rFonts w:ascii="Calibri" w:eastAsia="Calibri" w:hAnsi="Calibri" w:cs="Calibri"/>
                    <w:sz w:val="18"/>
                    <w:szCs w:val="18"/>
                  </w:rPr>
                </w:pPr>
                <w:r w:rsidRPr="005F6242">
                  <w:rPr>
                    <w:rFonts w:ascii="Calibri" w:hAnsi="Calibri"/>
                    <w:sz w:val="18"/>
                    <w:szCs w:val="18"/>
                  </w:rPr>
                  <w:t>Inserte la calificación del ID-3.1</w:t>
                </w:r>
              </w:p>
            </w:tc>
          </w:sdtContent>
        </w:sdt>
        <w:sdt>
          <w:sdtPr>
            <w:rPr>
              <w:rFonts w:ascii="Calibri" w:eastAsia="Calibri" w:hAnsi="Calibri" w:cs="Calibri"/>
              <w:sz w:val="18"/>
              <w:szCs w:val="18"/>
            </w:rPr>
            <w:id w:val="-1602717272"/>
            <w:placeholder>
              <w:docPart w:val="B38671E30D9F4B40A201AE5ADE6DDD6D"/>
            </w:placeholder>
            <w15:dataBinding w:prefixMappings="xmlns:ns0='http://pefa.org/pefa-report-scores' " w:xpath="/ns0:Scores[1]/ns0:PI-03.2[1]/ns0:Score[1]" w:storeItemID="{D80D5892-CE0D-497C-ADDF-BB976C954640}"/>
          </w:sdtPr>
          <w:sdtEndPr/>
          <w:sdtContent>
            <w:tc>
              <w:tcPr>
                <w:tcW w:w="521" w:type="pct"/>
                <w:shd w:val="clear" w:color="000000" w:fill="FFFFFF"/>
                <w:vAlign w:val="center"/>
              </w:tcPr>
              <w:p w14:paraId="54FBFAC1" w14:textId="45015A97" w:rsidR="007857A3" w:rsidRPr="005F6242" w:rsidRDefault="007857A3" w:rsidP="007857A3">
                <w:pPr>
                  <w:spacing w:after="0" w:line="240" w:lineRule="auto"/>
                  <w:jc w:val="center"/>
                  <w:rPr>
                    <w:rFonts w:ascii="Calibri" w:eastAsia="Calibri" w:hAnsi="Calibri" w:cs="Calibri"/>
                    <w:sz w:val="18"/>
                    <w:szCs w:val="18"/>
                  </w:rPr>
                </w:pPr>
                <w:r w:rsidRPr="005F6242">
                  <w:rPr>
                    <w:rFonts w:ascii="Calibri" w:hAnsi="Calibri"/>
                    <w:sz w:val="18"/>
                    <w:szCs w:val="18"/>
                  </w:rPr>
                  <w:t>Inserte la calificación del ID-3.2</w:t>
                </w:r>
              </w:p>
            </w:tc>
          </w:sdtContent>
        </w:sdt>
        <w:tc>
          <w:tcPr>
            <w:tcW w:w="521" w:type="pct"/>
            <w:shd w:val="clear" w:color="auto" w:fill="E7E6E6"/>
            <w:vAlign w:val="center"/>
          </w:tcPr>
          <w:p w14:paraId="61CFAFED" w14:textId="77777777" w:rsidR="007857A3" w:rsidRPr="005F6242" w:rsidRDefault="007857A3" w:rsidP="007857A3">
            <w:pPr>
              <w:spacing w:after="0" w:line="240" w:lineRule="auto"/>
              <w:jc w:val="center"/>
              <w:rPr>
                <w:rFonts w:ascii="Calibri" w:eastAsia="Calibri" w:hAnsi="Calibri" w:cs="Calibri"/>
                <w:sz w:val="18"/>
                <w:szCs w:val="18"/>
              </w:rPr>
            </w:pPr>
          </w:p>
        </w:tc>
        <w:tc>
          <w:tcPr>
            <w:tcW w:w="525" w:type="pct"/>
            <w:shd w:val="clear" w:color="auto" w:fill="E7E6E6"/>
            <w:vAlign w:val="center"/>
          </w:tcPr>
          <w:p w14:paraId="779D13ED" w14:textId="77777777" w:rsidR="007857A3" w:rsidRPr="005F6242" w:rsidRDefault="007857A3" w:rsidP="007857A3">
            <w:pPr>
              <w:spacing w:after="0" w:line="240" w:lineRule="auto"/>
              <w:jc w:val="center"/>
              <w:rPr>
                <w:rFonts w:ascii="Calibri" w:eastAsia="Calibri" w:hAnsi="Calibri" w:cs="Calibri"/>
                <w:sz w:val="18"/>
                <w:szCs w:val="18"/>
              </w:rPr>
            </w:pPr>
          </w:p>
        </w:tc>
        <w:sdt>
          <w:sdtPr>
            <w:rPr>
              <w:rFonts w:ascii="Calibri" w:eastAsia="Calibri" w:hAnsi="Calibri" w:cs="Calibri"/>
              <w:b/>
              <w:sz w:val="18"/>
              <w:szCs w:val="18"/>
            </w:rPr>
            <w:id w:val="112950590"/>
            <w:placeholder>
              <w:docPart w:val="7CE7918E90554C169BEA1A4A80DCEB3E"/>
            </w:placeholder>
            <w15:dataBinding w:prefixMappings="xmlns:ns0='http://pefa.org/pefa-report-scores' " w:xpath="/ns0:Scores[1]/ns0:PI-03[1]/ns0:Score[1]" w:storeItemID="{D80D5892-CE0D-497C-ADDF-BB976C954640}"/>
          </w:sdtPr>
          <w:sdtEndPr/>
          <w:sdtContent>
            <w:tc>
              <w:tcPr>
                <w:tcW w:w="521" w:type="pct"/>
                <w:shd w:val="clear" w:color="auto" w:fill="auto"/>
                <w:vAlign w:val="center"/>
              </w:tcPr>
              <w:p w14:paraId="60125C76" w14:textId="5FFD378F" w:rsidR="007857A3" w:rsidRPr="005F6242" w:rsidRDefault="007857A3" w:rsidP="007857A3">
                <w:pPr>
                  <w:spacing w:after="0" w:line="240" w:lineRule="auto"/>
                  <w:jc w:val="center"/>
                  <w:rPr>
                    <w:rFonts w:ascii="Calibri" w:eastAsia="Calibri" w:hAnsi="Calibri" w:cs="Calibri"/>
                    <w:sz w:val="18"/>
                    <w:szCs w:val="18"/>
                  </w:rPr>
                </w:pPr>
                <w:r w:rsidRPr="005F6242">
                  <w:rPr>
                    <w:rFonts w:ascii="Calibri" w:hAnsi="Calibri"/>
                    <w:b/>
                    <w:sz w:val="18"/>
                    <w:szCs w:val="18"/>
                  </w:rPr>
                  <w:t>Inserte la calificación global del ID-3</w:t>
                </w:r>
              </w:p>
            </w:tc>
          </w:sdtContent>
        </w:sdt>
      </w:tr>
      <w:tr w:rsidR="007857A3" w:rsidRPr="005F6242" w14:paraId="0814DDDA" w14:textId="77777777" w:rsidTr="00EF6A4A">
        <w:trPr>
          <w:trHeight w:val="305"/>
        </w:trPr>
        <w:tc>
          <w:tcPr>
            <w:tcW w:w="5000" w:type="pct"/>
            <w:gridSpan w:val="8"/>
            <w:shd w:val="clear" w:color="auto" w:fill="1A2380"/>
          </w:tcPr>
          <w:p w14:paraId="22829EDA" w14:textId="77777777" w:rsidR="007857A3" w:rsidRPr="005F6242" w:rsidRDefault="007857A3" w:rsidP="007857A3">
            <w:pPr>
              <w:spacing w:after="0" w:line="240" w:lineRule="auto"/>
              <w:rPr>
                <w:rFonts w:ascii="Calibri" w:eastAsia="Times New Roman" w:hAnsi="Calibri" w:cs="Arial"/>
                <w:b/>
                <w:bCs/>
                <w:color w:val="FFFFFF"/>
                <w:sz w:val="18"/>
                <w:szCs w:val="18"/>
              </w:rPr>
            </w:pPr>
            <w:r w:rsidRPr="005F6242">
              <w:rPr>
                <w:rFonts w:ascii="Calibri" w:hAnsi="Calibri"/>
                <w:b/>
                <w:color w:val="FFFFFF"/>
                <w:sz w:val="18"/>
                <w:szCs w:val="18"/>
              </w:rPr>
              <w:t>II. Transparencia de las finanzas públicas</w:t>
            </w:r>
          </w:p>
        </w:tc>
      </w:tr>
      <w:tr w:rsidR="00EF6A4A" w:rsidRPr="005F6242" w14:paraId="342F464A" w14:textId="77777777" w:rsidTr="00EF6A4A">
        <w:trPr>
          <w:trHeight w:val="305"/>
        </w:trPr>
        <w:tc>
          <w:tcPr>
            <w:tcW w:w="331" w:type="pct"/>
            <w:shd w:val="clear" w:color="auto" w:fill="auto"/>
            <w:hideMark/>
          </w:tcPr>
          <w:p w14:paraId="238FA0B4" w14:textId="77777777" w:rsidR="007857A3" w:rsidRPr="005F6242" w:rsidRDefault="007857A3" w:rsidP="007857A3">
            <w:pPr>
              <w:spacing w:after="0" w:line="240" w:lineRule="auto"/>
              <w:rPr>
                <w:rFonts w:ascii="Calibri" w:eastAsia="Calibri" w:hAnsi="Calibri" w:cs="Calibri"/>
                <w:sz w:val="18"/>
                <w:szCs w:val="18"/>
              </w:rPr>
            </w:pPr>
            <w:r w:rsidRPr="005F6242">
              <w:rPr>
                <w:rFonts w:ascii="Calibri" w:hAnsi="Calibri"/>
                <w:sz w:val="18"/>
                <w:szCs w:val="18"/>
              </w:rPr>
              <w:t>ID-4</w:t>
            </w:r>
          </w:p>
        </w:tc>
        <w:tc>
          <w:tcPr>
            <w:tcW w:w="1539" w:type="pct"/>
            <w:shd w:val="clear" w:color="auto" w:fill="auto"/>
            <w:hideMark/>
          </w:tcPr>
          <w:p w14:paraId="5814EF2F" w14:textId="77777777" w:rsidR="007857A3" w:rsidRPr="005F6242" w:rsidRDefault="007857A3" w:rsidP="007857A3">
            <w:pPr>
              <w:spacing w:after="0" w:line="240" w:lineRule="auto"/>
              <w:rPr>
                <w:rFonts w:ascii="Calibri" w:eastAsia="Calibri" w:hAnsi="Calibri" w:cs="Calibri"/>
                <w:sz w:val="18"/>
                <w:szCs w:val="18"/>
              </w:rPr>
            </w:pPr>
            <w:r w:rsidRPr="005F6242">
              <w:rPr>
                <w:rFonts w:ascii="Calibri" w:hAnsi="Calibri"/>
                <w:sz w:val="18"/>
                <w:szCs w:val="18"/>
              </w:rPr>
              <w:t>Clasificación del presupuesto</w:t>
            </w:r>
          </w:p>
        </w:tc>
        <w:tc>
          <w:tcPr>
            <w:tcW w:w="521" w:type="pct"/>
            <w:shd w:val="clear" w:color="auto" w:fill="auto"/>
            <w:vAlign w:val="center"/>
            <w:hideMark/>
          </w:tcPr>
          <w:p w14:paraId="3628B717" w14:textId="77777777" w:rsidR="007857A3" w:rsidRPr="005F6242" w:rsidRDefault="007857A3" w:rsidP="007857A3">
            <w:pPr>
              <w:spacing w:after="0" w:line="240" w:lineRule="auto"/>
              <w:jc w:val="center"/>
              <w:rPr>
                <w:rFonts w:ascii="Calibri" w:eastAsia="Calibri" w:hAnsi="Calibri" w:cs="Calibri"/>
                <w:sz w:val="18"/>
                <w:szCs w:val="18"/>
              </w:rPr>
            </w:pPr>
            <w:r w:rsidRPr="005F6242">
              <w:rPr>
                <w:rFonts w:ascii="Calibri" w:hAnsi="Calibri"/>
                <w:sz w:val="18"/>
                <w:szCs w:val="18"/>
              </w:rPr>
              <w:t>M1</w:t>
            </w:r>
          </w:p>
        </w:tc>
        <w:sdt>
          <w:sdtPr>
            <w:rPr>
              <w:rFonts w:ascii="Calibri" w:eastAsia="Calibri" w:hAnsi="Calibri" w:cs="Calibri"/>
              <w:sz w:val="18"/>
              <w:szCs w:val="18"/>
            </w:rPr>
            <w:id w:val="582803887"/>
            <w:placeholder>
              <w:docPart w:val="9BADE85D8EA1433783852F2CB3044913"/>
            </w:placeholder>
            <w15:dataBinding w:prefixMappings="xmlns:ns0='http://pefa.org/pefa-report-scores' " w:xpath="/ns0:Scores[1]/ns0:PI-04.1[1]/ns0:Score[1]" w:storeItemID="{D80D5892-CE0D-497C-ADDF-BB976C954640}"/>
          </w:sdtPr>
          <w:sdtEndPr/>
          <w:sdtContent>
            <w:tc>
              <w:tcPr>
                <w:tcW w:w="520" w:type="pct"/>
                <w:shd w:val="clear" w:color="auto" w:fill="auto"/>
                <w:vAlign w:val="center"/>
              </w:tcPr>
              <w:p w14:paraId="5304BF1A" w14:textId="664C08C7" w:rsidR="007857A3" w:rsidRPr="005F6242" w:rsidRDefault="007857A3" w:rsidP="007857A3">
                <w:pPr>
                  <w:spacing w:after="0" w:line="240" w:lineRule="auto"/>
                  <w:jc w:val="center"/>
                  <w:rPr>
                    <w:rFonts w:ascii="Calibri" w:eastAsia="Calibri" w:hAnsi="Calibri" w:cs="Calibri"/>
                    <w:sz w:val="18"/>
                    <w:szCs w:val="18"/>
                  </w:rPr>
                </w:pPr>
                <w:r w:rsidRPr="005F6242">
                  <w:rPr>
                    <w:rFonts w:ascii="Calibri" w:hAnsi="Calibri"/>
                    <w:sz w:val="18"/>
                    <w:szCs w:val="18"/>
                  </w:rPr>
                  <w:t>Inserte la calificación del ID-4.1</w:t>
                </w:r>
              </w:p>
            </w:tc>
          </w:sdtContent>
        </w:sdt>
        <w:tc>
          <w:tcPr>
            <w:tcW w:w="521" w:type="pct"/>
            <w:shd w:val="clear" w:color="auto" w:fill="E7E6E6"/>
            <w:vAlign w:val="center"/>
          </w:tcPr>
          <w:p w14:paraId="782428CD" w14:textId="77777777" w:rsidR="007857A3" w:rsidRPr="005F6242" w:rsidRDefault="007857A3" w:rsidP="007857A3">
            <w:pPr>
              <w:spacing w:after="0" w:line="240" w:lineRule="auto"/>
              <w:jc w:val="center"/>
              <w:rPr>
                <w:rFonts w:ascii="Calibri" w:eastAsia="Calibri" w:hAnsi="Calibri" w:cs="Calibri"/>
                <w:sz w:val="18"/>
                <w:szCs w:val="18"/>
              </w:rPr>
            </w:pPr>
          </w:p>
        </w:tc>
        <w:tc>
          <w:tcPr>
            <w:tcW w:w="521" w:type="pct"/>
            <w:shd w:val="clear" w:color="auto" w:fill="E7E6E6"/>
            <w:vAlign w:val="center"/>
          </w:tcPr>
          <w:p w14:paraId="1E3E30F1" w14:textId="77777777" w:rsidR="007857A3" w:rsidRPr="005F6242" w:rsidRDefault="007857A3" w:rsidP="007857A3">
            <w:pPr>
              <w:spacing w:after="0" w:line="240" w:lineRule="auto"/>
              <w:jc w:val="center"/>
              <w:rPr>
                <w:rFonts w:ascii="Calibri" w:eastAsia="Calibri" w:hAnsi="Calibri" w:cs="Calibri"/>
                <w:sz w:val="18"/>
                <w:szCs w:val="18"/>
              </w:rPr>
            </w:pPr>
          </w:p>
        </w:tc>
        <w:tc>
          <w:tcPr>
            <w:tcW w:w="525" w:type="pct"/>
            <w:shd w:val="clear" w:color="auto" w:fill="E7E6E6"/>
            <w:vAlign w:val="center"/>
          </w:tcPr>
          <w:p w14:paraId="52E859C1" w14:textId="77777777" w:rsidR="007857A3" w:rsidRPr="005F6242" w:rsidRDefault="007857A3" w:rsidP="007857A3">
            <w:pPr>
              <w:spacing w:after="0" w:line="240" w:lineRule="auto"/>
              <w:jc w:val="center"/>
              <w:rPr>
                <w:rFonts w:ascii="Calibri" w:eastAsia="Calibri" w:hAnsi="Calibri" w:cs="Calibri"/>
                <w:sz w:val="18"/>
                <w:szCs w:val="18"/>
              </w:rPr>
            </w:pPr>
          </w:p>
        </w:tc>
        <w:sdt>
          <w:sdtPr>
            <w:rPr>
              <w:rFonts w:ascii="Calibri" w:eastAsia="Calibri" w:hAnsi="Calibri" w:cs="Calibri"/>
              <w:b/>
              <w:sz w:val="18"/>
              <w:szCs w:val="18"/>
            </w:rPr>
            <w:id w:val="677321871"/>
            <w:placeholder>
              <w:docPart w:val="38467480A2F742D39DFE0DE7E133F39C"/>
            </w:placeholder>
            <w15:dataBinding w:prefixMappings="xmlns:ns0='http://pefa.org/pefa-report-scores' " w:xpath="/ns0:Scores[1]/ns0:PI-04[1]/ns0:Score[1]" w:storeItemID="{D80D5892-CE0D-497C-ADDF-BB976C954640}"/>
          </w:sdtPr>
          <w:sdtEndPr/>
          <w:sdtContent>
            <w:tc>
              <w:tcPr>
                <w:tcW w:w="521" w:type="pct"/>
                <w:shd w:val="clear" w:color="auto" w:fill="auto"/>
                <w:vAlign w:val="center"/>
              </w:tcPr>
              <w:p w14:paraId="36C8108A" w14:textId="3B5B6686" w:rsidR="007857A3" w:rsidRPr="005F6242" w:rsidRDefault="007857A3" w:rsidP="007857A3">
                <w:pPr>
                  <w:spacing w:after="0" w:line="240" w:lineRule="auto"/>
                  <w:jc w:val="center"/>
                  <w:rPr>
                    <w:rFonts w:ascii="Calibri" w:eastAsia="Calibri" w:hAnsi="Calibri" w:cs="Calibri"/>
                    <w:sz w:val="18"/>
                    <w:szCs w:val="18"/>
                  </w:rPr>
                </w:pPr>
                <w:r w:rsidRPr="005F6242">
                  <w:rPr>
                    <w:rFonts w:ascii="Calibri" w:hAnsi="Calibri"/>
                    <w:b/>
                    <w:sz w:val="18"/>
                    <w:szCs w:val="18"/>
                  </w:rPr>
                  <w:t>Inserte la calificación global del ID-4</w:t>
                </w:r>
              </w:p>
            </w:tc>
          </w:sdtContent>
        </w:sdt>
      </w:tr>
      <w:tr w:rsidR="00EF6A4A" w:rsidRPr="005F6242" w14:paraId="7437C8A1" w14:textId="77777777" w:rsidTr="00EF6A4A">
        <w:trPr>
          <w:trHeight w:val="305"/>
        </w:trPr>
        <w:tc>
          <w:tcPr>
            <w:tcW w:w="331" w:type="pct"/>
            <w:shd w:val="clear" w:color="auto" w:fill="auto"/>
            <w:hideMark/>
          </w:tcPr>
          <w:p w14:paraId="14A85BA7" w14:textId="77777777" w:rsidR="007857A3" w:rsidRPr="005F6242" w:rsidRDefault="007857A3" w:rsidP="007857A3">
            <w:pPr>
              <w:spacing w:after="0" w:line="240" w:lineRule="auto"/>
              <w:rPr>
                <w:rFonts w:ascii="Calibri" w:eastAsia="Calibri" w:hAnsi="Calibri" w:cs="Calibri"/>
                <w:sz w:val="18"/>
                <w:szCs w:val="18"/>
              </w:rPr>
            </w:pPr>
            <w:r w:rsidRPr="005F6242">
              <w:rPr>
                <w:rFonts w:ascii="Calibri" w:hAnsi="Calibri"/>
                <w:sz w:val="18"/>
                <w:szCs w:val="18"/>
              </w:rPr>
              <w:t>ID-5</w:t>
            </w:r>
          </w:p>
        </w:tc>
        <w:tc>
          <w:tcPr>
            <w:tcW w:w="1539" w:type="pct"/>
            <w:shd w:val="clear" w:color="auto" w:fill="auto"/>
            <w:hideMark/>
          </w:tcPr>
          <w:p w14:paraId="19D0D62F" w14:textId="77777777" w:rsidR="007857A3" w:rsidRPr="005F6242" w:rsidRDefault="007857A3" w:rsidP="007857A3">
            <w:pPr>
              <w:spacing w:after="0" w:line="240" w:lineRule="auto"/>
              <w:rPr>
                <w:rFonts w:ascii="Calibri" w:eastAsia="Calibri" w:hAnsi="Calibri" w:cs="Calibri"/>
                <w:sz w:val="18"/>
                <w:szCs w:val="18"/>
              </w:rPr>
            </w:pPr>
            <w:r w:rsidRPr="005F6242">
              <w:rPr>
                <w:rFonts w:ascii="Calibri" w:hAnsi="Calibri"/>
                <w:sz w:val="18"/>
                <w:szCs w:val="18"/>
              </w:rPr>
              <w:t>Documentación del presupuesto</w:t>
            </w:r>
          </w:p>
        </w:tc>
        <w:tc>
          <w:tcPr>
            <w:tcW w:w="521" w:type="pct"/>
            <w:shd w:val="clear" w:color="auto" w:fill="auto"/>
            <w:vAlign w:val="center"/>
            <w:hideMark/>
          </w:tcPr>
          <w:p w14:paraId="7BB58B9B" w14:textId="77777777" w:rsidR="007857A3" w:rsidRPr="005F6242" w:rsidRDefault="007857A3" w:rsidP="007857A3">
            <w:pPr>
              <w:spacing w:after="0" w:line="240" w:lineRule="auto"/>
              <w:jc w:val="center"/>
              <w:rPr>
                <w:rFonts w:ascii="Calibri" w:eastAsia="Calibri" w:hAnsi="Calibri" w:cs="Calibri"/>
                <w:sz w:val="18"/>
                <w:szCs w:val="18"/>
              </w:rPr>
            </w:pPr>
            <w:r w:rsidRPr="005F6242">
              <w:rPr>
                <w:rFonts w:ascii="Calibri" w:hAnsi="Calibri"/>
                <w:sz w:val="18"/>
                <w:szCs w:val="18"/>
              </w:rPr>
              <w:t>M1</w:t>
            </w:r>
          </w:p>
        </w:tc>
        <w:sdt>
          <w:sdtPr>
            <w:rPr>
              <w:rFonts w:ascii="Calibri" w:eastAsia="Calibri" w:hAnsi="Calibri" w:cs="Calibri"/>
              <w:sz w:val="18"/>
              <w:szCs w:val="18"/>
            </w:rPr>
            <w:id w:val="630217780"/>
            <w:placeholder>
              <w:docPart w:val="82D0F180F3C54CB6822DA7DE1FC137B9"/>
            </w:placeholder>
            <w15:dataBinding w:prefixMappings="xmlns:ns0='http://pefa.org/pefa-report-scores' " w:xpath="/ns0:Scores[1]/ns0:PI-05.1[1]/ns0:Score[1]" w:storeItemID="{D80D5892-CE0D-497C-ADDF-BB976C954640}"/>
          </w:sdtPr>
          <w:sdtEndPr/>
          <w:sdtContent>
            <w:tc>
              <w:tcPr>
                <w:tcW w:w="520" w:type="pct"/>
                <w:shd w:val="clear" w:color="auto" w:fill="auto"/>
                <w:vAlign w:val="center"/>
              </w:tcPr>
              <w:p w14:paraId="7EB9C4E6" w14:textId="0717DC07" w:rsidR="007857A3" w:rsidRPr="005F6242" w:rsidRDefault="007857A3" w:rsidP="007857A3">
                <w:pPr>
                  <w:spacing w:after="0" w:line="240" w:lineRule="auto"/>
                  <w:jc w:val="center"/>
                  <w:rPr>
                    <w:rFonts w:ascii="Calibri" w:eastAsia="Calibri" w:hAnsi="Calibri" w:cs="Calibri"/>
                    <w:sz w:val="18"/>
                    <w:szCs w:val="18"/>
                  </w:rPr>
                </w:pPr>
                <w:r w:rsidRPr="005F6242">
                  <w:rPr>
                    <w:rFonts w:ascii="Calibri" w:hAnsi="Calibri"/>
                    <w:sz w:val="18"/>
                    <w:szCs w:val="18"/>
                  </w:rPr>
                  <w:t>Inserte la calificación del ID-5.1</w:t>
                </w:r>
              </w:p>
            </w:tc>
          </w:sdtContent>
        </w:sdt>
        <w:tc>
          <w:tcPr>
            <w:tcW w:w="521" w:type="pct"/>
            <w:shd w:val="clear" w:color="auto" w:fill="E7E6E6"/>
            <w:vAlign w:val="center"/>
          </w:tcPr>
          <w:p w14:paraId="37C394AE" w14:textId="77777777" w:rsidR="007857A3" w:rsidRPr="005F6242" w:rsidRDefault="007857A3" w:rsidP="007857A3">
            <w:pPr>
              <w:spacing w:after="0" w:line="240" w:lineRule="auto"/>
              <w:jc w:val="center"/>
              <w:rPr>
                <w:rFonts w:ascii="Calibri" w:eastAsia="Calibri" w:hAnsi="Calibri" w:cs="Calibri"/>
                <w:sz w:val="18"/>
                <w:szCs w:val="18"/>
              </w:rPr>
            </w:pPr>
          </w:p>
        </w:tc>
        <w:tc>
          <w:tcPr>
            <w:tcW w:w="521" w:type="pct"/>
            <w:tcBorders>
              <w:bottom w:val="single" w:sz="4" w:space="0" w:color="auto"/>
            </w:tcBorders>
            <w:shd w:val="clear" w:color="auto" w:fill="E7E6E6"/>
            <w:vAlign w:val="center"/>
          </w:tcPr>
          <w:p w14:paraId="652BAB0E" w14:textId="77777777" w:rsidR="007857A3" w:rsidRPr="005F6242" w:rsidRDefault="007857A3" w:rsidP="007857A3">
            <w:pPr>
              <w:spacing w:after="0" w:line="240" w:lineRule="auto"/>
              <w:jc w:val="center"/>
              <w:rPr>
                <w:rFonts w:ascii="Calibri" w:eastAsia="Calibri" w:hAnsi="Calibri" w:cs="Calibri"/>
                <w:sz w:val="18"/>
                <w:szCs w:val="18"/>
              </w:rPr>
            </w:pPr>
          </w:p>
        </w:tc>
        <w:tc>
          <w:tcPr>
            <w:tcW w:w="525" w:type="pct"/>
            <w:shd w:val="clear" w:color="auto" w:fill="E7E6E6"/>
            <w:vAlign w:val="center"/>
          </w:tcPr>
          <w:p w14:paraId="574E1BBD" w14:textId="77777777" w:rsidR="007857A3" w:rsidRPr="005F6242" w:rsidRDefault="007857A3" w:rsidP="007857A3">
            <w:pPr>
              <w:spacing w:after="0" w:line="240" w:lineRule="auto"/>
              <w:jc w:val="center"/>
              <w:rPr>
                <w:rFonts w:ascii="Calibri" w:eastAsia="Calibri" w:hAnsi="Calibri" w:cs="Calibri"/>
                <w:sz w:val="18"/>
                <w:szCs w:val="18"/>
              </w:rPr>
            </w:pPr>
          </w:p>
        </w:tc>
        <w:sdt>
          <w:sdtPr>
            <w:rPr>
              <w:rFonts w:ascii="Calibri" w:eastAsia="Calibri" w:hAnsi="Calibri" w:cs="Calibri"/>
              <w:b/>
              <w:sz w:val="18"/>
              <w:szCs w:val="18"/>
            </w:rPr>
            <w:id w:val="-361132947"/>
            <w:placeholder>
              <w:docPart w:val="BD826D9648ED46AD9C5CE3C08422DC57"/>
            </w:placeholder>
            <w15:dataBinding w:prefixMappings="xmlns:ns0='http://pefa.org/pefa-report-scores' " w:xpath="/ns0:Scores[1]/ns0:PI-05[1]/ns0:Score[1]" w:storeItemID="{D80D5892-CE0D-497C-ADDF-BB976C954640}"/>
          </w:sdtPr>
          <w:sdtEndPr/>
          <w:sdtContent>
            <w:tc>
              <w:tcPr>
                <w:tcW w:w="521" w:type="pct"/>
                <w:shd w:val="clear" w:color="auto" w:fill="auto"/>
                <w:vAlign w:val="center"/>
              </w:tcPr>
              <w:p w14:paraId="6A8B11D3" w14:textId="3960B7DC" w:rsidR="007857A3" w:rsidRPr="005F6242" w:rsidRDefault="007857A3" w:rsidP="007857A3">
                <w:pPr>
                  <w:spacing w:after="0" w:line="240" w:lineRule="auto"/>
                  <w:jc w:val="center"/>
                  <w:rPr>
                    <w:rFonts w:ascii="Calibri" w:eastAsia="Calibri" w:hAnsi="Calibri" w:cs="Calibri"/>
                    <w:sz w:val="18"/>
                    <w:szCs w:val="18"/>
                  </w:rPr>
                </w:pPr>
                <w:r w:rsidRPr="005F6242">
                  <w:rPr>
                    <w:rFonts w:ascii="Calibri" w:hAnsi="Calibri"/>
                    <w:b/>
                    <w:sz w:val="18"/>
                    <w:szCs w:val="18"/>
                  </w:rPr>
                  <w:t>Inserte la calificación global del ID-5</w:t>
                </w:r>
              </w:p>
            </w:tc>
          </w:sdtContent>
        </w:sdt>
      </w:tr>
      <w:tr w:rsidR="00EF6A4A" w:rsidRPr="005F6242" w14:paraId="43D51275" w14:textId="77777777" w:rsidTr="00EF6A4A">
        <w:trPr>
          <w:trHeight w:val="305"/>
        </w:trPr>
        <w:tc>
          <w:tcPr>
            <w:tcW w:w="331" w:type="pct"/>
            <w:shd w:val="clear" w:color="auto" w:fill="auto"/>
            <w:hideMark/>
          </w:tcPr>
          <w:p w14:paraId="1B18C7CB" w14:textId="77777777" w:rsidR="007857A3" w:rsidRPr="005F6242" w:rsidRDefault="007857A3" w:rsidP="007857A3">
            <w:pPr>
              <w:spacing w:after="0" w:line="240" w:lineRule="auto"/>
              <w:rPr>
                <w:rFonts w:ascii="Calibri" w:eastAsia="Calibri" w:hAnsi="Calibri" w:cs="Calibri"/>
                <w:sz w:val="18"/>
                <w:szCs w:val="18"/>
              </w:rPr>
            </w:pPr>
            <w:r w:rsidRPr="005F6242">
              <w:rPr>
                <w:rFonts w:ascii="Calibri" w:hAnsi="Calibri"/>
                <w:sz w:val="18"/>
                <w:szCs w:val="18"/>
              </w:rPr>
              <w:t>ID-6</w:t>
            </w:r>
          </w:p>
        </w:tc>
        <w:tc>
          <w:tcPr>
            <w:tcW w:w="1539" w:type="pct"/>
            <w:shd w:val="clear" w:color="auto" w:fill="auto"/>
            <w:hideMark/>
          </w:tcPr>
          <w:p w14:paraId="20B5819A" w14:textId="6A188EA4" w:rsidR="007857A3" w:rsidRPr="005F6242" w:rsidRDefault="007857A3" w:rsidP="007857A3">
            <w:pPr>
              <w:spacing w:after="0" w:line="240" w:lineRule="auto"/>
              <w:rPr>
                <w:rFonts w:ascii="Calibri" w:eastAsia="Calibri" w:hAnsi="Calibri" w:cs="Calibri"/>
                <w:sz w:val="18"/>
                <w:szCs w:val="18"/>
              </w:rPr>
            </w:pPr>
            <w:r w:rsidRPr="005F6242">
              <w:rPr>
                <w:rFonts w:ascii="Calibri" w:hAnsi="Calibri"/>
                <w:sz w:val="18"/>
                <w:szCs w:val="18"/>
              </w:rPr>
              <w:t xml:space="preserve">Operaciones del </w:t>
            </w:r>
            <w:r w:rsidR="00746FD1">
              <w:rPr>
                <w:rFonts w:ascii="Calibri" w:hAnsi="Calibri"/>
                <w:sz w:val="18"/>
                <w:szCs w:val="18"/>
              </w:rPr>
              <w:t>g</w:t>
            </w:r>
            <w:r w:rsidRPr="005F6242">
              <w:rPr>
                <w:rFonts w:ascii="Calibri" w:hAnsi="Calibri"/>
                <w:sz w:val="18"/>
                <w:szCs w:val="18"/>
              </w:rPr>
              <w:t>obierno central no incluidas en informes financieros</w:t>
            </w:r>
          </w:p>
        </w:tc>
        <w:tc>
          <w:tcPr>
            <w:tcW w:w="521" w:type="pct"/>
            <w:shd w:val="clear" w:color="auto" w:fill="auto"/>
            <w:vAlign w:val="center"/>
            <w:hideMark/>
          </w:tcPr>
          <w:p w14:paraId="6E39B607" w14:textId="77777777" w:rsidR="007857A3" w:rsidRPr="005F6242" w:rsidRDefault="007857A3" w:rsidP="007857A3">
            <w:pPr>
              <w:spacing w:after="0" w:line="240" w:lineRule="auto"/>
              <w:jc w:val="center"/>
              <w:rPr>
                <w:rFonts w:ascii="Calibri" w:eastAsia="Calibri" w:hAnsi="Calibri" w:cs="Calibri"/>
                <w:sz w:val="18"/>
                <w:szCs w:val="18"/>
              </w:rPr>
            </w:pPr>
            <w:r w:rsidRPr="005F6242">
              <w:rPr>
                <w:rFonts w:ascii="Calibri" w:hAnsi="Calibri"/>
                <w:sz w:val="18"/>
                <w:szCs w:val="18"/>
              </w:rPr>
              <w:t>M2</w:t>
            </w:r>
          </w:p>
        </w:tc>
        <w:sdt>
          <w:sdtPr>
            <w:rPr>
              <w:rFonts w:ascii="Calibri" w:eastAsia="Calibri" w:hAnsi="Calibri" w:cs="Calibri"/>
              <w:sz w:val="18"/>
              <w:szCs w:val="18"/>
            </w:rPr>
            <w:id w:val="-461806899"/>
            <w:placeholder>
              <w:docPart w:val="99379480BD0540AC95AFD7EEBE3A82D4"/>
            </w:placeholder>
            <w15:dataBinding w:prefixMappings="xmlns:ns0='http://pefa.org/pefa-report-scores' " w:xpath="/ns0:Scores[1]/ns0:PI-06.1[1]/ns0:Score[1]" w:storeItemID="{D80D5892-CE0D-497C-ADDF-BB976C954640}"/>
          </w:sdtPr>
          <w:sdtEndPr/>
          <w:sdtContent>
            <w:tc>
              <w:tcPr>
                <w:tcW w:w="520" w:type="pct"/>
                <w:shd w:val="clear" w:color="auto" w:fill="auto"/>
                <w:vAlign w:val="center"/>
              </w:tcPr>
              <w:p w14:paraId="37091684" w14:textId="41EBA886" w:rsidR="007857A3" w:rsidRPr="005F6242" w:rsidRDefault="007857A3" w:rsidP="007857A3">
                <w:pPr>
                  <w:spacing w:after="0" w:line="240" w:lineRule="auto"/>
                  <w:jc w:val="center"/>
                  <w:rPr>
                    <w:rFonts w:ascii="Calibri" w:eastAsia="Calibri" w:hAnsi="Calibri" w:cs="Calibri"/>
                    <w:sz w:val="18"/>
                    <w:szCs w:val="18"/>
                  </w:rPr>
                </w:pPr>
                <w:r w:rsidRPr="005F6242">
                  <w:rPr>
                    <w:rFonts w:ascii="Calibri" w:hAnsi="Calibri"/>
                    <w:sz w:val="18"/>
                    <w:szCs w:val="18"/>
                  </w:rPr>
                  <w:t>Inserte la calificación del ID-6.1</w:t>
                </w:r>
              </w:p>
            </w:tc>
          </w:sdtContent>
        </w:sdt>
        <w:sdt>
          <w:sdtPr>
            <w:rPr>
              <w:rFonts w:ascii="Calibri" w:eastAsia="Calibri" w:hAnsi="Calibri" w:cs="Calibri"/>
              <w:sz w:val="18"/>
              <w:szCs w:val="18"/>
            </w:rPr>
            <w:id w:val="-2120668531"/>
            <w:placeholder>
              <w:docPart w:val="6AB6E489FF654F59B82B99EB5CD71D34"/>
            </w:placeholder>
            <w15:dataBinding w:prefixMappings="xmlns:ns0='http://pefa.org/pefa-report-scores' " w:xpath="/ns0:Scores[1]/ns0:PI-06.2[1]/ns0:Score[1]" w:storeItemID="{D80D5892-CE0D-497C-ADDF-BB976C954640}"/>
          </w:sdtPr>
          <w:sdtEndPr/>
          <w:sdtContent>
            <w:tc>
              <w:tcPr>
                <w:tcW w:w="521" w:type="pct"/>
                <w:shd w:val="clear" w:color="auto" w:fill="auto"/>
                <w:vAlign w:val="center"/>
              </w:tcPr>
              <w:p w14:paraId="72B1960C" w14:textId="6FDBAE14" w:rsidR="007857A3" w:rsidRPr="005F6242" w:rsidRDefault="007857A3" w:rsidP="007857A3">
                <w:pPr>
                  <w:spacing w:after="0" w:line="240" w:lineRule="auto"/>
                  <w:jc w:val="center"/>
                  <w:rPr>
                    <w:rFonts w:ascii="Calibri" w:eastAsia="Calibri" w:hAnsi="Calibri" w:cs="Calibri"/>
                    <w:sz w:val="18"/>
                    <w:szCs w:val="18"/>
                  </w:rPr>
                </w:pPr>
                <w:r w:rsidRPr="005F6242">
                  <w:rPr>
                    <w:rFonts w:ascii="Calibri" w:hAnsi="Calibri"/>
                    <w:sz w:val="18"/>
                    <w:szCs w:val="18"/>
                  </w:rPr>
                  <w:t>Inserte la calificación del ID-6.2</w:t>
                </w:r>
              </w:p>
            </w:tc>
          </w:sdtContent>
        </w:sdt>
        <w:sdt>
          <w:sdtPr>
            <w:rPr>
              <w:rFonts w:ascii="Calibri" w:eastAsia="Calibri" w:hAnsi="Calibri" w:cs="Calibri"/>
              <w:sz w:val="18"/>
              <w:szCs w:val="18"/>
            </w:rPr>
            <w:id w:val="-1239862529"/>
            <w:placeholder>
              <w:docPart w:val="F7145416ECDC43669EFAEE558B97C22B"/>
            </w:placeholder>
            <w15:dataBinding w:prefixMappings="xmlns:ns0='http://pefa.org/pefa-report-scores' " w:xpath="/ns0:Scores[1]/ns0:PI-06.3[1]/ns0:Score[1]" w:storeItemID="{D80D5892-CE0D-497C-ADDF-BB976C954640}"/>
          </w:sdtPr>
          <w:sdtEndPr/>
          <w:sdtContent>
            <w:tc>
              <w:tcPr>
                <w:tcW w:w="521" w:type="pct"/>
                <w:tcBorders>
                  <w:bottom w:val="single" w:sz="4" w:space="0" w:color="auto"/>
                </w:tcBorders>
                <w:shd w:val="clear" w:color="000000" w:fill="auto"/>
                <w:vAlign w:val="center"/>
              </w:tcPr>
              <w:p w14:paraId="21D6513C" w14:textId="236F7D24" w:rsidR="007857A3" w:rsidRPr="005F6242" w:rsidRDefault="007857A3" w:rsidP="007857A3">
                <w:pPr>
                  <w:spacing w:after="0" w:line="240" w:lineRule="auto"/>
                  <w:jc w:val="center"/>
                  <w:rPr>
                    <w:rFonts w:ascii="Calibri" w:eastAsia="Calibri" w:hAnsi="Calibri" w:cs="Calibri"/>
                    <w:sz w:val="18"/>
                    <w:szCs w:val="18"/>
                  </w:rPr>
                </w:pPr>
                <w:r w:rsidRPr="005F6242">
                  <w:rPr>
                    <w:rFonts w:ascii="Calibri" w:hAnsi="Calibri"/>
                    <w:sz w:val="18"/>
                    <w:szCs w:val="18"/>
                  </w:rPr>
                  <w:t>Inserte la calificación del ID-6.3</w:t>
                </w:r>
              </w:p>
            </w:tc>
          </w:sdtContent>
        </w:sdt>
        <w:tc>
          <w:tcPr>
            <w:tcW w:w="525" w:type="pct"/>
            <w:shd w:val="clear" w:color="auto" w:fill="E7E6E6"/>
            <w:vAlign w:val="center"/>
          </w:tcPr>
          <w:p w14:paraId="35F71C7A" w14:textId="77777777" w:rsidR="007857A3" w:rsidRPr="005F6242" w:rsidRDefault="007857A3" w:rsidP="007857A3">
            <w:pPr>
              <w:spacing w:after="0" w:line="240" w:lineRule="auto"/>
              <w:jc w:val="center"/>
              <w:rPr>
                <w:rFonts w:ascii="Calibri" w:eastAsia="Calibri" w:hAnsi="Calibri" w:cs="Calibri"/>
                <w:sz w:val="18"/>
                <w:szCs w:val="18"/>
              </w:rPr>
            </w:pPr>
          </w:p>
        </w:tc>
        <w:sdt>
          <w:sdtPr>
            <w:rPr>
              <w:rFonts w:ascii="Calibri" w:eastAsia="Calibri" w:hAnsi="Calibri" w:cs="Calibri"/>
              <w:b/>
              <w:sz w:val="18"/>
              <w:szCs w:val="18"/>
            </w:rPr>
            <w:id w:val="-1792430249"/>
            <w:placeholder>
              <w:docPart w:val="2E105848636E43BFB6D791A5A0C60C3C"/>
            </w:placeholder>
            <w15:dataBinding w:prefixMappings="xmlns:ns0='http://pefa.org/pefa-report-scores' " w:xpath="/ns0:Scores[1]/ns0:PI-06[1]/ns0:Score[1]" w:storeItemID="{D80D5892-CE0D-497C-ADDF-BB976C954640}"/>
          </w:sdtPr>
          <w:sdtEndPr/>
          <w:sdtContent>
            <w:tc>
              <w:tcPr>
                <w:tcW w:w="521" w:type="pct"/>
                <w:shd w:val="clear" w:color="auto" w:fill="auto"/>
                <w:vAlign w:val="center"/>
              </w:tcPr>
              <w:p w14:paraId="640C3834" w14:textId="07208EAC" w:rsidR="007857A3" w:rsidRPr="005F6242" w:rsidRDefault="007857A3" w:rsidP="007857A3">
                <w:pPr>
                  <w:spacing w:after="0" w:line="240" w:lineRule="auto"/>
                  <w:jc w:val="center"/>
                  <w:rPr>
                    <w:rFonts w:ascii="Calibri" w:eastAsia="Calibri" w:hAnsi="Calibri" w:cs="Calibri"/>
                    <w:sz w:val="18"/>
                    <w:szCs w:val="18"/>
                  </w:rPr>
                </w:pPr>
                <w:r w:rsidRPr="005F6242">
                  <w:rPr>
                    <w:rFonts w:ascii="Calibri" w:hAnsi="Calibri"/>
                    <w:b/>
                    <w:sz w:val="18"/>
                    <w:szCs w:val="18"/>
                  </w:rPr>
                  <w:t>Inserte la calificación global del ID-6</w:t>
                </w:r>
              </w:p>
            </w:tc>
          </w:sdtContent>
        </w:sdt>
      </w:tr>
      <w:tr w:rsidR="00EF6A4A" w:rsidRPr="005F6242" w14:paraId="7E3FEBAA" w14:textId="77777777" w:rsidTr="00EF6A4A">
        <w:trPr>
          <w:trHeight w:val="305"/>
        </w:trPr>
        <w:tc>
          <w:tcPr>
            <w:tcW w:w="331" w:type="pct"/>
            <w:shd w:val="clear" w:color="auto" w:fill="auto"/>
            <w:hideMark/>
          </w:tcPr>
          <w:p w14:paraId="6031FE19" w14:textId="77777777" w:rsidR="007857A3" w:rsidRPr="005F6242" w:rsidRDefault="007857A3" w:rsidP="007857A3">
            <w:pPr>
              <w:spacing w:after="0" w:line="240" w:lineRule="auto"/>
              <w:rPr>
                <w:rFonts w:ascii="Calibri" w:eastAsia="Calibri" w:hAnsi="Calibri" w:cs="Calibri"/>
                <w:sz w:val="18"/>
                <w:szCs w:val="18"/>
              </w:rPr>
            </w:pPr>
            <w:r w:rsidRPr="005F6242">
              <w:rPr>
                <w:rFonts w:ascii="Calibri" w:hAnsi="Calibri"/>
                <w:sz w:val="18"/>
                <w:szCs w:val="18"/>
              </w:rPr>
              <w:t>ID-7</w:t>
            </w:r>
          </w:p>
        </w:tc>
        <w:tc>
          <w:tcPr>
            <w:tcW w:w="1539" w:type="pct"/>
            <w:shd w:val="clear" w:color="auto" w:fill="auto"/>
            <w:hideMark/>
          </w:tcPr>
          <w:p w14:paraId="78EDFEFD" w14:textId="5D252E42" w:rsidR="007857A3" w:rsidRPr="005F6242" w:rsidRDefault="007857A3" w:rsidP="007857A3">
            <w:pPr>
              <w:spacing w:after="0" w:line="240" w:lineRule="auto"/>
              <w:rPr>
                <w:rFonts w:ascii="Calibri" w:eastAsia="Calibri" w:hAnsi="Calibri" w:cs="Calibri"/>
                <w:sz w:val="18"/>
                <w:szCs w:val="18"/>
              </w:rPr>
            </w:pPr>
            <w:r w:rsidRPr="005F6242">
              <w:rPr>
                <w:rFonts w:ascii="Calibri" w:hAnsi="Calibri"/>
                <w:sz w:val="18"/>
                <w:szCs w:val="18"/>
              </w:rPr>
              <w:t xml:space="preserve">Transferencias a los </w:t>
            </w:r>
            <w:r w:rsidR="00746FD1">
              <w:rPr>
                <w:rFonts w:ascii="Calibri" w:hAnsi="Calibri"/>
                <w:sz w:val="18"/>
                <w:szCs w:val="18"/>
              </w:rPr>
              <w:t>g</w:t>
            </w:r>
            <w:r w:rsidRPr="005F6242">
              <w:rPr>
                <w:rFonts w:ascii="Calibri" w:hAnsi="Calibri"/>
                <w:sz w:val="18"/>
                <w:szCs w:val="18"/>
              </w:rPr>
              <w:t>obiernos subnacionales</w:t>
            </w:r>
          </w:p>
        </w:tc>
        <w:tc>
          <w:tcPr>
            <w:tcW w:w="521" w:type="pct"/>
            <w:shd w:val="clear" w:color="auto" w:fill="auto"/>
            <w:vAlign w:val="center"/>
            <w:hideMark/>
          </w:tcPr>
          <w:p w14:paraId="5D5C1E0E" w14:textId="77777777" w:rsidR="007857A3" w:rsidRPr="005F6242" w:rsidRDefault="007857A3" w:rsidP="007857A3">
            <w:pPr>
              <w:spacing w:after="0" w:line="240" w:lineRule="auto"/>
              <w:jc w:val="center"/>
              <w:rPr>
                <w:rFonts w:ascii="Calibri" w:eastAsia="Calibri" w:hAnsi="Calibri" w:cs="Calibri"/>
                <w:sz w:val="18"/>
                <w:szCs w:val="18"/>
              </w:rPr>
            </w:pPr>
            <w:r w:rsidRPr="005F6242">
              <w:rPr>
                <w:rFonts w:ascii="Calibri" w:hAnsi="Calibri"/>
                <w:sz w:val="18"/>
                <w:szCs w:val="18"/>
              </w:rPr>
              <w:t>M2</w:t>
            </w:r>
          </w:p>
        </w:tc>
        <w:sdt>
          <w:sdtPr>
            <w:rPr>
              <w:rFonts w:ascii="Calibri" w:eastAsia="Calibri" w:hAnsi="Calibri" w:cs="Calibri"/>
              <w:sz w:val="18"/>
              <w:szCs w:val="18"/>
            </w:rPr>
            <w:id w:val="-1745568518"/>
            <w:placeholder>
              <w:docPart w:val="26535E13BABD444EA7E9A5B39DC31A41"/>
            </w:placeholder>
            <w15:dataBinding w:prefixMappings="xmlns:ns0='http://pefa.org/pefa-report-scores' " w:xpath="/ns0:Scores[1]/ns0:PI-07.1[1]/ns0:Score[1]" w:storeItemID="{D80D5892-CE0D-497C-ADDF-BB976C954640}"/>
          </w:sdtPr>
          <w:sdtEndPr/>
          <w:sdtContent>
            <w:tc>
              <w:tcPr>
                <w:tcW w:w="520" w:type="pct"/>
                <w:shd w:val="clear" w:color="auto" w:fill="auto"/>
                <w:vAlign w:val="center"/>
              </w:tcPr>
              <w:p w14:paraId="31F9D987" w14:textId="3F147E3C" w:rsidR="007857A3" w:rsidRPr="005F6242" w:rsidRDefault="007857A3" w:rsidP="007857A3">
                <w:pPr>
                  <w:spacing w:after="0" w:line="240" w:lineRule="auto"/>
                  <w:jc w:val="center"/>
                  <w:rPr>
                    <w:rFonts w:ascii="Calibri" w:eastAsia="Calibri" w:hAnsi="Calibri" w:cs="Calibri"/>
                    <w:sz w:val="18"/>
                    <w:szCs w:val="18"/>
                  </w:rPr>
                </w:pPr>
                <w:r w:rsidRPr="005F6242">
                  <w:rPr>
                    <w:rFonts w:ascii="Calibri" w:hAnsi="Calibri"/>
                    <w:sz w:val="18"/>
                    <w:szCs w:val="18"/>
                  </w:rPr>
                  <w:t>Inserte la calificación del ID-7.1</w:t>
                </w:r>
              </w:p>
            </w:tc>
          </w:sdtContent>
        </w:sdt>
        <w:sdt>
          <w:sdtPr>
            <w:rPr>
              <w:rFonts w:ascii="Calibri" w:eastAsia="Calibri" w:hAnsi="Calibri" w:cs="Calibri"/>
              <w:sz w:val="18"/>
              <w:szCs w:val="18"/>
            </w:rPr>
            <w:id w:val="-492337220"/>
            <w:placeholder>
              <w:docPart w:val="6E5408D4CAE149CA9C594B0F9149DCCC"/>
            </w:placeholder>
            <w15:dataBinding w:prefixMappings="xmlns:ns0='http://pefa.org/pefa-report-scores' " w:xpath="/ns0:Scores[1]/ns0:PI-07.2[1]/ns0:Score[1]" w:storeItemID="{D80D5892-CE0D-497C-ADDF-BB976C954640}"/>
          </w:sdtPr>
          <w:sdtEndPr/>
          <w:sdtContent>
            <w:tc>
              <w:tcPr>
                <w:tcW w:w="521" w:type="pct"/>
                <w:shd w:val="clear" w:color="auto" w:fill="auto"/>
                <w:vAlign w:val="center"/>
              </w:tcPr>
              <w:p w14:paraId="591ACCBC" w14:textId="56B16F33" w:rsidR="007857A3" w:rsidRPr="005F6242" w:rsidRDefault="007857A3" w:rsidP="007857A3">
                <w:pPr>
                  <w:spacing w:after="0" w:line="240" w:lineRule="auto"/>
                  <w:jc w:val="center"/>
                  <w:rPr>
                    <w:rFonts w:ascii="Calibri" w:eastAsia="Calibri" w:hAnsi="Calibri" w:cs="Calibri"/>
                    <w:sz w:val="18"/>
                    <w:szCs w:val="18"/>
                  </w:rPr>
                </w:pPr>
                <w:r w:rsidRPr="005F6242">
                  <w:rPr>
                    <w:rFonts w:ascii="Calibri" w:hAnsi="Calibri"/>
                    <w:sz w:val="18"/>
                    <w:szCs w:val="18"/>
                  </w:rPr>
                  <w:t>Inserte la calificación del ID-7.2</w:t>
                </w:r>
              </w:p>
            </w:tc>
          </w:sdtContent>
        </w:sdt>
        <w:tc>
          <w:tcPr>
            <w:tcW w:w="521" w:type="pct"/>
            <w:tcBorders>
              <w:bottom w:val="single" w:sz="4" w:space="0" w:color="auto"/>
            </w:tcBorders>
            <w:shd w:val="clear" w:color="auto" w:fill="E7E6E6"/>
            <w:vAlign w:val="center"/>
          </w:tcPr>
          <w:p w14:paraId="742D2714" w14:textId="77777777" w:rsidR="007857A3" w:rsidRPr="005F6242" w:rsidRDefault="007857A3" w:rsidP="007857A3">
            <w:pPr>
              <w:spacing w:after="0" w:line="240" w:lineRule="auto"/>
              <w:jc w:val="center"/>
              <w:rPr>
                <w:rFonts w:ascii="Calibri" w:eastAsia="Calibri" w:hAnsi="Calibri" w:cs="Calibri"/>
                <w:sz w:val="18"/>
                <w:szCs w:val="18"/>
              </w:rPr>
            </w:pPr>
          </w:p>
        </w:tc>
        <w:tc>
          <w:tcPr>
            <w:tcW w:w="525" w:type="pct"/>
            <w:tcBorders>
              <w:bottom w:val="single" w:sz="4" w:space="0" w:color="auto"/>
            </w:tcBorders>
            <w:shd w:val="clear" w:color="auto" w:fill="E7E6E6"/>
            <w:vAlign w:val="center"/>
          </w:tcPr>
          <w:p w14:paraId="034121DB" w14:textId="77777777" w:rsidR="007857A3" w:rsidRPr="005F6242" w:rsidRDefault="007857A3" w:rsidP="007857A3">
            <w:pPr>
              <w:spacing w:after="0" w:line="240" w:lineRule="auto"/>
              <w:jc w:val="center"/>
              <w:rPr>
                <w:rFonts w:ascii="Calibri" w:eastAsia="Calibri" w:hAnsi="Calibri" w:cs="Calibri"/>
                <w:sz w:val="18"/>
                <w:szCs w:val="18"/>
              </w:rPr>
            </w:pPr>
          </w:p>
        </w:tc>
        <w:sdt>
          <w:sdtPr>
            <w:rPr>
              <w:rFonts w:ascii="Calibri" w:eastAsia="Calibri" w:hAnsi="Calibri" w:cs="Calibri"/>
              <w:b/>
              <w:sz w:val="18"/>
              <w:szCs w:val="18"/>
            </w:rPr>
            <w:id w:val="-660305843"/>
            <w:placeholder>
              <w:docPart w:val="4AA16A680F2E4225A6C861734EFA86D7"/>
            </w:placeholder>
            <w15:dataBinding w:prefixMappings="xmlns:ns0='http://pefa.org/pefa-report-scores' " w:xpath="/ns0:Scores[1]/ns0:PI-07[1]/ns0:Score[1]" w:storeItemID="{D80D5892-CE0D-497C-ADDF-BB976C954640}"/>
          </w:sdtPr>
          <w:sdtEndPr/>
          <w:sdtContent>
            <w:tc>
              <w:tcPr>
                <w:tcW w:w="521" w:type="pct"/>
                <w:shd w:val="clear" w:color="auto" w:fill="auto"/>
                <w:vAlign w:val="center"/>
              </w:tcPr>
              <w:p w14:paraId="74BC7E23" w14:textId="7003EA17" w:rsidR="007857A3" w:rsidRPr="005F6242" w:rsidRDefault="007857A3" w:rsidP="007857A3">
                <w:pPr>
                  <w:spacing w:after="0" w:line="240" w:lineRule="auto"/>
                  <w:jc w:val="center"/>
                  <w:rPr>
                    <w:rFonts w:ascii="Calibri" w:eastAsia="Calibri" w:hAnsi="Calibri" w:cs="Calibri"/>
                    <w:sz w:val="18"/>
                    <w:szCs w:val="18"/>
                  </w:rPr>
                </w:pPr>
                <w:r w:rsidRPr="005F6242">
                  <w:rPr>
                    <w:rFonts w:ascii="Calibri" w:hAnsi="Calibri"/>
                    <w:b/>
                    <w:sz w:val="18"/>
                    <w:szCs w:val="18"/>
                  </w:rPr>
                  <w:t>Inserte la calificación global del ID-7</w:t>
                </w:r>
              </w:p>
            </w:tc>
          </w:sdtContent>
        </w:sdt>
      </w:tr>
      <w:tr w:rsidR="00EF6A4A" w:rsidRPr="005F6242" w14:paraId="7138DDE3" w14:textId="77777777" w:rsidTr="00EF6A4A">
        <w:trPr>
          <w:trHeight w:val="305"/>
        </w:trPr>
        <w:tc>
          <w:tcPr>
            <w:tcW w:w="331" w:type="pct"/>
            <w:shd w:val="clear" w:color="auto" w:fill="auto"/>
            <w:hideMark/>
          </w:tcPr>
          <w:p w14:paraId="7540DFB3" w14:textId="77777777" w:rsidR="007857A3" w:rsidRPr="005F6242" w:rsidRDefault="007857A3" w:rsidP="007857A3">
            <w:pPr>
              <w:spacing w:after="0" w:line="240" w:lineRule="auto"/>
              <w:rPr>
                <w:rFonts w:ascii="Calibri" w:eastAsia="Calibri" w:hAnsi="Calibri" w:cs="Calibri"/>
                <w:sz w:val="18"/>
                <w:szCs w:val="18"/>
              </w:rPr>
            </w:pPr>
            <w:r w:rsidRPr="005F6242">
              <w:rPr>
                <w:rFonts w:ascii="Calibri" w:hAnsi="Calibri"/>
                <w:sz w:val="18"/>
                <w:szCs w:val="18"/>
              </w:rPr>
              <w:t>ID-8</w:t>
            </w:r>
          </w:p>
        </w:tc>
        <w:tc>
          <w:tcPr>
            <w:tcW w:w="1539" w:type="pct"/>
            <w:shd w:val="clear" w:color="auto" w:fill="auto"/>
            <w:hideMark/>
          </w:tcPr>
          <w:p w14:paraId="54D2DB79" w14:textId="77777777" w:rsidR="007857A3" w:rsidRPr="005F6242" w:rsidRDefault="007857A3" w:rsidP="007857A3">
            <w:pPr>
              <w:spacing w:after="0" w:line="240" w:lineRule="auto"/>
              <w:rPr>
                <w:rFonts w:ascii="Calibri" w:eastAsia="Calibri" w:hAnsi="Calibri" w:cs="Calibri"/>
                <w:sz w:val="18"/>
                <w:szCs w:val="18"/>
              </w:rPr>
            </w:pPr>
            <w:r w:rsidRPr="005F6242">
              <w:rPr>
                <w:rFonts w:ascii="Calibri" w:hAnsi="Calibri"/>
                <w:sz w:val="18"/>
                <w:szCs w:val="18"/>
              </w:rPr>
              <w:t>Información de desempeño para la prestación de servicios</w:t>
            </w:r>
          </w:p>
        </w:tc>
        <w:tc>
          <w:tcPr>
            <w:tcW w:w="521" w:type="pct"/>
            <w:shd w:val="clear" w:color="auto" w:fill="auto"/>
            <w:vAlign w:val="center"/>
            <w:hideMark/>
          </w:tcPr>
          <w:p w14:paraId="383A9E21" w14:textId="77777777" w:rsidR="007857A3" w:rsidRPr="005F6242" w:rsidRDefault="007857A3" w:rsidP="007857A3">
            <w:pPr>
              <w:spacing w:after="0" w:line="240" w:lineRule="auto"/>
              <w:jc w:val="center"/>
              <w:rPr>
                <w:rFonts w:ascii="Calibri" w:eastAsia="Calibri" w:hAnsi="Calibri" w:cs="Calibri"/>
                <w:sz w:val="18"/>
                <w:szCs w:val="18"/>
              </w:rPr>
            </w:pPr>
            <w:r w:rsidRPr="005F6242">
              <w:rPr>
                <w:rFonts w:ascii="Calibri" w:hAnsi="Calibri"/>
                <w:sz w:val="18"/>
                <w:szCs w:val="18"/>
              </w:rPr>
              <w:t>M2</w:t>
            </w:r>
          </w:p>
        </w:tc>
        <w:sdt>
          <w:sdtPr>
            <w:rPr>
              <w:rFonts w:ascii="Calibri" w:eastAsia="Calibri" w:hAnsi="Calibri" w:cs="Calibri"/>
              <w:sz w:val="18"/>
              <w:szCs w:val="18"/>
            </w:rPr>
            <w:id w:val="322169318"/>
            <w:placeholder>
              <w:docPart w:val="5B7E8A22594B4FCFBCA7339D3E25D57C"/>
            </w:placeholder>
            <w15:dataBinding w:prefixMappings="xmlns:ns0='http://pefa.org/pefa-report-scores' " w:xpath="/ns0:Scores[1]/ns0:PI-08.1[1]/ns0:Score[1]" w:storeItemID="{D80D5892-CE0D-497C-ADDF-BB976C954640}"/>
          </w:sdtPr>
          <w:sdtEndPr/>
          <w:sdtContent>
            <w:tc>
              <w:tcPr>
                <w:tcW w:w="520" w:type="pct"/>
                <w:shd w:val="clear" w:color="auto" w:fill="auto"/>
                <w:vAlign w:val="center"/>
              </w:tcPr>
              <w:p w14:paraId="3BD1246A" w14:textId="4C4CD599" w:rsidR="007857A3" w:rsidRPr="005F6242" w:rsidRDefault="007857A3" w:rsidP="007857A3">
                <w:pPr>
                  <w:spacing w:after="0" w:line="240" w:lineRule="auto"/>
                  <w:jc w:val="center"/>
                  <w:rPr>
                    <w:rFonts w:ascii="Calibri" w:eastAsia="Calibri" w:hAnsi="Calibri" w:cs="Calibri"/>
                    <w:sz w:val="18"/>
                    <w:szCs w:val="18"/>
                  </w:rPr>
                </w:pPr>
                <w:r w:rsidRPr="005F6242">
                  <w:rPr>
                    <w:rFonts w:ascii="Calibri" w:hAnsi="Calibri"/>
                    <w:sz w:val="18"/>
                    <w:szCs w:val="18"/>
                  </w:rPr>
                  <w:t>Inserte la calificación del ID-8.1</w:t>
                </w:r>
              </w:p>
            </w:tc>
          </w:sdtContent>
        </w:sdt>
        <w:sdt>
          <w:sdtPr>
            <w:rPr>
              <w:rFonts w:ascii="Calibri" w:eastAsia="Calibri" w:hAnsi="Calibri" w:cs="Calibri"/>
              <w:sz w:val="18"/>
              <w:szCs w:val="18"/>
            </w:rPr>
            <w:id w:val="-1913152580"/>
            <w:placeholder>
              <w:docPart w:val="EB430A1266074DCE832DC1666B3DE341"/>
            </w:placeholder>
            <w15:dataBinding w:prefixMappings="xmlns:ns0='http://pefa.org/pefa-report-scores' " w:xpath="/ns0:Scores[1]/ns0:PI-08.2[1]/ns0:Score[1]" w:storeItemID="{D80D5892-CE0D-497C-ADDF-BB976C954640}"/>
          </w:sdtPr>
          <w:sdtEndPr/>
          <w:sdtContent>
            <w:tc>
              <w:tcPr>
                <w:tcW w:w="521" w:type="pct"/>
                <w:shd w:val="clear" w:color="auto" w:fill="auto"/>
                <w:vAlign w:val="center"/>
              </w:tcPr>
              <w:p w14:paraId="616EDAD6" w14:textId="52C4AE35" w:rsidR="007857A3" w:rsidRPr="005F6242" w:rsidRDefault="007857A3" w:rsidP="007857A3">
                <w:pPr>
                  <w:spacing w:after="0" w:line="240" w:lineRule="auto"/>
                  <w:jc w:val="center"/>
                  <w:rPr>
                    <w:rFonts w:ascii="Calibri" w:eastAsia="Calibri" w:hAnsi="Calibri" w:cs="Calibri"/>
                    <w:sz w:val="18"/>
                    <w:szCs w:val="18"/>
                  </w:rPr>
                </w:pPr>
                <w:r w:rsidRPr="005F6242">
                  <w:rPr>
                    <w:rFonts w:ascii="Calibri" w:hAnsi="Calibri"/>
                    <w:sz w:val="18"/>
                    <w:szCs w:val="18"/>
                  </w:rPr>
                  <w:t>Inserte la calificación del ID-8.2</w:t>
                </w:r>
              </w:p>
            </w:tc>
          </w:sdtContent>
        </w:sdt>
        <w:sdt>
          <w:sdtPr>
            <w:rPr>
              <w:rFonts w:ascii="Calibri" w:eastAsia="Calibri" w:hAnsi="Calibri" w:cs="Calibri"/>
              <w:sz w:val="18"/>
              <w:szCs w:val="18"/>
            </w:rPr>
            <w:id w:val="-150835590"/>
            <w:placeholder>
              <w:docPart w:val="C543FAB89B944D08AC1162C4F11D9A6F"/>
            </w:placeholder>
            <w15:dataBinding w:prefixMappings="xmlns:ns0='http://pefa.org/pefa-report-scores' " w:xpath="/ns0:Scores[1]/ns0:PI-08.3[1]/ns0:Score[1]" w:storeItemID="{D80D5892-CE0D-497C-ADDF-BB976C954640}"/>
          </w:sdtPr>
          <w:sdtEndPr/>
          <w:sdtContent>
            <w:tc>
              <w:tcPr>
                <w:tcW w:w="521" w:type="pct"/>
                <w:shd w:val="clear" w:color="000000" w:fill="FFFFFF"/>
                <w:vAlign w:val="center"/>
              </w:tcPr>
              <w:p w14:paraId="74CE25E5" w14:textId="0CE48D66" w:rsidR="007857A3" w:rsidRPr="005F6242" w:rsidRDefault="007857A3" w:rsidP="007857A3">
                <w:pPr>
                  <w:spacing w:after="0" w:line="240" w:lineRule="auto"/>
                  <w:jc w:val="center"/>
                  <w:rPr>
                    <w:rFonts w:ascii="Calibri" w:eastAsia="Calibri" w:hAnsi="Calibri" w:cs="Calibri"/>
                    <w:sz w:val="18"/>
                    <w:szCs w:val="18"/>
                  </w:rPr>
                </w:pPr>
                <w:r w:rsidRPr="005F6242">
                  <w:rPr>
                    <w:rFonts w:ascii="Calibri" w:hAnsi="Calibri"/>
                    <w:sz w:val="18"/>
                    <w:szCs w:val="18"/>
                  </w:rPr>
                  <w:t>Inserte la calificación del ID-8.3</w:t>
                </w:r>
              </w:p>
            </w:tc>
          </w:sdtContent>
        </w:sdt>
        <w:sdt>
          <w:sdtPr>
            <w:rPr>
              <w:rFonts w:ascii="Calibri" w:eastAsia="Calibri" w:hAnsi="Calibri" w:cs="Calibri"/>
              <w:sz w:val="18"/>
              <w:szCs w:val="18"/>
            </w:rPr>
            <w:id w:val="322941443"/>
            <w:placeholder>
              <w:docPart w:val="53AED3E819BE4D5F87CD8A84B856D698"/>
            </w:placeholder>
            <w15:dataBinding w:prefixMappings="xmlns:ns0='http://pefa.org/pefa-report-scores' " w:xpath="/ns0:Scores[1]/ns0:PI-08.4[1]/ns0:Score[1]" w:storeItemID="{D80D5892-CE0D-497C-ADDF-BB976C954640}"/>
          </w:sdtPr>
          <w:sdtEndPr/>
          <w:sdtContent>
            <w:tc>
              <w:tcPr>
                <w:tcW w:w="525" w:type="pct"/>
                <w:shd w:val="clear" w:color="000000" w:fill="auto"/>
                <w:vAlign w:val="center"/>
              </w:tcPr>
              <w:p w14:paraId="2390C073" w14:textId="2C86F9D4" w:rsidR="007857A3" w:rsidRPr="005F6242" w:rsidRDefault="007857A3" w:rsidP="007857A3">
                <w:pPr>
                  <w:spacing w:after="0" w:line="240" w:lineRule="auto"/>
                  <w:jc w:val="center"/>
                  <w:rPr>
                    <w:rFonts w:ascii="Calibri" w:eastAsia="Calibri" w:hAnsi="Calibri" w:cs="Calibri"/>
                    <w:sz w:val="18"/>
                    <w:szCs w:val="18"/>
                  </w:rPr>
                </w:pPr>
                <w:r w:rsidRPr="005F6242">
                  <w:rPr>
                    <w:rFonts w:ascii="Calibri" w:hAnsi="Calibri"/>
                    <w:sz w:val="18"/>
                    <w:szCs w:val="18"/>
                  </w:rPr>
                  <w:t>Inserte la calificación del ID-8.4</w:t>
                </w:r>
              </w:p>
            </w:tc>
          </w:sdtContent>
        </w:sdt>
        <w:sdt>
          <w:sdtPr>
            <w:rPr>
              <w:rFonts w:ascii="Calibri" w:eastAsia="Calibri" w:hAnsi="Calibri" w:cs="Calibri"/>
              <w:b/>
              <w:sz w:val="18"/>
              <w:szCs w:val="18"/>
            </w:rPr>
            <w:id w:val="1343362054"/>
            <w:placeholder>
              <w:docPart w:val="8AF70336C02F472881AA14738488673D"/>
            </w:placeholder>
            <w15:dataBinding w:prefixMappings="xmlns:ns0='http://pefa.org/pefa-report-scores' " w:xpath="/ns0:Scores[1]/ns0:PI-08[1]/ns0:Score[1]" w:storeItemID="{D80D5892-CE0D-497C-ADDF-BB976C954640}"/>
          </w:sdtPr>
          <w:sdtEndPr/>
          <w:sdtContent>
            <w:tc>
              <w:tcPr>
                <w:tcW w:w="521" w:type="pct"/>
                <w:shd w:val="clear" w:color="auto" w:fill="auto"/>
                <w:vAlign w:val="center"/>
              </w:tcPr>
              <w:p w14:paraId="0333B1CE" w14:textId="512AF475" w:rsidR="007857A3" w:rsidRPr="005F6242" w:rsidRDefault="007857A3" w:rsidP="007857A3">
                <w:pPr>
                  <w:spacing w:after="0" w:line="240" w:lineRule="auto"/>
                  <w:jc w:val="center"/>
                  <w:rPr>
                    <w:rFonts w:ascii="Calibri" w:eastAsia="Calibri" w:hAnsi="Calibri" w:cs="Calibri"/>
                    <w:sz w:val="18"/>
                    <w:szCs w:val="18"/>
                  </w:rPr>
                </w:pPr>
                <w:r w:rsidRPr="005F6242">
                  <w:rPr>
                    <w:rFonts w:ascii="Calibri" w:hAnsi="Calibri"/>
                    <w:b/>
                    <w:sz w:val="18"/>
                    <w:szCs w:val="18"/>
                  </w:rPr>
                  <w:t>Inserte la calificación global del ID-8</w:t>
                </w:r>
              </w:p>
            </w:tc>
          </w:sdtContent>
        </w:sdt>
      </w:tr>
      <w:tr w:rsidR="00EF6A4A" w:rsidRPr="005F6242" w14:paraId="7A671118" w14:textId="77777777" w:rsidTr="00EF6A4A">
        <w:trPr>
          <w:trHeight w:val="305"/>
        </w:trPr>
        <w:tc>
          <w:tcPr>
            <w:tcW w:w="331" w:type="pct"/>
            <w:tcBorders>
              <w:bottom w:val="single" w:sz="4" w:space="0" w:color="auto"/>
            </w:tcBorders>
            <w:shd w:val="clear" w:color="auto" w:fill="auto"/>
            <w:hideMark/>
          </w:tcPr>
          <w:p w14:paraId="2DA53432" w14:textId="77777777" w:rsidR="007857A3" w:rsidRPr="005F6242" w:rsidRDefault="007857A3" w:rsidP="007857A3">
            <w:pPr>
              <w:spacing w:after="0" w:line="240" w:lineRule="auto"/>
              <w:rPr>
                <w:rFonts w:ascii="Calibri" w:eastAsia="Calibri" w:hAnsi="Calibri" w:cs="Calibri"/>
                <w:sz w:val="18"/>
                <w:szCs w:val="18"/>
              </w:rPr>
            </w:pPr>
            <w:r w:rsidRPr="005F6242">
              <w:rPr>
                <w:rFonts w:ascii="Calibri" w:hAnsi="Calibri"/>
                <w:sz w:val="18"/>
                <w:szCs w:val="18"/>
              </w:rPr>
              <w:t>ID-9</w:t>
            </w:r>
          </w:p>
        </w:tc>
        <w:tc>
          <w:tcPr>
            <w:tcW w:w="1539" w:type="pct"/>
            <w:tcBorders>
              <w:bottom w:val="single" w:sz="4" w:space="0" w:color="auto"/>
            </w:tcBorders>
            <w:shd w:val="clear" w:color="auto" w:fill="auto"/>
            <w:hideMark/>
          </w:tcPr>
          <w:p w14:paraId="35D02DC5" w14:textId="77777777" w:rsidR="007857A3" w:rsidRPr="005F6242" w:rsidRDefault="007857A3" w:rsidP="007857A3">
            <w:pPr>
              <w:spacing w:after="0" w:line="240" w:lineRule="auto"/>
              <w:rPr>
                <w:rFonts w:ascii="Calibri" w:eastAsia="Calibri" w:hAnsi="Calibri" w:cs="Calibri"/>
                <w:sz w:val="18"/>
                <w:szCs w:val="18"/>
              </w:rPr>
            </w:pPr>
            <w:r w:rsidRPr="005F6242">
              <w:rPr>
                <w:rFonts w:ascii="Calibri" w:hAnsi="Calibri"/>
                <w:sz w:val="18"/>
                <w:szCs w:val="18"/>
              </w:rPr>
              <w:t>Acceso público a la información fiscal</w:t>
            </w:r>
          </w:p>
        </w:tc>
        <w:tc>
          <w:tcPr>
            <w:tcW w:w="521" w:type="pct"/>
            <w:tcBorders>
              <w:bottom w:val="single" w:sz="4" w:space="0" w:color="auto"/>
            </w:tcBorders>
            <w:shd w:val="clear" w:color="auto" w:fill="auto"/>
            <w:vAlign w:val="center"/>
            <w:hideMark/>
          </w:tcPr>
          <w:p w14:paraId="0E789C9C" w14:textId="77777777" w:rsidR="007857A3" w:rsidRPr="005F6242" w:rsidRDefault="007857A3" w:rsidP="007857A3">
            <w:pPr>
              <w:spacing w:after="0" w:line="240" w:lineRule="auto"/>
              <w:jc w:val="center"/>
              <w:rPr>
                <w:rFonts w:ascii="Calibri" w:eastAsia="Calibri" w:hAnsi="Calibri" w:cs="Calibri"/>
                <w:sz w:val="18"/>
                <w:szCs w:val="18"/>
              </w:rPr>
            </w:pPr>
            <w:r w:rsidRPr="005F6242">
              <w:rPr>
                <w:rFonts w:ascii="Calibri" w:hAnsi="Calibri"/>
                <w:sz w:val="18"/>
                <w:szCs w:val="18"/>
              </w:rPr>
              <w:t>M1</w:t>
            </w:r>
          </w:p>
        </w:tc>
        <w:sdt>
          <w:sdtPr>
            <w:rPr>
              <w:rFonts w:ascii="Calibri" w:eastAsia="Calibri" w:hAnsi="Calibri" w:cs="Calibri"/>
              <w:sz w:val="18"/>
              <w:szCs w:val="18"/>
            </w:rPr>
            <w:id w:val="520131361"/>
            <w:placeholder>
              <w:docPart w:val="633E15622AA54836AF268D572FBED97B"/>
            </w:placeholder>
            <w15:dataBinding w:prefixMappings="xmlns:ns0='http://pefa.org/pefa-report-scores' " w:xpath="/ns0:Scores[1]/ns0:PI-09.1[1]/ns0:Score[1]" w:storeItemID="{D80D5892-CE0D-497C-ADDF-BB976C954640}"/>
          </w:sdtPr>
          <w:sdtEndPr/>
          <w:sdtContent>
            <w:tc>
              <w:tcPr>
                <w:tcW w:w="520" w:type="pct"/>
                <w:tcBorders>
                  <w:bottom w:val="single" w:sz="4" w:space="0" w:color="auto"/>
                </w:tcBorders>
                <w:shd w:val="clear" w:color="auto" w:fill="auto"/>
                <w:vAlign w:val="center"/>
              </w:tcPr>
              <w:p w14:paraId="441CCF6F" w14:textId="787582A2" w:rsidR="007857A3" w:rsidRPr="005F6242" w:rsidRDefault="007857A3" w:rsidP="007857A3">
                <w:pPr>
                  <w:spacing w:after="0" w:line="240" w:lineRule="auto"/>
                  <w:jc w:val="center"/>
                  <w:rPr>
                    <w:rFonts w:ascii="Calibri" w:eastAsia="Calibri" w:hAnsi="Calibri" w:cs="Calibri"/>
                    <w:sz w:val="18"/>
                    <w:szCs w:val="18"/>
                  </w:rPr>
                </w:pPr>
                <w:r w:rsidRPr="005F6242">
                  <w:rPr>
                    <w:rFonts w:ascii="Calibri" w:hAnsi="Calibri"/>
                    <w:sz w:val="18"/>
                    <w:szCs w:val="18"/>
                  </w:rPr>
                  <w:t>Inserte la calificación del ID-9.1</w:t>
                </w:r>
              </w:p>
            </w:tc>
          </w:sdtContent>
        </w:sdt>
        <w:tc>
          <w:tcPr>
            <w:tcW w:w="521" w:type="pct"/>
            <w:tcBorders>
              <w:bottom w:val="single" w:sz="4" w:space="0" w:color="auto"/>
            </w:tcBorders>
            <w:shd w:val="clear" w:color="auto" w:fill="E7E6E6"/>
            <w:vAlign w:val="center"/>
          </w:tcPr>
          <w:p w14:paraId="204EA919" w14:textId="77777777" w:rsidR="007857A3" w:rsidRPr="005F6242" w:rsidRDefault="007857A3" w:rsidP="007857A3">
            <w:pPr>
              <w:spacing w:after="0" w:line="240" w:lineRule="auto"/>
              <w:jc w:val="center"/>
              <w:rPr>
                <w:rFonts w:ascii="Calibri" w:eastAsia="Calibri" w:hAnsi="Calibri" w:cs="Calibri"/>
                <w:sz w:val="18"/>
                <w:szCs w:val="18"/>
              </w:rPr>
            </w:pPr>
          </w:p>
        </w:tc>
        <w:tc>
          <w:tcPr>
            <w:tcW w:w="521" w:type="pct"/>
            <w:tcBorders>
              <w:bottom w:val="single" w:sz="4" w:space="0" w:color="auto"/>
            </w:tcBorders>
            <w:shd w:val="clear" w:color="auto" w:fill="E7E6E6"/>
            <w:vAlign w:val="center"/>
          </w:tcPr>
          <w:p w14:paraId="04B9DA69" w14:textId="77777777" w:rsidR="007857A3" w:rsidRPr="005F6242" w:rsidRDefault="007857A3" w:rsidP="007857A3">
            <w:pPr>
              <w:spacing w:after="0" w:line="240" w:lineRule="auto"/>
              <w:jc w:val="center"/>
              <w:rPr>
                <w:rFonts w:ascii="Calibri" w:eastAsia="Calibri" w:hAnsi="Calibri" w:cs="Calibri"/>
                <w:sz w:val="18"/>
                <w:szCs w:val="18"/>
              </w:rPr>
            </w:pPr>
          </w:p>
        </w:tc>
        <w:tc>
          <w:tcPr>
            <w:tcW w:w="525" w:type="pct"/>
            <w:tcBorders>
              <w:bottom w:val="single" w:sz="4" w:space="0" w:color="auto"/>
            </w:tcBorders>
            <w:shd w:val="clear" w:color="auto" w:fill="E7E6E6"/>
            <w:vAlign w:val="center"/>
          </w:tcPr>
          <w:p w14:paraId="68FC95B4" w14:textId="77777777" w:rsidR="007857A3" w:rsidRPr="005F6242" w:rsidRDefault="007857A3" w:rsidP="007857A3">
            <w:pPr>
              <w:spacing w:after="0" w:line="240" w:lineRule="auto"/>
              <w:jc w:val="center"/>
              <w:rPr>
                <w:rFonts w:ascii="Calibri" w:eastAsia="Calibri" w:hAnsi="Calibri" w:cs="Calibri"/>
                <w:sz w:val="18"/>
                <w:szCs w:val="18"/>
              </w:rPr>
            </w:pPr>
          </w:p>
        </w:tc>
        <w:sdt>
          <w:sdtPr>
            <w:rPr>
              <w:rFonts w:ascii="Calibri" w:eastAsia="Calibri" w:hAnsi="Calibri" w:cs="Calibri"/>
              <w:b/>
              <w:sz w:val="18"/>
              <w:szCs w:val="18"/>
            </w:rPr>
            <w:id w:val="2107611986"/>
            <w:placeholder>
              <w:docPart w:val="6BE574A91D0F4F50804E8069960FE013"/>
            </w:placeholder>
            <w15:dataBinding w:prefixMappings="xmlns:ns0='http://pefa.org/pefa-report-scores' " w:xpath="/ns0:Scores[1]/ns0:PI-09[1]/ns0:Score[1]" w:storeItemID="{D80D5892-CE0D-497C-ADDF-BB976C954640}"/>
          </w:sdtPr>
          <w:sdtEndPr/>
          <w:sdtContent>
            <w:tc>
              <w:tcPr>
                <w:tcW w:w="521" w:type="pct"/>
                <w:tcBorders>
                  <w:bottom w:val="single" w:sz="4" w:space="0" w:color="auto"/>
                </w:tcBorders>
                <w:shd w:val="clear" w:color="auto" w:fill="auto"/>
                <w:vAlign w:val="center"/>
              </w:tcPr>
              <w:p w14:paraId="3D0816FF" w14:textId="4F217211" w:rsidR="007857A3" w:rsidRPr="005F6242" w:rsidRDefault="007857A3" w:rsidP="007857A3">
                <w:pPr>
                  <w:spacing w:after="0" w:line="240" w:lineRule="auto"/>
                  <w:jc w:val="center"/>
                  <w:rPr>
                    <w:rFonts w:ascii="Calibri" w:eastAsia="Calibri" w:hAnsi="Calibri" w:cs="Calibri"/>
                    <w:sz w:val="18"/>
                    <w:szCs w:val="18"/>
                  </w:rPr>
                </w:pPr>
                <w:r w:rsidRPr="005F6242">
                  <w:rPr>
                    <w:rFonts w:ascii="Calibri" w:hAnsi="Calibri"/>
                    <w:b/>
                    <w:sz w:val="18"/>
                    <w:szCs w:val="18"/>
                  </w:rPr>
                  <w:t>Inserte la calificación global del ID-9</w:t>
                </w:r>
              </w:p>
            </w:tc>
          </w:sdtContent>
        </w:sdt>
      </w:tr>
      <w:tr w:rsidR="007857A3" w:rsidRPr="005F6242" w14:paraId="491576E9" w14:textId="77777777" w:rsidTr="00EF6A4A">
        <w:trPr>
          <w:trHeight w:val="305"/>
        </w:trPr>
        <w:tc>
          <w:tcPr>
            <w:tcW w:w="5000" w:type="pct"/>
            <w:gridSpan w:val="8"/>
            <w:shd w:val="clear" w:color="auto" w:fill="2872B9"/>
          </w:tcPr>
          <w:p w14:paraId="5F07CB77" w14:textId="77777777" w:rsidR="007857A3" w:rsidRPr="005F6242" w:rsidRDefault="007857A3" w:rsidP="007857A3">
            <w:pPr>
              <w:spacing w:after="0" w:line="240" w:lineRule="auto"/>
              <w:rPr>
                <w:rFonts w:ascii="Calibri" w:eastAsia="Calibri" w:hAnsi="Calibri" w:cs="Calibri"/>
                <w:b/>
                <w:bCs/>
                <w:color w:val="FFFFFF"/>
                <w:sz w:val="18"/>
                <w:szCs w:val="18"/>
              </w:rPr>
            </w:pPr>
            <w:r w:rsidRPr="005F6242">
              <w:rPr>
                <w:rFonts w:ascii="Calibri" w:hAnsi="Calibri"/>
                <w:b/>
                <w:color w:val="FFFFFF"/>
                <w:sz w:val="18"/>
                <w:szCs w:val="18"/>
              </w:rPr>
              <w:t xml:space="preserve">III. Gestión de activos y pasivos </w:t>
            </w:r>
          </w:p>
        </w:tc>
      </w:tr>
      <w:tr w:rsidR="00EF6A4A" w:rsidRPr="005F6242" w14:paraId="688BC361" w14:textId="77777777" w:rsidTr="00EF6A4A">
        <w:trPr>
          <w:trHeight w:val="305"/>
        </w:trPr>
        <w:tc>
          <w:tcPr>
            <w:tcW w:w="331" w:type="pct"/>
            <w:shd w:val="clear" w:color="auto" w:fill="auto"/>
            <w:hideMark/>
          </w:tcPr>
          <w:p w14:paraId="577FAAF3" w14:textId="77777777" w:rsidR="007857A3" w:rsidRPr="005F6242" w:rsidRDefault="007857A3" w:rsidP="007857A3">
            <w:pPr>
              <w:spacing w:after="0" w:line="240" w:lineRule="auto"/>
              <w:rPr>
                <w:rFonts w:ascii="Calibri" w:eastAsia="Calibri" w:hAnsi="Calibri" w:cs="Calibri"/>
                <w:sz w:val="18"/>
                <w:szCs w:val="18"/>
              </w:rPr>
            </w:pPr>
            <w:r w:rsidRPr="005F6242">
              <w:rPr>
                <w:rFonts w:ascii="Calibri" w:hAnsi="Calibri"/>
                <w:sz w:val="18"/>
                <w:szCs w:val="18"/>
              </w:rPr>
              <w:t>ID-10</w:t>
            </w:r>
          </w:p>
        </w:tc>
        <w:tc>
          <w:tcPr>
            <w:tcW w:w="1539" w:type="pct"/>
            <w:shd w:val="clear" w:color="auto" w:fill="auto"/>
          </w:tcPr>
          <w:p w14:paraId="57CE121B" w14:textId="77777777" w:rsidR="007857A3" w:rsidRPr="005F6242" w:rsidRDefault="007857A3" w:rsidP="007857A3">
            <w:pPr>
              <w:spacing w:after="0" w:line="240" w:lineRule="auto"/>
              <w:rPr>
                <w:rFonts w:ascii="Calibri" w:eastAsia="Calibri" w:hAnsi="Calibri" w:cs="Calibri"/>
                <w:sz w:val="18"/>
                <w:szCs w:val="18"/>
              </w:rPr>
            </w:pPr>
            <w:r w:rsidRPr="005F6242">
              <w:rPr>
                <w:rFonts w:ascii="Calibri" w:hAnsi="Calibri"/>
                <w:sz w:val="18"/>
                <w:szCs w:val="18"/>
              </w:rPr>
              <w:t>Informe de riesgos fiscales</w:t>
            </w:r>
          </w:p>
        </w:tc>
        <w:tc>
          <w:tcPr>
            <w:tcW w:w="521" w:type="pct"/>
            <w:shd w:val="clear" w:color="auto" w:fill="auto"/>
            <w:vAlign w:val="center"/>
            <w:hideMark/>
          </w:tcPr>
          <w:p w14:paraId="179969E2" w14:textId="77777777" w:rsidR="007857A3" w:rsidRPr="005F6242" w:rsidRDefault="007857A3" w:rsidP="007857A3">
            <w:pPr>
              <w:spacing w:after="0" w:line="240" w:lineRule="auto"/>
              <w:jc w:val="center"/>
              <w:rPr>
                <w:rFonts w:ascii="Calibri" w:eastAsia="Calibri" w:hAnsi="Calibri" w:cs="Calibri"/>
                <w:sz w:val="18"/>
                <w:szCs w:val="18"/>
              </w:rPr>
            </w:pPr>
            <w:r w:rsidRPr="005F6242">
              <w:rPr>
                <w:rFonts w:ascii="Calibri" w:hAnsi="Calibri"/>
                <w:sz w:val="18"/>
                <w:szCs w:val="18"/>
              </w:rPr>
              <w:t>M2</w:t>
            </w:r>
          </w:p>
        </w:tc>
        <w:sdt>
          <w:sdtPr>
            <w:rPr>
              <w:rFonts w:ascii="Calibri" w:eastAsia="Calibri" w:hAnsi="Calibri" w:cs="Calibri"/>
              <w:sz w:val="18"/>
              <w:szCs w:val="18"/>
            </w:rPr>
            <w:id w:val="-1056547597"/>
            <w:placeholder>
              <w:docPart w:val="998F7166008642D3B41DD4B70A4DCDFF"/>
            </w:placeholder>
            <w15:dataBinding w:prefixMappings="xmlns:ns0='http://pefa.org/pefa-report-scores' " w:xpath="/ns0:Scores[1]/ns0:PI-10.1[1]/ns0:Score[1]" w:storeItemID="{D80D5892-CE0D-497C-ADDF-BB976C954640}"/>
          </w:sdtPr>
          <w:sdtEndPr/>
          <w:sdtContent>
            <w:tc>
              <w:tcPr>
                <w:tcW w:w="520" w:type="pct"/>
                <w:shd w:val="clear" w:color="auto" w:fill="auto"/>
                <w:vAlign w:val="center"/>
              </w:tcPr>
              <w:p w14:paraId="737FAEEF" w14:textId="6A71EE63" w:rsidR="007857A3" w:rsidRPr="005F6242" w:rsidRDefault="007857A3" w:rsidP="007857A3">
                <w:pPr>
                  <w:spacing w:after="0" w:line="240" w:lineRule="auto"/>
                  <w:jc w:val="center"/>
                  <w:rPr>
                    <w:rFonts w:ascii="Calibri" w:eastAsia="Calibri" w:hAnsi="Calibri" w:cs="Calibri"/>
                    <w:sz w:val="18"/>
                    <w:szCs w:val="18"/>
                  </w:rPr>
                </w:pPr>
                <w:r w:rsidRPr="005F6242">
                  <w:rPr>
                    <w:rFonts w:ascii="Calibri" w:hAnsi="Calibri"/>
                    <w:sz w:val="18"/>
                    <w:szCs w:val="18"/>
                  </w:rPr>
                  <w:t>Inserte la calificación del ID-10.1</w:t>
                </w:r>
              </w:p>
            </w:tc>
          </w:sdtContent>
        </w:sdt>
        <w:sdt>
          <w:sdtPr>
            <w:rPr>
              <w:rFonts w:ascii="Calibri" w:eastAsia="Calibri" w:hAnsi="Calibri" w:cs="Calibri"/>
              <w:sz w:val="18"/>
              <w:szCs w:val="18"/>
            </w:rPr>
            <w:id w:val="-1638869951"/>
            <w:placeholder>
              <w:docPart w:val="1A21FA8C5A364C55B63A70581C602AF9"/>
            </w:placeholder>
            <w15:dataBinding w:prefixMappings="xmlns:ns0='http://pefa.org/pefa-report-scores' " w:xpath="/ns0:Scores[1]/ns0:PI-10.2[1]/ns0:Score[1]" w:storeItemID="{D80D5892-CE0D-497C-ADDF-BB976C954640}"/>
          </w:sdtPr>
          <w:sdtEndPr/>
          <w:sdtContent>
            <w:tc>
              <w:tcPr>
                <w:tcW w:w="521" w:type="pct"/>
                <w:shd w:val="clear" w:color="auto" w:fill="auto"/>
                <w:vAlign w:val="center"/>
              </w:tcPr>
              <w:p w14:paraId="0466EAA2" w14:textId="56FB8C5B" w:rsidR="007857A3" w:rsidRPr="005F6242" w:rsidRDefault="007857A3" w:rsidP="007857A3">
                <w:pPr>
                  <w:spacing w:after="0" w:line="240" w:lineRule="auto"/>
                  <w:jc w:val="center"/>
                  <w:rPr>
                    <w:rFonts w:ascii="Calibri" w:eastAsia="Calibri" w:hAnsi="Calibri" w:cs="Calibri"/>
                    <w:sz w:val="18"/>
                    <w:szCs w:val="18"/>
                  </w:rPr>
                </w:pPr>
                <w:r w:rsidRPr="005F6242">
                  <w:rPr>
                    <w:rFonts w:ascii="Calibri" w:hAnsi="Calibri"/>
                    <w:sz w:val="18"/>
                    <w:szCs w:val="18"/>
                  </w:rPr>
                  <w:t>Inserte la calificación del ID-10.2</w:t>
                </w:r>
              </w:p>
            </w:tc>
          </w:sdtContent>
        </w:sdt>
        <w:sdt>
          <w:sdtPr>
            <w:rPr>
              <w:rFonts w:ascii="Calibri" w:eastAsia="Calibri" w:hAnsi="Calibri" w:cs="Calibri"/>
              <w:sz w:val="18"/>
              <w:szCs w:val="18"/>
            </w:rPr>
            <w:id w:val="-948083160"/>
            <w:placeholder>
              <w:docPart w:val="5BF5FAE2454D413C9063E8CF588D3183"/>
            </w:placeholder>
            <w15:dataBinding w:prefixMappings="xmlns:ns0='http://pefa.org/pefa-report-scores' " w:xpath="/ns0:Scores[1]/ns0:PI-10.3[1]/ns0:Score[1]" w:storeItemID="{D80D5892-CE0D-497C-ADDF-BB976C954640}"/>
          </w:sdtPr>
          <w:sdtEndPr/>
          <w:sdtContent>
            <w:tc>
              <w:tcPr>
                <w:tcW w:w="521" w:type="pct"/>
                <w:shd w:val="clear" w:color="000000" w:fill="FFFFFF"/>
                <w:vAlign w:val="center"/>
              </w:tcPr>
              <w:p w14:paraId="7B43FA3A" w14:textId="5724ABF6" w:rsidR="007857A3" w:rsidRPr="005F6242" w:rsidRDefault="007857A3" w:rsidP="007857A3">
                <w:pPr>
                  <w:spacing w:after="0" w:line="240" w:lineRule="auto"/>
                  <w:jc w:val="center"/>
                  <w:rPr>
                    <w:rFonts w:ascii="Calibri" w:eastAsia="Calibri" w:hAnsi="Calibri" w:cs="Calibri"/>
                    <w:sz w:val="18"/>
                    <w:szCs w:val="18"/>
                  </w:rPr>
                </w:pPr>
                <w:r w:rsidRPr="005F6242">
                  <w:rPr>
                    <w:rFonts w:ascii="Calibri" w:hAnsi="Calibri"/>
                    <w:sz w:val="18"/>
                    <w:szCs w:val="18"/>
                  </w:rPr>
                  <w:t>Inserte la calificación del ID-10.3</w:t>
                </w:r>
              </w:p>
            </w:tc>
          </w:sdtContent>
        </w:sdt>
        <w:tc>
          <w:tcPr>
            <w:tcW w:w="525" w:type="pct"/>
            <w:tcBorders>
              <w:bottom w:val="single" w:sz="4" w:space="0" w:color="auto"/>
            </w:tcBorders>
            <w:shd w:val="clear" w:color="auto" w:fill="E7E6E6"/>
            <w:vAlign w:val="center"/>
          </w:tcPr>
          <w:p w14:paraId="79E377CE" w14:textId="77777777" w:rsidR="007857A3" w:rsidRPr="005F6242" w:rsidRDefault="007857A3" w:rsidP="007857A3">
            <w:pPr>
              <w:spacing w:after="0" w:line="240" w:lineRule="auto"/>
              <w:jc w:val="center"/>
              <w:rPr>
                <w:rFonts w:ascii="Calibri" w:eastAsia="Calibri" w:hAnsi="Calibri" w:cs="Calibri"/>
                <w:sz w:val="18"/>
                <w:szCs w:val="18"/>
              </w:rPr>
            </w:pPr>
          </w:p>
        </w:tc>
        <w:sdt>
          <w:sdtPr>
            <w:rPr>
              <w:rFonts w:ascii="Calibri" w:eastAsia="Calibri" w:hAnsi="Calibri" w:cs="Calibri"/>
              <w:b/>
              <w:sz w:val="18"/>
              <w:szCs w:val="18"/>
            </w:rPr>
            <w:id w:val="1852067537"/>
            <w:placeholder>
              <w:docPart w:val="72ED580DC2FF478EB3255A82E801477E"/>
            </w:placeholder>
            <w15:dataBinding w:prefixMappings="xmlns:ns0='http://pefa.org/pefa-report-scores' " w:xpath="/ns0:Scores[1]/ns0:PI-10[1]/ns0:Score[1]" w:storeItemID="{D80D5892-CE0D-497C-ADDF-BB976C954640}"/>
          </w:sdtPr>
          <w:sdtEndPr/>
          <w:sdtContent>
            <w:tc>
              <w:tcPr>
                <w:tcW w:w="521" w:type="pct"/>
                <w:shd w:val="clear" w:color="auto" w:fill="auto"/>
                <w:vAlign w:val="center"/>
              </w:tcPr>
              <w:p w14:paraId="26781A0A" w14:textId="6FCAA743" w:rsidR="007857A3" w:rsidRPr="005F6242" w:rsidRDefault="007857A3" w:rsidP="007857A3">
                <w:pPr>
                  <w:spacing w:after="0" w:line="240" w:lineRule="auto"/>
                  <w:jc w:val="center"/>
                  <w:rPr>
                    <w:rFonts w:ascii="Calibri" w:eastAsia="Calibri" w:hAnsi="Calibri" w:cs="Calibri"/>
                    <w:sz w:val="18"/>
                    <w:szCs w:val="18"/>
                  </w:rPr>
                </w:pPr>
                <w:r w:rsidRPr="005F6242">
                  <w:rPr>
                    <w:rFonts w:ascii="Calibri" w:hAnsi="Calibri"/>
                    <w:b/>
                    <w:sz w:val="18"/>
                    <w:szCs w:val="18"/>
                  </w:rPr>
                  <w:t>Inserte la calificación global del ID-10</w:t>
                </w:r>
              </w:p>
            </w:tc>
          </w:sdtContent>
        </w:sdt>
      </w:tr>
      <w:tr w:rsidR="00EF6A4A" w:rsidRPr="005F6242" w14:paraId="6B01E3D1" w14:textId="77777777" w:rsidTr="00EF6A4A">
        <w:trPr>
          <w:trHeight w:val="305"/>
        </w:trPr>
        <w:tc>
          <w:tcPr>
            <w:tcW w:w="331" w:type="pct"/>
            <w:shd w:val="clear" w:color="auto" w:fill="auto"/>
            <w:hideMark/>
          </w:tcPr>
          <w:p w14:paraId="54D34098" w14:textId="77777777" w:rsidR="007857A3" w:rsidRPr="005F6242" w:rsidRDefault="007857A3" w:rsidP="007857A3">
            <w:pPr>
              <w:spacing w:after="0" w:line="240" w:lineRule="auto"/>
              <w:rPr>
                <w:rFonts w:ascii="Calibri" w:eastAsia="Calibri" w:hAnsi="Calibri" w:cs="Calibri"/>
                <w:sz w:val="18"/>
                <w:szCs w:val="18"/>
              </w:rPr>
            </w:pPr>
            <w:r w:rsidRPr="005F6242">
              <w:rPr>
                <w:rFonts w:ascii="Calibri" w:hAnsi="Calibri"/>
                <w:sz w:val="18"/>
                <w:szCs w:val="18"/>
              </w:rPr>
              <w:t>ID-11</w:t>
            </w:r>
          </w:p>
        </w:tc>
        <w:tc>
          <w:tcPr>
            <w:tcW w:w="1539" w:type="pct"/>
            <w:shd w:val="clear" w:color="auto" w:fill="auto"/>
          </w:tcPr>
          <w:p w14:paraId="4761F7B0" w14:textId="77777777" w:rsidR="007857A3" w:rsidRPr="005F6242" w:rsidRDefault="007857A3" w:rsidP="007857A3">
            <w:pPr>
              <w:spacing w:after="0" w:line="240" w:lineRule="auto"/>
              <w:rPr>
                <w:rFonts w:ascii="Calibri" w:eastAsia="Calibri" w:hAnsi="Calibri" w:cs="Calibri"/>
                <w:sz w:val="18"/>
                <w:szCs w:val="18"/>
              </w:rPr>
            </w:pPr>
            <w:r w:rsidRPr="005F6242">
              <w:rPr>
                <w:rFonts w:ascii="Calibri" w:hAnsi="Calibri"/>
                <w:sz w:val="18"/>
                <w:szCs w:val="18"/>
              </w:rPr>
              <w:t>Gestión de la inversión pública</w:t>
            </w:r>
          </w:p>
        </w:tc>
        <w:tc>
          <w:tcPr>
            <w:tcW w:w="521" w:type="pct"/>
            <w:shd w:val="clear" w:color="auto" w:fill="auto"/>
            <w:vAlign w:val="center"/>
            <w:hideMark/>
          </w:tcPr>
          <w:p w14:paraId="1467E711" w14:textId="77777777" w:rsidR="007857A3" w:rsidRPr="005F6242" w:rsidRDefault="007857A3" w:rsidP="007857A3">
            <w:pPr>
              <w:spacing w:after="0" w:line="240" w:lineRule="auto"/>
              <w:jc w:val="center"/>
              <w:rPr>
                <w:rFonts w:ascii="Calibri" w:eastAsia="Calibri" w:hAnsi="Calibri" w:cs="Calibri"/>
                <w:sz w:val="18"/>
                <w:szCs w:val="18"/>
              </w:rPr>
            </w:pPr>
            <w:r w:rsidRPr="005F6242">
              <w:rPr>
                <w:rFonts w:ascii="Calibri" w:hAnsi="Calibri"/>
                <w:sz w:val="18"/>
                <w:szCs w:val="18"/>
              </w:rPr>
              <w:t>M2</w:t>
            </w:r>
          </w:p>
        </w:tc>
        <w:sdt>
          <w:sdtPr>
            <w:rPr>
              <w:rFonts w:ascii="Calibri" w:eastAsia="Calibri" w:hAnsi="Calibri" w:cs="Calibri"/>
              <w:sz w:val="18"/>
              <w:szCs w:val="18"/>
            </w:rPr>
            <w:id w:val="1519036746"/>
            <w:placeholder>
              <w:docPart w:val="0BCA9729B6A645A79633E9C6B46D55FF"/>
            </w:placeholder>
            <w15:dataBinding w:prefixMappings="xmlns:ns0='http://pefa.org/pefa-report-scores' " w:xpath="/ns0:Scores[1]/ns0:PI-11.1[1]/ns0:Score[1]" w:storeItemID="{D80D5892-CE0D-497C-ADDF-BB976C954640}"/>
          </w:sdtPr>
          <w:sdtEndPr/>
          <w:sdtContent>
            <w:tc>
              <w:tcPr>
                <w:tcW w:w="520" w:type="pct"/>
                <w:shd w:val="clear" w:color="auto" w:fill="auto"/>
                <w:vAlign w:val="center"/>
              </w:tcPr>
              <w:p w14:paraId="71183FA1" w14:textId="561778B3" w:rsidR="007857A3" w:rsidRPr="005F6242" w:rsidRDefault="007857A3" w:rsidP="007857A3">
                <w:pPr>
                  <w:spacing w:after="0" w:line="240" w:lineRule="auto"/>
                  <w:jc w:val="center"/>
                  <w:rPr>
                    <w:rFonts w:ascii="Calibri" w:eastAsia="Calibri" w:hAnsi="Calibri" w:cs="Calibri"/>
                    <w:sz w:val="18"/>
                    <w:szCs w:val="18"/>
                  </w:rPr>
                </w:pPr>
                <w:r w:rsidRPr="005F6242">
                  <w:rPr>
                    <w:rFonts w:ascii="Calibri" w:hAnsi="Calibri"/>
                    <w:sz w:val="18"/>
                    <w:szCs w:val="18"/>
                  </w:rPr>
                  <w:t>Inserte la calificación del ID-11.1</w:t>
                </w:r>
              </w:p>
            </w:tc>
          </w:sdtContent>
        </w:sdt>
        <w:sdt>
          <w:sdtPr>
            <w:rPr>
              <w:rFonts w:ascii="Calibri" w:eastAsia="Calibri" w:hAnsi="Calibri" w:cs="Calibri"/>
              <w:sz w:val="18"/>
              <w:szCs w:val="18"/>
            </w:rPr>
            <w:id w:val="735982511"/>
            <w:placeholder>
              <w:docPart w:val="D2F7F74A1C06491D8F76CCECDC82178A"/>
            </w:placeholder>
            <w15:dataBinding w:prefixMappings="xmlns:ns0='http://pefa.org/pefa-report-scores' " w:xpath="/ns0:Scores[1]/ns0:PI-11.2[1]/ns0:Score[1]" w:storeItemID="{D80D5892-CE0D-497C-ADDF-BB976C954640}"/>
          </w:sdtPr>
          <w:sdtEndPr/>
          <w:sdtContent>
            <w:tc>
              <w:tcPr>
                <w:tcW w:w="521" w:type="pct"/>
                <w:shd w:val="clear" w:color="auto" w:fill="auto"/>
                <w:vAlign w:val="center"/>
              </w:tcPr>
              <w:p w14:paraId="4A4DF621" w14:textId="50E561A8" w:rsidR="007857A3" w:rsidRPr="005F6242" w:rsidRDefault="007857A3" w:rsidP="007857A3">
                <w:pPr>
                  <w:spacing w:after="0" w:line="240" w:lineRule="auto"/>
                  <w:jc w:val="center"/>
                  <w:rPr>
                    <w:rFonts w:ascii="Calibri" w:eastAsia="Calibri" w:hAnsi="Calibri" w:cs="Calibri"/>
                    <w:sz w:val="18"/>
                    <w:szCs w:val="18"/>
                  </w:rPr>
                </w:pPr>
                <w:r w:rsidRPr="005F6242">
                  <w:rPr>
                    <w:rFonts w:ascii="Calibri" w:hAnsi="Calibri"/>
                    <w:sz w:val="18"/>
                    <w:szCs w:val="18"/>
                  </w:rPr>
                  <w:t>Inserte la calificación del ID-11.2</w:t>
                </w:r>
              </w:p>
            </w:tc>
          </w:sdtContent>
        </w:sdt>
        <w:sdt>
          <w:sdtPr>
            <w:rPr>
              <w:rFonts w:ascii="Calibri" w:eastAsia="Calibri" w:hAnsi="Calibri" w:cs="Calibri"/>
              <w:sz w:val="18"/>
              <w:szCs w:val="18"/>
            </w:rPr>
            <w:id w:val="590290982"/>
            <w:placeholder>
              <w:docPart w:val="6417670A69FF4F9D9430568C731E2A68"/>
            </w:placeholder>
            <w15:dataBinding w:prefixMappings="xmlns:ns0='http://pefa.org/pefa-report-scores' " w:xpath="/ns0:Scores[1]/ns0:PI-11.3[1]/ns0:Score[1]" w:storeItemID="{D80D5892-CE0D-497C-ADDF-BB976C954640}"/>
          </w:sdtPr>
          <w:sdtEndPr/>
          <w:sdtContent>
            <w:tc>
              <w:tcPr>
                <w:tcW w:w="521" w:type="pct"/>
                <w:tcBorders>
                  <w:bottom w:val="single" w:sz="4" w:space="0" w:color="auto"/>
                </w:tcBorders>
                <w:shd w:val="clear" w:color="auto" w:fill="auto"/>
                <w:vAlign w:val="center"/>
              </w:tcPr>
              <w:p w14:paraId="2BE82688" w14:textId="57650185" w:rsidR="007857A3" w:rsidRPr="005F6242" w:rsidRDefault="007857A3" w:rsidP="007857A3">
                <w:pPr>
                  <w:spacing w:after="0" w:line="240" w:lineRule="auto"/>
                  <w:jc w:val="center"/>
                  <w:rPr>
                    <w:rFonts w:ascii="Calibri" w:eastAsia="Calibri" w:hAnsi="Calibri" w:cs="Calibri"/>
                    <w:sz w:val="18"/>
                    <w:szCs w:val="18"/>
                  </w:rPr>
                </w:pPr>
                <w:r w:rsidRPr="005F6242">
                  <w:rPr>
                    <w:rFonts w:ascii="Calibri" w:hAnsi="Calibri"/>
                    <w:sz w:val="18"/>
                    <w:szCs w:val="18"/>
                  </w:rPr>
                  <w:t>Inserte la calificación del ID-11.3</w:t>
                </w:r>
              </w:p>
            </w:tc>
          </w:sdtContent>
        </w:sdt>
        <w:sdt>
          <w:sdtPr>
            <w:rPr>
              <w:rFonts w:ascii="Calibri" w:eastAsia="Calibri" w:hAnsi="Calibri" w:cs="Calibri"/>
              <w:sz w:val="18"/>
              <w:szCs w:val="18"/>
            </w:rPr>
            <w:id w:val="1206215302"/>
            <w:placeholder>
              <w:docPart w:val="C9E496D53E8247A3A5BEED785A9EED4A"/>
            </w:placeholder>
            <w15:dataBinding w:prefixMappings="xmlns:ns0='http://pefa.org/pefa-report-scores' " w:xpath="/ns0:Scores[1]/ns0:PI-11.4[1]/ns0:Score[1]" w:storeItemID="{D80D5892-CE0D-497C-ADDF-BB976C954640}"/>
          </w:sdtPr>
          <w:sdtEndPr/>
          <w:sdtContent>
            <w:tc>
              <w:tcPr>
                <w:tcW w:w="525" w:type="pct"/>
                <w:shd w:val="clear" w:color="000000" w:fill="auto"/>
                <w:vAlign w:val="center"/>
              </w:tcPr>
              <w:p w14:paraId="041B0162" w14:textId="457C4142" w:rsidR="007857A3" w:rsidRPr="005F6242" w:rsidRDefault="007857A3" w:rsidP="007857A3">
                <w:pPr>
                  <w:spacing w:after="0" w:line="240" w:lineRule="auto"/>
                  <w:jc w:val="center"/>
                  <w:rPr>
                    <w:rFonts w:ascii="Calibri" w:eastAsia="Calibri" w:hAnsi="Calibri" w:cs="Calibri"/>
                    <w:sz w:val="18"/>
                    <w:szCs w:val="18"/>
                  </w:rPr>
                </w:pPr>
                <w:r w:rsidRPr="005F6242">
                  <w:rPr>
                    <w:rFonts w:ascii="Calibri" w:hAnsi="Calibri"/>
                    <w:sz w:val="18"/>
                    <w:szCs w:val="18"/>
                  </w:rPr>
                  <w:t>Inserte la calificación del ID-11.4</w:t>
                </w:r>
              </w:p>
            </w:tc>
          </w:sdtContent>
        </w:sdt>
        <w:tc>
          <w:tcPr>
            <w:tcW w:w="521" w:type="pct"/>
            <w:shd w:val="clear" w:color="auto" w:fill="auto"/>
            <w:vAlign w:val="center"/>
          </w:tcPr>
          <w:p w14:paraId="1B10B524" w14:textId="4AE06C46" w:rsidR="007857A3" w:rsidRPr="005F6242" w:rsidRDefault="004804D8" w:rsidP="007857A3">
            <w:pPr>
              <w:spacing w:after="0" w:line="240" w:lineRule="auto"/>
              <w:jc w:val="center"/>
              <w:rPr>
                <w:rFonts w:ascii="Calibri" w:eastAsia="Calibri" w:hAnsi="Calibri" w:cs="Calibri"/>
                <w:sz w:val="18"/>
                <w:szCs w:val="18"/>
              </w:rPr>
            </w:pPr>
            <w:sdt>
              <w:sdtPr>
                <w:rPr>
                  <w:rFonts w:ascii="Calibri" w:eastAsia="Calibri" w:hAnsi="Calibri" w:cs="Calibri"/>
                  <w:b/>
                  <w:sz w:val="18"/>
                  <w:szCs w:val="18"/>
                </w:rPr>
                <w:id w:val="648951566"/>
                <w:placeholder>
                  <w:docPart w:val="41E2BCF328924078AA08F08008AF9364"/>
                </w:placeholder>
                <w15:dataBinding w:prefixMappings="xmlns:ns0='http://pefa.org/pefa-report-scores' " w:xpath="/ns0:Scores[1]/ns0:PI-11[1]/ns0:Score[1]" w:storeItemID="{D80D5892-CE0D-497C-ADDF-BB976C954640}"/>
              </w:sdtPr>
              <w:sdtEndPr/>
              <w:sdtContent>
                <w:r w:rsidR="007857A3" w:rsidRPr="005F6242">
                  <w:rPr>
                    <w:rFonts w:ascii="Calibri" w:hAnsi="Calibri"/>
                    <w:b/>
                    <w:sz w:val="18"/>
                    <w:szCs w:val="18"/>
                  </w:rPr>
                  <w:t>Inserte la calificación global del ID-11</w:t>
                </w:r>
              </w:sdtContent>
            </w:sdt>
          </w:p>
        </w:tc>
      </w:tr>
      <w:tr w:rsidR="00EF6A4A" w:rsidRPr="005F6242" w14:paraId="12C262F6" w14:textId="77777777" w:rsidTr="00EF6A4A">
        <w:trPr>
          <w:trHeight w:val="305"/>
        </w:trPr>
        <w:tc>
          <w:tcPr>
            <w:tcW w:w="331" w:type="pct"/>
            <w:shd w:val="clear" w:color="auto" w:fill="auto"/>
            <w:hideMark/>
          </w:tcPr>
          <w:p w14:paraId="428DBC8A" w14:textId="77777777" w:rsidR="007857A3" w:rsidRPr="005F6242" w:rsidRDefault="007857A3" w:rsidP="007857A3">
            <w:pPr>
              <w:spacing w:after="0" w:line="240" w:lineRule="auto"/>
              <w:rPr>
                <w:rFonts w:ascii="Calibri" w:eastAsia="Calibri" w:hAnsi="Calibri" w:cs="Calibri"/>
                <w:sz w:val="18"/>
                <w:szCs w:val="18"/>
              </w:rPr>
            </w:pPr>
            <w:r w:rsidRPr="005F6242">
              <w:rPr>
                <w:rFonts w:ascii="Calibri" w:hAnsi="Calibri"/>
                <w:sz w:val="18"/>
                <w:szCs w:val="18"/>
              </w:rPr>
              <w:lastRenderedPageBreak/>
              <w:t>ID-12</w:t>
            </w:r>
          </w:p>
        </w:tc>
        <w:tc>
          <w:tcPr>
            <w:tcW w:w="1539" w:type="pct"/>
            <w:shd w:val="clear" w:color="auto" w:fill="auto"/>
          </w:tcPr>
          <w:p w14:paraId="5286DE76" w14:textId="77777777" w:rsidR="007857A3" w:rsidRPr="005F6242" w:rsidRDefault="007857A3" w:rsidP="007857A3">
            <w:pPr>
              <w:spacing w:after="0" w:line="240" w:lineRule="auto"/>
              <w:rPr>
                <w:rFonts w:ascii="Calibri" w:eastAsia="Calibri" w:hAnsi="Calibri" w:cs="Calibri"/>
                <w:sz w:val="18"/>
                <w:szCs w:val="18"/>
              </w:rPr>
            </w:pPr>
            <w:r w:rsidRPr="005F6242">
              <w:rPr>
                <w:rFonts w:ascii="Calibri" w:hAnsi="Calibri"/>
                <w:sz w:val="18"/>
                <w:szCs w:val="18"/>
              </w:rPr>
              <w:t>Gestión de los activos públicos</w:t>
            </w:r>
          </w:p>
        </w:tc>
        <w:tc>
          <w:tcPr>
            <w:tcW w:w="521" w:type="pct"/>
            <w:shd w:val="clear" w:color="auto" w:fill="auto"/>
            <w:vAlign w:val="center"/>
            <w:hideMark/>
          </w:tcPr>
          <w:p w14:paraId="1B113707" w14:textId="77777777" w:rsidR="007857A3" w:rsidRPr="005F6242" w:rsidRDefault="007857A3" w:rsidP="007857A3">
            <w:pPr>
              <w:spacing w:after="0" w:line="240" w:lineRule="auto"/>
              <w:jc w:val="center"/>
              <w:rPr>
                <w:rFonts w:ascii="Calibri" w:eastAsia="Calibri" w:hAnsi="Calibri" w:cs="Calibri"/>
                <w:sz w:val="18"/>
                <w:szCs w:val="18"/>
              </w:rPr>
            </w:pPr>
            <w:r w:rsidRPr="005F6242">
              <w:rPr>
                <w:rFonts w:ascii="Calibri" w:hAnsi="Calibri"/>
                <w:sz w:val="18"/>
                <w:szCs w:val="18"/>
              </w:rPr>
              <w:t>M2</w:t>
            </w:r>
          </w:p>
        </w:tc>
        <w:sdt>
          <w:sdtPr>
            <w:rPr>
              <w:rFonts w:ascii="Calibri" w:eastAsia="Calibri" w:hAnsi="Calibri" w:cs="Calibri"/>
              <w:sz w:val="18"/>
              <w:szCs w:val="18"/>
            </w:rPr>
            <w:id w:val="1219400570"/>
            <w:placeholder>
              <w:docPart w:val="650844DD232D4915BC483C2B8DA39AA8"/>
            </w:placeholder>
            <w15:dataBinding w:prefixMappings="xmlns:ns0='http://pefa.org/pefa-report-scores' " w:xpath="/ns0:Scores[1]/ns0:PI-12.1[1]/ns0:Score[1]" w:storeItemID="{D80D5892-CE0D-497C-ADDF-BB976C954640}"/>
          </w:sdtPr>
          <w:sdtEndPr/>
          <w:sdtContent>
            <w:tc>
              <w:tcPr>
                <w:tcW w:w="520" w:type="pct"/>
                <w:shd w:val="clear" w:color="auto" w:fill="auto"/>
                <w:vAlign w:val="center"/>
              </w:tcPr>
              <w:p w14:paraId="7E78B911" w14:textId="780D887E" w:rsidR="007857A3" w:rsidRPr="005F6242" w:rsidRDefault="007857A3" w:rsidP="007857A3">
                <w:pPr>
                  <w:spacing w:after="0" w:line="240" w:lineRule="auto"/>
                  <w:jc w:val="center"/>
                  <w:rPr>
                    <w:rFonts w:ascii="Calibri" w:eastAsia="Calibri" w:hAnsi="Calibri" w:cs="Calibri"/>
                    <w:sz w:val="18"/>
                    <w:szCs w:val="18"/>
                  </w:rPr>
                </w:pPr>
                <w:r w:rsidRPr="005F6242">
                  <w:rPr>
                    <w:rFonts w:ascii="Calibri" w:hAnsi="Calibri"/>
                    <w:sz w:val="18"/>
                    <w:szCs w:val="18"/>
                  </w:rPr>
                  <w:t>Inserte la calificación del ID-12.1</w:t>
                </w:r>
              </w:p>
            </w:tc>
          </w:sdtContent>
        </w:sdt>
        <w:tc>
          <w:tcPr>
            <w:tcW w:w="521" w:type="pct"/>
            <w:tcBorders>
              <w:bottom w:val="single" w:sz="4" w:space="0" w:color="auto"/>
            </w:tcBorders>
            <w:shd w:val="clear" w:color="auto" w:fill="auto"/>
            <w:vAlign w:val="center"/>
          </w:tcPr>
          <w:p w14:paraId="7860C3D9" w14:textId="690C8F60" w:rsidR="007857A3" w:rsidRPr="005F6242" w:rsidRDefault="004804D8" w:rsidP="007857A3">
            <w:pPr>
              <w:spacing w:after="0" w:line="240" w:lineRule="auto"/>
              <w:jc w:val="center"/>
              <w:rPr>
                <w:rFonts w:ascii="Calibri" w:eastAsia="Calibri" w:hAnsi="Calibri" w:cs="Calibri"/>
                <w:sz w:val="18"/>
                <w:szCs w:val="18"/>
              </w:rPr>
            </w:pPr>
            <w:sdt>
              <w:sdtPr>
                <w:rPr>
                  <w:rFonts w:ascii="Calibri" w:eastAsia="Calibri" w:hAnsi="Calibri" w:cs="Calibri"/>
                  <w:sz w:val="18"/>
                  <w:szCs w:val="18"/>
                </w:rPr>
                <w:id w:val="-409927135"/>
                <w:placeholder>
                  <w:docPart w:val="205F59072F3947D1BBA1CE22223C135F"/>
                </w:placeholder>
                <w15:dataBinding w:prefixMappings="xmlns:ns0='http://pefa.org/pefa-report-scores' " w:xpath="/ns0:Scores[1]/ns0:PI-12.2[1]/ns0:Score[1]" w:storeItemID="{D80D5892-CE0D-497C-ADDF-BB976C954640}"/>
              </w:sdtPr>
              <w:sdtEndPr/>
              <w:sdtContent>
                <w:r w:rsidR="007857A3" w:rsidRPr="005F6242">
                  <w:rPr>
                    <w:rFonts w:ascii="Calibri" w:hAnsi="Calibri"/>
                    <w:sz w:val="18"/>
                    <w:szCs w:val="18"/>
                  </w:rPr>
                  <w:t>Inserte la calificación del ID-12.2</w:t>
                </w:r>
              </w:sdtContent>
            </w:sdt>
          </w:p>
        </w:tc>
        <w:tc>
          <w:tcPr>
            <w:tcW w:w="521" w:type="pct"/>
            <w:tcBorders>
              <w:bottom w:val="single" w:sz="4" w:space="0" w:color="auto"/>
            </w:tcBorders>
            <w:shd w:val="clear" w:color="000000" w:fill="FFFFFF"/>
            <w:vAlign w:val="center"/>
          </w:tcPr>
          <w:p w14:paraId="334653A5" w14:textId="74440488" w:rsidR="007857A3" w:rsidRPr="005F6242" w:rsidRDefault="004804D8" w:rsidP="007857A3">
            <w:pPr>
              <w:spacing w:after="0" w:line="240" w:lineRule="auto"/>
              <w:jc w:val="center"/>
              <w:rPr>
                <w:rFonts w:ascii="Calibri" w:eastAsia="Calibri" w:hAnsi="Calibri" w:cs="Calibri"/>
                <w:sz w:val="18"/>
                <w:szCs w:val="18"/>
              </w:rPr>
            </w:pPr>
            <w:sdt>
              <w:sdtPr>
                <w:rPr>
                  <w:rFonts w:ascii="Calibri" w:eastAsia="Calibri" w:hAnsi="Calibri" w:cs="Calibri"/>
                  <w:sz w:val="18"/>
                  <w:szCs w:val="18"/>
                </w:rPr>
                <w:id w:val="-1763751868"/>
                <w:placeholder>
                  <w:docPart w:val="21E1214F8B9445C7A5DAF5C3E1180002"/>
                </w:placeholder>
                <w15:dataBinding w:prefixMappings="xmlns:ns0='http://pefa.org/pefa-report-scores' " w:xpath="/ns0:Scores[1]/ns0:PI-12.3[1]/ns0:Score[1]" w:storeItemID="{D80D5892-CE0D-497C-ADDF-BB976C954640}"/>
              </w:sdtPr>
              <w:sdtEndPr/>
              <w:sdtContent>
                <w:r w:rsidR="007857A3" w:rsidRPr="005F6242">
                  <w:rPr>
                    <w:rFonts w:ascii="Calibri" w:hAnsi="Calibri"/>
                    <w:sz w:val="18"/>
                    <w:szCs w:val="18"/>
                  </w:rPr>
                  <w:t>Inserte la calificación del ID-12.3</w:t>
                </w:r>
              </w:sdtContent>
            </w:sdt>
          </w:p>
        </w:tc>
        <w:tc>
          <w:tcPr>
            <w:tcW w:w="525" w:type="pct"/>
            <w:tcBorders>
              <w:bottom w:val="single" w:sz="4" w:space="0" w:color="auto"/>
            </w:tcBorders>
            <w:shd w:val="clear" w:color="auto" w:fill="E7E6E6"/>
            <w:vAlign w:val="center"/>
          </w:tcPr>
          <w:p w14:paraId="2C03A581" w14:textId="77777777" w:rsidR="007857A3" w:rsidRPr="005F6242" w:rsidRDefault="007857A3" w:rsidP="007857A3">
            <w:pPr>
              <w:spacing w:after="0" w:line="240" w:lineRule="auto"/>
              <w:jc w:val="center"/>
              <w:rPr>
                <w:rFonts w:ascii="Calibri" w:eastAsia="Calibri" w:hAnsi="Calibri" w:cs="Calibri"/>
                <w:sz w:val="18"/>
                <w:szCs w:val="18"/>
              </w:rPr>
            </w:pPr>
          </w:p>
        </w:tc>
        <w:sdt>
          <w:sdtPr>
            <w:rPr>
              <w:rFonts w:ascii="Calibri" w:eastAsia="Calibri" w:hAnsi="Calibri" w:cs="Calibri"/>
              <w:b/>
              <w:sz w:val="18"/>
              <w:szCs w:val="18"/>
            </w:rPr>
            <w:id w:val="1406498309"/>
            <w:placeholder>
              <w:docPart w:val="6E2ED2CD63454168A56C552183D40885"/>
            </w:placeholder>
            <w15:dataBinding w:prefixMappings="xmlns:ns0='http://pefa.org/pefa-report-scores' " w:xpath="/ns0:Scores[1]/ns0:PI-12[1]/ns0:Score[1]" w:storeItemID="{D80D5892-CE0D-497C-ADDF-BB976C954640}"/>
          </w:sdtPr>
          <w:sdtEndPr/>
          <w:sdtContent>
            <w:tc>
              <w:tcPr>
                <w:tcW w:w="521" w:type="pct"/>
                <w:shd w:val="clear" w:color="auto" w:fill="auto"/>
                <w:vAlign w:val="center"/>
              </w:tcPr>
              <w:p w14:paraId="22F1010F" w14:textId="706ED2D5" w:rsidR="007857A3" w:rsidRPr="005F6242" w:rsidRDefault="007857A3" w:rsidP="007857A3">
                <w:pPr>
                  <w:spacing w:after="0" w:line="240" w:lineRule="auto"/>
                  <w:jc w:val="center"/>
                  <w:rPr>
                    <w:rFonts w:ascii="Calibri" w:eastAsia="Calibri" w:hAnsi="Calibri" w:cs="Calibri"/>
                    <w:sz w:val="18"/>
                    <w:szCs w:val="18"/>
                  </w:rPr>
                </w:pPr>
                <w:r w:rsidRPr="005F6242">
                  <w:rPr>
                    <w:rFonts w:ascii="Calibri" w:hAnsi="Calibri"/>
                    <w:b/>
                    <w:sz w:val="18"/>
                    <w:szCs w:val="18"/>
                  </w:rPr>
                  <w:t>Inserte la calificación global del ID-12</w:t>
                </w:r>
              </w:p>
            </w:tc>
          </w:sdtContent>
        </w:sdt>
      </w:tr>
      <w:tr w:rsidR="00EF6A4A" w:rsidRPr="005F6242" w14:paraId="7077F426" w14:textId="77777777" w:rsidTr="00EF6A4A">
        <w:trPr>
          <w:trHeight w:val="305"/>
        </w:trPr>
        <w:tc>
          <w:tcPr>
            <w:tcW w:w="331" w:type="pct"/>
            <w:shd w:val="clear" w:color="auto" w:fill="auto"/>
            <w:hideMark/>
          </w:tcPr>
          <w:p w14:paraId="465B27EC" w14:textId="77777777" w:rsidR="007857A3" w:rsidRPr="005F6242" w:rsidRDefault="007857A3" w:rsidP="007857A3">
            <w:pPr>
              <w:spacing w:after="0" w:line="240" w:lineRule="auto"/>
              <w:rPr>
                <w:rFonts w:ascii="Calibri" w:eastAsia="Calibri" w:hAnsi="Calibri" w:cs="Calibri"/>
                <w:sz w:val="18"/>
                <w:szCs w:val="18"/>
              </w:rPr>
            </w:pPr>
            <w:r w:rsidRPr="005F6242">
              <w:rPr>
                <w:rFonts w:ascii="Calibri" w:hAnsi="Calibri"/>
                <w:sz w:val="18"/>
                <w:szCs w:val="18"/>
              </w:rPr>
              <w:t>ID-13</w:t>
            </w:r>
          </w:p>
        </w:tc>
        <w:tc>
          <w:tcPr>
            <w:tcW w:w="1539" w:type="pct"/>
            <w:shd w:val="clear" w:color="auto" w:fill="auto"/>
          </w:tcPr>
          <w:p w14:paraId="3217572F" w14:textId="77777777" w:rsidR="007857A3" w:rsidRPr="005F6242" w:rsidRDefault="007857A3" w:rsidP="007857A3">
            <w:pPr>
              <w:spacing w:after="0" w:line="240" w:lineRule="auto"/>
              <w:rPr>
                <w:rFonts w:ascii="Calibri" w:eastAsia="Calibri" w:hAnsi="Calibri" w:cs="Calibri"/>
                <w:sz w:val="18"/>
                <w:szCs w:val="18"/>
              </w:rPr>
            </w:pPr>
            <w:r w:rsidRPr="005F6242">
              <w:rPr>
                <w:rFonts w:ascii="Calibri" w:hAnsi="Calibri"/>
                <w:sz w:val="18"/>
                <w:szCs w:val="18"/>
              </w:rPr>
              <w:t xml:space="preserve">Gestión de la deuda </w:t>
            </w:r>
          </w:p>
        </w:tc>
        <w:tc>
          <w:tcPr>
            <w:tcW w:w="521" w:type="pct"/>
            <w:shd w:val="clear" w:color="auto" w:fill="auto"/>
            <w:vAlign w:val="center"/>
            <w:hideMark/>
          </w:tcPr>
          <w:p w14:paraId="447886BB" w14:textId="77777777" w:rsidR="007857A3" w:rsidRPr="005F6242" w:rsidRDefault="007857A3" w:rsidP="007857A3">
            <w:pPr>
              <w:spacing w:after="0" w:line="240" w:lineRule="auto"/>
              <w:jc w:val="center"/>
              <w:rPr>
                <w:rFonts w:ascii="Calibri" w:eastAsia="Calibri" w:hAnsi="Calibri" w:cs="Calibri"/>
                <w:sz w:val="18"/>
                <w:szCs w:val="18"/>
              </w:rPr>
            </w:pPr>
            <w:r w:rsidRPr="005F6242">
              <w:rPr>
                <w:rFonts w:ascii="Calibri" w:hAnsi="Calibri"/>
                <w:sz w:val="18"/>
                <w:szCs w:val="18"/>
              </w:rPr>
              <w:t>M2</w:t>
            </w:r>
          </w:p>
        </w:tc>
        <w:tc>
          <w:tcPr>
            <w:tcW w:w="520" w:type="pct"/>
            <w:shd w:val="clear" w:color="auto" w:fill="auto"/>
            <w:vAlign w:val="center"/>
          </w:tcPr>
          <w:p w14:paraId="5ED599E9" w14:textId="6BCAE238" w:rsidR="007857A3" w:rsidRPr="005F6242" w:rsidRDefault="004804D8" w:rsidP="007857A3">
            <w:pPr>
              <w:spacing w:after="0" w:line="240" w:lineRule="auto"/>
              <w:jc w:val="center"/>
              <w:rPr>
                <w:rFonts w:ascii="Calibri" w:eastAsia="Calibri" w:hAnsi="Calibri" w:cs="Calibri"/>
                <w:sz w:val="18"/>
                <w:szCs w:val="18"/>
              </w:rPr>
            </w:pPr>
            <w:sdt>
              <w:sdtPr>
                <w:rPr>
                  <w:rFonts w:ascii="Calibri" w:eastAsia="Calibri" w:hAnsi="Calibri" w:cs="Calibri"/>
                  <w:sz w:val="18"/>
                  <w:szCs w:val="18"/>
                </w:rPr>
                <w:id w:val="-1898665115"/>
                <w:placeholder>
                  <w:docPart w:val="8FCACABAC3B24EBFBBA00448CA7DD4CA"/>
                </w:placeholder>
                <w15:dataBinding w:prefixMappings="xmlns:ns0='http://pefa.org/pefa-report-scores' " w:xpath="/ns0:Scores[1]/ns0:PI-13.1[1]/ns0:Score[1]" w:storeItemID="{D80D5892-CE0D-497C-ADDF-BB976C954640}"/>
              </w:sdtPr>
              <w:sdtEndPr/>
              <w:sdtContent>
                <w:r w:rsidR="007857A3" w:rsidRPr="005F6242">
                  <w:rPr>
                    <w:rFonts w:ascii="Calibri" w:hAnsi="Calibri"/>
                    <w:sz w:val="18"/>
                    <w:szCs w:val="18"/>
                  </w:rPr>
                  <w:t>Inserte la calificación del ID-13.1</w:t>
                </w:r>
              </w:sdtContent>
            </w:sdt>
          </w:p>
        </w:tc>
        <w:tc>
          <w:tcPr>
            <w:tcW w:w="521" w:type="pct"/>
            <w:shd w:val="clear" w:color="000000" w:fill="FFFFFF"/>
            <w:vAlign w:val="center"/>
          </w:tcPr>
          <w:p w14:paraId="437E61A7" w14:textId="23E260DA" w:rsidR="007857A3" w:rsidRPr="005F6242" w:rsidRDefault="004804D8" w:rsidP="007857A3">
            <w:pPr>
              <w:spacing w:after="0" w:line="240" w:lineRule="auto"/>
              <w:jc w:val="center"/>
              <w:rPr>
                <w:rFonts w:ascii="Calibri" w:eastAsia="Calibri" w:hAnsi="Calibri" w:cs="Calibri"/>
                <w:sz w:val="18"/>
                <w:szCs w:val="18"/>
              </w:rPr>
            </w:pPr>
            <w:sdt>
              <w:sdtPr>
                <w:rPr>
                  <w:rFonts w:ascii="Calibri" w:eastAsia="Calibri" w:hAnsi="Calibri" w:cs="Calibri"/>
                  <w:sz w:val="18"/>
                  <w:szCs w:val="18"/>
                </w:rPr>
                <w:id w:val="442498039"/>
                <w:placeholder>
                  <w:docPart w:val="924FCC7E3DF7478792150D1A75310C0A"/>
                </w:placeholder>
                <w15:dataBinding w:prefixMappings="xmlns:ns0='http://pefa.org/pefa-report-scores' " w:xpath="/ns0:Scores[1]/ns0:PI-13.2[1]/ns0:Score[1]" w:storeItemID="{D80D5892-CE0D-497C-ADDF-BB976C954640}"/>
              </w:sdtPr>
              <w:sdtEndPr/>
              <w:sdtContent>
                <w:r w:rsidR="007857A3" w:rsidRPr="005F6242">
                  <w:rPr>
                    <w:rFonts w:ascii="Calibri" w:hAnsi="Calibri"/>
                    <w:sz w:val="18"/>
                    <w:szCs w:val="18"/>
                  </w:rPr>
                  <w:t>Inserte la calificación del ID-13.2</w:t>
                </w:r>
              </w:sdtContent>
            </w:sdt>
          </w:p>
        </w:tc>
        <w:tc>
          <w:tcPr>
            <w:tcW w:w="521" w:type="pct"/>
            <w:shd w:val="clear" w:color="000000" w:fill="FFFFFF"/>
            <w:vAlign w:val="center"/>
          </w:tcPr>
          <w:p w14:paraId="62750D9F" w14:textId="283B0FBB" w:rsidR="007857A3" w:rsidRPr="005F6242" w:rsidRDefault="004804D8" w:rsidP="007857A3">
            <w:pPr>
              <w:spacing w:after="0" w:line="240" w:lineRule="auto"/>
              <w:jc w:val="center"/>
              <w:rPr>
                <w:rFonts w:ascii="Calibri" w:eastAsia="Calibri" w:hAnsi="Calibri" w:cs="Calibri"/>
                <w:sz w:val="18"/>
                <w:szCs w:val="18"/>
              </w:rPr>
            </w:pPr>
            <w:sdt>
              <w:sdtPr>
                <w:rPr>
                  <w:rFonts w:ascii="Calibri" w:eastAsia="Calibri" w:hAnsi="Calibri" w:cs="Calibri"/>
                  <w:sz w:val="18"/>
                  <w:szCs w:val="18"/>
                </w:rPr>
                <w:id w:val="719720930"/>
                <w:placeholder>
                  <w:docPart w:val="195EF0A1FE8E4A189C00D1AAC65255B9"/>
                </w:placeholder>
                <w15:dataBinding w:prefixMappings="xmlns:ns0='http://pefa.org/pefa-report-scores' " w:xpath="/ns0:Scores[1]/ns0:PI-13.3[1]/ns0:Score[1]" w:storeItemID="{D80D5892-CE0D-497C-ADDF-BB976C954640}"/>
              </w:sdtPr>
              <w:sdtEndPr/>
              <w:sdtContent>
                <w:r w:rsidR="007857A3" w:rsidRPr="005F6242">
                  <w:rPr>
                    <w:rFonts w:ascii="Calibri" w:hAnsi="Calibri"/>
                    <w:sz w:val="18"/>
                    <w:szCs w:val="18"/>
                  </w:rPr>
                  <w:t>Inserte la calificación del ID-13.3</w:t>
                </w:r>
              </w:sdtContent>
            </w:sdt>
          </w:p>
        </w:tc>
        <w:tc>
          <w:tcPr>
            <w:tcW w:w="525" w:type="pct"/>
            <w:shd w:val="clear" w:color="auto" w:fill="E7E6E6"/>
            <w:vAlign w:val="center"/>
          </w:tcPr>
          <w:p w14:paraId="3F987151" w14:textId="77777777" w:rsidR="007857A3" w:rsidRPr="005F6242" w:rsidRDefault="007857A3" w:rsidP="007857A3">
            <w:pPr>
              <w:spacing w:after="0" w:line="240" w:lineRule="auto"/>
              <w:jc w:val="center"/>
              <w:rPr>
                <w:rFonts w:ascii="Calibri" w:eastAsia="Calibri" w:hAnsi="Calibri" w:cs="Calibri"/>
                <w:sz w:val="18"/>
                <w:szCs w:val="18"/>
              </w:rPr>
            </w:pPr>
          </w:p>
        </w:tc>
        <w:tc>
          <w:tcPr>
            <w:tcW w:w="521" w:type="pct"/>
            <w:shd w:val="clear" w:color="auto" w:fill="auto"/>
            <w:vAlign w:val="center"/>
          </w:tcPr>
          <w:p w14:paraId="5640011F" w14:textId="7CD73CAA" w:rsidR="007857A3" w:rsidRPr="005F6242" w:rsidRDefault="004804D8" w:rsidP="007857A3">
            <w:pPr>
              <w:spacing w:after="0" w:line="240" w:lineRule="auto"/>
              <w:jc w:val="center"/>
              <w:rPr>
                <w:rFonts w:ascii="Calibri" w:eastAsia="Calibri" w:hAnsi="Calibri" w:cs="Calibri"/>
                <w:sz w:val="18"/>
                <w:szCs w:val="18"/>
              </w:rPr>
            </w:pPr>
            <w:sdt>
              <w:sdtPr>
                <w:rPr>
                  <w:rFonts w:ascii="Calibri" w:eastAsia="Calibri" w:hAnsi="Calibri" w:cs="Calibri"/>
                  <w:b/>
                  <w:sz w:val="18"/>
                  <w:szCs w:val="18"/>
                </w:rPr>
                <w:id w:val="785083844"/>
                <w:placeholder>
                  <w:docPart w:val="0B036A6D0B754BFCA78D434CDCEB71EB"/>
                </w:placeholder>
                <w15:dataBinding w:prefixMappings="xmlns:ns0='http://pefa.org/pefa-report-scores' " w:xpath="/ns0:Scores[1]/ns0:PI-13[1]/ns0:Score[1]" w:storeItemID="{D80D5892-CE0D-497C-ADDF-BB976C954640}"/>
              </w:sdtPr>
              <w:sdtEndPr/>
              <w:sdtContent>
                <w:r w:rsidR="007857A3" w:rsidRPr="005F6242">
                  <w:rPr>
                    <w:rFonts w:ascii="Calibri" w:hAnsi="Calibri"/>
                    <w:b/>
                    <w:sz w:val="18"/>
                    <w:szCs w:val="18"/>
                  </w:rPr>
                  <w:t>Inserte la calificación global del ID-13</w:t>
                </w:r>
              </w:sdtContent>
            </w:sdt>
          </w:p>
        </w:tc>
      </w:tr>
      <w:tr w:rsidR="007857A3" w:rsidRPr="005F6242" w14:paraId="21205645" w14:textId="77777777" w:rsidTr="00EF6A4A">
        <w:trPr>
          <w:trHeight w:val="305"/>
        </w:trPr>
        <w:tc>
          <w:tcPr>
            <w:tcW w:w="5000" w:type="pct"/>
            <w:gridSpan w:val="8"/>
            <w:shd w:val="clear" w:color="auto" w:fill="2EA5B4"/>
          </w:tcPr>
          <w:p w14:paraId="44DE599B" w14:textId="77777777" w:rsidR="007857A3" w:rsidRPr="005F6242" w:rsidRDefault="007857A3" w:rsidP="007857A3">
            <w:pPr>
              <w:tabs>
                <w:tab w:val="left" w:pos="3990"/>
              </w:tabs>
              <w:spacing w:after="0" w:line="240" w:lineRule="auto"/>
              <w:rPr>
                <w:rFonts w:ascii="Calibri" w:eastAsia="Calibri" w:hAnsi="Calibri" w:cs="Calibri"/>
                <w:b/>
                <w:bCs/>
                <w:color w:val="FFFFFF"/>
                <w:sz w:val="18"/>
                <w:szCs w:val="18"/>
              </w:rPr>
            </w:pPr>
            <w:r w:rsidRPr="005F6242">
              <w:rPr>
                <w:rFonts w:ascii="Calibri" w:hAnsi="Calibri"/>
                <w:b/>
                <w:color w:val="FFFFFF"/>
                <w:sz w:val="18"/>
                <w:szCs w:val="18"/>
              </w:rPr>
              <w:t>IV. Estrategia fiscal y presupuestación basadas en políticas</w:t>
            </w:r>
            <w:r w:rsidRPr="005F6242">
              <w:rPr>
                <w:rFonts w:ascii="Calibri" w:hAnsi="Calibri"/>
                <w:b/>
                <w:color w:val="FFFFFF"/>
                <w:sz w:val="18"/>
                <w:szCs w:val="18"/>
              </w:rPr>
              <w:tab/>
            </w:r>
          </w:p>
        </w:tc>
      </w:tr>
      <w:tr w:rsidR="00EF6A4A" w:rsidRPr="005F6242" w14:paraId="1E6E4F7A" w14:textId="77777777" w:rsidTr="00EF6A4A">
        <w:trPr>
          <w:trHeight w:val="305"/>
        </w:trPr>
        <w:tc>
          <w:tcPr>
            <w:tcW w:w="331" w:type="pct"/>
            <w:shd w:val="clear" w:color="auto" w:fill="auto"/>
            <w:hideMark/>
          </w:tcPr>
          <w:p w14:paraId="709A4910" w14:textId="77777777" w:rsidR="007857A3" w:rsidRPr="005F6242" w:rsidRDefault="007857A3" w:rsidP="007857A3">
            <w:pPr>
              <w:spacing w:after="0" w:line="240" w:lineRule="auto"/>
              <w:rPr>
                <w:rFonts w:ascii="Calibri" w:eastAsia="Calibri" w:hAnsi="Calibri" w:cs="Calibri"/>
                <w:sz w:val="18"/>
                <w:szCs w:val="18"/>
              </w:rPr>
            </w:pPr>
            <w:r w:rsidRPr="005F6242">
              <w:rPr>
                <w:rFonts w:ascii="Calibri" w:hAnsi="Calibri"/>
                <w:sz w:val="18"/>
                <w:szCs w:val="18"/>
              </w:rPr>
              <w:t>ID-14</w:t>
            </w:r>
          </w:p>
        </w:tc>
        <w:tc>
          <w:tcPr>
            <w:tcW w:w="1539" w:type="pct"/>
            <w:shd w:val="clear" w:color="auto" w:fill="auto"/>
            <w:hideMark/>
          </w:tcPr>
          <w:p w14:paraId="69F1ED43" w14:textId="77777777" w:rsidR="007857A3" w:rsidRPr="005F6242" w:rsidRDefault="007857A3" w:rsidP="007857A3">
            <w:pPr>
              <w:spacing w:after="0" w:line="240" w:lineRule="auto"/>
              <w:rPr>
                <w:rFonts w:ascii="Calibri" w:eastAsia="Calibri" w:hAnsi="Calibri" w:cs="Calibri"/>
                <w:sz w:val="18"/>
                <w:szCs w:val="18"/>
              </w:rPr>
            </w:pPr>
            <w:r w:rsidRPr="005F6242">
              <w:rPr>
                <w:rFonts w:ascii="Calibri" w:hAnsi="Calibri"/>
                <w:sz w:val="18"/>
                <w:szCs w:val="18"/>
              </w:rPr>
              <w:t>Previsiones macroeconómicas y fiscales</w:t>
            </w:r>
          </w:p>
        </w:tc>
        <w:tc>
          <w:tcPr>
            <w:tcW w:w="521" w:type="pct"/>
            <w:shd w:val="clear" w:color="auto" w:fill="auto"/>
            <w:vAlign w:val="center"/>
            <w:hideMark/>
          </w:tcPr>
          <w:p w14:paraId="01280653" w14:textId="77777777" w:rsidR="007857A3" w:rsidRPr="005F6242" w:rsidRDefault="007857A3" w:rsidP="007857A3">
            <w:pPr>
              <w:spacing w:after="0" w:line="240" w:lineRule="auto"/>
              <w:jc w:val="center"/>
              <w:rPr>
                <w:rFonts w:ascii="Calibri" w:eastAsia="Calibri" w:hAnsi="Calibri" w:cs="Calibri"/>
                <w:sz w:val="18"/>
                <w:szCs w:val="18"/>
              </w:rPr>
            </w:pPr>
            <w:r w:rsidRPr="005F6242">
              <w:rPr>
                <w:rFonts w:ascii="Calibri" w:hAnsi="Calibri"/>
                <w:sz w:val="18"/>
                <w:szCs w:val="18"/>
              </w:rPr>
              <w:t>M2</w:t>
            </w:r>
          </w:p>
        </w:tc>
        <w:tc>
          <w:tcPr>
            <w:tcW w:w="520" w:type="pct"/>
            <w:shd w:val="clear" w:color="auto" w:fill="auto"/>
            <w:vAlign w:val="center"/>
          </w:tcPr>
          <w:p w14:paraId="77874F9A" w14:textId="5F96B2AA" w:rsidR="007857A3" w:rsidRPr="005F6242" w:rsidRDefault="004804D8" w:rsidP="007857A3">
            <w:pPr>
              <w:spacing w:after="0" w:line="240" w:lineRule="auto"/>
              <w:jc w:val="center"/>
              <w:rPr>
                <w:rFonts w:ascii="Calibri" w:eastAsia="Calibri" w:hAnsi="Calibri" w:cs="Calibri"/>
                <w:sz w:val="18"/>
                <w:szCs w:val="18"/>
              </w:rPr>
            </w:pPr>
            <w:sdt>
              <w:sdtPr>
                <w:rPr>
                  <w:rFonts w:ascii="Calibri" w:eastAsia="Calibri" w:hAnsi="Calibri" w:cs="Calibri"/>
                  <w:sz w:val="18"/>
                  <w:szCs w:val="18"/>
                </w:rPr>
                <w:id w:val="676082931"/>
                <w:placeholder>
                  <w:docPart w:val="B9F3C3D9CB3E411B8924D41C2BBD3BD0"/>
                </w:placeholder>
                <w15:dataBinding w:prefixMappings="xmlns:ns0='http://pefa.org/pefa-report-scores' " w:xpath="/ns0:Scores[1]/ns0:PI-14.1[1]/ns0:Score[1]" w:storeItemID="{D80D5892-CE0D-497C-ADDF-BB976C954640}"/>
              </w:sdtPr>
              <w:sdtEndPr/>
              <w:sdtContent>
                <w:r w:rsidR="007857A3" w:rsidRPr="005F6242">
                  <w:rPr>
                    <w:rFonts w:ascii="Calibri" w:hAnsi="Calibri"/>
                    <w:sz w:val="18"/>
                    <w:szCs w:val="18"/>
                  </w:rPr>
                  <w:t>Inserte la calificación del ID-14.1</w:t>
                </w:r>
              </w:sdtContent>
            </w:sdt>
          </w:p>
        </w:tc>
        <w:tc>
          <w:tcPr>
            <w:tcW w:w="521" w:type="pct"/>
            <w:shd w:val="clear" w:color="auto" w:fill="auto"/>
            <w:vAlign w:val="center"/>
          </w:tcPr>
          <w:p w14:paraId="1D05C2A8" w14:textId="451AC862" w:rsidR="007857A3" w:rsidRPr="005F6242" w:rsidRDefault="004804D8" w:rsidP="007857A3">
            <w:pPr>
              <w:spacing w:after="0" w:line="240" w:lineRule="auto"/>
              <w:jc w:val="center"/>
              <w:rPr>
                <w:rFonts w:ascii="Calibri" w:eastAsia="Calibri" w:hAnsi="Calibri" w:cs="Calibri"/>
                <w:sz w:val="18"/>
                <w:szCs w:val="18"/>
              </w:rPr>
            </w:pPr>
            <w:sdt>
              <w:sdtPr>
                <w:rPr>
                  <w:rFonts w:ascii="Calibri" w:eastAsia="Calibri" w:hAnsi="Calibri" w:cs="Calibri"/>
                  <w:sz w:val="18"/>
                  <w:szCs w:val="18"/>
                </w:rPr>
                <w:id w:val="-913246475"/>
                <w:placeholder>
                  <w:docPart w:val="376562044889425EBD330EE7D41287B0"/>
                </w:placeholder>
                <w15:dataBinding w:prefixMappings="xmlns:ns0='http://pefa.org/pefa-report-scores' " w:xpath="/ns0:Scores[1]/ns0:PI-14.2[1]/ns0:Score[1]" w:storeItemID="{D80D5892-CE0D-497C-ADDF-BB976C954640}"/>
              </w:sdtPr>
              <w:sdtEndPr/>
              <w:sdtContent>
                <w:r w:rsidR="007857A3" w:rsidRPr="005F6242">
                  <w:rPr>
                    <w:rFonts w:ascii="Calibri" w:hAnsi="Calibri"/>
                    <w:sz w:val="18"/>
                    <w:szCs w:val="18"/>
                  </w:rPr>
                  <w:t>Inserte la calificación del ID-14.2</w:t>
                </w:r>
              </w:sdtContent>
            </w:sdt>
          </w:p>
        </w:tc>
        <w:tc>
          <w:tcPr>
            <w:tcW w:w="521" w:type="pct"/>
            <w:shd w:val="clear" w:color="auto" w:fill="auto"/>
            <w:vAlign w:val="center"/>
          </w:tcPr>
          <w:p w14:paraId="010961DB" w14:textId="4AB06763" w:rsidR="007857A3" w:rsidRPr="005F6242" w:rsidRDefault="004804D8" w:rsidP="007857A3">
            <w:pPr>
              <w:spacing w:after="0" w:line="240" w:lineRule="auto"/>
              <w:jc w:val="center"/>
              <w:rPr>
                <w:rFonts w:ascii="Calibri" w:eastAsia="Calibri" w:hAnsi="Calibri" w:cs="Calibri"/>
                <w:sz w:val="18"/>
                <w:szCs w:val="18"/>
              </w:rPr>
            </w:pPr>
            <w:sdt>
              <w:sdtPr>
                <w:rPr>
                  <w:rFonts w:ascii="Calibri" w:eastAsia="Calibri" w:hAnsi="Calibri" w:cs="Calibri"/>
                  <w:sz w:val="18"/>
                  <w:szCs w:val="18"/>
                </w:rPr>
                <w:id w:val="829252724"/>
                <w:placeholder>
                  <w:docPart w:val="721351E922694399A5C3D734747B401B"/>
                </w:placeholder>
                <w15:dataBinding w:prefixMappings="xmlns:ns0='http://pefa.org/pefa-report-scores' " w:xpath="/ns0:Scores[1]/ns0:PI-14.3[1]/ns0:Score[1]" w:storeItemID="{D80D5892-CE0D-497C-ADDF-BB976C954640}"/>
              </w:sdtPr>
              <w:sdtEndPr/>
              <w:sdtContent>
                <w:r w:rsidR="007857A3" w:rsidRPr="005F6242">
                  <w:rPr>
                    <w:rFonts w:ascii="Calibri" w:hAnsi="Calibri"/>
                    <w:sz w:val="18"/>
                    <w:szCs w:val="18"/>
                  </w:rPr>
                  <w:t>Inserte la calificación del ID-14.3</w:t>
                </w:r>
              </w:sdtContent>
            </w:sdt>
          </w:p>
        </w:tc>
        <w:tc>
          <w:tcPr>
            <w:tcW w:w="525" w:type="pct"/>
            <w:shd w:val="clear" w:color="auto" w:fill="E7E6E6"/>
            <w:vAlign w:val="center"/>
          </w:tcPr>
          <w:p w14:paraId="5FFBB239" w14:textId="77777777" w:rsidR="007857A3" w:rsidRPr="005F6242" w:rsidRDefault="007857A3" w:rsidP="007857A3">
            <w:pPr>
              <w:spacing w:after="0" w:line="240" w:lineRule="auto"/>
              <w:jc w:val="center"/>
              <w:rPr>
                <w:rFonts w:ascii="Calibri" w:eastAsia="Calibri" w:hAnsi="Calibri" w:cs="Calibri"/>
                <w:color w:val="8496B0"/>
                <w:sz w:val="18"/>
                <w:szCs w:val="18"/>
              </w:rPr>
            </w:pPr>
          </w:p>
        </w:tc>
        <w:tc>
          <w:tcPr>
            <w:tcW w:w="521" w:type="pct"/>
            <w:shd w:val="clear" w:color="auto" w:fill="auto"/>
            <w:vAlign w:val="center"/>
          </w:tcPr>
          <w:p w14:paraId="55F1203B" w14:textId="6C7B103D" w:rsidR="007857A3" w:rsidRPr="005F6242" w:rsidRDefault="004804D8" w:rsidP="007857A3">
            <w:pPr>
              <w:spacing w:after="0" w:line="240" w:lineRule="auto"/>
              <w:jc w:val="center"/>
              <w:rPr>
                <w:rFonts w:ascii="Calibri" w:eastAsia="Calibri" w:hAnsi="Calibri" w:cs="Calibri"/>
                <w:sz w:val="18"/>
                <w:szCs w:val="18"/>
              </w:rPr>
            </w:pPr>
            <w:sdt>
              <w:sdtPr>
                <w:rPr>
                  <w:rFonts w:ascii="Calibri" w:eastAsia="Calibri" w:hAnsi="Calibri" w:cs="Calibri"/>
                  <w:b/>
                  <w:sz w:val="18"/>
                  <w:szCs w:val="18"/>
                </w:rPr>
                <w:id w:val="702369521"/>
                <w:placeholder>
                  <w:docPart w:val="06BD82B51CA64D86B73E9CF4CBCE13AF"/>
                </w:placeholder>
                <w15:dataBinding w:prefixMappings="xmlns:ns0='http://pefa.org/pefa-report-scores' " w:xpath="/ns0:Scores[1]/ns0:PI-14[1]/ns0:Score[1]" w:storeItemID="{D80D5892-CE0D-497C-ADDF-BB976C954640}"/>
              </w:sdtPr>
              <w:sdtEndPr/>
              <w:sdtContent>
                <w:r w:rsidR="007857A3" w:rsidRPr="005F6242">
                  <w:rPr>
                    <w:rFonts w:ascii="Calibri" w:hAnsi="Calibri"/>
                    <w:b/>
                    <w:sz w:val="18"/>
                    <w:szCs w:val="18"/>
                  </w:rPr>
                  <w:t>Inserte la calificación global del ID-14</w:t>
                </w:r>
              </w:sdtContent>
            </w:sdt>
          </w:p>
        </w:tc>
      </w:tr>
      <w:tr w:rsidR="00EF6A4A" w:rsidRPr="005F6242" w14:paraId="36246872" w14:textId="77777777" w:rsidTr="00EF6A4A">
        <w:trPr>
          <w:trHeight w:val="305"/>
        </w:trPr>
        <w:tc>
          <w:tcPr>
            <w:tcW w:w="331" w:type="pct"/>
            <w:shd w:val="clear" w:color="auto" w:fill="auto"/>
            <w:hideMark/>
          </w:tcPr>
          <w:p w14:paraId="08EBBF36" w14:textId="77777777" w:rsidR="007857A3" w:rsidRPr="005F6242" w:rsidRDefault="007857A3" w:rsidP="007857A3">
            <w:pPr>
              <w:spacing w:after="0" w:line="240" w:lineRule="auto"/>
              <w:rPr>
                <w:rFonts w:ascii="Calibri" w:eastAsia="Calibri" w:hAnsi="Calibri" w:cs="Calibri"/>
                <w:sz w:val="18"/>
                <w:szCs w:val="18"/>
              </w:rPr>
            </w:pPr>
            <w:r w:rsidRPr="005F6242">
              <w:rPr>
                <w:rFonts w:ascii="Calibri" w:hAnsi="Calibri"/>
                <w:sz w:val="18"/>
                <w:szCs w:val="18"/>
              </w:rPr>
              <w:t>ID-15</w:t>
            </w:r>
          </w:p>
        </w:tc>
        <w:tc>
          <w:tcPr>
            <w:tcW w:w="1539" w:type="pct"/>
            <w:shd w:val="clear" w:color="auto" w:fill="auto"/>
            <w:hideMark/>
          </w:tcPr>
          <w:p w14:paraId="57131D75" w14:textId="482AD4BE" w:rsidR="007857A3" w:rsidRPr="005F6242" w:rsidRDefault="007857A3" w:rsidP="007857A3">
            <w:pPr>
              <w:spacing w:after="0" w:line="240" w:lineRule="auto"/>
              <w:rPr>
                <w:rFonts w:ascii="Calibri" w:eastAsia="Calibri" w:hAnsi="Calibri" w:cs="Calibri"/>
                <w:sz w:val="18"/>
                <w:szCs w:val="18"/>
              </w:rPr>
            </w:pPr>
            <w:r w:rsidRPr="005F6242">
              <w:rPr>
                <w:rFonts w:ascii="Calibri" w:hAnsi="Calibri"/>
                <w:sz w:val="18"/>
                <w:szCs w:val="18"/>
              </w:rPr>
              <w:t>Estrategia fiscal</w:t>
            </w:r>
          </w:p>
        </w:tc>
        <w:tc>
          <w:tcPr>
            <w:tcW w:w="521" w:type="pct"/>
            <w:shd w:val="clear" w:color="auto" w:fill="auto"/>
            <w:vAlign w:val="center"/>
            <w:hideMark/>
          </w:tcPr>
          <w:p w14:paraId="135DFD1B" w14:textId="77777777" w:rsidR="007857A3" w:rsidRPr="005F6242" w:rsidRDefault="007857A3" w:rsidP="007857A3">
            <w:pPr>
              <w:spacing w:after="0" w:line="240" w:lineRule="auto"/>
              <w:jc w:val="center"/>
              <w:rPr>
                <w:rFonts w:ascii="Calibri" w:eastAsia="Calibri" w:hAnsi="Calibri" w:cs="Calibri"/>
                <w:sz w:val="18"/>
                <w:szCs w:val="18"/>
              </w:rPr>
            </w:pPr>
            <w:r w:rsidRPr="005F6242">
              <w:rPr>
                <w:rFonts w:ascii="Calibri" w:hAnsi="Calibri"/>
                <w:sz w:val="18"/>
                <w:szCs w:val="18"/>
              </w:rPr>
              <w:t>M2</w:t>
            </w:r>
          </w:p>
        </w:tc>
        <w:tc>
          <w:tcPr>
            <w:tcW w:w="520" w:type="pct"/>
            <w:shd w:val="clear" w:color="auto" w:fill="auto"/>
            <w:vAlign w:val="center"/>
          </w:tcPr>
          <w:p w14:paraId="17C3A1FE" w14:textId="104A64E8" w:rsidR="007857A3" w:rsidRPr="005F6242" w:rsidRDefault="004804D8" w:rsidP="007857A3">
            <w:pPr>
              <w:spacing w:after="0" w:line="240" w:lineRule="auto"/>
              <w:jc w:val="center"/>
              <w:rPr>
                <w:rFonts w:ascii="Calibri" w:eastAsia="Calibri" w:hAnsi="Calibri" w:cs="Calibri"/>
                <w:sz w:val="18"/>
                <w:szCs w:val="18"/>
              </w:rPr>
            </w:pPr>
            <w:sdt>
              <w:sdtPr>
                <w:rPr>
                  <w:rFonts w:ascii="Calibri" w:eastAsia="Calibri" w:hAnsi="Calibri" w:cs="Calibri"/>
                  <w:sz w:val="18"/>
                  <w:szCs w:val="18"/>
                </w:rPr>
                <w:id w:val="-616750204"/>
                <w:placeholder>
                  <w:docPart w:val="87FF2C4D3B294F2293C98BBC9BFA156B"/>
                </w:placeholder>
                <w15:dataBinding w:prefixMappings="xmlns:ns0='http://pefa.org/pefa-report-scores' " w:xpath="/ns0:Scores[1]/ns0:PI-15.1[1]/ns0:Score[1]" w:storeItemID="{D80D5892-CE0D-497C-ADDF-BB976C954640}"/>
              </w:sdtPr>
              <w:sdtEndPr/>
              <w:sdtContent>
                <w:r w:rsidR="007857A3" w:rsidRPr="005F6242">
                  <w:rPr>
                    <w:rFonts w:ascii="Calibri" w:hAnsi="Calibri"/>
                    <w:sz w:val="18"/>
                    <w:szCs w:val="18"/>
                  </w:rPr>
                  <w:t>Inserte la calificación del ID-15.1</w:t>
                </w:r>
              </w:sdtContent>
            </w:sdt>
          </w:p>
        </w:tc>
        <w:tc>
          <w:tcPr>
            <w:tcW w:w="521" w:type="pct"/>
            <w:shd w:val="clear" w:color="auto" w:fill="auto"/>
            <w:vAlign w:val="center"/>
          </w:tcPr>
          <w:p w14:paraId="472A550E" w14:textId="5C00841C" w:rsidR="007857A3" w:rsidRPr="005F6242" w:rsidRDefault="004804D8" w:rsidP="007857A3">
            <w:pPr>
              <w:spacing w:after="0" w:line="240" w:lineRule="auto"/>
              <w:jc w:val="center"/>
              <w:rPr>
                <w:rFonts w:ascii="Calibri" w:eastAsia="Calibri" w:hAnsi="Calibri" w:cs="Calibri"/>
                <w:sz w:val="18"/>
                <w:szCs w:val="18"/>
              </w:rPr>
            </w:pPr>
            <w:sdt>
              <w:sdtPr>
                <w:rPr>
                  <w:rFonts w:ascii="Calibri" w:eastAsia="Calibri" w:hAnsi="Calibri" w:cs="Calibri"/>
                  <w:sz w:val="18"/>
                  <w:szCs w:val="18"/>
                </w:rPr>
                <w:id w:val="1442341714"/>
                <w:placeholder>
                  <w:docPart w:val="5B648E59050C45039229917A0631A1B5"/>
                </w:placeholder>
                <w15:dataBinding w:prefixMappings="xmlns:ns0='http://pefa.org/pefa-report-scores' " w:xpath="/ns0:Scores[1]/ns0:PI-15.2[1]/ns0:Score[1]" w:storeItemID="{D80D5892-CE0D-497C-ADDF-BB976C954640}"/>
              </w:sdtPr>
              <w:sdtEndPr/>
              <w:sdtContent>
                <w:r w:rsidR="007857A3" w:rsidRPr="005F6242">
                  <w:rPr>
                    <w:rFonts w:ascii="Calibri" w:hAnsi="Calibri"/>
                    <w:sz w:val="18"/>
                    <w:szCs w:val="18"/>
                  </w:rPr>
                  <w:t>Inserte la calificación del ID-15.2</w:t>
                </w:r>
              </w:sdtContent>
            </w:sdt>
          </w:p>
        </w:tc>
        <w:tc>
          <w:tcPr>
            <w:tcW w:w="521" w:type="pct"/>
            <w:shd w:val="clear" w:color="auto" w:fill="auto"/>
            <w:vAlign w:val="center"/>
          </w:tcPr>
          <w:p w14:paraId="3E0DD460" w14:textId="1312F70E" w:rsidR="007857A3" w:rsidRPr="005F6242" w:rsidRDefault="004804D8" w:rsidP="007857A3">
            <w:pPr>
              <w:spacing w:after="0" w:line="240" w:lineRule="auto"/>
              <w:jc w:val="center"/>
              <w:rPr>
                <w:rFonts w:ascii="Calibri" w:eastAsia="Calibri" w:hAnsi="Calibri" w:cs="Calibri"/>
                <w:sz w:val="18"/>
                <w:szCs w:val="18"/>
              </w:rPr>
            </w:pPr>
            <w:sdt>
              <w:sdtPr>
                <w:rPr>
                  <w:rFonts w:ascii="Calibri" w:eastAsia="Calibri" w:hAnsi="Calibri" w:cs="Calibri"/>
                  <w:sz w:val="18"/>
                  <w:szCs w:val="18"/>
                </w:rPr>
                <w:id w:val="-1983072506"/>
                <w:placeholder>
                  <w:docPart w:val="F5D36ACE399742148EA22253EC05FC8D"/>
                </w:placeholder>
                <w15:dataBinding w:prefixMappings="xmlns:ns0='http://pefa.org/pefa-report-scores' " w:xpath="/ns0:Scores[1]/ns0:PI-15.3[1]/ns0:Score[1]" w:storeItemID="{D80D5892-CE0D-497C-ADDF-BB976C954640}"/>
              </w:sdtPr>
              <w:sdtEndPr/>
              <w:sdtContent>
                <w:r w:rsidR="007857A3" w:rsidRPr="005F6242">
                  <w:rPr>
                    <w:rFonts w:ascii="Calibri" w:hAnsi="Calibri"/>
                    <w:sz w:val="18"/>
                    <w:szCs w:val="18"/>
                  </w:rPr>
                  <w:t>Inserte la calificación del ID-15.3</w:t>
                </w:r>
              </w:sdtContent>
            </w:sdt>
          </w:p>
        </w:tc>
        <w:tc>
          <w:tcPr>
            <w:tcW w:w="525" w:type="pct"/>
            <w:tcBorders>
              <w:bottom w:val="single" w:sz="4" w:space="0" w:color="auto"/>
            </w:tcBorders>
            <w:shd w:val="clear" w:color="auto" w:fill="E7E6E6"/>
            <w:vAlign w:val="center"/>
          </w:tcPr>
          <w:p w14:paraId="33993BFF" w14:textId="77777777" w:rsidR="007857A3" w:rsidRPr="005F6242" w:rsidRDefault="007857A3" w:rsidP="007857A3">
            <w:pPr>
              <w:spacing w:after="0" w:line="240" w:lineRule="auto"/>
              <w:jc w:val="center"/>
              <w:rPr>
                <w:rFonts w:ascii="Calibri" w:eastAsia="Calibri" w:hAnsi="Calibri" w:cs="Calibri"/>
                <w:color w:val="8496B0"/>
                <w:sz w:val="18"/>
                <w:szCs w:val="18"/>
              </w:rPr>
            </w:pPr>
          </w:p>
        </w:tc>
        <w:tc>
          <w:tcPr>
            <w:tcW w:w="521" w:type="pct"/>
            <w:shd w:val="clear" w:color="auto" w:fill="auto"/>
            <w:vAlign w:val="center"/>
          </w:tcPr>
          <w:p w14:paraId="189F664D" w14:textId="6FB04341" w:rsidR="007857A3" w:rsidRPr="005F6242" w:rsidRDefault="004804D8" w:rsidP="007857A3">
            <w:pPr>
              <w:spacing w:after="0" w:line="240" w:lineRule="auto"/>
              <w:jc w:val="center"/>
              <w:rPr>
                <w:rFonts w:ascii="Calibri" w:eastAsia="Calibri" w:hAnsi="Calibri" w:cs="Calibri"/>
                <w:sz w:val="18"/>
                <w:szCs w:val="18"/>
              </w:rPr>
            </w:pPr>
            <w:sdt>
              <w:sdtPr>
                <w:rPr>
                  <w:rFonts w:ascii="Calibri" w:eastAsia="Calibri" w:hAnsi="Calibri" w:cs="Calibri"/>
                  <w:b/>
                  <w:sz w:val="18"/>
                  <w:szCs w:val="18"/>
                </w:rPr>
                <w:id w:val="-1226531561"/>
                <w:placeholder>
                  <w:docPart w:val="B0486934F0064D518B244A0FB70420EC"/>
                </w:placeholder>
              </w:sdtPr>
              <w:sdtEndPr/>
              <w:sdtContent>
                <w:r w:rsidR="007857A3" w:rsidRPr="005F6242">
                  <w:rPr>
                    <w:rFonts w:ascii="Calibri" w:hAnsi="Calibri"/>
                    <w:b/>
                    <w:sz w:val="18"/>
                    <w:szCs w:val="18"/>
                  </w:rPr>
                  <w:t>Inserte la calificación global del ID-15</w:t>
                </w:r>
              </w:sdtContent>
            </w:sdt>
          </w:p>
        </w:tc>
      </w:tr>
      <w:tr w:rsidR="00EF6A4A" w:rsidRPr="005F6242" w14:paraId="4F1A8FD0" w14:textId="77777777" w:rsidTr="00EF6A4A">
        <w:trPr>
          <w:trHeight w:val="305"/>
        </w:trPr>
        <w:tc>
          <w:tcPr>
            <w:tcW w:w="331" w:type="pct"/>
            <w:shd w:val="clear" w:color="auto" w:fill="auto"/>
          </w:tcPr>
          <w:p w14:paraId="2DC7BA67" w14:textId="77777777" w:rsidR="007857A3" w:rsidRPr="005F6242" w:rsidRDefault="007857A3" w:rsidP="007857A3">
            <w:pPr>
              <w:spacing w:after="0" w:line="240" w:lineRule="auto"/>
              <w:rPr>
                <w:rFonts w:ascii="Calibri" w:eastAsia="Calibri" w:hAnsi="Calibri" w:cs="Calibri"/>
                <w:sz w:val="18"/>
                <w:szCs w:val="18"/>
              </w:rPr>
            </w:pPr>
            <w:r w:rsidRPr="005F6242">
              <w:rPr>
                <w:rFonts w:ascii="Calibri" w:hAnsi="Calibri"/>
                <w:sz w:val="18"/>
                <w:szCs w:val="18"/>
              </w:rPr>
              <w:t>ID-16</w:t>
            </w:r>
          </w:p>
        </w:tc>
        <w:tc>
          <w:tcPr>
            <w:tcW w:w="1539" w:type="pct"/>
            <w:shd w:val="clear" w:color="auto" w:fill="auto"/>
          </w:tcPr>
          <w:p w14:paraId="6246C4DA" w14:textId="47C5885A" w:rsidR="007857A3" w:rsidRPr="005F6242" w:rsidRDefault="007857A3" w:rsidP="007857A3">
            <w:pPr>
              <w:spacing w:after="0" w:line="240" w:lineRule="auto"/>
              <w:rPr>
                <w:rFonts w:ascii="Calibri" w:eastAsia="Calibri" w:hAnsi="Calibri" w:cs="Calibri"/>
                <w:sz w:val="18"/>
                <w:szCs w:val="18"/>
              </w:rPr>
            </w:pPr>
            <w:r w:rsidRPr="005F6242">
              <w:rPr>
                <w:rFonts w:ascii="Calibri" w:hAnsi="Calibri"/>
                <w:sz w:val="18"/>
                <w:szCs w:val="18"/>
              </w:rPr>
              <w:t xml:space="preserve">Perspectiva </w:t>
            </w:r>
            <w:r w:rsidR="00167CCE" w:rsidRPr="005F6242">
              <w:rPr>
                <w:rFonts w:ascii="Calibri" w:hAnsi="Calibri"/>
                <w:sz w:val="18"/>
                <w:szCs w:val="18"/>
              </w:rPr>
              <w:t>a</w:t>
            </w:r>
            <w:r w:rsidRPr="005F6242">
              <w:rPr>
                <w:rFonts w:ascii="Calibri" w:hAnsi="Calibri"/>
                <w:sz w:val="18"/>
                <w:szCs w:val="18"/>
              </w:rPr>
              <w:t xml:space="preserve"> mediano plazo para la presupuestación del gasto</w:t>
            </w:r>
          </w:p>
        </w:tc>
        <w:tc>
          <w:tcPr>
            <w:tcW w:w="521" w:type="pct"/>
            <w:shd w:val="clear" w:color="auto" w:fill="auto"/>
            <w:vAlign w:val="center"/>
          </w:tcPr>
          <w:p w14:paraId="4FFACB51" w14:textId="77777777" w:rsidR="007857A3" w:rsidRPr="005F6242" w:rsidRDefault="007857A3" w:rsidP="007857A3">
            <w:pPr>
              <w:spacing w:after="0" w:line="240" w:lineRule="auto"/>
              <w:jc w:val="center"/>
              <w:rPr>
                <w:rFonts w:ascii="Calibri" w:eastAsia="Calibri" w:hAnsi="Calibri" w:cs="Calibri"/>
                <w:sz w:val="18"/>
                <w:szCs w:val="18"/>
              </w:rPr>
            </w:pPr>
            <w:r w:rsidRPr="005F6242">
              <w:rPr>
                <w:rFonts w:ascii="Calibri" w:hAnsi="Calibri"/>
                <w:sz w:val="18"/>
                <w:szCs w:val="18"/>
              </w:rPr>
              <w:t>M2</w:t>
            </w:r>
          </w:p>
        </w:tc>
        <w:sdt>
          <w:sdtPr>
            <w:rPr>
              <w:rFonts w:ascii="Calibri" w:eastAsia="Calibri" w:hAnsi="Calibri" w:cs="Calibri"/>
              <w:sz w:val="18"/>
              <w:szCs w:val="18"/>
            </w:rPr>
            <w:id w:val="-1250114510"/>
            <w:placeholder>
              <w:docPart w:val="BF44D6F848A7486B8FCC3956C5031504"/>
            </w:placeholder>
            <w15:dataBinding w:prefixMappings="xmlns:ns0='http://pefa.org/pefa-report-scores' " w:xpath="/ns0:Scores[1]/ns0:PI-16.1[1]/ns0:Score[1]" w:storeItemID="{D80D5892-CE0D-497C-ADDF-BB976C954640}"/>
          </w:sdtPr>
          <w:sdtEndPr/>
          <w:sdtContent>
            <w:tc>
              <w:tcPr>
                <w:tcW w:w="520" w:type="pct"/>
                <w:shd w:val="clear" w:color="auto" w:fill="auto"/>
                <w:vAlign w:val="center"/>
              </w:tcPr>
              <w:p w14:paraId="6356C062" w14:textId="1EBDB143" w:rsidR="007857A3" w:rsidRPr="005F6242" w:rsidRDefault="007857A3" w:rsidP="007857A3">
                <w:pPr>
                  <w:spacing w:after="0" w:line="240" w:lineRule="auto"/>
                  <w:jc w:val="center"/>
                  <w:rPr>
                    <w:rFonts w:ascii="Calibri" w:eastAsia="Calibri" w:hAnsi="Calibri" w:cs="Calibri"/>
                    <w:sz w:val="18"/>
                    <w:szCs w:val="18"/>
                  </w:rPr>
                </w:pPr>
                <w:r w:rsidRPr="005F6242">
                  <w:rPr>
                    <w:rFonts w:ascii="Calibri" w:hAnsi="Calibri"/>
                    <w:sz w:val="18"/>
                    <w:szCs w:val="18"/>
                  </w:rPr>
                  <w:t>Inserte la calificación del ID-16.1</w:t>
                </w:r>
              </w:p>
            </w:tc>
          </w:sdtContent>
        </w:sdt>
        <w:tc>
          <w:tcPr>
            <w:tcW w:w="521" w:type="pct"/>
            <w:shd w:val="clear" w:color="auto" w:fill="auto"/>
            <w:vAlign w:val="center"/>
          </w:tcPr>
          <w:p w14:paraId="121F6744" w14:textId="14E52E61" w:rsidR="007857A3" w:rsidRPr="005F6242" w:rsidRDefault="004804D8" w:rsidP="007857A3">
            <w:pPr>
              <w:spacing w:after="0" w:line="240" w:lineRule="auto"/>
              <w:jc w:val="center"/>
              <w:rPr>
                <w:rFonts w:ascii="Calibri" w:eastAsia="Calibri" w:hAnsi="Calibri" w:cs="Calibri"/>
                <w:sz w:val="18"/>
                <w:szCs w:val="18"/>
              </w:rPr>
            </w:pPr>
            <w:sdt>
              <w:sdtPr>
                <w:rPr>
                  <w:rFonts w:ascii="Calibri" w:eastAsia="Calibri" w:hAnsi="Calibri" w:cs="Calibri"/>
                  <w:sz w:val="18"/>
                  <w:szCs w:val="18"/>
                </w:rPr>
                <w:id w:val="-857121530"/>
                <w:placeholder>
                  <w:docPart w:val="26C821A8CD9B4233A30B4A17BE9424BB"/>
                </w:placeholder>
                <w15:dataBinding w:prefixMappings="xmlns:ns0='http://pefa.org/pefa-report-scores' " w:xpath="/ns0:Scores[1]/ns0:PI-16.2[1]/ns0:Score[1]" w:storeItemID="{D80D5892-CE0D-497C-ADDF-BB976C954640}"/>
              </w:sdtPr>
              <w:sdtEndPr/>
              <w:sdtContent>
                <w:r w:rsidR="007857A3" w:rsidRPr="005F6242">
                  <w:rPr>
                    <w:rFonts w:ascii="Calibri" w:hAnsi="Calibri"/>
                    <w:sz w:val="18"/>
                    <w:szCs w:val="18"/>
                  </w:rPr>
                  <w:t>Inserte la calificación del ID-16.2</w:t>
                </w:r>
              </w:sdtContent>
            </w:sdt>
          </w:p>
        </w:tc>
        <w:tc>
          <w:tcPr>
            <w:tcW w:w="521" w:type="pct"/>
            <w:shd w:val="clear" w:color="auto" w:fill="auto"/>
            <w:vAlign w:val="center"/>
          </w:tcPr>
          <w:p w14:paraId="59C95240" w14:textId="6C8E6022" w:rsidR="007857A3" w:rsidRPr="005F6242" w:rsidRDefault="004804D8" w:rsidP="007857A3">
            <w:pPr>
              <w:spacing w:after="0" w:line="240" w:lineRule="auto"/>
              <w:jc w:val="center"/>
              <w:rPr>
                <w:rFonts w:ascii="Calibri" w:eastAsia="Calibri" w:hAnsi="Calibri" w:cs="Calibri"/>
                <w:sz w:val="18"/>
                <w:szCs w:val="18"/>
              </w:rPr>
            </w:pPr>
            <w:sdt>
              <w:sdtPr>
                <w:rPr>
                  <w:rFonts w:ascii="Calibri" w:eastAsia="Calibri" w:hAnsi="Calibri" w:cs="Calibri"/>
                  <w:sz w:val="18"/>
                  <w:szCs w:val="18"/>
                </w:rPr>
                <w:id w:val="2133967886"/>
                <w:placeholder>
                  <w:docPart w:val="345385BAB31245FEA8101F8C8CEE4612"/>
                </w:placeholder>
                <w15:dataBinding w:prefixMappings="xmlns:ns0='http://pefa.org/pefa-report-scores' " w:xpath="/ns0:Scores[1]/ns0:PI-16.3[1]/ns0:Score[1]" w:storeItemID="{D80D5892-CE0D-497C-ADDF-BB976C954640}"/>
              </w:sdtPr>
              <w:sdtEndPr/>
              <w:sdtContent>
                <w:r w:rsidR="007857A3" w:rsidRPr="005F6242">
                  <w:rPr>
                    <w:rFonts w:ascii="Calibri" w:hAnsi="Calibri"/>
                    <w:sz w:val="18"/>
                    <w:szCs w:val="18"/>
                  </w:rPr>
                  <w:t>Inserte la calificación del ID-16.3</w:t>
                </w:r>
              </w:sdtContent>
            </w:sdt>
          </w:p>
        </w:tc>
        <w:tc>
          <w:tcPr>
            <w:tcW w:w="525" w:type="pct"/>
            <w:tcBorders>
              <w:bottom w:val="single" w:sz="4" w:space="0" w:color="auto"/>
            </w:tcBorders>
            <w:shd w:val="clear" w:color="auto" w:fill="auto"/>
            <w:vAlign w:val="center"/>
          </w:tcPr>
          <w:p w14:paraId="1B654415" w14:textId="15115DD3" w:rsidR="007857A3" w:rsidRPr="005F6242" w:rsidRDefault="004804D8" w:rsidP="007857A3">
            <w:pPr>
              <w:spacing w:after="0" w:line="240" w:lineRule="auto"/>
              <w:jc w:val="center"/>
              <w:rPr>
                <w:rFonts w:ascii="Calibri" w:eastAsia="Calibri" w:hAnsi="Calibri" w:cs="Calibri"/>
                <w:sz w:val="18"/>
                <w:szCs w:val="18"/>
              </w:rPr>
            </w:pPr>
            <w:sdt>
              <w:sdtPr>
                <w:rPr>
                  <w:rFonts w:ascii="Calibri" w:eastAsia="Calibri" w:hAnsi="Calibri" w:cs="Calibri"/>
                  <w:sz w:val="18"/>
                  <w:szCs w:val="18"/>
                </w:rPr>
                <w:id w:val="-432589453"/>
                <w:placeholder>
                  <w:docPart w:val="5B0D66C8011C4984A45D506AE118C9C3"/>
                </w:placeholder>
                <w15:dataBinding w:prefixMappings="xmlns:ns0='http://pefa.org/pefa-report-scores' " w:xpath="/ns0:Scores[1]/ns0:PI-16.4[1]/ns0:Score[1]" w:storeItemID="{D80D5892-CE0D-497C-ADDF-BB976C954640}"/>
              </w:sdtPr>
              <w:sdtEndPr/>
              <w:sdtContent>
                <w:r w:rsidR="007857A3" w:rsidRPr="005F6242">
                  <w:rPr>
                    <w:rFonts w:ascii="Calibri" w:hAnsi="Calibri"/>
                    <w:sz w:val="18"/>
                    <w:szCs w:val="18"/>
                  </w:rPr>
                  <w:t>Inserte la calificación del ID-16.4</w:t>
                </w:r>
              </w:sdtContent>
            </w:sdt>
          </w:p>
        </w:tc>
        <w:tc>
          <w:tcPr>
            <w:tcW w:w="521" w:type="pct"/>
            <w:shd w:val="clear" w:color="auto" w:fill="auto"/>
            <w:vAlign w:val="center"/>
          </w:tcPr>
          <w:p w14:paraId="16F1A383" w14:textId="56491FD9" w:rsidR="007857A3" w:rsidRPr="005F6242" w:rsidRDefault="004804D8" w:rsidP="007857A3">
            <w:pPr>
              <w:spacing w:after="0" w:line="240" w:lineRule="auto"/>
              <w:jc w:val="center"/>
              <w:rPr>
                <w:rFonts w:ascii="Calibri" w:eastAsia="Calibri" w:hAnsi="Calibri" w:cs="Calibri"/>
                <w:sz w:val="18"/>
                <w:szCs w:val="18"/>
              </w:rPr>
            </w:pPr>
            <w:sdt>
              <w:sdtPr>
                <w:rPr>
                  <w:rFonts w:ascii="Calibri" w:eastAsia="Calibri" w:hAnsi="Calibri" w:cs="Calibri"/>
                  <w:b/>
                  <w:sz w:val="18"/>
                  <w:szCs w:val="18"/>
                </w:rPr>
                <w:id w:val="-2063093666"/>
                <w:placeholder>
                  <w:docPart w:val="4804A18640EC4804ACB02A6ACA4D3C74"/>
                </w:placeholder>
                <w15:dataBinding w:prefixMappings="xmlns:ns0='http://pefa.org/pefa-report-scores' " w:xpath="/ns0:Scores[1]/ns0:PI-16[1]/ns0:Score[1]" w:storeItemID="{D80D5892-CE0D-497C-ADDF-BB976C954640}"/>
              </w:sdtPr>
              <w:sdtEndPr/>
              <w:sdtContent>
                <w:r w:rsidR="007857A3" w:rsidRPr="005F6242">
                  <w:rPr>
                    <w:rFonts w:ascii="Calibri" w:hAnsi="Calibri"/>
                    <w:b/>
                    <w:sz w:val="18"/>
                    <w:szCs w:val="18"/>
                  </w:rPr>
                  <w:t>Inserte la calificación global del ID-16</w:t>
                </w:r>
              </w:sdtContent>
            </w:sdt>
          </w:p>
        </w:tc>
      </w:tr>
      <w:tr w:rsidR="00EF6A4A" w:rsidRPr="005F6242" w14:paraId="612BEEFF" w14:textId="77777777" w:rsidTr="00EF6A4A">
        <w:trPr>
          <w:trHeight w:val="305"/>
        </w:trPr>
        <w:tc>
          <w:tcPr>
            <w:tcW w:w="331" w:type="pct"/>
            <w:shd w:val="clear" w:color="auto" w:fill="auto"/>
          </w:tcPr>
          <w:p w14:paraId="490BF362" w14:textId="77777777" w:rsidR="007857A3" w:rsidRPr="005F6242" w:rsidRDefault="007857A3" w:rsidP="007857A3">
            <w:pPr>
              <w:spacing w:after="0" w:line="240" w:lineRule="auto"/>
              <w:rPr>
                <w:rFonts w:ascii="Calibri" w:eastAsia="Calibri" w:hAnsi="Calibri" w:cs="Calibri"/>
                <w:sz w:val="18"/>
                <w:szCs w:val="18"/>
              </w:rPr>
            </w:pPr>
            <w:r w:rsidRPr="005F6242">
              <w:rPr>
                <w:rFonts w:ascii="Calibri" w:hAnsi="Calibri"/>
                <w:sz w:val="18"/>
                <w:szCs w:val="18"/>
              </w:rPr>
              <w:t>ID-17</w:t>
            </w:r>
          </w:p>
        </w:tc>
        <w:tc>
          <w:tcPr>
            <w:tcW w:w="1539" w:type="pct"/>
            <w:shd w:val="clear" w:color="auto" w:fill="auto"/>
          </w:tcPr>
          <w:p w14:paraId="6A84C1C1" w14:textId="77777777" w:rsidR="007857A3" w:rsidRPr="005F6242" w:rsidRDefault="007857A3" w:rsidP="007857A3">
            <w:pPr>
              <w:spacing w:after="0" w:line="240" w:lineRule="auto"/>
              <w:rPr>
                <w:rFonts w:ascii="Calibri" w:eastAsia="Calibri" w:hAnsi="Calibri" w:cs="Calibri"/>
                <w:sz w:val="18"/>
                <w:szCs w:val="18"/>
              </w:rPr>
            </w:pPr>
            <w:r w:rsidRPr="005F6242">
              <w:rPr>
                <w:rFonts w:ascii="Calibri" w:hAnsi="Calibri"/>
                <w:sz w:val="18"/>
                <w:szCs w:val="18"/>
              </w:rPr>
              <w:t>Proceso de preparación del presupuesto</w:t>
            </w:r>
          </w:p>
        </w:tc>
        <w:tc>
          <w:tcPr>
            <w:tcW w:w="521" w:type="pct"/>
            <w:shd w:val="clear" w:color="auto" w:fill="auto"/>
            <w:vAlign w:val="center"/>
          </w:tcPr>
          <w:p w14:paraId="0209EA13" w14:textId="77777777" w:rsidR="007857A3" w:rsidRPr="005F6242" w:rsidRDefault="007857A3" w:rsidP="007857A3">
            <w:pPr>
              <w:spacing w:after="0" w:line="240" w:lineRule="auto"/>
              <w:jc w:val="center"/>
              <w:rPr>
                <w:rFonts w:ascii="Calibri" w:eastAsia="Calibri" w:hAnsi="Calibri" w:cs="Calibri"/>
                <w:sz w:val="18"/>
                <w:szCs w:val="18"/>
              </w:rPr>
            </w:pPr>
            <w:r w:rsidRPr="005F6242">
              <w:rPr>
                <w:rFonts w:ascii="Calibri" w:hAnsi="Calibri"/>
                <w:sz w:val="18"/>
                <w:szCs w:val="18"/>
              </w:rPr>
              <w:t>M2</w:t>
            </w:r>
          </w:p>
        </w:tc>
        <w:tc>
          <w:tcPr>
            <w:tcW w:w="520" w:type="pct"/>
            <w:shd w:val="clear" w:color="auto" w:fill="auto"/>
            <w:vAlign w:val="center"/>
          </w:tcPr>
          <w:p w14:paraId="51659007" w14:textId="143545E6" w:rsidR="007857A3" w:rsidRPr="005F6242" w:rsidRDefault="004804D8" w:rsidP="007857A3">
            <w:pPr>
              <w:spacing w:after="0" w:line="240" w:lineRule="auto"/>
              <w:jc w:val="center"/>
              <w:rPr>
                <w:rFonts w:ascii="Calibri" w:eastAsia="Calibri" w:hAnsi="Calibri" w:cs="Calibri"/>
                <w:sz w:val="18"/>
                <w:szCs w:val="18"/>
              </w:rPr>
            </w:pPr>
            <w:sdt>
              <w:sdtPr>
                <w:rPr>
                  <w:rFonts w:ascii="Calibri" w:eastAsia="Calibri" w:hAnsi="Calibri" w:cs="Calibri"/>
                  <w:sz w:val="18"/>
                  <w:szCs w:val="18"/>
                </w:rPr>
                <w:id w:val="831266373"/>
                <w:placeholder>
                  <w:docPart w:val="DCD2CAEF520A4260AF9C8D8D3F4DF385"/>
                </w:placeholder>
                <w15:dataBinding w:prefixMappings="xmlns:ns0='http://pefa.org/pefa-report-scores' " w:xpath="/ns0:Scores[1]/ns0:PI-17.1[1]/ns0:Score[1]" w:storeItemID="{D80D5892-CE0D-497C-ADDF-BB976C954640}"/>
              </w:sdtPr>
              <w:sdtEndPr/>
              <w:sdtContent>
                <w:r w:rsidR="007857A3" w:rsidRPr="005F6242">
                  <w:rPr>
                    <w:rFonts w:ascii="Calibri" w:hAnsi="Calibri"/>
                    <w:sz w:val="18"/>
                    <w:szCs w:val="18"/>
                  </w:rPr>
                  <w:t>Inserte la calificación del ID-17.1</w:t>
                </w:r>
              </w:sdtContent>
            </w:sdt>
          </w:p>
        </w:tc>
        <w:tc>
          <w:tcPr>
            <w:tcW w:w="521" w:type="pct"/>
            <w:shd w:val="clear" w:color="auto" w:fill="auto"/>
            <w:vAlign w:val="center"/>
          </w:tcPr>
          <w:p w14:paraId="40532E11" w14:textId="118EC5AA" w:rsidR="007857A3" w:rsidRPr="005F6242" w:rsidRDefault="004804D8" w:rsidP="007857A3">
            <w:pPr>
              <w:spacing w:after="0" w:line="240" w:lineRule="auto"/>
              <w:jc w:val="center"/>
              <w:rPr>
                <w:rFonts w:ascii="Calibri" w:eastAsia="Calibri" w:hAnsi="Calibri" w:cs="Calibri"/>
                <w:sz w:val="18"/>
                <w:szCs w:val="18"/>
              </w:rPr>
            </w:pPr>
            <w:sdt>
              <w:sdtPr>
                <w:rPr>
                  <w:rFonts w:ascii="Calibri" w:eastAsia="Calibri" w:hAnsi="Calibri" w:cs="Calibri"/>
                  <w:sz w:val="18"/>
                  <w:szCs w:val="18"/>
                </w:rPr>
                <w:id w:val="820707730"/>
                <w:placeholder>
                  <w:docPart w:val="EF17415CC30C496095E2F301E83B9AE9"/>
                </w:placeholder>
                <w15:dataBinding w:prefixMappings="xmlns:ns0='http://pefa.org/pefa-report-scores' " w:xpath="/ns0:Scores[1]/ns0:PI-17.1[1]/ns0:Score[1]" w:storeItemID="{D80D5892-CE0D-497C-ADDF-BB976C954640}"/>
              </w:sdtPr>
              <w:sdtEndPr/>
              <w:sdtContent>
                <w:r w:rsidR="007857A3" w:rsidRPr="005F6242">
                  <w:rPr>
                    <w:rFonts w:ascii="Calibri" w:hAnsi="Calibri"/>
                    <w:sz w:val="18"/>
                    <w:szCs w:val="18"/>
                  </w:rPr>
                  <w:t>Inserte la calificación del ID-17.2</w:t>
                </w:r>
              </w:sdtContent>
            </w:sdt>
          </w:p>
        </w:tc>
        <w:tc>
          <w:tcPr>
            <w:tcW w:w="521" w:type="pct"/>
            <w:shd w:val="clear" w:color="auto" w:fill="auto"/>
            <w:vAlign w:val="center"/>
          </w:tcPr>
          <w:p w14:paraId="521B24A1" w14:textId="4FAA2445" w:rsidR="007857A3" w:rsidRPr="005F6242" w:rsidRDefault="004804D8" w:rsidP="007857A3">
            <w:pPr>
              <w:spacing w:after="0" w:line="240" w:lineRule="auto"/>
              <w:jc w:val="center"/>
              <w:rPr>
                <w:rFonts w:ascii="Calibri" w:eastAsia="Calibri" w:hAnsi="Calibri" w:cs="Calibri"/>
                <w:sz w:val="18"/>
                <w:szCs w:val="18"/>
              </w:rPr>
            </w:pPr>
            <w:sdt>
              <w:sdtPr>
                <w:rPr>
                  <w:rFonts w:ascii="Calibri" w:eastAsia="Calibri" w:hAnsi="Calibri" w:cs="Calibri"/>
                  <w:sz w:val="18"/>
                  <w:szCs w:val="18"/>
                </w:rPr>
                <w:id w:val="-1382635494"/>
                <w:placeholder>
                  <w:docPart w:val="DE3FFCDE562549638BED011206CB5B13"/>
                </w:placeholder>
                <w15:dataBinding w:prefixMappings="xmlns:ns0='http://pefa.org/pefa-report-scores' " w:xpath="/ns0:Scores[1]/ns0:PI-17.3[1]/ns0:Score[1]" w:storeItemID="{D80D5892-CE0D-497C-ADDF-BB976C954640}"/>
              </w:sdtPr>
              <w:sdtEndPr/>
              <w:sdtContent>
                <w:r w:rsidR="007857A3" w:rsidRPr="005F6242">
                  <w:rPr>
                    <w:rFonts w:ascii="Calibri" w:hAnsi="Calibri"/>
                    <w:sz w:val="18"/>
                    <w:szCs w:val="18"/>
                  </w:rPr>
                  <w:t>Inserte la calificación del ID-17.3</w:t>
                </w:r>
              </w:sdtContent>
            </w:sdt>
          </w:p>
        </w:tc>
        <w:tc>
          <w:tcPr>
            <w:tcW w:w="525" w:type="pct"/>
            <w:shd w:val="clear" w:color="auto" w:fill="E7E6E6"/>
            <w:vAlign w:val="center"/>
          </w:tcPr>
          <w:p w14:paraId="76592840" w14:textId="77777777" w:rsidR="007857A3" w:rsidRPr="005F6242" w:rsidRDefault="007857A3" w:rsidP="007857A3">
            <w:pPr>
              <w:spacing w:after="0" w:line="240" w:lineRule="auto"/>
              <w:jc w:val="center"/>
              <w:rPr>
                <w:rFonts w:ascii="Calibri" w:eastAsia="Calibri" w:hAnsi="Calibri" w:cs="Calibri"/>
                <w:sz w:val="18"/>
                <w:szCs w:val="18"/>
              </w:rPr>
            </w:pPr>
          </w:p>
        </w:tc>
        <w:tc>
          <w:tcPr>
            <w:tcW w:w="521" w:type="pct"/>
            <w:shd w:val="clear" w:color="auto" w:fill="auto"/>
            <w:vAlign w:val="center"/>
          </w:tcPr>
          <w:p w14:paraId="556A1171" w14:textId="4D3E3971" w:rsidR="007857A3" w:rsidRPr="005F6242" w:rsidRDefault="004804D8" w:rsidP="007857A3">
            <w:pPr>
              <w:spacing w:after="0" w:line="240" w:lineRule="auto"/>
              <w:jc w:val="center"/>
              <w:rPr>
                <w:rFonts w:ascii="Calibri" w:eastAsia="Calibri" w:hAnsi="Calibri" w:cs="Calibri"/>
                <w:sz w:val="18"/>
                <w:szCs w:val="18"/>
              </w:rPr>
            </w:pPr>
            <w:sdt>
              <w:sdtPr>
                <w:rPr>
                  <w:rFonts w:ascii="Calibri" w:eastAsia="Calibri" w:hAnsi="Calibri" w:cs="Calibri"/>
                  <w:b/>
                  <w:sz w:val="18"/>
                  <w:szCs w:val="18"/>
                </w:rPr>
                <w:id w:val="-1429649983"/>
                <w:placeholder>
                  <w:docPart w:val="59D92BFFF8134428869193751DEC9066"/>
                </w:placeholder>
                <w15:dataBinding w:prefixMappings="xmlns:ns0='http://pefa.org/pefa-report-scores' " w:xpath="/ns0:Scores[1]/ns0:PI-17[1]/ns0:Score[1]" w:storeItemID="{D80D5892-CE0D-497C-ADDF-BB976C954640}"/>
              </w:sdtPr>
              <w:sdtEndPr/>
              <w:sdtContent>
                <w:r w:rsidR="007857A3" w:rsidRPr="005F6242">
                  <w:rPr>
                    <w:rFonts w:ascii="Calibri" w:hAnsi="Calibri"/>
                    <w:b/>
                    <w:sz w:val="18"/>
                    <w:szCs w:val="18"/>
                  </w:rPr>
                  <w:t>Inserte la calificación global del ID-17</w:t>
                </w:r>
              </w:sdtContent>
            </w:sdt>
          </w:p>
        </w:tc>
      </w:tr>
      <w:tr w:rsidR="00EF6A4A" w:rsidRPr="005F6242" w14:paraId="1278096C" w14:textId="77777777" w:rsidTr="00EF6A4A">
        <w:trPr>
          <w:trHeight w:val="305"/>
        </w:trPr>
        <w:tc>
          <w:tcPr>
            <w:tcW w:w="331" w:type="pct"/>
            <w:shd w:val="clear" w:color="auto" w:fill="auto"/>
          </w:tcPr>
          <w:p w14:paraId="6D7C8965" w14:textId="77777777" w:rsidR="007857A3" w:rsidRPr="005F6242" w:rsidRDefault="007857A3" w:rsidP="007857A3">
            <w:pPr>
              <w:spacing w:after="0" w:line="240" w:lineRule="auto"/>
              <w:rPr>
                <w:rFonts w:ascii="Calibri" w:eastAsia="Calibri" w:hAnsi="Calibri" w:cs="Calibri"/>
                <w:sz w:val="18"/>
                <w:szCs w:val="18"/>
              </w:rPr>
            </w:pPr>
            <w:r w:rsidRPr="005F6242">
              <w:rPr>
                <w:rFonts w:ascii="Calibri" w:hAnsi="Calibri"/>
                <w:sz w:val="18"/>
                <w:szCs w:val="18"/>
              </w:rPr>
              <w:t>ID-18</w:t>
            </w:r>
          </w:p>
        </w:tc>
        <w:tc>
          <w:tcPr>
            <w:tcW w:w="1539" w:type="pct"/>
            <w:shd w:val="clear" w:color="auto" w:fill="auto"/>
          </w:tcPr>
          <w:p w14:paraId="5DAFE2F2" w14:textId="77777777" w:rsidR="007857A3" w:rsidRPr="005F6242" w:rsidRDefault="007857A3" w:rsidP="007857A3">
            <w:pPr>
              <w:spacing w:after="0" w:line="240" w:lineRule="auto"/>
              <w:rPr>
                <w:rFonts w:ascii="Calibri" w:eastAsia="Calibri" w:hAnsi="Calibri" w:cs="Calibri"/>
                <w:sz w:val="18"/>
                <w:szCs w:val="18"/>
              </w:rPr>
            </w:pPr>
            <w:r w:rsidRPr="005F6242">
              <w:rPr>
                <w:rFonts w:ascii="Calibri" w:hAnsi="Calibri"/>
                <w:sz w:val="18"/>
                <w:szCs w:val="18"/>
              </w:rPr>
              <w:t>Escrutinio legislativo del presupuesto</w:t>
            </w:r>
          </w:p>
        </w:tc>
        <w:tc>
          <w:tcPr>
            <w:tcW w:w="521" w:type="pct"/>
            <w:shd w:val="clear" w:color="auto" w:fill="auto"/>
            <w:vAlign w:val="center"/>
          </w:tcPr>
          <w:p w14:paraId="3FA25679" w14:textId="77777777" w:rsidR="007857A3" w:rsidRPr="005F6242" w:rsidRDefault="007857A3" w:rsidP="007857A3">
            <w:pPr>
              <w:spacing w:after="0" w:line="240" w:lineRule="auto"/>
              <w:jc w:val="center"/>
              <w:rPr>
                <w:rFonts w:ascii="Calibri" w:eastAsia="Calibri" w:hAnsi="Calibri" w:cs="Calibri"/>
                <w:sz w:val="18"/>
                <w:szCs w:val="18"/>
              </w:rPr>
            </w:pPr>
            <w:r w:rsidRPr="005F6242">
              <w:rPr>
                <w:rFonts w:ascii="Calibri" w:hAnsi="Calibri"/>
                <w:sz w:val="18"/>
                <w:szCs w:val="18"/>
              </w:rPr>
              <w:t>M1</w:t>
            </w:r>
          </w:p>
        </w:tc>
        <w:tc>
          <w:tcPr>
            <w:tcW w:w="520" w:type="pct"/>
            <w:shd w:val="clear" w:color="auto" w:fill="auto"/>
            <w:vAlign w:val="center"/>
          </w:tcPr>
          <w:p w14:paraId="51DC43C3" w14:textId="7D9AA5C1" w:rsidR="007857A3" w:rsidRPr="005F6242" w:rsidRDefault="004804D8" w:rsidP="007857A3">
            <w:pPr>
              <w:spacing w:after="0" w:line="240" w:lineRule="auto"/>
              <w:jc w:val="center"/>
              <w:rPr>
                <w:rFonts w:ascii="Calibri" w:eastAsia="Calibri" w:hAnsi="Calibri" w:cs="Calibri"/>
                <w:sz w:val="18"/>
                <w:szCs w:val="18"/>
              </w:rPr>
            </w:pPr>
            <w:sdt>
              <w:sdtPr>
                <w:rPr>
                  <w:rFonts w:ascii="Calibri" w:eastAsia="Calibri" w:hAnsi="Calibri" w:cs="Calibri"/>
                  <w:sz w:val="18"/>
                  <w:szCs w:val="18"/>
                </w:rPr>
                <w:id w:val="1748772154"/>
                <w:placeholder>
                  <w:docPart w:val="3249BF3AE13C4A27A3EE6F8FBA7716A9"/>
                </w:placeholder>
                <w15:dataBinding w:prefixMappings="xmlns:ns0='http://pefa.org/pefa-report-scores' " w:xpath="/ns0:Scores[1]/ns0:PI-18.1[1]/ns0:Score[1]" w:storeItemID="{D80D5892-CE0D-497C-ADDF-BB976C954640}"/>
              </w:sdtPr>
              <w:sdtEndPr/>
              <w:sdtContent>
                <w:r w:rsidR="007857A3" w:rsidRPr="005F6242">
                  <w:rPr>
                    <w:rFonts w:ascii="Calibri" w:hAnsi="Calibri"/>
                    <w:sz w:val="18"/>
                    <w:szCs w:val="18"/>
                  </w:rPr>
                  <w:t>Inserte la calificación del ID-18.1</w:t>
                </w:r>
              </w:sdtContent>
            </w:sdt>
            <w:r w:rsidR="007857A3" w:rsidRPr="005F6242">
              <w:rPr>
                <w:rFonts w:ascii="Calibri" w:hAnsi="Calibri"/>
                <w:sz w:val="18"/>
                <w:szCs w:val="18"/>
              </w:rPr>
              <w:t> </w:t>
            </w:r>
          </w:p>
        </w:tc>
        <w:tc>
          <w:tcPr>
            <w:tcW w:w="521" w:type="pct"/>
            <w:shd w:val="clear" w:color="auto" w:fill="auto"/>
            <w:vAlign w:val="center"/>
          </w:tcPr>
          <w:p w14:paraId="0A206796" w14:textId="18C330BA" w:rsidR="007857A3" w:rsidRPr="005F6242" w:rsidRDefault="004804D8" w:rsidP="007857A3">
            <w:pPr>
              <w:spacing w:after="0" w:line="240" w:lineRule="auto"/>
              <w:jc w:val="center"/>
              <w:rPr>
                <w:rFonts w:ascii="Calibri" w:eastAsia="Calibri" w:hAnsi="Calibri" w:cs="Calibri"/>
                <w:sz w:val="18"/>
                <w:szCs w:val="18"/>
              </w:rPr>
            </w:pPr>
            <w:sdt>
              <w:sdtPr>
                <w:rPr>
                  <w:rFonts w:ascii="Calibri" w:eastAsia="Calibri" w:hAnsi="Calibri" w:cs="Calibri"/>
                  <w:sz w:val="18"/>
                  <w:szCs w:val="18"/>
                </w:rPr>
                <w:id w:val="-627709761"/>
                <w:placeholder>
                  <w:docPart w:val="98B7E19614B94E28BADD0F93D033C64C"/>
                </w:placeholder>
                <w15:dataBinding w:prefixMappings="xmlns:ns0='http://pefa.org/pefa-report-scores' " w:xpath="/ns0:Scores[1]/ns0:PI-18.2[1]/ns0:Score[1]" w:storeItemID="{D80D5892-CE0D-497C-ADDF-BB976C954640}"/>
              </w:sdtPr>
              <w:sdtEndPr/>
              <w:sdtContent>
                <w:r w:rsidR="007857A3" w:rsidRPr="005F6242">
                  <w:rPr>
                    <w:rFonts w:ascii="Calibri" w:hAnsi="Calibri"/>
                    <w:sz w:val="18"/>
                    <w:szCs w:val="18"/>
                  </w:rPr>
                  <w:t>Inserte la calificación del ID-18.2</w:t>
                </w:r>
              </w:sdtContent>
            </w:sdt>
          </w:p>
        </w:tc>
        <w:sdt>
          <w:sdtPr>
            <w:rPr>
              <w:rFonts w:ascii="Calibri" w:eastAsia="Calibri" w:hAnsi="Calibri" w:cs="Calibri"/>
              <w:sz w:val="18"/>
              <w:szCs w:val="18"/>
            </w:rPr>
            <w:id w:val="-1731227722"/>
            <w:placeholder>
              <w:docPart w:val="FFA0F950A33549F69437CEA120E22AB8"/>
            </w:placeholder>
            <w15:dataBinding w:prefixMappings="xmlns:ns0='http://pefa.org/pefa-report-scores' " w:xpath="/ns0:Scores[1]/ns0:PI-18.3[1]/ns0:Score[1]" w:storeItemID="{D80D5892-CE0D-497C-ADDF-BB976C954640}"/>
          </w:sdtPr>
          <w:sdtEndPr/>
          <w:sdtContent>
            <w:tc>
              <w:tcPr>
                <w:tcW w:w="521" w:type="pct"/>
                <w:shd w:val="clear" w:color="auto" w:fill="auto"/>
                <w:vAlign w:val="center"/>
              </w:tcPr>
              <w:p w14:paraId="18328D82" w14:textId="5A4BD529" w:rsidR="007857A3" w:rsidRPr="005F6242" w:rsidRDefault="007857A3" w:rsidP="007857A3">
                <w:pPr>
                  <w:spacing w:after="0" w:line="240" w:lineRule="auto"/>
                  <w:jc w:val="center"/>
                  <w:rPr>
                    <w:rFonts w:ascii="Calibri" w:eastAsia="Calibri" w:hAnsi="Calibri" w:cs="Calibri"/>
                    <w:sz w:val="18"/>
                    <w:szCs w:val="18"/>
                  </w:rPr>
                </w:pPr>
                <w:r w:rsidRPr="005F6242">
                  <w:rPr>
                    <w:rFonts w:ascii="Calibri" w:hAnsi="Calibri"/>
                    <w:sz w:val="18"/>
                    <w:szCs w:val="18"/>
                  </w:rPr>
                  <w:t>Inserte la calificación del ID-18.3</w:t>
                </w:r>
              </w:p>
            </w:tc>
          </w:sdtContent>
        </w:sdt>
        <w:tc>
          <w:tcPr>
            <w:tcW w:w="525" w:type="pct"/>
            <w:shd w:val="clear" w:color="auto" w:fill="auto"/>
            <w:vAlign w:val="center"/>
          </w:tcPr>
          <w:p w14:paraId="666B678D" w14:textId="101B5AA3" w:rsidR="007857A3" w:rsidRPr="005F6242" w:rsidRDefault="004804D8" w:rsidP="007857A3">
            <w:pPr>
              <w:spacing w:after="0" w:line="240" w:lineRule="auto"/>
              <w:jc w:val="center"/>
              <w:rPr>
                <w:rFonts w:ascii="Calibri" w:eastAsia="Calibri" w:hAnsi="Calibri" w:cs="Calibri"/>
                <w:sz w:val="18"/>
                <w:szCs w:val="18"/>
              </w:rPr>
            </w:pPr>
            <w:sdt>
              <w:sdtPr>
                <w:rPr>
                  <w:rFonts w:ascii="Calibri" w:eastAsia="Calibri" w:hAnsi="Calibri" w:cs="Calibri"/>
                  <w:sz w:val="18"/>
                  <w:szCs w:val="18"/>
                </w:rPr>
                <w:id w:val="1913423311"/>
                <w:placeholder>
                  <w:docPart w:val="14F167D5C708423BB3D1A03DDEED39F9"/>
                </w:placeholder>
                <w15:dataBinding w:prefixMappings="xmlns:ns0='http://pefa.org/pefa-report-scores' " w:xpath="/ns0:Scores[1]/ns0:PI-18.4[1]/ns0:Score[1]" w:storeItemID="{D80D5892-CE0D-497C-ADDF-BB976C954640}"/>
              </w:sdtPr>
              <w:sdtEndPr/>
              <w:sdtContent>
                <w:r w:rsidR="007857A3" w:rsidRPr="005F6242">
                  <w:rPr>
                    <w:rFonts w:ascii="Calibri" w:hAnsi="Calibri"/>
                    <w:sz w:val="18"/>
                    <w:szCs w:val="18"/>
                  </w:rPr>
                  <w:t>Inserte la calificación del ID-18.4</w:t>
                </w:r>
              </w:sdtContent>
            </w:sdt>
          </w:p>
        </w:tc>
        <w:tc>
          <w:tcPr>
            <w:tcW w:w="521" w:type="pct"/>
            <w:shd w:val="clear" w:color="auto" w:fill="auto"/>
            <w:vAlign w:val="center"/>
          </w:tcPr>
          <w:p w14:paraId="41707652" w14:textId="0470C821" w:rsidR="007857A3" w:rsidRPr="005F6242" w:rsidRDefault="004804D8" w:rsidP="007857A3">
            <w:pPr>
              <w:spacing w:after="0" w:line="240" w:lineRule="auto"/>
              <w:jc w:val="center"/>
              <w:rPr>
                <w:rFonts w:ascii="Calibri" w:eastAsia="Calibri" w:hAnsi="Calibri" w:cs="Calibri"/>
                <w:sz w:val="18"/>
                <w:szCs w:val="18"/>
              </w:rPr>
            </w:pPr>
            <w:sdt>
              <w:sdtPr>
                <w:rPr>
                  <w:rFonts w:ascii="Calibri" w:eastAsia="Times New Roman" w:hAnsi="Calibri" w:cs="Calibri"/>
                  <w:b/>
                  <w:bCs/>
                  <w:sz w:val="18"/>
                  <w:szCs w:val="18"/>
                </w:rPr>
                <w:id w:val="443809121"/>
                <w:placeholder>
                  <w:docPart w:val="A18F4CB97E7241EEB1ED0516B1201A2C"/>
                </w:placeholder>
                <w15:dataBinding w:prefixMappings="xmlns:ns0='http://pefa.org/pefa-report-scores' " w:xpath="/ns0:Scores[1]/ns0:PI-18[1]/ns0:Score[1]" w:storeItemID="{D80D5892-CE0D-497C-ADDF-BB976C954640}"/>
              </w:sdtPr>
              <w:sdtEndPr/>
              <w:sdtContent>
                <w:r w:rsidR="007857A3" w:rsidRPr="005F6242">
                  <w:rPr>
                    <w:rFonts w:ascii="Calibri" w:hAnsi="Calibri"/>
                    <w:b/>
                    <w:sz w:val="18"/>
                    <w:szCs w:val="18"/>
                  </w:rPr>
                  <w:t>Inserte la calificación global del ID-18</w:t>
                </w:r>
              </w:sdtContent>
            </w:sdt>
            <w:r w:rsidR="007857A3" w:rsidRPr="005F6242">
              <w:rPr>
                <w:rFonts w:ascii="Calibri" w:hAnsi="Calibri"/>
                <w:b/>
                <w:sz w:val="18"/>
                <w:szCs w:val="18"/>
              </w:rPr>
              <w:t> </w:t>
            </w:r>
          </w:p>
        </w:tc>
      </w:tr>
      <w:tr w:rsidR="007857A3" w:rsidRPr="005F6242" w14:paraId="17FBB5EA" w14:textId="77777777" w:rsidTr="00EF6A4A">
        <w:trPr>
          <w:trHeight w:val="305"/>
        </w:trPr>
        <w:tc>
          <w:tcPr>
            <w:tcW w:w="5000" w:type="pct"/>
            <w:gridSpan w:val="8"/>
            <w:shd w:val="clear" w:color="auto" w:fill="4FBBD3"/>
          </w:tcPr>
          <w:p w14:paraId="220E41B6" w14:textId="77777777" w:rsidR="007857A3" w:rsidRPr="005F6242" w:rsidRDefault="007857A3" w:rsidP="007857A3">
            <w:pPr>
              <w:spacing w:after="0" w:line="240" w:lineRule="auto"/>
              <w:rPr>
                <w:rFonts w:ascii="Calibri" w:eastAsia="Calibri" w:hAnsi="Calibri" w:cs="Calibri"/>
                <w:b/>
                <w:bCs/>
                <w:sz w:val="18"/>
                <w:szCs w:val="18"/>
              </w:rPr>
            </w:pPr>
            <w:r w:rsidRPr="005F6242">
              <w:rPr>
                <w:rFonts w:ascii="Calibri" w:hAnsi="Calibri"/>
                <w:b/>
                <w:sz w:val="18"/>
                <w:szCs w:val="18"/>
              </w:rPr>
              <w:t>V. Previsibilidad y control de la ejecución presupuestaria</w:t>
            </w:r>
          </w:p>
        </w:tc>
      </w:tr>
      <w:tr w:rsidR="00EF6A4A" w:rsidRPr="005F6242" w14:paraId="1B6DD2FD" w14:textId="77777777" w:rsidTr="00EF6A4A">
        <w:trPr>
          <w:trHeight w:val="305"/>
        </w:trPr>
        <w:tc>
          <w:tcPr>
            <w:tcW w:w="331" w:type="pct"/>
            <w:shd w:val="clear" w:color="auto" w:fill="auto"/>
            <w:hideMark/>
          </w:tcPr>
          <w:p w14:paraId="2E7EA0D5" w14:textId="77777777" w:rsidR="007857A3" w:rsidRPr="005F6242" w:rsidRDefault="007857A3" w:rsidP="007857A3">
            <w:pPr>
              <w:spacing w:after="0" w:line="240" w:lineRule="auto"/>
              <w:rPr>
                <w:rFonts w:ascii="Calibri" w:eastAsia="Calibri" w:hAnsi="Calibri" w:cs="Calibri"/>
                <w:sz w:val="18"/>
                <w:szCs w:val="18"/>
              </w:rPr>
            </w:pPr>
            <w:r w:rsidRPr="005F6242">
              <w:rPr>
                <w:rFonts w:ascii="Calibri" w:hAnsi="Calibri"/>
                <w:sz w:val="18"/>
                <w:szCs w:val="18"/>
              </w:rPr>
              <w:t>ID-19</w:t>
            </w:r>
          </w:p>
        </w:tc>
        <w:tc>
          <w:tcPr>
            <w:tcW w:w="1539" w:type="pct"/>
            <w:shd w:val="clear" w:color="auto" w:fill="auto"/>
            <w:hideMark/>
          </w:tcPr>
          <w:p w14:paraId="4AECE884" w14:textId="77777777" w:rsidR="007857A3" w:rsidRPr="005F6242" w:rsidRDefault="007857A3" w:rsidP="007857A3">
            <w:pPr>
              <w:spacing w:after="0" w:line="240" w:lineRule="auto"/>
              <w:rPr>
                <w:rFonts w:ascii="Calibri" w:eastAsia="Calibri" w:hAnsi="Calibri" w:cs="Calibri"/>
                <w:sz w:val="18"/>
                <w:szCs w:val="18"/>
              </w:rPr>
            </w:pPr>
            <w:r w:rsidRPr="005F6242">
              <w:rPr>
                <w:rFonts w:ascii="Calibri" w:hAnsi="Calibri"/>
                <w:sz w:val="18"/>
                <w:szCs w:val="18"/>
              </w:rPr>
              <w:t>Administración de ingresos</w:t>
            </w:r>
          </w:p>
        </w:tc>
        <w:tc>
          <w:tcPr>
            <w:tcW w:w="521" w:type="pct"/>
            <w:shd w:val="clear" w:color="auto" w:fill="auto"/>
            <w:vAlign w:val="center"/>
            <w:hideMark/>
          </w:tcPr>
          <w:p w14:paraId="7DA0E152" w14:textId="77777777" w:rsidR="007857A3" w:rsidRPr="005F6242" w:rsidRDefault="007857A3" w:rsidP="007857A3">
            <w:pPr>
              <w:spacing w:after="0" w:line="240" w:lineRule="auto"/>
              <w:jc w:val="center"/>
              <w:rPr>
                <w:rFonts w:ascii="Calibri" w:eastAsia="Calibri" w:hAnsi="Calibri" w:cs="Calibri"/>
                <w:sz w:val="18"/>
                <w:szCs w:val="18"/>
              </w:rPr>
            </w:pPr>
            <w:r w:rsidRPr="005F6242">
              <w:rPr>
                <w:rFonts w:ascii="Calibri" w:hAnsi="Calibri"/>
                <w:sz w:val="18"/>
                <w:szCs w:val="18"/>
              </w:rPr>
              <w:t>M2</w:t>
            </w:r>
          </w:p>
        </w:tc>
        <w:tc>
          <w:tcPr>
            <w:tcW w:w="520" w:type="pct"/>
            <w:shd w:val="clear" w:color="auto" w:fill="auto"/>
            <w:vAlign w:val="center"/>
          </w:tcPr>
          <w:p w14:paraId="1FF11109" w14:textId="083D5444" w:rsidR="007857A3" w:rsidRPr="005F6242" w:rsidRDefault="004804D8" w:rsidP="007857A3">
            <w:pPr>
              <w:spacing w:after="0" w:line="240" w:lineRule="auto"/>
              <w:jc w:val="center"/>
              <w:rPr>
                <w:rFonts w:ascii="Calibri" w:eastAsia="Calibri" w:hAnsi="Calibri" w:cs="Calibri"/>
                <w:sz w:val="18"/>
                <w:szCs w:val="18"/>
              </w:rPr>
            </w:pPr>
            <w:sdt>
              <w:sdtPr>
                <w:rPr>
                  <w:rFonts w:ascii="Calibri" w:eastAsia="Calibri" w:hAnsi="Calibri" w:cs="Calibri"/>
                  <w:sz w:val="18"/>
                  <w:szCs w:val="18"/>
                </w:rPr>
                <w:id w:val="-536746677"/>
                <w:placeholder>
                  <w:docPart w:val="0AA8D8198EF74F55BC4CF75B20BA0B46"/>
                </w:placeholder>
                <w15:dataBinding w:prefixMappings="xmlns:ns0='http://pefa.org/pefa-report-scores' " w:xpath="/ns0:Scores[1]/ns0:PI-19.1[1]/ns0:Score[1]" w:storeItemID="{D80D5892-CE0D-497C-ADDF-BB976C954640}"/>
              </w:sdtPr>
              <w:sdtEndPr/>
              <w:sdtContent>
                <w:r w:rsidR="007857A3" w:rsidRPr="005F6242">
                  <w:rPr>
                    <w:rFonts w:ascii="Calibri" w:hAnsi="Calibri"/>
                    <w:sz w:val="18"/>
                    <w:szCs w:val="18"/>
                  </w:rPr>
                  <w:t>Inserte la calificación del ID-19.1</w:t>
                </w:r>
              </w:sdtContent>
            </w:sdt>
          </w:p>
        </w:tc>
        <w:tc>
          <w:tcPr>
            <w:tcW w:w="521" w:type="pct"/>
            <w:shd w:val="clear" w:color="auto" w:fill="auto"/>
            <w:vAlign w:val="center"/>
          </w:tcPr>
          <w:p w14:paraId="7E273EB0" w14:textId="453EE92C" w:rsidR="007857A3" w:rsidRPr="005F6242" w:rsidRDefault="004804D8" w:rsidP="007857A3">
            <w:pPr>
              <w:spacing w:after="0" w:line="240" w:lineRule="auto"/>
              <w:jc w:val="center"/>
              <w:rPr>
                <w:rFonts w:ascii="Calibri" w:eastAsia="Calibri" w:hAnsi="Calibri" w:cs="Calibri"/>
                <w:sz w:val="18"/>
                <w:szCs w:val="18"/>
              </w:rPr>
            </w:pPr>
            <w:sdt>
              <w:sdtPr>
                <w:rPr>
                  <w:rFonts w:ascii="Calibri" w:eastAsia="Calibri" w:hAnsi="Calibri" w:cs="Calibri"/>
                  <w:sz w:val="18"/>
                  <w:szCs w:val="18"/>
                </w:rPr>
                <w:id w:val="333807311"/>
                <w:placeholder>
                  <w:docPart w:val="20CF8BCD56224A66B0D89C1379AE6801"/>
                </w:placeholder>
                <w15:dataBinding w:prefixMappings="xmlns:ns0='http://pefa.org/pefa-report-scores' " w:xpath="/ns0:Scores[1]/ns0:PI-19.2[1]/ns0:Score[1]" w:storeItemID="{D80D5892-CE0D-497C-ADDF-BB976C954640}"/>
              </w:sdtPr>
              <w:sdtEndPr/>
              <w:sdtContent>
                <w:r w:rsidR="007857A3" w:rsidRPr="005F6242">
                  <w:rPr>
                    <w:rFonts w:ascii="Calibri" w:hAnsi="Calibri"/>
                    <w:sz w:val="18"/>
                    <w:szCs w:val="18"/>
                  </w:rPr>
                  <w:t>Inserte la calificación del ID-19.2</w:t>
                </w:r>
              </w:sdtContent>
            </w:sdt>
          </w:p>
        </w:tc>
        <w:tc>
          <w:tcPr>
            <w:tcW w:w="521" w:type="pct"/>
            <w:shd w:val="clear" w:color="auto" w:fill="auto"/>
            <w:vAlign w:val="center"/>
          </w:tcPr>
          <w:p w14:paraId="429CDD86" w14:textId="7D8E95C0" w:rsidR="007857A3" w:rsidRPr="005F6242" w:rsidRDefault="004804D8" w:rsidP="007857A3">
            <w:pPr>
              <w:spacing w:after="0" w:line="240" w:lineRule="auto"/>
              <w:jc w:val="center"/>
              <w:rPr>
                <w:rFonts w:ascii="Calibri" w:eastAsia="Calibri" w:hAnsi="Calibri" w:cs="Calibri"/>
                <w:sz w:val="18"/>
                <w:szCs w:val="18"/>
              </w:rPr>
            </w:pPr>
            <w:sdt>
              <w:sdtPr>
                <w:rPr>
                  <w:rFonts w:ascii="Calibri" w:eastAsia="Calibri" w:hAnsi="Calibri" w:cs="Calibri"/>
                  <w:sz w:val="18"/>
                  <w:szCs w:val="18"/>
                </w:rPr>
                <w:id w:val="-1672633903"/>
                <w:placeholder>
                  <w:docPart w:val="D827948D153E4070A4D0C64ABC454064"/>
                </w:placeholder>
                <w15:dataBinding w:prefixMappings="xmlns:ns0='http://pefa.org/pefa-report-scores' " w:xpath="/ns0:Scores[1]/ns0:PI-19.3[1]/ns0:Score[1]" w:storeItemID="{D80D5892-CE0D-497C-ADDF-BB976C954640}"/>
              </w:sdtPr>
              <w:sdtEndPr/>
              <w:sdtContent>
                <w:r w:rsidR="007857A3" w:rsidRPr="005F6242">
                  <w:rPr>
                    <w:rFonts w:ascii="Calibri" w:hAnsi="Calibri"/>
                    <w:sz w:val="18"/>
                    <w:szCs w:val="18"/>
                  </w:rPr>
                  <w:t>Inserte la calificación del ID-19.3</w:t>
                </w:r>
              </w:sdtContent>
            </w:sdt>
          </w:p>
        </w:tc>
        <w:tc>
          <w:tcPr>
            <w:tcW w:w="525" w:type="pct"/>
            <w:shd w:val="clear" w:color="000000" w:fill="auto"/>
            <w:vAlign w:val="center"/>
          </w:tcPr>
          <w:p w14:paraId="16EB33A0" w14:textId="2E230C53" w:rsidR="007857A3" w:rsidRPr="005F6242" w:rsidRDefault="004804D8" w:rsidP="007857A3">
            <w:pPr>
              <w:spacing w:after="0" w:line="240" w:lineRule="auto"/>
              <w:jc w:val="center"/>
              <w:rPr>
                <w:rFonts w:ascii="Calibri" w:eastAsia="Calibri" w:hAnsi="Calibri" w:cs="Calibri"/>
                <w:sz w:val="18"/>
                <w:szCs w:val="18"/>
              </w:rPr>
            </w:pPr>
            <w:sdt>
              <w:sdtPr>
                <w:rPr>
                  <w:rFonts w:ascii="Calibri" w:eastAsia="Calibri" w:hAnsi="Calibri" w:cs="Calibri"/>
                  <w:sz w:val="18"/>
                  <w:szCs w:val="18"/>
                </w:rPr>
                <w:id w:val="570083155"/>
                <w:placeholder>
                  <w:docPart w:val="0C82E3A6A8BD4480BD36C8990BADCB8B"/>
                </w:placeholder>
                <w15:dataBinding w:prefixMappings="xmlns:ns0='http://pefa.org/pefa-report-scores' " w:xpath="/ns0:Scores[1]/ns0:PI-19.4[1]/ns0:Score[1]" w:storeItemID="{D80D5892-CE0D-497C-ADDF-BB976C954640}"/>
              </w:sdtPr>
              <w:sdtEndPr/>
              <w:sdtContent>
                <w:r w:rsidR="007857A3" w:rsidRPr="005F6242">
                  <w:rPr>
                    <w:rFonts w:ascii="Calibri" w:hAnsi="Calibri"/>
                    <w:sz w:val="18"/>
                    <w:szCs w:val="18"/>
                  </w:rPr>
                  <w:t>Inserte la calificación del ID-19.4</w:t>
                </w:r>
              </w:sdtContent>
            </w:sdt>
          </w:p>
        </w:tc>
        <w:tc>
          <w:tcPr>
            <w:tcW w:w="521" w:type="pct"/>
            <w:shd w:val="clear" w:color="auto" w:fill="auto"/>
            <w:vAlign w:val="center"/>
          </w:tcPr>
          <w:p w14:paraId="582841B6" w14:textId="119C8DF1" w:rsidR="007857A3" w:rsidRPr="005F6242" w:rsidRDefault="004804D8" w:rsidP="007857A3">
            <w:pPr>
              <w:spacing w:after="0" w:line="240" w:lineRule="auto"/>
              <w:jc w:val="center"/>
              <w:rPr>
                <w:rFonts w:ascii="Calibri" w:eastAsia="Calibri" w:hAnsi="Calibri" w:cs="Calibri"/>
                <w:sz w:val="18"/>
                <w:szCs w:val="18"/>
              </w:rPr>
            </w:pPr>
            <w:sdt>
              <w:sdtPr>
                <w:rPr>
                  <w:rFonts w:ascii="Calibri" w:eastAsia="Calibri" w:hAnsi="Calibri" w:cs="Calibri"/>
                  <w:b/>
                  <w:sz w:val="18"/>
                  <w:szCs w:val="18"/>
                </w:rPr>
                <w:id w:val="1574696233"/>
                <w:placeholder>
                  <w:docPart w:val="F1BE11B025024A899BC7757033C1CF01"/>
                </w:placeholder>
                <w15:dataBinding w:prefixMappings="xmlns:ns0='http://pefa.org/pefa-report-scores' " w:xpath="/ns0:Scores[1]/ns0:PI-19[1]/ns0:Score[1]" w:storeItemID="{D80D5892-CE0D-497C-ADDF-BB976C954640}"/>
              </w:sdtPr>
              <w:sdtEndPr/>
              <w:sdtContent>
                <w:r w:rsidR="007857A3" w:rsidRPr="005F6242">
                  <w:rPr>
                    <w:rFonts w:ascii="Calibri" w:hAnsi="Calibri"/>
                    <w:b/>
                    <w:sz w:val="18"/>
                    <w:szCs w:val="18"/>
                  </w:rPr>
                  <w:t>Inserte la calificación global del ID-19</w:t>
                </w:r>
              </w:sdtContent>
            </w:sdt>
          </w:p>
        </w:tc>
      </w:tr>
      <w:tr w:rsidR="00EF6A4A" w:rsidRPr="005F6242" w14:paraId="4C98E413" w14:textId="77777777" w:rsidTr="00EF6A4A">
        <w:trPr>
          <w:trHeight w:val="305"/>
        </w:trPr>
        <w:tc>
          <w:tcPr>
            <w:tcW w:w="331" w:type="pct"/>
            <w:shd w:val="clear" w:color="auto" w:fill="auto"/>
            <w:hideMark/>
          </w:tcPr>
          <w:p w14:paraId="5F43EEA7" w14:textId="77777777" w:rsidR="007857A3" w:rsidRPr="005F6242" w:rsidRDefault="007857A3" w:rsidP="007857A3">
            <w:pPr>
              <w:spacing w:after="0" w:line="240" w:lineRule="auto"/>
              <w:rPr>
                <w:rFonts w:ascii="Calibri" w:eastAsia="Calibri" w:hAnsi="Calibri" w:cs="Calibri"/>
                <w:sz w:val="18"/>
                <w:szCs w:val="18"/>
              </w:rPr>
            </w:pPr>
            <w:r w:rsidRPr="005F6242">
              <w:rPr>
                <w:rFonts w:ascii="Calibri" w:hAnsi="Calibri"/>
                <w:sz w:val="18"/>
                <w:szCs w:val="18"/>
              </w:rPr>
              <w:t>ID-20</w:t>
            </w:r>
          </w:p>
        </w:tc>
        <w:tc>
          <w:tcPr>
            <w:tcW w:w="1539" w:type="pct"/>
            <w:shd w:val="clear" w:color="auto" w:fill="auto"/>
            <w:hideMark/>
          </w:tcPr>
          <w:p w14:paraId="4C276617" w14:textId="77777777" w:rsidR="007857A3" w:rsidRPr="005F6242" w:rsidRDefault="007857A3" w:rsidP="007857A3">
            <w:pPr>
              <w:spacing w:after="0" w:line="240" w:lineRule="auto"/>
              <w:rPr>
                <w:rFonts w:ascii="Calibri" w:eastAsia="Calibri" w:hAnsi="Calibri" w:cs="Calibri"/>
                <w:sz w:val="18"/>
                <w:szCs w:val="18"/>
              </w:rPr>
            </w:pPr>
            <w:r w:rsidRPr="005F6242">
              <w:rPr>
                <w:rFonts w:ascii="Calibri" w:hAnsi="Calibri"/>
                <w:sz w:val="18"/>
                <w:szCs w:val="18"/>
              </w:rPr>
              <w:t>Contabilidad de los ingresos</w:t>
            </w:r>
          </w:p>
        </w:tc>
        <w:tc>
          <w:tcPr>
            <w:tcW w:w="521" w:type="pct"/>
            <w:shd w:val="clear" w:color="auto" w:fill="auto"/>
            <w:vAlign w:val="center"/>
            <w:hideMark/>
          </w:tcPr>
          <w:p w14:paraId="1E847000" w14:textId="77777777" w:rsidR="007857A3" w:rsidRPr="005F6242" w:rsidRDefault="007857A3" w:rsidP="007857A3">
            <w:pPr>
              <w:spacing w:after="0" w:line="240" w:lineRule="auto"/>
              <w:jc w:val="center"/>
              <w:rPr>
                <w:rFonts w:ascii="Calibri" w:eastAsia="Calibri" w:hAnsi="Calibri" w:cs="Calibri"/>
                <w:sz w:val="18"/>
                <w:szCs w:val="18"/>
              </w:rPr>
            </w:pPr>
            <w:r w:rsidRPr="005F6242">
              <w:rPr>
                <w:rFonts w:ascii="Calibri" w:hAnsi="Calibri"/>
                <w:sz w:val="18"/>
                <w:szCs w:val="18"/>
              </w:rPr>
              <w:t>M1</w:t>
            </w:r>
          </w:p>
        </w:tc>
        <w:sdt>
          <w:sdtPr>
            <w:rPr>
              <w:rFonts w:ascii="Calibri" w:eastAsia="Calibri" w:hAnsi="Calibri" w:cs="Calibri"/>
              <w:sz w:val="18"/>
              <w:szCs w:val="18"/>
            </w:rPr>
            <w:id w:val="-1266603731"/>
            <w:placeholder>
              <w:docPart w:val="46918BC9475A422C9556F312AED3B888"/>
            </w:placeholder>
            <w15:dataBinding w:prefixMappings="xmlns:ns0='http://pefa.org/pefa-report-scores' " w:xpath="/ns0:Scores[1]/ns0:PI-20.1[1]/ns0:Score[1]" w:storeItemID="{D80D5892-CE0D-497C-ADDF-BB976C954640}"/>
          </w:sdtPr>
          <w:sdtEndPr/>
          <w:sdtContent>
            <w:tc>
              <w:tcPr>
                <w:tcW w:w="520" w:type="pct"/>
                <w:shd w:val="clear" w:color="auto" w:fill="auto"/>
                <w:vAlign w:val="center"/>
              </w:tcPr>
              <w:p w14:paraId="59C97C33" w14:textId="5896A066" w:rsidR="007857A3" w:rsidRPr="005F6242" w:rsidRDefault="007857A3" w:rsidP="007857A3">
                <w:pPr>
                  <w:spacing w:after="0" w:line="240" w:lineRule="auto"/>
                  <w:jc w:val="center"/>
                  <w:rPr>
                    <w:rFonts w:ascii="Calibri" w:eastAsia="Calibri" w:hAnsi="Calibri" w:cs="Calibri"/>
                    <w:sz w:val="18"/>
                    <w:szCs w:val="18"/>
                  </w:rPr>
                </w:pPr>
                <w:r w:rsidRPr="005F6242">
                  <w:rPr>
                    <w:rFonts w:ascii="Calibri" w:hAnsi="Calibri"/>
                    <w:sz w:val="18"/>
                    <w:szCs w:val="18"/>
                  </w:rPr>
                  <w:t>Inserte la calificación del ID-20.1</w:t>
                </w:r>
              </w:p>
            </w:tc>
          </w:sdtContent>
        </w:sdt>
        <w:tc>
          <w:tcPr>
            <w:tcW w:w="521" w:type="pct"/>
            <w:shd w:val="clear" w:color="auto" w:fill="auto"/>
            <w:vAlign w:val="center"/>
          </w:tcPr>
          <w:p w14:paraId="21AEA651" w14:textId="4712F79E" w:rsidR="007857A3" w:rsidRPr="005F6242" w:rsidRDefault="004804D8" w:rsidP="007857A3">
            <w:pPr>
              <w:spacing w:after="0" w:line="240" w:lineRule="auto"/>
              <w:jc w:val="center"/>
              <w:rPr>
                <w:rFonts w:ascii="Calibri" w:eastAsia="Calibri" w:hAnsi="Calibri" w:cs="Calibri"/>
                <w:sz w:val="18"/>
                <w:szCs w:val="18"/>
              </w:rPr>
            </w:pPr>
            <w:sdt>
              <w:sdtPr>
                <w:rPr>
                  <w:rFonts w:ascii="Calibri" w:eastAsia="Calibri" w:hAnsi="Calibri" w:cs="Calibri"/>
                  <w:sz w:val="18"/>
                  <w:szCs w:val="18"/>
                </w:rPr>
                <w:id w:val="-1812550333"/>
                <w:placeholder>
                  <w:docPart w:val="DA51F4833374463CB6AD2B2E7A97B5CD"/>
                </w:placeholder>
                <w15:dataBinding w:prefixMappings="xmlns:ns0='http://pefa.org/pefa-report-scores' " w:xpath="/ns0:Scores[1]/ns0:PI-20.2[1]/ns0:Score[1]" w:storeItemID="{D80D5892-CE0D-497C-ADDF-BB976C954640}"/>
              </w:sdtPr>
              <w:sdtEndPr/>
              <w:sdtContent>
                <w:r w:rsidR="007857A3" w:rsidRPr="005F6242">
                  <w:rPr>
                    <w:rFonts w:ascii="Calibri" w:hAnsi="Calibri"/>
                    <w:sz w:val="18"/>
                    <w:szCs w:val="18"/>
                  </w:rPr>
                  <w:t>Inserte la calificación del ID-20.2</w:t>
                </w:r>
              </w:sdtContent>
            </w:sdt>
          </w:p>
        </w:tc>
        <w:tc>
          <w:tcPr>
            <w:tcW w:w="521" w:type="pct"/>
            <w:shd w:val="clear" w:color="auto" w:fill="auto"/>
            <w:vAlign w:val="center"/>
          </w:tcPr>
          <w:p w14:paraId="442F3995" w14:textId="7AEEAC77" w:rsidR="007857A3" w:rsidRPr="005F6242" w:rsidRDefault="004804D8" w:rsidP="007857A3">
            <w:pPr>
              <w:spacing w:after="0" w:line="240" w:lineRule="auto"/>
              <w:jc w:val="center"/>
              <w:rPr>
                <w:rFonts w:ascii="Calibri" w:eastAsia="Calibri" w:hAnsi="Calibri" w:cs="Calibri"/>
                <w:sz w:val="18"/>
                <w:szCs w:val="18"/>
              </w:rPr>
            </w:pPr>
            <w:sdt>
              <w:sdtPr>
                <w:rPr>
                  <w:rFonts w:ascii="Calibri" w:eastAsia="Calibri" w:hAnsi="Calibri" w:cs="Calibri"/>
                  <w:sz w:val="18"/>
                  <w:szCs w:val="18"/>
                </w:rPr>
                <w:id w:val="-768085437"/>
                <w:placeholder>
                  <w:docPart w:val="CA74C1BD7CA742AD8A6158C12EBD5DC0"/>
                </w:placeholder>
                <w15:dataBinding w:prefixMappings="xmlns:ns0='http://pefa.org/pefa-report-scores' " w:xpath="/ns0:Scores[1]/ns0:PI-20.3[1]/ns0:Score[1]" w:storeItemID="{D80D5892-CE0D-497C-ADDF-BB976C954640}"/>
              </w:sdtPr>
              <w:sdtEndPr/>
              <w:sdtContent>
                <w:r w:rsidR="007857A3" w:rsidRPr="005F6242">
                  <w:rPr>
                    <w:rFonts w:ascii="Calibri" w:hAnsi="Calibri"/>
                    <w:sz w:val="18"/>
                    <w:szCs w:val="18"/>
                  </w:rPr>
                  <w:t>Inserte la calificación del ID-20.3</w:t>
                </w:r>
              </w:sdtContent>
            </w:sdt>
          </w:p>
        </w:tc>
        <w:tc>
          <w:tcPr>
            <w:tcW w:w="525" w:type="pct"/>
            <w:tcBorders>
              <w:bottom w:val="single" w:sz="4" w:space="0" w:color="auto"/>
            </w:tcBorders>
            <w:shd w:val="clear" w:color="auto" w:fill="E7E6E6"/>
            <w:vAlign w:val="center"/>
          </w:tcPr>
          <w:p w14:paraId="62C0DFE5" w14:textId="77777777" w:rsidR="007857A3" w:rsidRPr="005F6242" w:rsidRDefault="007857A3" w:rsidP="007857A3">
            <w:pPr>
              <w:spacing w:after="0" w:line="240" w:lineRule="auto"/>
              <w:jc w:val="center"/>
              <w:rPr>
                <w:rFonts w:ascii="Calibri" w:eastAsia="Calibri" w:hAnsi="Calibri" w:cs="Calibri"/>
                <w:sz w:val="18"/>
                <w:szCs w:val="18"/>
              </w:rPr>
            </w:pPr>
          </w:p>
        </w:tc>
        <w:tc>
          <w:tcPr>
            <w:tcW w:w="521" w:type="pct"/>
            <w:shd w:val="clear" w:color="auto" w:fill="auto"/>
            <w:vAlign w:val="center"/>
          </w:tcPr>
          <w:p w14:paraId="1C5A3B12" w14:textId="315B58ED" w:rsidR="007857A3" w:rsidRPr="005F6242" w:rsidRDefault="004804D8" w:rsidP="007857A3">
            <w:pPr>
              <w:spacing w:after="0" w:line="240" w:lineRule="auto"/>
              <w:jc w:val="center"/>
              <w:rPr>
                <w:rFonts w:ascii="Calibri" w:eastAsia="Calibri" w:hAnsi="Calibri" w:cs="Calibri"/>
                <w:sz w:val="18"/>
                <w:szCs w:val="18"/>
              </w:rPr>
            </w:pPr>
            <w:sdt>
              <w:sdtPr>
                <w:rPr>
                  <w:rFonts w:ascii="Calibri" w:eastAsia="Calibri" w:hAnsi="Calibri" w:cs="Calibri"/>
                  <w:b/>
                  <w:sz w:val="18"/>
                  <w:szCs w:val="18"/>
                </w:rPr>
                <w:id w:val="570160232"/>
                <w:placeholder>
                  <w:docPart w:val="690524712B0A4FEE85BC7EFDAC7A7C9D"/>
                </w:placeholder>
                <w15:dataBinding w:prefixMappings="xmlns:ns0='http://pefa.org/pefa-report-scores' " w:xpath="/ns0:Scores[1]/ns0:PI-20[1]/ns0:Score[1]" w:storeItemID="{D80D5892-CE0D-497C-ADDF-BB976C954640}"/>
              </w:sdtPr>
              <w:sdtEndPr/>
              <w:sdtContent>
                <w:r w:rsidR="007857A3" w:rsidRPr="005F6242">
                  <w:rPr>
                    <w:rFonts w:ascii="Calibri" w:hAnsi="Calibri"/>
                    <w:b/>
                    <w:sz w:val="18"/>
                    <w:szCs w:val="18"/>
                  </w:rPr>
                  <w:t>Inserte la calificación global del ID-20</w:t>
                </w:r>
              </w:sdtContent>
            </w:sdt>
          </w:p>
        </w:tc>
      </w:tr>
      <w:tr w:rsidR="00EF6A4A" w:rsidRPr="005F6242" w14:paraId="48F84330" w14:textId="77777777" w:rsidTr="00EF6A4A">
        <w:trPr>
          <w:trHeight w:val="305"/>
        </w:trPr>
        <w:tc>
          <w:tcPr>
            <w:tcW w:w="331" w:type="pct"/>
            <w:shd w:val="clear" w:color="auto" w:fill="auto"/>
            <w:hideMark/>
          </w:tcPr>
          <w:p w14:paraId="20729222" w14:textId="77777777" w:rsidR="007857A3" w:rsidRPr="005F6242" w:rsidRDefault="007857A3" w:rsidP="007857A3">
            <w:pPr>
              <w:spacing w:after="0" w:line="240" w:lineRule="auto"/>
              <w:rPr>
                <w:rFonts w:ascii="Calibri" w:eastAsia="Calibri" w:hAnsi="Calibri" w:cs="Calibri"/>
                <w:sz w:val="18"/>
                <w:szCs w:val="18"/>
              </w:rPr>
            </w:pPr>
            <w:r w:rsidRPr="005F6242">
              <w:rPr>
                <w:rFonts w:ascii="Calibri" w:hAnsi="Calibri"/>
                <w:sz w:val="18"/>
                <w:szCs w:val="18"/>
              </w:rPr>
              <w:t>ID-21</w:t>
            </w:r>
          </w:p>
        </w:tc>
        <w:tc>
          <w:tcPr>
            <w:tcW w:w="1539" w:type="pct"/>
            <w:shd w:val="clear" w:color="auto" w:fill="auto"/>
            <w:hideMark/>
          </w:tcPr>
          <w:p w14:paraId="665CE509" w14:textId="77777777" w:rsidR="007857A3" w:rsidRPr="005F6242" w:rsidRDefault="007857A3" w:rsidP="007857A3">
            <w:pPr>
              <w:spacing w:after="0" w:line="240" w:lineRule="auto"/>
              <w:rPr>
                <w:rFonts w:ascii="Calibri" w:eastAsia="Calibri" w:hAnsi="Calibri" w:cs="Calibri"/>
                <w:sz w:val="18"/>
                <w:szCs w:val="18"/>
              </w:rPr>
            </w:pPr>
            <w:r w:rsidRPr="005F6242">
              <w:rPr>
                <w:rFonts w:ascii="Calibri" w:hAnsi="Calibri"/>
                <w:sz w:val="18"/>
                <w:szCs w:val="18"/>
              </w:rPr>
              <w:t>Previsibilidad de la asignación de recursos durante el ejercicio en curso</w:t>
            </w:r>
          </w:p>
        </w:tc>
        <w:tc>
          <w:tcPr>
            <w:tcW w:w="521" w:type="pct"/>
            <w:shd w:val="clear" w:color="auto" w:fill="auto"/>
            <w:vAlign w:val="center"/>
            <w:hideMark/>
          </w:tcPr>
          <w:p w14:paraId="14CB7D70" w14:textId="77777777" w:rsidR="007857A3" w:rsidRPr="005F6242" w:rsidRDefault="007857A3" w:rsidP="007857A3">
            <w:pPr>
              <w:spacing w:after="0" w:line="240" w:lineRule="auto"/>
              <w:jc w:val="center"/>
              <w:rPr>
                <w:rFonts w:ascii="Calibri" w:eastAsia="Calibri" w:hAnsi="Calibri" w:cs="Calibri"/>
                <w:sz w:val="18"/>
                <w:szCs w:val="18"/>
              </w:rPr>
            </w:pPr>
            <w:r w:rsidRPr="005F6242">
              <w:rPr>
                <w:rFonts w:ascii="Calibri" w:hAnsi="Calibri"/>
                <w:sz w:val="18"/>
                <w:szCs w:val="18"/>
              </w:rPr>
              <w:t>M2</w:t>
            </w:r>
          </w:p>
        </w:tc>
        <w:tc>
          <w:tcPr>
            <w:tcW w:w="520" w:type="pct"/>
            <w:shd w:val="clear" w:color="auto" w:fill="auto"/>
            <w:vAlign w:val="center"/>
          </w:tcPr>
          <w:p w14:paraId="5D97EC21" w14:textId="01FBACF8" w:rsidR="007857A3" w:rsidRPr="005F6242" w:rsidRDefault="004804D8" w:rsidP="007857A3">
            <w:pPr>
              <w:spacing w:after="0" w:line="240" w:lineRule="auto"/>
              <w:jc w:val="center"/>
              <w:rPr>
                <w:rFonts w:ascii="Calibri" w:eastAsia="Calibri" w:hAnsi="Calibri" w:cs="Calibri"/>
                <w:sz w:val="18"/>
                <w:szCs w:val="18"/>
              </w:rPr>
            </w:pPr>
            <w:sdt>
              <w:sdtPr>
                <w:rPr>
                  <w:rFonts w:ascii="Calibri" w:eastAsia="Calibri" w:hAnsi="Calibri" w:cs="Calibri"/>
                  <w:sz w:val="18"/>
                  <w:szCs w:val="18"/>
                </w:rPr>
                <w:id w:val="969248378"/>
                <w:placeholder>
                  <w:docPart w:val="2E9F802179B74127832FBE87099DACD2"/>
                </w:placeholder>
                <w15:dataBinding w:prefixMappings="xmlns:ns0='http://pefa.org/pefa-report-scores' " w:xpath="/ns0:Scores[1]/ns0:PI-21.1[1]/ns0:Score[1]" w:storeItemID="{D80D5892-CE0D-497C-ADDF-BB976C954640}"/>
              </w:sdtPr>
              <w:sdtEndPr/>
              <w:sdtContent>
                <w:r w:rsidR="007857A3" w:rsidRPr="005F6242">
                  <w:rPr>
                    <w:rFonts w:ascii="Calibri" w:hAnsi="Calibri"/>
                    <w:sz w:val="18"/>
                    <w:szCs w:val="18"/>
                  </w:rPr>
                  <w:t>Inserte la calificación del ID-21.1</w:t>
                </w:r>
              </w:sdtContent>
            </w:sdt>
          </w:p>
        </w:tc>
        <w:tc>
          <w:tcPr>
            <w:tcW w:w="521" w:type="pct"/>
            <w:shd w:val="clear" w:color="auto" w:fill="auto"/>
            <w:vAlign w:val="center"/>
          </w:tcPr>
          <w:p w14:paraId="284AA1E7" w14:textId="1125E46D" w:rsidR="007857A3" w:rsidRPr="005F6242" w:rsidRDefault="004804D8" w:rsidP="007857A3">
            <w:pPr>
              <w:spacing w:after="0" w:line="240" w:lineRule="auto"/>
              <w:jc w:val="center"/>
              <w:rPr>
                <w:rFonts w:ascii="Calibri" w:eastAsia="Calibri" w:hAnsi="Calibri" w:cs="Calibri"/>
                <w:sz w:val="18"/>
                <w:szCs w:val="18"/>
              </w:rPr>
            </w:pPr>
            <w:sdt>
              <w:sdtPr>
                <w:rPr>
                  <w:rFonts w:ascii="Calibri" w:eastAsia="Calibri" w:hAnsi="Calibri" w:cs="Calibri"/>
                  <w:sz w:val="18"/>
                  <w:szCs w:val="18"/>
                </w:rPr>
                <w:id w:val="1572472636"/>
                <w:placeholder>
                  <w:docPart w:val="D54D2BE67C4D4282B88B25563606B453"/>
                </w:placeholder>
                <w15:dataBinding w:prefixMappings="xmlns:ns0='http://pefa.org/pefa-report-scores' " w:xpath="/ns0:Scores[1]/ns0:PI-21.2[1]/ns0:Score[1]" w:storeItemID="{D80D5892-CE0D-497C-ADDF-BB976C954640}"/>
              </w:sdtPr>
              <w:sdtEndPr/>
              <w:sdtContent>
                <w:r w:rsidR="007857A3" w:rsidRPr="005F6242">
                  <w:rPr>
                    <w:rFonts w:ascii="Calibri" w:hAnsi="Calibri"/>
                    <w:sz w:val="18"/>
                    <w:szCs w:val="18"/>
                  </w:rPr>
                  <w:t>Inserte la calificación del ID-21.2</w:t>
                </w:r>
              </w:sdtContent>
            </w:sdt>
          </w:p>
        </w:tc>
        <w:tc>
          <w:tcPr>
            <w:tcW w:w="521" w:type="pct"/>
            <w:tcBorders>
              <w:bottom w:val="single" w:sz="4" w:space="0" w:color="auto"/>
            </w:tcBorders>
            <w:shd w:val="clear" w:color="auto" w:fill="auto"/>
            <w:vAlign w:val="center"/>
          </w:tcPr>
          <w:p w14:paraId="5231F4AE" w14:textId="5286F6BC" w:rsidR="007857A3" w:rsidRPr="005F6242" w:rsidRDefault="004804D8" w:rsidP="007857A3">
            <w:pPr>
              <w:spacing w:after="0" w:line="240" w:lineRule="auto"/>
              <w:jc w:val="center"/>
              <w:rPr>
                <w:rFonts w:ascii="Calibri" w:eastAsia="Calibri" w:hAnsi="Calibri" w:cs="Calibri"/>
                <w:sz w:val="18"/>
                <w:szCs w:val="18"/>
              </w:rPr>
            </w:pPr>
            <w:sdt>
              <w:sdtPr>
                <w:rPr>
                  <w:rFonts w:ascii="Calibri" w:eastAsia="Calibri" w:hAnsi="Calibri" w:cs="Calibri"/>
                  <w:sz w:val="18"/>
                  <w:szCs w:val="18"/>
                </w:rPr>
                <w:id w:val="-1255507876"/>
                <w:placeholder>
                  <w:docPart w:val="9C58B66B744946E4982B216D360AAA4C"/>
                </w:placeholder>
                <w15:dataBinding w:prefixMappings="xmlns:ns0='http://pefa.org/pefa-report-scores' " w:xpath="/ns0:Scores[1]/ns0:PI-21.3[1]/ns0:Score[1]" w:storeItemID="{D80D5892-CE0D-497C-ADDF-BB976C954640}"/>
              </w:sdtPr>
              <w:sdtEndPr/>
              <w:sdtContent>
                <w:r w:rsidR="007857A3" w:rsidRPr="005F6242">
                  <w:rPr>
                    <w:rFonts w:ascii="Calibri" w:hAnsi="Calibri"/>
                    <w:sz w:val="18"/>
                    <w:szCs w:val="18"/>
                  </w:rPr>
                  <w:t>Inserte la calificación del ID-21.3</w:t>
                </w:r>
              </w:sdtContent>
            </w:sdt>
          </w:p>
        </w:tc>
        <w:tc>
          <w:tcPr>
            <w:tcW w:w="525" w:type="pct"/>
            <w:tcBorders>
              <w:bottom w:val="single" w:sz="4" w:space="0" w:color="auto"/>
            </w:tcBorders>
            <w:shd w:val="clear" w:color="000000" w:fill="FFFFFF"/>
            <w:vAlign w:val="center"/>
          </w:tcPr>
          <w:p w14:paraId="6184A847" w14:textId="09A62210" w:rsidR="007857A3" w:rsidRPr="005F6242" w:rsidRDefault="004804D8" w:rsidP="007857A3">
            <w:pPr>
              <w:spacing w:after="0" w:line="240" w:lineRule="auto"/>
              <w:jc w:val="center"/>
              <w:rPr>
                <w:rFonts w:ascii="Calibri" w:eastAsia="Calibri" w:hAnsi="Calibri" w:cs="Calibri"/>
                <w:sz w:val="18"/>
                <w:szCs w:val="18"/>
              </w:rPr>
            </w:pPr>
            <w:sdt>
              <w:sdtPr>
                <w:rPr>
                  <w:rFonts w:ascii="Calibri" w:eastAsia="Calibri" w:hAnsi="Calibri" w:cs="Calibri"/>
                  <w:sz w:val="18"/>
                  <w:szCs w:val="18"/>
                </w:rPr>
                <w:id w:val="1219634618"/>
                <w:placeholder>
                  <w:docPart w:val="D8763C8119AC4B7991586CA60DFFAE37"/>
                </w:placeholder>
                <w15:dataBinding w:prefixMappings="xmlns:ns0='http://pefa.org/pefa-report-scores' " w:xpath="/ns0:Scores[1]/ns0:PI-21.4[1]/ns0:Score[1]" w:storeItemID="{D80D5892-CE0D-497C-ADDF-BB976C954640}"/>
              </w:sdtPr>
              <w:sdtEndPr/>
              <w:sdtContent>
                <w:r w:rsidR="007857A3" w:rsidRPr="005F6242">
                  <w:rPr>
                    <w:rFonts w:ascii="Calibri" w:hAnsi="Calibri"/>
                    <w:sz w:val="18"/>
                    <w:szCs w:val="18"/>
                  </w:rPr>
                  <w:t>Inserte la calificación del ID-21.4</w:t>
                </w:r>
              </w:sdtContent>
            </w:sdt>
          </w:p>
        </w:tc>
        <w:tc>
          <w:tcPr>
            <w:tcW w:w="521" w:type="pct"/>
            <w:shd w:val="clear" w:color="auto" w:fill="auto"/>
            <w:vAlign w:val="center"/>
          </w:tcPr>
          <w:p w14:paraId="3938894E" w14:textId="45757563" w:rsidR="007857A3" w:rsidRPr="005F6242" w:rsidRDefault="004804D8" w:rsidP="007857A3">
            <w:pPr>
              <w:spacing w:after="0" w:line="240" w:lineRule="auto"/>
              <w:jc w:val="center"/>
              <w:rPr>
                <w:rFonts w:ascii="Calibri" w:eastAsia="Calibri" w:hAnsi="Calibri" w:cs="Calibri"/>
                <w:sz w:val="18"/>
                <w:szCs w:val="18"/>
              </w:rPr>
            </w:pPr>
            <w:sdt>
              <w:sdtPr>
                <w:rPr>
                  <w:rFonts w:ascii="Calibri" w:eastAsia="Calibri" w:hAnsi="Calibri" w:cs="Calibri"/>
                  <w:b/>
                  <w:sz w:val="18"/>
                  <w:szCs w:val="18"/>
                </w:rPr>
                <w:id w:val="869105102"/>
                <w:placeholder>
                  <w:docPart w:val="8FA1B6D6A1B44A4DB3139D1CC2EDF57C"/>
                </w:placeholder>
                <w15:dataBinding w:prefixMappings="xmlns:ns0='http://pefa.org/pefa-report-scores' " w:xpath="/ns0:Scores[1]/ns0:PI-21[1]/ns0:Score[1]" w:storeItemID="{D80D5892-CE0D-497C-ADDF-BB976C954640}"/>
              </w:sdtPr>
              <w:sdtEndPr/>
              <w:sdtContent>
                <w:r w:rsidR="007857A3" w:rsidRPr="005F6242">
                  <w:rPr>
                    <w:rFonts w:ascii="Calibri" w:hAnsi="Calibri"/>
                    <w:b/>
                    <w:sz w:val="18"/>
                    <w:szCs w:val="18"/>
                  </w:rPr>
                  <w:t>Inserte la calificación global del ID-21</w:t>
                </w:r>
              </w:sdtContent>
            </w:sdt>
          </w:p>
        </w:tc>
      </w:tr>
      <w:tr w:rsidR="00EF6A4A" w:rsidRPr="005F6242" w14:paraId="6629ECA4" w14:textId="77777777" w:rsidTr="00EF6A4A">
        <w:trPr>
          <w:trHeight w:val="305"/>
        </w:trPr>
        <w:tc>
          <w:tcPr>
            <w:tcW w:w="331" w:type="pct"/>
            <w:shd w:val="clear" w:color="auto" w:fill="auto"/>
          </w:tcPr>
          <w:p w14:paraId="773657B5" w14:textId="77777777" w:rsidR="007857A3" w:rsidRPr="005F6242" w:rsidRDefault="007857A3" w:rsidP="007857A3">
            <w:pPr>
              <w:spacing w:after="0" w:line="240" w:lineRule="auto"/>
              <w:rPr>
                <w:rFonts w:ascii="Calibri" w:eastAsia="Calibri" w:hAnsi="Calibri" w:cs="Calibri"/>
                <w:sz w:val="18"/>
                <w:szCs w:val="18"/>
              </w:rPr>
            </w:pPr>
            <w:r w:rsidRPr="005F6242">
              <w:rPr>
                <w:rFonts w:ascii="Calibri" w:hAnsi="Calibri"/>
                <w:sz w:val="18"/>
                <w:szCs w:val="18"/>
              </w:rPr>
              <w:t>ID-22</w:t>
            </w:r>
          </w:p>
        </w:tc>
        <w:tc>
          <w:tcPr>
            <w:tcW w:w="1539" w:type="pct"/>
            <w:shd w:val="clear" w:color="auto" w:fill="auto"/>
          </w:tcPr>
          <w:p w14:paraId="7ACFC1B2" w14:textId="77777777" w:rsidR="007857A3" w:rsidRPr="005F6242" w:rsidRDefault="007857A3" w:rsidP="007857A3">
            <w:pPr>
              <w:spacing w:after="0" w:line="240" w:lineRule="auto"/>
              <w:rPr>
                <w:rFonts w:ascii="Calibri" w:eastAsia="Calibri" w:hAnsi="Calibri" w:cs="Calibri"/>
                <w:sz w:val="18"/>
                <w:szCs w:val="18"/>
              </w:rPr>
            </w:pPr>
            <w:r w:rsidRPr="005F6242">
              <w:rPr>
                <w:rFonts w:ascii="Calibri" w:hAnsi="Calibri"/>
                <w:sz w:val="18"/>
                <w:szCs w:val="18"/>
              </w:rPr>
              <w:t>Atrasos en el pago de gastos</w:t>
            </w:r>
          </w:p>
        </w:tc>
        <w:tc>
          <w:tcPr>
            <w:tcW w:w="521" w:type="pct"/>
            <w:shd w:val="clear" w:color="auto" w:fill="auto"/>
            <w:vAlign w:val="center"/>
          </w:tcPr>
          <w:p w14:paraId="0F46CF1D" w14:textId="77777777" w:rsidR="007857A3" w:rsidRPr="005F6242" w:rsidRDefault="007857A3" w:rsidP="007857A3">
            <w:pPr>
              <w:spacing w:after="0" w:line="240" w:lineRule="auto"/>
              <w:jc w:val="center"/>
              <w:rPr>
                <w:rFonts w:ascii="Calibri" w:eastAsia="Calibri" w:hAnsi="Calibri" w:cs="Calibri"/>
                <w:sz w:val="18"/>
                <w:szCs w:val="18"/>
              </w:rPr>
            </w:pPr>
            <w:r w:rsidRPr="005F6242">
              <w:rPr>
                <w:rFonts w:ascii="Calibri" w:hAnsi="Calibri"/>
                <w:sz w:val="18"/>
                <w:szCs w:val="18"/>
              </w:rPr>
              <w:t>M1</w:t>
            </w:r>
          </w:p>
        </w:tc>
        <w:tc>
          <w:tcPr>
            <w:tcW w:w="520" w:type="pct"/>
            <w:shd w:val="clear" w:color="auto" w:fill="auto"/>
            <w:vAlign w:val="center"/>
          </w:tcPr>
          <w:p w14:paraId="2A845258" w14:textId="1B1348EB" w:rsidR="007857A3" w:rsidRPr="005F6242" w:rsidRDefault="004804D8" w:rsidP="007857A3">
            <w:pPr>
              <w:spacing w:after="0" w:line="240" w:lineRule="auto"/>
              <w:jc w:val="center"/>
              <w:rPr>
                <w:rFonts w:ascii="Calibri" w:eastAsia="Calibri" w:hAnsi="Calibri" w:cs="Calibri"/>
                <w:sz w:val="18"/>
                <w:szCs w:val="18"/>
              </w:rPr>
            </w:pPr>
            <w:sdt>
              <w:sdtPr>
                <w:rPr>
                  <w:rFonts w:ascii="Calibri" w:eastAsia="Calibri" w:hAnsi="Calibri" w:cs="Calibri"/>
                  <w:sz w:val="18"/>
                  <w:szCs w:val="18"/>
                </w:rPr>
                <w:id w:val="121049260"/>
                <w:placeholder>
                  <w:docPart w:val="5BDA15A72DC34280AA333032FF200F7B"/>
                </w:placeholder>
                <w15:dataBinding w:prefixMappings="xmlns:ns0='http://pefa.org/pefa-report-scores' " w:xpath="/ns0:Scores[1]/ns0:PI-22.1[1]/ns0:Score[1]" w:storeItemID="{D80D5892-CE0D-497C-ADDF-BB976C954640}"/>
              </w:sdtPr>
              <w:sdtEndPr/>
              <w:sdtContent>
                <w:r w:rsidR="007857A3" w:rsidRPr="005F6242">
                  <w:rPr>
                    <w:rFonts w:ascii="Calibri" w:hAnsi="Calibri"/>
                    <w:sz w:val="18"/>
                    <w:szCs w:val="18"/>
                  </w:rPr>
                  <w:t>Inserte la calificación del ID-22.1</w:t>
                </w:r>
              </w:sdtContent>
            </w:sdt>
          </w:p>
        </w:tc>
        <w:tc>
          <w:tcPr>
            <w:tcW w:w="521" w:type="pct"/>
            <w:shd w:val="clear" w:color="auto" w:fill="auto"/>
            <w:vAlign w:val="center"/>
          </w:tcPr>
          <w:p w14:paraId="3157C666" w14:textId="4E71C271" w:rsidR="007857A3" w:rsidRPr="005F6242" w:rsidRDefault="004804D8" w:rsidP="007857A3">
            <w:pPr>
              <w:spacing w:after="0" w:line="240" w:lineRule="auto"/>
              <w:jc w:val="center"/>
              <w:rPr>
                <w:rFonts w:ascii="Calibri" w:eastAsia="Calibri" w:hAnsi="Calibri" w:cs="Calibri"/>
                <w:sz w:val="18"/>
                <w:szCs w:val="18"/>
              </w:rPr>
            </w:pPr>
            <w:sdt>
              <w:sdtPr>
                <w:rPr>
                  <w:rFonts w:ascii="Calibri" w:eastAsia="Calibri" w:hAnsi="Calibri" w:cs="Calibri"/>
                  <w:sz w:val="18"/>
                  <w:szCs w:val="18"/>
                </w:rPr>
                <w:id w:val="1892073465"/>
                <w:placeholder>
                  <w:docPart w:val="DBB1E38B26674CF8B202C6A8E87A0764"/>
                </w:placeholder>
                <w15:dataBinding w:prefixMappings="xmlns:ns0='http://pefa.org/pefa-report-scores' " w:xpath="/ns0:Scores[1]/ns0:PI-22.2[1]/ns0:Score[1]" w:storeItemID="{D80D5892-CE0D-497C-ADDF-BB976C954640}"/>
              </w:sdtPr>
              <w:sdtEndPr/>
              <w:sdtContent>
                <w:r w:rsidR="007857A3" w:rsidRPr="005F6242">
                  <w:rPr>
                    <w:rFonts w:ascii="Calibri" w:hAnsi="Calibri"/>
                    <w:sz w:val="18"/>
                    <w:szCs w:val="18"/>
                  </w:rPr>
                  <w:t>Inserte la calificación del ID-22.2</w:t>
                </w:r>
              </w:sdtContent>
            </w:sdt>
          </w:p>
        </w:tc>
        <w:tc>
          <w:tcPr>
            <w:tcW w:w="521" w:type="pct"/>
            <w:shd w:val="clear" w:color="auto" w:fill="E7E6E6"/>
            <w:vAlign w:val="center"/>
          </w:tcPr>
          <w:p w14:paraId="0F62F506" w14:textId="77777777" w:rsidR="007857A3" w:rsidRPr="005F6242" w:rsidRDefault="007857A3" w:rsidP="007857A3">
            <w:pPr>
              <w:spacing w:after="0" w:line="240" w:lineRule="auto"/>
              <w:jc w:val="center"/>
              <w:rPr>
                <w:rFonts w:ascii="Calibri" w:eastAsia="Calibri" w:hAnsi="Calibri" w:cs="Calibri"/>
                <w:sz w:val="18"/>
                <w:szCs w:val="18"/>
              </w:rPr>
            </w:pPr>
          </w:p>
        </w:tc>
        <w:tc>
          <w:tcPr>
            <w:tcW w:w="525" w:type="pct"/>
            <w:tcBorders>
              <w:bottom w:val="single" w:sz="4" w:space="0" w:color="auto"/>
            </w:tcBorders>
            <w:shd w:val="clear" w:color="auto" w:fill="E7E6E6"/>
            <w:vAlign w:val="center"/>
          </w:tcPr>
          <w:p w14:paraId="625EA2F8" w14:textId="77777777" w:rsidR="007857A3" w:rsidRPr="005F6242" w:rsidRDefault="007857A3" w:rsidP="007857A3">
            <w:pPr>
              <w:spacing w:after="0" w:line="240" w:lineRule="auto"/>
              <w:jc w:val="center"/>
              <w:rPr>
                <w:rFonts w:ascii="Calibri" w:eastAsia="Calibri" w:hAnsi="Calibri" w:cs="Calibri"/>
                <w:sz w:val="18"/>
                <w:szCs w:val="18"/>
              </w:rPr>
            </w:pPr>
          </w:p>
        </w:tc>
        <w:tc>
          <w:tcPr>
            <w:tcW w:w="521" w:type="pct"/>
            <w:shd w:val="clear" w:color="auto" w:fill="auto"/>
            <w:vAlign w:val="center"/>
          </w:tcPr>
          <w:p w14:paraId="639F0259" w14:textId="7D3D59E4" w:rsidR="007857A3" w:rsidRPr="005F6242" w:rsidRDefault="004804D8" w:rsidP="007857A3">
            <w:pPr>
              <w:spacing w:after="0" w:line="240" w:lineRule="auto"/>
              <w:jc w:val="center"/>
              <w:rPr>
                <w:rFonts w:ascii="Calibri" w:eastAsia="Calibri" w:hAnsi="Calibri" w:cs="Calibri"/>
                <w:sz w:val="18"/>
                <w:szCs w:val="18"/>
              </w:rPr>
            </w:pPr>
            <w:sdt>
              <w:sdtPr>
                <w:rPr>
                  <w:rFonts w:ascii="Calibri" w:eastAsia="Calibri" w:hAnsi="Calibri" w:cs="Calibri"/>
                  <w:b/>
                  <w:sz w:val="18"/>
                  <w:szCs w:val="18"/>
                </w:rPr>
                <w:id w:val="1690562859"/>
                <w:placeholder>
                  <w:docPart w:val="64ADB194722E48338646F6AE547120C5"/>
                </w:placeholder>
                <w15:dataBinding w:prefixMappings="xmlns:ns0='http://pefa.org/pefa-report-scores' " w:xpath="/ns0:Scores[1]/ns0:PI-22[1]/ns0:Score[1]" w:storeItemID="{D80D5892-CE0D-497C-ADDF-BB976C954640}"/>
              </w:sdtPr>
              <w:sdtEndPr/>
              <w:sdtContent>
                <w:r w:rsidR="007857A3" w:rsidRPr="005F6242">
                  <w:rPr>
                    <w:rFonts w:ascii="Calibri" w:hAnsi="Calibri"/>
                    <w:b/>
                    <w:sz w:val="18"/>
                    <w:szCs w:val="18"/>
                  </w:rPr>
                  <w:t>Inserte la calificación global del ID-22</w:t>
                </w:r>
              </w:sdtContent>
            </w:sdt>
          </w:p>
        </w:tc>
      </w:tr>
      <w:tr w:rsidR="00EF6A4A" w:rsidRPr="005F6242" w14:paraId="0602A829" w14:textId="77777777" w:rsidTr="00EF6A4A">
        <w:trPr>
          <w:trHeight w:val="305"/>
        </w:trPr>
        <w:tc>
          <w:tcPr>
            <w:tcW w:w="331" w:type="pct"/>
            <w:shd w:val="clear" w:color="auto" w:fill="auto"/>
            <w:hideMark/>
          </w:tcPr>
          <w:p w14:paraId="71684763" w14:textId="77777777" w:rsidR="007857A3" w:rsidRPr="005F6242" w:rsidRDefault="007857A3" w:rsidP="007857A3">
            <w:pPr>
              <w:spacing w:after="0" w:line="240" w:lineRule="auto"/>
              <w:rPr>
                <w:rFonts w:ascii="Calibri" w:eastAsia="Calibri" w:hAnsi="Calibri" w:cs="Calibri"/>
                <w:sz w:val="18"/>
                <w:szCs w:val="18"/>
              </w:rPr>
            </w:pPr>
            <w:r w:rsidRPr="005F6242">
              <w:rPr>
                <w:rFonts w:ascii="Calibri" w:hAnsi="Calibri"/>
                <w:sz w:val="18"/>
                <w:szCs w:val="18"/>
              </w:rPr>
              <w:t>ID-23</w:t>
            </w:r>
          </w:p>
        </w:tc>
        <w:tc>
          <w:tcPr>
            <w:tcW w:w="1539" w:type="pct"/>
            <w:shd w:val="clear" w:color="auto" w:fill="auto"/>
            <w:hideMark/>
          </w:tcPr>
          <w:p w14:paraId="48878BD0" w14:textId="77777777" w:rsidR="007857A3" w:rsidRPr="005F6242" w:rsidRDefault="007857A3" w:rsidP="007857A3">
            <w:pPr>
              <w:spacing w:after="0" w:line="240" w:lineRule="auto"/>
              <w:rPr>
                <w:rFonts w:ascii="Calibri" w:eastAsia="Calibri" w:hAnsi="Calibri" w:cs="Calibri"/>
                <w:sz w:val="18"/>
                <w:szCs w:val="18"/>
              </w:rPr>
            </w:pPr>
            <w:r w:rsidRPr="005F6242">
              <w:rPr>
                <w:rFonts w:ascii="Calibri" w:hAnsi="Calibri"/>
                <w:sz w:val="18"/>
                <w:szCs w:val="18"/>
              </w:rPr>
              <w:t>Controles de la nómina</w:t>
            </w:r>
          </w:p>
        </w:tc>
        <w:tc>
          <w:tcPr>
            <w:tcW w:w="521" w:type="pct"/>
            <w:shd w:val="clear" w:color="auto" w:fill="auto"/>
            <w:vAlign w:val="center"/>
            <w:hideMark/>
          </w:tcPr>
          <w:p w14:paraId="130B854E" w14:textId="77777777" w:rsidR="007857A3" w:rsidRPr="005F6242" w:rsidRDefault="007857A3" w:rsidP="007857A3">
            <w:pPr>
              <w:spacing w:after="0" w:line="240" w:lineRule="auto"/>
              <w:jc w:val="center"/>
              <w:rPr>
                <w:rFonts w:ascii="Calibri" w:eastAsia="Calibri" w:hAnsi="Calibri" w:cs="Calibri"/>
                <w:sz w:val="18"/>
                <w:szCs w:val="18"/>
              </w:rPr>
            </w:pPr>
            <w:r w:rsidRPr="005F6242">
              <w:rPr>
                <w:rFonts w:ascii="Calibri" w:hAnsi="Calibri"/>
                <w:sz w:val="18"/>
                <w:szCs w:val="18"/>
              </w:rPr>
              <w:t>M1</w:t>
            </w:r>
          </w:p>
        </w:tc>
        <w:tc>
          <w:tcPr>
            <w:tcW w:w="520" w:type="pct"/>
            <w:shd w:val="clear" w:color="auto" w:fill="auto"/>
            <w:vAlign w:val="center"/>
          </w:tcPr>
          <w:p w14:paraId="3C05B38A" w14:textId="7FDD6265" w:rsidR="007857A3" w:rsidRPr="005F6242" w:rsidRDefault="004804D8" w:rsidP="007857A3">
            <w:pPr>
              <w:spacing w:after="0" w:line="240" w:lineRule="auto"/>
              <w:jc w:val="center"/>
              <w:rPr>
                <w:rFonts w:ascii="Calibri" w:eastAsia="Calibri" w:hAnsi="Calibri" w:cs="Calibri"/>
                <w:sz w:val="18"/>
                <w:szCs w:val="18"/>
              </w:rPr>
            </w:pPr>
            <w:sdt>
              <w:sdtPr>
                <w:rPr>
                  <w:rFonts w:ascii="Calibri" w:eastAsia="Times New Roman" w:hAnsi="Calibri" w:cs="Calibri"/>
                  <w:sz w:val="18"/>
                  <w:szCs w:val="18"/>
                </w:rPr>
                <w:id w:val="-349021883"/>
                <w:placeholder>
                  <w:docPart w:val="B32AEB2AC79547BFB7E0A862C699E734"/>
                </w:placeholder>
                <w15:dataBinding w:prefixMappings="xmlns:ns0='http://pefa.org/pefa-report-scores' " w:xpath="/ns0:Scores[1]/ns0:PI-23.1[1]/ns0:Score[1]" w:storeItemID="{D80D5892-CE0D-497C-ADDF-BB976C954640}"/>
              </w:sdtPr>
              <w:sdtEndPr/>
              <w:sdtContent>
                <w:r w:rsidR="007857A3" w:rsidRPr="005F6242">
                  <w:rPr>
                    <w:rFonts w:ascii="Calibri" w:hAnsi="Calibri"/>
                    <w:sz w:val="18"/>
                    <w:szCs w:val="18"/>
                  </w:rPr>
                  <w:t>Inserte la calificación del ID-23.1</w:t>
                </w:r>
              </w:sdtContent>
            </w:sdt>
            <w:r w:rsidR="007857A3" w:rsidRPr="005F6242">
              <w:rPr>
                <w:rFonts w:ascii="Calibri" w:hAnsi="Calibri"/>
                <w:sz w:val="18"/>
                <w:szCs w:val="18"/>
              </w:rPr>
              <w:t> </w:t>
            </w:r>
          </w:p>
        </w:tc>
        <w:tc>
          <w:tcPr>
            <w:tcW w:w="521" w:type="pct"/>
            <w:shd w:val="clear" w:color="auto" w:fill="auto"/>
            <w:vAlign w:val="center"/>
          </w:tcPr>
          <w:p w14:paraId="41C5836F" w14:textId="14EA5704" w:rsidR="007857A3" w:rsidRPr="005F6242" w:rsidRDefault="004804D8" w:rsidP="007857A3">
            <w:pPr>
              <w:spacing w:after="0" w:line="240" w:lineRule="auto"/>
              <w:jc w:val="center"/>
              <w:rPr>
                <w:rFonts w:ascii="Calibri" w:eastAsia="Calibri" w:hAnsi="Calibri" w:cs="Calibri"/>
                <w:sz w:val="18"/>
                <w:szCs w:val="18"/>
              </w:rPr>
            </w:pPr>
            <w:sdt>
              <w:sdtPr>
                <w:rPr>
                  <w:rFonts w:ascii="Calibri" w:eastAsia="Calibri" w:hAnsi="Calibri" w:cs="Calibri"/>
                  <w:sz w:val="18"/>
                  <w:szCs w:val="18"/>
                </w:rPr>
                <w:id w:val="716479039"/>
                <w:placeholder>
                  <w:docPart w:val="CEEEBD28F713434A9A9D5DC74AC4D6F1"/>
                </w:placeholder>
                <w15:dataBinding w:prefixMappings="xmlns:ns0='http://pefa.org/pefa-report-scores' " w:xpath="/ns0:Scores[1]/ns0:PI-23.2[1]/ns0:Score[1]" w:storeItemID="{D80D5892-CE0D-497C-ADDF-BB976C954640}"/>
              </w:sdtPr>
              <w:sdtEndPr/>
              <w:sdtContent>
                <w:r w:rsidR="007857A3" w:rsidRPr="005F6242">
                  <w:rPr>
                    <w:rFonts w:ascii="Calibri" w:hAnsi="Calibri"/>
                    <w:sz w:val="18"/>
                    <w:szCs w:val="18"/>
                  </w:rPr>
                  <w:t>Inserte la calificación del ID-23.2</w:t>
                </w:r>
              </w:sdtContent>
            </w:sdt>
          </w:p>
        </w:tc>
        <w:tc>
          <w:tcPr>
            <w:tcW w:w="521" w:type="pct"/>
            <w:shd w:val="clear" w:color="auto" w:fill="auto"/>
            <w:vAlign w:val="center"/>
          </w:tcPr>
          <w:p w14:paraId="51500C0B" w14:textId="3E21F72B" w:rsidR="007857A3" w:rsidRPr="005F6242" w:rsidRDefault="004804D8" w:rsidP="007857A3">
            <w:pPr>
              <w:spacing w:after="0" w:line="240" w:lineRule="auto"/>
              <w:jc w:val="center"/>
              <w:rPr>
                <w:rFonts w:ascii="Calibri" w:eastAsia="Calibri" w:hAnsi="Calibri" w:cs="Calibri"/>
                <w:sz w:val="18"/>
                <w:szCs w:val="18"/>
              </w:rPr>
            </w:pPr>
            <w:sdt>
              <w:sdtPr>
                <w:rPr>
                  <w:rFonts w:ascii="Calibri" w:eastAsia="Calibri" w:hAnsi="Calibri" w:cs="Calibri"/>
                  <w:sz w:val="18"/>
                  <w:szCs w:val="18"/>
                </w:rPr>
                <w:id w:val="-218284762"/>
                <w:placeholder>
                  <w:docPart w:val="4AE67882B3FB4B1A970B1D0AC8FCE73A"/>
                </w:placeholder>
                <w15:dataBinding w:prefixMappings="xmlns:ns0='http://pefa.org/pefa-report-scores' " w:xpath="/ns0:Scores[1]/ns0:PI-23.3[1]/ns0:Score[1]" w:storeItemID="{D80D5892-CE0D-497C-ADDF-BB976C954640}"/>
              </w:sdtPr>
              <w:sdtEndPr/>
              <w:sdtContent>
                <w:r w:rsidR="007857A3" w:rsidRPr="005F6242">
                  <w:rPr>
                    <w:rFonts w:ascii="Calibri" w:hAnsi="Calibri"/>
                    <w:sz w:val="18"/>
                    <w:szCs w:val="18"/>
                  </w:rPr>
                  <w:t>Inserte la calificación del ID-23.3</w:t>
                </w:r>
              </w:sdtContent>
            </w:sdt>
          </w:p>
        </w:tc>
        <w:tc>
          <w:tcPr>
            <w:tcW w:w="525" w:type="pct"/>
            <w:tcBorders>
              <w:bottom w:val="single" w:sz="4" w:space="0" w:color="auto"/>
            </w:tcBorders>
            <w:shd w:val="clear" w:color="000000" w:fill="FFFFFF"/>
            <w:vAlign w:val="center"/>
          </w:tcPr>
          <w:p w14:paraId="06EAF038" w14:textId="751499D8" w:rsidR="007857A3" w:rsidRPr="005F6242" w:rsidRDefault="004804D8" w:rsidP="007857A3">
            <w:pPr>
              <w:spacing w:after="0" w:line="240" w:lineRule="auto"/>
              <w:jc w:val="center"/>
              <w:rPr>
                <w:rFonts w:ascii="Calibri" w:eastAsia="Calibri" w:hAnsi="Calibri" w:cs="Calibri"/>
                <w:sz w:val="18"/>
                <w:szCs w:val="18"/>
              </w:rPr>
            </w:pPr>
            <w:sdt>
              <w:sdtPr>
                <w:rPr>
                  <w:rFonts w:ascii="Calibri" w:eastAsia="Calibri" w:hAnsi="Calibri" w:cs="Calibri"/>
                  <w:sz w:val="18"/>
                  <w:szCs w:val="18"/>
                </w:rPr>
                <w:id w:val="1441030690"/>
                <w:placeholder>
                  <w:docPart w:val="3A1C31C11FCA4917B2080BAC6307A624"/>
                </w:placeholder>
                <w15:dataBinding w:prefixMappings="xmlns:ns0='http://pefa.org/pefa-report-scores' " w:xpath="/ns0:Scores[1]/ns0:PI-23.4[1]/ns0:Score[1]" w:storeItemID="{D80D5892-CE0D-497C-ADDF-BB976C954640}"/>
              </w:sdtPr>
              <w:sdtEndPr/>
              <w:sdtContent>
                <w:r w:rsidR="007857A3" w:rsidRPr="005F6242">
                  <w:rPr>
                    <w:rFonts w:ascii="Calibri" w:hAnsi="Calibri"/>
                    <w:sz w:val="18"/>
                    <w:szCs w:val="18"/>
                  </w:rPr>
                  <w:t>Inserte la calificación del ID-23.4</w:t>
                </w:r>
              </w:sdtContent>
            </w:sdt>
          </w:p>
        </w:tc>
        <w:tc>
          <w:tcPr>
            <w:tcW w:w="521" w:type="pct"/>
            <w:shd w:val="clear" w:color="auto" w:fill="auto"/>
            <w:vAlign w:val="center"/>
          </w:tcPr>
          <w:p w14:paraId="7E0E4F3C" w14:textId="7E91AC6B" w:rsidR="007857A3" w:rsidRPr="005F6242" w:rsidRDefault="004804D8" w:rsidP="007857A3">
            <w:pPr>
              <w:spacing w:after="0" w:line="240" w:lineRule="auto"/>
              <w:jc w:val="center"/>
              <w:rPr>
                <w:rFonts w:ascii="Calibri" w:eastAsia="Calibri" w:hAnsi="Calibri" w:cs="Calibri"/>
                <w:sz w:val="18"/>
                <w:szCs w:val="18"/>
              </w:rPr>
            </w:pPr>
            <w:sdt>
              <w:sdtPr>
                <w:rPr>
                  <w:rFonts w:ascii="Calibri" w:eastAsia="Times New Roman" w:hAnsi="Calibri" w:cs="Calibri"/>
                  <w:b/>
                  <w:bCs/>
                  <w:sz w:val="18"/>
                  <w:szCs w:val="18"/>
                </w:rPr>
                <w:id w:val="149717815"/>
                <w:placeholder>
                  <w:docPart w:val="222E323AA67D4719820E0B73EA52C09C"/>
                </w:placeholder>
                <w15:dataBinding w:prefixMappings="xmlns:ns0='http://pefa.org/pefa-report-scores' " w:xpath="/ns0:Scores[1]/ns0:PI-23[1]/ns0:Score[1]" w:storeItemID="{D80D5892-CE0D-497C-ADDF-BB976C954640}"/>
              </w:sdtPr>
              <w:sdtEndPr/>
              <w:sdtContent>
                <w:r w:rsidR="007857A3" w:rsidRPr="005F6242">
                  <w:rPr>
                    <w:rFonts w:ascii="Calibri" w:hAnsi="Calibri"/>
                    <w:b/>
                    <w:sz w:val="18"/>
                    <w:szCs w:val="18"/>
                  </w:rPr>
                  <w:t>Inserte la calificación global del ID-23</w:t>
                </w:r>
              </w:sdtContent>
            </w:sdt>
          </w:p>
        </w:tc>
      </w:tr>
      <w:tr w:rsidR="00EF6A4A" w:rsidRPr="005F6242" w14:paraId="2296473F" w14:textId="77777777" w:rsidTr="00EF6A4A">
        <w:trPr>
          <w:trHeight w:val="305"/>
        </w:trPr>
        <w:tc>
          <w:tcPr>
            <w:tcW w:w="331" w:type="pct"/>
            <w:shd w:val="clear" w:color="auto" w:fill="auto"/>
            <w:hideMark/>
          </w:tcPr>
          <w:p w14:paraId="2EF9EE02" w14:textId="77777777" w:rsidR="007857A3" w:rsidRPr="005F6242" w:rsidRDefault="007857A3" w:rsidP="007857A3">
            <w:pPr>
              <w:spacing w:after="0" w:line="240" w:lineRule="auto"/>
              <w:rPr>
                <w:rFonts w:ascii="Calibri" w:eastAsia="Calibri" w:hAnsi="Calibri" w:cs="Calibri"/>
                <w:sz w:val="18"/>
                <w:szCs w:val="18"/>
              </w:rPr>
            </w:pPr>
            <w:r w:rsidRPr="005F6242">
              <w:rPr>
                <w:rFonts w:ascii="Calibri" w:hAnsi="Calibri"/>
                <w:sz w:val="18"/>
                <w:szCs w:val="18"/>
              </w:rPr>
              <w:t>ID-24</w:t>
            </w:r>
          </w:p>
        </w:tc>
        <w:tc>
          <w:tcPr>
            <w:tcW w:w="1539" w:type="pct"/>
            <w:shd w:val="clear" w:color="auto" w:fill="auto"/>
            <w:hideMark/>
          </w:tcPr>
          <w:p w14:paraId="452C96A5" w14:textId="77777777" w:rsidR="007857A3" w:rsidRPr="005F6242" w:rsidRDefault="007857A3" w:rsidP="007857A3">
            <w:pPr>
              <w:spacing w:after="0" w:line="240" w:lineRule="auto"/>
              <w:rPr>
                <w:rFonts w:ascii="Calibri" w:eastAsia="Calibri" w:hAnsi="Calibri" w:cs="Calibri"/>
                <w:sz w:val="18"/>
                <w:szCs w:val="18"/>
              </w:rPr>
            </w:pPr>
            <w:r w:rsidRPr="005F6242">
              <w:rPr>
                <w:rFonts w:ascii="Calibri" w:hAnsi="Calibri"/>
                <w:sz w:val="18"/>
                <w:szCs w:val="18"/>
              </w:rPr>
              <w:t>Adquisiciones</w:t>
            </w:r>
          </w:p>
        </w:tc>
        <w:tc>
          <w:tcPr>
            <w:tcW w:w="521" w:type="pct"/>
            <w:shd w:val="clear" w:color="auto" w:fill="auto"/>
            <w:vAlign w:val="center"/>
            <w:hideMark/>
          </w:tcPr>
          <w:p w14:paraId="5A9C2290" w14:textId="77777777" w:rsidR="007857A3" w:rsidRPr="005F6242" w:rsidRDefault="007857A3" w:rsidP="007857A3">
            <w:pPr>
              <w:spacing w:after="0" w:line="240" w:lineRule="auto"/>
              <w:jc w:val="center"/>
              <w:rPr>
                <w:rFonts w:ascii="Calibri" w:eastAsia="Calibri" w:hAnsi="Calibri" w:cs="Calibri"/>
                <w:sz w:val="18"/>
                <w:szCs w:val="18"/>
              </w:rPr>
            </w:pPr>
            <w:r w:rsidRPr="005F6242">
              <w:rPr>
                <w:rFonts w:ascii="Calibri" w:hAnsi="Calibri"/>
                <w:sz w:val="18"/>
                <w:szCs w:val="18"/>
              </w:rPr>
              <w:t>M2</w:t>
            </w:r>
          </w:p>
        </w:tc>
        <w:tc>
          <w:tcPr>
            <w:tcW w:w="520" w:type="pct"/>
            <w:shd w:val="clear" w:color="auto" w:fill="auto"/>
            <w:vAlign w:val="center"/>
          </w:tcPr>
          <w:p w14:paraId="32E6DA5C" w14:textId="0508D32C" w:rsidR="007857A3" w:rsidRPr="005F6242" w:rsidRDefault="004804D8" w:rsidP="007857A3">
            <w:pPr>
              <w:spacing w:after="0" w:line="240" w:lineRule="auto"/>
              <w:jc w:val="center"/>
              <w:rPr>
                <w:rFonts w:ascii="Calibri" w:eastAsia="Calibri" w:hAnsi="Calibri" w:cs="Calibri"/>
                <w:sz w:val="18"/>
                <w:szCs w:val="18"/>
              </w:rPr>
            </w:pPr>
            <w:sdt>
              <w:sdtPr>
                <w:rPr>
                  <w:rFonts w:ascii="Calibri" w:eastAsia="Calibri" w:hAnsi="Calibri" w:cs="Calibri"/>
                  <w:sz w:val="18"/>
                  <w:szCs w:val="18"/>
                </w:rPr>
                <w:id w:val="-533259324"/>
                <w:placeholder>
                  <w:docPart w:val="792B45722D264B2CA5A4AFB50ED51E55"/>
                </w:placeholder>
                <w15:dataBinding w:prefixMappings="xmlns:ns0='http://pefa.org/pefa-report-scores' " w:xpath="/ns0:Scores[1]/ns0:PI-24.1[1]/ns0:Score[1]" w:storeItemID="{D80D5892-CE0D-497C-ADDF-BB976C954640}"/>
              </w:sdtPr>
              <w:sdtEndPr/>
              <w:sdtContent>
                <w:r w:rsidR="007857A3" w:rsidRPr="005F6242">
                  <w:rPr>
                    <w:rFonts w:ascii="Calibri" w:hAnsi="Calibri"/>
                    <w:sz w:val="18"/>
                    <w:szCs w:val="18"/>
                  </w:rPr>
                  <w:t>Inserte la calificación del ID-24.1</w:t>
                </w:r>
              </w:sdtContent>
            </w:sdt>
          </w:p>
        </w:tc>
        <w:tc>
          <w:tcPr>
            <w:tcW w:w="521" w:type="pct"/>
            <w:shd w:val="clear" w:color="auto" w:fill="auto"/>
            <w:vAlign w:val="center"/>
          </w:tcPr>
          <w:p w14:paraId="5D53D26A" w14:textId="33000A27" w:rsidR="007857A3" w:rsidRPr="005F6242" w:rsidRDefault="004804D8" w:rsidP="007857A3">
            <w:pPr>
              <w:spacing w:after="0" w:line="240" w:lineRule="auto"/>
              <w:jc w:val="center"/>
              <w:rPr>
                <w:rFonts w:ascii="Calibri" w:eastAsia="Calibri" w:hAnsi="Calibri" w:cs="Calibri"/>
                <w:sz w:val="18"/>
                <w:szCs w:val="18"/>
              </w:rPr>
            </w:pPr>
            <w:sdt>
              <w:sdtPr>
                <w:rPr>
                  <w:rFonts w:ascii="Calibri" w:eastAsia="Calibri" w:hAnsi="Calibri" w:cs="Calibri"/>
                  <w:sz w:val="18"/>
                  <w:szCs w:val="18"/>
                </w:rPr>
                <w:id w:val="-1375385999"/>
                <w:placeholder>
                  <w:docPart w:val="61A103F8B99C48C7B29083058AA5E092"/>
                </w:placeholder>
                <w15:dataBinding w:prefixMappings="xmlns:ns0='http://pefa.org/pefa-report-scores' " w:xpath="/ns0:Scores[1]/ns0:PI-24.2[1]/ns0:Score[1]" w:storeItemID="{D80D5892-CE0D-497C-ADDF-BB976C954640}"/>
              </w:sdtPr>
              <w:sdtEndPr/>
              <w:sdtContent>
                <w:r w:rsidR="007857A3" w:rsidRPr="005F6242">
                  <w:rPr>
                    <w:rFonts w:ascii="Calibri" w:hAnsi="Calibri"/>
                    <w:sz w:val="18"/>
                    <w:szCs w:val="18"/>
                  </w:rPr>
                  <w:t>Inserte la calificación del ID-24.2</w:t>
                </w:r>
              </w:sdtContent>
            </w:sdt>
          </w:p>
        </w:tc>
        <w:tc>
          <w:tcPr>
            <w:tcW w:w="521" w:type="pct"/>
            <w:shd w:val="clear" w:color="auto" w:fill="auto"/>
            <w:vAlign w:val="center"/>
          </w:tcPr>
          <w:p w14:paraId="73BC01EC" w14:textId="3DC21883" w:rsidR="007857A3" w:rsidRPr="005F6242" w:rsidRDefault="004804D8" w:rsidP="007857A3">
            <w:pPr>
              <w:spacing w:after="0" w:line="240" w:lineRule="auto"/>
              <w:jc w:val="center"/>
              <w:rPr>
                <w:rFonts w:ascii="Calibri" w:eastAsia="Calibri" w:hAnsi="Calibri" w:cs="Calibri"/>
                <w:sz w:val="18"/>
                <w:szCs w:val="18"/>
              </w:rPr>
            </w:pPr>
            <w:sdt>
              <w:sdtPr>
                <w:rPr>
                  <w:rFonts w:ascii="Calibri" w:eastAsia="Calibri" w:hAnsi="Calibri" w:cs="Calibri"/>
                  <w:sz w:val="18"/>
                  <w:szCs w:val="18"/>
                </w:rPr>
                <w:id w:val="377438875"/>
                <w:placeholder>
                  <w:docPart w:val="0D699C6087D84D14B1A8CB6D90A0390E"/>
                </w:placeholder>
                <w15:dataBinding w:prefixMappings="xmlns:ns0='http://pefa.org/pefa-report-scores' " w:xpath="/ns0:Scores[1]/ns0:PI-24.3[1]/ns0:Score[1]" w:storeItemID="{D80D5892-CE0D-497C-ADDF-BB976C954640}"/>
              </w:sdtPr>
              <w:sdtEndPr/>
              <w:sdtContent>
                <w:r w:rsidR="007857A3" w:rsidRPr="005F6242">
                  <w:rPr>
                    <w:rFonts w:ascii="Calibri" w:hAnsi="Calibri"/>
                    <w:sz w:val="18"/>
                    <w:szCs w:val="18"/>
                  </w:rPr>
                  <w:t>Inserte la calificación del ID-24.3</w:t>
                </w:r>
              </w:sdtContent>
            </w:sdt>
          </w:p>
        </w:tc>
        <w:tc>
          <w:tcPr>
            <w:tcW w:w="525" w:type="pct"/>
            <w:tcBorders>
              <w:bottom w:val="single" w:sz="4" w:space="0" w:color="auto"/>
            </w:tcBorders>
            <w:shd w:val="clear" w:color="000000" w:fill="FFFFFF"/>
            <w:vAlign w:val="center"/>
          </w:tcPr>
          <w:p w14:paraId="0EA2BDA3" w14:textId="7B56DCF6" w:rsidR="007857A3" w:rsidRPr="005F6242" w:rsidRDefault="004804D8" w:rsidP="007857A3">
            <w:pPr>
              <w:spacing w:after="0" w:line="240" w:lineRule="auto"/>
              <w:jc w:val="center"/>
              <w:rPr>
                <w:rFonts w:ascii="Calibri" w:eastAsia="Calibri" w:hAnsi="Calibri" w:cs="Calibri"/>
                <w:sz w:val="18"/>
                <w:szCs w:val="18"/>
              </w:rPr>
            </w:pPr>
            <w:sdt>
              <w:sdtPr>
                <w:rPr>
                  <w:rFonts w:ascii="Calibri" w:eastAsia="Calibri" w:hAnsi="Calibri" w:cs="Calibri"/>
                  <w:sz w:val="18"/>
                  <w:szCs w:val="18"/>
                </w:rPr>
                <w:id w:val="498933734"/>
                <w:placeholder>
                  <w:docPart w:val="625950C1633A44759FA5798E65836A5D"/>
                </w:placeholder>
                <w15:dataBinding w:prefixMappings="xmlns:ns0='http://pefa.org/pefa-report-scores' " w:xpath="/ns0:Scores[1]/ns0:PI-24.4[1]/ns0:Score[1]" w:storeItemID="{D80D5892-CE0D-497C-ADDF-BB976C954640}"/>
              </w:sdtPr>
              <w:sdtEndPr/>
              <w:sdtContent>
                <w:r w:rsidR="007857A3" w:rsidRPr="005F6242">
                  <w:rPr>
                    <w:rFonts w:ascii="Calibri" w:hAnsi="Calibri"/>
                    <w:sz w:val="18"/>
                    <w:szCs w:val="18"/>
                  </w:rPr>
                  <w:t>Inserte la calificación del ID-24.4</w:t>
                </w:r>
              </w:sdtContent>
            </w:sdt>
          </w:p>
        </w:tc>
        <w:tc>
          <w:tcPr>
            <w:tcW w:w="521" w:type="pct"/>
            <w:shd w:val="clear" w:color="auto" w:fill="auto"/>
            <w:vAlign w:val="center"/>
          </w:tcPr>
          <w:p w14:paraId="1451D648" w14:textId="4E67D63B" w:rsidR="007857A3" w:rsidRPr="005F6242" w:rsidRDefault="004804D8" w:rsidP="007857A3">
            <w:pPr>
              <w:spacing w:after="0" w:line="240" w:lineRule="auto"/>
              <w:jc w:val="center"/>
              <w:rPr>
                <w:rFonts w:ascii="Calibri" w:eastAsia="Calibri" w:hAnsi="Calibri" w:cs="Calibri"/>
                <w:sz w:val="18"/>
                <w:szCs w:val="18"/>
              </w:rPr>
            </w:pPr>
            <w:sdt>
              <w:sdtPr>
                <w:rPr>
                  <w:rFonts w:ascii="Calibri" w:eastAsia="Times New Roman" w:hAnsi="Calibri" w:cs="Calibri"/>
                  <w:b/>
                  <w:bCs/>
                  <w:sz w:val="18"/>
                  <w:szCs w:val="18"/>
                </w:rPr>
                <w:id w:val="-656148308"/>
                <w:placeholder>
                  <w:docPart w:val="7F048E06E4B04D6C92EAD500DA854A1A"/>
                </w:placeholder>
                <w15:dataBinding w:prefixMappings="xmlns:ns0='http://pefa.org/pefa-report-scores' " w:xpath="/ns0:Scores[1]/ns0:PI-24[1]/ns0:Score[1]" w:storeItemID="{D80D5892-CE0D-497C-ADDF-BB976C954640}"/>
              </w:sdtPr>
              <w:sdtEndPr/>
              <w:sdtContent>
                <w:r w:rsidR="007857A3" w:rsidRPr="005F6242">
                  <w:rPr>
                    <w:rFonts w:ascii="Calibri" w:hAnsi="Calibri"/>
                    <w:b/>
                    <w:sz w:val="18"/>
                    <w:szCs w:val="18"/>
                  </w:rPr>
                  <w:t>Inserte la calificación global del ID-24</w:t>
                </w:r>
              </w:sdtContent>
            </w:sdt>
          </w:p>
        </w:tc>
      </w:tr>
      <w:tr w:rsidR="00EF6A4A" w:rsidRPr="005F6242" w14:paraId="566C7077" w14:textId="77777777" w:rsidTr="00EF6A4A">
        <w:trPr>
          <w:trHeight w:val="305"/>
        </w:trPr>
        <w:tc>
          <w:tcPr>
            <w:tcW w:w="331" w:type="pct"/>
            <w:shd w:val="clear" w:color="auto" w:fill="auto"/>
            <w:hideMark/>
          </w:tcPr>
          <w:p w14:paraId="7A38137A" w14:textId="77777777" w:rsidR="007857A3" w:rsidRPr="005F6242" w:rsidRDefault="007857A3" w:rsidP="007857A3">
            <w:pPr>
              <w:spacing w:after="0" w:line="240" w:lineRule="auto"/>
              <w:rPr>
                <w:rFonts w:ascii="Calibri" w:eastAsia="Calibri" w:hAnsi="Calibri" w:cs="Calibri"/>
                <w:sz w:val="18"/>
                <w:szCs w:val="18"/>
              </w:rPr>
            </w:pPr>
            <w:r w:rsidRPr="005F6242">
              <w:rPr>
                <w:rFonts w:ascii="Calibri" w:hAnsi="Calibri"/>
                <w:sz w:val="18"/>
                <w:szCs w:val="18"/>
              </w:rPr>
              <w:lastRenderedPageBreak/>
              <w:t>ID-25</w:t>
            </w:r>
          </w:p>
        </w:tc>
        <w:tc>
          <w:tcPr>
            <w:tcW w:w="1539" w:type="pct"/>
            <w:shd w:val="clear" w:color="auto" w:fill="auto"/>
          </w:tcPr>
          <w:p w14:paraId="5450161F" w14:textId="77777777" w:rsidR="007857A3" w:rsidRPr="005F6242" w:rsidRDefault="007857A3" w:rsidP="007857A3">
            <w:pPr>
              <w:spacing w:after="0" w:line="240" w:lineRule="auto"/>
              <w:rPr>
                <w:rFonts w:ascii="Calibri" w:eastAsia="Calibri" w:hAnsi="Calibri" w:cs="Calibri"/>
                <w:sz w:val="18"/>
                <w:szCs w:val="18"/>
              </w:rPr>
            </w:pPr>
            <w:r w:rsidRPr="005F6242">
              <w:rPr>
                <w:rFonts w:ascii="Calibri" w:hAnsi="Calibri"/>
                <w:sz w:val="18"/>
                <w:szCs w:val="18"/>
              </w:rPr>
              <w:t>Controles internos del gasto no salarial</w:t>
            </w:r>
          </w:p>
        </w:tc>
        <w:tc>
          <w:tcPr>
            <w:tcW w:w="521" w:type="pct"/>
            <w:shd w:val="clear" w:color="auto" w:fill="auto"/>
            <w:vAlign w:val="center"/>
            <w:hideMark/>
          </w:tcPr>
          <w:p w14:paraId="1F6D8532" w14:textId="77777777" w:rsidR="007857A3" w:rsidRPr="005F6242" w:rsidRDefault="007857A3" w:rsidP="007857A3">
            <w:pPr>
              <w:spacing w:after="0" w:line="240" w:lineRule="auto"/>
              <w:jc w:val="center"/>
              <w:rPr>
                <w:rFonts w:ascii="Calibri" w:eastAsia="Calibri" w:hAnsi="Calibri" w:cs="Calibri"/>
                <w:sz w:val="18"/>
                <w:szCs w:val="18"/>
              </w:rPr>
            </w:pPr>
            <w:r w:rsidRPr="005F6242">
              <w:rPr>
                <w:rFonts w:ascii="Calibri" w:hAnsi="Calibri"/>
                <w:sz w:val="18"/>
                <w:szCs w:val="18"/>
              </w:rPr>
              <w:t>M2</w:t>
            </w:r>
          </w:p>
        </w:tc>
        <w:tc>
          <w:tcPr>
            <w:tcW w:w="520" w:type="pct"/>
            <w:shd w:val="clear" w:color="auto" w:fill="auto"/>
            <w:vAlign w:val="center"/>
          </w:tcPr>
          <w:p w14:paraId="479B9226" w14:textId="0F8C8208" w:rsidR="007857A3" w:rsidRPr="005F6242" w:rsidRDefault="004804D8" w:rsidP="007857A3">
            <w:pPr>
              <w:spacing w:after="0" w:line="240" w:lineRule="auto"/>
              <w:jc w:val="center"/>
              <w:rPr>
                <w:rFonts w:ascii="Calibri" w:eastAsia="Calibri" w:hAnsi="Calibri" w:cs="Calibri"/>
                <w:sz w:val="18"/>
                <w:szCs w:val="18"/>
              </w:rPr>
            </w:pPr>
            <w:sdt>
              <w:sdtPr>
                <w:rPr>
                  <w:rFonts w:ascii="Calibri" w:eastAsia="Calibri" w:hAnsi="Calibri" w:cs="Calibri"/>
                  <w:sz w:val="18"/>
                  <w:szCs w:val="18"/>
                </w:rPr>
                <w:id w:val="-1456322469"/>
                <w:placeholder>
                  <w:docPart w:val="AC1EAE3B8A9F441B9EB3D61B5102DF5D"/>
                </w:placeholder>
                <w15:dataBinding w:prefixMappings="xmlns:ns0='http://pefa.org/pefa-report-scores' " w:xpath="/ns0:Scores[1]/ns0:PI-25.1[1]/ns0:Score[1]" w:storeItemID="{D80D5892-CE0D-497C-ADDF-BB976C954640}"/>
              </w:sdtPr>
              <w:sdtEndPr/>
              <w:sdtContent>
                <w:r w:rsidR="007857A3" w:rsidRPr="005F6242">
                  <w:rPr>
                    <w:rFonts w:ascii="Calibri" w:hAnsi="Calibri"/>
                    <w:sz w:val="18"/>
                    <w:szCs w:val="18"/>
                  </w:rPr>
                  <w:t>Inserte la calificación del ID-25.1</w:t>
                </w:r>
              </w:sdtContent>
            </w:sdt>
          </w:p>
        </w:tc>
        <w:tc>
          <w:tcPr>
            <w:tcW w:w="521" w:type="pct"/>
            <w:shd w:val="clear" w:color="auto" w:fill="auto"/>
            <w:vAlign w:val="center"/>
          </w:tcPr>
          <w:p w14:paraId="3642A47B" w14:textId="7097D5C1" w:rsidR="007857A3" w:rsidRPr="005F6242" w:rsidRDefault="004804D8" w:rsidP="007857A3">
            <w:pPr>
              <w:spacing w:after="0" w:line="240" w:lineRule="auto"/>
              <w:jc w:val="center"/>
              <w:rPr>
                <w:rFonts w:ascii="Calibri" w:eastAsia="Calibri" w:hAnsi="Calibri" w:cs="Calibri"/>
                <w:sz w:val="18"/>
                <w:szCs w:val="18"/>
              </w:rPr>
            </w:pPr>
            <w:sdt>
              <w:sdtPr>
                <w:rPr>
                  <w:rFonts w:ascii="Calibri" w:eastAsia="Calibri" w:hAnsi="Calibri" w:cs="Calibri"/>
                  <w:sz w:val="18"/>
                  <w:szCs w:val="18"/>
                </w:rPr>
                <w:id w:val="758800871"/>
                <w:placeholder>
                  <w:docPart w:val="0C566205E2814A128D7B38A849CAC4AD"/>
                </w:placeholder>
                <w15:dataBinding w:prefixMappings="xmlns:ns0='http://pefa.org/pefa-report-scores' " w:xpath="/ns0:Scores[1]/ns0:PI-25.2[1]/ns0:Score[1]" w:storeItemID="{D80D5892-CE0D-497C-ADDF-BB976C954640}"/>
              </w:sdtPr>
              <w:sdtEndPr/>
              <w:sdtContent>
                <w:r w:rsidR="007857A3" w:rsidRPr="005F6242">
                  <w:rPr>
                    <w:rFonts w:ascii="Calibri" w:hAnsi="Calibri"/>
                    <w:sz w:val="18"/>
                    <w:szCs w:val="18"/>
                  </w:rPr>
                  <w:t>Inserte la calificación del ID-25.2</w:t>
                </w:r>
              </w:sdtContent>
            </w:sdt>
          </w:p>
        </w:tc>
        <w:tc>
          <w:tcPr>
            <w:tcW w:w="521" w:type="pct"/>
            <w:shd w:val="clear" w:color="auto" w:fill="auto"/>
            <w:vAlign w:val="center"/>
          </w:tcPr>
          <w:p w14:paraId="35ACD302" w14:textId="1881AFF0" w:rsidR="007857A3" w:rsidRPr="005F6242" w:rsidRDefault="004804D8" w:rsidP="007857A3">
            <w:pPr>
              <w:spacing w:after="0" w:line="240" w:lineRule="auto"/>
              <w:jc w:val="center"/>
              <w:rPr>
                <w:rFonts w:ascii="Calibri" w:eastAsia="Calibri" w:hAnsi="Calibri" w:cs="Calibri"/>
                <w:sz w:val="18"/>
                <w:szCs w:val="18"/>
              </w:rPr>
            </w:pPr>
            <w:sdt>
              <w:sdtPr>
                <w:rPr>
                  <w:rFonts w:ascii="Calibri" w:eastAsia="Calibri" w:hAnsi="Calibri" w:cs="Calibri"/>
                  <w:sz w:val="18"/>
                  <w:szCs w:val="18"/>
                </w:rPr>
                <w:id w:val="-1742857566"/>
                <w:placeholder>
                  <w:docPart w:val="0D59369D662E47BBA5FF9092C6D9E597"/>
                </w:placeholder>
                <w15:dataBinding w:prefixMappings="xmlns:ns0='http://pefa.org/pefa-report-scores' " w:xpath="/ns0:Scores[1]/ns0:PI-25.3[1]/ns0:Score[1]" w:storeItemID="{D80D5892-CE0D-497C-ADDF-BB976C954640}"/>
              </w:sdtPr>
              <w:sdtEndPr/>
              <w:sdtContent>
                <w:r w:rsidR="007857A3" w:rsidRPr="005F6242">
                  <w:rPr>
                    <w:rFonts w:ascii="Calibri" w:hAnsi="Calibri"/>
                    <w:sz w:val="18"/>
                    <w:szCs w:val="18"/>
                  </w:rPr>
                  <w:t>Inserte la calificación del ID-25.3</w:t>
                </w:r>
              </w:sdtContent>
            </w:sdt>
          </w:p>
        </w:tc>
        <w:tc>
          <w:tcPr>
            <w:tcW w:w="525" w:type="pct"/>
            <w:shd w:val="clear" w:color="auto" w:fill="E7E6E6"/>
            <w:vAlign w:val="center"/>
          </w:tcPr>
          <w:p w14:paraId="4227C2C7" w14:textId="77777777" w:rsidR="007857A3" w:rsidRPr="005F6242" w:rsidRDefault="007857A3" w:rsidP="007857A3">
            <w:pPr>
              <w:spacing w:after="0" w:line="240" w:lineRule="auto"/>
              <w:jc w:val="center"/>
              <w:rPr>
                <w:rFonts w:ascii="Calibri" w:eastAsia="Calibri" w:hAnsi="Calibri" w:cs="Calibri"/>
                <w:sz w:val="18"/>
                <w:szCs w:val="18"/>
              </w:rPr>
            </w:pPr>
          </w:p>
        </w:tc>
        <w:tc>
          <w:tcPr>
            <w:tcW w:w="521" w:type="pct"/>
            <w:shd w:val="clear" w:color="auto" w:fill="auto"/>
            <w:vAlign w:val="center"/>
          </w:tcPr>
          <w:p w14:paraId="0A6817F9" w14:textId="42475351" w:rsidR="007857A3" w:rsidRPr="005F6242" w:rsidRDefault="004804D8" w:rsidP="007857A3">
            <w:pPr>
              <w:spacing w:after="0" w:line="240" w:lineRule="auto"/>
              <w:jc w:val="center"/>
              <w:rPr>
                <w:rFonts w:ascii="Calibri" w:eastAsia="Calibri" w:hAnsi="Calibri" w:cs="Calibri"/>
                <w:sz w:val="18"/>
                <w:szCs w:val="18"/>
              </w:rPr>
            </w:pPr>
            <w:sdt>
              <w:sdtPr>
                <w:rPr>
                  <w:rFonts w:ascii="Calibri" w:eastAsia="Calibri" w:hAnsi="Calibri" w:cs="Calibri"/>
                  <w:b/>
                  <w:sz w:val="18"/>
                  <w:szCs w:val="18"/>
                </w:rPr>
                <w:id w:val="2026429822"/>
                <w:placeholder>
                  <w:docPart w:val="BD3E1C173D16496E9264F1518FA3075F"/>
                </w:placeholder>
                <w15:dataBinding w:prefixMappings="xmlns:ns0='http://pefa.org/pefa-report-scores' " w:xpath="/ns0:Scores[1]/ns0:PI-25[1]/ns0:Score[1]" w:storeItemID="{D80D5892-CE0D-497C-ADDF-BB976C954640}"/>
              </w:sdtPr>
              <w:sdtEndPr/>
              <w:sdtContent>
                <w:r w:rsidR="007857A3" w:rsidRPr="005F6242">
                  <w:rPr>
                    <w:rFonts w:ascii="Calibri" w:hAnsi="Calibri"/>
                    <w:b/>
                    <w:sz w:val="18"/>
                    <w:szCs w:val="18"/>
                  </w:rPr>
                  <w:t>Inserte la calificación global del ID-25</w:t>
                </w:r>
              </w:sdtContent>
            </w:sdt>
          </w:p>
        </w:tc>
      </w:tr>
      <w:tr w:rsidR="00EF6A4A" w:rsidRPr="005F6242" w14:paraId="0FA10470" w14:textId="77777777" w:rsidTr="00EF6A4A">
        <w:trPr>
          <w:trHeight w:val="305"/>
        </w:trPr>
        <w:tc>
          <w:tcPr>
            <w:tcW w:w="331" w:type="pct"/>
            <w:shd w:val="clear" w:color="auto" w:fill="auto"/>
            <w:hideMark/>
          </w:tcPr>
          <w:p w14:paraId="19236A3D" w14:textId="77777777" w:rsidR="007857A3" w:rsidRPr="005F6242" w:rsidRDefault="007857A3" w:rsidP="007857A3">
            <w:pPr>
              <w:spacing w:after="0" w:line="240" w:lineRule="auto"/>
              <w:rPr>
                <w:rFonts w:ascii="Calibri" w:eastAsia="Calibri" w:hAnsi="Calibri" w:cs="Calibri"/>
                <w:sz w:val="18"/>
                <w:szCs w:val="18"/>
              </w:rPr>
            </w:pPr>
            <w:r w:rsidRPr="005F6242">
              <w:rPr>
                <w:rFonts w:ascii="Calibri" w:hAnsi="Calibri"/>
                <w:sz w:val="18"/>
                <w:szCs w:val="18"/>
              </w:rPr>
              <w:t>ID-26</w:t>
            </w:r>
          </w:p>
        </w:tc>
        <w:tc>
          <w:tcPr>
            <w:tcW w:w="1539" w:type="pct"/>
            <w:shd w:val="clear" w:color="auto" w:fill="auto"/>
          </w:tcPr>
          <w:p w14:paraId="7EAF53F0" w14:textId="77777777" w:rsidR="007857A3" w:rsidRPr="005F6242" w:rsidRDefault="007857A3" w:rsidP="007857A3">
            <w:pPr>
              <w:spacing w:after="0" w:line="240" w:lineRule="auto"/>
              <w:rPr>
                <w:rFonts w:ascii="Calibri" w:eastAsia="Calibri" w:hAnsi="Calibri" w:cs="Calibri"/>
                <w:sz w:val="18"/>
                <w:szCs w:val="18"/>
              </w:rPr>
            </w:pPr>
            <w:r w:rsidRPr="005F6242">
              <w:rPr>
                <w:rFonts w:ascii="Calibri" w:hAnsi="Calibri"/>
                <w:sz w:val="18"/>
                <w:szCs w:val="18"/>
              </w:rPr>
              <w:t>Auditoría interna</w:t>
            </w:r>
          </w:p>
        </w:tc>
        <w:tc>
          <w:tcPr>
            <w:tcW w:w="521" w:type="pct"/>
            <w:shd w:val="clear" w:color="auto" w:fill="auto"/>
            <w:vAlign w:val="center"/>
            <w:hideMark/>
          </w:tcPr>
          <w:p w14:paraId="27341DB8" w14:textId="77777777" w:rsidR="007857A3" w:rsidRPr="005F6242" w:rsidRDefault="007857A3" w:rsidP="007857A3">
            <w:pPr>
              <w:spacing w:after="0" w:line="240" w:lineRule="auto"/>
              <w:jc w:val="center"/>
              <w:rPr>
                <w:rFonts w:ascii="Calibri" w:eastAsia="Calibri" w:hAnsi="Calibri" w:cs="Calibri"/>
                <w:sz w:val="18"/>
                <w:szCs w:val="18"/>
              </w:rPr>
            </w:pPr>
            <w:r w:rsidRPr="005F6242">
              <w:rPr>
                <w:rFonts w:ascii="Calibri" w:hAnsi="Calibri"/>
                <w:sz w:val="18"/>
                <w:szCs w:val="18"/>
              </w:rPr>
              <w:t>M1</w:t>
            </w:r>
          </w:p>
        </w:tc>
        <w:tc>
          <w:tcPr>
            <w:tcW w:w="520" w:type="pct"/>
            <w:shd w:val="clear" w:color="auto" w:fill="auto"/>
            <w:vAlign w:val="center"/>
          </w:tcPr>
          <w:p w14:paraId="1564D551" w14:textId="499E03C0" w:rsidR="007857A3" w:rsidRPr="005F6242" w:rsidRDefault="004804D8" w:rsidP="007857A3">
            <w:pPr>
              <w:spacing w:after="0" w:line="240" w:lineRule="auto"/>
              <w:jc w:val="center"/>
              <w:rPr>
                <w:rFonts w:ascii="Calibri" w:eastAsia="Calibri" w:hAnsi="Calibri" w:cs="Calibri"/>
                <w:sz w:val="18"/>
                <w:szCs w:val="18"/>
              </w:rPr>
            </w:pPr>
            <w:sdt>
              <w:sdtPr>
                <w:rPr>
                  <w:rFonts w:ascii="Calibri" w:eastAsia="Calibri" w:hAnsi="Calibri" w:cs="Calibri"/>
                  <w:sz w:val="18"/>
                  <w:szCs w:val="18"/>
                </w:rPr>
                <w:id w:val="-430042253"/>
                <w:placeholder>
                  <w:docPart w:val="07121DF3F6744004A0C2DEE26668FF91"/>
                </w:placeholder>
                <w15:dataBinding w:prefixMappings="xmlns:ns0='http://pefa.org/pefa-report-scores' " w:xpath="/ns0:Scores[1]/ns0:PI-26.1[1]/ns0:Score[1]" w:storeItemID="{D80D5892-CE0D-497C-ADDF-BB976C954640}"/>
              </w:sdtPr>
              <w:sdtEndPr/>
              <w:sdtContent>
                <w:r w:rsidR="007857A3" w:rsidRPr="005F6242">
                  <w:rPr>
                    <w:rFonts w:ascii="Calibri" w:hAnsi="Calibri"/>
                    <w:sz w:val="18"/>
                    <w:szCs w:val="18"/>
                  </w:rPr>
                  <w:t>Inserte la calificación del ID-26.1</w:t>
                </w:r>
              </w:sdtContent>
            </w:sdt>
            <w:r w:rsidR="007857A3" w:rsidRPr="005F6242">
              <w:rPr>
                <w:rFonts w:ascii="Calibri" w:hAnsi="Calibri"/>
                <w:sz w:val="18"/>
                <w:szCs w:val="18"/>
              </w:rPr>
              <w:t> </w:t>
            </w:r>
          </w:p>
        </w:tc>
        <w:tc>
          <w:tcPr>
            <w:tcW w:w="521" w:type="pct"/>
            <w:shd w:val="clear" w:color="auto" w:fill="auto"/>
            <w:vAlign w:val="center"/>
          </w:tcPr>
          <w:p w14:paraId="5858441D" w14:textId="5C202E20" w:rsidR="007857A3" w:rsidRPr="005F6242" w:rsidRDefault="004804D8" w:rsidP="007857A3">
            <w:pPr>
              <w:spacing w:after="0" w:line="240" w:lineRule="auto"/>
              <w:jc w:val="center"/>
              <w:rPr>
                <w:rFonts w:ascii="Calibri" w:eastAsia="Calibri" w:hAnsi="Calibri" w:cs="Calibri"/>
                <w:sz w:val="18"/>
                <w:szCs w:val="18"/>
              </w:rPr>
            </w:pPr>
            <w:sdt>
              <w:sdtPr>
                <w:rPr>
                  <w:rFonts w:ascii="Calibri" w:eastAsia="Calibri" w:hAnsi="Calibri" w:cs="Calibri"/>
                  <w:sz w:val="18"/>
                  <w:szCs w:val="18"/>
                </w:rPr>
                <w:id w:val="684782973"/>
                <w:placeholder>
                  <w:docPart w:val="CE66CFA1924F487EBFD9C29D78D8ABD2"/>
                </w:placeholder>
                <w15:dataBinding w:prefixMappings="xmlns:ns0='http://pefa.org/pefa-report-scores' " w:xpath="/ns0:Scores[1]/ns0:PI-26.2[1]/ns0:Score[1]" w:storeItemID="{D80D5892-CE0D-497C-ADDF-BB976C954640}"/>
              </w:sdtPr>
              <w:sdtEndPr/>
              <w:sdtContent>
                <w:r w:rsidR="007857A3" w:rsidRPr="005F6242">
                  <w:rPr>
                    <w:rFonts w:ascii="Calibri" w:hAnsi="Calibri"/>
                    <w:sz w:val="18"/>
                    <w:szCs w:val="18"/>
                  </w:rPr>
                  <w:t>Inserte la calificación del ID-26.2</w:t>
                </w:r>
              </w:sdtContent>
            </w:sdt>
          </w:p>
        </w:tc>
        <w:tc>
          <w:tcPr>
            <w:tcW w:w="521" w:type="pct"/>
            <w:shd w:val="clear" w:color="auto" w:fill="auto"/>
            <w:vAlign w:val="center"/>
          </w:tcPr>
          <w:p w14:paraId="4D39F582" w14:textId="7AA11A7B" w:rsidR="007857A3" w:rsidRPr="005F6242" w:rsidRDefault="004804D8" w:rsidP="007857A3">
            <w:pPr>
              <w:spacing w:after="0" w:line="240" w:lineRule="auto"/>
              <w:jc w:val="center"/>
              <w:rPr>
                <w:rFonts w:ascii="Calibri" w:eastAsia="Calibri" w:hAnsi="Calibri" w:cs="Calibri"/>
                <w:sz w:val="18"/>
                <w:szCs w:val="18"/>
              </w:rPr>
            </w:pPr>
            <w:sdt>
              <w:sdtPr>
                <w:rPr>
                  <w:rFonts w:ascii="Calibri" w:eastAsia="Calibri" w:hAnsi="Calibri" w:cs="Calibri"/>
                  <w:sz w:val="18"/>
                  <w:szCs w:val="18"/>
                </w:rPr>
                <w:id w:val="-1701305699"/>
                <w:placeholder>
                  <w:docPart w:val="1F2448A5F89741EEAF68E65A6F166A7F"/>
                </w:placeholder>
                <w15:dataBinding w:prefixMappings="xmlns:ns0='http://pefa.org/pefa-report-scores' " w:xpath="/ns0:Scores[1]/ns0:PI-26.3[1]/ns0:Score[1]" w:storeItemID="{D80D5892-CE0D-497C-ADDF-BB976C954640}"/>
              </w:sdtPr>
              <w:sdtEndPr/>
              <w:sdtContent>
                <w:r w:rsidR="007857A3" w:rsidRPr="005F6242">
                  <w:rPr>
                    <w:rFonts w:ascii="Calibri" w:hAnsi="Calibri"/>
                    <w:sz w:val="18"/>
                    <w:szCs w:val="18"/>
                  </w:rPr>
                  <w:t>Inserte la calificación del ID-26.3</w:t>
                </w:r>
              </w:sdtContent>
            </w:sdt>
          </w:p>
        </w:tc>
        <w:tc>
          <w:tcPr>
            <w:tcW w:w="525" w:type="pct"/>
            <w:shd w:val="clear" w:color="auto" w:fill="auto"/>
            <w:vAlign w:val="center"/>
          </w:tcPr>
          <w:p w14:paraId="438C686C" w14:textId="3FD967FC" w:rsidR="007857A3" w:rsidRPr="005F6242" w:rsidRDefault="004804D8" w:rsidP="007857A3">
            <w:pPr>
              <w:spacing w:after="0" w:line="240" w:lineRule="auto"/>
              <w:jc w:val="center"/>
              <w:rPr>
                <w:rFonts w:ascii="Calibri" w:eastAsia="Calibri" w:hAnsi="Calibri" w:cs="Calibri"/>
                <w:sz w:val="18"/>
                <w:szCs w:val="18"/>
              </w:rPr>
            </w:pPr>
            <w:sdt>
              <w:sdtPr>
                <w:rPr>
                  <w:rFonts w:ascii="Calibri" w:eastAsia="Calibri" w:hAnsi="Calibri" w:cs="Calibri"/>
                  <w:sz w:val="18"/>
                  <w:szCs w:val="18"/>
                </w:rPr>
                <w:id w:val="-996346928"/>
                <w:placeholder>
                  <w:docPart w:val="208927CFC1674D0CA2AD7BE52C195C97"/>
                </w:placeholder>
                <w15:dataBinding w:prefixMappings="xmlns:ns0='http://pefa.org/pefa-report-scores' " w:xpath="/ns0:Scores[1]/ns0:PI-26.4[1]/ns0:Score[1]" w:storeItemID="{D80D5892-CE0D-497C-ADDF-BB976C954640}"/>
              </w:sdtPr>
              <w:sdtEndPr/>
              <w:sdtContent>
                <w:r w:rsidR="007857A3" w:rsidRPr="005F6242">
                  <w:rPr>
                    <w:rFonts w:ascii="Calibri" w:hAnsi="Calibri"/>
                    <w:sz w:val="18"/>
                    <w:szCs w:val="18"/>
                  </w:rPr>
                  <w:t>Inserte la calificación del ID-26.4</w:t>
                </w:r>
              </w:sdtContent>
            </w:sdt>
            <w:r w:rsidR="007857A3" w:rsidRPr="005F6242">
              <w:rPr>
                <w:rFonts w:ascii="Calibri" w:hAnsi="Calibri"/>
                <w:sz w:val="18"/>
                <w:szCs w:val="18"/>
              </w:rPr>
              <w:t> </w:t>
            </w:r>
          </w:p>
        </w:tc>
        <w:tc>
          <w:tcPr>
            <w:tcW w:w="521" w:type="pct"/>
            <w:shd w:val="clear" w:color="auto" w:fill="auto"/>
            <w:vAlign w:val="center"/>
          </w:tcPr>
          <w:p w14:paraId="7C8EDC29" w14:textId="127715F3" w:rsidR="007857A3" w:rsidRPr="005F6242" w:rsidRDefault="004804D8" w:rsidP="007857A3">
            <w:pPr>
              <w:spacing w:after="0" w:line="240" w:lineRule="auto"/>
              <w:jc w:val="center"/>
              <w:rPr>
                <w:rFonts w:ascii="Calibri" w:eastAsia="Calibri" w:hAnsi="Calibri" w:cs="Calibri"/>
                <w:sz w:val="18"/>
                <w:szCs w:val="18"/>
              </w:rPr>
            </w:pPr>
            <w:sdt>
              <w:sdtPr>
                <w:rPr>
                  <w:rFonts w:ascii="Calibri" w:eastAsia="Calibri" w:hAnsi="Calibri" w:cs="Calibri"/>
                  <w:b/>
                  <w:sz w:val="18"/>
                  <w:szCs w:val="18"/>
                </w:rPr>
                <w:id w:val="201518055"/>
                <w:placeholder>
                  <w:docPart w:val="83BA72451AB94C13910FD89C6E0A393B"/>
                </w:placeholder>
                <w15:dataBinding w:prefixMappings="xmlns:ns0='http://pefa.org/pefa-report-scores' " w:xpath="/ns0:Scores[1]/ns0:PI-26[1]/ns0:Score[1]" w:storeItemID="{D80D5892-CE0D-497C-ADDF-BB976C954640}"/>
              </w:sdtPr>
              <w:sdtEndPr/>
              <w:sdtContent>
                <w:r w:rsidR="007857A3" w:rsidRPr="005F6242">
                  <w:rPr>
                    <w:rFonts w:ascii="Calibri" w:hAnsi="Calibri"/>
                    <w:b/>
                    <w:sz w:val="18"/>
                    <w:szCs w:val="18"/>
                  </w:rPr>
                  <w:t>Inserte la calificación global del ID-26</w:t>
                </w:r>
              </w:sdtContent>
            </w:sdt>
          </w:p>
        </w:tc>
      </w:tr>
      <w:tr w:rsidR="007857A3" w:rsidRPr="005F6242" w14:paraId="771B46B8" w14:textId="77777777" w:rsidTr="00EF6A4A">
        <w:trPr>
          <w:trHeight w:val="305"/>
        </w:trPr>
        <w:tc>
          <w:tcPr>
            <w:tcW w:w="5000" w:type="pct"/>
            <w:gridSpan w:val="8"/>
            <w:shd w:val="clear" w:color="auto" w:fill="A5DBE6"/>
          </w:tcPr>
          <w:p w14:paraId="2F33F3C3" w14:textId="77777777" w:rsidR="007857A3" w:rsidRPr="005F6242" w:rsidRDefault="007857A3" w:rsidP="007857A3">
            <w:pPr>
              <w:spacing w:after="0" w:line="240" w:lineRule="auto"/>
              <w:rPr>
                <w:rFonts w:ascii="Calibri" w:eastAsia="Calibri" w:hAnsi="Calibri" w:cs="Calibri"/>
                <w:b/>
                <w:bCs/>
                <w:sz w:val="18"/>
                <w:szCs w:val="18"/>
              </w:rPr>
            </w:pPr>
            <w:r w:rsidRPr="005F6242">
              <w:rPr>
                <w:rFonts w:ascii="Calibri" w:hAnsi="Calibri"/>
                <w:b/>
                <w:sz w:val="18"/>
                <w:szCs w:val="18"/>
              </w:rPr>
              <w:t>VI. Contabilidad y presentación de informes</w:t>
            </w:r>
          </w:p>
        </w:tc>
      </w:tr>
      <w:tr w:rsidR="00EF6A4A" w:rsidRPr="005F6242" w14:paraId="449DC76F" w14:textId="77777777" w:rsidTr="00EF6A4A">
        <w:trPr>
          <w:trHeight w:val="305"/>
        </w:trPr>
        <w:tc>
          <w:tcPr>
            <w:tcW w:w="331" w:type="pct"/>
            <w:shd w:val="clear" w:color="auto" w:fill="auto"/>
            <w:hideMark/>
          </w:tcPr>
          <w:p w14:paraId="6C74FA9A" w14:textId="77777777" w:rsidR="007857A3" w:rsidRPr="005F6242" w:rsidRDefault="007857A3" w:rsidP="007857A3">
            <w:pPr>
              <w:spacing w:after="0" w:line="240" w:lineRule="auto"/>
              <w:rPr>
                <w:rFonts w:ascii="Calibri" w:eastAsia="Calibri" w:hAnsi="Calibri" w:cs="Calibri"/>
                <w:sz w:val="18"/>
                <w:szCs w:val="18"/>
              </w:rPr>
            </w:pPr>
            <w:r w:rsidRPr="005F6242">
              <w:rPr>
                <w:rFonts w:ascii="Calibri" w:hAnsi="Calibri"/>
                <w:sz w:val="18"/>
                <w:szCs w:val="18"/>
              </w:rPr>
              <w:t>ID-27</w:t>
            </w:r>
          </w:p>
        </w:tc>
        <w:tc>
          <w:tcPr>
            <w:tcW w:w="1539" w:type="pct"/>
            <w:shd w:val="clear" w:color="auto" w:fill="auto"/>
            <w:hideMark/>
          </w:tcPr>
          <w:p w14:paraId="5EBEC63A" w14:textId="77777777" w:rsidR="007857A3" w:rsidRPr="005F6242" w:rsidRDefault="007857A3" w:rsidP="007857A3">
            <w:pPr>
              <w:spacing w:after="0" w:line="240" w:lineRule="auto"/>
              <w:rPr>
                <w:rFonts w:ascii="Calibri" w:eastAsia="Calibri" w:hAnsi="Calibri" w:cs="Calibri"/>
                <w:sz w:val="18"/>
                <w:szCs w:val="18"/>
              </w:rPr>
            </w:pPr>
            <w:r w:rsidRPr="005F6242">
              <w:rPr>
                <w:rFonts w:ascii="Calibri" w:hAnsi="Calibri"/>
                <w:sz w:val="18"/>
                <w:szCs w:val="18"/>
              </w:rPr>
              <w:t>Integridad de los datos financieros</w:t>
            </w:r>
          </w:p>
        </w:tc>
        <w:tc>
          <w:tcPr>
            <w:tcW w:w="521" w:type="pct"/>
            <w:shd w:val="clear" w:color="auto" w:fill="auto"/>
            <w:vAlign w:val="center"/>
            <w:hideMark/>
          </w:tcPr>
          <w:p w14:paraId="57C788A5" w14:textId="77777777" w:rsidR="007857A3" w:rsidRPr="005F6242" w:rsidRDefault="007857A3" w:rsidP="007857A3">
            <w:pPr>
              <w:spacing w:after="0" w:line="240" w:lineRule="auto"/>
              <w:jc w:val="center"/>
              <w:rPr>
                <w:rFonts w:ascii="Calibri" w:eastAsia="Calibri" w:hAnsi="Calibri" w:cs="Calibri"/>
                <w:sz w:val="18"/>
                <w:szCs w:val="18"/>
              </w:rPr>
            </w:pPr>
            <w:r w:rsidRPr="005F6242">
              <w:rPr>
                <w:rFonts w:ascii="Calibri" w:hAnsi="Calibri"/>
                <w:sz w:val="18"/>
                <w:szCs w:val="18"/>
              </w:rPr>
              <w:t>M2</w:t>
            </w:r>
          </w:p>
        </w:tc>
        <w:tc>
          <w:tcPr>
            <w:tcW w:w="520" w:type="pct"/>
            <w:shd w:val="clear" w:color="auto" w:fill="auto"/>
            <w:vAlign w:val="center"/>
          </w:tcPr>
          <w:p w14:paraId="1CD1F929" w14:textId="5F2117D0" w:rsidR="007857A3" w:rsidRPr="005F6242" w:rsidRDefault="004804D8" w:rsidP="007857A3">
            <w:pPr>
              <w:spacing w:after="0" w:line="240" w:lineRule="auto"/>
              <w:jc w:val="center"/>
              <w:rPr>
                <w:rFonts w:ascii="Calibri" w:eastAsia="Calibri" w:hAnsi="Calibri" w:cs="Calibri"/>
                <w:sz w:val="18"/>
                <w:szCs w:val="18"/>
              </w:rPr>
            </w:pPr>
            <w:sdt>
              <w:sdtPr>
                <w:rPr>
                  <w:rFonts w:ascii="Calibri" w:eastAsia="Calibri" w:hAnsi="Calibri" w:cs="Calibri"/>
                  <w:sz w:val="18"/>
                  <w:szCs w:val="18"/>
                </w:rPr>
                <w:id w:val="-19776334"/>
                <w:placeholder>
                  <w:docPart w:val="3900AB1324C947EE872FBC1AB5EB13F0"/>
                </w:placeholder>
                <w15:dataBinding w:prefixMappings="xmlns:ns0='http://pefa.org/pefa-report-scores' " w:xpath="/ns0:Scores[1]/ns0:PI-27.1[1]/ns0:Score[1]" w:storeItemID="{D80D5892-CE0D-497C-ADDF-BB976C954640}"/>
              </w:sdtPr>
              <w:sdtEndPr/>
              <w:sdtContent>
                <w:r w:rsidR="007857A3" w:rsidRPr="005F6242">
                  <w:rPr>
                    <w:rFonts w:ascii="Calibri" w:hAnsi="Calibri"/>
                    <w:sz w:val="18"/>
                    <w:szCs w:val="18"/>
                  </w:rPr>
                  <w:t>Inserte la calificación del ID-27.1</w:t>
                </w:r>
              </w:sdtContent>
            </w:sdt>
          </w:p>
        </w:tc>
        <w:tc>
          <w:tcPr>
            <w:tcW w:w="521" w:type="pct"/>
            <w:tcBorders>
              <w:bottom w:val="single" w:sz="4" w:space="0" w:color="auto"/>
            </w:tcBorders>
            <w:shd w:val="clear" w:color="auto" w:fill="auto"/>
            <w:vAlign w:val="center"/>
          </w:tcPr>
          <w:p w14:paraId="3E505DDB" w14:textId="4D80020D" w:rsidR="007857A3" w:rsidRPr="005F6242" w:rsidRDefault="004804D8" w:rsidP="007857A3">
            <w:pPr>
              <w:spacing w:after="0" w:line="240" w:lineRule="auto"/>
              <w:jc w:val="center"/>
              <w:rPr>
                <w:rFonts w:ascii="Calibri" w:eastAsia="Calibri" w:hAnsi="Calibri" w:cs="Calibri"/>
                <w:sz w:val="18"/>
                <w:szCs w:val="18"/>
              </w:rPr>
            </w:pPr>
            <w:sdt>
              <w:sdtPr>
                <w:rPr>
                  <w:rFonts w:ascii="Calibri" w:eastAsia="Calibri" w:hAnsi="Calibri" w:cs="Calibri"/>
                  <w:sz w:val="18"/>
                  <w:szCs w:val="18"/>
                </w:rPr>
                <w:id w:val="1928997514"/>
                <w:placeholder>
                  <w:docPart w:val="38DB0827A37C4545B8ECDE08258DD453"/>
                </w:placeholder>
                <w15:dataBinding w:prefixMappings="xmlns:ns0='http://pefa.org/pefa-report-scores' " w:xpath="/ns0:Scores[1]/ns0:PI-27.2[1]/ns0:Score[1]" w:storeItemID="{D80D5892-CE0D-497C-ADDF-BB976C954640}"/>
              </w:sdtPr>
              <w:sdtEndPr/>
              <w:sdtContent>
                <w:r w:rsidR="007857A3" w:rsidRPr="005F6242">
                  <w:rPr>
                    <w:rFonts w:ascii="Calibri" w:hAnsi="Calibri"/>
                    <w:sz w:val="18"/>
                    <w:szCs w:val="18"/>
                  </w:rPr>
                  <w:t>Inserte la calificación del ID-27.2</w:t>
                </w:r>
              </w:sdtContent>
            </w:sdt>
          </w:p>
        </w:tc>
        <w:tc>
          <w:tcPr>
            <w:tcW w:w="521" w:type="pct"/>
            <w:tcBorders>
              <w:bottom w:val="single" w:sz="4" w:space="0" w:color="auto"/>
            </w:tcBorders>
            <w:shd w:val="clear" w:color="000000" w:fill="FFFFFF"/>
            <w:vAlign w:val="center"/>
          </w:tcPr>
          <w:p w14:paraId="2C2D6ABC" w14:textId="7BF6C646" w:rsidR="007857A3" w:rsidRPr="005F6242" w:rsidRDefault="004804D8" w:rsidP="007857A3">
            <w:pPr>
              <w:spacing w:after="0" w:line="240" w:lineRule="auto"/>
              <w:jc w:val="center"/>
              <w:rPr>
                <w:rFonts w:ascii="Calibri" w:eastAsia="Calibri" w:hAnsi="Calibri" w:cs="Calibri"/>
                <w:sz w:val="18"/>
                <w:szCs w:val="18"/>
              </w:rPr>
            </w:pPr>
            <w:sdt>
              <w:sdtPr>
                <w:rPr>
                  <w:rFonts w:ascii="Calibri" w:eastAsia="Calibri" w:hAnsi="Calibri" w:cs="Calibri"/>
                  <w:sz w:val="18"/>
                  <w:szCs w:val="18"/>
                </w:rPr>
                <w:id w:val="862944055"/>
                <w:placeholder>
                  <w:docPart w:val="AF45F9EBA2164F33BCE4EDCBEB6EE903"/>
                </w:placeholder>
                <w15:dataBinding w:prefixMappings="xmlns:ns0='http://pefa.org/pefa-report-scores' " w:xpath="/ns0:Scores[1]/ns0:PI-27.3[1]/ns0:Score[1]" w:storeItemID="{D80D5892-CE0D-497C-ADDF-BB976C954640}"/>
              </w:sdtPr>
              <w:sdtEndPr/>
              <w:sdtContent>
                <w:r w:rsidR="007857A3" w:rsidRPr="005F6242">
                  <w:rPr>
                    <w:rFonts w:ascii="Calibri" w:hAnsi="Calibri"/>
                    <w:sz w:val="18"/>
                    <w:szCs w:val="18"/>
                  </w:rPr>
                  <w:t>Inserte la calificación del ID-27.3</w:t>
                </w:r>
              </w:sdtContent>
            </w:sdt>
          </w:p>
        </w:tc>
        <w:tc>
          <w:tcPr>
            <w:tcW w:w="525" w:type="pct"/>
            <w:shd w:val="clear" w:color="000000" w:fill="FFFFFF"/>
            <w:vAlign w:val="center"/>
          </w:tcPr>
          <w:p w14:paraId="65646F68" w14:textId="2BE091FB" w:rsidR="007857A3" w:rsidRPr="005F6242" w:rsidRDefault="004804D8" w:rsidP="007857A3">
            <w:pPr>
              <w:spacing w:after="0" w:line="240" w:lineRule="auto"/>
              <w:jc w:val="center"/>
              <w:rPr>
                <w:rFonts w:ascii="Calibri" w:eastAsia="Calibri" w:hAnsi="Calibri" w:cs="Calibri"/>
                <w:sz w:val="18"/>
                <w:szCs w:val="18"/>
              </w:rPr>
            </w:pPr>
            <w:sdt>
              <w:sdtPr>
                <w:rPr>
                  <w:rFonts w:ascii="Calibri" w:eastAsia="Calibri" w:hAnsi="Calibri" w:cs="Calibri"/>
                  <w:sz w:val="18"/>
                  <w:szCs w:val="18"/>
                </w:rPr>
                <w:id w:val="-1192307390"/>
                <w:placeholder>
                  <w:docPart w:val="D2E25AA2A51C4E898E114B2BCE059C39"/>
                </w:placeholder>
                <w15:dataBinding w:prefixMappings="xmlns:ns0='http://pefa.org/pefa-report-scores' " w:xpath="/ns0:Scores[1]/ns0:PI-27.4[1]/ns0:Score[1]" w:storeItemID="{D80D5892-CE0D-497C-ADDF-BB976C954640}"/>
              </w:sdtPr>
              <w:sdtEndPr/>
              <w:sdtContent>
                <w:r w:rsidR="007857A3" w:rsidRPr="005F6242">
                  <w:rPr>
                    <w:rFonts w:ascii="Calibri" w:hAnsi="Calibri"/>
                    <w:sz w:val="18"/>
                    <w:szCs w:val="18"/>
                  </w:rPr>
                  <w:t>Inserte la calificación del ID-27.4</w:t>
                </w:r>
              </w:sdtContent>
            </w:sdt>
          </w:p>
        </w:tc>
        <w:tc>
          <w:tcPr>
            <w:tcW w:w="521" w:type="pct"/>
            <w:shd w:val="clear" w:color="auto" w:fill="auto"/>
            <w:vAlign w:val="center"/>
          </w:tcPr>
          <w:p w14:paraId="5912E310" w14:textId="614D273E" w:rsidR="007857A3" w:rsidRPr="005F6242" w:rsidRDefault="004804D8" w:rsidP="007857A3">
            <w:pPr>
              <w:spacing w:after="0" w:line="240" w:lineRule="auto"/>
              <w:jc w:val="center"/>
              <w:rPr>
                <w:rFonts w:ascii="Calibri" w:eastAsia="Calibri" w:hAnsi="Calibri" w:cs="Calibri"/>
                <w:sz w:val="18"/>
                <w:szCs w:val="18"/>
              </w:rPr>
            </w:pPr>
            <w:sdt>
              <w:sdtPr>
                <w:rPr>
                  <w:rFonts w:ascii="Calibri" w:eastAsia="Calibri" w:hAnsi="Calibri" w:cs="Calibri"/>
                  <w:b/>
                  <w:sz w:val="18"/>
                  <w:szCs w:val="18"/>
                </w:rPr>
                <w:id w:val="-1806998192"/>
                <w:placeholder>
                  <w:docPart w:val="BAFDAF73929E4F79AF2012C8E27F6AD9"/>
                </w:placeholder>
                <w15:dataBinding w:prefixMappings="xmlns:ns0='http://pefa.org/pefa-report-scores' " w:xpath="/ns0:Scores[1]/ns0:PI-27[1]/ns0:Score[1]" w:storeItemID="{D80D5892-CE0D-497C-ADDF-BB976C954640}"/>
              </w:sdtPr>
              <w:sdtEndPr/>
              <w:sdtContent>
                <w:r w:rsidR="007857A3" w:rsidRPr="005F6242">
                  <w:rPr>
                    <w:rFonts w:ascii="Calibri" w:hAnsi="Calibri"/>
                    <w:b/>
                    <w:sz w:val="18"/>
                    <w:szCs w:val="18"/>
                  </w:rPr>
                  <w:t>Inserte la calificación global del ID-27</w:t>
                </w:r>
              </w:sdtContent>
            </w:sdt>
          </w:p>
        </w:tc>
      </w:tr>
      <w:tr w:rsidR="00EF6A4A" w:rsidRPr="005F6242" w14:paraId="346856DE" w14:textId="77777777" w:rsidTr="00EF6A4A">
        <w:trPr>
          <w:trHeight w:val="305"/>
        </w:trPr>
        <w:tc>
          <w:tcPr>
            <w:tcW w:w="331" w:type="pct"/>
            <w:shd w:val="clear" w:color="auto" w:fill="auto"/>
            <w:hideMark/>
          </w:tcPr>
          <w:p w14:paraId="73F8D95E" w14:textId="77777777" w:rsidR="007857A3" w:rsidRPr="005F6242" w:rsidRDefault="007857A3" w:rsidP="007857A3">
            <w:pPr>
              <w:spacing w:after="0" w:line="240" w:lineRule="auto"/>
              <w:rPr>
                <w:rFonts w:ascii="Calibri" w:eastAsia="Calibri" w:hAnsi="Calibri" w:cs="Calibri"/>
                <w:sz w:val="18"/>
                <w:szCs w:val="18"/>
              </w:rPr>
            </w:pPr>
            <w:r w:rsidRPr="005F6242">
              <w:rPr>
                <w:rFonts w:ascii="Calibri" w:hAnsi="Calibri"/>
                <w:sz w:val="18"/>
                <w:szCs w:val="18"/>
              </w:rPr>
              <w:t>ID-28</w:t>
            </w:r>
          </w:p>
        </w:tc>
        <w:tc>
          <w:tcPr>
            <w:tcW w:w="1539" w:type="pct"/>
            <w:shd w:val="clear" w:color="auto" w:fill="auto"/>
            <w:hideMark/>
          </w:tcPr>
          <w:p w14:paraId="2CB7E881" w14:textId="77777777" w:rsidR="007857A3" w:rsidRPr="005F6242" w:rsidRDefault="007857A3" w:rsidP="007857A3">
            <w:pPr>
              <w:spacing w:after="0" w:line="240" w:lineRule="auto"/>
              <w:rPr>
                <w:rFonts w:ascii="Calibri" w:eastAsia="Calibri" w:hAnsi="Calibri" w:cs="Calibri"/>
                <w:sz w:val="18"/>
                <w:szCs w:val="18"/>
              </w:rPr>
            </w:pPr>
            <w:r w:rsidRPr="005F6242">
              <w:rPr>
                <w:rFonts w:ascii="Calibri" w:hAnsi="Calibri"/>
                <w:sz w:val="18"/>
                <w:szCs w:val="18"/>
              </w:rPr>
              <w:t>Informes presupuestarios durante el ejercicio en curso</w:t>
            </w:r>
          </w:p>
        </w:tc>
        <w:tc>
          <w:tcPr>
            <w:tcW w:w="521" w:type="pct"/>
            <w:shd w:val="clear" w:color="auto" w:fill="auto"/>
            <w:vAlign w:val="center"/>
            <w:hideMark/>
          </w:tcPr>
          <w:p w14:paraId="265F725C" w14:textId="77777777" w:rsidR="007857A3" w:rsidRPr="005F6242" w:rsidRDefault="007857A3" w:rsidP="007857A3">
            <w:pPr>
              <w:spacing w:after="0" w:line="240" w:lineRule="auto"/>
              <w:jc w:val="center"/>
              <w:rPr>
                <w:rFonts w:ascii="Calibri" w:eastAsia="Calibri" w:hAnsi="Calibri" w:cs="Calibri"/>
                <w:sz w:val="18"/>
                <w:szCs w:val="18"/>
              </w:rPr>
            </w:pPr>
            <w:r w:rsidRPr="005F6242">
              <w:rPr>
                <w:rFonts w:ascii="Calibri" w:hAnsi="Calibri"/>
                <w:sz w:val="18"/>
                <w:szCs w:val="18"/>
              </w:rPr>
              <w:t>M1</w:t>
            </w:r>
          </w:p>
        </w:tc>
        <w:tc>
          <w:tcPr>
            <w:tcW w:w="520" w:type="pct"/>
            <w:shd w:val="clear" w:color="auto" w:fill="auto"/>
            <w:vAlign w:val="center"/>
          </w:tcPr>
          <w:p w14:paraId="36B2F090" w14:textId="334C0CE2" w:rsidR="007857A3" w:rsidRPr="005F6242" w:rsidRDefault="004804D8" w:rsidP="007857A3">
            <w:pPr>
              <w:spacing w:after="0" w:line="240" w:lineRule="auto"/>
              <w:jc w:val="center"/>
              <w:rPr>
                <w:rFonts w:ascii="Calibri" w:eastAsia="Calibri" w:hAnsi="Calibri" w:cs="Calibri"/>
                <w:sz w:val="18"/>
                <w:szCs w:val="18"/>
              </w:rPr>
            </w:pPr>
            <w:sdt>
              <w:sdtPr>
                <w:rPr>
                  <w:rFonts w:ascii="Calibri" w:eastAsia="Calibri" w:hAnsi="Calibri" w:cs="Calibri"/>
                  <w:sz w:val="18"/>
                  <w:szCs w:val="18"/>
                </w:rPr>
                <w:id w:val="-126240532"/>
                <w:placeholder>
                  <w:docPart w:val="FAC82D6735E04E2F9831BEA4D07B18ED"/>
                </w:placeholder>
                <w15:dataBinding w:prefixMappings="xmlns:ns0='http://pefa.org/pefa-report-scores' " w:xpath="/ns0:Scores[1]/ns0:PI-28.1[1]/ns0:Score[1]" w:storeItemID="{D80D5892-CE0D-497C-ADDF-BB976C954640}"/>
              </w:sdtPr>
              <w:sdtEndPr/>
              <w:sdtContent>
                <w:r w:rsidR="007857A3" w:rsidRPr="005F6242">
                  <w:rPr>
                    <w:rFonts w:ascii="Calibri" w:hAnsi="Calibri"/>
                    <w:sz w:val="18"/>
                    <w:szCs w:val="18"/>
                  </w:rPr>
                  <w:t>Inserte la calificación del ID-28.1</w:t>
                </w:r>
              </w:sdtContent>
            </w:sdt>
            <w:r w:rsidR="007857A3" w:rsidRPr="005F6242">
              <w:rPr>
                <w:rFonts w:ascii="Calibri" w:hAnsi="Calibri"/>
                <w:sz w:val="18"/>
                <w:szCs w:val="18"/>
              </w:rPr>
              <w:t> </w:t>
            </w:r>
          </w:p>
        </w:tc>
        <w:tc>
          <w:tcPr>
            <w:tcW w:w="521" w:type="pct"/>
            <w:shd w:val="clear" w:color="000000" w:fill="auto"/>
            <w:vAlign w:val="center"/>
          </w:tcPr>
          <w:p w14:paraId="09C3A68C" w14:textId="4A914E76" w:rsidR="007857A3" w:rsidRPr="005F6242" w:rsidRDefault="004804D8" w:rsidP="007857A3">
            <w:pPr>
              <w:spacing w:after="0" w:line="240" w:lineRule="auto"/>
              <w:jc w:val="center"/>
              <w:rPr>
                <w:rFonts w:ascii="Calibri" w:eastAsia="Calibri" w:hAnsi="Calibri" w:cs="Calibri"/>
                <w:sz w:val="18"/>
                <w:szCs w:val="18"/>
              </w:rPr>
            </w:pPr>
            <w:sdt>
              <w:sdtPr>
                <w:rPr>
                  <w:rFonts w:ascii="Calibri" w:eastAsia="Calibri" w:hAnsi="Calibri" w:cs="Calibri"/>
                  <w:sz w:val="18"/>
                  <w:szCs w:val="18"/>
                </w:rPr>
                <w:id w:val="-1752418707"/>
                <w:placeholder>
                  <w:docPart w:val="C0B2A8D5FB8044119053BEC14E7C8A75"/>
                </w:placeholder>
                <w15:dataBinding w:prefixMappings="xmlns:ns0='http://pefa.org/pefa-report-scores' " w:xpath="/ns0:Scores[1]/ns0:PI-28.2[1]/ns0:Score[1]" w:storeItemID="{D80D5892-CE0D-497C-ADDF-BB976C954640}"/>
              </w:sdtPr>
              <w:sdtEndPr/>
              <w:sdtContent>
                <w:r w:rsidR="007857A3" w:rsidRPr="005F6242">
                  <w:rPr>
                    <w:rFonts w:ascii="Calibri" w:hAnsi="Calibri"/>
                    <w:sz w:val="18"/>
                    <w:szCs w:val="18"/>
                  </w:rPr>
                  <w:t>Inserte la calificación del ID-28.2</w:t>
                </w:r>
              </w:sdtContent>
            </w:sdt>
          </w:p>
        </w:tc>
        <w:tc>
          <w:tcPr>
            <w:tcW w:w="521" w:type="pct"/>
            <w:shd w:val="clear" w:color="000000" w:fill="auto"/>
            <w:vAlign w:val="center"/>
          </w:tcPr>
          <w:p w14:paraId="31D9015B" w14:textId="053AB37A" w:rsidR="007857A3" w:rsidRPr="005F6242" w:rsidRDefault="004804D8" w:rsidP="007857A3">
            <w:pPr>
              <w:spacing w:after="0" w:line="240" w:lineRule="auto"/>
              <w:jc w:val="center"/>
              <w:rPr>
                <w:rFonts w:ascii="Calibri" w:eastAsia="Calibri" w:hAnsi="Calibri" w:cs="Calibri"/>
                <w:sz w:val="18"/>
                <w:szCs w:val="18"/>
              </w:rPr>
            </w:pPr>
            <w:sdt>
              <w:sdtPr>
                <w:rPr>
                  <w:rFonts w:ascii="Calibri" w:eastAsia="Calibri" w:hAnsi="Calibri" w:cs="Calibri"/>
                  <w:sz w:val="18"/>
                  <w:szCs w:val="18"/>
                </w:rPr>
                <w:id w:val="797031693"/>
                <w:placeholder>
                  <w:docPart w:val="73360F639D744712B7D040738B381DC4"/>
                </w:placeholder>
                <w15:dataBinding w:prefixMappings="xmlns:ns0='http://pefa.org/pefa-report-scores' " w:xpath="/ns0:Scores[1]/ns0:PI-28.3[1]/ns0:Score[1]" w:storeItemID="{D80D5892-CE0D-497C-ADDF-BB976C954640}"/>
              </w:sdtPr>
              <w:sdtEndPr/>
              <w:sdtContent>
                <w:r w:rsidR="007857A3" w:rsidRPr="005F6242">
                  <w:rPr>
                    <w:rFonts w:ascii="Calibri" w:hAnsi="Calibri"/>
                    <w:sz w:val="18"/>
                    <w:szCs w:val="18"/>
                  </w:rPr>
                  <w:t>Inserte la calificación del ID-28.3</w:t>
                </w:r>
              </w:sdtContent>
            </w:sdt>
          </w:p>
        </w:tc>
        <w:tc>
          <w:tcPr>
            <w:tcW w:w="525" w:type="pct"/>
            <w:shd w:val="clear" w:color="auto" w:fill="E7E6E6"/>
            <w:vAlign w:val="center"/>
          </w:tcPr>
          <w:p w14:paraId="6D15D83F" w14:textId="77777777" w:rsidR="007857A3" w:rsidRPr="005F6242" w:rsidRDefault="007857A3" w:rsidP="007857A3">
            <w:pPr>
              <w:spacing w:after="0" w:line="240" w:lineRule="auto"/>
              <w:jc w:val="center"/>
              <w:rPr>
                <w:rFonts w:ascii="Calibri" w:eastAsia="Calibri" w:hAnsi="Calibri" w:cs="Calibri"/>
                <w:sz w:val="18"/>
                <w:szCs w:val="18"/>
              </w:rPr>
            </w:pPr>
          </w:p>
        </w:tc>
        <w:tc>
          <w:tcPr>
            <w:tcW w:w="521" w:type="pct"/>
            <w:shd w:val="clear" w:color="auto" w:fill="auto"/>
            <w:vAlign w:val="center"/>
          </w:tcPr>
          <w:p w14:paraId="7A15E112" w14:textId="38040798" w:rsidR="007857A3" w:rsidRPr="005F6242" w:rsidRDefault="004804D8" w:rsidP="007857A3">
            <w:pPr>
              <w:spacing w:after="0" w:line="240" w:lineRule="auto"/>
              <w:jc w:val="center"/>
              <w:rPr>
                <w:rFonts w:ascii="Calibri" w:eastAsia="Calibri" w:hAnsi="Calibri" w:cs="Calibri"/>
                <w:sz w:val="18"/>
                <w:szCs w:val="18"/>
              </w:rPr>
            </w:pPr>
            <w:sdt>
              <w:sdtPr>
                <w:rPr>
                  <w:rFonts w:ascii="Calibri" w:eastAsia="Calibri" w:hAnsi="Calibri" w:cs="Calibri"/>
                  <w:b/>
                  <w:sz w:val="18"/>
                  <w:szCs w:val="18"/>
                </w:rPr>
                <w:id w:val="-854112100"/>
                <w:placeholder>
                  <w:docPart w:val="5BF23C1B1ED14FAB9A754652DF07602B"/>
                </w:placeholder>
                <w15:dataBinding w:prefixMappings="xmlns:ns0='http://pefa.org/pefa-report-scores' " w:xpath="/ns0:Scores[1]/ns0:PI-28[1]/ns0:Score[1]" w:storeItemID="{D80D5892-CE0D-497C-ADDF-BB976C954640}"/>
              </w:sdtPr>
              <w:sdtEndPr/>
              <w:sdtContent>
                <w:r w:rsidR="007857A3" w:rsidRPr="005F6242">
                  <w:rPr>
                    <w:rFonts w:ascii="Calibri" w:hAnsi="Calibri"/>
                    <w:b/>
                    <w:sz w:val="18"/>
                    <w:szCs w:val="18"/>
                  </w:rPr>
                  <w:t>Inserte la calificación global del ID-28</w:t>
                </w:r>
              </w:sdtContent>
            </w:sdt>
          </w:p>
        </w:tc>
      </w:tr>
      <w:tr w:rsidR="00EF6A4A" w:rsidRPr="005F6242" w14:paraId="7951F22E" w14:textId="77777777" w:rsidTr="00EF6A4A">
        <w:trPr>
          <w:trHeight w:val="305"/>
        </w:trPr>
        <w:tc>
          <w:tcPr>
            <w:tcW w:w="331" w:type="pct"/>
            <w:shd w:val="clear" w:color="auto" w:fill="auto"/>
            <w:hideMark/>
          </w:tcPr>
          <w:p w14:paraId="21D948B5" w14:textId="77777777" w:rsidR="007857A3" w:rsidRPr="005F6242" w:rsidRDefault="007857A3" w:rsidP="007857A3">
            <w:pPr>
              <w:spacing w:after="0" w:line="240" w:lineRule="auto"/>
              <w:rPr>
                <w:rFonts w:ascii="Calibri" w:eastAsia="Calibri" w:hAnsi="Calibri" w:cs="Calibri"/>
                <w:sz w:val="18"/>
                <w:szCs w:val="18"/>
              </w:rPr>
            </w:pPr>
            <w:r w:rsidRPr="005F6242">
              <w:rPr>
                <w:rFonts w:ascii="Calibri" w:hAnsi="Calibri"/>
                <w:sz w:val="18"/>
                <w:szCs w:val="18"/>
              </w:rPr>
              <w:t>ID-29</w:t>
            </w:r>
          </w:p>
        </w:tc>
        <w:tc>
          <w:tcPr>
            <w:tcW w:w="1539" w:type="pct"/>
            <w:shd w:val="clear" w:color="auto" w:fill="auto"/>
            <w:hideMark/>
          </w:tcPr>
          <w:p w14:paraId="27C71B3A" w14:textId="77777777" w:rsidR="007857A3" w:rsidRPr="005F6242" w:rsidRDefault="007857A3" w:rsidP="007857A3">
            <w:pPr>
              <w:spacing w:after="0" w:line="240" w:lineRule="auto"/>
              <w:rPr>
                <w:rFonts w:ascii="Calibri" w:eastAsia="Calibri" w:hAnsi="Calibri" w:cs="Calibri"/>
                <w:sz w:val="18"/>
                <w:szCs w:val="18"/>
              </w:rPr>
            </w:pPr>
            <w:r w:rsidRPr="005F6242">
              <w:rPr>
                <w:rFonts w:ascii="Calibri" w:hAnsi="Calibri"/>
                <w:sz w:val="18"/>
                <w:szCs w:val="18"/>
              </w:rPr>
              <w:t>Informes financieros anuales</w:t>
            </w:r>
          </w:p>
        </w:tc>
        <w:tc>
          <w:tcPr>
            <w:tcW w:w="521" w:type="pct"/>
            <w:shd w:val="clear" w:color="auto" w:fill="auto"/>
            <w:vAlign w:val="center"/>
            <w:hideMark/>
          </w:tcPr>
          <w:p w14:paraId="1C6C40E3" w14:textId="77777777" w:rsidR="007857A3" w:rsidRPr="005F6242" w:rsidRDefault="007857A3" w:rsidP="007857A3">
            <w:pPr>
              <w:spacing w:after="0" w:line="240" w:lineRule="auto"/>
              <w:jc w:val="center"/>
              <w:rPr>
                <w:rFonts w:ascii="Calibri" w:eastAsia="Calibri" w:hAnsi="Calibri" w:cs="Calibri"/>
                <w:sz w:val="18"/>
                <w:szCs w:val="18"/>
              </w:rPr>
            </w:pPr>
            <w:r w:rsidRPr="005F6242">
              <w:rPr>
                <w:rFonts w:ascii="Calibri" w:hAnsi="Calibri"/>
                <w:sz w:val="18"/>
                <w:szCs w:val="18"/>
              </w:rPr>
              <w:t>M1</w:t>
            </w:r>
          </w:p>
        </w:tc>
        <w:tc>
          <w:tcPr>
            <w:tcW w:w="520" w:type="pct"/>
            <w:shd w:val="clear" w:color="auto" w:fill="auto"/>
            <w:vAlign w:val="center"/>
          </w:tcPr>
          <w:p w14:paraId="0001FC84" w14:textId="6AD9D40C" w:rsidR="007857A3" w:rsidRPr="005F6242" w:rsidRDefault="004804D8" w:rsidP="007857A3">
            <w:pPr>
              <w:spacing w:after="0" w:line="240" w:lineRule="auto"/>
              <w:jc w:val="center"/>
              <w:rPr>
                <w:rFonts w:ascii="Calibri" w:eastAsia="Calibri" w:hAnsi="Calibri" w:cs="Calibri"/>
                <w:sz w:val="18"/>
                <w:szCs w:val="18"/>
              </w:rPr>
            </w:pPr>
            <w:sdt>
              <w:sdtPr>
                <w:rPr>
                  <w:rFonts w:ascii="Calibri" w:eastAsia="Calibri" w:hAnsi="Calibri" w:cs="Calibri"/>
                  <w:sz w:val="18"/>
                  <w:szCs w:val="18"/>
                </w:rPr>
                <w:id w:val="-20250812"/>
                <w:placeholder>
                  <w:docPart w:val="B3694C1A74B643AE94B93C7EF18D0CB2"/>
                </w:placeholder>
                <w15:dataBinding w:prefixMappings="xmlns:ns0='http://pefa.org/pefa-report-scores' " w:xpath="/ns0:Scores[1]/ns0:PI-29.1[1]/ns0:Score[1]" w:storeItemID="{D80D5892-CE0D-497C-ADDF-BB976C954640}"/>
              </w:sdtPr>
              <w:sdtEndPr/>
              <w:sdtContent>
                <w:r w:rsidR="007857A3" w:rsidRPr="005F6242">
                  <w:rPr>
                    <w:rFonts w:ascii="Calibri" w:hAnsi="Calibri"/>
                    <w:sz w:val="18"/>
                    <w:szCs w:val="18"/>
                  </w:rPr>
                  <w:t>Inserte la calificación del ID-29.1</w:t>
                </w:r>
              </w:sdtContent>
            </w:sdt>
          </w:p>
        </w:tc>
        <w:tc>
          <w:tcPr>
            <w:tcW w:w="521" w:type="pct"/>
            <w:shd w:val="clear" w:color="auto" w:fill="auto"/>
            <w:vAlign w:val="center"/>
          </w:tcPr>
          <w:p w14:paraId="67410255" w14:textId="007082DD" w:rsidR="007857A3" w:rsidRPr="005F6242" w:rsidRDefault="004804D8" w:rsidP="007857A3">
            <w:pPr>
              <w:spacing w:after="0" w:line="240" w:lineRule="auto"/>
              <w:jc w:val="center"/>
              <w:rPr>
                <w:rFonts w:ascii="Calibri" w:eastAsia="Calibri" w:hAnsi="Calibri" w:cs="Calibri"/>
                <w:sz w:val="18"/>
                <w:szCs w:val="18"/>
              </w:rPr>
            </w:pPr>
            <w:sdt>
              <w:sdtPr>
                <w:rPr>
                  <w:rFonts w:ascii="Calibri" w:eastAsia="Calibri" w:hAnsi="Calibri" w:cs="Calibri"/>
                  <w:sz w:val="18"/>
                  <w:szCs w:val="18"/>
                </w:rPr>
                <w:id w:val="37018723"/>
                <w:placeholder>
                  <w:docPart w:val="7089C5BB236640D39FD0BBBA75FA34F4"/>
                </w:placeholder>
                <w15:dataBinding w:prefixMappings="xmlns:ns0='http://pefa.org/pefa-report-scores' " w:xpath="/ns0:Scores[1]/ns0:PI-29.2[1]/ns0:Score[1]" w:storeItemID="{D80D5892-CE0D-497C-ADDF-BB976C954640}"/>
              </w:sdtPr>
              <w:sdtEndPr/>
              <w:sdtContent>
                <w:r w:rsidR="007857A3" w:rsidRPr="005F6242">
                  <w:rPr>
                    <w:rFonts w:ascii="Calibri" w:hAnsi="Calibri"/>
                    <w:sz w:val="18"/>
                    <w:szCs w:val="18"/>
                  </w:rPr>
                  <w:t>Inserte la calificación del ID-29.2</w:t>
                </w:r>
              </w:sdtContent>
            </w:sdt>
          </w:p>
        </w:tc>
        <w:tc>
          <w:tcPr>
            <w:tcW w:w="521" w:type="pct"/>
            <w:shd w:val="clear" w:color="auto" w:fill="auto"/>
            <w:vAlign w:val="center"/>
          </w:tcPr>
          <w:p w14:paraId="4403616E" w14:textId="2FA9180E" w:rsidR="007857A3" w:rsidRPr="005F6242" w:rsidRDefault="004804D8" w:rsidP="007857A3">
            <w:pPr>
              <w:spacing w:after="0" w:line="240" w:lineRule="auto"/>
              <w:jc w:val="center"/>
              <w:rPr>
                <w:rFonts w:ascii="Calibri" w:eastAsia="Calibri" w:hAnsi="Calibri" w:cs="Calibri"/>
                <w:sz w:val="18"/>
                <w:szCs w:val="18"/>
              </w:rPr>
            </w:pPr>
            <w:sdt>
              <w:sdtPr>
                <w:rPr>
                  <w:rFonts w:ascii="Calibri" w:eastAsia="Calibri" w:hAnsi="Calibri" w:cs="Calibri"/>
                  <w:sz w:val="18"/>
                  <w:szCs w:val="18"/>
                </w:rPr>
                <w:id w:val="-1357499211"/>
                <w:placeholder>
                  <w:docPart w:val="D4FB4FF6DAC24E1BB4FCAD22E899AB75"/>
                </w:placeholder>
                <w15:dataBinding w:prefixMappings="xmlns:ns0='http://pefa.org/pefa-report-scores' " w:xpath="/ns0:Scores[1]/ns0:PI-29.3[1]/ns0:Score[1]" w:storeItemID="{D80D5892-CE0D-497C-ADDF-BB976C954640}"/>
              </w:sdtPr>
              <w:sdtEndPr/>
              <w:sdtContent>
                <w:r w:rsidR="007857A3" w:rsidRPr="005F6242">
                  <w:rPr>
                    <w:rFonts w:ascii="Calibri" w:hAnsi="Calibri"/>
                    <w:sz w:val="18"/>
                    <w:szCs w:val="18"/>
                  </w:rPr>
                  <w:t>Inserte la calificación del ID-29.3</w:t>
                </w:r>
              </w:sdtContent>
            </w:sdt>
          </w:p>
        </w:tc>
        <w:tc>
          <w:tcPr>
            <w:tcW w:w="525" w:type="pct"/>
            <w:shd w:val="clear" w:color="auto" w:fill="E7E6E6"/>
            <w:vAlign w:val="center"/>
          </w:tcPr>
          <w:p w14:paraId="50BD8589" w14:textId="77777777" w:rsidR="007857A3" w:rsidRPr="005F6242" w:rsidRDefault="007857A3" w:rsidP="007857A3">
            <w:pPr>
              <w:spacing w:after="0" w:line="240" w:lineRule="auto"/>
              <w:jc w:val="center"/>
              <w:rPr>
                <w:rFonts w:ascii="Calibri" w:eastAsia="Calibri" w:hAnsi="Calibri" w:cs="Calibri"/>
                <w:sz w:val="18"/>
                <w:szCs w:val="18"/>
              </w:rPr>
            </w:pPr>
          </w:p>
        </w:tc>
        <w:tc>
          <w:tcPr>
            <w:tcW w:w="521" w:type="pct"/>
            <w:shd w:val="clear" w:color="auto" w:fill="auto"/>
            <w:vAlign w:val="center"/>
          </w:tcPr>
          <w:p w14:paraId="11B8CB0A" w14:textId="050CA2D6" w:rsidR="007857A3" w:rsidRPr="005F6242" w:rsidRDefault="004804D8" w:rsidP="007857A3">
            <w:pPr>
              <w:spacing w:after="0" w:line="240" w:lineRule="auto"/>
              <w:jc w:val="center"/>
              <w:rPr>
                <w:rFonts w:ascii="Calibri" w:eastAsia="Calibri" w:hAnsi="Calibri" w:cs="Calibri"/>
                <w:sz w:val="18"/>
                <w:szCs w:val="18"/>
              </w:rPr>
            </w:pPr>
            <w:sdt>
              <w:sdtPr>
                <w:rPr>
                  <w:rFonts w:ascii="Calibri" w:eastAsia="Calibri" w:hAnsi="Calibri" w:cs="Calibri"/>
                  <w:b/>
                  <w:sz w:val="18"/>
                  <w:szCs w:val="18"/>
                </w:rPr>
                <w:id w:val="-1635091292"/>
                <w:placeholder>
                  <w:docPart w:val="29A511A1CED744C2B5C6E42CDCF975C5"/>
                </w:placeholder>
                <w15:dataBinding w:prefixMappings="xmlns:ns0='http://pefa.org/pefa-report-scores' " w:xpath="/ns0:Scores[1]/ns0:PI-29[1]/ns0:Score[1]" w:storeItemID="{D80D5892-CE0D-497C-ADDF-BB976C954640}"/>
              </w:sdtPr>
              <w:sdtEndPr/>
              <w:sdtContent>
                <w:r w:rsidR="007857A3" w:rsidRPr="005F6242">
                  <w:rPr>
                    <w:rFonts w:ascii="Calibri" w:hAnsi="Calibri"/>
                    <w:b/>
                    <w:sz w:val="18"/>
                    <w:szCs w:val="18"/>
                  </w:rPr>
                  <w:t>Inserte la calificación global del ID-29</w:t>
                </w:r>
              </w:sdtContent>
            </w:sdt>
          </w:p>
        </w:tc>
      </w:tr>
      <w:tr w:rsidR="007857A3" w:rsidRPr="005F6242" w14:paraId="3414BAD3" w14:textId="77777777" w:rsidTr="00EF6A4A">
        <w:trPr>
          <w:trHeight w:val="305"/>
        </w:trPr>
        <w:tc>
          <w:tcPr>
            <w:tcW w:w="5000" w:type="pct"/>
            <w:gridSpan w:val="8"/>
            <w:shd w:val="clear" w:color="auto" w:fill="B9E5C8"/>
          </w:tcPr>
          <w:p w14:paraId="57C4CDB7" w14:textId="77777777" w:rsidR="007857A3" w:rsidRPr="005F6242" w:rsidRDefault="007857A3" w:rsidP="007857A3">
            <w:pPr>
              <w:spacing w:after="0" w:line="240" w:lineRule="auto"/>
              <w:rPr>
                <w:rFonts w:ascii="Calibri" w:eastAsia="Calibri" w:hAnsi="Calibri" w:cs="Calibri"/>
                <w:b/>
                <w:bCs/>
                <w:sz w:val="18"/>
                <w:szCs w:val="18"/>
              </w:rPr>
            </w:pPr>
            <w:r w:rsidRPr="005F6242">
              <w:rPr>
                <w:rFonts w:ascii="Calibri" w:hAnsi="Calibri"/>
                <w:b/>
                <w:sz w:val="18"/>
                <w:szCs w:val="18"/>
              </w:rPr>
              <w:t xml:space="preserve">VII. </w:t>
            </w:r>
            <w:r w:rsidRPr="005F6242">
              <w:rPr>
                <w:rFonts w:ascii="Calibri" w:hAnsi="Calibri"/>
                <w:b/>
                <w:sz w:val="18"/>
                <w:szCs w:val="18"/>
                <w:shd w:val="clear" w:color="auto" w:fill="BDE1C8"/>
              </w:rPr>
              <w:t>Escrutinio y auditoría externos</w:t>
            </w:r>
          </w:p>
        </w:tc>
      </w:tr>
      <w:tr w:rsidR="00EF6A4A" w:rsidRPr="005F6242" w14:paraId="7E5A9A31" w14:textId="77777777" w:rsidTr="00EF6A4A">
        <w:trPr>
          <w:trHeight w:val="305"/>
        </w:trPr>
        <w:tc>
          <w:tcPr>
            <w:tcW w:w="331" w:type="pct"/>
            <w:shd w:val="clear" w:color="auto" w:fill="auto"/>
            <w:hideMark/>
          </w:tcPr>
          <w:p w14:paraId="1A500639" w14:textId="77777777" w:rsidR="007857A3" w:rsidRPr="005F6242" w:rsidRDefault="007857A3" w:rsidP="007857A3">
            <w:pPr>
              <w:spacing w:after="0" w:line="240" w:lineRule="auto"/>
              <w:rPr>
                <w:rFonts w:ascii="Calibri" w:eastAsia="Calibri" w:hAnsi="Calibri" w:cs="Calibri"/>
                <w:sz w:val="18"/>
                <w:szCs w:val="18"/>
              </w:rPr>
            </w:pPr>
            <w:r w:rsidRPr="005F6242">
              <w:rPr>
                <w:rFonts w:ascii="Calibri" w:hAnsi="Calibri"/>
                <w:sz w:val="18"/>
                <w:szCs w:val="18"/>
              </w:rPr>
              <w:t>ID-30</w:t>
            </w:r>
          </w:p>
        </w:tc>
        <w:tc>
          <w:tcPr>
            <w:tcW w:w="1539" w:type="pct"/>
            <w:shd w:val="clear" w:color="auto" w:fill="auto"/>
            <w:hideMark/>
          </w:tcPr>
          <w:p w14:paraId="0B0B7CD2" w14:textId="77777777" w:rsidR="007857A3" w:rsidRPr="005F6242" w:rsidRDefault="007857A3" w:rsidP="007857A3">
            <w:pPr>
              <w:spacing w:after="0" w:line="240" w:lineRule="auto"/>
              <w:rPr>
                <w:rFonts w:ascii="Calibri" w:eastAsia="Calibri" w:hAnsi="Calibri" w:cs="Calibri"/>
                <w:sz w:val="18"/>
                <w:szCs w:val="18"/>
              </w:rPr>
            </w:pPr>
            <w:r w:rsidRPr="005F6242">
              <w:rPr>
                <w:rFonts w:ascii="Calibri" w:hAnsi="Calibri"/>
                <w:sz w:val="18"/>
                <w:szCs w:val="18"/>
              </w:rPr>
              <w:t xml:space="preserve">Auditoría externa </w:t>
            </w:r>
          </w:p>
        </w:tc>
        <w:tc>
          <w:tcPr>
            <w:tcW w:w="521" w:type="pct"/>
            <w:shd w:val="clear" w:color="auto" w:fill="auto"/>
            <w:vAlign w:val="center"/>
            <w:hideMark/>
          </w:tcPr>
          <w:p w14:paraId="52C03C09" w14:textId="77777777" w:rsidR="007857A3" w:rsidRPr="005F6242" w:rsidRDefault="007857A3" w:rsidP="007857A3">
            <w:pPr>
              <w:spacing w:after="0" w:line="240" w:lineRule="auto"/>
              <w:jc w:val="center"/>
              <w:rPr>
                <w:rFonts w:ascii="Calibri" w:eastAsia="Calibri" w:hAnsi="Calibri" w:cs="Calibri"/>
                <w:sz w:val="18"/>
                <w:szCs w:val="18"/>
              </w:rPr>
            </w:pPr>
            <w:r w:rsidRPr="005F6242">
              <w:rPr>
                <w:rFonts w:ascii="Calibri" w:hAnsi="Calibri"/>
                <w:sz w:val="18"/>
                <w:szCs w:val="18"/>
              </w:rPr>
              <w:t>M1</w:t>
            </w:r>
          </w:p>
        </w:tc>
        <w:tc>
          <w:tcPr>
            <w:tcW w:w="520" w:type="pct"/>
            <w:shd w:val="clear" w:color="auto" w:fill="auto"/>
            <w:vAlign w:val="center"/>
          </w:tcPr>
          <w:p w14:paraId="33CC0481" w14:textId="49160DC4" w:rsidR="007857A3" w:rsidRPr="005F6242" w:rsidRDefault="004804D8" w:rsidP="007857A3">
            <w:pPr>
              <w:spacing w:after="0" w:line="240" w:lineRule="auto"/>
              <w:jc w:val="center"/>
              <w:rPr>
                <w:rFonts w:ascii="Calibri" w:eastAsia="Calibri" w:hAnsi="Calibri" w:cs="Calibri"/>
                <w:sz w:val="18"/>
                <w:szCs w:val="18"/>
              </w:rPr>
            </w:pPr>
            <w:sdt>
              <w:sdtPr>
                <w:rPr>
                  <w:rFonts w:ascii="Calibri" w:eastAsia="Calibri" w:hAnsi="Calibri" w:cs="Calibri"/>
                  <w:sz w:val="18"/>
                  <w:szCs w:val="18"/>
                </w:rPr>
                <w:id w:val="1023899678"/>
                <w:placeholder>
                  <w:docPart w:val="132E3DBC9BE84953A977697EB7A10148"/>
                </w:placeholder>
                <w15:dataBinding w:prefixMappings="xmlns:ns0='http://pefa.org/pefa-report-scores' " w:xpath="/ns0:Scores[1]/ns0:PI-30.1[1]/ns0:Score[1]" w:storeItemID="{D80D5892-CE0D-497C-ADDF-BB976C954640}"/>
              </w:sdtPr>
              <w:sdtEndPr/>
              <w:sdtContent>
                <w:r w:rsidR="007857A3" w:rsidRPr="005F6242">
                  <w:rPr>
                    <w:rFonts w:ascii="Calibri" w:hAnsi="Calibri"/>
                    <w:sz w:val="18"/>
                    <w:szCs w:val="18"/>
                  </w:rPr>
                  <w:t>Inserte la calificación del ID-30.1</w:t>
                </w:r>
              </w:sdtContent>
            </w:sdt>
          </w:p>
        </w:tc>
        <w:tc>
          <w:tcPr>
            <w:tcW w:w="521" w:type="pct"/>
            <w:shd w:val="clear" w:color="auto" w:fill="auto"/>
            <w:vAlign w:val="center"/>
          </w:tcPr>
          <w:p w14:paraId="34D59D89" w14:textId="18B65956" w:rsidR="007857A3" w:rsidRPr="005F6242" w:rsidRDefault="004804D8" w:rsidP="007857A3">
            <w:pPr>
              <w:spacing w:after="0" w:line="240" w:lineRule="auto"/>
              <w:jc w:val="center"/>
              <w:rPr>
                <w:rFonts w:ascii="Calibri" w:eastAsia="Calibri" w:hAnsi="Calibri" w:cs="Calibri"/>
                <w:sz w:val="18"/>
                <w:szCs w:val="18"/>
              </w:rPr>
            </w:pPr>
            <w:sdt>
              <w:sdtPr>
                <w:rPr>
                  <w:rFonts w:ascii="Calibri" w:eastAsia="Calibri" w:hAnsi="Calibri" w:cs="Calibri"/>
                  <w:sz w:val="18"/>
                  <w:szCs w:val="18"/>
                </w:rPr>
                <w:id w:val="-1899731605"/>
                <w:placeholder>
                  <w:docPart w:val="37F5394D1C9844FA96E08A88F43EF031"/>
                </w:placeholder>
                <w15:dataBinding w:prefixMappings="xmlns:ns0='http://pefa.org/pefa-report-scores' " w:xpath="/ns0:Scores[1]/ns0:PI-30.2[1]/ns0:Score[1]" w:storeItemID="{D80D5892-CE0D-497C-ADDF-BB976C954640}"/>
              </w:sdtPr>
              <w:sdtEndPr/>
              <w:sdtContent>
                <w:r w:rsidR="007857A3" w:rsidRPr="005F6242">
                  <w:rPr>
                    <w:rFonts w:ascii="Calibri" w:hAnsi="Calibri"/>
                    <w:sz w:val="18"/>
                    <w:szCs w:val="18"/>
                  </w:rPr>
                  <w:t>Inserte la calificación del ID-30.2</w:t>
                </w:r>
              </w:sdtContent>
            </w:sdt>
          </w:p>
        </w:tc>
        <w:tc>
          <w:tcPr>
            <w:tcW w:w="521" w:type="pct"/>
            <w:shd w:val="clear" w:color="auto" w:fill="auto"/>
            <w:vAlign w:val="center"/>
          </w:tcPr>
          <w:p w14:paraId="02094DFD" w14:textId="31531895" w:rsidR="007857A3" w:rsidRPr="005F6242" w:rsidRDefault="004804D8" w:rsidP="007857A3">
            <w:pPr>
              <w:spacing w:after="0" w:line="240" w:lineRule="auto"/>
              <w:jc w:val="center"/>
              <w:rPr>
                <w:rFonts w:ascii="Calibri" w:eastAsia="Calibri" w:hAnsi="Calibri" w:cs="Calibri"/>
                <w:sz w:val="18"/>
                <w:szCs w:val="18"/>
              </w:rPr>
            </w:pPr>
            <w:sdt>
              <w:sdtPr>
                <w:rPr>
                  <w:rFonts w:ascii="Calibri" w:eastAsia="Calibri" w:hAnsi="Calibri" w:cs="Calibri"/>
                  <w:sz w:val="18"/>
                  <w:szCs w:val="18"/>
                </w:rPr>
                <w:id w:val="-1015301466"/>
                <w:placeholder>
                  <w:docPart w:val="BD109C6F7B774107A32BC57518C47D1A"/>
                </w:placeholder>
                <w15:dataBinding w:prefixMappings="xmlns:ns0='http://pefa.org/pefa-report-scores' " w:xpath="/ns0:Scores[1]/ns0:PI-30.3[1]/ns0:Score[1]" w:storeItemID="{D80D5892-CE0D-497C-ADDF-BB976C954640}"/>
              </w:sdtPr>
              <w:sdtEndPr/>
              <w:sdtContent>
                <w:r w:rsidR="007857A3" w:rsidRPr="005F6242">
                  <w:rPr>
                    <w:rFonts w:ascii="Calibri" w:hAnsi="Calibri"/>
                    <w:sz w:val="18"/>
                    <w:szCs w:val="18"/>
                  </w:rPr>
                  <w:t>Inserte la calificación del ID-30.3</w:t>
                </w:r>
              </w:sdtContent>
            </w:sdt>
          </w:p>
        </w:tc>
        <w:tc>
          <w:tcPr>
            <w:tcW w:w="525" w:type="pct"/>
            <w:shd w:val="clear" w:color="000000" w:fill="FFFFFF"/>
            <w:vAlign w:val="center"/>
          </w:tcPr>
          <w:p w14:paraId="3A01A5BF" w14:textId="26BA9984" w:rsidR="007857A3" w:rsidRPr="005F6242" w:rsidRDefault="004804D8" w:rsidP="007857A3">
            <w:pPr>
              <w:spacing w:after="0" w:line="240" w:lineRule="auto"/>
              <w:jc w:val="center"/>
              <w:rPr>
                <w:rFonts w:ascii="Calibri" w:eastAsia="Calibri" w:hAnsi="Calibri" w:cs="Calibri"/>
                <w:sz w:val="18"/>
                <w:szCs w:val="18"/>
              </w:rPr>
            </w:pPr>
            <w:sdt>
              <w:sdtPr>
                <w:rPr>
                  <w:rFonts w:ascii="Calibri" w:eastAsia="Calibri" w:hAnsi="Calibri" w:cs="Calibri"/>
                  <w:sz w:val="18"/>
                  <w:szCs w:val="18"/>
                </w:rPr>
                <w:id w:val="581032187"/>
                <w:placeholder>
                  <w:docPart w:val="E791CC45BD0F4C55B76A2125344CEC79"/>
                </w:placeholder>
                <w15:dataBinding w:prefixMappings="xmlns:ns0='http://pefa.org/pefa-report-scores' " w:xpath="/ns0:Scores[1]/ns0:PI-30.4[1]/ns0:Score[1]" w:storeItemID="{D80D5892-CE0D-497C-ADDF-BB976C954640}"/>
              </w:sdtPr>
              <w:sdtEndPr/>
              <w:sdtContent>
                <w:r w:rsidR="007857A3" w:rsidRPr="005F6242">
                  <w:rPr>
                    <w:rFonts w:ascii="Calibri" w:hAnsi="Calibri"/>
                    <w:sz w:val="18"/>
                    <w:szCs w:val="18"/>
                  </w:rPr>
                  <w:t>Inserte la calificación del ID-30.4</w:t>
                </w:r>
              </w:sdtContent>
            </w:sdt>
          </w:p>
        </w:tc>
        <w:tc>
          <w:tcPr>
            <w:tcW w:w="521" w:type="pct"/>
            <w:shd w:val="clear" w:color="auto" w:fill="auto"/>
            <w:vAlign w:val="center"/>
          </w:tcPr>
          <w:p w14:paraId="6C406B20" w14:textId="5FA0166C" w:rsidR="007857A3" w:rsidRPr="005F6242" w:rsidRDefault="004804D8" w:rsidP="007857A3">
            <w:pPr>
              <w:spacing w:after="0" w:line="240" w:lineRule="auto"/>
              <w:jc w:val="center"/>
              <w:rPr>
                <w:rFonts w:ascii="Calibri" w:eastAsia="Calibri" w:hAnsi="Calibri" w:cs="Calibri"/>
                <w:sz w:val="18"/>
                <w:szCs w:val="18"/>
              </w:rPr>
            </w:pPr>
            <w:sdt>
              <w:sdtPr>
                <w:rPr>
                  <w:rFonts w:ascii="Calibri" w:eastAsia="Times New Roman" w:hAnsi="Calibri" w:cs="Calibri"/>
                  <w:b/>
                  <w:bCs/>
                  <w:sz w:val="18"/>
                  <w:szCs w:val="18"/>
                </w:rPr>
                <w:id w:val="909739446"/>
                <w:placeholder>
                  <w:docPart w:val="DFBAEAC8BFC94172AF46D67B04E6134C"/>
                </w:placeholder>
                <w15:dataBinding w:prefixMappings="xmlns:ns0='http://pefa.org/pefa-report-scores' " w:xpath="/ns0:Scores[1]/ns0:PI-30[1]/ns0:Score[1]" w:storeItemID="{D80D5892-CE0D-497C-ADDF-BB976C954640}"/>
              </w:sdtPr>
              <w:sdtEndPr/>
              <w:sdtContent>
                <w:r w:rsidR="007857A3" w:rsidRPr="005F6242">
                  <w:rPr>
                    <w:rFonts w:ascii="Calibri" w:hAnsi="Calibri"/>
                    <w:b/>
                    <w:sz w:val="18"/>
                    <w:szCs w:val="18"/>
                  </w:rPr>
                  <w:t>Inserte la calificación global del ID-30</w:t>
                </w:r>
              </w:sdtContent>
            </w:sdt>
          </w:p>
        </w:tc>
      </w:tr>
      <w:tr w:rsidR="00EF6A4A" w:rsidRPr="005F6242" w14:paraId="74DAB9CC" w14:textId="77777777" w:rsidTr="00EF6A4A">
        <w:trPr>
          <w:trHeight w:val="305"/>
        </w:trPr>
        <w:tc>
          <w:tcPr>
            <w:tcW w:w="331" w:type="pct"/>
            <w:shd w:val="clear" w:color="auto" w:fill="auto"/>
            <w:hideMark/>
          </w:tcPr>
          <w:p w14:paraId="74DA3578" w14:textId="77777777" w:rsidR="007857A3" w:rsidRPr="005F6242" w:rsidRDefault="007857A3" w:rsidP="007857A3">
            <w:pPr>
              <w:spacing w:after="0" w:line="240" w:lineRule="auto"/>
              <w:rPr>
                <w:rFonts w:ascii="Calibri" w:eastAsia="Calibri" w:hAnsi="Calibri" w:cs="Calibri"/>
                <w:sz w:val="18"/>
                <w:szCs w:val="18"/>
              </w:rPr>
            </w:pPr>
            <w:r w:rsidRPr="005F6242">
              <w:rPr>
                <w:rFonts w:ascii="Calibri" w:hAnsi="Calibri"/>
                <w:sz w:val="18"/>
                <w:szCs w:val="18"/>
              </w:rPr>
              <w:t>ID-31</w:t>
            </w:r>
          </w:p>
        </w:tc>
        <w:tc>
          <w:tcPr>
            <w:tcW w:w="1539" w:type="pct"/>
            <w:shd w:val="clear" w:color="auto" w:fill="auto"/>
            <w:hideMark/>
          </w:tcPr>
          <w:p w14:paraId="72423D8B" w14:textId="77777777" w:rsidR="007857A3" w:rsidRPr="005F6242" w:rsidRDefault="007857A3" w:rsidP="007857A3">
            <w:pPr>
              <w:spacing w:after="0" w:line="240" w:lineRule="auto"/>
              <w:rPr>
                <w:rFonts w:ascii="Calibri" w:eastAsia="Calibri" w:hAnsi="Calibri" w:cs="Calibri"/>
                <w:sz w:val="18"/>
                <w:szCs w:val="18"/>
              </w:rPr>
            </w:pPr>
            <w:r w:rsidRPr="005F6242">
              <w:rPr>
                <w:rFonts w:ascii="Calibri" w:hAnsi="Calibri"/>
                <w:sz w:val="18"/>
                <w:szCs w:val="18"/>
              </w:rPr>
              <w:t>Escrutinio legislativo de los informes de auditoría</w:t>
            </w:r>
          </w:p>
        </w:tc>
        <w:tc>
          <w:tcPr>
            <w:tcW w:w="521" w:type="pct"/>
            <w:shd w:val="clear" w:color="auto" w:fill="auto"/>
            <w:vAlign w:val="center"/>
            <w:hideMark/>
          </w:tcPr>
          <w:p w14:paraId="723FEE8F" w14:textId="025AEDA7" w:rsidR="007857A3" w:rsidRPr="005F6242" w:rsidRDefault="007857A3" w:rsidP="007857A3">
            <w:pPr>
              <w:spacing w:after="0" w:line="240" w:lineRule="auto"/>
              <w:jc w:val="center"/>
              <w:rPr>
                <w:rFonts w:ascii="Calibri" w:eastAsia="Calibri" w:hAnsi="Calibri" w:cs="Calibri"/>
                <w:sz w:val="18"/>
                <w:szCs w:val="18"/>
              </w:rPr>
            </w:pPr>
            <w:r w:rsidRPr="005F6242">
              <w:rPr>
                <w:rFonts w:ascii="Calibri" w:hAnsi="Calibri"/>
                <w:sz w:val="18"/>
                <w:szCs w:val="18"/>
              </w:rPr>
              <w:t>M</w:t>
            </w:r>
            <w:r w:rsidR="00AB7CE3">
              <w:rPr>
                <w:rFonts w:ascii="Calibri" w:hAnsi="Calibri"/>
                <w:sz w:val="18"/>
                <w:szCs w:val="18"/>
              </w:rPr>
              <w:t>2</w:t>
            </w:r>
          </w:p>
        </w:tc>
        <w:tc>
          <w:tcPr>
            <w:tcW w:w="520" w:type="pct"/>
            <w:shd w:val="clear" w:color="auto" w:fill="auto"/>
            <w:vAlign w:val="center"/>
          </w:tcPr>
          <w:p w14:paraId="19AFE7E7" w14:textId="74B5C07E" w:rsidR="007857A3" w:rsidRPr="005F6242" w:rsidRDefault="004804D8" w:rsidP="007857A3">
            <w:pPr>
              <w:spacing w:after="0" w:line="240" w:lineRule="auto"/>
              <w:jc w:val="center"/>
              <w:rPr>
                <w:rFonts w:ascii="Calibri" w:eastAsia="Calibri" w:hAnsi="Calibri" w:cs="Calibri"/>
                <w:sz w:val="18"/>
                <w:szCs w:val="18"/>
              </w:rPr>
            </w:pPr>
            <w:sdt>
              <w:sdtPr>
                <w:rPr>
                  <w:rFonts w:ascii="Calibri" w:eastAsia="Calibri" w:hAnsi="Calibri" w:cs="Calibri"/>
                  <w:sz w:val="18"/>
                  <w:szCs w:val="18"/>
                </w:rPr>
                <w:id w:val="2042784571"/>
                <w:placeholder>
                  <w:docPart w:val="65F06C1EB3CF4D1D8974C8108FBE0977"/>
                </w:placeholder>
                <w15:dataBinding w:prefixMappings="xmlns:ns0='http://pefa.org/pefa-report-scores' " w:xpath="/ns0:Scores[1]/ns0:PI-31.1[1]/ns0:Score[1]" w:storeItemID="{D80D5892-CE0D-497C-ADDF-BB976C954640}"/>
              </w:sdtPr>
              <w:sdtEndPr/>
              <w:sdtContent>
                <w:r w:rsidR="007857A3" w:rsidRPr="005F6242">
                  <w:rPr>
                    <w:rFonts w:ascii="Calibri" w:hAnsi="Calibri"/>
                    <w:sz w:val="18"/>
                    <w:szCs w:val="18"/>
                  </w:rPr>
                  <w:t>Inserte la calificación del ID-31.1</w:t>
                </w:r>
              </w:sdtContent>
            </w:sdt>
            <w:r w:rsidR="007857A3" w:rsidRPr="005F6242">
              <w:rPr>
                <w:rFonts w:ascii="Calibri" w:hAnsi="Calibri"/>
                <w:sz w:val="18"/>
                <w:szCs w:val="18"/>
              </w:rPr>
              <w:t> </w:t>
            </w:r>
          </w:p>
        </w:tc>
        <w:tc>
          <w:tcPr>
            <w:tcW w:w="521" w:type="pct"/>
            <w:shd w:val="clear" w:color="auto" w:fill="auto"/>
            <w:vAlign w:val="center"/>
          </w:tcPr>
          <w:p w14:paraId="0C603774" w14:textId="3FA14806" w:rsidR="007857A3" w:rsidRPr="005F6242" w:rsidRDefault="004804D8" w:rsidP="007857A3">
            <w:pPr>
              <w:spacing w:after="0" w:line="240" w:lineRule="auto"/>
              <w:jc w:val="center"/>
              <w:rPr>
                <w:rFonts w:ascii="Calibri" w:eastAsia="Calibri" w:hAnsi="Calibri" w:cs="Calibri"/>
                <w:sz w:val="18"/>
                <w:szCs w:val="18"/>
              </w:rPr>
            </w:pPr>
            <w:sdt>
              <w:sdtPr>
                <w:rPr>
                  <w:rFonts w:ascii="Calibri" w:eastAsia="Calibri" w:hAnsi="Calibri" w:cs="Calibri"/>
                  <w:sz w:val="18"/>
                  <w:szCs w:val="18"/>
                </w:rPr>
                <w:id w:val="453608052"/>
                <w:placeholder>
                  <w:docPart w:val="7FB092C909AE4B4A93236D145485E321"/>
                </w:placeholder>
                <w15:dataBinding w:prefixMappings="xmlns:ns0='http://pefa.org/pefa-report-scores' " w:xpath="/ns0:Scores[1]/ns0:PI-31.2[1]/ns0:Score[1]" w:storeItemID="{D80D5892-CE0D-497C-ADDF-BB976C954640}"/>
              </w:sdtPr>
              <w:sdtEndPr/>
              <w:sdtContent>
                <w:r w:rsidR="007857A3" w:rsidRPr="005F6242">
                  <w:rPr>
                    <w:rFonts w:ascii="Calibri" w:hAnsi="Calibri"/>
                    <w:sz w:val="18"/>
                    <w:szCs w:val="18"/>
                  </w:rPr>
                  <w:t>Inserte la calificación del ID-31.2</w:t>
                </w:r>
              </w:sdtContent>
            </w:sdt>
          </w:p>
        </w:tc>
        <w:tc>
          <w:tcPr>
            <w:tcW w:w="521" w:type="pct"/>
            <w:shd w:val="clear" w:color="auto" w:fill="auto"/>
            <w:vAlign w:val="center"/>
          </w:tcPr>
          <w:p w14:paraId="623C08E6" w14:textId="3772EF37" w:rsidR="007857A3" w:rsidRPr="005F6242" w:rsidRDefault="004804D8" w:rsidP="007857A3">
            <w:pPr>
              <w:spacing w:after="0" w:line="240" w:lineRule="auto"/>
              <w:jc w:val="center"/>
              <w:rPr>
                <w:rFonts w:ascii="Calibri" w:eastAsia="Calibri" w:hAnsi="Calibri" w:cs="Calibri"/>
                <w:sz w:val="18"/>
                <w:szCs w:val="18"/>
              </w:rPr>
            </w:pPr>
            <w:sdt>
              <w:sdtPr>
                <w:rPr>
                  <w:rFonts w:ascii="Calibri" w:eastAsia="Calibri" w:hAnsi="Calibri" w:cs="Calibri"/>
                  <w:sz w:val="18"/>
                  <w:szCs w:val="18"/>
                </w:rPr>
                <w:id w:val="841276862"/>
                <w:placeholder>
                  <w:docPart w:val="4D4868F9F5F04805962DD6AA69DFF3CD"/>
                </w:placeholder>
                <w15:dataBinding w:prefixMappings="xmlns:ns0='http://pefa.org/pefa-report-scores' " w:xpath="/ns0:Scores[1]/ns0:PI-31.3[1]/ns0:Score[1]" w:storeItemID="{D80D5892-CE0D-497C-ADDF-BB976C954640}"/>
              </w:sdtPr>
              <w:sdtEndPr/>
              <w:sdtContent>
                <w:r w:rsidR="007857A3" w:rsidRPr="005F6242">
                  <w:rPr>
                    <w:rFonts w:ascii="Calibri" w:hAnsi="Calibri"/>
                    <w:sz w:val="18"/>
                    <w:szCs w:val="18"/>
                  </w:rPr>
                  <w:t>Inserte la calificación del ID-31.3</w:t>
                </w:r>
              </w:sdtContent>
            </w:sdt>
          </w:p>
        </w:tc>
        <w:tc>
          <w:tcPr>
            <w:tcW w:w="525" w:type="pct"/>
            <w:shd w:val="clear" w:color="000000" w:fill="FFFFFF"/>
            <w:vAlign w:val="center"/>
          </w:tcPr>
          <w:p w14:paraId="342E3C64" w14:textId="482409A2" w:rsidR="007857A3" w:rsidRPr="005F6242" w:rsidRDefault="004804D8" w:rsidP="007857A3">
            <w:pPr>
              <w:spacing w:after="0" w:line="240" w:lineRule="auto"/>
              <w:jc w:val="center"/>
              <w:rPr>
                <w:rFonts w:ascii="Calibri" w:eastAsia="Calibri" w:hAnsi="Calibri" w:cs="Calibri"/>
                <w:sz w:val="18"/>
                <w:szCs w:val="18"/>
              </w:rPr>
            </w:pPr>
            <w:sdt>
              <w:sdtPr>
                <w:rPr>
                  <w:rFonts w:ascii="Calibri" w:eastAsia="Calibri" w:hAnsi="Calibri" w:cs="Calibri"/>
                  <w:sz w:val="18"/>
                  <w:szCs w:val="18"/>
                </w:rPr>
                <w:id w:val="307446230"/>
                <w:placeholder>
                  <w:docPart w:val="46FC314ED9504E1790D70E594D47CA0F"/>
                </w:placeholder>
                <w15:dataBinding w:prefixMappings="xmlns:ns0='http://pefa.org/pefa-report-scores' " w:xpath="/ns0:Scores[1]/ns0:PI-31.4[1]/ns0:Score[1]" w:storeItemID="{D80D5892-CE0D-497C-ADDF-BB976C954640}"/>
              </w:sdtPr>
              <w:sdtEndPr/>
              <w:sdtContent>
                <w:r w:rsidR="007857A3" w:rsidRPr="005F6242">
                  <w:rPr>
                    <w:rFonts w:ascii="Calibri" w:hAnsi="Calibri"/>
                    <w:sz w:val="18"/>
                    <w:szCs w:val="18"/>
                  </w:rPr>
                  <w:t>Inserte la calificación del ID-31.4</w:t>
                </w:r>
              </w:sdtContent>
            </w:sdt>
          </w:p>
        </w:tc>
        <w:tc>
          <w:tcPr>
            <w:tcW w:w="521" w:type="pct"/>
            <w:shd w:val="clear" w:color="auto" w:fill="auto"/>
            <w:vAlign w:val="center"/>
          </w:tcPr>
          <w:p w14:paraId="6CCFA430" w14:textId="299267CA" w:rsidR="007857A3" w:rsidRPr="005F6242" w:rsidRDefault="004804D8" w:rsidP="007857A3">
            <w:pPr>
              <w:spacing w:after="0" w:line="240" w:lineRule="auto"/>
              <w:jc w:val="center"/>
              <w:rPr>
                <w:rFonts w:ascii="Calibri" w:eastAsia="Calibri" w:hAnsi="Calibri" w:cs="Calibri"/>
                <w:sz w:val="18"/>
                <w:szCs w:val="18"/>
              </w:rPr>
            </w:pPr>
            <w:sdt>
              <w:sdtPr>
                <w:rPr>
                  <w:rFonts w:ascii="Calibri" w:eastAsia="Calibri" w:hAnsi="Calibri" w:cs="Calibri"/>
                  <w:b/>
                  <w:sz w:val="18"/>
                  <w:szCs w:val="18"/>
                </w:rPr>
                <w:id w:val="-1455710727"/>
                <w:placeholder>
                  <w:docPart w:val="DC5B6FBB0654472D8D7F668EAF130B2D"/>
                </w:placeholder>
                <w15:dataBinding w:prefixMappings="xmlns:ns0='http://pefa.org/pefa-report-scores' " w:xpath="/ns0:Scores[1]/ns0:PI-31[1]/ns0:Score[1]" w:storeItemID="{D80D5892-CE0D-497C-ADDF-BB976C954640}"/>
              </w:sdtPr>
              <w:sdtEndPr/>
              <w:sdtContent>
                <w:r w:rsidR="007857A3" w:rsidRPr="005F6242">
                  <w:rPr>
                    <w:rFonts w:ascii="Calibri" w:hAnsi="Calibri"/>
                    <w:b/>
                    <w:sz w:val="18"/>
                    <w:szCs w:val="18"/>
                  </w:rPr>
                  <w:t>Inserte la calificación global del ID-31</w:t>
                </w:r>
              </w:sdtContent>
            </w:sdt>
          </w:p>
        </w:tc>
      </w:tr>
    </w:tbl>
    <w:p w14:paraId="0616CAC3" w14:textId="77777777" w:rsidR="007857A3" w:rsidRDefault="007857A3" w:rsidP="007857A3">
      <w:pPr>
        <w:spacing w:after="0" w:line="240" w:lineRule="auto"/>
        <w:rPr>
          <w:rFonts w:ascii="Calibri" w:eastAsia="Calibri" w:hAnsi="Calibri" w:cs="Times New Roman"/>
        </w:rPr>
      </w:pPr>
    </w:p>
    <w:p w14:paraId="336D53DD" w14:textId="77777777" w:rsidR="007857A3" w:rsidRDefault="007857A3" w:rsidP="007857A3">
      <w:pPr>
        <w:rPr>
          <w:rFonts w:ascii="Calibri" w:eastAsia="Calibri" w:hAnsi="Calibri" w:cs="Times New Roman"/>
        </w:rPr>
      </w:pPr>
      <w:r>
        <w:br w:type="page"/>
      </w:r>
    </w:p>
    <w:p w14:paraId="04370188" w14:textId="77777777" w:rsidR="007857A3" w:rsidRPr="00F06ED0" w:rsidRDefault="007857A3" w:rsidP="007857A3">
      <w:pPr>
        <w:spacing w:after="0" w:line="240" w:lineRule="auto"/>
        <w:rPr>
          <w:rFonts w:ascii="Calibri" w:eastAsia="Calibri" w:hAnsi="Calibri" w:cs="Times New Roman"/>
        </w:rPr>
      </w:pPr>
    </w:p>
    <w:p w14:paraId="4D427361" w14:textId="70A48559" w:rsidR="007857A3" w:rsidRPr="00F06ED0" w:rsidRDefault="007857A3" w:rsidP="007857A3">
      <w:pPr>
        <w:widowControl w:val="0"/>
        <w:numPr>
          <w:ilvl w:val="0"/>
          <w:numId w:val="11"/>
        </w:numPr>
        <w:spacing w:after="0" w:line="240" w:lineRule="auto"/>
        <w:ind w:right="24"/>
        <w:contextualSpacing/>
        <w:rPr>
          <w:rFonts w:ascii="Calibri" w:eastAsia="Calibri" w:hAnsi="Calibri" w:cs="Times New Roman"/>
          <w:b/>
          <w:color w:val="002060"/>
          <w:spacing w:val="-1"/>
          <w:sz w:val="44"/>
        </w:rPr>
      </w:pPr>
      <w:r>
        <w:rPr>
          <w:rFonts w:ascii="Calibri" w:hAnsi="Calibri"/>
          <w:b/>
          <w:color w:val="002060"/>
          <w:sz w:val="44"/>
        </w:rPr>
        <w:t xml:space="preserve"> Contexto de la GFP en el país X</w:t>
      </w:r>
    </w:p>
    <w:p w14:paraId="09513A31" w14:textId="77777777" w:rsidR="007857A3" w:rsidRPr="00F06ED0" w:rsidRDefault="007857A3" w:rsidP="007857A3">
      <w:pPr>
        <w:spacing w:after="0" w:line="240" w:lineRule="auto"/>
        <w:jc w:val="both"/>
        <w:rPr>
          <w:rFonts w:ascii="Calibri" w:eastAsia="Calibri" w:hAnsi="Calibri" w:cs="Times New Roman"/>
          <w:b/>
          <w:color w:val="26456B"/>
          <w:sz w:val="32"/>
        </w:rPr>
      </w:pPr>
    </w:p>
    <w:p w14:paraId="0C321723" w14:textId="060FF8CE" w:rsidR="007857A3" w:rsidRPr="00F06ED0" w:rsidRDefault="007857A3" w:rsidP="007857A3">
      <w:pPr>
        <w:spacing w:after="0" w:line="240" w:lineRule="auto"/>
        <w:jc w:val="both"/>
        <w:rPr>
          <w:rFonts w:ascii="Calibri" w:eastAsia="Calibri" w:hAnsi="Calibri" w:cs="Times New Roman"/>
          <w:i/>
          <w:color w:val="FF0000"/>
        </w:rPr>
      </w:pPr>
      <w:r>
        <w:rPr>
          <w:rFonts w:ascii="Calibri" w:hAnsi="Calibri"/>
        </w:rPr>
        <w:t xml:space="preserve">XXX </w:t>
      </w:r>
      <w:r>
        <w:rPr>
          <w:rFonts w:ascii="Calibri" w:hAnsi="Calibri"/>
          <w:i/>
          <w:color w:val="FF0000"/>
        </w:rPr>
        <w:t xml:space="preserve">El objetivo de esta sección es brindar información sobre las características fundamentales de la GFP en el país. </w:t>
      </w:r>
    </w:p>
    <w:p w14:paraId="78AE4911" w14:textId="77777777" w:rsidR="007857A3" w:rsidRPr="00F06ED0" w:rsidRDefault="007857A3" w:rsidP="007857A3">
      <w:pPr>
        <w:spacing w:after="0" w:line="240" w:lineRule="auto"/>
        <w:jc w:val="both"/>
        <w:rPr>
          <w:rFonts w:ascii="Calibri" w:eastAsia="Calibri" w:hAnsi="Calibri" w:cs="Times New Roman"/>
          <w:i/>
          <w:iCs/>
          <w:color w:val="FF0000"/>
        </w:rPr>
      </w:pPr>
      <w:r>
        <w:rPr>
          <w:rFonts w:ascii="Calibri" w:hAnsi="Calibri"/>
          <w:i/>
          <w:color w:val="FF0000"/>
        </w:rPr>
        <w:t xml:space="preserve">La extensión sugerida para esta sección es de 6 a 10 páginas. </w:t>
      </w:r>
    </w:p>
    <w:p w14:paraId="51360996" w14:textId="77777777" w:rsidR="007857A3" w:rsidRPr="00F06ED0" w:rsidRDefault="007857A3" w:rsidP="007857A3">
      <w:pPr>
        <w:spacing w:after="0" w:line="240" w:lineRule="auto"/>
        <w:jc w:val="both"/>
        <w:rPr>
          <w:rFonts w:ascii="Calibri" w:eastAsia="Calibri" w:hAnsi="Calibri" w:cs="Times New Roman"/>
          <w:b/>
          <w:color w:val="26456B"/>
          <w:sz w:val="32"/>
        </w:rPr>
      </w:pPr>
    </w:p>
    <w:p w14:paraId="211A9570" w14:textId="77777777" w:rsidR="007857A3" w:rsidRPr="00F06ED0" w:rsidRDefault="007857A3" w:rsidP="007857A3">
      <w:pPr>
        <w:spacing w:after="0" w:line="240" w:lineRule="auto"/>
        <w:ind w:left="734"/>
        <w:contextualSpacing/>
        <w:rPr>
          <w:rFonts w:ascii="Calibri" w:eastAsia="Calibri" w:hAnsi="Calibri" w:cs="Times New Roman"/>
          <w:b/>
          <w:vanish/>
          <w:color w:val="002060"/>
          <w:sz w:val="28"/>
        </w:rPr>
      </w:pPr>
    </w:p>
    <w:p w14:paraId="13E3AA47" w14:textId="77777777" w:rsidR="007857A3" w:rsidRPr="00F06ED0" w:rsidRDefault="007857A3" w:rsidP="007857A3">
      <w:pPr>
        <w:numPr>
          <w:ilvl w:val="1"/>
          <w:numId w:val="0"/>
        </w:numPr>
        <w:spacing w:after="0" w:line="240" w:lineRule="auto"/>
        <w:ind w:left="630" w:hanging="360"/>
        <w:contextualSpacing/>
        <w:jc w:val="both"/>
        <w:rPr>
          <w:rFonts w:ascii="Calibri" w:eastAsia="Calibri" w:hAnsi="Calibri" w:cs="Times New Roman"/>
          <w:b/>
          <w:color w:val="002060"/>
          <w:sz w:val="28"/>
        </w:rPr>
      </w:pPr>
      <w:r>
        <w:rPr>
          <w:rFonts w:ascii="Calibri" w:hAnsi="Calibri"/>
          <w:b/>
          <w:color w:val="002060"/>
          <w:sz w:val="28"/>
        </w:rPr>
        <w:t>Reseña financiera</w:t>
      </w:r>
    </w:p>
    <w:p w14:paraId="20082F4D" w14:textId="77777777" w:rsidR="007857A3" w:rsidRPr="00F06ED0" w:rsidRDefault="007857A3" w:rsidP="007857A3">
      <w:pPr>
        <w:spacing w:after="0" w:line="240" w:lineRule="auto"/>
        <w:rPr>
          <w:rFonts w:ascii="Calibri" w:eastAsia="Calibri" w:hAnsi="Calibri" w:cs="Times New Roman"/>
        </w:rPr>
      </w:pPr>
    </w:p>
    <w:p w14:paraId="750B57B7" w14:textId="396BFE45" w:rsidR="007857A3" w:rsidRPr="00F06ED0" w:rsidRDefault="007857A3" w:rsidP="007857A3">
      <w:pPr>
        <w:spacing w:after="0" w:line="240" w:lineRule="auto"/>
        <w:jc w:val="both"/>
        <w:rPr>
          <w:rFonts w:ascii="Calibri" w:eastAsia="Calibri" w:hAnsi="Calibri" w:cs="Times New Roman"/>
          <w:iCs/>
          <w:color w:val="FF0000"/>
        </w:rPr>
      </w:pPr>
      <w:r>
        <w:rPr>
          <w:rFonts w:ascii="Calibri" w:hAnsi="Calibri"/>
        </w:rPr>
        <w:t xml:space="preserve">XXX </w:t>
      </w:r>
      <w:r>
        <w:rPr>
          <w:rFonts w:ascii="Calibri" w:hAnsi="Calibri"/>
          <w:i/>
          <w:color w:val="FF0000"/>
        </w:rPr>
        <w:t xml:space="preserve">En esta subsección se describe la estructura del sector público en general y del </w:t>
      </w:r>
      <w:r w:rsidR="005D5A4C">
        <w:rPr>
          <w:rFonts w:ascii="Calibri" w:hAnsi="Calibri"/>
          <w:i/>
          <w:color w:val="FF0000"/>
        </w:rPr>
        <w:t>g</w:t>
      </w:r>
      <w:r>
        <w:rPr>
          <w:rFonts w:ascii="Calibri" w:hAnsi="Calibri"/>
          <w:i/>
          <w:color w:val="FF0000"/>
        </w:rPr>
        <w:t xml:space="preserve">obierno central en términos del número de instituciones involucradas y la importancia financiera de cada segmento. La información puede obtenerse de varias fuentes, como las estadísticas financieras del </w:t>
      </w:r>
      <w:r w:rsidR="0082239E">
        <w:rPr>
          <w:rFonts w:ascii="Calibri" w:hAnsi="Calibri"/>
          <w:i/>
          <w:color w:val="FF0000"/>
        </w:rPr>
        <w:t>g</w:t>
      </w:r>
      <w:r>
        <w:rPr>
          <w:rFonts w:ascii="Calibri" w:hAnsi="Calibri"/>
          <w:i/>
          <w:color w:val="FF0000"/>
        </w:rPr>
        <w:t xml:space="preserve">obierno, las cuentas consolidadas del </w:t>
      </w:r>
      <w:r w:rsidR="00E61FFE">
        <w:rPr>
          <w:rFonts w:ascii="Calibri" w:hAnsi="Calibri"/>
          <w:i/>
          <w:color w:val="FF0000"/>
        </w:rPr>
        <w:t>g</w:t>
      </w:r>
      <w:r>
        <w:rPr>
          <w:rFonts w:ascii="Calibri" w:hAnsi="Calibri"/>
          <w:i/>
          <w:color w:val="FF0000"/>
        </w:rPr>
        <w:t xml:space="preserve">obierno y las estadísticas o cuentas de instituciones individuales. Los datos deben corresponder al último ejercicio fiscal finalizado. </w:t>
      </w:r>
    </w:p>
    <w:p w14:paraId="4F30F0E7" w14:textId="77777777" w:rsidR="007857A3" w:rsidRPr="00F06ED0" w:rsidRDefault="007857A3" w:rsidP="007857A3">
      <w:pPr>
        <w:spacing w:after="0" w:line="240" w:lineRule="auto"/>
        <w:jc w:val="both"/>
        <w:rPr>
          <w:rFonts w:ascii="Calibri" w:eastAsia="Calibri" w:hAnsi="Calibri" w:cs="Times New Roman"/>
          <w:i/>
          <w:iCs/>
          <w:color w:val="FF0000"/>
        </w:rPr>
      </w:pPr>
    </w:p>
    <w:p w14:paraId="2396BDA3" w14:textId="77777777" w:rsidR="007857A3" w:rsidRPr="00F06ED0" w:rsidRDefault="007857A3" w:rsidP="007857A3">
      <w:pPr>
        <w:spacing w:after="0" w:line="240" w:lineRule="auto"/>
        <w:jc w:val="both"/>
        <w:rPr>
          <w:rFonts w:ascii="Calibri" w:eastAsia="Calibri" w:hAnsi="Calibri" w:cs="Times New Roman"/>
          <w:i/>
          <w:iCs/>
          <w:color w:val="FF0000"/>
        </w:rPr>
      </w:pPr>
      <w:r>
        <w:rPr>
          <w:rFonts w:ascii="Calibri" w:hAnsi="Calibri"/>
          <w:i/>
          <w:color w:val="FF0000"/>
        </w:rPr>
        <w:t>La información sirve como base para comprender la cobertura y los límites de la evaluación indicados en la sección 1.3 del informe. También permite explicar la importancia relativa de los diferentes segmentos del sector público para el análisis de las secciones 2 y 3.</w:t>
      </w:r>
    </w:p>
    <w:p w14:paraId="68F5E962" w14:textId="77777777" w:rsidR="007857A3" w:rsidRPr="00F06ED0" w:rsidRDefault="007857A3" w:rsidP="007857A3">
      <w:pPr>
        <w:spacing w:after="0" w:line="240" w:lineRule="auto"/>
        <w:rPr>
          <w:rFonts w:ascii="Calibri" w:eastAsia="Calibri" w:hAnsi="Calibri" w:cs="Times New Roman"/>
        </w:rPr>
      </w:pPr>
    </w:p>
    <w:p w14:paraId="3D074645" w14:textId="77777777" w:rsidR="007857A3" w:rsidRPr="00F06ED0" w:rsidRDefault="007857A3" w:rsidP="007857A3">
      <w:pPr>
        <w:spacing w:after="0" w:line="240" w:lineRule="auto"/>
        <w:rPr>
          <w:rFonts w:ascii="Calibri" w:eastAsia="Calibri" w:hAnsi="Calibri" w:cs="Times New Roman"/>
        </w:rPr>
      </w:pPr>
    </w:p>
    <w:p w14:paraId="5B1F8D98" w14:textId="77777777" w:rsidR="007857A3" w:rsidRPr="00F06ED0" w:rsidRDefault="007857A3" w:rsidP="007857A3">
      <w:pPr>
        <w:spacing w:after="0" w:line="240" w:lineRule="auto"/>
        <w:rPr>
          <w:rFonts w:ascii="Calibri" w:eastAsia="Calibri" w:hAnsi="Calibri" w:cs="Times New Roman"/>
          <w:b/>
        </w:rPr>
      </w:pPr>
      <w:r>
        <w:rPr>
          <w:rFonts w:ascii="Calibri" w:hAnsi="Calibri"/>
          <w:b/>
        </w:rPr>
        <w:t>CUADRO 1.1: Estructura del sector público (número de entidades y volumen financiero)</w:t>
      </w:r>
    </w:p>
    <w:tbl>
      <w:tblPr>
        <w:tblStyle w:val="TabelEcorys14"/>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1800"/>
        <w:gridCol w:w="1465"/>
        <w:gridCol w:w="1976"/>
        <w:gridCol w:w="1537"/>
        <w:gridCol w:w="1553"/>
        <w:gridCol w:w="1553"/>
      </w:tblGrid>
      <w:tr w:rsidR="007857A3" w:rsidRPr="00F06ED0" w14:paraId="314C374B" w14:textId="77777777" w:rsidTr="007857A3">
        <w:tc>
          <w:tcPr>
            <w:tcW w:w="1800" w:type="dxa"/>
            <w:shd w:val="clear" w:color="auto" w:fill="D0CECE"/>
          </w:tcPr>
          <w:p w14:paraId="6487F9D3" w14:textId="77777777" w:rsidR="007857A3" w:rsidRPr="00F06ED0" w:rsidRDefault="007857A3" w:rsidP="007857A3">
            <w:pPr>
              <w:rPr>
                <w:rFonts w:ascii="Calibri" w:eastAsia="Calibri" w:hAnsi="Calibri" w:cs="Times New Roman"/>
                <w:sz w:val="20"/>
              </w:rPr>
            </w:pPr>
          </w:p>
        </w:tc>
        <w:tc>
          <w:tcPr>
            <w:tcW w:w="7560" w:type="dxa"/>
            <w:gridSpan w:val="5"/>
            <w:shd w:val="clear" w:color="auto" w:fill="D0CECE"/>
          </w:tcPr>
          <w:p w14:paraId="4F880C49" w14:textId="77777777" w:rsidR="007857A3" w:rsidRPr="00F06ED0" w:rsidRDefault="007857A3" w:rsidP="007857A3">
            <w:pPr>
              <w:jc w:val="center"/>
              <w:rPr>
                <w:rFonts w:ascii="Calibri" w:eastAsia="Calibri" w:hAnsi="Calibri" w:cs="Times New Roman"/>
                <w:b/>
                <w:sz w:val="20"/>
              </w:rPr>
            </w:pPr>
            <w:r>
              <w:rPr>
                <w:rFonts w:ascii="Calibri" w:hAnsi="Calibri"/>
                <w:b/>
                <w:sz w:val="20"/>
              </w:rPr>
              <w:t>Sector público</w:t>
            </w:r>
          </w:p>
        </w:tc>
      </w:tr>
      <w:tr w:rsidR="007857A3" w:rsidRPr="00F06ED0" w14:paraId="45D61908" w14:textId="77777777" w:rsidTr="007857A3">
        <w:tc>
          <w:tcPr>
            <w:tcW w:w="1800" w:type="dxa"/>
            <w:shd w:val="clear" w:color="auto" w:fill="D0CECE"/>
          </w:tcPr>
          <w:p w14:paraId="53F20BDD" w14:textId="2DC8AECF" w:rsidR="007857A3" w:rsidRPr="00F06ED0" w:rsidRDefault="007857A3" w:rsidP="007857A3">
            <w:pPr>
              <w:rPr>
                <w:rFonts w:ascii="Calibri" w:eastAsia="Calibri" w:hAnsi="Calibri" w:cs="Times New Roman"/>
                <w:sz w:val="20"/>
              </w:rPr>
            </w:pPr>
            <w:r>
              <w:rPr>
                <w:rFonts w:ascii="Calibri" w:hAnsi="Calibri"/>
                <w:sz w:val="20"/>
              </w:rPr>
              <w:t>Ejercicio</w:t>
            </w:r>
          </w:p>
        </w:tc>
        <w:tc>
          <w:tcPr>
            <w:tcW w:w="2917" w:type="dxa"/>
            <w:gridSpan w:val="2"/>
            <w:shd w:val="clear" w:color="auto" w:fill="D0CECE"/>
          </w:tcPr>
          <w:p w14:paraId="07BE1267" w14:textId="7F067EB2" w:rsidR="007857A3" w:rsidRPr="00F06ED0" w:rsidRDefault="007857A3" w:rsidP="007857A3">
            <w:pPr>
              <w:jc w:val="center"/>
              <w:rPr>
                <w:rFonts w:ascii="Calibri" w:eastAsia="Calibri" w:hAnsi="Calibri" w:cs="Times New Roman"/>
                <w:b/>
                <w:sz w:val="20"/>
              </w:rPr>
            </w:pPr>
            <w:r>
              <w:rPr>
                <w:rFonts w:ascii="Calibri" w:hAnsi="Calibri"/>
                <w:b/>
                <w:sz w:val="20"/>
              </w:rPr>
              <w:t xml:space="preserve">Subsector del </w:t>
            </w:r>
            <w:r w:rsidR="006A32C2">
              <w:rPr>
                <w:rFonts w:ascii="Calibri" w:hAnsi="Calibri"/>
                <w:b/>
                <w:sz w:val="20"/>
              </w:rPr>
              <w:t>g</w:t>
            </w:r>
            <w:r>
              <w:rPr>
                <w:rFonts w:ascii="Calibri" w:hAnsi="Calibri"/>
                <w:b/>
                <w:sz w:val="20"/>
              </w:rPr>
              <w:t>obierno</w:t>
            </w:r>
          </w:p>
        </w:tc>
        <w:tc>
          <w:tcPr>
            <w:tcW w:w="1537" w:type="dxa"/>
            <w:shd w:val="clear" w:color="auto" w:fill="D0CECE"/>
          </w:tcPr>
          <w:p w14:paraId="21D4A939" w14:textId="06E708FB" w:rsidR="007857A3" w:rsidRPr="00F06ED0" w:rsidRDefault="007857A3" w:rsidP="007857A3">
            <w:pPr>
              <w:jc w:val="center"/>
              <w:rPr>
                <w:rFonts w:ascii="Calibri" w:eastAsia="Calibri" w:hAnsi="Calibri" w:cs="Times New Roman"/>
                <w:b/>
                <w:sz w:val="20"/>
              </w:rPr>
            </w:pPr>
            <w:r>
              <w:rPr>
                <w:rFonts w:ascii="Calibri" w:hAnsi="Calibri"/>
                <w:b/>
                <w:sz w:val="20"/>
              </w:rPr>
              <w:t>Fondos de seguridad social</w:t>
            </w:r>
            <w:r>
              <w:rPr>
                <w:rFonts w:ascii="Calibri" w:hAnsi="Calibri"/>
                <w:b/>
                <w:sz w:val="20"/>
                <w:vertAlign w:val="superscript"/>
              </w:rPr>
              <w:t>1/</w:t>
            </w:r>
          </w:p>
        </w:tc>
        <w:tc>
          <w:tcPr>
            <w:tcW w:w="3106" w:type="dxa"/>
            <w:gridSpan w:val="2"/>
            <w:shd w:val="clear" w:color="auto" w:fill="D0CECE"/>
          </w:tcPr>
          <w:p w14:paraId="766CC532" w14:textId="77777777" w:rsidR="007857A3" w:rsidRPr="00F06ED0" w:rsidRDefault="007857A3" w:rsidP="007857A3">
            <w:pPr>
              <w:jc w:val="center"/>
              <w:rPr>
                <w:rFonts w:ascii="Calibri" w:eastAsia="Calibri" w:hAnsi="Calibri" w:cs="Times New Roman"/>
                <w:b/>
                <w:sz w:val="20"/>
              </w:rPr>
            </w:pPr>
            <w:r>
              <w:rPr>
                <w:rFonts w:ascii="Calibri" w:hAnsi="Calibri"/>
                <w:b/>
                <w:sz w:val="20"/>
              </w:rPr>
              <w:t>Subsector de empresas o corporaciones públicas</w:t>
            </w:r>
          </w:p>
        </w:tc>
      </w:tr>
      <w:tr w:rsidR="007857A3" w:rsidRPr="00F06ED0" w14:paraId="33239533" w14:textId="77777777" w:rsidTr="007857A3">
        <w:tc>
          <w:tcPr>
            <w:tcW w:w="1800" w:type="dxa"/>
            <w:shd w:val="clear" w:color="auto" w:fill="D0CECE"/>
          </w:tcPr>
          <w:p w14:paraId="418B2A23" w14:textId="77777777" w:rsidR="007857A3" w:rsidRPr="00F06ED0" w:rsidRDefault="007857A3" w:rsidP="007857A3">
            <w:pPr>
              <w:rPr>
                <w:rFonts w:ascii="Calibri" w:eastAsia="Calibri" w:hAnsi="Calibri" w:cs="Times New Roman"/>
                <w:sz w:val="20"/>
              </w:rPr>
            </w:pPr>
          </w:p>
        </w:tc>
        <w:tc>
          <w:tcPr>
            <w:tcW w:w="1421" w:type="dxa"/>
            <w:shd w:val="clear" w:color="auto" w:fill="D0CECE"/>
          </w:tcPr>
          <w:p w14:paraId="12DC5F94" w14:textId="77777777" w:rsidR="007857A3" w:rsidRPr="00F06ED0" w:rsidRDefault="007857A3" w:rsidP="007857A3">
            <w:pPr>
              <w:jc w:val="center"/>
              <w:rPr>
                <w:rFonts w:ascii="Calibri" w:eastAsia="Calibri" w:hAnsi="Calibri" w:cs="Times New Roman"/>
                <w:b/>
                <w:sz w:val="20"/>
              </w:rPr>
            </w:pPr>
            <w:r>
              <w:rPr>
                <w:rFonts w:ascii="Calibri" w:hAnsi="Calibri"/>
                <w:b/>
                <w:sz w:val="20"/>
              </w:rPr>
              <w:t>Entidad presupuestaria</w:t>
            </w:r>
          </w:p>
        </w:tc>
        <w:tc>
          <w:tcPr>
            <w:tcW w:w="1496" w:type="dxa"/>
            <w:shd w:val="clear" w:color="auto" w:fill="D0CECE"/>
          </w:tcPr>
          <w:p w14:paraId="2B4B6298" w14:textId="77777777" w:rsidR="007857A3" w:rsidRPr="00F06ED0" w:rsidRDefault="007857A3" w:rsidP="007857A3">
            <w:pPr>
              <w:jc w:val="center"/>
              <w:rPr>
                <w:rFonts w:ascii="Calibri" w:eastAsia="Calibri" w:hAnsi="Calibri" w:cs="Times New Roman"/>
                <w:b/>
                <w:sz w:val="20"/>
              </w:rPr>
            </w:pPr>
            <w:r>
              <w:rPr>
                <w:rFonts w:ascii="Calibri" w:hAnsi="Calibri"/>
                <w:b/>
                <w:sz w:val="20"/>
              </w:rPr>
              <w:t>Entidades extrapresupuestarias</w:t>
            </w:r>
          </w:p>
        </w:tc>
        <w:tc>
          <w:tcPr>
            <w:tcW w:w="1537" w:type="dxa"/>
            <w:shd w:val="clear" w:color="auto" w:fill="D0CECE"/>
          </w:tcPr>
          <w:p w14:paraId="0612330B" w14:textId="77777777" w:rsidR="007857A3" w:rsidRPr="00F06ED0" w:rsidRDefault="007857A3" w:rsidP="007857A3">
            <w:pPr>
              <w:jc w:val="center"/>
              <w:rPr>
                <w:rFonts w:ascii="Calibri" w:eastAsia="Calibri" w:hAnsi="Calibri" w:cs="Times New Roman"/>
                <w:b/>
                <w:sz w:val="20"/>
              </w:rPr>
            </w:pPr>
          </w:p>
        </w:tc>
        <w:tc>
          <w:tcPr>
            <w:tcW w:w="1553" w:type="dxa"/>
            <w:shd w:val="clear" w:color="auto" w:fill="D0CECE"/>
          </w:tcPr>
          <w:p w14:paraId="033CEDF7" w14:textId="77777777" w:rsidR="007857A3" w:rsidRPr="00F06ED0" w:rsidRDefault="007857A3" w:rsidP="007857A3">
            <w:pPr>
              <w:jc w:val="center"/>
              <w:rPr>
                <w:rFonts w:ascii="Calibri" w:eastAsia="Calibri" w:hAnsi="Calibri" w:cs="Times New Roman"/>
                <w:b/>
                <w:sz w:val="20"/>
              </w:rPr>
            </w:pPr>
            <w:r>
              <w:rPr>
                <w:rFonts w:ascii="Calibri" w:hAnsi="Calibri"/>
                <w:b/>
                <w:sz w:val="20"/>
              </w:rPr>
              <w:t>Empresas o corporaciones públicas no financieras</w:t>
            </w:r>
          </w:p>
        </w:tc>
        <w:tc>
          <w:tcPr>
            <w:tcW w:w="1553" w:type="dxa"/>
            <w:shd w:val="clear" w:color="auto" w:fill="D0CECE"/>
          </w:tcPr>
          <w:p w14:paraId="5381BC59" w14:textId="77777777" w:rsidR="007857A3" w:rsidRPr="00F06ED0" w:rsidRDefault="007857A3" w:rsidP="007857A3">
            <w:pPr>
              <w:jc w:val="center"/>
              <w:rPr>
                <w:rFonts w:ascii="Calibri" w:eastAsia="Calibri" w:hAnsi="Calibri" w:cs="Times New Roman"/>
                <w:b/>
                <w:sz w:val="20"/>
              </w:rPr>
            </w:pPr>
            <w:r>
              <w:rPr>
                <w:rFonts w:ascii="Calibri" w:hAnsi="Calibri"/>
                <w:b/>
                <w:sz w:val="20"/>
              </w:rPr>
              <w:t>Empresas o corporaciones públicas financieras</w:t>
            </w:r>
          </w:p>
        </w:tc>
      </w:tr>
      <w:tr w:rsidR="007857A3" w:rsidRPr="00F06ED0" w14:paraId="107B1172" w14:textId="77777777" w:rsidTr="007857A3">
        <w:tc>
          <w:tcPr>
            <w:tcW w:w="1800" w:type="dxa"/>
          </w:tcPr>
          <w:p w14:paraId="771FA176" w14:textId="77777777" w:rsidR="007857A3" w:rsidRPr="00F06ED0" w:rsidRDefault="007857A3" w:rsidP="007857A3">
            <w:pPr>
              <w:rPr>
                <w:rFonts w:ascii="Calibri" w:eastAsia="Calibri" w:hAnsi="Calibri" w:cs="Times New Roman"/>
                <w:sz w:val="20"/>
              </w:rPr>
            </w:pPr>
            <w:r>
              <w:rPr>
                <w:rFonts w:ascii="Calibri" w:hAnsi="Calibri"/>
                <w:sz w:val="20"/>
              </w:rPr>
              <w:t>Central</w:t>
            </w:r>
          </w:p>
          <w:p w14:paraId="13822734" w14:textId="77777777" w:rsidR="007857A3" w:rsidRPr="00F06ED0" w:rsidRDefault="007857A3" w:rsidP="007857A3">
            <w:pPr>
              <w:rPr>
                <w:rFonts w:ascii="Calibri" w:eastAsia="Calibri" w:hAnsi="Calibri" w:cs="Times New Roman"/>
                <w:sz w:val="20"/>
              </w:rPr>
            </w:pPr>
          </w:p>
          <w:p w14:paraId="0326A8C5" w14:textId="77777777" w:rsidR="007857A3" w:rsidRPr="00F06ED0" w:rsidRDefault="007857A3" w:rsidP="007857A3">
            <w:pPr>
              <w:rPr>
                <w:rFonts w:ascii="Calibri" w:eastAsia="Calibri" w:hAnsi="Calibri" w:cs="Times New Roman"/>
                <w:sz w:val="20"/>
              </w:rPr>
            </w:pPr>
            <w:r>
              <w:rPr>
                <w:rFonts w:ascii="Calibri" w:hAnsi="Calibri"/>
                <w:sz w:val="20"/>
              </w:rPr>
              <w:t>Primer nivel subnacional (estado)</w:t>
            </w:r>
          </w:p>
          <w:p w14:paraId="7D254DDA" w14:textId="77777777" w:rsidR="007857A3" w:rsidRPr="00F06ED0" w:rsidRDefault="007857A3" w:rsidP="007857A3">
            <w:pPr>
              <w:rPr>
                <w:rFonts w:ascii="Calibri" w:eastAsia="Calibri" w:hAnsi="Calibri" w:cs="Times New Roman"/>
                <w:sz w:val="20"/>
              </w:rPr>
            </w:pPr>
          </w:p>
          <w:p w14:paraId="1B289E8F" w14:textId="77777777" w:rsidR="007857A3" w:rsidRPr="00F06ED0" w:rsidRDefault="007857A3" w:rsidP="007857A3">
            <w:pPr>
              <w:rPr>
                <w:rFonts w:ascii="Calibri" w:eastAsia="Calibri" w:hAnsi="Calibri" w:cs="Times New Roman"/>
                <w:sz w:val="20"/>
              </w:rPr>
            </w:pPr>
            <w:r>
              <w:rPr>
                <w:rFonts w:ascii="Calibri" w:hAnsi="Calibri"/>
                <w:sz w:val="20"/>
              </w:rPr>
              <w:t>Nivel(es) inferior(es) subnacional(es)</w:t>
            </w:r>
          </w:p>
        </w:tc>
        <w:tc>
          <w:tcPr>
            <w:tcW w:w="1421" w:type="dxa"/>
          </w:tcPr>
          <w:p w14:paraId="00578FD2" w14:textId="68502720" w:rsidR="007857A3" w:rsidRPr="00F06ED0" w:rsidRDefault="007857A3" w:rsidP="007857A3">
            <w:pPr>
              <w:rPr>
                <w:rFonts w:ascii="Calibri" w:eastAsia="Calibri" w:hAnsi="Calibri" w:cs="Times New Roman"/>
                <w:sz w:val="20"/>
              </w:rPr>
            </w:pPr>
            <w:r>
              <w:rPr>
                <w:rFonts w:ascii="Calibri" w:hAnsi="Calibri"/>
                <w:sz w:val="20"/>
                <w:vertAlign w:val="superscript"/>
              </w:rPr>
              <w:t>2/</w:t>
            </w:r>
          </w:p>
        </w:tc>
        <w:tc>
          <w:tcPr>
            <w:tcW w:w="1496" w:type="dxa"/>
          </w:tcPr>
          <w:p w14:paraId="3A3523C9" w14:textId="77777777" w:rsidR="007857A3" w:rsidRPr="00F06ED0" w:rsidRDefault="007857A3" w:rsidP="007857A3">
            <w:pPr>
              <w:rPr>
                <w:rFonts w:ascii="Calibri" w:eastAsia="Calibri" w:hAnsi="Calibri" w:cs="Times New Roman"/>
                <w:sz w:val="20"/>
              </w:rPr>
            </w:pPr>
          </w:p>
        </w:tc>
        <w:tc>
          <w:tcPr>
            <w:tcW w:w="1537" w:type="dxa"/>
          </w:tcPr>
          <w:p w14:paraId="23AAAE37" w14:textId="77777777" w:rsidR="007857A3" w:rsidRPr="00F06ED0" w:rsidRDefault="007857A3" w:rsidP="007857A3">
            <w:pPr>
              <w:rPr>
                <w:rFonts w:ascii="Calibri" w:eastAsia="Calibri" w:hAnsi="Calibri" w:cs="Times New Roman"/>
                <w:sz w:val="20"/>
              </w:rPr>
            </w:pPr>
          </w:p>
        </w:tc>
        <w:tc>
          <w:tcPr>
            <w:tcW w:w="1553" w:type="dxa"/>
          </w:tcPr>
          <w:p w14:paraId="65EA2DD3" w14:textId="77777777" w:rsidR="007857A3" w:rsidRPr="00F06ED0" w:rsidRDefault="007857A3" w:rsidP="007857A3">
            <w:pPr>
              <w:rPr>
                <w:rFonts w:ascii="Calibri" w:eastAsia="Calibri" w:hAnsi="Calibri" w:cs="Times New Roman"/>
                <w:sz w:val="20"/>
              </w:rPr>
            </w:pPr>
          </w:p>
        </w:tc>
        <w:tc>
          <w:tcPr>
            <w:tcW w:w="1553" w:type="dxa"/>
          </w:tcPr>
          <w:p w14:paraId="63ECDA2E" w14:textId="77777777" w:rsidR="007857A3" w:rsidRPr="00F06ED0" w:rsidRDefault="007857A3" w:rsidP="007857A3">
            <w:pPr>
              <w:rPr>
                <w:rFonts w:ascii="Calibri" w:eastAsia="Calibri" w:hAnsi="Calibri" w:cs="Times New Roman"/>
                <w:sz w:val="20"/>
              </w:rPr>
            </w:pPr>
          </w:p>
        </w:tc>
      </w:tr>
    </w:tbl>
    <w:p w14:paraId="5C590A1E" w14:textId="37376681" w:rsidR="007857A3" w:rsidRPr="00F06ED0" w:rsidRDefault="007857A3" w:rsidP="00531BE6">
      <w:pPr>
        <w:spacing w:after="0" w:line="240" w:lineRule="auto"/>
        <w:jc w:val="both"/>
        <w:rPr>
          <w:rFonts w:ascii="Calibri" w:eastAsia="Calibri" w:hAnsi="Calibri" w:cs="Times New Roman"/>
          <w:sz w:val="18"/>
          <w:szCs w:val="18"/>
        </w:rPr>
      </w:pPr>
      <w:r>
        <w:rPr>
          <w:rFonts w:ascii="Calibri" w:hAnsi="Calibri"/>
          <w:sz w:val="18"/>
          <w:vertAlign w:val="superscript"/>
        </w:rPr>
        <w:t>1/</w:t>
      </w:r>
      <w:r>
        <w:rPr>
          <w:rFonts w:ascii="Calibri" w:hAnsi="Calibri"/>
          <w:sz w:val="18"/>
        </w:rPr>
        <w:t xml:space="preserve"> Dependiendo del control de la gestión y los mecanismos de financiamiento, un fondo de seguridad social es una entidad del sector público que puede formar parte de un nivel de </w:t>
      </w:r>
      <w:r w:rsidR="00232DCE">
        <w:rPr>
          <w:rFonts w:ascii="Calibri" w:hAnsi="Calibri"/>
          <w:sz w:val="18"/>
        </w:rPr>
        <w:t>g</w:t>
      </w:r>
      <w:r>
        <w:rPr>
          <w:rFonts w:ascii="Calibri" w:hAnsi="Calibri"/>
          <w:sz w:val="18"/>
        </w:rPr>
        <w:t xml:space="preserve">obierno concreto o clasificarse como subsector independiente del sector público (véase el párrafo 2.78 del </w:t>
      </w:r>
      <w:r>
        <w:rPr>
          <w:rFonts w:ascii="Calibri" w:hAnsi="Calibri"/>
          <w:i/>
          <w:iCs/>
          <w:sz w:val="18"/>
        </w:rPr>
        <w:t>Manual de estadísticas de finanzas públicas</w:t>
      </w:r>
      <w:r>
        <w:rPr>
          <w:rFonts w:ascii="Calibri" w:hAnsi="Calibri"/>
          <w:sz w:val="18"/>
        </w:rPr>
        <w:t xml:space="preserve"> de 2014).</w:t>
      </w:r>
    </w:p>
    <w:p w14:paraId="5EE61A95" w14:textId="167122F7" w:rsidR="007857A3" w:rsidRPr="00F06ED0" w:rsidRDefault="007857A3" w:rsidP="00531BE6">
      <w:pPr>
        <w:spacing w:after="0" w:line="240" w:lineRule="auto"/>
        <w:jc w:val="both"/>
        <w:rPr>
          <w:rFonts w:ascii="Calibri" w:eastAsia="Calibri" w:hAnsi="Calibri" w:cs="Times New Roman"/>
          <w:sz w:val="18"/>
          <w:szCs w:val="18"/>
        </w:rPr>
      </w:pPr>
      <w:r>
        <w:rPr>
          <w:rFonts w:ascii="Calibri" w:hAnsi="Calibri"/>
          <w:sz w:val="18"/>
          <w:vertAlign w:val="superscript"/>
        </w:rPr>
        <w:t>2/</w:t>
      </w:r>
      <w:r>
        <w:rPr>
          <w:rFonts w:ascii="Calibri" w:hAnsi="Calibri"/>
          <w:sz w:val="18"/>
        </w:rPr>
        <w:t xml:space="preserve"> El “Gobierno central presupuestario” comprende todas las entidades del </w:t>
      </w:r>
      <w:r w:rsidR="00232DCE">
        <w:rPr>
          <w:rFonts w:ascii="Calibri" w:hAnsi="Calibri"/>
          <w:sz w:val="18"/>
        </w:rPr>
        <w:t>g</w:t>
      </w:r>
      <w:r>
        <w:rPr>
          <w:rFonts w:ascii="Calibri" w:hAnsi="Calibri"/>
          <w:sz w:val="18"/>
        </w:rPr>
        <w:t xml:space="preserve">obierno central incluidas en el presupuesto del </w:t>
      </w:r>
      <w:r w:rsidR="00232DCE">
        <w:rPr>
          <w:rFonts w:ascii="Calibri" w:hAnsi="Calibri"/>
          <w:sz w:val="18"/>
        </w:rPr>
        <w:t>g</w:t>
      </w:r>
      <w:r>
        <w:rPr>
          <w:rFonts w:ascii="Calibri" w:hAnsi="Calibri"/>
          <w:sz w:val="18"/>
        </w:rPr>
        <w:t>obierno central.</w:t>
      </w:r>
    </w:p>
    <w:p w14:paraId="3C969F5E" w14:textId="77777777" w:rsidR="007857A3" w:rsidRPr="00F06ED0" w:rsidRDefault="007857A3" w:rsidP="007857A3">
      <w:pPr>
        <w:spacing w:after="0" w:line="240" w:lineRule="auto"/>
        <w:rPr>
          <w:rFonts w:ascii="Calibri" w:eastAsia="Calibri" w:hAnsi="Calibri" w:cs="Times New Roman"/>
        </w:rPr>
      </w:pPr>
    </w:p>
    <w:p w14:paraId="796CBFCC" w14:textId="0D570C44" w:rsidR="007857A3" w:rsidRPr="00F06ED0" w:rsidRDefault="007857A3" w:rsidP="007857A3">
      <w:pPr>
        <w:spacing w:after="0" w:line="240" w:lineRule="auto"/>
        <w:contextualSpacing/>
        <w:jc w:val="both"/>
        <w:rPr>
          <w:rFonts w:ascii="Calibri" w:eastAsia="Calibri" w:hAnsi="Calibri" w:cs="Times New Roman"/>
          <w:i/>
          <w:iCs/>
          <w:color w:val="FF0000"/>
        </w:rPr>
      </w:pPr>
      <w:r>
        <w:rPr>
          <w:rFonts w:ascii="Calibri" w:hAnsi="Calibri"/>
          <w:i/>
          <w:color w:val="FF0000"/>
        </w:rPr>
        <w:t xml:space="preserve">En esta sección se incluye un breve comentario sobre las principales tendencias de la disciplina fiscal </w:t>
      </w:r>
      <w:r w:rsidR="00232DCE">
        <w:rPr>
          <w:rFonts w:ascii="Calibri" w:hAnsi="Calibri"/>
          <w:i/>
          <w:color w:val="FF0000"/>
        </w:rPr>
        <w:t>agregada</w:t>
      </w:r>
      <w:r>
        <w:rPr>
          <w:rFonts w:ascii="Calibri" w:hAnsi="Calibri"/>
          <w:i/>
          <w:color w:val="FF0000"/>
        </w:rPr>
        <w:t xml:space="preserve"> registradas en los últimos tres ejercicios.</w:t>
      </w:r>
    </w:p>
    <w:p w14:paraId="5C06EF77" w14:textId="77777777" w:rsidR="007857A3" w:rsidRPr="00F06ED0" w:rsidRDefault="007857A3" w:rsidP="007857A3">
      <w:pPr>
        <w:spacing w:after="0" w:line="240" w:lineRule="auto"/>
        <w:rPr>
          <w:rFonts w:ascii="Calibri" w:eastAsia="Calibri" w:hAnsi="Calibri" w:cs="Times New Roman"/>
        </w:rPr>
      </w:pPr>
    </w:p>
    <w:p w14:paraId="111D99E6" w14:textId="77777777" w:rsidR="007857A3" w:rsidRPr="00F06ED0" w:rsidRDefault="007857A3" w:rsidP="00414A9C">
      <w:pPr>
        <w:keepNext/>
        <w:spacing w:after="0" w:line="240" w:lineRule="auto"/>
        <w:rPr>
          <w:rFonts w:ascii="Calibri" w:eastAsia="Calibri" w:hAnsi="Calibri" w:cs="Times New Roman"/>
          <w:b/>
        </w:rPr>
      </w:pPr>
      <w:r>
        <w:rPr>
          <w:rFonts w:ascii="Calibri" w:hAnsi="Calibri"/>
          <w:b/>
        </w:rPr>
        <w:lastRenderedPageBreak/>
        <w:t>CUADRO 1.2: Datos fiscales agregados</w:t>
      </w:r>
    </w:p>
    <w:tbl>
      <w:tblPr>
        <w:tblStyle w:val="TabelEcorys14"/>
        <w:tblW w:w="0" w:type="auto"/>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6565"/>
        <w:gridCol w:w="928"/>
        <w:gridCol w:w="928"/>
        <w:gridCol w:w="929"/>
      </w:tblGrid>
      <w:tr w:rsidR="007857A3" w:rsidRPr="00F06ED0" w14:paraId="6FEC803C" w14:textId="77777777" w:rsidTr="007857A3">
        <w:tc>
          <w:tcPr>
            <w:tcW w:w="9350" w:type="dxa"/>
            <w:gridSpan w:val="4"/>
            <w:tcBorders>
              <w:top w:val="dotted" w:sz="4" w:space="0" w:color="auto"/>
              <w:bottom w:val="dotted" w:sz="4" w:space="0" w:color="auto"/>
            </w:tcBorders>
            <w:shd w:val="clear" w:color="auto" w:fill="D0CECE"/>
          </w:tcPr>
          <w:p w14:paraId="37A5D516" w14:textId="5F7E3876" w:rsidR="007857A3" w:rsidRPr="00F06ED0" w:rsidRDefault="007857A3" w:rsidP="00414A9C">
            <w:pPr>
              <w:keepNext/>
              <w:jc w:val="center"/>
              <w:rPr>
                <w:rFonts w:ascii="Calibri" w:eastAsia="Calibri" w:hAnsi="Calibri" w:cs="Times New Roman"/>
                <w:b/>
                <w:sz w:val="20"/>
              </w:rPr>
            </w:pPr>
            <w:r>
              <w:rPr>
                <w:rFonts w:ascii="Calibri" w:hAnsi="Calibri"/>
                <w:b/>
                <w:sz w:val="20"/>
              </w:rPr>
              <w:t xml:space="preserve">Datos reales del </w:t>
            </w:r>
            <w:r w:rsidR="0062200F">
              <w:rPr>
                <w:rFonts w:ascii="Calibri" w:hAnsi="Calibri"/>
                <w:b/>
                <w:sz w:val="20"/>
              </w:rPr>
              <w:t>g</w:t>
            </w:r>
            <w:r>
              <w:rPr>
                <w:rFonts w:ascii="Calibri" w:hAnsi="Calibri"/>
                <w:b/>
                <w:sz w:val="20"/>
              </w:rPr>
              <w:t>obierno central (en unidades monetarias)</w:t>
            </w:r>
          </w:p>
        </w:tc>
      </w:tr>
      <w:tr w:rsidR="007857A3" w:rsidRPr="00F06ED0" w14:paraId="0B90D4D7" w14:textId="77777777" w:rsidTr="007857A3">
        <w:tc>
          <w:tcPr>
            <w:tcW w:w="6565" w:type="dxa"/>
            <w:tcBorders>
              <w:top w:val="dotted" w:sz="4" w:space="0" w:color="auto"/>
              <w:bottom w:val="dotted" w:sz="4" w:space="0" w:color="auto"/>
            </w:tcBorders>
            <w:shd w:val="clear" w:color="auto" w:fill="D0CECE"/>
          </w:tcPr>
          <w:p w14:paraId="5F00766E" w14:textId="77777777" w:rsidR="007857A3" w:rsidRPr="00F06ED0" w:rsidRDefault="007857A3" w:rsidP="00414A9C">
            <w:pPr>
              <w:keepNext/>
              <w:rPr>
                <w:rFonts w:ascii="Calibri" w:eastAsia="Calibri" w:hAnsi="Calibri" w:cs="Times New Roman"/>
                <w:b/>
                <w:sz w:val="20"/>
              </w:rPr>
            </w:pPr>
          </w:p>
        </w:tc>
        <w:tc>
          <w:tcPr>
            <w:tcW w:w="928" w:type="dxa"/>
            <w:tcBorders>
              <w:top w:val="dotted" w:sz="4" w:space="0" w:color="auto"/>
              <w:bottom w:val="dotted" w:sz="4" w:space="0" w:color="auto"/>
            </w:tcBorders>
            <w:shd w:val="clear" w:color="auto" w:fill="D0CECE"/>
          </w:tcPr>
          <w:p w14:paraId="2FCC44E3" w14:textId="77777777" w:rsidR="007857A3" w:rsidRPr="00F06ED0" w:rsidRDefault="007857A3" w:rsidP="00414A9C">
            <w:pPr>
              <w:keepNext/>
              <w:jc w:val="center"/>
              <w:rPr>
                <w:rFonts w:ascii="Calibri" w:eastAsia="Calibri" w:hAnsi="Calibri" w:cs="Times New Roman"/>
                <w:b/>
                <w:sz w:val="20"/>
              </w:rPr>
            </w:pPr>
            <w:r>
              <w:rPr>
                <w:rFonts w:ascii="Calibri" w:hAnsi="Calibri"/>
                <w:b/>
                <w:sz w:val="20"/>
              </w:rPr>
              <w:t>Ejercicio T-2</w:t>
            </w:r>
          </w:p>
        </w:tc>
        <w:tc>
          <w:tcPr>
            <w:tcW w:w="928" w:type="dxa"/>
            <w:tcBorders>
              <w:top w:val="dotted" w:sz="4" w:space="0" w:color="auto"/>
              <w:bottom w:val="dotted" w:sz="4" w:space="0" w:color="auto"/>
            </w:tcBorders>
            <w:shd w:val="clear" w:color="auto" w:fill="D0CECE"/>
          </w:tcPr>
          <w:p w14:paraId="4A7B73A8" w14:textId="77777777" w:rsidR="007857A3" w:rsidRPr="00F06ED0" w:rsidRDefault="007857A3" w:rsidP="00414A9C">
            <w:pPr>
              <w:keepNext/>
              <w:jc w:val="center"/>
              <w:rPr>
                <w:rFonts w:ascii="Calibri" w:eastAsia="Calibri" w:hAnsi="Calibri" w:cs="Times New Roman"/>
                <w:b/>
                <w:sz w:val="20"/>
              </w:rPr>
            </w:pPr>
            <w:r>
              <w:rPr>
                <w:rFonts w:ascii="Calibri" w:hAnsi="Calibri"/>
                <w:b/>
                <w:sz w:val="20"/>
              </w:rPr>
              <w:t>Ejercicio T-1</w:t>
            </w:r>
          </w:p>
        </w:tc>
        <w:tc>
          <w:tcPr>
            <w:tcW w:w="929" w:type="dxa"/>
            <w:tcBorders>
              <w:top w:val="dotted" w:sz="4" w:space="0" w:color="auto"/>
              <w:bottom w:val="dotted" w:sz="4" w:space="0" w:color="auto"/>
            </w:tcBorders>
            <w:shd w:val="clear" w:color="auto" w:fill="D0CECE"/>
          </w:tcPr>
          <w:p w14:paraId="7D10E0E6" w14:textId="77777777" w:rsidR="007857A3" w:rsidRPr="00F06ED0" w:rsidRDefault="007857A3" w:rsidP="00414A9C">
            <w:pPr>
              <w:keepNext/>
              <w:jc w:val="center"/>
              <w:rPr>
                <w:rFonts w:ascii="Calibri" w:eastAsia="Calibri" w:hAnsi="Calibri" w:cs="Times New Roman"/>
                <w:b/>
                <w:sz w:val="20"/>
              </w:rPr>
            </w:pPr>
            <w:r>
              <w:rPr>
                <w:rFonts w:ascii="Calibri" w:hAnsi="Calibri"/>
                <w:b/>
                <w:sz w:val="20"/>
              </w:rPr>
              <w:t>Ejercicio T</w:t>
            </w:r>
          </w:p>
        </w:tc>
      </w:tr>
      <w:tr w:rsidR="007857A3" w:rsidRPr="00F06ED0" w14:paraId="44B1D380" w14:textId="77777777" w:rsidTr="007857A3">
        <w:tc>
          <w:tcPr>
            <w:tcW w:w="6565" w:type="dxa"/>
            <w:tcBorders>
              <w:top w:val="dotted" w:sz="4" w:space="0" w:color="auto"/>
              <w:bottom w:val="dotted" w:sz="4" w:space="0" w:color="auto"/>
            </w:tcBorders>
          </w:tcPr>
          <w:p w14:paraId="4E41E431" w14:textId="17A15D5B" w:rsidR="007857A3" w:rsidRPr="00F06ED0" w:rsidRDefault="007857A3" w:rsidP="00414A9C">
            <w:pPr>
              <w:keepNext/>
              <w:rPr>
                <w:rFonts w:ascii="Calibri" w:eastAsia="Calibri" w:hAnsi="Calibri" w:cs="Times New Roman"/>
                <w:sz w:val="20"/>
              </w:rPr>
            </w:pPr>
            <w:r>
              <w:rPr>
                <w:rFonts w:ascii="Calibri" w:hAnsi="Calibri"/>
                <w:sz w:val="20"/>
              </w:rPr>
              <w:t>Ingresos totales</w:t>
            </w:r>
          </w:p>
          <w:p w14:paraId="50DC0C75" w14:textId="77777777" w:rsidR="007857A3" w:rsidRPr="00F06ED0" w:rsidRDefault="007857A3" w:rsidP="00414A9C">
            <w:pPr>
              <w:keepNext/>
              <w:rPr>
                <w:rFonts w:ascii="Calibri" w:eastAsia="Calibri" w:hAnsi="Calibri" w:cs="Times New Roman"/>
                <w:sz w:val="20"/>
              </w:rPr>
            </w:pPr>
            <w:r>
              <w:rPr>
                <w:rFonts w:ascii="Calibri" w:hAnsi="Calibri"/>
                <w:sz w:val="20"/>
              </w:rPr>
              <w:t>—Ingresos nacionales</w:t>
            </w:r>
          </w:p>
          <w:p w14:paraId="24D6CA7C" w14:textId="77777777" w:rsidR="007857A3" w:rsidRPr="00F06ED0" w:rsidRDefault="007857A3" w:rsidP="00414A9C">
            <w:pPr>
              <w:keepNext/>
              <w:rPr>
                <w:rFonts w:ascii="Calibri" w:eastAsia="Calibri" w:hAnsi="Calibri" w:cs="Times New Roman"/>
                <w:sz w:val="20"/>
              </w:rPr>
            </w:pPr>
            <w:r>
              <w:rPr>
                <w:rFonts w:ascii="Calibri" w:hAnsi="Calibri"/>
                <w:sz w:val="20"/>
              </w:rPr>
              <w:t>—Donaciones</w:t>
            </w:r>
          </w:p>
          <w:p w14:paraId="5F22B2B0" w14:textId="24873C9C" w:rsidR="007857A3" w:rsidRPr="00F06ED0" w:rsidRDefault="007857A3" w:rsidP="00414A9C">
            <w:pPr>
              <w:keepNext/>
              <w:rPr>
                <w:rFonts w:ascii="Calibri" w:eastAsia="Calibri" w:hAnsi="Calibri" w:cs="Times New Roman"/>
                <w:sz w:val="20"/>
              </w:rPr>
            </w:pPr>
            <w:r>
              <w:rPr>
                <w:rFonts w:ascii="Calibri" w:hAnsi="Calibri"/>
                <w:sz w:val="20"/>
              </w:rPr>
              <w:t>Gastos totales</w:t>
            </w:r>
          </w:p>
          <w:p w14:paraId="512DFA41" w14:textId="77777777" w:rsidR="007857A3" w:rsidRPr="00F06ED0" w:rsidRDefault="007857A3" w:rsidP="00414A9C">
            <w:pPr>
              <w:keepNext/>
              <w:rPr>
                <w:rFonts w:ascii="Calibri" w:eastAsia="Calibri" w:hAnsi="Calibri" w:cs="Times New Roman"/>
                <w:sz w:val="20"/>
              </w:rPr>
            </w:pPr>
            <w:r>
              <w:rPr>
                <w:rFonts w:ascii="Calibri" w:hAnsi="Calibri"/>
                <w:sz w:val="20"/>
              </w:rPr>
              <w:t>—Gastos no relacionados con intereses</w:t>
            </w:r>
          </w:p>
          <w:p w14:paraId="6BE6742A" w14:textId="77777777" w:rsidR="007857A3" w:rsidRPr="00F06ED0" w:rsidRDefault="007857A3" w:rsidP="00414A9C">
            <w:pPr>
              <w:keepNext/>
              <w:rPr>
                <w:rFonts w:ascii="Calibri" w:eastAsia="Calibri" w:hAnsi="Calibri" w:cs="Times New Roman"/>
                <w:sz w:val="20"/>
              </w:rPr>
            </w:pPr>
            <w:r>
              <w:rPr>
                <w:rFonts w:ascii="Calibri" w:hAnsi="Calibri"/>
                <w:sz w:val="20"/>
              </w:rPr>
              <w:t xml:space="preserve">—Gastos relacionados con intereses </w:t>
            </w:r>
          </w:p>
          <w:p w14:paraId="03036653" w14:textId="77777777" w:rsidR="007857A3" w:rsidRPr="00F06ED0" w:rsidRDefault="007857A3" w:rsidP="00414A9C">
            <w:pPr>
              <w:keepNext/>
              <w:rPr>
                <w:rFonts w:ascii="Calibri" w:eastAsia="Calibri" w:hAnsi="Calibri" w:cs="Times New Roman"/>
                <w:sz w:val="20"/>
              </w:rPr>
            </w:pPr>
            <w:r>
              <w:rPr>
                <w:rFonts w:ascii="Calibri" w:hAnsi="Calibri"/>
                <w:sz w:val="20"/>
              </w:rPr>
              <w:t xml:space="preserve">Déficit agregado (incluidas las donaciones) </w:t>
            </w:r>
          </w:p>
          <w:p w14:paraId="34792365" w14:textId="77777777" w:rsidR="007857A3" w:rsidRPr="00F06ED0" w:rsidRDefault="007857A3" w:rsidP="00414A9C">
            <w:pPr>
              <w:keepNext/>
              <w:rPr>
                <w:rFonts w:ascii="Calibri" w:eastAsia="Calibri" w:hAnsi="Calibri" w:cs="Times New Roman"/>
                <w:sz w:val="20"/>
              </w:rPr>
            </w:pPr>
            <w:r>
              <w:rPr>
                <w:rFonts w:ascii="Calibri" w:hAnsi="Calibri"/>
                <w:sz w:val="20"/>
              </w:rPr>
              <w:t>Déficit primario</w:t>
            </w:r>
          </w:p>
          <w:p w14:paraId="264F97BC" w14:textId="77777777" w:rsidR="007857A3" w:rsidRPr="00F06ED0" w:rsidRDefault="007857A3" w:rsidP="00414A9C">
            <w:pPr>
              <w:keepNext/>
              <w:rPr>
                <w:rFonts w:ascii="Calibri" w:eastAsia="Calibri" w:hAnsi="Calibri" w:cs="Times New Roman"/>
                <w:sz w:val="20"/>
              </w:rPr>
            </w:pPr>
            <w:r>
              <w:rPr>
                <w:rFonts w:ascii="Calibri" w:hAnsi="Calibri"/>
                <w:sz w:val="20"/>
              </w:rPr>
              <w:t>Financiamiento neto</w:t>
            </w:r>
          </w:p>
          <w:p w14:paraId="567CE10F" w14:textId="77777777" w:rsidR="007857A3" w:rsidRPr="00F06ED0" w:rsidRDefault="007857A3" w:rsidP="00414A9C">
            <w:pPr>
              <w:keepNext/>
              <w:rPr>
                <w:rFonts w:ascii="Calibri" w:eastAsia="Calibri" w:hAnsi="Calibri" w:cs="Times New Roman"/>
                <w:sz w:val="20"/>
              </w:rPr>
            </w:pPr>
            <w:r>
              <w:rPr>
                <w:rFonts w:ascii="Calibri" w:hAnsi="Calibri"/>
                <w:sz w:val="20"/>
              </w:rPr>
              <w:t>—Externo</w:t>
            </w:r>
          </w:p>
          <w:p w14:paraId="0FD2ED85" w14:textId="77777777" w:rsidR="007857A3" w:rsidRPr="00F06ED0" w:rsidRDefault="007857A3" w:rsidP="00414A9C">
            <w:pPr>
              <w:keepNext/>
              <w:rPr>
                <w:rFonts w:ascii="Calibri" w:eastAsia="Calibri" w:hAnsi="Calibri" w:cs="Times New Roman"/>
                <w:b/>
                <w:sz w:val="20"/>
              </w:rPr>
            </w:pPr>
            <w:r>
              <w:rPr>
                <w:rFonts w:ascii="Calibri" w:hAnsi="Calibri"/>
                <w:sz w:val="20"/>
              </w:rPr>
              <w:t>—Interno</w:t>
            </w:r>
          </w:p>
        </w:tc>
        <w:tc>
          <w:tcPr>
            <w:tcW w:w="928" w:type="dxa"/>
            <w:tcBorders>
              <w:top w:val="dotted" w:sz="4" w:space="0" w:color="auto"/>
              <w:bottom w:val="dotted" w:sz="4" w:space="0" w:color="auto"/>
            </w:tcBorders>
          </w:tcPr>
          <w:p w14:paraId="29EEBE77" w14:textId="77777777" w:rsidR="007857A3" w:rsidRPr="00F06ED0" w:rsidRDefault="007857A3" w:rsidP="00414A9C">
            <w:pPr>
              <w:keepNext/>
              <w:rPr>
                <w:rFonts w:ascii="Calibri" w:eastAsia="Calibri" w:hAnsi="Calibri" w:cs="Times New Roman"/>
                <w:b/>
                <w:sz w:val="20"/>
              </w:rPr>
            </w:pPr>
          </w:p>
        </w:tc>
        <w:tc>
          <w:tcPr>
            <w:tcW w:w="928" w:type="dxa"/>
            <w:tcBorders>
              <w:top w:val="dotted" w:sz="4" w:space="0" w:color="auto"/>
              <w:bottom w:val="dotted" w:sz="4" w:space="0" w:color="auto"/>
            </w:tcBorders>
          </w:tcPr>
          <w:p w14:paraId="470DA915" w14:textId="77777777" w:rsidR="007857A3" w:rsidRPr="00F06ED0" w:rsidRDefault="007857A3" w:rsidP="00414A9C">
            <w:pPr>
              <w:keepNext/>
              <w:rPr>
                <w:rFonts w:ascii="Calibri" w:eastAsia="Calibri" w:hAnsi="Calibri" w:cs="Times New Roman"/>
                <w:b/>
                <w:sz w:val="20"/>
              </w:rPr>
            </w:pPr>
          </w:p>
        </w:tc>
        <w:tc>
          <w:tcPr>
            <w:tcW w:w="929" w:type="dxa"/>
            <w:tcBorders>
              <w:top w:val="dotted" w:sz="4" w:space="0" w:color="auto"/>
              <w:bottom w:val="dotted" w:sz="4" w:space="0" w:color="auto"/>
            </w:tcBorders>
          </w:tcPr>
          <w:p w14:paraId="721C59E6" w14:textId="77777777" w:rsidR="007857A3" w:rsidRPr="00F06ED0" w:rsidRDefault="007857A3" w:rsidP="00414A9C">
            <w:pPr>
              <w:keepNext/>
              <w:rPr>
                <w:rFonts w:ascii="Calibri" w:eastAsia="Calibri" w:hAnsi="Calibri" w:cs="Times New Roman"/>
                <w:b/>
                <w:sz w:val="20"/>
              </w:rPr>
            </w:pPr>
          </w:p>
        </w:tc>
      </w:tr>
    </w:tbl>
    <w:p w14:paraId="750BB495" w14:textId="77777777" w:rsidR="007857A3" w:rsidRPr="00F06ED0" w:rsidRDefault="007857A3" w:rsidP="007857A3">
      <w:pPr>
        <w:spacing w:after="0" w:line="240" w:lineRule="auto"/>
        <w:rPr>
          <w:rFonts w:ascii="Calibri" w:eastAsia="Calibri" w:hAnsi="Calibri" w:cs="Times New Roman"/>
          <w:i/>
          <w:iCs/>
          <w:color w:val="FF0000"/>
          <w:sz w:val="20"/>
        </w:rPr>
      </w:pPr>
      <w:r>
        <w:rPr>
          <w:rFonts w:ascii="Calibri" w:hAnsi="Calibri"/>
          <w:i/>
          <w:color w:val="FF0000"/>
          <w:sz w:val="20"/>
        </w:rPr>
        <w:t xml:space="preserve">El cuadro debe mostrar los totales generales para el sector del Gobierno central. </w:t>
      </w:r>
    </w:p>
    <w:p w14:paraId="5D1BA539" w14:textId="77777777" w:rsidR="007857A3" w:rsidRPr="00F06ED0" w:rsidRDefault="007857A3" w:rsidP="007857A3">
      <w:pPr>
        <w:spacing w:after="0" w:line="240" w:lineRule="auto"/>
        <w:rPr>
          <w:rFonts w:ascii="Calibri" w:eastAsia="Calibri" w:hAnsi="Calibri" w:cs="Times New Roman"/>
          <w:i/>
          <w:iCs/>
          <w:color w:val="FF0000"/>
          <w:sz w:val="20"/>
        </w:rPr>
      </w:pPr>
      <w:r>
        <w:rPr>
          <w:rFonts w:ascii="Calibri" w:hAnsi="Calibri"/>
          <w:i/>
          <w:color w:val="FF0000"/>
          <w:sz w:val="20"/>
        </w:rPr>
        <w:t>Si solo se incluyen datos presupuestarios, se debe mencionar ese aspecto específicamente.</w:t>
      </w:r>
    </w:p>
    <w:p w14:paraId="089E6788" w14:textId="77777777" w:rsidR="007857A3" w:rsidRPr="00F06ED0" w:rsidRDefault="007857A3" w:rsidP="007857A3">
      <w:pPr>
        <w:spacing w:after="0" w:line="240" w:lineRule="auto"/>
        <w:rPr>
          <w:rFonts w:ascii="Calibri" w:eastAsia="Calibri" w:hAnsi="Calibri" w:cs="Times New Roman"/>
        </w:rPr>
      </w:pPr>
    </w:p>
    <w:p w14:paraId="3FF68E7E" w14:textId="0848E3B5" w:rsidR="007857A3" w:rsidRPr="00F06ED0" w:rsidRDefault="007857A3" w:rsidP="007857A3">
      <w:pPr>
        <w:spacing w:after="0" w:line="240" w:lineRule="auto"/>
        <w:rPr>
          <w:rFonts w:ascii="Calibri" w:eastAsia="Calibri" w:hAnsi="Calibri" w:cs="Times New Roman"/>
          <w:b/>
        </w:rPr>
      </w:pPr>
      <w:r>
        <w:rPr>
          <w:rFonts w:ascii="Calibri" w:hAnsi="Calibri"/>
          <w:b/>
        </w:rPr>
        <w:t xml:space="preserve">CUADRO 1.3: Estructura financiera del </w:t>
      </w:r>
      <w:r w:rsidR="0062200F">
        <w:rPr>
          <w:rFonts w:ascii="Calibri" w:hAnsi="Calibri"/>
          <w:b/>
        </w:rPr>
        <w:t>g</w:t>
      </w:r>
      <w:r>
        <w:rPr>
          <w:rFonts w:ascii="Calibri" w:hAnsi="Calibri"/>
          <w:b/>
        </w:rPr>
        <w:t>obierno central: Gasto real (en unidades monetarias)</w:t>
      </w:r>
    </w:p>
    <w:tbl>
      <w:tblPr>
        <w:tblStyle w:val="TabelEcorys41"/>
        <w:tblW w:w="0" w:type="auto"/>
        <w:tblInd w:w="0"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ayout w:type="fixed"/>
        <w:tblLook w:val="04A0" w:firstRow="1" w:lastRow="0" w:firstColumn="1" w:lastColumn="0" w:noHBand="0" w:noVBand="1"/>
      </w:tblPr>
      <w:tblGrid>
        <w:gridCol w:w="3330"/>
        <w:gridCol w:w="1440"/>
        <w:gridCol w:w="1570"/>
        <w:gridCol w:w="1505"/>
        <w:gridCol w:w="1505"/>
      </w:tblGrid>
      <w:tr w:rsidR="007857A3" w:rsidRPr="00EF6A4A" w14:paraId="2C4D628E" w14:textId="77777777" w:rsidTr="007857A3">
        <w:tc>
          <w:tcPr>
            <w:tcW w:w="3330" w:type="dxa"/>
            <w:shd w:val="clear" w:color="auto" w:fill="D0CECE"/>
          </w:tcPr>
          <w:p w14:paraId="70C5598D" w14:textId="732CEA43" w:rsidR="007857A3" w:rsidRPr="00EF6A4A" w:rsidRDefault="007857A3" w:rsidP="007857A3">
            <w:pPr>
              <w:jc w:val="center"/>
              <w:rPr>
                <w:b/>
                <w:sz w:val="18"/>
                <w:szCs w:val="18"/>
              </w:rPr>
            </w:pPr>
            <w:r w:rsidRPr="00EF6A4A">
              <w:rPr>
                <w:b/>
                <w:sz w:val="18"/>
                <w:szCs w:val="18"/>
              </w:rPr>
              <w:t>Ejercicio</w:t>
            </w:r>
          </w:p>
        </w:tc>
        <w:tc>
          <w:tcPr>
            <w:tcW w:w="6020" w:type="dxa"/>
            <w:gridSpan w:val="4"/>
            <w:shd w:val="clear" w:color="auto" w:fill="D0CECE"/>
          </w:tcPr>
          <w:p w14:paraId="5E0977FF" w14:textId="77777777" w:rsidR="007857A3" w:rsidRPr="00EF6A4A" w:rsidRDefault="007857A3" w:rsidP="007857A3">
            <w:pPr>
              <w:jc w:val="center"/>
              <w:rPr>
                <w:b/>
                <w:sz w:val="18"/>
                <w:szCs w:val="18"/>
              </w:rPr>
            </w:pPr>
            <w:r w:rsidRPr="00EF6A4A">
              <w:rPr>
                <w:b/>
                <w:sz w:val="18"/>
                <w:szCs w:val="18"/>
              </w:rPr>
              <w:t>Gobierno central</w:t>
            </w:r>
          </w:p>
        </w:tc>
      </w:tr>
      <w:tr w:rsidR="007857A3" w:rsidRPr="00EF6A4A" w14:paraId="500E96AD" w14:textId="77777777" w:rsidTr="007857A3">
        <w:tc>
          <w:tcPr>
            <w:tcW w:w="3330" w:type="dxa"/>
            <w:shd w:val="clear" w:color="auto" w:fill="D0CECE"/>
          </w:tcPr>
          <w:p w14:paraId="2FCAB129" w14:textId="77777777" w:rsidR="007857A3" w:rsidRPr="00EF6A4A" w:rsidRDefault="007857A3" w:rsidP="007857A3">
            <w:pPr>
              <w:rPr>
                <w:b/>
                <w:sz w:val="18"/>
                <w:szCs w:val="18"/>
              </w:rPr>
            </w:pPr>
          </w:p>
        </w:tc>
        <w:tc>
          <w:tcPr>
            <w:tcW w:w="1440" w:type="dxa"/>
            <w:shd w:val="clear" w:color="auto" w:fill="D0CECE"/>
          </w:tcPr>
          <w:p w14:paraId="0DFB47FE" w14:textId="77777777" w:rsidR="007857A3" w:rsidRPr="00EF6A4A" w:rsidRDefault="007857A3" w:rsidP="007857A3">
            <w:pPr>
              <w:jc w:val="center"/>
              <w:rPr>
                <w:b/>
                <w:sz w:val="18"/>
                <w:szCs w:val="18"/>
              </w:rPr>
            </w:pPr>
            <w:r w:rsidRPr="00EF6A4A">
              <w:rPr>
                <w:b/>
                <w:sz w:val="18"/>
                <w:szCs w:val="18"/>
              </w:rPr>
              <w:t>Entidad presupuestaria</w:t>
            </w:r>
          </w:p>
        </w:tc>
        <w:tc>
          <w:tcPr>
            <w:tcW w:w="1570" w:type="dxa"/>
            <w:shd w:val="clear" w:color="auto" w:fill="D0CECE"/>
          </w:tcPr>
          <w:p w14:paraId="7C05836F" w14:textId="660D4F1B" w:rsidR="007857A3" w:rsidRPr="00EF6A4A" w:rsidRDefault="007857A3" w:rsidP="007857A3">
            <w:pPr>
              <w:jc w:val="center"/>
              <w:rPr>
                <w:b/>
                <w:sz w:val="18"/>
                <w:szCs w:val="18"/>
              </w:rPr>
            </w:pPr>
            <w:r w:rsidRPr="00EF6A4A">
              <w:rPr>
                <w:b/>
                <w:sz w:val="18"/>
                <w:szCs w:val="18"/>
              </w:rPr>
              <w:t xml:space="preserve">Entidades </w:t>
            </w:r>
            <w:proofErr w:type="spellStart"/>
            <w:r w:rsidRPr="00EF6A4A">
              <w:rPr>
                <w:b/>
                <w:sz w:val="18"/>
                <w:szCs w:val="18"/>
              </w:rPr>
              <w:t>extra</w:t>
            </w:r>
            <w:r w:rsidR="00EF6A4A">
              <w:rPr>
                <w:b/>
                <w:sz w:val="18"/>
                <w:szCs w:val="18"/>
              </w:rPr>
              <w:t>-</w:t>
            </w:r>
            <w:r w:rsidRPr="00EF6A4A">
              <w:rPr>
                <w:b/>
                <w:sz w:val="18"/>
                <w:szCs w:val="18"/>
              </w:rPr>
              <w:t>presupuestarias</w:t>
            </w:r>
            <w:proofErr w:type="spellEnd"/>
          </w:p>
        </w:tc>
        <w:tc>
          <w:tcPr>
            <w:tcW w:w="1505" w:type="dxa"/>
            <w:shd w:val="clear" w:color="auto" w:fill="D0CECE"/>
          </w:tcPr>
          <w:p w14:paraId="7A9020F2" w14:textId="77777777" w:rsidR="007857A3" w:rsidRPr="00EF6A4A" w:rsidRDefault="007857A3" w:rsidP="007857A3">
            <w:pPr>
              <w:jc w:val="center"/>
              <w:rPr>
                <w:b/>
                <w:sz w:val="18"/>
                <w:szCs w:val="18"/>
              </w:rPr>
            </w:pPr>
            <w:r w:rsidRPr="00EF6A4A">
              <w:rPr>
                <w:b/>
                <w:sz w:val="18"/>
                <w:szCs w:val="18"/>
              </w:rPr>
              <w:t>Fondos de seguridad social</w:t>
            </w:r>
          </w:p>
        </w:tc>
        <w:tc>
          <w:tcPr>
            <w:tcW w:w="1505" w:type="dxa"/>
            <w:shd w:val="clear" w:color="auto" w:fill="D0CECE"/>
          </w:tcPr>
          <w:p w14:paraId="064CEC36" w14:textId="77777777" w:rsidR="007857A3" w:rsidRPr="00EF6A4A" w:rsidRDefault="007857A3" w:rsidP="007857A3">
            <w:pPr>
              <w:jc w:val="center"/>
              <w:rPr>
                <w:b/>
                <w:sz w:val="18"/>
                <w:szCs w:val="18"/>
              </w:rPr>
            </w:pPr>
            <w:proofErr w:type="gramStart"/>
            <w:r w:rsidRPr="00EF6A4A">
              <w:rPr>
                <w:b/>
                <w:sz w:val="18"/>
                <w:szCs w:val="18"/>
              </w:rPr>
              <w:t>Total</w:t>
            </w:r>
            <w:proofErr w:type="gramEnd"/>
            <w:r w:rsidRPr="00EF6A4A">
              <w:rPr>
                <w:b/>
                <w:sz w:val="18"/>
                <w:szCs w:val="18"/>
              </w:rPr>
              <w:t xml:space="preserve"> agregado</w:t>
            </w:r>
            <w:r w:rsidRPr="00EF6A4A">
              <w:rPr>
                <w:b/>
                <w:sz w:val="18"/>
                <w:szCs w:val="18"/>
                <w:vertAlign w:val="superscript"/>
              </w:rPr>
              <w:t>1/</w:t>
            </w:r>
          </w:p>
        </w:tc>
      </w:tr>
      <w:tr w:rsidR="007857A3" w:rsidRPr="00EF6A4A" w14:paraId="2FDFB3D0" w14:textId="77777777" w:rsidTr="007857A3">
        <w:tc>
          <w:tcPr>
            <w:tcW w:w="3330" w:type="dxa"/>
          </w:tcPr>
          <w:p w14:paraId="5AB75A7D" w14:textId="77777777" w:rsidR="007857A3" w:rsidRPr="00EF6A4A" w:rsidRDefault="007857A3" w:rsidP="007857A3">
            <w:pPr>
              <w:rPr>
                <w:sz w:val="18"/>
                <w:szCs w:val="18"/>
              </w:rPr>
            </w:pPr>
            <w:r w:rsidRPr="00EF6A4A">
              <w:rPr>
                <w:sz w:val="18"/>
                <w:szCs w:val="18"/>
              </w:rPr>
              <w:t>Ingresos</w:t>
            </w:r>
          </w:p>
          <w:p w14:paraId="47175FFA" w14:textId="77777777" w:rsidR="007857A3" w:rsidRPr="00EF6A4A" w:rsidRDefault="007857A3" w:rsidP="007857A3">
            <w:pPr>
              <w:rPr>
                <w:sz w:val="18"/>
                <w:szCs w:val="18"/>
              </w:rPr>
            </w:pPr>
            <w:r w:rsidRPr="00EF6A4A">
              <w:rPr>
                <w:sz w:val="18"/>
                <w:szCs w:val="18"/>
              </w:rPr>
              <w:t>Gastos</w:t>
            </w:r>
          </w:p>
          <w:p w14:paraId="66C9C93E" w14:textId="6F544C40" w:rsidR="007857A3" w:rsidRPr="00EF6A4A" w:rsidRDefault="007857A3" w:rsidP="007857A3">
            <w:pPr>
              <w:rPr>
                <w:sz w:val="18"/>
                <w:szCs w:val="18"/>
              </w:rPr>
            </w:pPr>
            <w:r w:rsidRPr="00EF6A4A">
              <w:rPr>
                <w:sz w:val="18"/>
                <w:szCs w:val="18"/>
              </w:rPr>
              <w:t xml:space="preserve">Transferencias a (−) y de (+) otras unidades del </w:t>
            </w:r>
            <w:r w:rsidR="00022AFB">
              <w:rPr>
                <w:sz w:val="18"/>
                <w:szCs w:val="18"/>
              </w:rPr>
              <w:t>g</w:t>
            </w:r>
            <w:r w:rsidRPr="00EF6A4A">
              <w:rPr>
                <w:sz w:val="18"/>
                <w:szCs w:val="18"/>
              </w:rPr>
              <w:t>obierno general</w:t>
            </w:r>
          </w:p>
          <w:p w14:paraId="663A3E0A" w14:textId="77777777" w:rsidR="007857A3" w:rsidRPr="00EF6A4A" w:rsidRDefault="007857A3" w:rsidP="007857A3">
            <w:pPr>
              <w:rPr>
                <w:sz w:val="18"/>
                <w:szCs w:val="18"/>
              </w:rPr>
            </w:pPr>
            <w:r w:rsidRPr="00EF6A4A">
              <w:rPr>
                <w:sz w:val="18"/>
                <w:szCs w:val="18"/>
              </w:rPr>
              <w:t>Pasivo</w:t>
            </w:r>
          </w:p>
          <w:p w14:paraId="636B02C3" w14:textId="77777777" w:rsidR="007857A3" w:rsidRPr="00EF6A4A" w:rsidRDefault="007857A3" w:rsidP="007857A3">
            <w:pPr>
              <w:rPr>
                <w:sz w:val="18"/>
                <w:szCs w:val="18"/>
              </w:rPr>
            </w:pPr>
            <w:r w:rsidRPr="00EF6A4A">
              <w:rPr>
                <w:sz w:val="18"/>
                <w:szCs w:val="18"/>
              </w:rPr>
              <w:t>Activos financieros</w:t>
            </w:r>
          </w:p>
          <w:p w14:paraId="1B55D9B8" w14:textId="77777777" w:rsidR="007857A3" w:rsidRPr="00EF6A4A" w:rsidRDefault="007857A3" w:rsidP="007857A3">
            <w:pPr>
              <w:rPr>
                <w:sz w:val="18"/>
                <w:szCs w:val="18"/>
              </w:rPr>
            </w:pPr>
            <w:r w:rsidRPr="00EF6A4A">
              <w:rPr>
                <w:sz w:val="18"/>
                <w:szCs w:val="18"/>
              </w:rPr>
              <w:t xml:space="preserve">Activos no financieros </w:t>
            </w:r>
          </w:p>
        </w:tc>
        <w:tc>
          <w:tcPr>
            <w:tcW w:w="1440" w:type="dxa"/>
          </w:tcPr>
          <w:p w14:paraId="478E2A61" w14:textId="77777777" w:rsidR="007857A3" w:rsidRPr="00EF6A4A" w:rsidRDefault="007857A3" w:rsidP="007857A3">
            <w:pPr>
              <w:rPr>
                <w:b/>
                <w:sz w:val="18"/>
                <w:szCs w:val="18"/>
                <w:lang w:val="es-AR"/>
              </w:rPr>
            </w:pPr>
          </w:p>
        </w:tc>
        <w:tc>
          <w:tcPr>
            <w:tcW w:w="1570" w:type="dxa"/>
          </w:tcPr>
          <w:p w14:paraId="33FCB078" w14:textId="77777777" w:rsidR="007857A3" w:rsidRPr="00EF6A4A" w:rsidRDefault="007857A3" w:rsidP="007857A3">
            <w:pPr>
              <w:rPr>
                <w:b/>
                <w:sz w:val="18"/>
                <w:szCs w:val="18"/>
                <w:lang w:val="es-AR"/>
              </w:rPr>
            </w:pPr>
          </w:p>
        </w:tc>
        <w:tc>
          <w:tcPr>
            <w:tcW w:w="1505" w:type="dxa"/>
          </w:tcPr>
          <w:p w14:paraId="000AAE49" w14:textId="77777777" w:rsidR="007857A3" w:rsidRPr="00EF6A4A" w:rsidRDefault="007857A3" w:rsidP="007857A3">
            <w:pPr>
              <w:rPr>
                <w:b/>
                <w:sz w:val="18"/>
                <w:szCs w:val="18"/>
                <w:lang w:val="es-AR"/>
              </w:rPr>
            </w:pPr>
          </w:p>
        </w:tc>
        <w:tc>
          <w:tcPr>
            <w:tcW w:w="1505" w:type="dxa"/>
          </w:tcPr>
          <w:p w14:paraId="34CCCCF5" w14:textId="77777777" w:rsidR="007857A3" w:rsidRPr="00EF6A4A" w:rsidRDefault="007857A3" w:rsidP="007857A3">
            <w:pPr>
              <w:rPr>
                <w:b/>
                <w:sz w:val="18"/>
                <w:szCs w:val="18"/>
                <w:lang w:val="es-AR"/>
              </w:rPr>
            </w:pPr>
          </w:p>
        </w:tc>
      </w:tr>
    </w:tbl>
    <w:p w14:paraId="34020DC0" w14:textId="07087007" w:rsidR="007857A3" w:rsidRPr="00F06ED0" w:rsidRDefault="007857A3" w:rsidP="007857A3">
      <w:pPr>
        <w:spacing w:after="0" w:line="240" w:lineRule="auto"/>
        <w:rPr>
          <w:rFonts w:ascii="Calibri" w:eastAsia="Calibri" w:hAnsi="Calibri" w:cs="Times New Roman"/>
          <w:i/>
          <w:iCs/>
          <w:sz w:val="16"/>
          <w:szCs w:val="16"/>
        </w:rPr>
      </w:pPr>
      <w:r w:rsidRPr="00531BE6">
        <w:rPr>
          <w:rFonts w:ascii="Calibri" w:hAnsi="Calibri"/>
          <w:i/>
          <w:sz w:val="18"/>
          <w:szCs w:val="24"/>
          <w:vertAlign w:val="superscript"/>
        </w:rPr>
        <w:t>1/</w:t>
      </w:r>
      <w:r w:rsidRPr="00531BE6">
        <w:rPr>
          <w:rFonts w:ascii="Calibri" w:hAnsi="Calibri"/>
          <w:i/>
          <w:sz w:val="18"/>
          <w:szCs w:val="24"/>
        </w:rPr>
        <w:t xml:space="preserve"> Cuando se disponga de esta cifra, debe ser el total consolidado, aunque se puede usar otro método de agregación (con la explicación correspondiente).</w:t>
      </w:r>
    </w:p>
    <w:p w14:paraId="4DD65AC3" w14:textId="77777777" w:rsidR="007857A3" w:rsidRPr="00F06ED0" w:rsidRDefault="007857A3" w:rsidP="007857A3">
      <w:pPr>
        <w:spacing w:after="0" w:line="240" w:lineRule="auto"/>
        <w:rPr>
          <w:rFonts w:ascii="Calibri" w:eastAsia="Calibri" w:hAnsi="Calibri" w:cs="Times New Roman"/>
        </w:rPr>
      </w:pPr>
    </w:p>
    <w:p w14:paraId="3364C6C7" w14:textId="77777777" w:rsidR="007857A3" w:rsidRPr="00F06ED0" w:rsidRDefault="007857A3" w:rsidP="007857A3">
      <w:pPr>
        <w:spacing w:after="0" w:line="240" w:lineRule="auto"/>
        <w:rPr>
          <w:rFonts w:ascii="Calibri" w:eastAsia="Calibri" w:hAnsi="Calibri" w:cs="Times New Roman"/>
        </w:rPr>
      </w:pPr>
    </w:p>
    <w:p w14:paraId="3C2A9543" w14:textId="77777777" w:rsidR="007857A3" w:rsidRPr="00F06ED0" w:rsidRDefault="007857A3" w:rsidP="007857A3">
      <w:pPr>
        <w:numPr>
          <w:ilvl w:val="1"/>
          <w:numId w:val="0"/>
        </w:numPr>
        <w:spacing w:after="0" w:line="240" w:lineRule="auto"/>
        <w:ind w:left="630" w:hanging="360"/>
        <w:contextualSpacing/>
        <w:jc w:val="both"/>
        <w:rPr>
          <w:rFonts w:ascii="Calibri" w:eastAsia="Calibri" w:hAnsi="Calibri" w:cs="Times New Roman"/>
          <w:b/>
          <w:color w:val="002060"/>
          <w:sz w:val="28"/>
        </w:rPr>
      </w:pPr>
      <w:r>
        <w:rPr>
          <w:rFonts w:ascii="Calibri" w:hAnsi="Calibri"/>
          <w:b/>
          <w:color w:val="002060"/>
          <w:sz w:val="28"/>
        </w:rPr>
        <w:t xml:space="preserve"> Mecanismos institucionales para la GFP</w:t>
      </w:r>
    </w:p>
    <w:p w14:paraId="48AD046E" w14:textId="77777777" w:rsidR="007857A3" w:rsidRPr="00F06ED0" w:rsidRDefault="007857A3" w:rsidP="007857A3">
      <w:pPr>
        <w:spacing w:after="0" w:line="240" w:lineRule="auto"/>
        <w:rPr>
          <w:rFonts w:ascii="Calibri" w:eastAsia="Calibri" w:hAnsi="Calibri" w:cs="Times New Roman"/>
        </w:rPr>
      </w:pPr>
    </w:p>
    <w:p w14:paraId="308FC8AD" w14:textId="6A17604D" w:rsidR="007857A3" w:rsidRPr="00F06ED0" w:rsidRDefault="007857A3" w:rsidP="007857A3">
      <w:pPr>
        <w:spacing w:after="0" w:line="240" w:lineRule="auto"/>
        <w:jc w:val="both"/>
        <w:rPr>
          <w:rFonts w:ascii="Calibri" w:eastAsia="Calibri" w:hAnsi="Calibri" w:cs="Times New Roman"/>
          <w:i/>
          <w:iCs/>
          <w:color w:val="FF0000"/>
        </w:rPr>
      </w:pPr>
      <w:r>
        <w:rPr>
          <w:rFonts w:ascii="Calibri" w:hAnsi="Calibri"/>
          <w:i/>
          <w:color w:val="FF0000"/>
        </w:rPr>
        <w:t xml:space="preserve">En esta subsección se describen las responsabilidades de las principales entidades que intervienen en la GFP, incluidas las que forman parte de los distintos poderes del Estado (Ejecutivo, Legislativo y Judicial), los diferentes niveles de </w:t>
      </w:r>
      <w:r w:rsidR="0034471F">
        <w:rPr>
          <w:rFonts w:ascii="Calibri" w:hAnsi="Calibri"/>
          <w:i/>
          <w:color w:val="FF0000"/>
        </w:rPr>
        <w:t>g</w:t>
      </w:r>
      <w:r>
        <w:rPr>
          <w:rFonts w:ascii="Calibri" w:hAnsi="Calibri"/>
          <w:i/>
          <w:color w:val="FF0000"/>
        </w:rPr>
        <w:t xml:space="preserve">obierno (central y subnacionales) y las entidades extrapresupuestarias (cuando sea pertinente y con referencias a los datos sobre la importancia relativa de los diferentes segmentos del sector público, tal como se indica en la subsección 2.3). Se incluye información adicional sobre las responsabilidades generales de GFP distribuidas entre los organismos financieros centrales (como el Ministerio de Finanzas, el Ministerio de Planificación Económica, la dirección de ingresos, el banco central, la entidad fiscalizadora superior, etc.) y entre el Ministerio de Finanzas y los </w:t>
      </w:r>
      <w:r w:rsidR="00AE0CCB">
        <w:rPr>
          <w:rFonts w:ascii="Calibri" w:hAnsi="Calibri"/>
          <w:i/>
          <w:color w:val="FF0000"/>
        </w:rPr>
        <w:t xml:space="preserve">demás </w:t>
      </w:r>
      <w:r>
        <w:rPr>
          <w:rFonts w:ascii="Calibri" w:hAnsi="Calibri"/>
          <w:i/>
          <w:color w:val="FF0000"/>
        </w:rPr>
        <w:t>ministerios. Asimismo, se describen la estructura organizativa y las responsabilidades institucionales del Ministerio de Finanzas y, en caso de disponer de un organigrama, se lo incluye en un anexo. Se mencionan también todos los cambios recientes en la distribución de estas responsabilidades.</w:t>
      </w:r>
    </w:p>
    <w:p w14:paraId="17127116" w14:textId="77777777" w:rsidR="007857A3" w:rsidRPr="00F06ED0" w:rsidRDefault="007857A3" w:rsidP="007857A3">
      <w:pPr>
        <w:spacing w:after="0" w:line="240" w:lineRule="auto"/>
        <w:jc w:val="both"/>
        <w:rPr>
          <w:rFonts w:ascii="Calibri" w:eastAsia="Calibri" w:hAnsi="Calibri" w:cs="Times New Roman"/>
          <w:i/>
          <w:iCs/>
          <w:color w:val="FF0000"/>
        </w:rPr>
      </w:pPr>
    </w:p>
    <w:p w14:paraId="39892379" w14:textId="77777777" w:rsidR="007857A3" w:rsidRPr="00F06ED0" w:rsidRDefault="007857A3" w:rsidP="007857A3">
      <w:pPr>
        <w:spacing w:after="0" w:line="240" w:lineRule="auto"/>
        <w:jc w:val="both"/>
        <w:rPr>
          <w:rFonts w:ascii="Calibri" w:eastAsia="Calibri" w:hAnsi="Calibri" w:cs="Times New Roman"/>
          <w:i/>
          <w:iCs/>
          <w:color w:val="FF0000"/>
        </w:rPr>
      </w:pPr>
      <w:r>
        <w:rPr>
          <w:rFonts w:ascii="Calibri" w:hAnsi="Calibri"/>
          <w:i/>
          <w:color w:val="FF0000"/>
        </w:rPr>
        <w:lastRenderedPageBreak/>
        <w:t>En particular, se dedica especial atención a las estructuras institucionales que se han establecido como parte del marco de control interno, incluidas sus respectivas funciones y responsabilidades.</w:t>
      </w:r>
    </w:p>
    <w:p w14:paraId="5D22A190" w14:textId="77777777" w:rsidR="007857A3" w:rsidRPr="00F06ED0" w:rsidRDefault="007857A3" w:rsidP="007857A3">
      <w:pPr>
        <w:spacing w:after="0" w:line="240" w:lineRule="auto"/>
        <w:rPr>
          <w:rFonts w:ascii="Calibri" w:eastAsia="Calibri" w:hAnsi="Calibri" w:cs="Times New Roman"/>
          <w:i/>
          <w:iCs/>
          <w:color w:val="FF0000"/>
        </w:rPr>
      </w:pPr>
    </w:p>
    <w:p w14:paraId="149CEB87" w14:textId="77777777" w:rsidR="007857A3" w:rsidRPr="00F06ED0" w:rsidRDefault="007857A3" w:rsidP="007857A3">
      <w:pPr>
        <w:spacing w:after="0" w:line="240" w:lineRule="auto"/>
        <w:rPr>
          <w:rFonts w:ascii="Calibri" w:eastAsia="Calibri" w:hAnsi="Calibri" w:cs="Times New Roman"/>
          <w:i/>
          <w:iCs/>
          <w:color w:val="FF0000"/>
        </w:rPr>
      </w:pPr>
      <w:r>
        <w:rPr>
          <w:rFonts w:ascii="Calibri" w:hAnsi="Calibri"/>
          <w:i/>
          <w:color w:val="FF0000"/>
        </w:rPr>
        <w:t>En esta subsección también se debe destacar:</w:t>
      </w:r>
    </w:p>
    <w:p w14:paraId="63046831" w14:textId="77777777" w:rsidR="007857A3" w:rsidRPr="00F06ED0" w:rsidRDefault="007857A3" w:rsidP="007857A3">
      <w:pPr>
        <w:numPr>
          <w:ilvl w:val="0"/>
          <w:numId w:val="8"/>
        </w:numPr>
        <w:spacing w:after="0" w:line="240" w:lineRule="auto"/>
        <w:contextualSpacing/>
        <w:jc w:val="both"/>
        <w:rPr>
          <w:rFonts w:ascii="Calibri" w:eastAsia="Calibri" w:hAnsi="Calibri" w:cs="Times New Roman"/>
          <w:i/>
          <w:iCs/>
          <w:color w:val="FF0000"/>
        </w:rPr>
      </w:pPr>
      <w:r>
        <w:rPr>
          <w:rFonts w:ascii="Calibri" w:hAnsi="Calibri"/>
          <w:i/>
          <w:color w:val="FF0000"/>
        </w:rPr>
        <w:t>El grado de centralización del sistema de GFP.</w:t>
      </w:r>
    </w:p>
    <w:p w14:paraId="3B1E0AF3" w14:textId="77777777" w:rsidR="007857A3" w:rsidRPr="00F06ED0" w:rsidRDefault="007857A3" w:rsidP="007857A3">
      <w:pPr>
        <w:numPr>
          <w:ilvl w:val="0"/>
          <w:numId w:val="8"/>
        </w:numPr>
        <w:spacing w:after="0" w:line="240" w:lineRule="auto"/>
        <w:contextualSpacing/>
        <w:jc w:val="both"/>
        <w:rPr>
          <w:rFonts w:ascii="Calibri" w:eastAsia="Calibri" w:hAnsi="Calibri" w:cs="Times New Roman"/>
          <w:i/>
          <w:iCs/>
          <w:color w:val="FF0000"/>
        </w:rPr>
      </w:pPr>
      <w:r>
        <w:rPr>
          <w:rFonts w:ascii="Calibri" w:hAnsi="Calibri"/>
          <w:i/>
          <w:color w:val="FF0000"/>
        </w:rPr>
        <w:t>El volumen de ingresos reservados para un fin específico o entidades extrapresupuestarias.</w:t>
      </w:r>
    </w:p>
    <w:p w14:paraId="0A96DC61" w14:textId="77777777" w:rsidR="007857A3" w:rsidRPr="00F06ED0" w:rsidRDefault="007857A3" w:rsidP="007857A3">
      <w:pPr>
        <w:numPr>
          <w:ilvl w:val="0"/>
          <w:numId w:val="8"/>
        </w:numPr>
        <w:spacing w:after="0" w:line="240" w:lineRule="auto"/>
        <w:contextualSpacing/>
        <w:jc w:val="both"/>
        <w:rPr>
          <w:rFonts w:ascii="Calibri" w:eastAsia="Calibri" w:hAnsi="Calibri" w:cs="Times New Roman"/>
          <w:i/>
          <w:iCs/>
          <w:color w:val="FF0000"/>
        </w:rPr>
      </w:pPr>
      <w:r>
        <w:rPr>
          <w:rFonts w:ascii="Calibri" w:hAnsi="Calibri"/>
          <w:i/>
          <w:color w:val="FF0000"/>
        </w:rPr>
        <w:t xml:space="preserve">El tipo de control que ejercen los órganos de supervisión externa. </w:t>
      </w:r>
    </w:p>
    <w:p w14:paraId="58912F62" w14:textId="77777777" w:rsidR="007857A3" w:rsidRPr="00F06ED0" w:rsidRDefault="007857A3" w:rsidP="007857A3">
      <w:pPr>
        <w:spacing w:after="0" w:line="240" w:lineRule="auto"/>
        <w:rPr>
          <w:rFonts w:ascii="Calibri" w:eastAsia="Calibri" w:hAnsi="Calibri" w:cs="Times New Roman"/>
        </w:rPr>
      </w:pPr>
    </w:p>
    <w:p w14:paraId="54D39AA4" w14:textId="77777777" w:rsidR="007857A3" w:rsidRPr="00F06ED0" w:rsidRDefault="007857A3" w:rsidP="007857A3">
      <w:pPr>
        <w:spacing w:after="0" w:line="240" w:lineRule="auto"/>
        <w:rPr>
          <w:rFonts w:ascii="Calibri" w:eastAsia="Calibri" w:hAnsi="Calibri" w:cs="Times New Roman"/>
        </w:rPr>
      </w:pPr>
    </w:p>
    <w:p w14:paraId="54E06FD3" w14:textId="7838D855" w:rsidR="007857A3" w:rsidRPr="00F06ED0" w:rsidRDefault="007857A3" w:rsidP="007857A3">
      <w:pPr>
        <w:numPr>
          <w:ilvl w:val="1"/>
          <w:numId w:val="0"/>
        </w:numPr>
        <w:spacing w:after="0" w:line="240" w:lineRule="auto"/>
        <w:ind w:left="630" w:hanging="360"/>
        <w:contextualSpacing/>
        <w:jc w:val="both"/>
        <w:rPr>
          <w:rFonts w:ascii="Calibri" w:eastAsia="Calibri" w:hAnsi="Calibri" w:cs="Times New Roman"/>
          <w:b/>
          <w:color w:val="002060"/>
          <w:sz w:val="28"/>
        </w:rPr>
      </w:pPr>
      <w:r>
        <w:rPr>
          <w:rFonts w:ascii="Calibri" w:hAnsi="Calibri"/>
          <w:b/>
          <w:color w:val="002060"/>
          <w:sz w:val="28"/>
        </w:rPr>
        <w:t>Marco jurídico y reglamentario para la GFP</w:t>
      </w:r>
    </w:p>
    <w:p w14:paraId="412EE139" w14:textId="77777777" w:rsidR="007857A3" w:rsidRPr="00F06ED0" w:rsidRDefault="007857A3" w:rsidP="007857A3">
      <w:pPr>
        <w:spacing w:after="0" w:line="240" w:lineRule="auto"/>
        <w:rPr>
          <w:rFonts w:ascii="Calibri" w:eastAsia="Calibri" w:hAnsi="Calibri" w:cs="Times New Roman"/>
        </w:rPr>
      </w:pPr>
    </w:p>
    <w:p w14:paraId="3E830CF1" w14:textId="10BCB5BE" w:rsidR="007857A3" w:rsidRPr="00F06ED0" w:rsidRDefault="007857A3" w:rsidP="007857A3">
      <w:pPr>
        <w:spacing w:after="0" w:line="240" w:lineRule="auto"/>
        <w:jc w:val="both"/>
        <w:rPr>
          <w:rFonts w:ascii="Calibri" w:eastAsia="Calibri" w:hAnsi="Calibri" w:cs="Times New Roman"/>
          <w:i/>
          <w:iCs/>
          <w:color w:val="FF0000"/>
        </w:rPr>
      </w:pPr>
      <w:r>
        <w:rPr>
          <w:rFonts w:ascii="Calibri" w:hAnsi="Calibri"/>
        </w:rPr>
        <w:t xml:space="preserve">XXX </w:t>
      </w:r>
      <w:r>
        <w:rPr>
          <w:rFonts w:ascii="Calibri" w:hAnsi="Calibri"/>
          <w:b/>
          <w:bCs/>
          <w:i/>
          <w:iCs/>
          <w:color w:val="FF0000"/>
        </w:rPr>
        <w:t>En el informe se enumeran y resumen las leyes y los reglamentos que determinan la estructura y guían el funcionamiento del sistema de GFP.</w:t>
      </w:r>
      <w:r>
        <w:rPr>
          <w:rFonts w:ascii="Calibri" w:hAnsi="Calibri"/>
          <w:i/>
          <w:color w:val="FF0000"/>
        </w:rPr>
        <w:t xml:space="preserve"> Normalmente, el punto de partida de este análisis es la Constitución del país. En esta subsección se explica la distinción entre los diferentes poderes del Estado (Legislativo, Ejecutivo y Judicial), los fundamentos jurídicos de los diferentes niveles de </w:t>
      </w:r>
      <w:r w:rsidR="0095437C">
        <w:rPr>
          <w:rFonts w:ascii="Calibri" w:hAnsi="Calibri"/>
          <w:i/>
          <w:color w:val="FF0000"/>
        </w:rPr>
        <w:t>g</w:t>
      </w:r>
      <w:r>
        <w:rPr>
          <w:rFonts w:ascii="Calibri" w:hAnsi="Calibri"/>
          <w:i/>
          <w:color w:val="FF0000"/>
        </w:rPr>
        <w:t>obierno (central, estatal, municipal, etc.) y otras estructuras organizativas, como las entidades extrapresupuestarias y las empresas y corporaciones públicas. También se describen las principales leyes que rigen la GFP y el grado de integración o fragmentación de la legislación que cubre distintos aspectos de la GFP, como la gestión presupuestaria, recaudación de ingresos, gestión de las inversiones y deuda pública, las adquisiciones, la contabilidad, supervisión externa, etc.,</w:t>
      </w:r>
      <w:r w:rsidR="009606BE">
        <w:rPr>
          <w:rFonts w:ascii="Calibri" w:hAnsi="Calibri"/>
          <w:i/>
          <w:color w:val="FF0000"/>
        </w:rPr>
        <w:t xml:space="preserve"> </w:t>
      </w:r>
      <w:r>
        <w:rPr>
          <w:rFonts w:ascii="Calibri" w:hAnsi="Calibri"/>
          <w:i/>
          <w:color w:val="FF0000"/>
        </w:rPr>
        <w:t>y se subrayan las disposiciones importantes específicas del país. Cuando corresponde, se incluye una breve descripción de las modificaciones incorporadas recientemente en el marco jurídico.</w:t>
      </w:r>
    </w:p>
    <w:p w14:paraId="44944D19" w14:textId="77777777" w:rsidR="007857A3" w:rsidRPr="00F06ED0" w:rsidRDefault="007857A3" w:rsidP="007857A3">
      <w:pPr>
        <w:spacing w:after="0" w:line="240" w:lineRule="auto"/>
        <w:jc w:val="both"/>
        <w:rPr>
          <w:rFonts w:ascii="Calibri" w:eastAsia="Calibri" w:hAnsi="Calibri" w:cs="Times New Roman"/>
          <w:i/>
          <w:iCs/>
        </w:rPr>
      </w:pPr>
    </w:p>
    <w:p w14:paraId="085E7FDE" w14:textId="16A39D8F" w:rsidR="007857A3" w:rsidRPr="00F06ED0" w:rsidRDefault="007857A3" w:rsidP="007857A3">
      <w:pPr>
        <w:spacing w:after="0" w:line="240" w:lineRule="auto"/>
        <w:jc w:val="both"/>
        <w:rPr>
          <w:rFonts w:ascii="Calibri" w:eastAsia="Calibri" w:hAnsi="Calibri" w:cs="Times New Roman"/>
          <w:i/>
          <w:iCs/>
          <w:color w:val="FF0000"/>
        </w:rPr>
      </w:pPr>
      <w:r>
        <w:rPr>
          <w:rFonts w:ascii="Calibri" w:hAnsi="Calibri"/>
        </w:rPr>
        <w:t xml:space="preserve">XXX </w:t>
      </w:r>
      <w:r>
        <w:rPr>
          <w:rFonts w:ascii="Calibri" w:hAnsi="Calibri"/>
          <w:b/>
          <w:bCs/>
          <w:i/>
          <w:iCs/>
          <w:color w:val="FF0000"/>
        </w:rPr>
        <w:t>En una subsección se debe también describir el marco jurídico y reglamentario establecido para el funcionamiento del sistema de control interno.</w:t>
      </w:r>
      <w:r>
        <w:rPr>
          <w:rFonts w:ascii="Calibri" w:hAnsi="Calibri"/>
          <w:i/>
          <w:color w:val="FF0000"/>
        </w:rPr>
        <w:t xml:space="preserve"> De acuerdo con las normas internacionales</w:t>
      </w:r>
      <w:r w:rsidRPr="00F06ED0">
        <w:rPr>
          <w:rFonts w:ascii="Calibri" w:eastAsia="Calibri" w:hAnsi="Calibri" w:cs="Times New Roman"/>
          <w:i/>
          <w:iCs/>
          <w:color w:val="FF0000"/>
          <w:vertAlign w:val="superscript"/>
        </w:rPr>
        <w:footnoteReference w:id="3"/>
      </w:r>
      <w:r>
        <w:rPr>
          <w:rFonts w:ascii="Calibri" w:hAnsi="Calibri"/>
          <w:i/>
          <w:color w:val="FF0000"/>
        </w:rPr>
        <w:t xml:space="preserve">, el control interno es un proceso integral diseñado para abordar los riesgos y ofrecer garantías razonables de que, en el cumplimiento de la misión de la entidad, se lograrán los siguientes objetivos generales: </w:t>
      </w:r>
      <w:r w:rsidR="009606BE">
        <w:rPr>
          <w:rFonts w:ascii="Calibri" w:hAnsi="Calibri"/>
          <w:i/>
          <w:color w:val="FF0000"/>
        </w:rPr>
        <w:t>(</w:t>
      </w:r>
      <w:r>
        <w:rPr>
          <w:rFonts w:ascii="Calibri" w:hAnsi="Calibri"/>
          <w:i/>
          <w:color w:val="FF0000"/>
        </w:rPr>
        <w:t xml:space="preserve">i) la ejecución de las operaciones de manera ordenada, ética, económica, eficiente y eficaz; </w:t>
      </w:r>
      <w:r w:rsidR="009606BE">
        <w:rPr>
          <w:rFonts w:ascii="Calibri" w:hAnsi="Calibri"/>
          <w:i/>
          <w:color w:val="FF0000"/>
        </w:rPr>
        <w:t>(</w:t>
      </w:r>
      <w:proofErr w:type="spellStart"/>
      <w:r>
        <w:rPr>
          <w:rFonts w:ascii="Calibri" w:hAnsi="Calibri"/>
          <w:i/>
          <w:color w:val="FF0000"/>
        </w:rPr>
        <w:t>ii</w:t>
      </w:r>
      <w:proofErr w:type="spellEnd"/>
      <w:r>
        <w:rPr>
          <w:rFonts w:ascii="Calibri" w:hAnsi="Calibri"/>
          <w:i/>
          <w:color w:val="FF0000"/>
        </w:rPr>
        <w:t xml:space="preserve">) el cumplimiento de las obligaciones de rendición de cuentas; </w:t>
      </w:r>
      <w:r w:rsidR="009606BE">
        <w:rPr>
          <w:rFonts w:ascii="Calibri" w:hAnsi="Calibri"/>
          <w:i/>
          <w:color w:val="FF0000"/>
        </w:rPr>
        <w:t>(</w:t>
      </w:r>
      <w:proofErr w:type="spellStart"/>
      <w:r>
        <w:rPr>
          <w:rFonts w:ascii="Calibri" w:hAnsi="Calibri"/>
          <w:i/>
          <w:color w:val="FF0000"/>
        </w:rPr>
        <w:t>iii</w:t>
      </w:r>
      <w:proofErr w:type="spellEnd"/>
      <w:r>
        <w:rPr>
          <w:rFonts w:ascii="Calibri" w:hAnsi="Calibri"/>
          <w:i/>
          <w:color w:val="FF0000"/>
        </w:rPr>
        <w:t xml:space="preserve">) el cumplimiento de las leyes y los reglamentos aplicables, y </w:t>
      </w:r>
      <w:r w:rsidR="009606BE">
        <w:rPr>
          <w:rFonts w:ascii="Calibri" w:hAnsi="Calibri"/>
          <w:i/>
          <w:color w:val="FF0000"/>
        </w:rPr>
        <w:t>(</w:t>
      </w:r>
      <w:proofErr w:type="spellStart"/>
      <w:r>
        <w:rPr>
          <w:rFonts w:ascii="Calibri" w:hAnsi="Calibri"/>
          <w:i/>
          <w:color w:val="FF0000"/>
        </w:rPr>
        <w:t>iv</w:t>
      </w:r>
      <w:proofErr w:type="spellEnd"/>
      <w:r>
        <w:rPr>
          <w:rFonts w:ascii="Calibri" w:hAnsi="Calibri"/>
          <w:i/>
          <w:color w:val="FF0000"/>
        </w:rPr>
        <w:t>) la protección de los recursos frente a las pérdidas, las malversaciones y los daños.</w:t>
      </w:r>
    </w:p>
    <w:p w14:paraId="2C5C1B93" w14:textId="77777777" w:rsidR="007857A3" w:rsidRPr="00F06ED0" w:rsidRDefault="007857A3" w:rsidP="007857A3">
      <w:pPr>
        <w:spacing w:after="0" w:line="240" w:lineRule="auto"/>
        <w:rPr>
          <w:rFonts w:ascii="Calibri" w:eastAsia="Calibri" w:hAnsi="Calibri" w:cs="Times New Roman"/>
          <w:color w:val="FF0000"/>
        </w:rPr>
      </w:pPr>
    </w:p>
    <w:p w14:paraId="649AAB85" w14:textId="77777777" w:rsidR="007857A3" w:rsidRPr="00F06ED0" w:rsidRDefault="007857A3" w:rsidP="007857A3">
      <w:pPr>
        <w:spacing w:after="0" w:line="240" w:lineRule="auto"/>
        <w:jc w:val="both"/>
        <w:rPr>
          <w:rFonts w:ascii="Calibri" w:eastAsia="Calibri" w:hAnsi="Calibri" w:cs="Times New Roman"/>
          <w:i/>
          <w:iCs/>
          <w:color w:val="FF0000"/>
        </w:rPr>
      </w:pPr>
      <w:r>
        <w:rPr>
          <w:rFonts w:ascii="Calibri" w:hAnsi="Calibri"/>
          <w:i/>
          <w:color w:val="FF0000"/>
        </w:rPr>
        <w:t>Para alcanzar estos objetivos generales, el sistema de control interno debe constar de cinco componentes interrelacionados: entorno de control, evaluación del riesgo, actividades de control, información y comunicación, y seguimiento. Este enfoque integrado está diseñado para que las entidades públicas establezcan controles eficaces adaptados a sus objetivos y riesgos, y sienta las bases que permiten describir y evaluar el control interno. La descripción de las políticas y el marco jurídico y reglamentario establecido para el control interno que se incluya en esta subsección debe referirse a cada uno de esos cinco componentes.</w:t>
      </w:r>
    </w:p>
    <w:p w14:paraId="1CB2F458" w14:textId="77777777" w:rsidR="007857A3" w:rsidRPr="00F06ED0" w:rsidRDefault="007857A3" w:rsidP="007857A3">
      <w:pPr>
        <w:spacing w:after="0" w:line="240" w:lineRule="auto"/>
        <w:jc w:val="both"/>
        <w:rPr>
          <w:rFonts w:ascii="Calibri" w:eastAsia="Calibri" w:hAnsi="Calibri" w:cs="Times New Roman"/>
          <w:i/>
          <w:iCs/>
          <w:color w:val="FF0000"/>
        </w:rPr>
      </w:pPr>
    </w:p>
    <w:p w14:paraId="1854A472" w14:textId="2642D740" w:rsidR="007857A3" w:rsidRPr="00F06ED0" w:rsidRDefault="007857A3" w:rsidP="007857A3">
      <w:pPr>
        <w:spacing w:after="0" w:line="240" w:lineRule="auto"/>
        <w:jc w:val="both"/>
        <w:rPr>
          <w:rFonts w:ascii="Calibri" w:eastAsia="Calibri" w:hAnsi="Calibri" w:cs="Times New Roman"/>
          <w:i/>
          <w:iCs/>
        </w:rPr>
      </w:pPr>
      <w:r>
        <w:rPr>
          <w:rFonts w:ascii="Calibri" w:hAnsi="Calibri"/>
          <w:i/>
          <w:color w:val="FF0000"/>
        </w:rPr>
        <w:t>Esta descripción debe ir precedida por la información incluida en la sección 1.2 acerca de la estructura institucional que respalda la implementación del sistema de control interno. En la sección 3.2 se ofrece una indicación general de la eficacia del marco de control interno. Esa sección se basa tanto en esta subsección como en las actividades de control incluidas en las evaluaciones de los indicadores de desempeño. Por lo tanto, las subsecciones 1.2 y 1.3 deben contener una descripción del diseño del marco de control interno y en la sección 3.2 se debe evaluar si este opera de manera eficaz para alcanzar los objetivos previstos.</w:t>
      </w:r>
    </w:p>
    <w:p w14:paraId="0235600A" w14:textId="77777777" w:rsidR="007857A3" w:rsidRPr="00F06ED0" w:rsidRDefault="007857A3" w:rsidP="007857A3">
      <w:pPr>
        <w:spacing w:after="0" w:line="240" w:lineRule="auto"/>
        <w:jc w:val="both"/>
        <w:rPr>
          <w:rFonts w:ascii="Calibri" w:eastAsia="Calibri" w:hAnsi="Calibri" w:cs="Times New Roman"/>
        </w:rPr>
      </w:pPr>
    </w:p>
    <w:p w14:paraId="54B22311" w14:textId="77777777" w:rsidR="007857A3" w:rsidRPr="00F06ED0" w:rsidRDefault="007857A3" w:rsidP="007857A3">
      <w:pPr>
        <w:spacing w:after="0" w:line="240" w:lineRule="auto"/>
        <w:jc w:val="both"/>
        <w:rPr>
          <w:rFonts w:ascii="Calibri" w:eastAsia="Calibri" w:hAnsi="Calibri" w:cs="Times New Roman"/>
          <w:i/>
          <w:iCs/>
        </w:rPr>
      </w:pPr>
      <w:r>
        <w:rPr>
          <w:rFonts w:ascii="Calibri" w:hAnsi="Calibri"/>
        </w:rPr>
        <w:lastRenderedPageBreak/>
        <w:t xml:space="preserve">XXX </w:t>
      </w:r>
      <w:r>
        <w:rPr>
          <w:rFonts w:ascii="Calibri" w:hAnsi="Calibri"/>
          <w:i/>
          <w:iCs/>
          <w:color w:val="FF0000"/>
        </w:rPr>
        <w:t xml:space="preserve">También se explican todas las disposiciones legales y estructuras institucionales para la </w:t>
      </w:r>
      <w:r>
        <w:rPr>
          <w:rFonts w:ascii="Calibri" w:hAnsi="Calibri"/>
          <w:b/>
          <w:bCs/>
          <w:i/>
          <w:iCs/>
          <w:color w:val="FF0000"/>
        </w:rPr>
        <w:t>participación del público</w:t>
      </w:r>
      <w:r>
        <w:rPr>
          <w:rFonts w:ascii="Calibri" w:hAnsi="Calibri"/>
          <w:i/>
          <w:iCs/>
          <w:color w:val="FF0000"/>
        </w:rPr>
        <w:t xml:space="preserve"> en la gestión del presupuesto, una actividad complementaria del papel del Poder Legislativo como representante de los intereses de los ciudadanos.</w:t>
      </w:r>
      <w:r>
        <w:rPr>
          <w:rFonts w:ascii="Calibri" w:hAnsi="Calibri"/>
          <w:i/>
          <w:color w:val="FF0000"/>
        </w:rPr>
        <w:t xml:space="preserve"> </w:t>
      </w:r>
      <w:r>
        <w:rPr>
          <w:rFonts w:ascii="Calibri" w:hAnsi="Calibri"/>
          <w:b/>
          <w:i/>
          <w:color w:val="FF0000"/>
        </w:rPr>
        <w:t xml:space="preserve">De no existir tales disposiciones legales o estructuras institucionales, esto deberá señalarse en el informe. </w:t>
      </w:r>
    </w:p>
    <w:p w14:paraId="50F82F4D" w14:textId="77777777" w:rsidR="007857A3" w:rsidRPr="00F06ED0" w:rsidRDefault="007857A3" w:rsidP="007857A3">
      <w:pPr>
        <w:spacing w:after="0" w:line="240" w:lineRule="auto"/>
        <w:jc w:val="both"/>
        <w:rPr>
          <w:rFonts w:ascii="Calibri" w:eastAsia="Calibri" w:hAnsi="Calibri" w:cs="Times New Roman"/>
        </w:rPr>
      </w:pPr>
    </w:p>
    <w:p w14:paraId="5C3B6B92" w14:textId="77777777" w:rsidR="007857A3" w:rsidRPr="00F06ED0" w:rsidRDefault="007857A3" w:rsidP="007857A3">
      <w:pPr>
        <w:spacing w:after="0"/>
        <w:rPr>
          <w:rFonts w:ascii="Calibri" w:eastAsia="Calibri" w:hAnsi="Calibri" w:cs="Times New Roman"/>
          <w:b/>
          <w:bCs/>
        </w:rPr>
      </w:pPr>
      <w:r>
        <w:rPr>
          <w:rFonts w:ascii="Calibri" w:hAnsi="Calibri"/>
          <w:b/>
        </w:rPr>
        <w:t xml:space="preserve">Cuadro 1.4: Principales leyes y reglamentos referidos a la GFP </w:t>
      </w:r>
    </w:p>
    <w:tbl>
      <w:tblPr>
        <w:tblStyle w:val="TabelEcorys14"/>
        <w:tblW w:w="0" w:type="auto"/>
        <w:tblLook w:val="04A0" w:firstRow="1" w:lastRow="0" w:firstColumn="1" w:lastColumn="0" w:noHBand="0" w:noVBand="1"/>
      </w:tblPr>
      <w:tblGrid>
        <w:gridCol w:w="2070"/>
        <w:gridCol w:w="3734"/>
        <w:gridCol w:w="4271"/>
      </w:tblGrid>
      <w:tr w:rsidR="007857A3" w:rsidRPr="00F06ED0" w14:paraId="3972AD08" w14:textId="77777777" w:rsidTr="007857A3">
        <w:trPr>
          <w:tblHeader/>
        </w:trPr>
        <w:tc>
          <w:tcPr>
            <w:tcW w:w="1782" w:type="dxa"/>
            <w:shd w:val="clear" w:color="auto" w:fill="BFBFBF"/>
          </w:tcPr>
          <w:p w14:paraId="6E9AAEA1" w14:textId="77777777" w:rsidR="007857A3" w:rsidRPr="00F06ED0" w:rsidRDefault="007857A3" w:rsidP="007857A3">
            <w:pPr>
              <w:jc w:val="both"/>
              <w:rPr>
                <w:rFonts w:ascii="Calibri" w:eastAsia="Calibri" w:hAnsi="Calibri" w:cs="Times New Roman"/>
                <w:b/>
                <w:sz w:val="20"/>
                <w:szCs w:val="20"/>
              </w:rPr>
            </w:pPr>
            <w:r>
              <w:rPr>
                <w:rFonts w:ascii="Calibri" w:hAnsi="Calibri"/>
                <w:b/>
                <w:sz w:val="20"/>
              </w:rPr>
              <w:t>Área de la GFP</w:t>
            </w:r>
          </w:p>
        </w:tc>
        <w:tc>
          <w:tcPr>
            <w:tcW w:w="3734" w:type="dxa"/>
            <w:shd w:val="clear" w:color="auto" w:fill="BFBFBF"/>
          </w:tcPr>
          <w:p w14:paraId="3F2A5A96" w14:textId="77777777" w:rsidR="007857A3" w:rsidRPr="00F06ED0" w:rsidRDefault="007857A3" w:rsidP="007857A3">
            <w:pPr>
              <w:jc w:val="both"/>
              <w:rPr>
                <w:rFonts w:ascii="Calibri" w:eastAsia="Calibri" w:hAnsi="Calibri" w:cs="Times New Roman"/>
                <w:b/>
                <w:sz w:val="20"/>
                <w:szCs w:val="20"/>
              </w:rPr>
            </w:pPr>
            <w:r>
              <w:rPr>
                <w:rFonts w:ascii="Calibri" w:hAnsi="Calibri"/>
                <w:b/>
                <w:sz w:val="20"/>
              </w:rPr>
              <w:t>Ley/reglamento</w:t>
            </w:r>
          </w:p>
        </w:tc>
        <w:tc>
          <w:tcPr>
            <w:tcW w:w="4271" w:type="dxa"/>
            <w:shd w:val="clear" w:color="auto" w:fill="BFBFBF"/>
          </w:tcPr>
          <w:p w14:paraId="56E20F52" w14:textId="68EA1477" w:rsidR="007857A3" w:rsidRPr="00F06ED0" w:rsidRDefault="007857A3" w:rsidP="007857A3">
            <w:pPr>
              <w:jc w:val="both"/>
              <w:rPr>
                <w:rFonts w:ascii="Calibri" w:eastAsia="Calibri" w:hAnsi="Calibri" w:cs="Times New Roman"/>
                <w:b/>
                <w:sz w:val="20"/>
                <w:szCs w:val="20"/>
              </w:rPr>
            </w:pPr>
            <w:r>
              <w:rPr>
                <w:rFonts w:ascii="Calibri" w:hAnsi="Calibri"/>
                <w:b/>
                <w:sz w:val="20"/>
              </w:rPr>
              <w:t xml:space="preserve">Breve descripción y </w:t>
            </w:r>
            <w:r w:rsidR="00EF6A4A">
              <w:rPr>
                <w:rFonts w:ascii="Calibri" w:hAnsi="Calibri"/>
                <w:b/>
                <w:sz w:val="20"/>
              </w:rPr>
              <w:t>cobertura</w:t>
            </w:r>
          </w:p>
        </w:tc>
      </w:tr>
      <w:tr w:rsidR="007857A3" w:rsidRPr="00F06ED0" w14:paraId="1BF79A79" w14:textId="77777777" w:rsidTr="007857A3">
        <w:tc>
          <w:tcPr>
            <w:tcW w:w="1782" w:type="dxa"/>
          </w:tcPr>
          <w:p w14:paraId="7F64E97D" w14:textId="53B6800E" w:rsidR="007857A3" w:rsidRPr="00F06ED0" w:rsidRDefault="007857A3" w:rsidP="007857A3">
            <w:pPr>
              <w:jc w:val="both"/>
              <w:rPr>
                <w:rFonts w:ascii="Calibri" w:eastAsia="Calibri" w:hAnsi="Calibri" w:cs="Times New Roman"/>
                <w:b/>
                <w:sz w:val="20"/>
                <w:szCs w:val="20"/>
              </w:rPr>
            </w:pPr>
            <w:r>
              <w:rPr>
                <w:rFonts w:ascii="Calibri" w:hAnsi="Calibri"/>
                <w:b/>
                <w:sz w:val="20"/>
              </w:rPr>
              <w:t>Todas</w:t>
            </w:r>
          </w:p>
        </w:tc>
        <w:tc>
          <w:tcPr>
            <w:tcW w:w="3734" w:type="dxa"/>
          </w:tcPr>
          <w:p w14:paraId="5D5E5B97" w14:textId="77777777" w:rsidR="007857A3" w:rsidRPr="00F06ED0" w:rsidRDefault="007857A3" w:rsidP="007857A3">
            <w:pPr>
              <w:jc w:val="both"/>
              <w:rPr>
                <w:rFonts w:ascii="Calibri" w:eastAsia="Calibri" w:hAnsi="Calibri" w:cs="Times New Roman"/>
                <w:sz w:val="20"/>
                <w:szCs w:val="20"/>
              </w:rPr>
            </w:pPr>
            <w:r>
              <w:rPr>
                <w:rFonts w:ascii="Calibri" w:hAnsi="Calibri"/>
                <w:sz w:val="20"/>
              </w:rPr>
              <w:t>Constitución</w:t>
            </w:r>
          </w:p>
        </w:tc>
        <w:tc>
          <w:tcPr>
            <w:tcW w:w="4271" w:type="dxa"/>
          </w:tcPr>
          <w:p w14:paraId="07ECA160" w14:textId="77777777" w:rsidR="007857A3" w:rsidRPr="00F06ED0" w:rsidRDefault="007857A3" w:rsidP="007857A3">
            <w:pPr>
              <w:jc w:val="both"/>
              <w:rPr>
                <w:rFonts w:ascii="Calibri" w:eastAsia="Calibri" w:hAnsi="Calibri" w:cs="Times New Roman"/>
                <w:sz w:val="20"/>
                <w:szCs w:val="20"/>
              </w:rPr>
            </w:pPr>
          </w:p>
        </w:tc>
      </w:tr>
      <w:tr w:rsidR="007857A3" w:rsidRPr="00F06ED0" w14:paraId="0FACBD3B" w14:textId="77777777" w:rsidTr="007857A3">
        <w:tc>
          <w:tcPr>
            <w:tcW w:w="1782" w:type="dxa"/>
          </w:tcPr>
          <w:p w14:paraId="04EDC916" w14:textId="77777777" w:rsidR="007857A3" w:rsidRPr="00F06ED0" w:rsidRDefault="007857A3" w:rsidP="007857A3">
            <w:pPr>
              <w:jc w:val="both"/>
              <w:rPr>
                <w:rFonts w:ascii="Calibri" w:eastAsia="Calibri" w:hAnsi="Calibri" w:cs="Times New Roman"/>
                <w:sz w:val="20"/>
                <w:szCs w:val="20"/>
              </w:rPr>
            </w:pPr>
            <w:r>
              <w:rPr>
                <w:rFonts w:ascii="Calibri" w:hAnsi="Calibri"/>
                <w:b/>
                <w:sz w:val="20"/>
              </w:rPr>
              <w:t>Planificación</w:t>
            </w:r>
          </w:p>
        </w:tc>
        <w:tc>
          <w:tcPr>
            <w:tcW w:w="3734" w:type="dxa"/>
          </w:tcPr>
          <w:p w14:paraId="3147FC27" w14:textId="77777777" w:rsidR="007857A3" w:rsidRPr="00F06ED0" w:rsidRDefault="007857A3" w:rsidP="007857A3">
            <w:pPr>
              <w:jc w:val="both"/>
              <w:rPr>
                <w:rFonts w:ascii="Calibri" w:eastAsia="Calibri" w:hAnsi="Calibri" w:cs="Times New Roman"/>
                <w:sz w:val="20"/>
                <w:szCs w:val="20"/>
              </w:rPr>
            </w:pPr>
          </w:p>
        </w:tc>
        <w:tc>
          <w:tcPr>
            <w:tcW w:w="4271" w:type="dxa"/>
          </w:tcPr>
          <w:p w14:paraId="31A12F9F" w14:textId="77777777" w:rsidR="007857A3" w:rsidRPr="00F06ED0" w:rsidRDefault="007857A3" w:rsidP="007857A3">
            <w:pPr>
              <w:jc w:val="both"/>
              <w:rPr>
                <w:rFonts w:ascii="Calibri" w:eastAsia="Calibri" w:hAnsi="Calibri" w:cs="Times New Roman"/>
                <w:sz w:val="20"/>
                <w:szCs w:val="20"/>
              </w:rPr>
            </w:pPr>
          </w:p>
        </w:tc>
      </w:tr>
      <w:tr w:rsidR="007857A3" w:rsidRPr="00F06ED0" w14:paraId="13D5A6D3" w14:textId="77777777" w:rsidTr="007857A3">
        <w:tc>
          <w:tcPr>
            <w:tcW w:w="1782" w:type="dxa"/>
          </w:tcPr>
          <w:p w14:paraId="70E44B6F" w14:textId="77777777" w:rsidR="007857A3" w:rsidRPr="00F06ED0" w:rsidRDefault="007857A3" w:rsidP="007857A3">
            <w:pPr>
              <w:jc w:val="both"/>
              <w:rPr>
                <w:rFonts w:ascii="Calibri" w:eastAsia="Calibri" w:hAnsi="Calibri" w:cs="Times New Roman"/>
                <w:sz w:val="20"/>
                <w:szCs w:val="20"/>
              </w:rPr>
            </w:pPr>
            <w:r>
              <w:rPr>
                <w:rFonts w:ascii="Calibri" w:hAnsi="Calibri"/>
                <w:b/>
                <w:sz w:val="20"/>
              </w:rPr>
              <w:t>Presupuestación</w:t>
            </w:r>
          </w:p>
        </w:tc>
        <w:tc>
          <w:tcPr>
            <w:tcW w:w="3734" w:type="dxa"/>
          </w:tcPr>
          <w:p w14:paraId="012EDAB6" w14:textId="77777777" w:rsidR="007857A3" w:rsidRPr="00F06ED0" w:rsidRDefault="007857A3" w:rsidP="007857A3">
            <w:pPr>
              <w:jc w:val="both"/>
              <w:rPr>
                <w:rFonts w:ascii="Calibri" w:eastAsia="Calibri" w:hAnsi="Calibri" w:cs="Times New Roman"/>
                <w:sz w:val="20"/>
                <w:szCs w:val="20"/>
              </w:rPr>
            </w:pPr>
          </w:p>
        </w:tc>
        <w:tc>
          <w:tcPr>
            <w:tcW w:w="4271" w:type="dxa"/>
          </w:tcPr>
          <w:p w14:paraId="7D89357B" w14:textId="77777777" w:rsidR="007857A3" w:rsidRPr="00F06ED0" w:rsidRDefault="007857A3" w:rsidP="007857A3">
            <w:pPr>
              <w:jc w:val="both"/>
              <w:rPr>
                <w:rFonts w:ascii="Calibri" w:eastAsia="Calibri" w:hAnsi="Calibri" w:cs="Times New Roman"/>
                <w:sz w:val="20"/>
                <w:szCs w:val="20"/>
              </w:rPr>
            </w:pPr>
          </w:p>
        </w:tc>
      </w:tr>
      <w:tr w:rsidR="007857A3" w:rsidRPr="00F06ED0" w14:paraId="5B4FAF99" w14:textId="77777777" w:rsidTr="007857A3">
        <w:tc>
          <w:tcPr>
            <w:tcW w:w="1782" w:type="dxa"/>
          </w:tcPr>
          <w:p w14:paraId="066DA454" w14:textId="77777777" w:rsidR="007857A3" w:rsidRPr="00F06ED0" w:rsidRDefault="007857A3" w:rsidP="007857A3">
            <w:pPr>
              <w:jc w:val="both"/>
              <w:rPr>
                <w:rFonts w:ascii="Calibri" w:eastAsia="Calibri" w:hAnsi="Calibri" w:cs="Times New Roman"/>
                <w:sz w:val="20"/>
                <w:szCs w:val="20"/>
              </w:rPr>
            </w:pPr>
            <w:r>
              <w:rPr>
                <w:rFonts w:ascii="Calibri" w:hAnsi="Calibri"/>
                <w:b/>
                <w:sz w:val="20"/>
              </w:rPr>
              <w:t>Contabilidad</w:t>
            </w:r>
          </w:p>
        </w:tc>
        <w:tc>
          <w:tcPr>
            <w:tcW w:w="3734" w:type="dxa"/>
          </w:tcPr>
          <w:p w14:paraId="3745DC6B" w14:textId="77777777" w:rsidR="007857A3" w:rsidRPr="00F06ED0" w:rsidRDefault="007857A3" w:rsidP="007857A3">
            <w:pPr>
              <w:jc w:val="both"/>
              <w:rPr>
                <w:rFonts w:ascii="Calibri" w:eastAsia="Calibri" w:hAnsi="Calibri" w:cs="Times New Roman"/>
                <w:sz w:val="20"/>
                <w:szCs w:val="20"/>
              </w:rPr>
            </w:pPr>
          </w:p>
        </w:tc>
        <w:tc>
          <w:tcPr>
            <w:tcW w:w="4271" w:type="dxa"/>
          </w:tcPr>
          <w:p w14:paraId="0E25CDAA" w14:textId="77777777" w:rsidR="007857A3" w:rsidRPr="00F06ED0" w:rsidRDefault="007857A3" w:rsidP="007857A3">
            <w:pPr>
              <w:jc w:val="both"/>
              <w:rPr>
                <w:rFonts w:ascii="Calibri" w:eastAsia="Calibri" w:hAnsi="Calibri" w:cs="Times New Roman"/>
                <w:sz w:val="20"/>
                <w:szCs w:val="20"/>
              </w:rPr>
            </w:pPr>
          </w:p>
        </w:tc>
      </w:tr>
      <w:tr w:rsidR="007857A3" w:rsidRPr="00F06ED0" w14:paraId="7A4652CE" w14:textId="77777777" w:rsidTr="007857A3">
        <w:tc>
          <w:tcPr>
            <w:tcW w:w="1782" w:type="dxa"/>
          </w:tcPr>
          <w:p w14:paraId="1B106D4E" w14:textId="77777777" w:rsidR="007857A3" w:rsidRPr="00F06ED0" w:rsidRDefault="007857A3" w:rsidP="007857A3">
            <w:pPr>
              <w:jc w:val="both"/>
              <w:rPr>
                <w:rFonts w:ascii="Calibri" w:eastAsia="Calibri" w:hAnsi="Calibri" w:cs="Times New Roman"/>
                <w:sz w:val="20"/>
                <w:szCs w:val="20"/>
              </w:rPr>
            </w:pPr>
            <w:r>
              <w:rPr>
                <w:rFonts w:ascii="Calibri" w:hAnsi="Calibri"/>
                <w:b/>
                <w:sz w:val="20"/>
              </w:rPr>
              <w:t>Auditoría interna</w:t>
            </w:r>
          </w:p>
        </w:tc>
        <w:tc>
          <w:tcPr>
            <w:tcW w:w="3734" w:type="dxa"/>
          </w:tcPr>
          <w:p w14:paraId="603E1251" w14:textId="77777777" w:rsidR="007857A3" w:rsidRPr="00F06ED0" w:rsidRDefault="007857A3" w:rsidP="007857A3">
            <w:pPr>
              <w:jc w:val="both"/>
              <w:rPr>
                <w:rFonts w:ascii="Calibri" w:eastAsia="Calibri" w:hAnsi="Calibri" w:cs="Times New Roman"/>
                <w:sz w:val="20"/>
                <w:szCs w:val="20"/>
              </w:rPr>
            </w:pPr>
          </w:p>
        </w:tc>
        <w:tc>
          <w:tcPr>
            <w:tcW w:w="4271" w:type="dxa"/>
          </w:tcPr>
          <w:p w14:paraId="4851841E" w14:textId="77777777" w:rsidR="007857A3" w:rsidRPr="00F06ED0" w:rsidRDefault="007857A3" w:rsidP="007857A3">
            <w:pPr>
              <w:jc w:val="both"/>
              <w:rPr>
                <w:rFonts w:ascii="Calibri" w:eastAsia="Calibri" w:hAnsi="Calibri" w:cs="Times New Roman"/>
                <w:sz w:val="20"/>
                <w:szCs w:val="20"/>
              </w:rPr>
            </w:pPr>
          </w:p>
        </w:tc>
      </w:tr>
      <w:tr w:rsidR="007857A3" w:rsidRPr="00F06ED0" w14:paraId="71E66EA5" w14:textId="77777777" w:rsidTr="007857A3">
        <w:tc>
          <w:tcPr>
            <w:tcW w:w="1782" w:type="dxa"/>
          </w:tcPr>
          <w:p w14:paraId="76E395DB" w14:textId="77777777" w:rsidR="007857A3" w:rsidRPr="00F06ED0" w:rsidRDefault="007857A3" w:rsidP="00CD446D">
            <w:pPr>
              <w:rPr>
                <w:rFonts w:ascii="Calibri" w:eastAsia="Calibri" w:hAnsi="Calibri" w:cs="Times New Roman"/>
                <w:sz w:val="20"/>
                <w:szCs w:val="20"/>
              </w:rPr>
            </w:pPr>
            <w:r>
              <w:rPr>
                <w:rFonts w:ascii="Calibri" w:hAnsi="Calibri"/>
                <w:b/>
                <w:sz w:val="20"/>
              </w:rPr>
              <w:t>Relaciones fiscales intergubernamentales</w:t>
            </w:r>
          </w:p>
        </w:tc>
        <w:tc>
          <w:tcPr>
            <w:tcW w:w="3734" w:type="dxa"/>
          </w:tcPr>
          <w:p w14:paraId="13F8D77D" w14:textId="77777777" w:rsidR="007857A3" w:rsidRPr="00F06ED0" w:rsidRDefault="007857A3" w:rsidP="007857A3">
            <w:pPr>
              <w:jc w:val="both"/>
              <w:rPr>
                <w:rFonts w:ascii="Calibri" w:eastAsia="Calibri" w:hAnsi="Calibri" w:cs="Times New Roman"/>
                <w:sz w:val="20"/>
                <w:szCs w:val="20"/>
              </w:rPr>
            </w:pPr>
          </w:p>
        </w:tc>
        <w:tc>
          <w:tcPr>
            <w:tcW w:w="4271" w:type="dxa"/>
          </w:tcPr>
          <w:p w14:paraId="4C6FA3A9" w14:textId="77777777" w:rsidR="007857A3" w:rsidRPr="00F06ED0" w:rsidRDefault="007857A3" w:rsidP="007857A3">
            <w:pPr>
              <w:jc w:val="both"/>
              <w:rPr>
                <w:rFonts w:ascii="Calibri" w:eastAsia="Calibri" w:hAnsi="Calibri" w:cs="Times New Roman"/>
                <w:sz w:val="20"/>
                <w:szCs w:val="20"/>
              </w:rPr>
            </w:pPr>
          </w:p>
        </w:tc>
      </w:tr>
      <w:tr w:rsidR="007857A3" w:rsidRPr="00F06ED0" w14:paraId="1CDBA1DE" w14:textId="77777777" w:rsidTr="007857A3">
        <w:tc>
          <w:tcPr>
            <w:tcW w:w="1782" w:type="dxa"/>
          </w:tcPr>
          <w:p w14:paraId="302FB17E" w14:textId="77777777" w:rsidR="007857A3" w:rsidRPr="00F06ED0" w:rsidRDefault="007857A3" w:rsidP="007857A3">
            <w:pPr>
              <w:jc w:val="both"/>
              <w:rPr>
                <w:rFonts w:ascii="Calibri" w:eastAsia="Calibri" w:hAnsi="Calibri" w:cs="Times New Roman"/>
                <w:sz w:val="20"/>
                <w:szCs w:val="20"/>
              </w:rPr>
            </w:pPr>
            <w:r>
              <w:rPr>
                <w:rFonts w:ascii="Calibri" w:hAnsi="Calibri"/>
                <w:b/>
                <w:sz w:val="20"/>
              </w:rPr>
              <w:t>Parlamento</w:t>
            </w:r>
          </w:p>
        </w:tc>
        <w:tc>
          <w:tcPr>
            <w:tcW w:w="3734" w:type="dxa"/>
          </w:tcPr>
          <w:p w14:paraId="30B90ADD" w14:textId="77777777" w:rsidR="007857A3" w:rsidRPr="00F06ED0" w:rsidRDefault="007857A3" w:rsidP="007857A3">
            <w:pPr>
              <w:jc w:val="both"/>
              <w:rPr>
                <w:rFonts w:ascii="Calibri" w:eastAsia="Calibri" w:hAnsi="Calibri" w:cs="Times New Roman"/>
                <w:sz w:val="20"/>
                <w:szCs w:val="20"/>
              </w:rPr>
            </w:pPr>
          </w:p>
        </w:tc>
        <w:tc>
          <w:tcPr>
            <w:tcW w:w="4271" w:type="dxa"/>
          </w:tcPr>
          <w:p w14:paraId="45E27CD4" w14:textId="77777777" w:rsidR="007857A3" w:rsidRPr="00F06ED0" w:rsidRDefault="007857A3" w:rsidP="007857A3">
            <w:pPr>
              <w:jc w:val="both"/>
              <w:rPr>
                <w:rFonts w:ascii="Calibri" w:eastAsia="Calibri" w:hAnsi="Calibri" w:cs="Times New Roman"/>
                <w:sz w:val="20"/>
                <w:szCs w:val="20"/>
              </w:rPr>
            </w:pPr>
          </w:p>
        </w:tc>
      </w:tr>
      <w:tr w:rsidR="007857A3" w:rsidRPr="00F06ED0" w14:paraId="46E3F436" w14:textId="77777777" w:rsidTr="007857A3">
        <w:tc>
          <w:tcPr>
            <w:tcW w:w="1782" w:type="dxa"/>
          </w:tcPr>
          <w:p w14:paraId="30DD74C0" w14:textId="77777777" w:rsidR="007857A3" w:rsidRPr="00F06ED0" w:rsidRDefault="007857A3" w:rsidP="007857A3">
            <w:pPr>
              <w:jc w:val="both"/>
              <w:rPr>
                <w:rFonts w:ascii="Calibri" w:eastAsia="Calibri" w:hAnsi="Calibri" w:cs="Times New Roman"/>
                <w:sz w:val="20"/>
                <w:szCs w:val="20"/>
              </w:rPr>
            </w:pPr>
            <w:r>
              <w:rPr>
                <w:rFonts w:ascii="Calibri" w:hAnsi="Calibri"/>
                <w:b/>
                <w:sz w:val="20"/>
              </w:rPr>
              <w:t>Control interno</w:t>
            </w:r>
          </w:p>
        </w:tc>
        <w:tc>
          <w:tcPr>
            <w:tcW w:w="3734" w:type="dxa"/>
          </w:tcPr>
          <w:p w14:paraId="3AD4BEF2" w14:textId="77777777" w:rsidR="007857A3" w:rsidRPr="00F06ED0" w:rsidRDefault="007857A3" w:rsidP="007857A3">
            <w:pPr>
              <w:jc w:val="both"/>
              <w:rPr>
                <w:rFonts w:ascii="Calibri" w:eastAsia="Calibri" w:hAnsi="Calibri" w:cs="Times New Roman"/>
                <w:sz w:val="20"/>
                <w:szCs w:val="20"/>
              </w:rPr>
            </w:pPr>
          </w:p>
        </w:tc>
        <w:tc>
          <w:tcPr>
            <w:tcW w:w="4271" w:type="dxa"/>
          </w:tcPr>
          <w:p w14:paraId="0EAE118D" w14:textId="77777777" w:rsidR="007857A3" w:rsidRPr="00F06ED0" w:rsidRDefault="007857A3" w:rsidP="007857A3">
            <w:pPr>
              <w:jc w:val="both"/>
              <w:rPr>
                <w:rFonts w:ascii="Calibri" w:eastAsia="Calibri" w:hAnsi="Calibri" w:cs="Times New Roman"/>
                <w:sz w:val="20"/>
                <w:szCs w:val="20"/>
              </w:rPr>
            </w:pPr>
          </w:p>
        </w:tc>
      </w:tr>
      <w:tr w:rsidR="007857A3" w:rsidRPr="00F06ED0" w14:paraId="6BF1486A" w14:textId="77777777" w:rsidTr="007857A3">
        <w:tc>
          <w:tcPr>
            <w:tcW w:w="1782" w:type="dxa"/>
          </w:tcPr>
          <w:p w14:paraId="321C98FB" w14:textId="77777777" w:rsidR="007857A3" w:rsidRPr="00F06ED0" w:rsidRDefault="007857A3" w:rsidP="007857A3">
            <w:pPr>
              <w:jc w:val="both"/>
              <w:rPr>
                <w:rFonts w:ascii="Calibri" w:eastAsia="Calibri" w:hAnsi="Calibri" w:cs="Times New Roman"/>
                <w:sz w:val="20"/>
                <w:szCs w:val="20"/>
              </w:rPr>
            </w:pPr>
            <w:r>
              <w:rPr>
                <w:rFonts w:ascii="Calibri" w:hAnsi="Calibri"/>
                <w:b/>
                <w:sz w:val="20"/>
              </w:rPr>
              <w:t>Auditoría externa</w:t>
            </w:r>
          </w:p>
        </w:tc>
        <w:tc>
          <w:tcPr>
            <w:tcW w:w="3734" w:type="dxa"/>
          </w:tcPr>
          <w:p w14:paraId="0E25951A" w14:textId="77777777" w:rsidR="007857A3" w:rsidRPr="00F06ED0" w:rsidRDefault="007857A3" w:rsidP="007857A3">
            <w:pPr>
              <w:jc w:val="both"/>
              <w:rPr>
                <w:rFonts w:ascii="Calibri" w:eastAsia="Calibri" w:hAnsi="Calibri" w:cs="Times New Roman"/>
                <w:sz w:val="20"/>
                <w:szCs w:val="20"/>
              </w:rPr>
            </w:pPr>
          </w:p>
        </w:tc>
        <w:tc>
          <w:tcPr>
            <w:tcW w:w="4271" w:type="dxa"/>
          </w:tcPr>
          <w:p w14:paraId="52D5B799" w14:textId="77777777" w:rsidR="007857A3" w:rsidRPr="00F06ED0" w:rsidRDefault="007857A3" w:rsidP="007857A3">
            <w:pPr>
              <w:jc w:val="both"/>
              <w:rPr>
                <w:rFonts w:ascii="Calibri" w:eastAsia="Calibri" w:hAnsi="Calibri" w:cs="Times New Roman"/>
                <w:sz w:val="20"/>
                <w:szCs w:val="20"/>
              </w:rPr>
            </w:pPr>
          </w:p>
        </w:tc>
      </w:tr>
      <w:tr w:rsidR="007857A3" w:rsidRPr="00F06ED0" w14:paraId="64551E2B" w14:textId="77777777" w:rsidTr="007857A3">
        <w:tc>
          <w:tcPr>
            <w:tcW w:w="1782" w:type="dxa"/>
          </w:tcPr>
          <w:p w14:paraId="2273F090" w14:textId="77777777" w:rsidR="007857A3" w:rsidRPr="00F06ED0" w:rsidRDefault="007857A3" w:rsidP="007857A3">
            <w:pPr>
              <w:jc w:val="both"/>
              <w:rPr>
                <w:rFonts w:ascii="Calibri" w:eastAsia="Calibri" w:hAnsi="Calibri" w:cs="Times New Roman"/>
                <w:b/>
                <w:sz w:val="20"/>
                <w:szCs w:val="20"/>
              </w:rPr>
            </w:pPr>
            <w:r>
              <w:rPr>
                <w:rFonts w:ascii="Calibri" w:hAnsi="Calibri"/>
                <w:b/>
                <w:sz w:val="20"/>
              </w:rPr>
              <w:t>Adquisiciones</w:t>
            </w:r>
          </w:p>
        </w:tc>
        <w:tc>
          <w:tcPr>
            <w:tcW w:w="3734" w:type="dxa"/>
          </w:tcPr>
          <w:p w14:paraId="54E08713" w14:textId="77777777" w:rsidR="007857A3" w:rsidRPr="00F06ED0" w:rsidRDefault="007857A3" w:rsidP="007857A3">
            <w:pPr>
              <w:jc w:val="both"/>
              <w:rPr>
                <w:rFonts w:ascii="Calibri" w:eastAsia="Calibri" w:hAnsi="Calibri" w:cs="Times New Roman"/>
                <w:bCs/>
                <w:sz w:val="20"/>
                <w:szCs w:val="20"/>
              </w:rPr>
            </w:pPr>
          </w:p>
        </w:tc>
        <w:tc>
          <w:tcPr>
            <w:tcW w:w="4271" w:type="dxa"/>
          </w:tcPr>
          <w:p w14:paraId="44AAB7AC" w14:textId="77777777" w:rsidR="007857A3" w:rsidRPr="00F06ED0" w:rsidRDefault="007857A3" w:rsidP="007857A3">
            <w:pPr>
              <w:jc w:val="both"/>
              <w:rPr>
                <w:rFonts w:ascii="Calibri" w:eastAsia="Calibri" w:hAnsi="Calibri" w:cs="Times New Roman"/>
                <w:bCs/>
                <w:sz w:val="20"/>
                <w:szCs w:val="20"/>
              </w:rPr>
            </w:pPr>
          </w:p>
        </w:tc>
      </w:tr>
      <w:tr w:rsidR="007857A3" w:rsidRPr="00F06ED0" w14:paraId="1F8DFA7C" w14:textId="77777777" w:rsidTr="007857A3">
        <w:tc>
          <w:tcPr>
            <w:tcW w:w="1782" w:type="dxa"/>
          </w:tcPr>
          <w:p w14:paraId="30734BE9" w14:textId="77777777" w:rsidR="007857A3" w:rsidRPr="00F06ED0" w:rsidRDefault="007857A3" w:rsidP="007857A3">
            <w:pPr>
              <w:jc w:val="both"/>
              <w:rPr>
                <w:rFonts w:ascii="Calibri" w:eastAsia="Calibri" w:hAnsi="Calibri" w:cs="Times New Roman"/>
                <w:b/>
                <w:sz w:val="20"/>
                <w:szCs w:val="20"/>
              </w:rPr>
            </w:pPr>
            <w:r>
              <w:rPr>
                <w:rFonts w:ascii="Calibri" w:hAnsi="Calibri"/>
                <w:b/>
                <w:sz w:val="20"/>
              </w:rPr>
              <w:t>Participación pública</w:t>
            </w:r>
          </w:p>
        </w:tc>
        <w:tc>
          <w:tcPr>
            <w:tcW w:w="3734" w:type="dxa"/>
          </w:tcPr>
          <w:p w14:paraId="5233FFE3" w14:textId="77777777" w:rsidR="007857A3" w:rsidRPr="00F06ED0" w:rsidRDefault="007857A3" w:rsidP="007857A3">
            <w:pPr>
              <w:jc w:val="both"/>
              <w:rPr>
                <w:rFonts w:ascii="Calibri" w:eastAsia="Calibri" w:hAnsi="Calibri" w:cs="Times New Roman"/>
                <w:bCs/>
                <w:sz w:val="20"/>
                <w:szCs w:val="20"/>
              </w:rPr>
            </w:pPr>
          </w:p>
        </w:tc>
        <w:tc>
          <w:tcPr>
            <w:tcW w:w="4271" w:type="dxa"/>
          </w:tcPr>
          <w:p w14:paraId="2FEC83ED" w14:textId="77777777" w:rsidR="007857A3" w:rsidRPr="00F06ED0" w:rsidRDefault="007857A3" w:rsidP="007857A3">
            <w:pPr>
              <w:jc w:val="both"/>
              <w:rPr>
                <w:rFonts w:ascii="Calibri" w:eastAsia="Calibri" w:hAnsi="Calibri" w:cs="Times New Roman"/>
                <w:bCs/>
                <w:sz w:val="20"/>
                <w:szCs w:val="20"/>
              </w:rPr>
            </w:pPr>
          </w:p>
        </w:tc>
      </w:tr>
    </w:tbl>
    <w:p w14:paraId="24CF234B" w14:textId="77777777" w:rsidR="007857A3" w:rsidRPr="00F06ED0" w:rsidRDefault="007857A3" w:rsidP="007857A3">
      <w:pPr>
        <w:spacing w:after="0" w:line="240" w:lineRule="auto"/>
        <w:jc w:val="both"/>
        <w:rPr>
          <w:rFonts w:ascii="Calibri" w:eastAsia="Calibri" w:hAnsi="Calibri" w:cs="Times New Roman"/>
        </w:rPr>
      </w:pPr>
      <w:r>
        <w:rPr>
          <w:rFonts w:ascii="Calibri" w:hAnsi="Calibri"/>
          <w:b/>
          <w:color w:val="002060"/>
        </w:rPr>
        <w:t xml:space="preserve"> </w:t>
      </w:r>
    </w:p>
    <w:p w14:paraId="3989A939" w14:textId="77777777" w:rsidR="007857A3" w:rsidRPr="00F06ED0" w:rsidRDefault="007857A3" w:rsidP="007857A3">
      <w:pPr>
        <w:spacing w:after="0" w:line="240" w:lineRule="auto"/>
        <w:jc w:val="both"/>
        <w:rPr>
          <w:rFonts w:ascii="Calibri" w:eastAsia="Calibri" w:hAnsi="Calibri" w:cs="Times New Roman"/>
        </w:rPr>
      </w:pPr>
    </w:p>
    <w:p w14:paraId="712DB34A" w14:textId="77777777" w:rsidR="007857A3" w:rsidRPr="00F06ED0" w:rsidRDefault="007857A3" w:rsidP="007857A3">
      <w:pPr>
        <w:numPr>
          <w:ilvl w:val="1"/>
          <w:numId w:val="0"/>
        </w:numPr>
        <w:spacing w:after="0" w:line="240" w:lineRule="auto"/>
        <w:ind w:left="630" w:hanging="360"/>
        <w:contextualSpacing/>
        <w:jc w:val="both"/>
        <w:rPr>
          <w:rFonts w:ascii="Calibri" w:eastAsia="Calibri" w:hAnsi="Calibri" w:cs="Times New Roman"/>
          <w:b/>
          <w:color w:val="002060"/>
          <w:sz w:val="28"/>
        </w:rPr>
      </w:pPr>
      <w:r>
        <w:rPr>
          <w:rFonts w:ascii="Calibri" w:hAnsi="Calibri"/>
          <w:b/>
          <w:color w:val="002060"/>
          <w:sz w:val="28"/>
        </w:rPr>
        <w:t>Proceso de reforma de la GFP</w:t>
      </w:r>
    </w:p>
    <w:p w14:paraId="014417F2" w14:textId="77777777" w:rsidR="007857A3" w:rsidRPr="00F06ED0" w:rsidRDefault="007857A3" w:rsidP="007857A3">
      <w:pPr>
        <w:spacing w:after="0" w:line="240" w:lineRule="auto"/>
        <w:jc w:val="both"/>
        <w:rPr>
          <w:rFonts w:ascii="Calibri" w:eastAsia="Calibri" w:hAnsi="Calibri" w:cs="Times New Roman"/>
        </w:rPr>
      </w:pPr>
    </w:p>
    <w:p w14:paraId="2C574E58" w14:textId="3294E4BC" w:rsidR="007857A3" w:rsidRPr="00F06ED0" w:rsidRDefault="007857A3" w:rsidP="007857A3">
      <w:pPr>
        <w:spacing w:after="0" w:line="240" w:lineRule="auto"/>
        <w:jc w:val="both"/>
        <w:rPr>
          <w:rFonts w:ascii="Calibri" w:eastAsia="Calibri" w:hAnsi="Calibri" w:cs="Times New Roman"/>
          <w:b/>
          <w:i/>
          <w:iCs/>
          <w:color w:val="FF0000"/>
        </w:rPr>
      </w:pPr>
      <w:r>
        <w:rPr>
          <w:rFonts w:ascii="Calibri" w:hAnsi="Calibri"/>
        </w:rPr>
        <w:t xml:space="preserve">XXX </w:t>
      </w:r>
      <w:r>
        <w:rPr>
          <w:rFonts w:ascii="Calibri" w:hAnsi="Calibri"/>
          <w:i/>
          <w:iCs/>
          <w:color w:val="FF0000"/>
        </w:rPr>
        <w:t xml:space="preserve">En esta sección se presenta una reseña del enfoque general adoptado por el </w:t>
      </w:r>
      <w:r w:rsidR="00D35E7A">
        <w:rPr>
          <w:rFonts w:ascii="Calibri" w:hAnsi="Calibri"/>
          <w:i/>
          <w:iCs/>
          <w:color w:val="FF0000"/>
        </w:rPr>
        <w:t>g</w:t>
      </w:r>
      <w:r>
        <w:rPr>
          <w:rFonts w:ascii="Calibri" w:hAnsi="Calibri"/>
          <w:i/>
          <w:iCs/>
          <w:color w:val="FF0000"/>
        </w:rPr>
        <w:t>obierno para la reforma de la GFP, en la que se debe hacer referencia a la existencia, los orígenes y la estructura de un programa de reforma de la GFP o cualquier enfoque alternativo utilizado, como iniciativas de reforma y desarrollo de la capacidad paralelas, independientes o específicas de una institución.</w:t>
      </w:r>
      <w:r>
        <w:rPr>
          <w:rFonts w:ascii="Calibri" w:hAnsi="Calibri"/>
          <w:i/>
          <w:color w:val="FF0000"/>
        </w:rPr>
        <w:t xml:space="preserve"> También se describen las principales prioridades del país en el área de la GFP y los avances en el fortalecimiento del sistema de GFP.</w:t>
      </w:r>
    </w:p>
    <w:p w14:paraId="2C655EFC" w14:textId="77777777" w:rsidR="007857A3" w:rsidRPr="00F06ED0" w:rsidRDefault="007857A3" w:rsidP="007857A3">
      <w:pPr>
        <w:spacing w:after="0" w:line="240" w:lineRule="auto"/>
        <w:jc w:val="both"/>
        <w:rPr>
          <w:rFonts w:ascii="Calibri" w:eastAsia="Calibri" w:hAnsi="Calibri" w:cs="Times New Roman"/>
        </w:rPr>
      </w:pPr>
    </w:p>
    <w:p w14:paraId="47F9C6CC" w14:textId="77777777" w:rsidR="007857A3" w:rsidRPr="00F06ED0" w:rsidRDefault="007857A3" w:rsidP="007857A3">
      <w:pPr>
        <w:spacing w:after="0" w:line="240" w:lineRule="auto"/>
        <w:rPr>
          <w:rFonts w:ascii="Calibri" w:eastAsia="Calibri" w:hAnsi="Calibri" w:cs="Calibri"/>
        </w:rPr>
      </w:pPr>
      <w:r>
        <w:br w:type="page"/>
      </w:r>
    </w:p>
    <w:p w14:paraId="544C48C0" w14:textId="77777777" w:rsidR="007857A3" w:rsidRPr="003675C1" w:rsidRDefault="007857A3" w:rsidP="007857A3"/>
    <w:p w14:paraId="09677EDC" w14:textId="75CB837E" w:rsidR="007857A3" w:rsidRPr="00F06ED0" w:rsidRDefault="007857A3" w:rsidP="007857A3">
      <w:pPr>
        <w:widowControl w:val="0"/>
        <w:numPr>
          <w:ilvl w:val="0"/>
          <w:numId w:val="11"/>
        </w:numPr>
        <w:spacing w:after="0" w:line="240" w:lineRule="auto"/>
        <w:ind w:right="24"/>
        <w:contextualSpacing/>
        <w:rPr>
          <w:rFonts w:ascii="Calibri" w:eastAsia="Calibri" w:hAnsi="Calibri" w:cs="Times New Roman"/>
          <w:b/>
          <w:color w:val="002060"/>
          <w:spacing w:val="-1"/>
          <w:sz w:val="44"/>
        </w:rPr>
      </w:pPr>
      <w:r>
        <w:rPr>
          <w:rFonts w:ascii="Calibri" w:hAnsi="Calibri"/>
          <w:b/>
          <w:color w:val="002060"/>
          <w:sz w:val="44"/>
        </w:rPr>
        <w:t>Análisis detallado del desempeño de la GFP</w:t>
      </w:r>
    </w:p>
    <w:p w14:paraId="627A69CA" w14:textId="77777777" w:rsidR="007857A3" w:rsidRPr="00F06ED0" w:rsidRDefault="007857A3" w:rsidP="007857A3">
      <w:pPr>
        <w:spacing w:after="0" w:line="240" w:lineRule="auto"/>
        <w:ind w:left="720"/>
        <w:jc w:val="both"/>
        <w:rPr>
          <w:rFonts w:ascii="Calibri" w:eastAsia="Calibri" w:hAnsi="Calibri" w:cs="Times New Roman"/>
          <w:b/>
          <w:color w:val="26456B"/>
          <w:sz w:val="32"/>
        </w:rPr>
      </w:pPr>
    </w:p>
    <w:p w14:paraId="0D3964DB" w14:textId="77777777" w:rsidR="007857A3" w:rsidRPr="00F06ED0" w:rsidRDefault="007857A3" w:rsidP="007857A3">
      <w:pPr>
        <w:spacing w:after="0" w:line="240" w:lineRule="auto"/>
        <w:jc w:val="both"/>
        <w:rPr>
          <w:rFonts w:ascii="Calibri" w:eastAsia="Calibri" w:hAnsi="Calibri" w:cs="Times New Roman"/>
          <w:i/>
          <w:color w:val="FF0000"/>
          <w:w w:val="105"/>
        </w:rPr>
      </w:pPr>
      <w:r>
        <w:rPr>
          <w:rFonts w:ascii="Calibri" w:hAnsi="Calibri"/>
          <w:i/>
          <w:color w:val="FF0000"/>
        </w:rPr>
        <w:t>El objetivo de esta sección es evaluar los elementos clave del sistema de GFP reflejados en los pilares, los indicadores y las dimensiones.</w:t>
      </w:r>
      <w:r>
        <w:rPr>
          <w:rFonts w:ascii="Calibri" w:hAnsi="Calibri"/>
          <w:i/>
          <w:strike/>
          <w:color w:val="FF0000"/>
        </w:rPr>
        <w:t xml:space="preserve"> </w:t>
      </w:r>
    </w:p>
    <w:p w14:paraId="6DDEE818" w14:textId="77777777" w:rsidR="007857A3" w:rsidRPr="00F06ED0" w:rsidRDefault="007857A3" w:rsidP="007857A3">
      <w:pPr>
        <w:spacing w:after="0" w:line="240" w:lineRule="auto"/>
        <w:jc w:val="both"/>
        <w:rPr>
          <w:rFonts w:ascii="Calibri" w:eastAsia="Calibri" w:hAnsi="Calibri" w:cs="Times New Roman"/>
          <w:i/>
          <w:color w:val="FF0000"/>
          <w:w w:val="105"/>
        </w:rPr>
      </w:pPr>
    </w:p>
    <w:p w14:paraId="1B7AC5F3" w14:textId="77777777" w:rsidR="007857A3" w:rsidRPr="00F06ED0" w:rsidRDefault="007857A3" w:rsidP="007857A3">
      <w:pPr>
        <w:spacing w:after="0" w:line="240" w:lineRule="auto"/>
        <w:jc w:val="both"/>
        <w:rPr>
          <w:rFonts w:ascii="Calibri" w:eastAsia="Calibri" w:hAnsi="Calibri" w:cs="Times New Roman"/>
          <w:i/>
          <w:color w:val="FF0000"/>
          <w:w w:val="105"/>
        </w:rPr>
      </w:pPr>
      <w:r>
        <w:rPr>
          <w:rFonts w:ascii="Calibri" w:hAnsi="Calibri"/>
          <w:i/>
          <w:color w:val="FF0000"/>
        </w:rPr>
        <w:t xml:space="preserve">No hay una longitud específica recomendada para esta sección. </w:t>
      </w:r>
      <w:r>
        <w:rPr>
          <w:rFonts w:ascii="Calibri" w:hAnsi="Calibri"/>
          <w:b/>
          <w:i/>
          <w:color w:val="FF0000"/>
        </w:rPr>
        <w:t>La parte narrativa debe centrarse en la descripción de la situación, y se deben proporcionar solo las evidencias pertinentes para respaldar la calificación.</w:t>
      </w:r>
    </w:p>
    <w:p w14:paraId="5008BE0A" w14:textId="77777777" w:rsidR="007857A3" w:rsidRPr="00F06ED0" w:rsidRDefault="007857A3" w:rsidP="007857A3">
      <w:pPr>
        <w:spacing w:after="0" w:line="240" w:lineRule="auto"/>
        <w:jc w:val="both"/>
        <w:rPr>
          <w:rFonts w:ascii="Calibri" w:eastAsia="Calibri" w:hAnsi="Calibri" w:cs="Times New Roman"/>
          <w:i/>
          <w:color w:val="FF0000"/>
          <w:w w:val="105"/>
        </w:rPr>
      </w:pPr>
    </w:p>
    <w:p w14:paraId="7A6F5966" w14:textId="77777777" w:rsidR="007857A3" w:rsidRPr="00F06ED0" w:rsidRDefault="007857A3" w:rsidP="007857A3">
      <w:pPr>
        <w:spacing w:after="0" w:line="240" w:lineRule="auto"/>
        <w:jc w:val="both"/>
        <w:rPr>
          <w:rFonts w:ascii="Calibri" w:eastAsia="Calibri" w:hAnsi="Calibri" w:cs="Times New Roman"/>
          <w:i/>
          <w:color w:val="FF0000"/>
          <w:w w:val="105"/>
        </w:rPr>
      </w:pPr>
      <w:r>
        <w:rPr>
          <w:rFonts w:ascii="Calibri" w:hAnsi="Calibri"/>
          <w:i/>
          <w:color w:val="FF0000"/>
        </w:rPr>
        <w:t xml:space="preserve">La estructura de esta sección se basa en los siete pilares, a saber: </w:t>
      </w:r>
    </w:p>
    <w:p w14:paraId="1CC5A11B" w14:textId="1B8061AD" w:rsidR="007857A3" w:rsidRPr="00F06ED0" w:rsidRDefault="007857A3" w:rsidP="007857A3">
      <w:pPr>
        <w:spacing w:after="0" w:line="240" w:lineRule="auto"/>
        <w:ind w:left="1080"/>
        <w:contextualSpacing/>
        <w:jc w:val="both"/>
        <w:rPr>
          <w:rFonts w:ascii="Calibri" w:eastAsia="Calibri" w:hAnsi="Calibri" w:cs="Times New Roman"/>
          <w:i/>
          <w:color w:val="FF0000"/>
          <w:w w:val="105"/>
        </w:rPr>
      </w:pPr>
      <w:r>
        <w:rPr>
          <w:rFonts w:ascii="Calibri" w:hAnsi="Calibri"/>
          <w:i/>
          <w:color w:val="FF0000"/>
        </w:rPr>
        <w:t>Pilar 1: Confiabilidad del presupuesto</w:t>
      </w:r>
    </w:p>
    <w:p w14:paraId="64C256CF" w14:textId="77777777" w:rsidR="007857A3" w:rsidRPr="00F06ED0" w:rsidRDefault="007857A3" w:rsidP="007857A3">
      <w:pPr>
        <w:spacing w:after="0" w:line="240" w:lineRule="auto"/>
        <w:ind w:left="1080"/>
        <w:contextualSpacing/>
        <w:jc w:val="both"/>
        <w:rPr>
          <w:rFonts w:ascii="Calibri" w:eastAsia="Calibri" w:hAnsi="Calibri" w:cs="Times New Roman"/>
          <w:i/>
          <w:color w:val="FF0000"/>
          <w:w w:val="105"/>
        </w:rPr>
      </w:pPr>
      <w:r>
        <w:rPr>
          <w:rFonts w:ascii="Calibri" w:hAnsi="Calibri"/>
          <w:i/>
          <w:color w:val="FF0000"/>
        </w:rPr>
        <w:t>Pilar 2: Transparencia de las finanzas públicas</w:t>
      </w:r>
    </w:p>
    <w:p w14:paraId="0E89206A" w14:textId="77777777" w:rsidR="007857A3" w:rsidRPr="00F06ED0" w:rsidRDefault="007857A3" w:rsidP="007857A3">
      <w:pPr>
        <w:widowControl w:val="0"/>
        <w:tabs>
          <w:tab w:val="left" w:pos="1140"/>
        </w:tabs>
        <w:spacing w:after="0" w:line="240" w:lineRule="auto"/>
        <w:ind w:left="1080"/>
        <w:jc w:val="both"/>
        <w:rPr>
          <w:rFonts w:ascii="Calibri" w:eastAsia="Calibri" w:hAnsi="Calibri" w:cs="Times New Roman"/>
          <w:i/>
          <w:color w:val="FF0000"/>
        </w:rPr>
      </w:pPr>
      <w:r>
        <w:rPr>
          <w:rFonts w:ascii="Calibri" w:hAnsi="Calibri"/>
          <w:i/>
          <w:color w:val="FF0000"/>
        </w:rPr>
        <w:t>Pilar 3: Gestión de activos y pasivos</w:t>
      </w:r>
    </w:p>
    <w:p w14:paraId="3DAD347C" w14:textId="77777777" w:rsidR="007857A3" w:rsidRPr="00F06ED0" w:rsidRDefault="007857A3" w:rsidP="007857A3">
      <w:pPr>
        <w:widowControl w:val="0"/>
        <w:tabs>
          <w:tab w:val="left" w:pos="1140"/>
        </w:tabs>
        <w:spacing w:after="0" w:line="240" w:lineRule="auto"/>
        <w:ind w:left="1080"/>
        <w:jc w:val="both"/>
        <w:rPr>
          <w:rFonts w:ascii="Calibri" w:eastAsia="Calibri" w:hAnsi="Calibri" w:cs="Times New Roman"/>
          <w:i/>
          <w:color w:val="FF0000"/>
        </w:rPr>
      </w:pPr>
      <w:r>
        <w:rPr>
          <w:rFonts w:ascii="Calibri" w:hAnsi="Calibri"/>
          <w:i/>
          <w:color w:val="FF0000"/>
        </w:rPr>
        <w:t>Pilar 4: Estrategia fiscal y presupuestación basadas en políticas</w:t>
      </w:r>
    </w:p>
    <w:p w14:paraId="38C358CE" w14:textId="77777777" w:rsidR="007857A3" w:rsidRPr="00F06ED0" w:rsidRDefault="007857A3" w:rsidP="007857A3">
      <w:pPr>
        <w:widowControl w:val="0"/>
        <w:tabs>
          <w:tab w:val="left" w:pos="1140"/>
        </w:tabs>
        <w:spacing w:after="0" w:line="240" w:lineRule="auto"/>
        <w:ind w:left="1080"/>
        <w:jc w:val="both"/>
        <w:rPr>
          <w:rFonts w:ascii="Calibri" w:eastAsia="Calibri" w:hAnsi="Calibri" w:cs="Times New Roman"/>
          <w:i/>
          <w:color w:val="FF0000"/>
        </w:rPr>
      </w:pPr>
      <w:r>
        <w:rPr>
          <w:rFonts w:ascii="Calibri" w:hAnsi="Calibri"/>
          <w:i/>
          <w:color w:val="FF0000"/>
        </w:rPr>
        <w:t>Pilar 5: Previsibilidad y control de la ejecución presupuestaria</w:t>
      </w:r>
    </w:p>
    <w:p w14:paraId="3932B5EC" w14:textId="77777777" w:rsidR="007857A3" w:rsidRPr="00F06ED0" w:rsidRDefault="007857A3" w:rsidP="007857A3">
      <w:pPr>
        <w:widowControl w:val="0"/>
        <w:tabs>
          <w:tab w:val="left" w:pos="1140"/>
        </w:tabs>
        <w:spacing w:after="0" w:line="240" w:lineRule="auto"/>
        <w:ind w:left="1080"/>
        <w:jc w:val="both"/>
        <w:rPr>
          <w:rFonts w:ascii="Calibri" w:eastAsia="Calibri" w:hAnsi="Calibri" w:cs="Times New Roman"/>
          <w:i/>
          <w:color w:val="FF0000"/>
        </w:rPr>
      </w:pPr>
      <w:r>
        <w:rPr>
          <w:rFonts w:ascii="Calibri" w:hAnsi="Calibri"/>
          <w:i/>
          <w:color w:val="FF0000"/>
        </w:rPr>
        <w:t>Pilar 6: Contabilidad y presentación de informes</w:t>
      </w:r>
    </w:p>
    <w:p w14:paraId="6979E577" w14:textId="77777777" w:rsidR="007857A3" w:rsidRPr="00F06ED0" w:rsidRDefault="007857A3" w:rsidP="007857A3">
      <w:pPr>
        <w:widowControl w:val="0"/>
        <w:tabs>
          <w:tab w:val="left" w:pos="1140"/>
        </w:tabs>
        <w:spacing w:after="0" w:line="240" w:lineRule="auto"/>
        <w:ind w:left="1080"/>
        <w:jc w:val="both"/>
        <w:rPr>
          <w:rFonts w:ascii="Calibri" w:eastAsia="Calibri" w:hAnsi="Calibri" w:cs="Times New Roman"/>
          <w:i/>
          <w:color w:val="FF0000"/>
        </w:rPr>
      </w:pPr>
      <w:r>
        <w:rPr>
          <w:rFonts w:ascii="Calibri" w:hAnsi="Calibri"/>
          <w:i/>
          <w:color w:val="FF0000"/>
        </w:rPr>
        <w:t>Pilar 7: Escrutinio y auditoría externos</w:t>
      </w:r>
    </w:p>
    <w:p w14:paraId="0464F20E" w14:textId="77777777" w:rsidR="007857A3" w:rsidRPr="00F06ED0" w:rsidRDefault="007857A3" w:rsidP="007857A3">
      <w:pPr>
        <w:spacing w:after="0" w:line="240" w:lineRule="auto"/>
        <w:jc w:val="both"/>
        <w:rPr>
          <w:rFonts w:ascii="Calibri" w:eastAsia="Calibri" w:hAnsi="Calibri" w:cs="Times New Roman"/>
          <w:i/>
          <w:color w:val="FF0000"/>
        </w:rPr>
      </w:pPr>
    </w:p>
    <w:p w14:paraId="2FA6C52D" w14:textId="73FF772A" w:rsidR="007857A3" w:rsidRPr="00F06ED0" w:rsidRDefault="007857A3" w:rsidP="007857A3">
      <w:pPr>
        <w:spacing w:after="0" w:line="240" w:lineRule="auto"/>
        <w:jc w:val="both"/>
        <w:rPr>
          <w:rFonts w:ascii="Calibri" w:eastAsia="Calibri" w:hAnsi="Calibri" w:cs="Times New Roman"/>
          <w:i/>
          <w:color w:val="FF0000"/>
          <w:spacing w:val="-1"/>
        </w:rPr>
      </w:pPr>
      <w:r>
        <w:rPr>
          <w:rFonts w:ascii="Calibri" w:hAnsi="Calibri"/>
          <w:i/>
          <w:color w:val="FF0000"/>
        </w:rPr>
        <w:t xml:space="preserve">En cada subsección se analizan las conclusiones referidas a cada pilar y cada indicador pertinente. Por ejemplo, la subsección sobre transparencia de las finanzas públicas se centra en los indicadores ID-4 a ID-9. La información se presenta en el mismo orden numérico que los indicadores. </w:t>
      </w:r>
    </w:p>
    <w:p w14:paraId="2BE70AC4" w14:textId="77777777" w:rsidR="007857A3" w:rsidRPr="00F06ED0" w:rsidRDefault="007857A3" w:rsidP="007857A3">
      <w:pPr>
        <w:spacing w:after="0" w:line="240" w:lineRule="auto"/>
        <w:jc w:val="both"/>
        <w:rPr>
          <w:rFonts w:ascii="Calibri" w:eastAsia="Calibri" w:hAnsi="Calibri" w:cs="Times New Roman"/>
          <w:i/>
          <w:color w:val="FF0000"/>
          <w:spacing w:val="-1"/>
        </w:rPr>
      </w:pPr>
    </w:p>
    <w:p w14:paraId="5994DC9D" w14:textId="77777777" w:rsidR="007857A3" w:rsidRPr="00F06ED0" w:rsidRDefault="007857A3" w:rsidP="007857A3">
      <w:pPr>
        <w:spacing w:after="0" w:line="240" w:lineRule="auto"/>
        <w:jc w:val="both"/>
        <w:rPr>
          <w:rFonts w:ascii="Calibri" w:eastAsia="Calibri" w:hAnsi="Calibri" w:cs="Times New Roman"/>
          <w:i/>
          <w:color w:val="FF0000"/>
          <w:spacing w:val="-1"/>
        </w:rPr>
      </w:pPr>
      <w:r>
        <w:rPr>
          <w:rFonts w:ascii="Calibri" w:hAnsi="Calibri"/>
          <w:i/>
          <w:color w:val="FF0000"/>
        </w:rPr>
        <w:t xml:space="preserve">Para </w:t>
      </w:r>
      <w:r>
        <w:rPr>
          <w:rFonts w:ascii="Calibri" w:hAnsi="Calibri"/>
          <w:b/>
          <w:i/>
          <w:color w:val="FF0000"/>
          <w:sz w:val="28"/>
        </w:rPr>
        <w:t>cada pilar</w:t>
      </w:r>
      <w:r>
        <w:rPr>
          <w:rFonts w:ascii="Calibri" w:hAnsi="Calibri"/>
          <w:i/>
          <w:color w:val="FF0000"/>
        </w:rPr>
        <w:t xml:space="preserve"> se presentarán los siguientes elementos:</w:t>
      </w:r>
    </w:p>
    <w:p w14:paraId="3EE063F4" w14:textId="77777777" w:rsidR="007857A3" w:rsidRPr="00F06ED0" w:rsidRDefault="007857A3" w:rsidP="007857A3">
      <w:pPr>
        <w:numPr>
          <w:ilvl w:val="0"/>
          <w:numId w:val="14"/>
        </w:numPr>
        <w:spacing w:after="0" w:line="240" w:lineRule="auto"/>
        <w:jc w:val="both"/>
        <w:rPr>
          <w:rFonts w:ascii="Calibri" w:eastAsia="Calibri" w:hAnsi="Calibri" w:cs="Times New Roman"/>
          <w:b/>
          <w:bCs/>
          <w:i/>
          <w:color w:val="FF0000"/>
        </w:rPr>
      </w:pPr>
      <w:r>
        <w:rPr>
          <w:rFonts w:ascii="Calibri" w:hAnsi="Calibri"/>
          <w:b/>
          <w:i/>
          <w:color w:val="FF0000"/>
        </w:rPr>
        <w:t xml:space="preserve">Qué mide el pilar: </w:t>
      </w:r>
      <w:r>
        <w:rPr>
          <w:rFonts w:ascii="Calibri" w:hAnsi="Calibri"/>
          <w:i/>
          <w:color w:val="FF0000"/>
        </w:rPr>
        <w:t xml:space="preserve">Este es un texto estandarizado que sirve para informar a los nuevos usuarios del informe sobre el tema que se evalúa mediante el pilar. </w:t>
      </w:r>
    </w:p>
    <w:p w14:paraId="41675737" w14:textId="77777777" w:rsidR="007857A3" w:rsidRPr="00F06ED0" w:rsidRDefault="007857A3" w:rsidP="007857A3">
      <w:pPr>
        <w:numPr>
          <w:ilvl w:val="0"/>
          <w:numId w:val="14"/>
        </w:numPr>
        <w:spacing w:after="0" w:line="240" w:lineRule="auto"/>
        <w:jc w:val="both"/>
        <w:rPr>
          <w:rFonts w:ascii="Calibri" w:eastAsia="Calibri" w:hAnsi="Calibri" w:cs="Times New Roman"/>
          <w:i/>
          <w:color w:val="FF0000"/>
          <w:spacing w:val="-1"/>
        </w:rPr>
      </w:pPr>
      <w:r>
        <w:rPr>
          <w:rFonts w:ascii="Calibri" w:hAnsi="Calibri"/>
          <w:b/>
          <w:i/>
          <w:color w:val="FF0000"/>
        </w:rPr>
        <w:t>Desempeño general:</w:t>
      </w:r>
      <w:r>
        <w:rPr>
          <w:rFonts w:ascii="Calibri" w:hAnsi="Calibri"/>
          <w:i/>
          <w:color w:val="FF0000"/>
        </w:rPr>
        <w:t xml:space="preserve"> </w:t>
      </w:r>
    </w:p>
    <w:p w14:paraId="3489AF13" w14:textId="2A8B796D" w:rsidR="007857A3" w:rsidRPr="00F06ED0" w:rsidRDefault="007857A3" w:rsidP="00DB7B08">
      <w:pPr>
        <w:numPr>
          <w:ilvl w:val="1"/>
          <w:numId w:val="27"/>
        </w:numPr>
        <w:spacing w:after="0" w:line="240" w:lineRule="auto"/>
        <w:jc w:val="both"/>
        <w:rPr>
          <w:rFonts w:ascii="Calibri" w:eastAsia="Calibri" w:hAnsi="Calibri" w:cs="Times New Roman"/>
          <w:i/>
          <w:color w:val="FF0000"/>
          <w:spacing w:val="-1"/>
        </w:rPr>
      </w:pPr>
      <w:r>
        <w:rPr>
          <w:rFonts w:ascii="Calibri" w:hAnsi="Calibri"/>
          <w:i/>
          <w:color w:val="FF0000"/>
        </w:rPr>
        <w:t xml:space="preserve">Aquí se deben analizar brevemente las principales fortalezas y debilidades de la GFP identificadas mediante los indicadores de desempeño de los pilares. Cuando corresponda, en la parte narrativa de cada pilar se deberá destacar cualquier mejora o deterioro del desempeño general que se haya producido entre el período evaluado y la evaluación anterior. También se deben señalar los vínculos entre las principales fortalezas y debilidades del pilar y las iniciativas de reforma específicas emprendidas o previstas. </w:t>
      </w:r>
    </w:p>
    <w:p w14:paraId="210E3A6E" w14:textId="43BE051E" w:rsidR="007857A3" w:rsidRPr="00F06ED0" w:rsidRDefault="007857A3" w:rsidP="00DB7B08">
      <w:pPr>
        <w:numPr>
          <w:ilvl w:val="1"/>
          <w:numId w:val="27"/>
        </w:numPr>
        <w:spacing w:after="0" w:line="240" w:lineRule="auto"/>
        <w:jc w:val="both"/>
        <w:rPr>
          <w:rFonts w:ascii="Calibri" w:eastAsia="Calibri" w:hAnsi="Calibri" w:cs="Times New Roman"/>
          <w:i/>
          <w:color w:val="FF0000"/>
          <w:spacing w:val="-1"/>
        </w:rPr>
      </w:pPr>
      <w:r>
        <w:rPr>
          <w:rFonts w:ascii="Calibri" w:hAnsi="Calibri"/>
          <w:i/>
          <w:color w:val="FF0000"/>
        </w:rPr>
        <w:t xml:space="preserve">El análisis deberá captar la interdependencia entre los indicadores dentro de cada pilar. Asimismo, se deben examinar los nexos entre los indicadores de los pilares a fin de explicar cómo el desempeño de ciertas funciones depende del cumplimiento de otras (véase la matriz </w:t>
      </w:r>
      <w:r w:rsidR="005C56EE">
        <w:rPr>
          <w:rFonts w:ascii="Calibri" w:hAnsi="Calibri"/>
          <w:i/>
          <w:color w:val="FF0000"/>
        </w:rPr>
        <w:t xml:space="preserve">incluida </w:t>
      </w:r>
      <w:r>
        <w:rPr>
          <w:rFonts w:ascii="Calibri" w:hAnsi="Calibri"/>
          <w:i/>
          <w:color w:val="FF0000"/>
        </w:rPr>
        <w:t>debajo de cada pilar: “Interdependencia entre los indicadores”).</w:t>
      </w:r>
    </w:p>
    <w:p w14:paraId="39E44F39" w14:textId="77777777" w:rsidR="007857A3" w:rsidRPr="00F06ED0" w:rsidRDefault="007857A3" w:rsidP="00DB7B08">
      <w:pPr>
        <w:numPr>
          <w:ilvl w:val="1"/>
          <w:numId w:val="27"/>
        </w:numPr>
        <w:spacing w:after="0" w:line="240" w:lineRule="auto"/>
        <w:jc w:val="both"/>
        <w:rPr>
          <w:rFonts w:ascii="Calibri" w:eastAsia="Calibri" w:hAnsi="Calibri" w:cs="Times New Roman"/>
          <w:i/>
          <w:color w:val="FF0000"/>
          <w:spacing w:val="-1"/>
        </w:rPr>
      </w:pPr>
      <w:r>
        <w:rPr>
          <w:rFonts w:ascii="Calibri" w:hAnsi="Calibri"/>
          <w:i/>
          <w:color w:val="FF0000"/>
        </w:rPr>
        <w:t>El análisis se resumirá utilizando un gráfico.</w:t>
      </w:r>
    </w:p>
    <w:p w14:paraId="06C01F91" w14:textId="77777777" w:rsidR="007857A3" w:rsidRPr="00F06ED0" w:rsidRDefault="007857A3" w:rsidP="007857A3">
      <w:pPr>
        <w:numPr>
          <w:ilvl w:val="0"/>
          <w:numId w:val="14"/>
        </w:numPr>
        <w:spacing w:after="0" w:line="240" w:lineRule="auto"/>
        <w:jc w:val="both"/>
        <w:rPr>
          <w:rFonts w:ascii="Calibri" w:eastAsia="Calibri" w:hAnsi="Calibri" w:cs="Times New Roman"/>
          <w:i/>
          <w:color w:val="FF0000"/>
          <w:spacing w:val="-1"/>
        </w:rPr>
      </w:pPr>
      <w:r>
        <w:rPr>
          <w:rFonts w:ascii="Calibri" w:hAnsi="Calibri"/>
          <w:b/>
          <w:i/>
          <w:color w:val="FF0000"/>
        </w:rPr>
        <w:t>Desempeño detallado correspondiente a cada indicador dentro del pilar específico</w:t>
      </w:r>
      <w:r>
        <w:rPr>
          <w:rFonts w:ascii="Calibri" w:hAnsi="Calibri"/>
          <w:i/>
          <w:color w:val="FF0000"/>
        </w:rPr>
        <w:t xml:space="preserve"> (véanse los indicadores y las dimensiones más abajo).</w:t>
      </w:r>
      <w:r>
        <w:rPr>
          <w:rFonts w:ascii="Calibri" w:hAnsi="Calibri"/>
          <w:b/>
          <w:i/>
          <w:color w:val="FF0000"/>
        </w:rPr>
        <w:t xml:space="preserve"> </w:t>
      </w:r>
    </w:p>
    <w:p w14:paraId="1387B9B2" w14:textId="77777777" w:rsidR="007857A3" w:rsidRPr="00F06ED0" w:rsidRDefault="007857A3" w:rsidP="007857A3">
      <w:pPr>
        <w:spacing w:after="0" w:line="240" w:lineRule="auto"/>
        <w:jc w:val="both"/>
        <w:rPr>
          <w:rFonts w:ascii="Calibri" w:eastAsia="Calibri" w:hAnsi="Calibri" w:cs="Times New Roman"/>
          <w:i/>
          <w:color w:val="FF0000"/>
          <w:spacing w:val="-1"/>
        </w:rPr>
      </w:pPr>
    </w:p>
    <w:p w14:paraId="58EBA818" w14:textId="6BD7246A" w:rsidR="007857A3" w:rsidRPr="00F06ED0" w:rsidRDefault="007857A3" w:rsidP="007857A3">
      <w:pPr>
        <w:spacing w:after="0" w:line="240" w:lineRule="auto"/>
        <w:jc w:val="both"/>
        <w:rPr>
          <w:rFonts w:ascii="Calibri" w:eastAsia="Calibri" w:hAnsi="Calibri" w:cs="Times New Roman"/>
          <w:i/>
          <w:color w:val="FF0000"/>
          <w:spacing w:val="-2"/>
          <w:w w:val="105"/>
        </w:rPr>
      </w:pPr>
      <w:r>
        <w:rPr>
          <w:rFonts w:ascii="Calibri" w:hAnsi="Calibri"/>
          <w:i/>
          <w:color w:val="FF0000"/>
        </w:rPr>
        <w:t xml:space="preserve">La información sobre </w:t>
      </w:r>
      <w:r>
        <w:rPr>
          <w:rFonts w:ascii="Calibri" w:hAnsi="Calibri"/>
          <w:b/>
          <w:i/>
          <w:color w:val="FF0000"/>
          <w:sz w:val="28"/>
        </w:rPr>
        <w:t>cada indicador de desempeño</w:t>
      </w:r>
      <w:r>
        <w:rPr>
          <w:rFonts w:ascii="Calibri" w:hAnsi="Calibri"/>
          <w:i/>
          <w:color w:val="FF0000"/>
        </w:rPr>
        <w:t xml:space="preserve"> se presenta por separado e incluye la evaluación de los elementos que se describen a continuación: </w:t>
      </w:r>
    </w:p>
    <w:p w14:paraId="639C9707" w14:textId="77777777" w:rsidR="007857A3" w:rsidRPr="00F06ED0" w:rsidRDefault="007857A3" w:rsidP="007857A3">
      <w:pPr>
        <w:numPr>
          <w:ilvl w:val="0"/>
          <w:numId w:val="14"/>
        </w:numPr>
        <w:spacing w:after="0" w:line="240" w:lineRule="auto"/>
        <w:jc w:val="both"/>
        <w:rPr>
          <w:rFonts w:ascii="Calibri" w:eastAsia="Calibri" w:hAnsi="Calibri" w:cs="Times New Roman"/>
          <w:b/>
          <w:i/>
          <w:color w:val="FF0000"/>
          <w:spacing w:val="-1"/>
        </w:rPr>
      </w:pPr>
      <w:r>
        <w:rPr>
          <w:rFonts w:ascii="Calibri" w:hAnsi="Calibri"/>
          <w:b/>
          <w:i/>
          <w:color w:val="FF0000"/>
        </w:rPr>
        <w:t xml:space="preserve">Qué mide el ID: </w:t>
      </w:r>
      <w:r>
        <w:rPr>
          <w:rFonts w:ascii="Calibri" w:hAnsi="Calibri"/>
          <w:i/>
          <w:color w:val="FF0000"/>
        </w:rPr>
        <w:t>Este es un texto estandarizado que sirve para informar a los nuevos usuarios del informe sobre el tema que se evalúa mediante el indicador. Para cada indicador de desempeño, se citará brevemente la descripción proporcionada en el Marco PEFA.</w:t>
      </w:r>
      <w:r>
        <w:rPr>
          <w:rFonts w:ascii="Calibri" w:hAnsi="Calibri"/>
          <w:color w:val="FF0000"/>
        </w:rPr>
        <w:t xml:space="preserve"> </w:t>
      </w:r>
      <w:r>
        <w:rPr>
          <w:rFonts w:ascii="Calibri" w:hAnsi="Calibri"/>
          <w:i/>
          <w:color w:val="FF0000"/>
        </w:rPr>
        <w:t xml:space="preserve">También se deben incluir detalles </w:t>
      </w:r>
      <w:r>
        <w:rPr>
          <w:rFonts w:ascii="Calibri" w:hAnsi="Calibri"/>
          <w:i/>
          <w:color w:val="FF0000"/>
        </w:rPr>
        <w:lastRenderedPageBreak/>
        <w:t>estandarizados de la cobertura institucional y el alcance en lo que respecta a los períodos para los que se evalúa el desempeño.</w:t>
      </w:r>
    </w:p>
    <w:p w14:paraId="095AE07B" w14:textId="77777777" w:rsidR="007857A3" w:rsidRPr="00F06ED0" w:rsidRDefault="007857A3" w:rsidP="007857A3">
      <w:pPr>
        <w:numPr>
          <w:ilvl w:val="0"/>
          <w:numId w:val="14"/>
        </w:numPr>
        <w:spacing w:after="0" w:line="240" w:lineRule="auto"/>
        <w:jc w:val="both"/>
        <w:rPr>
          <w:rFonts w:ascii="Calibri" w:eastAsia="Calibri" w:hAnsi="Calibri" w:cs="Times New Roman"/>
          <w:b/>
          <w:i/>
          <w:color w:val="FF0000"/>
          <w:spacing w:val="-1"/>
        </w:rPr>
      </w:pPr>
      <w:r>
        <w:rPr>
          <w:rFonts w:ascii="Calibri" w:hAnsi="Calibri"/>
          <w:b/>
          <w:i/>
          <w:color w:val="FF0000"/>
        </w:rPr>
        <w:t xml:space="preserve">Notas metodológicas: </w:t>
      </w:r>
      <w:r>
        <w:rPr>
          <w:rFonts w:ascii="Calibri" w:hAnsi="Calibri"/>
          <w:i/>
          <w:color w:val="FF0000"/>
        </w:rPr>
        <w:t>Cuando corresponda, deberá explicarse el uso del muestreo haciendo referencia a las orientaciones sobre los indicadores en las que se contempla dicha opción. En el informe también se debe indicar toda divergencia con respecto a las orientaciones o los problemas con la disponibilidad y confiabilidad de los datos.</w:t>
      </w:r>
    </w:p>
    <w:p w14:paraId="7E62889A" w14:textId="77777777" w:rsidR="007857A3" w:rsidRPr="00F06ED0" w:rsidRDefault="007857A3" w:rsidP="007857A3">
      <w:pPr>
        <w:numPr>
          <w:ilvl w:val="0"/>
          <w:numId w:val="14"/>
        </w:numPr>
        <w:spacing w:after="0" w:line="240" w:lineRule="auto"/>
        <w:jc w:val="both"/>
        <w:rPr>
          <w:rFonts w:ascii="Calibri" w:eastAsia="Calibri" w:hAnsi="Calibri" w:cs="Times New Roman"/>
          <w:b/>
          <w:i/>
          <w:color w:val="FF0000"/>
          <w:spacing w:val="-1"/>
        </w:rPr>
      </w:pPr>
      <w:r>
        <w:rPr>
          <w:rFonts w:ascii="Calibri" w:hAnsi="Calibri"/>
          <w:b/>
          <w:i/>
          <w:color w:val="FF0000"/>
        </w:rPr>
        <w:t xml:space="preserve">Cuadro resumido de las calificaciones: </w:t>
      </w:r>
    </w:p>
    <w:p w14:paraId="251F6572" w14:textId="77777777" w:rsidR="007857A3" w:rsidRPr="00F06ED0" w:rsidRDefault="007857A3" w:rsidP="007857A3">
      <w:pPr>
        <w:numPr>
          <w:ilvl w:val="1"/>
          <w:numId w:val="16"/>
        </w:numPr>
        <w:spacing w:after="0" w:line="240" w:lineRule="auto"/>
        <w:jc w:val="both"/>
        <w:rPr>
          <w:rFonts w:ascii="Calibri" w:eastAsia="Calibri" w:hAnsi="Calibri" w:cs="Times New Roman"/>
          <w:b/>
          <w:i/>
          <w:color w:val="FF0000"/>
          <w:spacing w:val="-1"/>
        </w:rPr>
      </w:pPr>
      <w:r>
        <w:rPr>
          <w:rFonts w:ascii="Calibri" w:hAnsi="Calibri"/>
          <w:i/>
          <w:color w:val="FF0000"/>
        </w:rPr>
        <w:t>Los evaluadores deberán insertar el cuadro correspondiente al tipo de evaluación (sucesiva o inicial) y borrar el otro.</w:t>
      </w:r>
    </w:p>
    <w:p w14:paraId="408396AA" w14:textId="63664A65" w:rsidR="007857A3" w:rsidRPr="00F06ED0" w:rsidRDefault="007857A3" w:rsidP="007857A3">
      <w:pPr>
        <w:numPr>
          <w:ilvl w:val="1"/>
          <w:numId w:val="16"/>
        </w:numPr>
        <w:spacing w:after="0" w:line="240" w:lineRule="auto"/>
        <w:jc w:val="both"/>
        <w:rPr>
          <w:rFonts w:ascii="Calibri" w:eastAsia="Calibri" w:hAnsi="Calibri" w:cs="Times New Roman"/>
          <w:b/>
          <w:i/>
          <w:color w:val="FF0000"/>
          <w:spacing w:val="-1"/>
        </w:rPr>
      </w:pPr>
      <w:r>
        <w:rPr>
          <w:rFonts w:ascii="Calibri" w:hAnsi="Calibri"/>
          <w:i/>
          <w:color w:val="FF0000"/>
        </w:rPr>
        <w:t xml:space="preserve">En el cuadro se debe incluir un resumen del desempeño </w:t>
      </w:r>
      <w:r w:rsidR="000349A8">
        <w:rPr>
          <w:rFonts w:ascii="Calibri" w:hAnsi="Calibri"/>
          <w:i/>
          <w:color w:val="FF0000"/>
        </w:rPr>
        <w:t>real</w:t>
      </w:r>
      <w:r>
        <w:rPr>
          <w:rFonts w:ascii="Calibri" w:hAnsi="Calibri"/>
          <w:i/>
          <w:color w:val="FF0000"/>
        </w:rPr>
        <w:t xml:space="preserve"> en relación con los requisitos de las calificaciones de cada dimensión.</w:t>
      </w:r>
    </w:p>
    <w:p w14:paraId="1337BFD8" w14:textId="629C55C4" w:rsidR="007857A3" w:rsidRPr="00F06ED0" w:rsidRDefault="007857A3" w:rsidP="007857A3">
      <w:pPr>
        <w:numPr>
          <w:ilvl w:val="1"/>
          <w:numId w:val="16"/>
        </w:numPr>
        <w:spacing w:after="0" w:line="240" w:lineRule="auto"/>
        <w:jc w:val="both"/>
        <w:rPr>
          <w:rFonts w:ascii="Calibri" w:eastAsia="Calibri" w:hAnsi="Calibri" w:cs="Times New Roman"/>
          <w:bCs/>
          <w:i/>
          <w:color w:val="FF0000"/>
          <w:spacing w:val="-1"/>
        </w:rPr>
      </w:pPr>
      <w:r>
        <w:rPr>
          <w:rFonts w:ascii="Calibri" w:hAnsi="Calibri"/>
          <w:i/>
          <w:color w:val="FF0000"/>
        </w:rPr>
        <w:t xml:space="preserve">Para facilitar la coherencia interna al completar el informe PEFA, cada cuadro resumido de la sección 2 se vincula automáticamente con los indicadores y las dimensiones correspondientes del cuadro de calificaciones que figura en el resumen ejecutivo y en el anexo 1. Los evaluadores deberán reemplazar “Inserte...” por la calificación correspondiente (cuando esté indicado). Cuando ingresen las calificaciones en el cuadro resumido correspondiente a cada indicador, estas calificaciones se reflejarán automáticamente en el cuadro resumido de las calificaciones que figura en el resumen ejecutivo y en el anexo 1. Si los evaluadores modifican una calificación en cualquiera de estos cuadros, la modificación se verá automáticamente reflejada en </w:t>
      </w:r>
      <w:r w:rsidR="00B233F1">
        <w:rPr>
          <w:rFonts w:ascii="Calibri" w:hAnsi="Calibri"/>
          <w:i/>
          <w:color w:val="FF0000"/>
        </w:rPr>
        <w:t xml:space="preserve">los </w:t>
      </w:r>
      <w:r>
        <w:rPr>
          <w:rFonts w:ascii="Calibri" w:hAnsi="Calibri"/>
          <w:i/>
          <w:color w:val="FF0000"/>
        </w:rPr>
        <w:t xml:space="preserve">otros cuadros relacionados. Del mismo modo, cuando los evaluadores redacten el resumen con el que justifican las calificaciones en el cuadro resumido correspondiente a cada indicador, dicho resumen se reflejará automáticamente en el anexo 1. </w:t>
      </w:r>
    </w:p>
    <w:p w14:paraId="5CC76AE7" w14:textId="77777777" w:rsidR="007857A3" w:rsidRPr="00F06ED0" w:rsidRDefault="007857A3" w:rsidP="007857A3">
      <w:pPr>
        <w:numPr>
          <w:ilvl w:val="0"/>
          <w:numId w:val="16"/>
        </w:numPr>
        <w:spacing w:after="0" w:line="240" w:lineRule="auto"/>
        <w:jc w:val="both"/>
        <w:rPr>
          <w:rFonts w:ascii="Calibri" w:eastAsia="Calibri" w:hAnsi="Calibri" w:cs="Times New Roman"/>
          <w:bCs/>
          <w:i/>
          <w:iCs/>
          <w:color w:val="FF0000"/>
          <w:spacing w:val="-1"/>
        </w:rPr>
      </w:pPr>
      <w:r>
        <w:rPr>
          <w:rFonts w:ascii="Calibri" w:hAnsi="Calibri"/>
          <w:b/>
          <w:i/>
          <w:color w:val="FF0000"/>
        </w:rPr>
        <w:t xml:space="preserve">Descripción detallada del sistema de GFP del país en relación con el indicador de desempeño evaluado: </w:t>
      </w:r>
      <w:r>
        <w:rPr>
          <w:rFonts w:ascii="Calibri" w:hAnsi="Calibri"/>
          <w:i/>
          <w:color w:val="FF0000"/>
        </w:rPr>
        <w:t xml:space="preserve">En esta subsección se deben describir los mecanismos institucionales y organizativos, y la legislación correspondiente al tema evaluado por el indicador. </w:t>
      </w:r>
    </w:p>
    <w:p w14:paraId="695D0AEA" w14:textId="22931BB1" w:rsidR="007857A3" w:rsidRPr="00F06ED0" w:rsidRDefault="007857A3" w:rsidP="007857A3">
      <w:pPr>
        <w:numPr>
          <w:ilvl w:val="0"/>
          <w:numId w:val="16"/>
        </w:numPr>
        <w:spacing w:after="0" w:line="240" w:lineRule="auto"/>
        <w:jc w:val="both"/>
        <w:rPr>
          <w:rFonts w:ascii="Calibri" w:eastAsia="Calibri" w:hAnsi="Calibri" w:cs="Times New Roman"/>
          <w:b/>
          <w:i/>
          <w:color w:val="FF0000"/>
          <w:spacing w:val="-1"/>
        </w:rPr>
      </w:pPr>
      <w:r>
        <w:rPr>
          <w:rFonts w:ascii="Calibri" w:hAnsi="Calibri"/>
          <w:b/>
          <w:i/>
          <w:color w:val="FF0000"/>
        </w:rPr>
        <w:t xml:space="preserve">Actividades de reforma recientes o en curso: </w:t>
      </w:r>
      <w:r>
        <w:rPr>
          <w:rFonts w:ascii="Calibri" w:hAnsi="Calibri"/>
          <w:i/>
          <w:color w:val="FF0000"/>
        </w:rPr>
        <w:t>Las actividades pertinentes para el indicador incluyen las reformas:</w:t>
      </w:r>
    </w:p>
    <w:p w14:paraId="31789B89" w14:textId="1517C84E" w:rsidR="007857A3" w:rsidRPr="00F06ED0" w:rsidRDefault="00A03834" w:rsidP="007857A3">
      <w:pPr>
        <w:numPr>
          <w:ilvl w:val="1"/>
          <w:numId w:val="16"/>
        </w:numPr>
        <w:spacing w:after="0" w:line="240" w:lineRule="auto"/>
        <w:jc w:val="both"/>
        <w:rPr>
          <w:rFonts w:ascii="Calibri" w:eastAsia="Calibri" w:hAnsi="Calibri" w:cs="Times New Roman"/>
          <w:bCs/>
          <w:i/>
          <w:color w:val="FF0000"/>
          <w:spacing w:val="-1"/>
        </w:rPr>
      </w:pPr>
      <w:r>
        <w:rPr>
          <w:rFonts w:ascii="Calibri" w:hAnsi="Calibri"/>
          <w:i/>
          <w:color w:val="FF0000"/>
        </w:rPr>
        <w:t>Q</w:t>
      </w:r>
      <w:r w:rsidR="007857A3">
        <w:rPr>
          <w:rFonts w:ascii="Calibri" w:hAnsi="Calibri"/>
          <w:i/>
          <w:color w:val="FF0000"/>
        </w:rPr>
        <w:t>ue puedan haber repercutido ya en el desempeño;</w:t>
      </w:r>
    </w:p>
    <w:p w14:paraId="7AF39927" w14:textId="4C6C212A" w:rsidR="007857A3" w:rsidRPr="00F06ED0" w:rsidRDefault="00A03834" w:rsidP="007857A3">
      <w:pPr>
        <w:numPr>
          <w:ilvl w:val="1"/>
          <w:numId w:val="16"/>
        </w:numPr>
        <w:spacing w:after="0" w:line="240" w:lineRule="auto"/>
        <w:jc w:val="both"/>
        <w:rPr>
          <w:rFonts w:ascii="Calibri" w:eastAsia="Calibri" w:hAnsi="Calibri" w:cs="Times New Roman"/>
          <w:bCs/>
          <w:i/>
          <w:color w:val="FF0000"/>
          <w:spacing w:val="-1"/>
        </w:rPr>
      </w:pPr>
      <w:r>
        <w:rPr>
          <w:rFonts w:ascii="Calibri" w:hAnsi="Calibri"/>
          <w:i/>
          <w:color w:val="FF0000"/>
        </w:rPr>
        <w:t>Q</w:t>
      </w:r>
      <w:r w:rsidR="007857A3">
        <w:rPr>
          <w:rFonts w:ascii="Calibri" w:hAnsi="Calibri"/>
          <w:i/>
          <w:color w:val="FF0000"/>
        </w:rPr>
        <w:t>ue se hayan llevado a cabo, pero de cuyo impacto aún no se disponga de evidencias, o</w:t>
      </w:r>
    </w:p>
    <w:p w14:paraId="6E476AD2" w14:textId="6B413760" w:rsidR="007857A3" w:rsidRPr="00F06ED0" w:rsidRDefault="007D32C9" w:rsidP="007857A3">
      <w:pPr>
        <w:numPr>
          <w:ilvl w:val="1"/>
          <w:numId w:val="16"/>
        </w:numPr>
        <w:spacing w:after="0" w:line="240" w:lineRule="auto"/>
        <w:jc w:val="both"/>
        <w:rPr>
          <w:rFonts w:ascii="Calibri" w:eastAsia="Calibri" w:hAnsi="Calibri" w:cs="Times New Roman"/>
          <w:b/>
          <w:i/>
          <w:color w:val="FF0000"/>
          <w:spacing w:val="-1"/>
        </w:rPr>
      </w:pPr>
      <w:r>
        <w:rPr>
          <w:rFonts w:ascii="Calibri" w:hAnsi="Calibri"/>
          <w:i/>
          <w:color w:val="FF0000"/>
        </w:rPr>
        <w:t>Q</w:t>
      </w:r>
      <w:r w:rsidR="007857A3">
        <w:rPr>
          <w:rFonts w:ascii="Calibri" w:hAnsi="Calibri"/>
          <w:i/>
          <w:color w:val="FF0000"/>
        </w:rPr>
        <w:t>ue comenzarán a implementarse en el período en el que se realiza la evaluación.</w:t>
      </w:r>
    </w:p>
    <w:p w14:paraId="44D9EBA8" w14:textId="3FF64607" w:rsidR="007857A3" w:rsidRPr="00F06ED0" w:rsidRDefault="007857A3" w:rsidP="007857A3">
      <w:pPr>
        <w:spacing w:after="0" w:line="240" w:lineRule="auto"/>
        <w:ind w:left="720"/>
        <w:jc w:val="both"/>
        <w:rPr>
          <w:rFonts w:ascii="Calibri" w:eastAsia="Calibri" w:hAnsi="Calibri" w:cs="Times New Roman"/>
          <w:bCs/>
          <w:i/>
          <w:color w:val="FF0000"/>
          <w:spacing w:val="-1"/>
        </w:rPr>
      </w:pPr>
      <w:r>
        <w:rPr>
          <w:rFonts w:ascii="Calibri" w:hAnsi="Calibri"/>
          <w:i/>
          <w:color w:val="FF0000"/>
        </w:rPr>
        <w:t xml:space="preserve">El informe no intenta evaluar la pertinencia o el éxito de la reforma, sino que se limita a señalar las posibles conexiones entre el desempeño y la reforma. Las referencias a los planes de reforma del </w:t>
      </w:r>
      <w:r w:rsidR="00022AFB">
        <w:rPr>
          <w:rFonts w:ascii="Calibri" w:hAnsi="Calibri"/>
          <w:i/>
          <w:color w:val="FF0000"/>
        </w:rPr>
        <w:t>g</w:t>
      </w:r>
      <w:r>
        <w:rPr>
          <w:rFonts w:ascii="Calibri" w:hAnsi="Calibri"/>
          <w:i/>
          <w:color w:val="FF0000"/>
        </w:rPr>
        <w:t>obierno o la descripción de las condiciones existentes acordadas por los asociados para el desarrollo (es decir, las medidas de reforma que aún no se han implementado) no se consideran pruebas suficientes para demostrar la situación de los esfuerzos de reforma o sus avances.</w:t>
      </w:r>
    </w:p>
    <w:p w14:paraId="77325F20" w14:textId="77777777" w:rsidR="007857A3" w:rsidRPr="00F06ED0" w:rsidRDefault="007857A3" w:rsidP="007857A3">
      <w:pPr>
        <w:numPr>
          <w:ilvl w:val="0"/>
          <w:numId w:val="16"/>
        </w:numPr>
        <w:spacing w:after="0" w:line="240" w:lineRule="auto"/>
        <w:jc w:val="both"/>
        <w:rPr>
          <w:rFonts w:ascii="Calibri" w:eastAsia="Calibri" w:hAnsi="Calibri" w:cs="Times New Roman"/>
          <w:i/>
          <w:color w:val="FF0000"/>
          <w:spacing w:val="-1"/>
        </w:rPr>
      </w:pPr>
      <w:r>
        <w:rPr>
          <w:rFonts w:ascii="Calibri" w:hAnsi="Calibri"/>
          <w:b/>
          <w:i/>
          <w:color w:val="FF0000"/>
        </w:rPr>
        <w:t xml:space="preserve">Desempeño detallado en cada dimensión dentro del indicador específico </w:t>
      </w:r>
      <w:r>
        <w:rPr>
          <w:rFonts w:ascii="Calibri" w:hAnsi="Calibri"/>
          <w:i/>
          <w:color w:val="FF0000"/>
        </w:rPr>
        <w:t>(véanse las dimensiones más abajo).</w:t>
      </w:r>
      <w:r>
        <w:rPr>
          <w:rFonts w:ascii="Calibri" w:hAnsi="Calibri"/>
          <w:b/>
          <w:i/>
          <w:color w:val="FF0000"/>
        </w:rPr>
        <w:t xml:space="preserve"> </w:t>
      </w:r>
    </w:p>
    <w:p w14:paraId="62783952" w14:textId="77777777" w:rsidR="007857A3" w:rsidRPr="00F06ED0" w:rsidRDefault="007857A3" w:rsidP="007857A3">
      <w:pPr>
        <w:spacing w:after="0" w:line="240" w:lineRule="auto"/>
        <w:jc w:val="both"/>
        <w:rPr>
          <w:rFonts w:ascii="Calibri" w:eastAsia="Calibri" w:hAnsi="Calibri" w:cs="Times New Roman"/>
          <w:i/>
          <w:color w:val="FF0000"/>
          <w:spacing w:val="-2"/>
          <w:w w:val="105"/>
        </w:rPr>
      </w:pPr>
    </w:p>
    <w:p w14:paraId="393BF1CE" w14:textId="1FA82148" w:rsidR="007857A3" w:rsidRPr="00F06ED0" w:rsidRDefault="007857A3" w:rsidP="00990892">
      <w:pPr>
        <w:spacing w:after="0" w:line="240" w:lineRule="auto"/>
        <w:jc w:val="both"/>
        <w:rPr>
          <w:rFonts w:ascii="Calibri" w:eastAsia="Calibri" w:hAnsi="Calibri" w:cs="Times New Roman"/>
          <w:i/>
          <w:color w:val="FF0000"/>
          <w:spacing w:val="-2"/>
          <w:w w:val="105"/>
        </w:rPr>
      </w:pPr>
      <w:r>
        <w:rPr>
          <w:rFonts w:ascii="Calibri" w:hAnsi="Calibri"/>
          <w:i/>
          <w:color w:val="FF0000"/>
        </w:rPr>
        <w:t xml:space="preserve">En </w:t>
      </w:r>
      <w:r>
        <w:rPr>
          <w:rFonts w:ascii="Calibri" w:hAnsi="Calibri"/>
          <w:b/>
          <w:i/>
          <w:color w:val="FF0000"/>
          <w:sz w:val="28"/>
        </w:rPr>
        <w:t>cada dimensión</w:t>
      </w:r>
      <w:r>
        <w:rPr>
          <w:rFonts w:ascii="Calibri" w:hAnsi="Calibri"/>
          <w:i/>
          <w:color w:val="FF0000"/>
        </w:rPr>
        <w:t xml:space="preserve"> se debería analizar la evaluación de los elementos que se describen a continuación: </w:t>
      </w:r>
    </w:p>
    <w:p w14:paraId="4BB83EB5" w14:textId="07A41B18" w:rsidR="007857A3" w:rsidRPr="00F06ED0" w:rsidRDefault="007857A3" w:rsidP="00531BE6">
      <w:pPr>
        <w:numPr>
          <w:ilvl w:val="0"/>
          <w:numId w:val="43"/>
        </w:numPr>
        <w:spacing w:after="0" w:line="240" w:lineRule="auto"/>
        <w:contextualSpacing/>
        <w:jc w:val="both"/>
        <w:rPr>
          <w:rFonts w:ascii="Calibri" w:eastAsia="Calibri" w:hAnsi="Calibri" w:cs="Times New Roman"/>
          <w:bCs/>
          <w:i/>
          <w:color w:val="FF0000"/>
          <w:spacing w:val="-1"/>
        </w:rPr>
      </w:pPr>
      <w:r>
        <w:rPr>
          <w:rFonts w:ascii="Calibri" w:hAnsi="Calibri"/>
          <w:b/>
          <w:i/>
          <w:color w:val="FF0000"/>
        </w:rPr>
        <w:t xml:space="preserve">Nivel de desempeño y evidencias para la calificación: </w:t>
      </w:r>
      <w:r>
        <w:rPr>
          <w:rFonts w:ascii="Calibri" w:hAnsi="Calibri"/>
          <w:i/>
          <w:color w:val="FF0000"/>
        </w:rPr>
        <w:t xml:space="preserve">Para cada dimensión, los evaluadores deberán centrarse en el análisis del desempeño en relación con los criterios del PEFA. El texto permite comprender claramente el desempeño real de cada una de las dimensiones de la GFP captadas por los indicadores y el fundamento de la calificación que se le asigna. Cada dimensión del indicador se analiza en el texto y se considera de modo tal que se pueda comprender la calificación específica (A, B, C o D) asignada a la dimensión. En el informe se indica la evidencia real, incluidos los datos cuantitativos, que sirve de respaldo a la evaluación. En la medida de lo posible, la información debe ser específica, por ejemplo, en términos de cantidades, fechas y períodos. Cuando corresponda, las evidencias utilizadas para determinar la calificación </w:t>
      </w:r>
      <w:r>
        <w:rPr>
          <w:rFonts w:ascii="Calibri" w:hAnsi="Calibri"/>
          <w:i/>
          <w:color w:val="FF0000"/>
        </w:rPr>
        <w:lastRenderedPageBreak/>
        <w:t>deberán presentarse en los cuadros obligatorios y describirse en mayor detalle en la parte narrativa. Los cuadros deben utilizarse para respaldar las calificaciones asignadas. No reemplazan la parte narrativa, que sigue siendo obligatoria. Todos los cuadros que figuran en la sección 2 del modelo de informe son obligatorios, salvo indicación en contrario. Se debe dejar constancia de todo problema de puntualidad o confiabilidad de la información o las evidencias. Si no se ha obtenido información suficiente sobre todos los aspectos de un indicador o alguna de sus dimensiones, se debe dejar constancia expresa. Los evaluadores deberán centrarse en el análisis del desempeño en relación con los criterios del PEFA. Cuando corresponda, las evidencias utilizadas para determinar la calificación deberán presentarse en los cuadros obligatorios y describirse en mayor detalle en la parte narrativa. Los cuadros deben utilizarse para respaldar las calificaciones asignadas. No reemplazan la parte narrativa, que sigue siendo obligatoria. Todos los cuadros de la sección 2 son obligatorios, salvo indicación en contrario.</w:t>
      </w:r>
    </w:p>
    <w:p w14:paraId="764A7B8B" w14:textId="3DB01C8B" w:rsidR="007857A3" w:rsidRPr="00F06ED0" w:rsidRDefault="007857A3" w:rsidP="007857A3">
      <w:pPr>
        <w:numPr>
          <w:ilvl w:val="0"/>
          <w:numId w:val="14"/>
        </w:numPr>
        <w:spacing w:after="0" w:line="240" w:lineRule="auto"/>
        <w:jc w:val="both"/>
        <w:rPr>
          <w:rFonts w:ascii="Calibri" w:eastAsia="Calibri" w:hAnsi="Calibri" w:cs="Times New Roman"/>
          <w:bCs/>
          <w:i/>
          <w:color w:val="FF0000"/>
          <w:spacing w:val="-1"/>
        </w:rPr>
      </w:pPr>
      <w:r>
        <w:rPr>
          <w:rFonts w:ascii="Calibri" w:hAnsi="Calibri"/>
          <w:b/>
          <w:i/>
          <w:color w:val="FF0000"/>
        </w:rPr>
        <w:t>Cambio en el desempeño desde una evaluación PEFA anterior:</w:t>
      </w:r>
      <w:r>
        <w:rPr>
          <w:rFonts w:ascii="Calibri" w:hAnsi="Calibri"/>
          <w:i/>
          <w:color w:val="FF0000"/>
        </w:rPr>
        <w:t xml:space="preserve"> En los casos en que se haya realizado una evaluación PEFA anterior, se debe informar sobre los cambios en el desempeño producidos a lo largo del tiempo en cada dimensión. Esto tiene por objeto captar los aspectos dinámicos del proceso de reforma y el desarrollo de la capacidad en el país manteniendo a la vez el suficiente rigor al evaluar los cambios en curso</w:t>
      </w:r>
      <w:r w:rsidRPr="00F06ED0">
        <w:rPr>
          <w:rFonts w:ascii="Calibri" w:eastAsia="Calibri" w:hAnsi="Calibri" w:cs="Times New Roman"/>
          <w:bCs/>
          <w:i/>
          <w:color w:val="FF0000"/>
          <w:spacing w:val="-1"/>
          <w:vertAlign w:val="superscript"/>
        </w:rPr>
        <w:footnoteReference w:id="4"/>
      </w:r>
      <w:r>
        <w:rPr>
          <w:rFonts w:ascii="Calibri" w:hAnsi="Calibri"/>
          <w:i/>
          <w:color w:val="FF0000"/>
        </w:rPr>
        <w:t>.</w:t>
      </w:r>
      <w:r>
        <w:rPr>
          <w:rFonts w:ascii="Calibri" w:hAnsi="Calibri"/>
          <w:sz w:val="20"/>
        </w:rPr>
        <w:t xml:space="preserve"> </w:t>
      </w:r>
      <w:r>
        <w:rPr>
          <w:rFonts w:ascii="Calibri" w:hAnsi="Calibri"/>
          <w:i/>
          <w:color w:val="FF0000"/>
        </w:rPr>
        <w:t>Brindar información sobre los cambios en el desempeño a lo largo del tiempo entraña lo siguiente:</w:t>
      </w:r>
    </w:p>
    <w:p w14:paraId="227282E0" w14:textId="65E94099" w:rsidR="007857A3" w:rsidRPr="00F06ED0" w:rsidRDefault="00952160" w:rsidP="00DB7B08">
      <w:pPr>
        <w:numPr>
          <w:ilvl w:val="1"/>
          <w:numId w:val="44"/>
        </w:numPr>
        <w:spacing w:after="0" w:line="240" w:lineRule="auto"/>
        <w:jc w:val="both"/>
        <w:rPr>
          <w:rFonts w:ascii="Calibri" w:eastAsia="Calibri" w:hAnsi="Calibri" w:cs="Times New Roman"/>
          <w:bCs/>
          <w:i/>
          <w:color w:val="FF0000"/>
          <w:spacing w:val="-1"/>
        </w:rPr>
      </w:pPr>
      <w:r>
        <w:rPr>
          <w:rFonts w:ascii="Calibri" w:hAnsi="Calibri"/>
          <w:i/>
          <w:color w:val="FF0000"/>
        </w:rPr>
        <w:t>P</w:t>
      </w:r>
      <w:r w:rsidR="007857A3">
        <w:rPr>
          <w:rFonts w:ascii="Calibri" w:hAnsi="Calibri"/>
          <w:i/>
          <w:color w:val="FF0000"/>
        </w:rPr>
        <w:t>resentar las evidencias que respaldan la calificación de cada dimensión e indicador en comparación con la calificación anterior;</w:t>
      </w:r>
    </w:p>
    <w:p w14:paraId="1E139D20" w14:textId="4060276A" w:rsidR="007857A3" w:rsidRPr="00F06ED0" w:rsidRDefault="00952160" w:rsidP="00DB7B08">
      <w:pPr>
        <w:numPr>
          <w:ilvl w:val="1"/>
          <w:numId w:val="44"/>
        </w:numPr>
        <w:spacing w:after="0" w:line="240" w:lineRule="auto"/>
        <w:jc w:val="both"/>
        <w:rPr>
          <w:rFonts w:ascii="Calibri" w:eastAsia="Calibri" w:hAnsi="Calibri" w:cs="Times New Roman"/>
          <w:bCs/>
          <w:i/>
          <w:color w:val="FF0000"/>
          <w:spacing w:val="-1"/>
        </w:rPr>
      </w:pPr>
      <w:r>
        <w:rPr>
          <w:rFonts w:ascii="Calibri" w:hAnsi="Calibri"/>
          <w:i/>
          <w:color w:val="FF0000"/>
        </w:rPr>
        <w:t>S</w:t>
      </w:r>
      <w:r w:rsidR="007857A3">
        <w:rPr>
          <w:rFonts w:ascii="Calibri" w:hAnsi="Calibri"/>
          <w:i/>
          <w:color w:val="FF0000"/>
        </w:rPr>
        <w:t xml:space="preserve">ubrayar las dificultades de comparabilidad con la evaluación anterior, como las diferencias de cobertura, los cambios de las definiciones relacionadas con el tema, las diferencias en la interpretación de los datos, etc., con el fin de revelar totalmente el nivel de solidez de las </w:t>
      </w:r>
      <w:r w:rsidR="007A64A2">
        <w:rPr>
          <w:rFonts w:ascii="Calibri" w:hAnsi="Calibri"/>
          <w:i/>
          <w:color w:val="FF0000"/>
        </w:rPr>
        <w:t>evidencias</w:t>
      </w:r>
      <w:r w:rsidR="007857A3">
        <w:rPr>
          <w:rFonts w:ascii="Calibri" w:hAnsi="Calibri"/>
          <w:i/>
          <w:color w:val="FF0000"/>
        </w:rPr>
        <w:t xml:space="preserve"> del cambio;</w:t>
      </w:r>
    </w:p>
    <w:p w14:paraId="717F8E9E" w14:textId="43D4F4AF" w:rsidR="007857A3" w:rsidRPr="00F06ED0" w:rsidRDefault="00952160" w:rsidP="00DB7B08">
      <w:pPr>
        <w:numPr>
          <w:ilvl w:val="1"/>
          <w:numId w:val="44"/>
        </w:numPr>
        <w:spacing w:after="0" w:line="240" w:lineRule="auto"/>
        <w:jc w:val="both"/>
        <w:rPr>
          <w:rFonts w:ascii="Calibri" w:eastAsia="Calibri" w:hAnsi="Calibri" w:cs="Times New Roman"/>
          <w:bCs/>
          <w:i/>
          <w:color w:val="FF0000"/>
          <w:spacing w:val="-1"/>
        </w:rPr>
      </w:pPr>
      <w:r>
        <w:rPr>
          <w:rFonts w:ascii="Calibri" w:hAnsi="Calibri"/>
          <w:i/>
          <w:color w:val="FF0000"/>
        </w:rPr>
        <w:t>E</w:t>
      </w:r>
      <w:r w:rsidR="007857A3">
        <w:rPr>
          <w:rFonts w:ascii="Calibri" w:hAnsi="Calibri"/>
          <w:i/>
          <w:color w:val="FF0000"/>
        </w:rPr>
        <w:t>xplicar los cambios en el desempeño que, si bien</w:t>
      </w:r>
      <w:r w:rsidR="00820556">
        <w:rPr>
          <w:rFonts w:ascii="Calibri" w:hAnsi="Calibri"/>
          <w:i/>
          <w:color w:val="FF0000"/>
        </w:rPr>
        <w:t>,</w:t>
      </w:r>
      <w:r w:rsidR="007857A3">
        <w:rPr>
          <w:rFonts w:ascii="Calibri" w:hAnsi="Calibri"/>
          <w:i/>
          <w:color w:val="FF0000"/>
        </w:rPr>
        <w:t xml:space="preserve"> no se reflejan en una modificación de la calificación, de todos modos</w:t>
      </w:r>
      <w:r w:rsidR="0046298B">
        <w:rPr>
          <w:rFonts w:ascii="Calibri" w:hAnsi="Calibri"/>
          <w:i/>
          <w:color w:val="FF0000"/>
        </w:rPr>
        <w:t>,</w:t>
      </w:r>
      <w:r w:rsidR="007857A3">
        <w:rPr>
          <w:rFonts w:ascii="Calibri" w:hAnsi="Calibri"/>
          <w:i/>
          <w:color w:val="FF0000"/>
        </w:rPr>
        <w:t xml:space="preserve"> se han comprobado. Esto puede incluir un cambio en el desempeño respecto de uno o más de los requisitos para la calificación de una dimensión, o el hecho de que tal vez no ha cambiado la calificación general del indicador</w:t>
      </w:r>
      <w:r w:rsidR="0046298B">
        <w:rPr>
          <w:rFonts w:ascii="Calibri" w:hAnsi="Calibri"/>
          <w:i/>
          <w:color w:val="FF0000"/>
        </w:rPr>
        <w:t>,</w:t>
      </w:r>
      <w:r w:rsidR="007857A3">
        <w:rPr>
          <w:rFonts w:ascii="Calibri" w:hAnsi="Calibri"/>
          <w:i/>
          <w:color w:val="FF0000"/>
        </w:rPr>
        <w:t xml:space="preserve"> aunque se haya asignado una calificación diferente a una o más de sus dimensiones.</w:t>
      </w:r>
    </w:p>
    <w:p w14:paraId="458F33DE" w14:textId="1D70773B" w:rsidR="007857A3" w:rsidRPr="00F06ED0" w:rsidRDefault="007857A3" w:rsidP="007857A3">
      <w:pPr>
        <w:spacing w:after="0" w:line="240" w:lineRule="auto"/>
        <w:ind w:left="720"/>
        <w:jc w:val="both"/>
        <w:rPr>
          <w:rFonts w:ascii="Calibri" w:eastAsia="Calibri" w:hAnsi="Calibri" w:cs="Times New Roman"/>
          <w:i/>
          <w:color w:val="FF0000"/>
          <w:spacing w:val="-2"/>
          <w:w w:val="105"/>
        </w:rPr>
      </w:pPr>
      <w:r>
        <w:rPr>
          <w:rFonts w:ascii="Calibri" w:hAnsi="Calibri"/>
          <w:i/>
          <w:color w:val="FF0000"/>
        </w:rPr>
        <w:t xml:space="preserve">Esta subsección debe completarse únicamente cuando tanto en la evaluación anterior como en la actual se haya utilizado el Marco PEFA 2016. </w:t>
      </w:r>
      <w:r>
        <w:rPr>
          <w:rFonts w:ascii="Calibri" w:hAnsi="Calibri"/>
          <w:i/>
          <w:iCs/>
          <w:color w:val="FF0000"/>
        </w:rPr>
        <w:t>Para los casos en que se lleve adelante una evaluación según el Marco PEFA 2016 y en la anterior se haya utilizado la versión de 2011 o de 2005, se deberán consultar las pautas para presentar información sobre los cambios en el desempeño en el PEFA 2016 con respecto a evaluaciones anteriores en las que se aplicó el PEFA 2005 o 2011, disponibles en www.pefa.org.</w:t>
      </w:r>
    </w:p>
    <w:p w14:paraId="21C597DA" w14:textId="77777777" w:rsidR="007857A3" w:rsidRPr="00F06ED0" w:rsidRDefault="007857A3" w:rsidP="007857A3">
      <w:pPr>
        <w:spacing w:after="0" w:line="240" w:lineRule="auto"/>
        <w:jc w:val="both"/>
        <w:rPr>
          <w:rFonts w:ascii="Calibri" w:eastAsia="Calibri" w:hAnsi="Calibri" w:cs="Times New Roman"/>
          <w:i/>
          <w:color w:val="FF0000"/>
          <w:spacing w:val="-1"/>
        </w:rPr>
      </w:pPr>
    </w:p>
    <w:p w14:paraId="345F559F" w14:textId="688DD2E8" w:rsidR="007857A3" w:rsidRPr="00F06ED0" w:rsidRDefault="007857A3" w:rsidP="007857A3">
      <w:pPr>
        <w:spacing w:after="0" w:line="240" w:lineRule="auto"/>
        <w:jc w:val="both"/>
        <w:rPr>
          <w:rFonts w:ascii="Calibri" w:eastAsia="Calibri" w:hAnsi="Calibri" w:cs="Times New Roman"/>
          <w:i/>
          <w:color w:val="FF0000"/>
          <w:spacing w:val="-1"/>
        </w:rPr>
      </w:pPr>
      <w:r>
        <w:rPr>
          <w:rFonts w:ascii="Calibri" w:hAnsi="Calibri"/>
          <w:i/>
          <w:color w:val="FF0000"/>
        </w:rPr>
        <w:t>Para completar la sección 2, los evaluadores deberán seguir las orientaciones adicionales que se incluyen en:</w:t>
      </w:r>
    </w:p>
    <w:p w14:paraId="48647CEB" w14:textId="23E0FF20" w:rsidR="007857A3" w:rsidRPr="00F06ED0" w:rsidRDefault="004804D8" w:rsidP="007857A3">
      <w:pPr>
        <w:numPr>
          <w:ilvl w:val="0"/>
          <w:numId w:val="14"/>
        </w:numPr>
        <w:spacing w:after="0" w:line="240" w:lineRule="auto"/>
        <w:jc w:val="both"/>
        <w:rPr>
          <w:rFonts w:ascii="Calibri" w:eastAsia="Calibri" w:hAnsi="Calibri" w:cs="Times New Roman"/>
          <w:b/>
          <w:i/>
          <w:color w:val="FF0000"/>
          <w:spacing w:val="-1"/>
        </w:rPr>
      </w:pPr>
      <w:hyperlink r:id="rId13" w:history="1">
        <w:r w:rsidR="007857A3">
          <w:rPr>
            <w:rFonts w:ascii="Calibri" w:hAnsi="Calibri"/>
            <w:color w:val="FF0000"/>
          </w:rPr>
          <w:t>el Marco PEFA</w:t>
        </w:r>
        <w:r w:rsidR="007857A3" w:rsidRPr="00F06ED0">
          <w:rPr>
            <w:rFonts w:ascii="Calibri" w:eastAsia="Calibri" w:hAnsi="Calibri" w:cs="Times New Roman"/>
            <w:color w:val="FF0000"/>
            <w:spacing w:val="-1"/>
            <w:vertAlign w:val="superscript"/>
          </w:rPr>
          <w:footnoteReference w:id="5"/>
        </w:r>
      </w:hyperlink>
      <w:r w:rsidR="007857A3">
        <w:rPr>
          <w:rFonts w:ascii="Calibri" w:hAnsi="Calibri"/>
          <w:i/>
          <w:color w:val="FF0000"/>
        </w:rPr>
        <w:t>;</w:t>
      </w:r>
      <w:r w:rsidR="007857A3">
        <w:rPr>
          <w:rFonts w:ascii="Calibri" w:hAnsi="Calibri"/>
          <w:b/>
          <w:i/>
          <w:color w:val="FF0000"/>
        </w:rPr>
        <w:t xml:space="preserve"> </w:t>
      </w:r>
    </w:p>
    <w:p w14:paraId="52191A23" w14:textId="77777777" w:rsidR="007857A3" w:rsidRPr="00F06ED0" w:rsidRDefault="004804D8" w:rsidP="007857A3">
      <w:pPr>
        <w:numPr>
          <w:ilvl w:val="0"/>
          <w:numId w:val="14"/>
        </w:numPr>
        <w:spacing w:after="0" w:line="240" w:lineRule="auto"/>
        <w:jc w:val="both"/>
        <w:rPr>
          <w:rFonts w:ascii="Calibri" w:eastAsia="Calibri" w:hAnsi="Calibri" w:cs="Times New Roman"/>
          <w:b/>
          <w:i/>
          <w:color w:val="FF0000"/>
          <w:spacing w:val="-1"/>
        </w:rPr>
      </w:pPr>
      <w:hyperlink r:id="rId14" w:history="1">
        <w:r w:rsidR="007857A3">
          <w:rPr>
            <w:rFonts w:ascii="Calibri" w:hAnsi="Calibri"/>
            <w:i/>
            <w:color w:val="FF0000"/>
          </w:rPr>
          <w:t>el volumen II del Manual PEFA:</w:t>
        </w:r>
      </w:hyperlink>
      <w:hyperlink r:id="rId15" w:history="1">
        <w:r w:rsidR="007857A3">
          <w:rPr>
            <w:rFonts w:ascii="Calibri" w:hAnsi="Calibri"/>
            <w:color w:val="FF0000"/>
          </w:rPr>
          <w:t xml:space="preserve"> Guía para la aplicación práctica de las evaluaciones PEFA</w:t>
        </w:r>
        <w:r w:rsidR="007857A3" w:rsidRPr="00EF5307">
          <w:rPr>
            <w:rFonts w:ascii="Calibri" w:eastAsia="Calibri" w:hAnsi="Calibri" w:cs="Times New Roman"/>
            <w:iCs/>
            <w:color w:val="FF0000"/>
            <w:spacing w:val="-1"/>
            <w:vertAlign w:val="superscript"/>
          </w:rPr>
          <w:footnoteReference w:id="6"/>
        </w:r>
        <w:r w:rsidR="007857A3">
          <w:rPr>
            <w:rFonts w:ascii="Calibri" w:hAnsi="Calibri"/>
            <w:i/>
            <w:color w:val="FF0000"/>
          </w:rPr>
          <w:t>.</w:t>
        </w:r>
      </w:hyperlink>
      <w:r w:rsidR="007857A3">
        <w:rPr>
          <w:rFonts w:ascii="Calibri" w:hAnsi="Calibri"/>
          <w:b/>
          <w:i/>
          <w:color w:val="FF0000"/>
        </w:rPr>
        <w:t xml:space="preserve"> Para cada indicador se presentan orientaciones sobre la medición tanto a nivel del indicador como de las dimensiones, y algunos elementos se refieren a la parte narrativa.</w:t>
      </w:r>
    </w:p>
    <w:p w14:paraId="280C9798" w14:textId="77777777" w:rsidR="007857A3" w:rsidRPr="00F06ED0" w:rsidRDefault="007857A3" w:rsidP="007857A3">
      <w:pPr>
        <w:spacing w:after="0" w:line="240" w:lineRule="auto"/>
        <w:ind w:right="199"/>
        <w:jc w:val="both"/>
        <w:rPr>
          <w:rFonts w:ascii="Calibri" w:eastAsia="Calibri" w:hAnsi="Calibri" w:cs="Times New Roman"/>
          <w:i/>
          <w:color w:val="FF0000"/>
          <w:spacing w:val="-2"/>
          <w:w w:val="105"/>
        </w:rPr>
      </w:pPr>
    </w:p>
    <w:p w14:paraId="062064C2" w14:textId="596B9685" w:rsidR="007857A3" w:rsidRPr="00F06ED0" w:rsidRDefault="007857A3" w:rsidP="007857A3">
      <w:pPr>
        <w:spacing w:after="0" w:line="240" w:lineRule="auto"/>
        <w:ind w:right="199"/>
        <w:jc w:val="both"/>
        <w:rPr>
          <w:rFonts w:ascii="Calibri" w:eastAsia="Calibri" w:hAnsi="Calibri" w:cs="Times New Roman"/>
          <w:i/>
          <w:color w:val="FF0000"/>
          <w:spacing w:val="-2"/>
          <w:w w:val="105"/>
        </w:rPr>
      </w:pPr>
      <w:r>
        <w:rPr>
          <w:rFonts w:ascii="Calibri" w:hAnsi="Calibri"/>
          <w:i/>
          <w:color w:val="FF0000"/>
        </w:rPr>
        <w:t>A continuación</w:t>
      </w:r>
      <w:r w:rsidR="009771F7">
        <w:rPr>
          <w:rFonts w:ascii="Calibri" w:hAnsi="Calibri"/>
          <w:i/>
          <w:color w:val="FF0000"/>
        </w:rPr>
        <w:t>,</w:t>
      </w:r>
      <w:r>
        <w:rPr>
          <w:rFonts w:ascii="Calibri" w:hAnsi="Calibri"/>
          <w:i/>
          <w:color w:val="FF0000"/>
        </w:rPr>
        <w:t xml:space="preserve"> se muestran los códigos de colores para las calificaciones, que pueden utilizarse en todo el informe:</w:t>
      </w:r>
    </w:p>
    <w:tbl>
      <w:tblPr>
        <w:tblStyle w:val="TabelEcorys25"/>
        <w:tblW w:w="9535" w:type="dxa"/>
        <w:tblInd w:w="0" w:type="dxa"/>
        <w:tblLayout w:type="fixed"/>
        <w:tblLook w:val="04A0" w:firstRow="1" w:lastRow="0" w:firstColumn="1" w:lastColumn="0" w:noHBand="0" w:noVBand="1"/>
      </w:tblPr>
      <w:tblGrid>
        <w:gridCol w:w="1075"/>
        <w:gridCol w:w="8460"/>
      </w:tblGrid>
      <w:tr w:rsidR="007857A3" w:rsidRPr="00F06ED0" w14:paraId="4862F0D5" w14:textId="77777777" w:rsidTr="007857A3">
        <w:tc>
          <w:tcPr>
            <w:tcW w:w="1075" w:type="dxa"/>
            <w:tcBorders>
              <w:top w:val="single" w:sz="4" w:space="0" w:color="auto"/>
              <w:left w:val="single" w:sz="4" w:space="0" w:color="auto"/>
              <w:bottom w:val="single" w:sz="4" w:space="0" w:color="auto"/>
              <w:right w:val="single" w:sz="4" w:space="0" w:color="auto"/>
            </w:tcBorders>
            <w:shd w:val="clear" w:color="auto" w:fill="2E307A"/>
            <w:hideMark/>
          </w:tcPr>
          <w:p w14:paraId="23C62558" w14:textId="77777777" w:rsidR="007857A3" w:rsidRPr="00F06ED0" w:rsidRDefault="007857A3" w:rsidP="007857A3">
            <w:pPr>
              <w:jc w:val="center"/>
              <w:rPr>
                <w:rFonts w:cs="Calibri"/>
                <w:sz w:val="20"/>
                <w:szCs w:val="20"/>
              </w:rPr>
            </w:pPr>
            <w:r>
              <w:rPr>
                <w:sz w:val="20"/>
              </w:rPr>
              <w:lastRenderedPageBreak/>
              <w:t>A</w:t>
            </w:r>
          </w:p>
        </w:tc>
        <w:tc>
          <w:tcPr>
            <w:tcW w:w="8460" w:type="dxa"/>
            <w:tcBorders>
              <w:top w:val="single" w:sz="4" w:space="0" w:color="auto"/>
              <w:left w:val="single" w:sz="4" w:space="0" w:color="auto"/>
              <w:bottom w:val="single" w:sz="4" w:space="0" w:color="auto"/>
              <w:right w:val="single" w:sz="4" w:space="0" w:color="auto"/>
            </w:tcBorders>
            <w:shd w:val="clear" w:color="auto" w:fill="auto"/>
          </w:tcPr>
          <w:p w14:paraId="039363A9" w14:textId="77777777" w:rsidR="007857A3" w:rsidRPr="00F06ED0" w:rsidRDefault="007857A3" w:rsidP="007857A3">
            <w:pPr>
              <w:rPr>
                <w:rFonts w:cs="Calibri"/>
                <w:sz w:val="20"/>
                <w:szCs w:val="20"/>
              </w:rPr>
            </w:pPr>
            <w:r>
              <w:rPr>
                <w:sz w:val="20"/>
              </w:rPr>
              <w:t>Alto nivel de desempeño acorde con las buenas prácticas internacionales.</w:t>
            </w:r>
          </w:p>
        </w:tc>
      </w:tr>
      <w:tr w:rsidR="007857A3" w:rsidRPr="00F06ED0" w14:paraId="0B60E5AE" w14:textId="77777777" w:rsidTr="007857A3">
        <w:tc>
          <w:tcPr>
            <w:tcW w:w="1075" w:type="dxa"/>
            <w:tcBorders>
              <w:top w:val="single" w:sz="4" w:space="0" w:color="auto"/>
              <w:left w:val="single" w:sz="4" w:space="0" w:color="auto"/>
              <w:bottom w:val="single" w:sz="4" w:space="0" w:color="auto"/>
              <w:right w:val="single" w:sz="4" w:space="0" w:color="auto"/>
            </w:tcBorders>
            <w:shd w:val="clear" w:color="auto" w:fill="2673B8"/>
            <w:hideMark/>
          </w:tcPr>
          <w:p w14:paraId="16BDFC30" w14:textId="77777777" w:rsidR="007857A3" w:rsidRPr="00F06ED0" w:rsidRDefault="007857A3" w:rsidP="007857A3">
            <w:pPr>
              <w:jc w:val="center"/>
              <w:rPr>
                <w:rFonts w:cs="Calibri"/>
                <w:sz w:val="20"/>
                <w:szCs w:val="20"/>
              </w:rPr>
            </w:pPr>
            <w:r>
              <w:rPr>
                <w:sz w:val="20"/>
              </w:rPr>
              <w:t xml:space="preserve">B </w:t>
            </w:r>
          </w:p>
        </w:tc>
        <w:tc>
          <w:tcPr>
            <w:tcW w:w="8460" w:type="dxa"/>
            <w:tcBorders>
              <w:top w:val="single" w:sz="4" w:space="0" w:color="auto"/>
              <w:left w:val="single" w:sz="4" w:space="0" w:color="auto"/>
              <w:bottom w:val="single" w:sz="4" w:space="0" w:color="auto"/>
              <w:right w:val="single" w:sz="4" w:space="0" w:color="auto"/>
            </w:tcBorders>
            <w:shd w:val="clear" w:color="auto" w:fill="auto"/>
          </w:tcPr>
          <w:p w14:paraId="11808AFE" w14:textId="09A8373C" w:rsidR="007857A3" w:rsidRPr="00F06ED0" w:rsidRDefault="007857A3" w:rsidP="007857A3">
            <w:pPr>
              <w:rPr>
                <w:rFonts w:cs="Calibri"/>
                <w:sz w:val="20"/>
                <w:szCs w:val="20"/>
              </w:rPr>
            </w:pPr>
            <w:r>
              <w:rPr>
                <w:sz w:val="20"/>
              </w:rPr>
              <w:t>Desempeño sólido, en consonancia con muchos elementos de las buenas prácticas internacionales.</w:t>
            </w:r>
          </w:p>
        </w:tc>
      </w:tr>
      <w:tr w:rsidR="007857A3" w:rsidRPr="00F06ED0" w14:paraId="1C836826" w14:textId="77777777" w:rsidTr="007857A3">
        <w:tc>
          <w:tcPr>
            <w:tcW w:w="1075" w:type="dxa"/>
            <w:tcBorders>
              <w:top w:val="single" w:sz="4" w:space="0" w:color="auto"/>
              <w:left w:val="single" w:sz="4" w:space="0" w:color="auto"/>
              <w:bottom w:val="single" w:sz="4" w:space="0" w:color="auto"/>
              <w:right w:val="single" w:sz="4" w:space="0" w:color="auto"/>
            </w:tcBorders>
            <w:shd w:val="clear" w:color="auto" w:fill="4FBAD1"/>
            <w:hideMark/>
          </w:tcPr>
          <w:p w14:paraId="1F57E88E" w14:textId="77777777" w:rsidR="007857A3" w:rsidRPr="00F06ED0" w:rsidRDefault="007857A3" w:rsidP="007857A3">
            <w:pPr>
              <w:jc w:val="center"/>
              <w:rPr>
                <w:rFonts w:cs="Calibri"/>
                <w:sz w:val="20"/>
                <w:szCs w:val="20"/>
              </w:rPr>
            </w:pPr>
            <w:r>
              <w:rPr>
                <w:sz w:val="20"/>
              </w:rPr>
              <w:t>C</w:t>
            </w:r>
          </w:p>
        </w:tc>
        <w:tc>
          <w:tcPr>
            <w:tcW w:w="8460" w:type="dxa"/>
            <w:tcBorders>
              <w:top w:val="single" w:sz="4" w:space="0" w:color="auto"/>
              <w:left w:val="single" w:sz="4" w:space="0" w:color="auto"/>
              <w:bottom w:val="single" w:sz="4" w:space="0" w:color="auto"/>
              <w:right w:val="single" w:sz="4" w:space="0" w:color="auto"/>
            </w:tcBorders>
            <w:shd w:val="clear" w:color="auto" w:fill="auto"/>
          </w:tcPr>
          <w:p w14:paraId="0A8146BD" w14:textId="77777777" w:rsidR="007857A3" w:rsidRPr="00F06ED0" w:rsidRDefault="007857A3" w:rsidP="007857A3">
            <w:pPr>
              <w:autoSpaceDE w:val="0"/>
              <w:autoSpaceDN w:val="0"/>
              <w:adjustRightInd w:val="0"/>
              <w:rPr>
                <w:rFonts w:cs="Calibri"/>
                <w:sz w:val="20"/>
                <w:szCs w:val="20"/>
              </w:rPr>
            </w:pPr>
            <w:r>
              <w:rPr>
                <w:sz w:val="20"/>
              </w:rPr>
              <w:t>Nivel básico de desempeño.</w:t>
            </w:r>
          </w:p>
        </w:tc>
      </w:tr>
      <w:tr w:rsidR="007857A3" w:rsidRPr="00F06ED0" w14:paraId="64A0B7EA" w14:textId="77777777" w:rsidTr="007857A3">
        <w:tc>
          <w:tcPr>
            <w:tcW w:w="1075" w:type="dxa"/>
            <w:tcBorders>
              <w:top w:val="single" w:sz="4" w:space="0" w:color="auto"/>
              <w:left w:val="single" w:sz="4" w:space="0" w:color="auto"/>
              <w:bottom w:val="single" w:sz="4" w:space="0" w:color="auto"/>
              <w:right w:val="single" w:sz="4" w:space="0" w:color="auto"/>
            </w:tcBorders>
            <w:shd w:val="clear" w:color="auto" w:fill="BDE0C7"/>
            <w:hideMark/>
          </w:tcPr>
          <w:p w14:paraId="783F4913" w14:textId="77777777" w:rsidR="007857A3" w:rsidRPr="00F06ED0" w:rsidRDefault="007857A3" w:rsidP="007857A3">
            <w:pPr>
              <w:jc w:val="center"/>
              <w:rPr>
                <w:rFonts w:cs="Calibri"/>
                <w:sz w:val="20"/>
                <w:szCs w:val="20"/>
              </w:rPr>
            </w:pPr>
            <w:r>
              <w:rPr>
                <w:sz w:val="20"/>
              </w:rPr>
              <w:t>D</w:t>
            </w:r>
          </w:p>
        </w:tc>
        <w:tc>
          <w:tcPr>
            <w:tcW w:w="8460" w:type="dxa"/>
            <w:tcBorders>
              <w:top w:val="single" w:sz="4" w:space="0" w:color="auto"/>
              <w:left w:val="single" w:sz="4" w:space="0" w:color="auto"/>
              <w:bottom w:val="single" w:sz="4" w:space="0" w:color="auto"/>
              <w:right w:val="single" w:sz="4" w:space="0" w:color="auto"/>
            </w:tcBorders>
            <w:shd w:val="clear" w:color="auto" w:fill="auto"/>
          </w:tcPr>
          <w:p w14:paraId="2EE364D9" w14:textId="77777777" w:rsidR="007857A3" w:rsidRPr="00F06ED0" w:rsidRDefault="007857A3" w:rsidP="007857A3">
            <w:pPr>
              <w:autoSpaceDE w:val="0"/>
              <w:autoSpaceDN w:val="0"/>
              <w:adjustRightInd w:val="0"/>
              <w:rPr>
                <w:rFonts w:cs="Calibri"/>
                <w:sz w:val="20"/>
                <w:szCs w:val="20"/>
              </w:rPr>
            </w:pPr>
            <w:r>
              <w:rPr>
                <w:sz w:val="20"/>
              </w:rPr>
              <w:t xml:space="preserve">Desempeño inferior al nivel básico. </w:t>
            </w:r>
          </w:p>
        </w:tc>
      </w:tr>
      <w:tr w:rsidR="007857A3" w:rsidRPr="00F06ED0" w14:paraId="13890728" w14:textId="77777777" w:rsidTr="007857A3">
        <w:tc>
          <w:tcPr>
            <w:tcW w:w="1075" w:type="dxa"/>
            <w:tcBorders>
              <w:top w:val="single" w:sz="4" w:space="0" w:color="auto"/>
              <w:left w:val="single" w:sz="4" w:space="0" w:color="auto"/>
              <w:bottom w:val="single" w:sz="4" w:space="0" w:color="auto"/>
              <w:right w:val="single" w:sz="4" w:space="0" w:color="auto"/>
            </w:tcBorders>
            <w:shd w:val="clear" w:color="auto" w:fill="BDE0C7"/>
          </w:tcPr>
          <w:p w14:paraId="04BC791B" w14:textId="77777777" w:rsidR="007857A3" w:rsidRPr="00F06ED0" w:rsidRDefault="007857A3" w:rsidP="007857A3">
            <w:pPr>
              <w:jc w:val="center"/>
              <w:rPr>
                <w:rFonts w:cs="Calibri"/>
                <w:sz w:val="20"/>
                <w:szCs w:val="20"/>
              </w:rPr>
            </w:pPr>
            <w:r>
              <w:rPr>
                <w:sz w:val="20"/>
              </w:rPr>
              <w:t>D*</w:t>
            </w:r>
          </w:p>
        </w:tc>
        <w:tc>
          <w:tcPr>
            <w:tcW w:w="8460" w:type="dxa"/>
            <w:tcBorders>
              <w:top w:val="single" w:sz="4" w:space="0" w:color="auto"/>
              <w:left w:val="single" w:sz="4" w:space="0" w:color="auto"/>
              <w:bottom w:val="single" w:sz="4" w:space="0" w:color="auto"/>
              <w:right w:val="single" w:sz="4" w:space="0" w:color="auto"/>
            </w:tcBorders>
            <w:shd w:val="clear" w:color="auto" w:fill="auto"/>
          </w:tcPr>
          <w:p w14:paraId="4D7EC644" w14:textId="77777777" w:rsidR="007857A3" w:rsidRPr="00F06ED0" w:rsidRDefault="007857A3" w:rsidP="007857A3">
            <w:pPr>
              <w:autoSpaceDE w:val="0"/>
              <w:autoSpaceDN w:val="0"/>
              <w:adjustRightInd w:val="0"/>
              <w:rPr>
                <w:rFonts w:cs="Calibri"/>
                <w:sz w:val="20"/>
                <w:szCs w:val="20"/>
              </w:rPr>
            </w:pPr>
            <w:r>
              <w:rPr>
                <w:sz w:val="20"/>
              </w:rPr>
              <w:t>No se dispone de información suficiente para calificar</w:t>
            </w:r>
            <w:r w:rsidRPr="00F06ED0">
              <w:rPr>
                <w:rFonts w:cs="Calibri"/>
                <w:sz w:val="20"/>
                <w:szCs w:val="20"/>
                <w:vertAlign w:val="superscript"/>
              </w:rPr>
              <w:footnoteReference w:id="7"/>
            </w:r>
            <w:r>
              <w:rPr>
                <w:sz w:val="20"/>
              </w:rPr>
              <w:t>.</w:t>
            </w:r>
          </w:p>
        </w:tc>
      </w:tr>
      <w:tr w:rsidR="007857A3" w:rsidRPr="00F06ED0" w14:paraId="1BB8C5DB" w14:textId="77777777" w:rsidTr="007857A3">
        <w:tc>
          <w:tcPr>
            <w:tcW w:w="1075" w:type="dxa"/>
            <w:tcBorders>
              <w:top w:val="single" w:sz="4" w:space="0" w:color="auto"/>
              <w:left w:val="single" w:sz="4" w:space="0" w:color="auto"/>
              <w:bottom w:val="single" w:sz="4" w:space="0" w:color="auto"/>
              <w:right w:val="single" w:sz="4" w:space="0" w:color="auto"/>
            </w:tcBorders>
            <w:shd w:val="clear" w:color="auto" w:fill="F2F2F2"/>
          </w:tcPr>
          <w:p w14:paraId="0AE444F4" w14:textId="155BACA6" w:rsidR="007857A3" w:rsidRPr="00F06ED0" w:rsidRDefault="007857A3" w:rsidP="007857A3">
            <w:pPr>
              <w:jc w:val="center"/>
              <w:rPr>
                <w:rFonts w:cs="Calibri"/>
                <w:sz w:val="20"/>
                <w:szCs w:val="20"/>
              </w:rPr>
            </w:pPr>
            <w:r>
              <w:rPr>
                <w:sz w:val="20"/>
              </w:rPr>
              <w:t>NA</w:t>
            </w:r>
          </w:p>
        </w:tc>
        <w:tc>
          <w:tcPr>
            <w:tcW w:w="8460" w:type="dxa"/>
            <w:tcBorders>
              <w:top w:val="single" w:sz="4" w:space="0" w:color="auto"/>
              <w:left w:val="single" w:sz="4" w:space="0" w:color="auto"/>
              <w:bottom w:val="single" w:sz="4" w:space="0" w:color="auto"/>
              <w:right w:val="single" w:sz="4" w:space="0" w:color="auto"/>
            </w:tcBorders>
            <w:shd w:val="clear" w:color="auto" w:fill="auto"/>
          </w:tcPr>
          <w:p w14:paraId="7235F9B0" w14:textId="77777777" w:rsidR="007857A3" w:rsidRPr="00F06ED0" w:rsidRDefault="007857A3" w:rsidP="007857A3">
            <w:pPr>
              <w:autoSpaceDE w:val="0"/>
              <w:autoSpaceDN w:val="0"/>
              <w:adjustRightInd w:val="0"/>
              <w:rPr>
                <w:rFonts w:cs="Calibri"/>
                <w:sz w:val="20"/>
                <w:szCs w:val="20"/>
              </w:rPr>
            </w:pPr>
            <w:r>
              <w:rPr>
                <w:sz w:val="20"/>
              </w:rPr>
              <w:t>No aplicable</w:t>
            </w:r>
            <w:r w:rsidRPr="00F06ED0">
              <w:rPr>
                <w:rFonts w:cs="Calibri"/>
                <w:sz w:val="20"/>
                <w:szCs w:val="20"/>
                <w:vertAlign w:val="superscript"/>
              </w:rPr>
              <w:footnoteReference w:id="8"/>
            </w:r>
            <w:r>
              <w:rPr>
                <w:sz w:val="20"/>
              </w:rPr>
              <w:t>.</w:t>
            </w:r>
          </w:p>
        </w:tc>
      </w:tr>
    </w:tbl>
    <w:p w14:paraId="1A8B3236" w14:textId="77777777" w:rsidR="007857A3" w:rsidRPr="00F06ED0" w:rsidRDefault="007857A3" w:rsidP="007857A3">
      <w:pPr>
        <w:rPr>
          <w:rFonts w:ascii="Calibri" w:eastAsia="Malgun Gothic" w:hAnsi="Calibri" w:cs="Calibri"/>
          <w:b/>
          <w:bCs/>
          <w:color w:val="02175A"/>
          <w:sz w:val="32"/>
          <w:szCs w:val="24"/>
        </w:rPr>
      </w:pPr>
      <w:bookmarkStart w:id="2" w:name="_Toc526344097"/>
      <w:bookmarkStart w:id="3" w:name="_Toc334147534"/>
      <w:bookmarkStart w:id="4" w:name="_Toc459990312"/>
      <w:bookmarkStart w:id="5" w:name="_Toc9592569"/>
      <w:r>
        <w:br w:type="page"/>
      </w:r>
      <w:r>
        <w:rPr>
          <w:rFonts w:ascii="Calibri" w:hAnsi="Calibri"/>
          <w:b/>
          <w:color w:val="02175A"/>
          <w:sz w:val="32"/>
        </w:rPr>
        <w:lastRenderedPageBreak/>
        <w:t>PILAR I: Confiabilidad del presupuesto</w:t>
      </w:r>
      <w:bookmarkEnd w:id="2"/>
      <w:bookmarkEnd w:id="3"/>
      <w:bookmarkEnd w:id="4"/>
      <w:bookmarkEnd w:id="5"/>
    </w:p>
    <w:p w14:paraId="6911F850" w14:textId="77777777" w:rsidR="007857A3" w:rsidRPr="00F06ED0" w:rsidRDefault="007857A3" w:rsidP="007857A3">
      <w:pPr>
        <w:jc w:val="both"/>
        <w:rPr>
          <w:rFonts w:ascii="Calibri" w:eastAsia="Calibri" w:hAnsi="Calibri" w:cs="Calibri"/>
        </w:rPr>
      </w:pPr>
      <w:r>
        <w:rPr>
          <w:rFonts w:ascii="Calibri" w:hAnsi="Calibri"/>
          <w:b/>
        </w:rPr>
        <w:t>¿Qué mide el pilar I?</w:t>
      </w:r>
      <w:r>
        <w:rPr>
          <w:rFonts w:ascii="Calibri" w:hAnsi="Calibri"/>
          <w:sz w:val="20"/>
        </w:rPr>
        <w:t xml:space="preserve"> El presupuesto público es realista y se aplica según lo previsto. Esto se mide comparando los ingresos y los gastos reales (los resultados inmediatos del sistema de GFP) con el presupuesto aprobado originalmente.</w:t>
      </w:r>
    </w:p>
    <w:p w14:paraId="717005D4" w14:textId="77777777" w:rsidR="007857A3" w:rsidRPr="00F06ED0" w:rsidRDefault="007857A3" w:rsidP="007857A3">
      <w:pPr>
        <w:spacing w:after="120"/>
        <w:jc w:val="both"/>
        <w:rPr>
          <w:rFonts w:ascii="Calibri" w:eastAsia="Calibri" w:hAnsi="Calibri" w:cs="Calibri"/>
        </w:rPr>
      </w:pPr>
      <w:r>
        <w:rPr>
          <w:rFonts w:ascii="Calibri" w:hAnsi="Calibri"/>
          <w:b/>
        </w:rPr>
        <w:t xml:space="preserve">Desempeño general: Análisis de las principales fortalezas y debilidades </w:t>
      </w:r>
    </w:p>
    <w:p w14:paraId="719C7E03" w14:textId="77777777" w:rsidR="007857A3" w:rsidRPr="00F06ED0" w:rsidRDefault="007857A3" w:rsidP="007857A3">
      <w:pPr>
        <w:spacing w:after="0" w:line="240" w:lineRule="auto"/>
        <w:jc w:val="both"/>
        <w:rPr>
          <w:rFonts w:ascii="Calibri" w:eastAsia="Calibri" w:hAnsi="Calibri" w:cs="Calibri"/>
          <w:bCs/>
          <w:i/>
          <w:color w:val="FF0000"/>
          <w:sz w:val="20"/>
          <w:szCs w:val="20"/>
        </w:rPr>
      </w:pPr>
      <w:r>
        <w:rPr>
          <w:rFonts w:ascii="Calibri" w:hAnsi="Calibri"/>
          <w:i/>
          <w:color w:val="FF0000"/>
          <w:sz w:val="20"/>
        </w:rPr>
        <w:t xml:space="preserve">Describa el desempeño general de los tres indicadores correspondientes a este pilar. </w:t>
      </w:r>
    </w:p>
    <w:p w14:paraId="1B9B3DCA" w14:textId="77777777" w:rsidR="007857A3" w:rsidRPr="00F06ED0" w:rsidRDefault="007857A3" w:rsidP="007857A3">
      <w:pPr>
        <w:spacing w:after="0" w:line="240" w:lineRule="auto"/>
        <w:jc w:val="both"/>
        <w:rPr>
          <w:rFonts w:ascii="Calibri" w:eastAsia="Calibri" w:hAnsi="Calibri" w:cs="Calibri"/>
          <w:bCs/>
          <w:i/>
          <w:color w:val="FF0000"/>
          <w:sz w:val="20"/>
          <w:szCs w:val="20"/>
        </w:rPr>
      </w:pPr>
      <w:r>
        <w:rPr>
          <w:rFonts w:ascii="Calibri" w:hAnsi="Calibri"/>
          <w:i/>
          <w:color w:val="FF0000"/>
          <w:sz w:val="20"/>
        </w:rPr>
        <w:t xml:space="preserve">Destaque las principales fortalezas y debilidades y, cuando corresponda, mencione otros informes de diagnóstico y análisis. </w:t>
      </w:r>
    </w:p>
    <w:p w14:paraId="2D9E3C3C" w14:textId="78FB2A74" w:rsidR="007857A3" w:rsidRPr="00F06ED0" w:rsidRDefault="007857A3" w:rsidP="007857A3">
      <w:pPr>
        <w:spacing w:after="0" w:line="240" w:lineRule="auto"/>
        <w:jc w:val="both"/>
        <w:rPr>
          <w:rFonts w:ascii="Calibri" w:eastAsia="Calibri" w:hAnsi="Calibri" w:cs="Calibri"/>
          <w:bCs/>
          <w:i/>
          <w:color w:val="FF0000"/>
          <w:sz w:val="20"/>
          <w:szCs w:val="20"/>
        </w:rPr>
      </w:pPr>
      <w:r>
        <w:rPr>
          <w:rFonts w:ascii="Calibri" w:hAnsi="Calibri"/>
          <w:i/>
          <w:color w:val="FF0000"/>
          <w:sz w:val="20"/>
        </w:rPr>
        <w:t xml:space="preserve">Analice las interrelaciones con otros indicadores y pilares según se señala en el cuadro que figura a continuación. </w:t>
      </w:r>
    </w:p>
    <w:p w14:paraId="2A799913" w14:textId="56988F49" w:rsidR="007857A3" w:rsidRPr="00F06ED0" w:rsidRDefault="007857A3" w:rsidP="007857A3">
      <w:pPr>
        <w:spacing w:after="0" w:line="240" w:lineRule="auto"/>
        <w:jc w:val="both"/>
        <w:rPr>
          <w:rFonts w:ascii="Calibri" w:eastAsia="Calibri" w:hAnsi="Calibri" w:cs="Calibri"/>
          <w:bCs/>
          <w:i/>
          <w:color w:val="FF0000"/>
          <w:sz w:val="20"/>
          <w:szCs w:val="20"/>
        </w:rPr>
      </w:pPr>
      <w:bookmarkStart w:id="6" w:name="_Hlk134523352"/>
      <w:r>
        <w:rPr>
          <w:rFonts w:ascii="Calibri" w:hAnsi="Calibri"/>
          <w:i/>
          <w:color w:val="FF0000"/>
          <w:sz w:val="20"/>
        </w:rPr>
        <w:t>Incluya un gráfico que resuma el desempeño de los indicadores del pilar, como se muestra en el ejemplo siguiente.</w:t>
      </w:r>
    </w:p>
    <w:p w14:paraId="15F22820" w14:textId="77777777" w:rsidR="007857A3" w:rsidRPr="00F06ED0" w:rsidRDefault="007857A3" w:rsidP="007857A3">
      <w:pPr>
        <w:spacing w:after="0" w:line="240" w:lineRule="auto"/>
        <w:jc w:val="both"/>
        <w:rPr>
          <w:rFonts w:ascii="Calibri" w:eastAsia="Calibri" w:hAnsi="Calibri" w:cs="Calibri"/>
          <w:bCs/>
          <w:i/>
          <w:color w:val="FF0000"/>
          <w:sz w:val="20"/>
          <w:szCs w:val="20"/>
        </w:rPr>
      </w:pPr>
    </w:p>
    <w:bookmarkEnd w:id="6"/>
    <w:p w14:paraId="05FA0C46" w14:textId="77777777" w:rsidR="007857A3" w:rsidRPr="00F06ED0" w:rsidRDefault="007857A3" w:rsidP="007857A3">
      <w:pPr>
        <w:spacing w:after="0" w:line="240" w:lineRule="auto"/>
        <w:rPr>
          <w:rFonts w:ascii="Calibri" w:eastAsia="Calibri" w:hAnsi="Calibri" w:cs="Calibri"/>
          <w:b/>
          <w:bCs/>
          <w:i/>
          <w:iCs/>
          <w:color w:val="FF0000"/>
        </w:rPr>
      </w:pPr>
      <w:r>
        <w:rPr>
          <w:rFonts w:ascii="Calibri" w:hAnsi="Calibri"/>
          <w:b/>
          <w:i/>
          <w:color w:val="FF0000"/>
        </w:rPr>
        <w:t>Cuadro del PILAR I: Interdependencia</w:t>
      </w:r>
    </w:p>
    <w:p w14:paraId="64B59931" w14:textId="77777777" w:rsidR="007857A3" w:rsidRPr="00F06ED0" w:rsidRDefault="007857A3" w:rsidP="007857A3">
      <w:pPr>
        <w:spacing w:after="0" w:line="240" w:lineRule="auto"/>
        <w:rPr>
          <w:rFonts w:ascii="Calibri" w:eastAsia="Calibri" w:hAnsi="Calibri" w:cs="Calibri"/>
        </w:rPr>
      </w:pPr>
    </w:p>
    <w:tbl>
      <w:tblPr>
        <w:tblStyle w:val="TabelEcorys14"/>
        <w:tblW w:w="101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25"/>
        <w:gridCol w:w="848"/>
        <w:gridCol w:w="849"/>
        <w:gridCol w:w="848"/>
        <w:gridCol w:w="849"/>
        <w:gridCol w:w="848"/>
        <w:gridCol w:w="849"/>
        <w:gridCol w:w="849"/>
      </w:tblGrid>
      <w:tr w:rsidR="007857A3" w:rsidRPr="00F06ED0" w14:paraId="43E99D63" w14:textId="77777777" w:rsidTr="007857A3">
        <w:trPr>
          <w:tblHeader/>
        </w:trPr>
        <w:tc>
          <w:tcPr>
            <w:tcW w:w="4225" w:type="dxa"/>
            <w:vMerge w:val="restart"/>
            <w:shd w:val="clear" w:color="auto" w:fill="A6A6A6"/>
          </w:tcPr>
          <w:p w14:paraId="25C2DCBF" w14:textId="44894012" w:rsidR="007857A3" w:rsidRPr="00F06ED0" w:rsidRDefault="00A10A60" w:rsidP="007857A3">
            <w:pPr>
              <w:rPr>
                <w:rFonts w:ascii="Calibri" w:eastAsia="Calibri" w:hAnsi="Calibri" w:cs="Calibri"/>
                <w:b/>
                <w:i/>
                <w:color w:val="FF0000"/>
                <w:sz w:val="20"/>
                <w:szCs w:val="20"/>
              </w:rPr>
            </w:pPr>
            <w:r>
              <w:rPr>
                <w:rFonts w:ascii="Calibri" w:hAnsi="Calibri"/>
                <w:b/>
                <w:i/>
                <w:color w:val="FF0000"/>
                <w:sz w:val="20"/>
              </w:rPr>
              <w:t>Indicador/dimensión</w:t>
            </w:r>
          </w:p>
        </w:tc>
        <w:tc>
          <w:tcPr>
            <w:tcW w:w="5940" w:type="dxa"/>
            <w:gridSpan w:val="7"/>
            <w:shd w:val="clear" w:color="auto" w:fill="A6A6A6"/>
          </w:tcPr>
          <w:p w14:paraId="3F9B4D19" w14:textId="77777777" w:rsidR="007857A3" w:rsidRPr="00F06ED0" w:rsidRDefault="007857A3" w:rsidP="007857A3">
            <w:pPr>
              <w:jc w:val="center"/>
              <w:rPr>
                <w:rFonts w:ascii="Calibri" w:eastAsia="Calibri" w:hAnsi="Calibri" w:cs="Calibri"/>
                <w:b/>
                <w:i/>
                <w:color w:val="FF0000"/>
                <w:sz w:val="16"/>
                <w:szCs w:val="16"/>
              </w:rPr>
            </w:pPr>
            <w:r>
              <w:rPr>
                <w:rFonts w:ascii="Calibri" w:hAnsi="Calibri"/>
                <w:b/>
                <w:i/>
                <w:color w:val="FF0000"/>
                <w:sz w:val="16"/>
              </w:rPr>
              <w:t>Pilares</w:t>
            </w:r>
          </w:p>
        </w:tc>
      </w:tr>
      <w:tr w:rsidR="007857A3" w:rsidRPr="00F06ED0" w14:paraId="581037E2" w14:textId="77777777" w:rsidTr="007857A3">
        <w:trPr>
          <w:tblHeader/>
        </w:trPr>
        <w:tc>
          <w:tcPr>
            <w:tcW w:w="4225" w:type="dxa"/>
            <w:vMerge/>
            <w:shd w:val="clear" w:color="auto" w:fill="A6A6A6"/>
          </w:tcPr>
          <w:p w14:paraId="7447A89E" w14:textId="77777777" w:rsidR="007857A3" w:rsidRPr="00F06ED0" w:rsidRDefault="007857A3" w:rsidP="007857A3">
            <w:pPr>
              <w:rPr>
                <w:rFonts w:ascii="Calibri" w:eastAsia="Calibri" w:hAnsi="Calibri" w:cs="Calibri"/>
                <w:b/>
                <w:i/>
                <w:color w:val="FF0000"/>
                <w:sz w:val="20"/>
                <w:szCs w:val="20"/>
              </w:rPr>
            </w:pPr>
          </w:p>
        </w:tc>
        <w:tc>
          <w:tcPr>
            <w:tcW w:w="848" w:type="dxa"/>
            <w:shd w:val="clear" w:color="auto" w:fill="A6A6A6"/>
          </w:tcPr>
          <w:p w14:paraId="7C1CA470" w14:textId="77777777" w:rsidR="007857A3" w:rsidRPr="00F06ED0" w:rsidRDefault="007857A3" w:rsidP="007857A3">
            <w:pPr>
              <w:jc w:val="center"/>
              <w:rPr>
                <w:rFonts w:ascii="Calibri" w:eastAsia="Calibri" w:hAnsi="Calibri" w:cs="Calibri"/>
                <w:b/>
                <w:i/>
                <w:color w:val="FF0000"/>
                <w:sz w:val="16"/>
                <w:szCs w:val="16"/>
              </w:rPr>
            </w:pPr>
            <w:r>
              <w:rPr>
                <w:rFonts w:ascii="Calibri" w:hAnsi="Calibri"/>
                <w:b/>
                <w:i/>
                <w:color w:val="FF0000"/>
                <w:sz w:val="16"/>
              </w:rPr>
              <w:t>I</w:t>
            </w:r>
          </w:p>
        </w:tc>
        <w:tc>
          <w:tcPr>
            <w:tcW w:w="849" w:type="dxa"/>
            <w:shd w:val="clear" w:color="auto" w:fill="A6A6A6"/>
          </w:tcPr>
          <w:p w14:paraId="71DD6461" w14:textId="77777777" w:rsidR="007857A3" w:rsidRPr="00F06ED0" w:rsidRDefault="007857A3" w:rsidP="007857A3">
            <w:pPr>
              <w:jc w:val="center"/>
              <w:rPr>
                <w:rFonts w:ascii="Calibri" w:eastAsia="Calibri" w:hAnsi="Calibri" w:cs="Calibri"/>
                <w:b/>
                <w:i/>
                <w:color w:val="FF0000"/>
                <w:sz w:val="16"/>
                <w:szCs w:val="16"/>
              </w:rPr>
            </w:pPr>
            <w:r>
              <w:rPr>
                <w:rFonts w:ascii="Calibri" w:hAnsi="Calibri"/>
                <w:b/>
                <w:i/>
                <w:color w:val="FF0000"/>
                <w:sz w:val="16"/>
              </w:rPr>
              <w:t>II</w:t>
            </w:r>
          </w:p>
        </w:tc>
        <w:tc>
          <w:tcPr>
            <w:tcW w:w="848" w:type="dxa"/>
            <w:shd w:val="clear" w:color="auto" w:fill="A6A6A6"/>
          </w:tcPr>
          <w:p w14:paraId="5560DBA4" w14:textId="77777777" w:rsidR="007857A3" w:rsidRPr="00F06ED0" w:rsidRDefault="007857A3" w:rsidP="007857A3">
            <w:pPr>
              <w:jc w:val="center"/>
              <w:rPr>
                <w:rFonts w:ascii="Calibri" w:eastAsia="Calibri" w:hAnsi="Calibri" w:cs="Calibri"/>
                <w:b/>
                <w:i/>
                <w:color w:val="FF0000"/>
                <w:sz w:val="16"/>
                <w:szCs w:val="16"/>
              </w:rPr>
            </w:pPr>
            <w:r>
              <w:rPr>
                <w:rFonts w:ascii="Calibri" w:hAnsi="Calibri"/>
                <w:b/>
                <w:i/>
                <w:color w:val="FF0000"/>
                <w:sz w:val="16"/>
              </w:rPr>
              <w:t>III</w:t>
            </w:r>
          </w:p>
        </w:tc>
        <w:tc>
          <w:tcPr>
            <w:tcW w:w="849" w:type="dxa"/>
            <w:shd w:val="clear" w:color="auto" w:fill="A6A6A6"/>
          </w:tcPr>
          <w:p w14:paraId="7FD70CE6" w14:textId="77777777" w:rsidR="007857A3" w:rsidRPr="00F06ED0" w:rsidRDefault="007857A3" w:rsidP="007857A3">
            <w:pPr>
              <w:jc w:val="center"/>
              <w:rPr>
                <w:rFonts w:ascii="Calibri" w:eastAsia="Calibri" w:hAnsi="Calibri" w:cs="Calibri"/>
                <w:b/>
                <w:i/>
                <w:color w:val="FF0000"/>
                <w:sz w:val="16"/>
                <w:szCs w:val="16"/>
              </w:rPr>
            </w:pPr>
            <w:r>
              <w:rPr>
                <w:rFonts w:ascii="Calibri" w:hAnsi="Calibri"/>
                <w:b/>
                <w:i/>
                <w:color w:val="FF0000"/>
                <w:sz w:val="16"/>
              </w:rPr>
              <w:t>IV</w:t>
            </w:r>
          </w:p>
        </w:tc>
        <w:tc>
          <w:tcPr>
            <w:tcW w:w="848" w:type="dxa"/>
            <w:shd w:val="clear" w:color="auto" w:fill="A6A6A6"/>
          </w:tcPr>
          <w:p w14:paraId="7816CA17" w14:textId="77777777" w:rsidR="007857A3" w:rsidRPr="00F06ED0" w:rsidRDefault="007857A3" w:rsidP="007857A3">
            <w:pPr>
              <w:jc w:val="center"/>
              <w:rPr>
                <w:rFonts w:ascii="Calibri" w:eastAsia="Calibri" w:hAnsi="Calibri" w:cs="Calibri"/>
                <w:b/>
                <w:i/>
                <w:color w:val="FF0000"/>
                <w:sz w:val="16"/>
                <w:szCs w:val="16"/>
              </w:rPr>
            </w:pPr>
            <w:r>
              <w:rPr>
                <w:rFonts w:ascii="Calibri" w:hAnsi="Calibri"/>
                <w:b/>
                <w:i/>
                <w:color w:val="FF0000"/>
                <w:sz w:val="16"/>
              </w:rPr>
              <w:t>V</w:t>
            </w:r>
          </w:p>
        </w:tc>
        <w:tc>
          <w:tcPr>
            <w:tcW w:w="849" w:type="dxa"/>
            <w:shd w:val="clear" w:color="auto" w:fill="A6A6A6"/>
          </w:tcPr>
          <w:p w14:paraId="1D53BBFC" w14:textId="77777777" w:rsidR="007857A3" w:rsidRPr="00F06ED0" w:rsidRDefault="007857A3" w:rsidP="007857A3">
            <w:pPr>
              <w:jc w:val="center"/>
              <w:rPr>
                <w:rFonts w:ascii="Calibri" w:eastAsia="Calibri" w:hAnsi="Calibri" w:cs="Calibri"/>
                <w:b/>
                <w:i/>
                <w:color w:val="FF0000"/>
                <w:sz w:val="16"/>
                <w:szCs w:val="16"/>
              </w:rPr>
            </w:pPr>
            <w:r>
              <w:rPr>
                <w:rFonts w:ascii="Calibri" w:hAnsi="Calibri"/>
                <w:b/>
                <w:i/>
                <w:color w:val="FF0000"/>
                <w:sz w:val="16"/>
              </w:rPr>
              <w:t>VI</w:t>
            </w:r>
          </w:p>
        </w:tc>
        <w:tc>
          <w:tcPr>
            <w:tcW w:w="849" w:type="dxa"/>
            <w:shd w:val="clear" w:color="auto" w:fill="A6A6A6"/>
          </w:tcPr>
          <w:p w14:paraId="305F6E1E" w14:textId="77777777" w:rsidR="007857A3" w:rsidRPr="00F06ED0" w:rsidRDefault="007857A3" w:rsidP="007857A3">
            <w:pPr>
              <w:jc w:val="center"/>
              <w:rPr>
                <w:rFonts w:ascii="Calibri" w:eastAsia="Calibri" w:hAnsi="Calibri" w:cs="Calibri"/>
                <w:b/>
                <w:i/>
                <w:color w:val="FF0000"/>
                <w:sz w:val="16"/>
                <w:szCs w:val="16"/>
              </w:rPr>
            </w:pPr>
            <w:r>
              <w:rPr>
                <w:rFonts w:ascii="Calibri" w:hAnsi="Calibri"/>
                <w:b/>
                <w:i/>
                <w:color w:val="FF0000"/>
                <w:sz w:val="16"/>
              </w:rPr>
              <w:t>VII</w:t>
            </w:r>
          </w:p>
        </w:tc>
      </w:tr>
      <w:tr w:rsidR="007857A3" w:rsidRPr="00F06ED0" w14:paraId="12E2BF9F" w14:textId="77777777" w:rsidTr="007857A3">
        <w:trPr>
          <w:trHeight w:val="272"/>
        </w:trPr>
        <w:tc>
          <w:tcPr>
            <w:tcW w:w="10165" w:type="dxa"/>
            <w:gridSpan w:val="8"/>
            <w:shd w:val="clear" w:color="auto" w:fill="02175A"/>
          </w:tcPr>
          <w:p w14:paraId="013CC1C8" w14:textId="77777777" w:rsidR="007857A3" w:rsidRPr="00F06ED0" w:rsidRDefault="007857A3" w:rsidP="007857A3">
            <w:pPr>
              <w:rPr>
                <w:rFonts w:ascii="Calibri" w:eastAsia="Calibri" w:hAnsi="Calibri" w:cs="Calibri"/>
                <w:b/>
                <w:bCs/>
                <w:i/>
                <w:color w:val="FF0000"/>
                <w:sz w:val="16"/>
                <w:szCs w:val="16"/>
              </w:rPr>
            </w:pPr>
            <w:r>
              <w:rPr>
                <w:rFonts w:ascii="Calibri" w:hAnsi="Calibri"/>
                <w:b/>
                <w:i/>
                <w:color w:val="FF0000"/>
                <w:sz w:val="20"/>
              </w:rPr>
              <w:t>Pilar I: Confiabilidad del presupuesto</w:t>
            </w:r>
          </w:p>
        </w:tc>
      </w:tr>
      <w:tr w:rsidR="007857A3" w:rsidRPr="00F06ED0" w14:paraId="1619E989" w14:textId="77777777" w:rsidTr="007857A3">
        <w:trPr>
          <w:trHeight w:val="272"/>
        </w:trPr>
        <w:tc>
          <w:tcPr>
            <w:tcW w:w="4225" w:type="dxa"/>
            <w:shd w:val="clear" w:color="auto" w:fill="D9D9D9"/>
          </w:tcPr>
          <w:p w14:paraId="1FDDDF74" w14:textId="77777777" w:rsidR="007857A3" w:rsidRPr="00F06ED0" w:rsidRDefault="007857A3" w:rsidP="007857A3">
            <w:pPr>
              <w:rPr>
                <w:rFonts w:ascii="Calibri" w:eastAsia="Calibri" w:hAnsi="Calibri" w:cs="Calibri"/>
                <w:b/>
                <w:bCs/>
                <w:i/>
                <w:color w:val="FF0000"/>
                <w:sz w:val="20"/>
                <w:szCs w:val="20"/>
              </w:rPr>
            </w:pPr>
            <w:r>
              <w:rPr>
                <w:rFonts w:ascii="Calibri" w:hAnsi="Calibri"/>
                <w:b/>
                <w:i/>
                <w:color w:val="FF0000"/>
                <w:sz w:val="20"/>
              </w:rPr>
              <w:t>ID-1. Resultados del gasto agregado</w:t>
            </w:r>
          </w:p>
        </w:tc>
        <w:tc>
          <w:tcPr>
            <w:tcW w:w="848" w:type="dxa"/>
            <w:shd w:val="clear" w:color="auto" w:fill="D9D9D9"/>
          </w:tcPr>
          <w:p w14:paraId="1DD215F5" w14:textId="77777777" w:rsidR="007857A3" w:rsidRPr="00F06ED0" w:rsidRDefault="007857A3" w:rsidP="007857A3">
            <w:pPr>
              <w:rPr>
                <w:rFonts w:ascii="Calibri" w:eastAsia="Calibri" w:hAnsi="Calibri" w:cs="Calibri"/>
                <w:b/>
                <w:bCs/>
                <w:i/>
                <w:color w:val="FF0000"/>
                <w:sz w:val="16"/>
                <w:szCs w:val="16"/>
              </w:rPr>
            </w:pPr>
          </w:p>
        </w:tc>
        <w:tc>
          <w:tcPr>
            <w:tcW w:w="849" w:type="dxa"/>
            <w:shd w:val="clear" w:color="auto" w:fill="D9D9D9"/>
          </w:tcPr>
          <w:p w14:paraId="1FA12BAA" w14:textId="77777777" w:rsidR="007857A3" w:rsidRPr="00F06ED0" w:rsidRDefault="007857A3" w:rsidP="007857A3">
            <w:pPr>
              <w:rPr>
                <w:rFonts w:ascii="Calibri" w:eastAsia="Calibri" w:hAnsi="Calibri" w:cs="Calibri"/>
                <w:b/>
                <w:bCs/>
                <w:i/>
                <w:color w:val="FF0000"/>
                <w:sz w:val="16"/>
                <w:szCs w:val="16"/>
              </w:rPr>
            </w:pPr>
          </w:p>
        </w:tc>
        <w:tc>
          <w:tcPr>
            <w:tcW w:w="848" w:type="dxa"/>
            <w:shd w:val="clear" w:color="auto" w:fill="D9D9D9"/>
          </w:tcPr>
          <w:p w14:paraId="0514D7D0" w14:textId="77777777" w:rsidR="007857A3" w:rsidRPr="00F06ED0" w:rsidRDefault="007857A3" w:rsidP="007857A3">
            <w:pPr>
              <w:rPr>
                <w:rFonts w:ascii="Calibri" w:eastAsia="Calibri" w:hAnsi="Calibri" w:cs="Calibri"/>
                <w:b/>
                <w:bCs/>
                <w:i/>
                <w:color w:val="FF0000"/>
                <w:sz w:val="16"/>
                <w:szCs w:val="16"/>
              </w:rPr>
            </w:pPr>
          </w:p>
        </w:tc>
        <w:tc>
          <w:tcPr>
            <w:tcW w:w="849" w:type="dxa"/>
            <w:shd w:val="clear" w:color="auto" w:fill="D9D9D9"/>
          </w:tcPr>
          <w:p w14:paraId="0BA8077E" w14:textId="77777777" w:rsidR="007857A3" w:rsidRPr="00F06ED0" w:rsidRDefault="007857A3" w:rsidP="007857A3">
            <w:pPr>
              <w:rPr>
                <w:rFonts w:ascii="Calibri" w:eastAsia="Calibri" w:hAnsi="Calibri" w:cs="Calibri"/>
                <w:b/>
                <w:bCs/>
                <w:i/>
                <w:color w:val="FF0000"/>
                <w:sz w:val="16"/>
                <w:szCs w:val="16"/>
              </w:rPr>
            </w:pPr>
          </w:p>
        </w:tc>
        <w:tc>
          <w:tcPr>
            <w:tcW w:w="848" w:type="dxa"/>
            <w:shd w:val="clear" w:color="auto" w:fill="D9D9D9"/>
          </w:tcPr>
          <w:p w14:paraId="48341C17" w14:textId="77777777" w:rsidR="007857A3" w:rsidRPr="00F06ED0" w:rsidRDefault="007857A3" w:rsidP="007857A3">
            <w:pPr>
              <w:rPr>
                <w:rFonts w:ascii="Calibri" w:eastAsia="Calibri" w:hAnsi="Calibri" w:cs="Calibri"/>
                <w:b/>
                <w:bCs/>
                <w:i/>
                <w:color w:val="FF0000"/>
                <w:sz w:val="16"/>
                <w:szCs w:val="16"/>
              </w:rPr>
            </w:pPr>
          </w:p>
        </w:tc>
        <w:tc>
          <w:tcPr>
            <w:tcW w:w="849" w:type="dxa"/>
            <w:shd w:val="clear" w:color="auto" w:fill="D9D9D9"/>
          </w:tcPr>
          <w:p w14:paraId="1226801A" w14:textId="77777777" w:rsidR="007857A3" w:rsidRPr="00F06ED0" w:rsidRDefault="007857A3" w:rsidP="007857A3">
            <w:pPr>
              <w:rPr>
                <w:rFonts w:ascii="Calibri" w:eastAsia="Calibri" w:hAnsi="Calibri" w:cs="Calibri"/>
                <w:b/>
                <w:bCs/>
                <w:i/>
                <w:color w:val="FF0000"/>
                <w:sz w:val="16"/>
                <w:szCs w:val="16"/>
              </w:rPr>
            </w:pPr>
          </w:p>
        </w:tc>
        <w:tc>
          <w:tcPr>
            <w:tcW w:w="849" w:type="dxa"/>
            <w:shd w:val="clear" w:color="auto" w:fill="D9D9D9"/>
          </w:tcPr>
          <w:p w14:paraId="6A0D2A3A" w14:textId="77777777" w:rsidR="007857A3" w:rsidRPr="00F06ED0" w:rsidRDefault="007857A3" w:rsidP="007857A3">
            <w:pPr>
              <w:rPr>
                <w:rFonts w:ascii="Calibri" w:eastAsia="Calibri" w:hAnsi="Calibri" w:cs="Calibri"/>
                <w:b/>
                <w:bCs/>
                <w:i/>
                <w:color w:val="FF0000"/>
                <w:sz w:val="16"/>
                <w:szCs w:val="16"/>
              </w:rPr>
            </w:pPr>
          </w:p>
        </w:tc>
      </w:tr>
      <w:tr w:rsidR="007857A3" w:rsidRPr="00F06ED0" w14:paraId="74CE1DB6" w14:textId="77777777" w:rsidTr="007857A3">
        <w:trPr>
          <w:trHeight w:val="271"/>
        </w:trPr>
        <w:tc>
          <w:tcPr>
            <w:tcW w:w="4225" w:type="dxa"/>
            <w:shd w:val="clear" w:color="auto" w:fill="auto"/>
          </w:tcPr>
          <w:p w14:paraId="7B20E6E9" w14:textId="260D333B" w:rsidR="007857A3" w:rsidRPr="00F06ED0" w:rsidRDefault="007857A3" w:rsidP="007857A3">
            <w:pPr>
              <w:rPr>
                <w:rFonts w:ascii="Calibri" w:eastAsia="Calibri" w:hAnsi="Calibri" w:cs="Calibri"/>
                <w:b/>
                <w:bCs/>
                <w:i/>
                <w:color w:val="FF0000"/>
                <w:sz w:val="20"/>
                <w:szCs w:val="20"/>
              </w:rPr>
            </w:pPr>
            <w:r>
              <w:rPr>
                <w:rFonts w:ascii="Calibri" w:hAnsi="Calibri"/>
                <w:i/>
                <w:color w:val="FF0000"/>
                <w:sz w:val="20"/>
              </w:rPr>
              <w:t>1.1. Gasto agregado</w:t>
            </w:r>
          </w:p>
        </w:tc>
        <w:tc>
          <w:tcPr>
            <w:tcW w:w="848" w:type="dxa"/>
          </w:tcPr>
          <w:p w14:paraId="3847770D" w14:textId="77777777" w:rsidR="007857A3" w:rsidRPr="00F06ED0" w:rsidRDefault="007857A3" w:rsidP="007857A3">
            <w:pPr>
              <w:rPr>
                <w:rFonts w:ascii="Calibri" w:eastAsia="Calibri" w:hAnsi="Calibri" w:cs="Calibri"/>
                <w:i/>
                <w:color w:val="FF0000"/>
                <w:sz w:val="16"/>
                <w:szCs w:val="16"/>
              </w:rPr>
            </w:pPr>
            <w:r>
              <w:rPr>
                <w:rFonts w:ascii="Calibri" w:hAnsi="Calibri"/>
                <w:i/>
                <w:color w:val="FF0000"/>
                <w:sz w:val="16"/>
              </w:rPr>
              <w:t>2.1</w:t>
            </w:r>
          </w:p>
          <w:p w14:paraId="28AEF1AF" w14:textId="77777777" w:rsidR="007857A3" w:rsidRPr="00F06ED0" w:rsidRDefault="007857A3" w:rsidP="007857A3">
            <w:pPr>
              <w:rPr>
                <w:rFonts w:ascii="Calibri" w:eastAsia="Calibri" w:hAnsi="Calibri" w:cs="Calibri"/>
                <w:b/>
                <w:bCs/>
                <w:i/>
                <w:color w:val="FF0000"/>
                <w:sz w:val="16"/>
                <w:szCs w:val="16"/>
              </w:rPr>
            </w:pPr>
            <w:r>
              <w:rPr>
                <w:rFonts w:ascii="Calibri" w:hAnsi="Calibri"/>
                <w:i/>
                <w:color w:val="FF0000"/>
                <w:sz w:val="16"/>
              </w:rPr>
              <w:t>2.2</w:t>
            </w:r>
          </w:p>
        </w:tc>
        <w:tc>
          <w:tcPr>
            <w:tcW w:w="849" w:type="dxa"/>
          </w:tcPr>
          <w:p w14:paraId="5A7A96BF" w14:textId="77777777" w:rsidR="007857A3" w:rsidRPr="00F06ED0" w:rsidRDefault="007857A3" w:rsidP="007857A3">
            <w:pPr>
              <w:rPr>
                <w:rFonts w:ascii="Calibri" w:eastAsia="Calibri" w:hAnsi="Calibri" w:cs="Calibri"/>
                <w:i/>
                <w:color w:val="FF0000"/>
                <w:sz w:val="16"/>
                <w:szCs w:val="16"/>
              </w:rPr>
            </w:pPr>
            <w:r>
              <w:rPr>
                <w:rFonts w:ascii="Calibri" w:hAnsi="Calibri"/>
                <w:i/>
                <w:color w:val="FF0000"/>
                <w:sz w:val="16"/>
              </w:rPr>
              <w:t>6.1</w:t>
            </w:r>
          </w:p>
          <w:p w14:paraId="2BF604DD" w14:textId="77777777" w:rsidR="007857A3" w:rsidRPr="00F06ED0" w:rsidRDefault="007857A3" w:rsidP="007857A3">
            <w:pPr>
              <w:rPr>
                <w:rFonts w:ascii="Calibri" w:eastAsia="Calibri" w:hAnsi="Calibri" w:cs="Calibri"/>
                <w:i/>
                <w:color w:val="FF0000"/>
                <w:sz w:val="16"/>
                <w:szCs w:val="16"/>
              </w:rPr>
            </w:pPr>
          </w:p>
        </w:tc>
        <w:tc>
          <w:tcPr>
            <w:tcW w:w="848" w:type="dxa"/>
          </w:tcPr>
          <w:p w14:paraId="18256635" w14:textId="77777777" w:rsidR="007857A3" w:rsidRPr="00F06ED0" w:rsidRDefault="007857A3" w:rsidP="007857A3">
            <w:pPr>
              <w:rPr>
                <w:rFonts w:ascii="Calibri" w:eastAsia="Calibri" w:hAnsi="Calibri" w:cs="Calibri"/>
                <w:i/>
                <w:color w:val="FF0000"/>
                <w:sz w:val="16"/>
                <w:szCs w:val="16"/>
              </w:rPr>
            </w:pPr>
          </w:p>
        </w:tc>
        <w:tc>
          <w:tcPr>
            <w:tcW w:w="849" w:type="dxa"/>
          </w:tcPr>
          <w:p w14:paraId="6DCEC383" w14:textId="77777777" w:rsidR="007857A3" w:rsidRPr="00F06ED0" w:rsidRDefault="007857A3" w:rsidP="007857A3">
            <w:pPr>
              <w:rPr>
                <w:rFonts w:ascii="Calibri" w:eastAsia="Calibri" w:hAnsi="Calibri" w:cs="Calibri"/>
                <w:i/>
                <w:color w:val="FF0000"/>
                <w:sz w:val="16"/>
                <w:szCs w:val="16"/>
              </w:rPr>
            </w:pPr>
            <w:r>
              <w:rPr>
                <w:rFonts w:ascii="Calibri" w:hAnsi="Calibri"/>
                <w:i/>
                <w:color w:val="FF0000"/>
                <w:sz w:val="16"/>
              </w:rPr>
              <w:t>14.2</w:t>
            </w:r>
          </w:p>
          <w:p w14:paraId="302F64A3" w14:textId="77777777" w:rsidR="007857A3" w:rsidRPr="00F06ED0" w:rsidRDefault="007857A3" w:rsidP="007857A3">
            <w:pPr>
              <w:rPr>
                <w:rFonts w:ascii="Calibri" w:eastAsia="Calibri" w:hAnsi="Calibri" w:cs="Calibri"/>
                <w:i/>
                <w:color w:val="FF0000"/>
                <w:sz w:val="16"/>
                <w:szCs w:val="16"/>
              </w:rPr>
            </w:pPr>
            <w:r>
              <w:rPr>
                <w:rFonts w:ascii="Calibri" w:hAnsi="Calibri"/>
                <w:i/>
                <w:color w:val="FF0000"/>
                <w:sz w:val="16"/>
              </w:rPr>
              <w:t>17.2</w:t>
            </w:r>
          </w:p>
          <w:p w14:paraId="2534985C" w14:textId="77777777" w:rsidR="007857A3" w:rsidRPr="00F06ED0" w:rsidRDefault="007857A3" w:rsidP="007857A3">
            <w:pPr>
              <w:rPr>
                <w:rFonts w:ascii="Calibri" w:eastAsia="Calibri" w:hAnsi="Calibri" w:cs="Calibri"/>
                <w:i/>
                <w:color w:val="FF0000"/>
                <w:sz w:val="16"/>
                <w:szCs w:val="16"/>
              </w:rPr>
            </w:pPr>
            <w:r>
              <w:rPr>
                <w:rFonts w:ascii="Calibri" w:hAnsi="Calibri"/>
                <w:i/>
                <w:color w:val="FF0000"/>
                <w:sz w:val="16"/>
              </w:rPr>
              <w:t>18.4</w:t>
            </w:r>
          </w:p>
        </w:tc>
        <w:tc>
          <w:tcPr>
            <w:tcW w:w="848" w:type="dxa"/>
          </w:tcPr>
          <w:p w14:paraId="6DC5BE69" w14:textId="77777777" w:rsidR="007857A3" w:rsidRPr="00F06ED0" w:rsidRDefault="007857A3" w:rsidP="007857A3">
            <w:pPr>
              <w:rPr>
                <w:rFonts w:ascii="Calibri" w:eastAsia="Calibri" w:hAnsi="Calibri" w:cs="Calibri"/>
                <w:i/>
                <w:color w:val="FF0000"/>
                <w:sz w:val="16"/>
                <w:szCs w:val="16"/>
              </w:rPr>
            </w:pPr>
            <w:r>
              <w:rPr>
                <w:rFonts w:ascii="Calibri" w:hAnsi="Calibri"/>
                <w:i/>
                <w:color w:val="FF0000"/>
                <w:sz w:val="16"/>
              </w:rPr>
              <w:t>22.1</w:t>
            </w:r>
          </w:p>
        </w:tc>
        <w:tc>
          <w:tcPr>
            <w:tcW w:w="849" w:type="dxa"/>
          </w:tcPr>
          <w:p w14:paraId="5626BCCD" w14:textId="77777777" w:rsidR="007857A3" w:rsidRPr="00F06ED0" w:rsidRDefault="007857A3" w:rsidP="007857A3">
            <w:pPr>
              <w:rPr>
                <w:rFonts w:ascii="Calibri" w:eastAsia="Calibri" w:hAnsi="Calibri" w:cs="Calibri"/>
                <w:b/>
                <w:bCs/>
                <w:i/>
                <w:color w:val="FF0000"/>
                <w:sz w:val="16"/>
                <w:szCs w:val="16"/>
              </w:rPr>
            </w:pPr>
          </w:p>
        </w:tc>
        <w:tc>
          <w:tcPr>
            <w:tcW w:w="849" w:type="dxa"/>
          </w:tcPr>
          <w:p w14:paraId="2725EBA7" w14:textId="77777777" w:rsidR="007857A3" w:rsidRPr="00F06ED0" w:rsidRDefault="007857A3" w:rsidP="007857A3">
            <w:pPr>
              <w:rPr>
                <w:rFonts w:ascii="Calibri" w:eastAsia="Calibri" w:hAnsi="Calibri" w:cs="Calibri"/>
                <w:b/>
                <w:bCs/>
                <w:i/>
                <w:color w:val="FF0000"/>
                <w:sz w:val="16"/>
                <w:szCs w:val="16"/>
              </w:rPr>
            </w:pPr>
          </w:p>
        </w:tc>
      </w:tr>
      <w:tr w:rsidR="007857A3" w:rsidRPr="00F06ED0" w14:paraId="2A417F7B" w14:textId="77777777" w:rsidTr="007857A3">
        <w:trPr>
          <w:trHeight w:val="206"/>
        </w:trPr>
        <w:tc>
          <w:tcPr>
            <w:tcW w:w="4225" w:type="dxa"/>
            <w:shd w:val="clear" w:color="auto" w:fill="D9D9D9"/>
          </w:tcPr>
          <w:p w14:paraId="2256CA3A" w14:textId="77777777" w:rsidR="007857A3" w:rsidRPr="00F06ED0" w:rsidRDefault="007857A3" w:rsidP="007857A3">
            <w:pPr>
              <w:rPr>
                <w:rFonts w:ascii="Calibri" w:eastAsia="Calibri" w:hAnsi="Calibri" w:cs="Calibri"/>
                <w:b/>
                <w:bCs/>
                <w:i/>
                <w:color w:val="FF0000"/>
                <w:sz w:val="20"/>
                <w:szCs w:val="20"/>
              </w:rPr>
            </w:pPr>
            <w:r>
              <w:rPr>
                <w:rFonts w:ascii="Calibri" w:hAnsi="Calibri"/>
                <w:b/>
                <w:i/>
                <w:color w:val="FF0000"/>
                <w:sz w:val="20"/>
              </w:rPr>
              <w:t>ID-2. Resultados en la composición del gasto</w:t>
            </w:r>
          </w:p>
        </w:tc>
        <w:tc>
          <w:tcPr>
            <w:tcW w:w="848" w:type="dxa"/>
            <w:shd w:val="clear" w:color="auto" w:fill="D9D9D9"/>
          </w:tcPr>
          <w:p w14:paraId="7698D754" w14:textId="77777777" w:rsidR="007857A3" w:rsidRPr="00F06ED0" w:rsidRDefault="007857A3" w:rsidP="007857A3">
            <w:pPr>
              <w:rPr>
                <w:rFonts w:ascii="Calibri" w:eastAsia="Calibri" w:hAnsi="Calibri" w:cs="Calibri"/>
                <w:b/>
                <w:bCs/>
                <w:i/>
                <w:color w:val="FF0000"/>
                <w:sz w:val="16"/>
                <w:szCs w:val="16"/>
              </w:rPr>
            </w:pPr>
          </w:p>
        </w:tc>
        <w:tc>
          <w:tcPr>
            <w:tcW w:w="849" w:type="dxa"/>
            <w:shd w:val="clear" w:color="auto" w:fill="D9D9D9"/>
          </w:tcPr>
          <w:p w14:paraId="60899D90" w14:textId="77777777" w:rsidR="007857A3" w:rsidRPr="00F06ED0" w:rsidRDefault="007857A3" w:rsidP="007857A3">
            <w:pPr>
              <w:rPr>
                <w:rFonts w:ascii="Calibri" w:eastAsia="Calibri" w:hAnsi="Calibri" w:cs="Calibri"/>
                <w:b/>
                <w:bCs/>
                <w:i/>
                <w:color w:val="FF0000"/>
                <w:sz w:val="16"/>
                <w:szCs w:val="16"/>
              </w:rPr>
            </w:pPr>
          </w:p>
        </w:tc>
        <w:tc>
          <w:tcPr>
            <w:tcW w:w="848" w:type="dxa"/>
            <w:shd w:val="clear" w:color="auto" w:fill="D9D9D9"/>
          </w:tcPr>
          <w:p w14:paraId="1A6E7475" w14:textId="77777777" w:rsidR="007857A3" w:rsidRPr="00F06ED0" w:rsidRDefault="007857A3" w:rsidP="007857A3">
            <w:pPr>
              <w:rPr>
                <w:rFonts w:ascii="Calibri" w:eastAsia="Calibri" w:hAnsi="Calibri" w:cs="Calibri"/>
                <w:b/>
                <w:bCs/>
                <w:i/>
                <w:color w:val="FF0000"/>
                <w:sz w:val="16"/>
                <w:szCs w:val="16"/>
              </w:rPr>
            </w:pPr>
          </w:p>
        </w:tc>
        <w:tc>
          <w:tcPr>
            <w:tcW w:w="849" w:type="dxa"/>
            <w:shd w:val="clear" w:color="auto" w:fill="D9D9D9"/>
          </w:tcPr>
          <w:p w14:paraId="1A766980" w14:textId="77777777" w:rsidR="007857A3" w:rsidRPr="00F06ED0" w:rsidRDefault="007857A3" w:rsidP="007857A3">
            <w:pPr>
              <w:rPr>
                <w:rFonts w:ascii="Calibri" w:eastAsia="Calibri" w:hAnsi="Calibri" w:cs="Calibri"/>
                <w:b/>
                <w:bCs/>
                <w:i/>
                <w:color w:val="FF0000"/>
                <w:sz w:val="16"/>
                <w:szCs w:val="16"/>
              </w:rPr>
            </w:pPr>
          </w:p>
        </w:tc>
        <w:tc>
          <w:tcPr>
            <w:tcW w:w="848" w:type="dxa"/>
            <w:shd w:val="clear" w:color="auto" w:fill="D9D9D9"/>
          </w:tcPr>
          <w:p w14:paraId="4BBA016E" w14:textId="77777777" w:rsidR="007857A3" w:rsidRPr="00F06ED0" w:rsidRDefault="007857A3" w:rsidP="007857A3">
            <w:pPr>
              <w:rPr>
                <w:rFonts w:ascii="Calibri" w:eastAsia="Calibri" w:hAnsi="Calibri" w:cs="Calibri"/>
                <w:b/>
                <w:bCs/>
                <w:i/>
                <w:color w:val="FF0000"/>
                <w:sz w:val="16"/>
                <w:szCs w:val="16"/>
              </w:rPr>
            </w:pPr>
          </w:p>
        </w:tc>
        <w:tc>
          <w:tcPr>
            <w:tcW w:w="849" w:type="dxa"/>
            <w:shd w:val="clear" w:color="auto" w:fill="D9D9D9"/>
          </w:tcPr>
          <w:p w14:paraId="39D5C010" w14:textId="77777777" w:rsidR="007857A3" w:rsidRPr="00F06ED0" w:rsidRDefault="007857A3" w:rsidP="007857A3">
            <w:pPr>
              <w:rPr>
                <w:rFonts w:ascii="Calibri" w:eastAsia="Calibri" w:hAnsi="Calibri" w:cs="Calibri"/>
                <w:b/>
                <w:bCs/>
                <w:i/>
                <w:color w:val="FF0000"/>
                <w:sz w:val="16"/>
                <w:szCs w:val="16"/>
              </w:rPr>
            </w:pPr>
          </w:p>
        </w:tc>
        <w:tc>
          <w:tcPr>
            <w:tcW w:w="849" w:type="dxa"/>
            <w:shd w:val="clear" w:color="auto" w:fill="D9D9D9"/>
          </w:tcPr>
          <w:p w14:paraId="5835FD41" w14:textId="77777777" w:rsidR="007857A3" w:rsidRPr="00F06ED0" w:rsidRDefault="007857A3" w:rsidP="007857A3">
            <w:pPr>
              <w:rPr>
                <w:rFonts w:ascii="Calibri" w:eastAsia="Calibri" w:hAnsi="Calibri" w:cs="Calibri"/>
                <w:b/>
                <w:bCs/>
                <w:i/>
                <w:color w:val="FF0000"/>
                <w:sz w:val="16"/>
                <w:szCs w:val="16"/>
              </w:rPr>
            </w:pPr>
          </w:p>
        </w:tc>
      </w:tr>
      <w:tr w:rsidR="007857A3" w:rsidRPr="00F06ED0" w14:paraId="10C6810B" w14:textId="77777777" w:rsidTr="007857A3">
        <w:trPr>
          <w:trHeight w:val="260"/>
        </w:trPr>
        <w:tc>
          <w:tcPr>
            <w:tcW w:w="4225" w:type="dxa"/>
          </w:tcPr>
          <w:p w14:paraId="2DC4557F" w14:textId="77777777" w:rsidR="007857A3" w:rsidRPr="00F06ED0" w:rsidRDefault="007857A3" w:rsidP="007857A3">
            <w:pPr>
              <w:rPr>
                <w:rFonts w:ascii="Calibri" w:eastAsia="Calibri" w:hAnsi="Calibri" w:cs="Calibri"/>
                <w:b/>
                <w:bCs/>
                <w:i/>
                <w:color w:val="FF0000"/>
                <w:sz w:val="20"/>
                <w:szCs w:val="20"/>
              </w:rPr>
            </w:pPr>
            <w:r>
              <w:rPr>
                <w:rFonts w:ascii="Calibri" w:hAnsi="Calibri"/>
                <w:i/>
                <w:color w:val="FF0000"/>
                <w:sz w:val="20"/>
              </w:rPr>
              <w:t>2.1. Resultados en la composición del gasto por la clasificación funcional</w:t>
            </w:r>
          </w:p>
        </w:tc>
        <w:tc>
          <w:tcPr>
            <w:tcW w:w="848" w:type="dxa"/>
          </w:tcPr>
          <w:p w14:paraId="6010AB5F" w14:textId="77777777" w:rsidR="007857A3" w:rsidRPr="00F06ED0" w:rsidRDefault="007857A3" w:rsidP="007857A3">
            <w:pPr>
              <w:rPr>
                <w:rFonts w:ascii="Calibri" w:eastAsia="Calibri" w:hAnsi="Calibri" w:cs="Calibri"/>
                <w:bCs/>
                <w:i/>
                <w:color w:val="FF0000"/>
                <w:sz w:val="16"/>
                <w:szCs w:val="16"/>
              </w:rPr>
            </w:pPr>
            <w:r>
              <w:rPr>
                <w:rFonts w:ascii="Calibri" w:hAnsi="Calibri"/>
                <w:i/>
                <w:color w:val="FF0000"/>
                <w:sz w:val="16"/>
              </w:rPr>
              <w:t>ID-1.1</w:t>
            </w:r>
          </w:p>
          <w:p w14:paraId="7A8B4B3A" w14:textId="77777777" w:rsidR="007857A3" w:rsidRPr="00F06ED0" w:rsidRDefault="007857A3" w:rsidP="007857A3">
            <w:pPr>
              <w:rPr>
                <w:rFonts w:ascii="Calibri" w:eastAsia="Calibri" w:hAnsi="Calibri" w:cs="Calibri"/>
                <w:bCs/>
                <w:i/>
                <w:color w:val="FF0000"/>
                <w:sz w:val="16"/>
                <w:szCs w:val="16"/>
              </w:rPr>
            </w:pPr>
            <w:r>
              <w:rPr>
                <w:rFonts w:ascii="Calibri" w:hAnsi="Calibri"/>
                <w:i/>
                <w:color w:val="FF0000"/>
                <w:sz w:val="16"/>
              </w:rPr>
              <w:t>ID-2.2</w:t>
            </w:r>
          </w:p>
        </w:tc>
        <w:tc>
          <w:tcPr>
            <w:tcW w:w="849" w:type="dxa"/>
          </w:tcPr>
          <w:p w14:paraId="4CD1E99B" w14:textId="77777777" w:rsidR="007857A3" w:rsidRPr="00F06ED0" w:rsidRDefault="007857A3" w:rsidP="007857A3">
            <w:pPr>
              <w:rPr>
                <w:rFonts w:ascii="Calibri" w:eastAsia="Calibri" w:hAnsi="Calibri" w:cs="Calibri"/>
                <w:bCs/>
                <w:i/>
                <w:color w:val="FF0000"/>
                <w:sz w:val="16"/>
                <w:szCs w:val="16"/>
              </w:rPr>
            </w:pPr>
          </w:p>
        </w:tc>
        <w:tc>
          <w:tcPr>
            <w:tcW w:w="848" w:type="dxa"/>
          </w:tcPr>
          <w:p w14:paraId="2BFBAAC3" w14:textId="77777777" w:rsidR="007857A3" w:rsidRPr="00F06ED0" w:rsidRDefault="007857A3" w:rsidP="007857A3">
            <w:pPr>
              <w:rPr>
                <w:rFonts w:ascii="Calibri" w:eastAsia="Calibri" w:hAnsi="Calibri" w:cs="Calibri"/>
                <w:bCs/>
                <w:i/>
                <w:color w:val="FF0000"/>
                <w:sz w:val="16"/>
                <w:szCs w:val="16"/>
              </w:rPr>
            </w:pPr>
          </w:p>
        </w:tc>
        <w:tc>
          <w:tcPr>
            <w:tcW w:w="849" w:type="dxa"/>
          </w:tcPr>
          <w:p w14:paraId="70D2D14E" w14:textId="77777777" w:rsidR="007857A3" w:rsidRPr="00F06ED0" w:rsidRDefault="007857A3" w:rsidP="007857A3">
            <w:pPr>
              <w:rPr>
                <w:rFonts w:ascii="Calibri" w:eastAsia="Calibri" w:hAnsi="Calibri" w:cs="Calibri"/>
                <w:bCs/>
                <w:i/>
                <w:color w:val="FF0000"/>
                <w:sz w:val="16"/>
                <w:szCs w:val="16"/>
              </w:rPr>
            </w:pPr>
            <w:r>
              <w:rPr>
                <w:rFonts w:ascii="Calibri" w:hAnsi="Calibri"/>
                <w:i/>
                <w:color w:val="FF0000"/>
                <w:sz w:val="16"/>
              </w:rPr>
              <w:t>16.1</w:t>
            </w:r>
          </w:p>
        </w:tc>
        <w:tc>
          <w:tcPr>
            <w:tcW w:w="848" w:type="dxa"/>
          </w:tcPr>
          <w:p w14:paraId="62B48EB3" w14:textId="77777777" w:rsidR="007857A3" w:rsidRPr="00F06ED0" w:rsidRDefault="007857A3" w:rsidP="007857A3">
            <w:pPr>
              <w:rPr>
                <w:rFonts w:ascii="Calibri" w:eastAsia="Calibri" w:hAnsi="Calibri" w:cs="Calibri"/>
                <w:bCs/>
                <w:i/>
                <w:color w:val="FF0000"/>
                <w:sz w:val="16"/>
                <w:szCs w:val="16"/>
              </w:rPr>
            </w:pPr>
          </w:p>
        </w:tc>
        <w:tc>
          <w:tcPr>
            <w:tcW w:w="849" w:type="dxa"/>
          </w:tcPr>
          <w:p w14:paraId="43D3627C" w14:textId="77777777" w:rsidR="007857A3" w:rsidRPr="00F06ED0" w:rsidRDefault="007857A3" w:rsidP="007857A3">
            <w:pPr>
              <w:rPr>
                <w:rFonts w:ascii="Calibri" w:eastAsia="Calibri" w:hAnsi="Calibri" w:cs="Calibri"/>
                <w:bCs/>
                <w:i/>
                <w:color w:val="FF0000"/>
                <w:sz w:val="16"/>
                <w:szCs w:val="16"/>
              </w:rPr>
            </w:pPr>
          </w:p>
        </w:tc>
        <w:tc>
          <w:tcPr>
            <w:tcW w:w="849" w:type="dxa"/>
          </w:tcPr>
          <w:p w14:paraId="1F7619BF" w14:textId="77777777" w:rsidR="007857A3" w:rsidRPr="00F06ED0" w:rsidRDefault="007857A3" w:rsidP="007857A3">
            <w:pPr>
              <w:rPr>
                <w:rFonts w:ascii="Calibri" w:eastAsia="Calibri" w:hAnsi="Calibri" w:cs="Calibri"/>
                <w:bCs/>
                <w:i/>
                <w:color w:val="FF0000"/>
                <w:sz w:val="16"/>
                <w:szCs w:val="16"/>
              </w:rPr>
            </w:pPr>
          </w:p>
        </w:tc>
      </w:tr>
      <w:tr w:rsidR="007857A3" w:rsidRPr="00F06ED0" w14:paraId="2B532AF5" w14:textId="77777777" w:rsidTr="007857A3">
        <w:trPr>
          <w:trHeight w:val="170"/>
        </w:trPr>
        <w:tc>
          <w:tcPr>
            <w:tcW w:w="4225" w:type="dxa"/>
          </w:tcPr>
          <w:p w14:paraId="2A512F81" w14:textId="77777777" w:rsidR="007857A3" w:rsidRPr="00F06ED0" w:rsidRDefault="007857A3" w:rsidP="007857A3">
            <w:pPr>
              <w:autoSpaceDE w:val="0"/>
              <w:autoSpaceDN w:val="0"/>
              <w:adjustRightInd w:val="0"/>
              <w:rPr>
                <w:rFonts w:ascii="Calibri" w:eastAsia="Calibri" w:hAnsi="Calibri" w:cs="Calibri"/>
                <w:bCs/>
                <w:i/>
                <w:color w:val="FF0000"/>
                <w:sz w:val="20"/>
                <w:szCs w:val="20"/>
              </w:rPr>
            </w:pPr>
            <w:r>
              <w:rPr>
                <w:rFonts w:ascii="Calibri" w:hAnsi="Calibri"/>
                <w:i/>
                <w:color w:val="FF0000"/>
                <w:sz w:val="20"/>
              </w:rPr>
              <w:t>2.2. Resultados en la composición del gasto por la clasificación económica</w:t>
            </w:r>
          </w:p>
        </w:tc>
        <w:tc>
          <w:tcPr>
            <w:tcW w:w="848" w:type="dxa"/>
          </w:tcPr>
          <w:p w14:paraId="07983DA9" w14:textId="77777777" w:rsidR="007857A3" w:rsidRPr="00F06ED0" w:rsidRDefault="007857A3" w:rsidP="007857A3">
            <w:pPr>
              <w:autoSpaceDE w:val="0"/>
              <w:autoSpaceDN w:val="0"/>
              <w:adjustRightInd w:val="0"/>
              <w:rPr>
                <w:rFonts w:ascii="Calibri" w:eastAsia="Calibri" w:hAnsi="Calibri" w:cs="Calibri"/>
                <w:bCs/>
                <w:i/>
                <w:color w:val="FF0000"/>
                <w:sz w:val="16"/>
                <w:szCs w:val="16"/>
              </w:rPr>
            </w:pPr>
            <w:r>
              <w:rPr>
                <w:rFonts w:ascii="Calibri" w:hAnsi="Calibri"/>
                <w:i/>
                <w:color w:val="FF0000"/>
                <w:sz w:val="16"/>
              </w:rPr>
              <w:t>1.1</w:t>
            </w:r>
          </w:p>
          <w:p w14:paraId="76822F0B" w14:textId="77777777" w:rsidR="007857A3" w:rsidRPr="00F06ED0" w:rsidRDefault="007857A3" w:rsidP="007857A3">
            <w:pPr>
              <w:autoSpaceDE w:val="0"/>
              <w:autoSpaceDN w:val="0"/>
              <w:adjustRightInd w:val="0"/>
              <w:rPr>
                <w:rFonts w:ascii="Calibri" w:eastAsia="Calibri" w:hAnsi="Calibri" w:cs="Calibri"/>
                <w:bCs/>
                <w:i/>
                <w:color w:val="FF0000"/>
                <w:sz w:val="16"/>
                <w:szCs w:val="16"/>
              </w:rPr>
            </w:pPr>
            <w:r>
              <w:rPr>
                <w:rFonts w:ascii="Calibri" w:hAnsi="Calibri"/>
                <w:i/>
                <w:color w:val="FF0000"/>
                <w:sz w:val="16"/>
              </w:rPr>
              <w:t>2.1</w:t>
            </w:r>
          </w:p>
        </w:tc>
        <w:tc>
          <w:tcPr>
            <w:tcW w:w="849" w:type="dxa"/>
          </w:tcPr>
          <w:p w14:paraId="7B53B11A" w14:textId="77777777" w:rsidR="007857A3" w:rsidRPr="00F06ED0" w:rsidRDefault="007857A3" w:rsidP="007857A3">
            <w:pPr>
              <w:autoSpaceDE w:val="0"/>
              <w:autoSpaceDN w:val="0"/>
              <w:adjustRightInd w:val="0"/>
              <w:rPr>
                <w:rFonts w:ascii="Calibri" w:eastAsia="Calibri" w:hAnsi="Calibri" w:cs="Calibri"/>
                <w:bCs/>
                <w:i/>
                <w:color w:val="FF0000"/>
                <w:sz w:val="16"/>
                <w:szCs w:val="16"/>
              </w:rPr>
            </w:pPr>
          </w:p>
        </w:tc>
        <w:tc>
          <w:tcPr>
            <w:tcW w:w="848" w:type="dxa"/>
          </w:tcPr>
          <w:p w14:paraId="54BE393E" w14:textId="77777777" w:rsidR="007857A3" w:rsidRPr="00F06ED0" w:rsidRDefault="007857A3" w:rsidP="007857A3">
            <w:pPr>
              <w:autoSpaceDE w:val="0"/>
              <w:autoSpaceDN w:val="0"/>
              <w:adjustRightInd w:val="0"/>
              <w:rPr>
                <w:rFonts w:ascii="Calibri" w:eastAsia="Calibri" w:hAnsi="Calibri" w:cs="Calibri"/>
                <w:bCs/>
                <w:i/>
                <w:color w:val="FF0000"/>
                <w:sz w:val="16"/>
                <w:szCs w:val="16"/>
              </w:rPr>
            </w:pPr>
          </w:p>
        </w:tc>
        <w:tc>
          <w:tcPr>
            <w:tcW w:w="849" w:type="dxa"/>
          </w:tcPr>
          <w:p w14:paraId="20A6D0AC" w14:textId="77777777" w:rsidR="007857A3" w:rsidRPr="00F06ED0" w:rsidRDefault="007857A3" w:rsidP="007857A3">
            <w:pPr>
              <w:autoSpaceDE w:val="0"/>
              <w:autoSpaceDN w:val="0"/>
              <w:adjustRightInd w:val="0"/>
              <w:rPr>
                <w:rFonts w:ascii="Calibri" w:eastAsia="Calibri" w:hAnsi="Calibri" w:cs="Calibri"/>
                <w:bCs/>
                <w:i/>
                <w:color w:val="FF0000"/>
                <w:sz w:val="16"/>
                <w:szCs w:val="16"/>
              </w:rPr>
            </w:pPr>
            <w:r>
              <w:rPr>
                <w:rFonts w:ascii="Calibri" w:hAnsi="Calibri"/>
                <w:i/>
                <w:color w:val="FF0000"/>
                <w:sz w:val="16"/>
              </w:rPr>
              <w:t>14.2</w:t>
            </w:r>
          </w:p>
          <w:p w14:paraId="3AA02576" w14:textId="77777777" w:rsidR="007857A3" w:rsidRPr="00F06ED0" w:rsidRDefault="007857A3" w:rsidP="007857A3">
            <w:pPr>
              <w:autoSpaceDE w:val="0"/>
              <w:autoSpaceDN w:val="0"/>
              <w:adjustRightInd w:val="0"/>
              <w:rPr>
                <w:rFonts w:ascii="Calibri" w:eastAsia="Calibri" w:hAnsi="Calibri" w:cs="Calibri"/>
                <w:bCs/>
                <w:i/>
                <w:color w:val="FF0000"/>
                <w:sz w:val="16"/>
                <w:szCs w:val="16"/>
              </w:rPr>
            </w:pPr>
            <w:r>
              <w:rPr>
                <w:rFonts w:ascii="Calibri" w:hAnsi="Calibri"/>
                <w:i/>
                <w:color w:val="FF0000"/>
                <w:sz w:val="16"/>
              </w:rPr>
              <w:t>16.1</w:t>
            </w:r>
          </w:p>
        </w:tc>
        <w:tc>
          <w:tcPr>
            <w:tcW w:w="848" w:type="dxa"/>
          </w:tcPr>
          <w:p w14:paraId="2CC9E494" w14:textId="77777777" w:rsidR="007857A3" w:rsidRPr="00F06ED0" w:rsidRDefault="007857A3" w:rsidP="007857A3">
            <w:pPr>
              <w:autoSpaceDE w:val="0"/>
              <w:autoSpaceDN w:val="0"/>
              <w:adjustRightInd w:val="0"/>
              <w:rPr>
                <w:rFonts w:ascii="Calibri" w:eastAsia="Calibri" w:hAnsi="Calibri" w:cs="Calibri"/>
                <w:bCs/>
                <w:i/>
                <w:color w:val="FF0000"/>
                <w:sz w:val="16"/>
                <w:szCs w:val="16"/>
              </w:rPr>
            </w:pPr>
          </w:p>
        </w:tc>
        <w:tc>
          <w:tcPr>
            <w:tcW w:w="849" w:type="dxa"/>
          </w:tcPr>
          <w:p w14:paraId="5852CAE5" w14:textId="77777777" w:rsidR="007857A3" w:rsidRPr="00F06ED0" w:rsidRDefault="007857A3" w:rsidP="007857A3">
            <w:pPr>
              <w:autoSpaceDE w:val="0"/>
              <w:autoSpaceDN w:val="0"/>
              <w:adjustRightInd w:val="0"/>
              <w:rPr>
                <w:rFonts w:ascii="Calibri" w:eastAsia="Calibri" w:hAnsi="Calibri" w:cs="Calibri"/>
                <w:bCs/>
                <w:i/>
                <w:color w:val="FF0000"/>
                <w:sz w:val="16"/>
                <w:szCs w:val="16"/>
              </w:rPr>
            </w:pPr>
          </w:p>
        </w:tc>
        <w:tc>
          <w:tcPr>
            <w:tcW w:w="849" w:type="dxa"/>
          </w:tcPr>
          <w:p w14:paraId="7B3E97D1" w14:textId="77777777" w:rsidR="007857A3" w:rsidRPr="00F06ED0" w:rsidRDefault="007857A3" w:rsidP="007857A3">
            <w:pPr>
              <w:autoSpaceDE w:val="0"/>
              <w:autoSpaceDN w:val="0"/>
              <w:adjustRightInd w:val="0"/>
              <w:rPr>
                <w:rFonts w:ascii="Calibri" w:eastAsia="Calibri" w:hAnsi="Calibri" w:cs="Calibri"/>
                <w:bCs/>
                <w:i/>
                <w:color w:val="FF0000"/>
                <w:sz w:val="16"/>
                <w:szCs w:val="16"/>
              </w:rPr>
            </w:pPr>
          </w:p>
        </w:tc>
      </w:tr>
      <w:tr w:rsidR="007857A3" w:rsidRPr="00F06ED0" w14:paraId="58126B61" w14:textId="77777777" w:rsidTr="007857A3">
        <w:trPr>
          <w:trHeight w:val="242"/>
        </w:trPr>
        <w:tc>
          <w:tcPr>
            <w:tcW w:w="4225" w:type="dxa"/>
          </w:tcPr>
          <w:p w14:paraId="30A3C090" w14:textId="77777777" w:rsidR="007857A3" w:rsidRPr="00F06ED0" w:rsidRDefault="007857A3" w:rsidP="007857A3">
            <w:pPr>
              <w:rPr>
                <w:rFonts w:ascii="Calibri" w:eastAsia="Calibri" w:hAnsi="Calibri" w:cs="Calibri"/>
                <w:b/>
                <w:bCs/>
                <w:i/>
                <w:color w:val="FF0000"/>
                <w:sz w:val="20"/>
                <w:szCs w:val="20"/>
              </w:rPr>
            </w:pPr>
            <w:r>
              <w:rPr>
                <w:rFonts w:ascii="Calibri" w:hAnsi="Calibri"/>
                <w:i/>
                <w:color w:val="FF0000"/>
                <w:sz w:val="20"/>
              </w:rPr>
              <w:t>2.3. Gasto con cargo a reservas para contingencias</w:t>
            </w:r>
          </w:p>
        </w:tc>
        <w:tc>
          <w:tcPr>
            <w:tcW w:w="848" w:type="dxa"/>
          </w:tcPr>
          <w:p w14:paraId="151F19B3" w14:textId="77777777" w:rsidR="007857A3" w:rsidRPr="00F06ED0" w:rsidRDefault="007857A3" w:rsidP="007857A3">
            <w:pPr>
              <w:rPr>
                <w:rFonts w:ascii="Calibri" w:eastAsia="Calibri" w:hAnsi="Calibri" w:cs="Calibri"/>
                <w:bCs/>
                <w:i/>
                <w:color w:val="FF0000"/>
                <w:sz w:val="16"/>
                <w:szCs w:val="16"/>
              </w:rPr>
            </w:pPr>
          </w:p>
        </w:tc>
        <w:tc>
          <w:tcPr>
            <w:tcW w:w="849" w:type="dxa"/>
          </w:tcPr>
          <w:p w14:paraId="6529A325" w14:textId="77777777" w:rsidR="007857A3" w:rsidRPr="00F06ED0" w:rsidRDefault="007857A3" w:rsidP="007857A3">
            <w:pPr>
              <w:rPr>
                <w:rFonts w:ascii="Calibri" w:eastAsia="Calibri" w:hAnsi="Calibri" w:cs="Calibri"/>
                <w:bCs/>
                <w:i/>
                <w:color w:val="FF0000"/>
                <w:sz w:val="16"/>
                <w:szCs w:val="16"/>
              </w:rPr>
            </w:pPr>
          </w:p>
        </w:tc>
        <w:tc>
          <w:tcPr>
            <w:tcW w:w="848" w:type="dxa"/>
          </w:tcPr>
          <w:p w14:paraId="0964A859" w14:textId="77777777" w:rsidR="007857A3" w:rsidRPr="00F06ED0" w:rsidRDefault="007857A3" w:rsidP="007857A3">
            <w:pPr>
              <w:rPr>
                <w:rFonts w:ascii="Calibri" w:eastAsia="Calibri" w:hAnsi="Calibri" w:cs="Calibri"/>
                <w:bCs/>
                <w:i/>
                <w:color w:val="FF0000"/>
                <w:sz w:val="16"/>
                <w:szCs w:val="16"/>
              </w:rPr>
            </w:pPr>
          </w:p>
        </w:tc>
        <w:tc>
          <w:tcPr>
            <w:tcW w:w="849" w:type="dxa"/>
          </w:tcPr>
          <w:p w14:paraId="759B1301" w14:textId="77777777" w:rsidR="007857A3" w:rsidRPr="00F06ED0" w:rsidRDefault="007857A3" w:rsidP="007857A3">
            <w:pPr>
              <w:rPr>
                <w:rFonts w:ascii="Calibri" w:eastAsia="Calibri" w:hAnsi="Calibri" w:cs="Calibri"/>
                <w:bCs/>
                <w:i/>
                <w:color w:val="FF0000"/>
                <w:sz w:val="16"/>
                <w:szCs w:val="16"/>
              </w:rPr>
            </w:pPr>
          </w:p>
        </w:tc>
        <w:tc>
          <w:tcPr>
            <w:tcW w:w="848" w:type="dxa"/>
          </w:tcPr>
          <w:p w14:paraId="593501CD" w14:textId="77777777" w:rsidR="007857A3" w:rsidRPr="00F06ED0" w:rsidRDefault="007857A3" w:rsidP="007857A3">
            <w:pPr>
              <w:rPr>
                <w:rFonts w:ascii="Calibri" w:eastAsia="Calibri" w:hAnsi="Calibri" w:cs="Calibri"/>
                <w:bCs/>
                <w:i/>
                <w:color w:val="FF0000"/>
                <w:sz w:val="16"/>
                <w:szCs w:val="16"/>
              </w:rPr>
            </w:pPr>
          </w:p>
        </w:tc>
        <w:tc>
          <w:tcPr>
            <w:tcW w:w="849" w:type="dxa"/>
          </w:tcPr>
          <w:p w14:paraId="6192F9CD" w14:textId="77777777" w:rsidR="007857A3" w:rsidRPr="00F06ED0" w:rsidRDefault="007857A3" w:rsidP="007857A3">
            <w:pPr>
              <w:rPr>
                <w:rFonts w:ascii="Calibri" w:eastAsia="Calibri" w:hAnsi="Calibri" w:cs="Calibri"/>
                <w:bCs/>
                <w:i/>
                <w:color w:val="FF0000"/>
                <w:sz w:val="16"/>
                <w:szCs w:val="16"/>
              </w:rPr>
            </w:pPr>
          </w:p>
        </w:tc>
        <w:tc>
          <w:tcPr>
            <w:tcW w:w="849" w:type="dxa"/>
          </w:tcPr>
          <w:p w14:paraId="5E860FA1" w14:textId="77777777" w:rsidR="007857A3" w:rsidRPr="00F06ED0" w:rsidRDefault="007857A3" w:rsidP="007857A3">
            <w:pPr>
              <w:rPr>
                <w:rFonts w:ascii="Calibri" w:eastAsia="Calibri" w:hAnsi="Calibri" w:cs="Calibri"/>
                <w:bCs/>
                <w:i/>
                <w:color w:val="FF0000"/>
                <w:sz w:val="16"/>
                <w:szCs w:val="16"/>
              </w:rPr>
            </w:pPr>
          </w:p>
        </w:tc>
      </w:tr>
      <w:tr w:rsidR="007857A3" w:rsidRPr="00F06ED0" w14:paraId="512EA7E9" w14:textId="77777777" w:rsidTr="007857A3">
        <w:tc>
          <w:tcPr>
            <w:tcW w:w="4225" w:type="dxa"/>
            <w:shd w:val="clear" w:color="auto" w:fill="D9D9D9"/>
          </w:tcPr>
          <w:p w14:paraId="55AE448D" w14:textId="77777777" w:rsidR="007857A3" w:rsidRPr="00F06ED0" w:rsidRDefault="007857A3" w:rsidP="007857A3">
            <w:pPr>
              <w:rPr>
                <w:rFonts w:ascii="Calibri" w:eastAsia="Calibri" w:hAnsi="Calibri" w:cs="Calibri"/>
                <w:b/>
                <w:i/>
                <w:color w:val="FF0000"/>
                <w:sz w:val="20"/>
                <w:szCs w:val="20"/>
              </w:rPr>
            </w:pPr>
            <w:r>
              <w:rPr>
                <w:rFonts w:ascii="Calibri" w:hAnsi="Calibri"/>
                <w:b/>
                <w:i/>
                <w:color w:val="FF0000"/>
                <w:sz w:val="20"/>
              </w:rPr>
              <w:t>ID-3. Resultados de los ingresos agregados</w:t>
            </w:r>
          </w:p>
        </w:tc>
        <w:tc>
          <w:tcPr>
            <w:tcW w:w="848" w:type="dxa"/>
            <w:shd w:val="clear" w:color="auto" w:fill="D9D9D9"/>
          </w:tcPr>
          <w:p w14:paraId="1988A6AC" w14:textId="77777777" w:rsidR="007857A3" w:rsidRPr="00F06ED0" w:rsidRDefault="007857A3" w:rsidP="007857A3">
            <w:pPr>
              <w:rPr>
                <w:rFonts w:ascii="Calibri" w:eastAsia="Calibri" w:hAnsi="Calibri" w:cs="Calibri"/>
                <w:b/>
                <w:bCs/>
                <w:i/>
                <w:color w:val="FF0000"/>
                <w:sz w:val="16"/>
                <w:szCs w:val="16"/>
              </w:rPr>
            </w:pPr>
          </w:p>
        </w:tc>
        <w:tc>
          <w:tcPr>
            <w:tcW w:w="849" w:type="dxa"/>
            <w:shd w:val="clear" w:color="auto" w:fill="D9D9D9"/>
          </w:tcPr>
          <w:p w14:paraId="2A6ED8F8" w14:textId="77777777" w:rsidR="007857A3" w:rsidRPr="00F06ED0" w:rsidRDefault="007857A3" w:rsidP="007857A3">
            <w:pPr>
              <w:rPr>
                <w:rFonts w:ascii="Calibri" w:eastAsia="Calibri" w:hAnsi="Calibri" w:cs="Calibri"/>
                <w:i/>
                <w:color w:val="FF0000"/>
                <w:sz w:val="16"/>
                <w:szCs w:val="16"/>
              </w:rPr>
            </w:pPr>
          </w:p>
        </w:tc>
        <w:tc>
          <w:tcPr>
            <w:tcW w:w="848" w:type="dxa"/>
            <w:shd w:val="clear" w:color="auto" w:fill="D9D9D9"/>
          </w:tcPr>
          <w:p w14:paraId="79867CAE" w14:textId="77777777" w:rsidR="007857A3" w:rsidRPr="00F06ED0" w:rsidRDefault="007857A3" w:rsidP="007857A3">
            <w:pPr>
              <w:rPr>
                <w:rFonts w:ascii="Calibri" w:eastAsia="Calibri" w:hAnsi="Calibri" w:cs="Calibri"/>
                <w:b/>
                <w:bCs/>
                <w:i/>
                <w:color w:val="FF0000"/>
                <w:sz w:val="16"/>
                <w:szCs w:val="16"/>
              </w:rPr>
            </w:pPr>
          </w:p>
        </w:tc>
        <w:tc>
          <w:tcPr>
            <w:tcW w:w="849" w:type="dxa"/>
            <w:shd w:val="clear" w:color="auto" w:fill="D9D9D9"/>
          </w:tcPr>
          <w:p w14:paraId="376A1034" w14:textId="77777777" w:rsidR="007857A3" w:rsidRPr="00F06ED0" w:rsidRDefault="007857A3" w:rsidP="007857A3">
            <w:pPr>
              <w:rPr>
                <w:rFonts w:ascii="Calibri" w:eastAsia="Calibri" w:hAnsi="Calibri" w:cs="Calibri"/>
                <w:b/>
                <w:bCs/>
                <w:i/>
                <w:color w:val="FF0000"/>
                <w:sz w:val="16"/>
                <w:szCs w:val="16"/>
              </w:rPr>
            </w:pPr>
          </w:p>
        </w:tc>
        <w:tc>
          <w:tcPr>
            <w:tcW w:w="848" w:type="dxa"/>
            <w:shd w:val="clear" w:color="auto" w:fill="D9D9D9"/>
          </w:tcPr>
          <w:p w14:paraId="7AFC716E" w14:textId="77777777" w:rsidR="007857A3" w:rsidRPr="00F06ED0" w:rsidRDefault="007857A3" w:rsidP="007857A3">
            <w:pPr>
              <w:rPr>
                <w:rFonts w:ascii="Calibri" w:eastAsia="Calibri" w:hAnsi="Calibri" w:cs="Calibri"/>
                <w:b/>
                <w:bCs/>
                <w:i/>
                <w:color w:val="FF0000"/>
                <w:sz w:val="16"/>
                <w:szCs w:val="16"/>
              </w:rPr>
            </w:pPr>
            <w:r>
              <w:rPr>
                <w:rFonts w:ascii="Calibri" w:hAnsi="Calibri"/>
                <w:b/>
                <w:i/>
                <w:color w:val="FF0000"/>
                <w:sz w:val="16"/>
              </w:rPr>
              <w:t>19</w:t>
            </w:r>
          </w:p>
          <w:p w14:paraId="4198814C" w14:textId="77777777" w:rsidR="007857A3" w:rsidRPr="00F06ED0" w:rsidRDefault="007857A3" w:rsidP="007857A3">
            <w:pPr>
              <w:rPr>
                <w:rFonts w:ascii="Calibri" w:eastAsia="Calibri" w:hAnsi="Calibri" w:cs="Calibri"/>
                <w:b/>
                <w:bCs/>
                <w:i/>
                <w:color w:val="FF0000"/>
                <w:sz w:val="16"/>
                <w:szCs w:val="16"/>
              </w:rPr>
            </w:pPr>
            <w:r>
              <w:rPr>
                <w:rFonts w:ascii="Calibri" w:hAnsi="Calibri"/>
                <w:b/>
                <w:i/>
                <w:color w:val="FF0000"/>
                <w:sz w:val="16"/>
              </w:rPr>
              <w:t>20</w:t>
            </w:r>
          </w:p>
        </w:tc>
        <w:tc>
          <w:tcPr>
            <w:tcW w:w="849" w:type="dxa"/>
            <w:shd w:val="clear" w:color="auto" w:fill="D9D9D9"/>
          </w:tcPr>
          <w:p w14:paraId="12A50FA9" w14:textId="77777777" w:rsidR="007857A3" w:rsidRPr="00F06ED0" w:rsidRDefault="007857A3" w:rsidP="007857A3">
            <w:pPr>
              <w:rPr>
                <w:rFonts w:ascii="Calibri" w:eastAsia="Calibri" w:hAnsi="Calibri" w:cs="Calibri"/>
                <w:b/>
                <w:bCs/>
                <w:i/>
                <w:color w:val="FF0000"/>
                <w:sz w:val="16"/>
                <w:szCs w:val="16"/>
              </w:rPr>
            </w:pPr>
          </w:p>
        </w:tc>
        <w:tc>
          <w:tcPr>
            <w:tcW w:w="849" w:type="dxa"/>
            <w:shd w:val="clear" w:color="auto" w:fill="D9D9D9"/>
          </w:tcPr>
          <w:p w14:paraId="61569212" w14:textId="77777777" w:rsidR="007857A3" w:rsidRPr="00F06ED0" w:rsidRDefault="007857A3" w:rsidP="007857A3">
            <w:pPr>
              <w:rPr>
                <w:rFonts w:ascii="Calibri" w:eastAsia="Calibri" w:hAnsi="Calibri" w:cs="Calibri"/>
                <w:b/>
                <w:bCs/>
                <w:i/>
                <w:color w:val="FF0000"/>
                <w:sz w:val="16"/>
                <w:szCs w:val="16"/>
              </w:rPr>
            </w:pPr>
          </w:p>
        </w:tc>
      </w:tr>
      <w:tr w:rsidR="007857A3" w:rsidRPr="00F06ED0" w14:paraId="19FB414A" w14:textId="77777777" w:rsidTr="007857A3">
        <w:tc>
          <w:tcPr>
            <w:tcW w:w="4225" w:type="dxa"/>
          </w:tcPr>
          <w:p w14:paraId="05EC7AA7" w14:textId="77777777" w:rsidR="007857A3" w:rsidRPr="00F06ED0" w:rsidRDefault="007857A3" w:rsidP="007857A3">
            <w:pPr>
              <w:rPr>
                <w:rFonts w:ascii="Calibri" w:eastAsia="Calibri" w:hAnsi="Calibri" w:cs="Calibri"/>
                <w:b/>
                <w:i/>
                <w:color w:val="FF0000"/>
                <w:sz w:val="20"/>
                <w:szCs w:val="20"/>
              </w:rPr>
            </w:pPr>
            <w:r>
              <w:rPr>
                <w:rFonts w:ascii="Calibri" w:hAnsi="Calibri"/>
                <w:i/>
                <w:color w:val="FF0000"/>
                <w:sz w:val="20"/>
              </w:rPr>
              <w:t>3.1. Ingresos efectivos agregados</w:t>
            </w:r>
          </w:p>
        </w:tc>
        <w:tc>
          <w:tcPr>
            <w:tcW w:w="848" w:type="dxa"/>
          </w:tcPr>
          <w:p w14:paraId="5C2A0673" w14:textId="77777777" w:rsidR="007857A3" w:rsidRPr="00F06ED0" w:rsidRDefault="007857A3" w:rsidP="007857A3">
            <w:pPr>
              <w:rPr>
                <w:rFonts w:ascii="Calibri" w:eastAsia="Calibri" w:hAnsi="Calibri" w:cs="Calibri"/>
                <w:i/>
                <w:color w:val="FF0000"/>
                <w:sz w:val="16"/>
                <w:szCs w:val="16"/>
              </w:rPr>
            </w:pPr>
          </w:p>
        </w:tc>
        <w:tc>
          <w:tcPr>
            <w:tcW w:w="849" w:type="dxa"/>
          </w:tcPr>
          <w:p w14:paraId="534642F1" w14:textId="77777777" w:rsidR="007857A3" w:rsidRPr="00F06ED0" w:rsidRDefault="007857A3" w:rsidP="007857A3">
            <w:pPr>
              <w:rPr>
                <w:rFonts w:ascii="Calibri" w:eastAsia="Calibri" w:hAnsi="Calibri" w:cs="Calibri"/>
                <w:i/>
                <w:color w:val="FF0000"/>
                <w:sz w:val="16"/>
                <w:szCs w:val="16"/>
              </w:rPr>
            </w:pPr>
            <w:r>
              <w:rPr>
                <w:rFonts w:ascii="Calibri" w:hAnsi="Calibri"/>
                <w:i/>
                <w:color w:val="FF0000"/>
                <w:sz w:val="16"/>
              </w:rPr>
              <w:t>6.2</w:t>
            </w:r>
          </w:p>
        </w:tc>
        <w:tc>
          <w:tcPr>
            <w:tcW w:w="848" w:type="dxa"/>
          </w:tcPr>
          <w:p w14:paraId="4982F73C" w14:textId="77777777" w:rsidR="007857A3" w:rsidRPr="00F06ED0" w:rsidRDefault="007857A3" w:rsidP="007857A3">
            <w:pPr>
              <w:rPr>
                <w:rFonts w:ascii="Calibri" w:eastAsia="Calibri" w:hAnsi="Calibri" w:cs="Calibri"/>
                <w:i/>
                <w:color w:val="FF0000"/>
                <w:sz w:val="16"/>
                <w:szCs w:val="16"/>
              </w:rPr>
            </w:pPr>
          </w:p>
        </w:tc>
        <w:tc>
          <w:tcPr>
            <w:tcW w:w="849" w:type="dxa"/>
          </w:tcPr>
          <w:p w14:paraId="405390EA" w14:textId="77777777" w:rsidR="007857A3" w:rsidRPr="00F06ED0" w:rsidRDefault="007857A3" w:rsidP="007857A3">
            <w:pPr>
              <w:rPr>
                <w:rFonts w:ascii="Calibri" w:eastAsia="Calibri" w:hAnsi="Calibri" w:cs="Calibri"/>
                <w:i/>
                <w:color w:val="FF0000"/>
                <w:sz w:val="16"/>
                <w:szCs w:val="16"/>
              </w:rPr>
            </w:pPr>
            <w:r>
              <w:rPr>
                <w:rFonts w:ascii="Calibri" w:hAnsi="Calibri"/>
                <w:i/>
                <w:color w:val="FF0000"/>
                <w:sz w:val="16"/>
              </w:rPr>
              <w:t>14.2</w:t>
            </w:r>
          </w:p>
        </w:tc>
        <w:tc>
          <w:tcPr>
            <w:tcW w:w="848" w:type="dxa"/>
          </w:tcPr>
          <w:p w14:paraId="60EB2BDC" w14:textId="77777777" w:rsidR="007857A3" w:rsidRPr="00F06ED0" w:rsidRDefault="007857A3" w:rsidP="007857A3">
            <w:pPr>
              <w:rPr>
                <w:rFonts w:ascii="Calibri" w:eastAsia="Calibri" w:hAnsi="Calibri" w:cs="Calibri"/>
                <w:i/>
                <w:color w:val="FF0000"/>
                <w:sz w:val="16"/>
                <w:szCs w:val="16"/>
              </w:rPr>
            </w:pPr>
          </w:p>
        </w:tc>
        <w:tc>
          <w:tcPr>
            <w:tcW w:w="849" w:type="dxa"/>
          </w:tcPr>
          <w:p w14:paraId="38FE825F" w14:textId="77777777" w:rsidR="007857A3" w:rsidRPr="00F06ED0" w:rsidRDefault="007857A3" w:rsidP="007857A3">
            <w:pPr>
              <w:rPr>
                <w:rFonts w:ascii="Calibri" w:eastAsia="Calibri" w:hAnsi="Calibri" w:cs="Calibri"/>
                <w:i/>
                <w:color w:val="FF0000"/>
                <w:sz w:val="16"/>
                <w:szCs w:val="16"/>
              </w:rPr>
            </w:pPr>
          </w:p>
        </w:tc>
        <w:tc>
          <w:tcPr>
            <w:tcW w:w="849" w:type="dxa"/>
          </w:tcPr>
          <w:p w14:paraId="16DC3C1F" w14:textId="77777777" w:rsidR="007857A3" w:rsidRPr="00F06ED0" w:rsidRDefault="007857A3" w:rsidP="007857A3">
            <w:pPr>
              <w:rPr>
                <w:rFonts w:ascii="Calibri" w:eastAsia="Calibri" w:hAnsi="Calibri" w:cs="Calibri"/>
                <w:i/>
                <w:color w:val="FF0000"/>
                <w:sz w:val="16"/>
                <w:szCs w:val="16"/>
              </w:rPr>
            </w:pPr>
          </w:p>
        </w:tc>
      </w:tr>
      <w:tr w:rsidR="007857A3" w:rsidRPr="00F06ED0" w14:paraId="13DA1E4C" w14:textId="77777777" w:rsidTr="007857A3">
        <w:tc>
          <w:tcPr>
            <w:tcW w:w="4225" w:type="dxa"/>
          </w:tcPr>
          <w:p w14:paraId="5704670F" w14:textId="77777777" w:rsidR="007857A3" w:rsidRPr="00F06ED0" w:rsidRDefault="007857A3" w:rsidP="007857A3">
            <w:pPr>
              <w:rPr>
                <w:rFonts w:ascii="Calibri" w:eastAsia="Calibri" w:hAnsi="Calibri" w:cs="Calibri"/>
                <w:b/>
                <w:i/>
                <w:color w:val="FF0000"/>
                <w:sz w:val="20"/>
                <w:szCs w:val="20"/>
              </w:rPr>
            </w:pPr>
            <w:r>
              <w:rPr>
                <w:rFonts w:ascii="Calibri" w:hAnsi="Calibri"/>
                <w:i/>
                <w:color w:val="FF0000"/>
                <w:sz w:val="20"/>
              </w:rPr>
              <w:t>3.2. Resultados en la composición de los ingresos</w:t>
            </w:r>
          </w:p>
        </w:tc>
        <w:tc>
          <w:tcPr>
            <w:tcW w:w="848" w:type="dxa"/>
          </w:tcPr>
          <w:p w14:paraId="5EF2869C" w14:textId="77777777" w:rsidR="007857A3" w:rsidRPr="00F06ED0" w:rsidRDefault="007857A3" w:rsidP="007857A3">
            <w:pPr>
              <w:rPr>
                <w:rFonts w:ascii="Calibri" w:eastAsia="Calibri" w:hAnsi="Calibri" w:cs="Calibri"/>
                <w:i/>
                <w:color w:val="FF0000"/>
                <w:sz w:val="16"/>
                <w:szCs w:val="16"/>
              </w:rPr>
            </w:pPr>
          </w:p>
        </w:tc>
        <w:tc>
          <w:tcPr>
            <w:tcW w:w="849" w:type="dxa"/>
          </w:tcPr>
          <w:p w14:paraId="1922F88C" w14:textId="77777777" w:rsidR="007857A3" w:rsidRPr="00F06ED0" w:rsidRDefault="007857A3" w:rsidP="007857A3">
            <w:pPr>
              <w:rPr>
                <w:rFonts w:ascii="Calibri" w:eastAsia="Calibri" w:hAnsi="Calibri" w:cs="Calibri"/>
                <w:i/>
                <w:color w:val="FF0000"/>
                <w:sz w:val="16"/>
                <w:szCs w:val="16"/>
              </w:rPr>
            </w:pPr>
          </w:p>
        </w:tc>
        <w:tc>
          <w:tcPr>
            <w:tcW w:w="848" w:type="dxa"/>
          </w:tcPr>
          <w:p w14:paraId="6DA5DF95" w14:textId="77777777" w:rsidR="007857A3" w:rsidRPr="00F06ED0" w:rsidRDefault="007857A3" w:rsidP="007857A3">
            <w:pPr>
              <w:rPr>
                <w:rFonts w:ascii="Calibri" w:eastAsia="Calibri" w:hAnsi="Calibri" w:cs="Calibri"/>
                <w:i/>
                <w:color w:val="FF0000"/>
                <w:sz w:val="16"/>
                <w:szCs w:val="16"/>
              </w:rPr>
            </w:pPr>
          </w:p>
        </w:tc>
        <w:tc>
          <w:tcPr>
            <w:tcW w:w="849" w:type="dxa"/>
          </w:tcPr>
          <w:p w14:paraId="0F7F5756" w14:textId="77777777" w:rsidR="007857A3" w:rsidRPr="00F06ED0" w:rsidRDefault="007857A3" w:rsidP="007857A3">
            <w:pPr>
              <w:rPr>
                <w:rFonts w:ascii="Calibri" w:eastAsia="Calibri" w:hAnsi="Calibri" w:cs="Calibri"/>
                <w:i/>
                <w:color w:val="FF0000"/>
                <w:sz w:val="16"/>
                <w:szCs w:val="16"/>
              </w:rPr>
            </w:pPr>
            <w:r>
              <w:rPr>
                <w:rFonts w:ascii="Calibri" w:hAnsi="Calibri"/>
                <w:i/>
                <w:color w:val="FF0000"/>
                <w:sz w:val="16"/>
              </w:rPr>
              <w:t>14.2</w:t>
            </w:r>
          </w:p>
        </w:tc>
        <w:tc>
          <w:tcPr>
            <w:tcW w:w="848" w:type="dxa"/>
          </w:tcPr>
          <w:p w14:paraId="234629A1" w14:textId="77777777" w:rsidR="007857A3" w:rsidRPr="00F06ED0" w:rsidRDefault="007857A3" w:rsidP="007857A3">
            <w:pPr>
              <w:rPr>
                <w:rFonts w:ascii="Calibri" w:eastAsia="Calibri" w:hAnsi="Calibri" w:cs="Calibri"/>
                <w:i/>
                <w:color w:val="FF0000"/>
                <w:sz w:val="16"/>
                <w:szCs w:val="16"/>
              </w:rPr>
            </w:pPr>
          </w:p>
        </w:tc>
        <w:tc>
          <w:tcPr>
            <w:tcW w:w="849" w:type="dxa"/>
          </w:tcPr>
          <w:p w14:paraId="55B7BF7B" w14:textId="77777777" w:rsidR="007857A3" w:rsidRPr="00F06ED0" w:rsidRDefault="007857A3" w:rsidP="007857A3">
            <w:pPr>
              <w:rPr>
                <w:rFonts w:ascii="Calibri" w:eastAsia="Calibri" w:hAnsi="Calibri" w:cs="Calibri"/>
                <w:i/>
                <w:color w:val="FF0000"/>
                <w:sz w:val="16"/>
                <w:szCs w:val="16"/>
              </w:rPr>
            </w:pPr>
          </w:p>
        </w:tc>
        <w:tc>
          <w:tcPr>
            <w:tcW w:w="849" w:type="dxa"/>
          </w:tcPr>
          <w:p w14:paraId="0539C228" w14:textId="77777777" w:rsidR="007857A3" w:rsidRPr="00F06ED0" w:rsidRDefault="007857A3" w:rsidP="007857A3">
            <w:pPr>
              <w:rPr>
                <w:rFonts w:ascii="Calibri" w:eastAsia="Calibri" w:hAnsi="Calibri" w:cs="Calibri"/>
                <w:i/>
                <w:color w:val="FF0000"/>
                <w:sz w:val="16"/>
                <w:szCs w:val="16"/>
              </w:rPr>
            </w:pPr>
          </w:p>
        </w:tc>
      </w:tr>
    </w:tbl>
    <w:p w14:paraId="31C91211" w14:textId="77777777" w:rsidR="007857A3" w:rsidRPr="00F06ED0" w:rsidRDefault="007857A3" w:rsidP="007857A3">
      <w:pPr>
        <w:spacing w:after="0" w:line="240" w:lineRule="auto"/>
        <w:rPr>
          <w:rFonts w:ascii="Calibri" w:eastAsia="Calibri" w:hAnsi="Calibri" w:cs="Calibri"/>
        </w:rPr>
      </w:pPr>
    </w:p>
    <w:p w14:paraId="09C6E275" w14:textId="77777777" w:rsidR="007857A3" w:rsidRPr="00F06ED0" w:rsidRDefault="007857A3" w:rsidP="007857A3">
      <w:pPr>
        <w:spacing w:after="0" w:line="240" w:lineRule="auto"/>
        <w:rPr>
          <w:rFonts w:ascii="Calibri" w:eastAsia="Calibri" w:hAnsi="Calibri" w:cs="Calibri"/>
          <w:b/>
          <w:noProof/>
          <w:color w:val="FF0000"/>
          <w:sz w:val="20"/>
          <w:szCs w:val="20"/>
        </w:rPr>
      </w:pPr>
      <w:r>
        <w:rPr>
          <w:rFonts w:ascii="Calibri" w:hAnsi="Calibri"/>
          <w:b/>
          <w:sz w:val="20"/>
        </w:rPr>
        <w:t xml:space="preserve">Gráfico del PILAR I: Confiabilidad del presupuesto </w:t>
      </w:r>
      <w:r>
        <w:rPr>
          <w:rFonts w:ascii="Calibri" w:hAnsi="Calibri"/>
          <w:b/>
          <w:i/>
          <w:color w:val="FF0000"/>
          <w:sz w:val="20"/>
        </w:rPr>
        <w:t>(ejemplo)</w:t>
      </w:r>
    </w:p>
    <w:p w14:paraId="2DEA5289" w14:textId="77777777" w:rsidR="007857A3" w:rsidRPr="00F06ED0" w:rsidRDefault="007857A3" w:rsidP="007857A3">
      <w:pPr>
        <w:spacing w:after="0" w:line="240" w:lineRule="auto"/>
        <w:rPr>
          <w:rFonts w:ascii="Calibri" w:eastAsia="Calibri" w:hAnsi="Calibri" w:cs="Calibri"/>
          <w:sz w:val="21"/>
          <w:szCs w:val="21"/>
        </w:rPr>
      </w:pPr>
      <w:r>
        <w:rPr>
          <w:rFonts w:ascii="Calibri" w:hAnsi="Calibri"/>
          <w:noProof/>
          <w:lang w:val="es-ES_tradnl" w:eastAsia="es-ES_tradnl"/>
        </w:rPr>
        <w:drawing>
          <wp:inline distT="0" distB="0" distL="0" distR="0" wp14:anchorId="63B2DA9C" wp14:editId="5F798E87">
            <wp:extent cx="461169" cy="2529840"/>
            <wp:effectExtent l="0" t="0" r="0" b="3810"/>
            <wp:docPr id="2" name="Picture 2" descr="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9645" cy="2905477"/>
                    </a:xfrm>
                    <a:prstGeom prst="rect">
                      <a:avLst/>
                    </a:prstGeom>
                    <a:noFill/>
                    <a:ln>
                      <a:noFill/>
                    </a:ln>
                  </pic:spPr>
                </pic:pic>
              </a:graphicData>
            </a:graphic>
          </wp:inline>
        </w:drawing>
      </w:r>
      <w:r>
        <w:rPr>
          <w:rFonts w:ascii="Calibri" w:hAnsi="Calibri"/>
          <w:noProof/>
          <w:lang w:val="es-ES_tradnl" w:eastAsia="es-ES_tradnl"/>
        </w:rPr>
        <w:drawing>
          <wp:inline distT="0" distB="0" distL="0" distR="0" wp14:anchorId="555DB48C" wp14:editId="06E44118">
            <wp:extent cx="4930775" cy="2261870"/>
            <wp:effectExtent l="0" t="0" r="3175" b="5080"/>
            <wp:docPr id="6" name="Chart 6">
              <a:extLst xmlns:a="http://schemas.openxmlformats.org/drawingml/2006/main">
                <a:ext uri="{FF2B5EF4-FFF2-40B4-BE49-F238E27FC236}">
                  <a16:creationId xmlns:a16="http://schemas.microsoft.com/office/drawing/2014/main" id="{3704D88E-B43E-4C47-A827-BAFC5159FF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16D15CF" w14:textId="77777777" w:rsidR="007857A3" w:rsidRPr="00F06ED0" w:rsidRDefault="007857A3" w:rsidP="007857A3">
      <w:pPr>
        <w:spacing w:after="0" w:line="240" w:lineRule="auto"/>
        <w:rPr>
          <w:rFonts w:ascii="Calibri" w:eastAsia="Calibri" w:hAnsi="Calibri" w:cs="Calibri"/>
          <w:sz w:val="21"/>
          <w:szCs w:val="21"/>
        </w:rPr>
      </w:pPr>
    </w:p>
    <w:p w14:paraId="20EA56FB" w14:textId="77777777" w:rsidR="007857A3" w:rsidRPr="00F06ED0" w:rsidRDefault="007857A3" w:rsidP="007857A3">
      <w:pPr>
        <w:spacing w:after="200" w:line="276" w:lineRule="auto"/>
        <w:jc w:val="both"/>
        <w:rPr>
          <w:rFonts w:ascii="Calibri" w:eastAsia="Calibri" w:hAnsi="Calibri" w:cs="Calibri"/>
        </w:rPr>
      </w:pPr>
    </w:p>
    <w:p w14:paraId="7935CAA4" w14:textId="77777777" w:rsidR="007857A3" w:rsidRPr="00F06ED0" w:rsidRDefault="007857A3" w:rsidP="007857A3">
      <w:pPr>
        <w:widowControl w:val="0"/>
        <w:spacing w:after="240" w:line="240" w:lineRule="auto"/>
        <w:jc w:val="both"/>
        <w:outlineLvl w:val="2"/>
        <w:rPr>
          <w:rFonts w:ascii="Calibri" w:eastAsia="Calibri" w:hAnsi="Calibri" w:cs="Calibri"/>
          <w:b/>
          <w:bCs/>
          <w:color w:val="02175A"/>
          <w:spacing w:val="-1"/>
          <w:sz w:val="28"/>
          <w:szCs w:val="28"/>
        </w:rPr>
      </w:pPr>
      <w:bookmarkStart w:id="7" w:name="_Toc9592570"/>
      <w:r>
        <w:rPr>
          <w:rFonts w:ascii="Calibri" w:hAnsi="Calibri"/>
          <w:b/>
          <w:color w:val="02175A"/>
          <w:sz w:val="28"/>
        </w:rPr>
        <w:lastRenderedPageBreak/>
        <w:t>ID-1. Resultados del gasto agregado</w:t>
      </w:r>
      <w:bookmarkEnd w:id="7"/>
    </w:p>
    <w:p w14:paraId="1FABDCAF" w14:textId="5BBBBBFC" w:rsidR="007857A3" w:rsidRPr="00F06ED0" w:rsidRDefault="007857A3" w:rsidP="007857A3">
      <w:pPr>
        <w:jc w:val="both"/>
        <w:rPr>
          <w:rFonts w:ascii="Calibri" w:eastAsia="Calibri" w:hAnsi="Calibri" w:cs="Calibri"/>
        </w:rPr>
      </w:pPr>
      <w:bookmarkStart w:id="8" w:name="_Hlk2522390"/>
      <w:bookmarkStart w:id="9" w:name="_Hlk2521883"/>
      <w:bookmarkStart w:id="10" w:name="_Hlk2521857"/>
      <w:r>
        <w:rPr>
          <w:rFonts w:ascii="Calibri" w:hAnsi="Calibri"/>
          <w:b/>
        </w:rPr>
        <w:t xml:space="preserve">¿Qué mide el ID-1? </w:t>
      </w:r>
      <w:bookmarkEnd w:id="8"/>
      <w:r>
        <w:rPr>
          <w:rFonts w:ascii="Calibri" w:hAnsi="Calibri"/>
        </w:rPr>
        <w:t xml:space="preserve">Este indicador evalúa la medida en que el gasto presupuestario ejecutado a nivel agregado se ajusta al monto originalmente programado y aprobado, como se define y reporta en la documentación del presupuesto público y en los informes fiscales. Abarca al </w:t>
      </w:r>
      <w:r w:rsidR="00D117FD">
        <w:rPr>
          <w:rFonts w:ascii="Calibri" w:hAnsi="Calibri"/>
        </w:rPr>
        <w:t>g</w:t>
      </w:r>
      <w:r>
        <w:rPr>
          <w:rFonts w:ascii="Calibri" w:hAnsi="Calibri"/>
        </w:rPr>
        <w:t xml:space="preserve">obierno central presupuestario y se refiere a los últimos tres ejercicios fiscales finalizados. </w:t>
      </w:r>
    </w:p>
    <w:p w14:paraId="1F3DD6A8" w14:textId="77777777" w:rsidR="007857A3" w:rsidRPr="00F06ED0" w:rsidRDefault="007857A3" w:rsidP="007857A3">
      <w:pPr>
        <w:spacing w:after="0"/>
        <w:jc w:val="both"/>
        <w:rPr>
          <w:rFonts w:ascii="Calibri" w:eastAsia="Calibri" w:hAnsi="Calibri" w:cs="Calibri"/>
          <w:b/>
          <w:bCs/>
        </w:rPr>
      </w:pPr>
      <w:r>
        <w:rPr>
          <w:rFonts w:ascii="Calibri" w:hAnsi="Calibri"/>
          <w:b/>
        </w:rPr>
        <w:t xml:space="preserve">Notas metodológicas: </w:t>
      </w:r>
    </w:p>
    <w:p w14:paraId="22609D89" w14:textId="77777777" w:rsidR="007857A3" w:rsidRPr="00F06ED0" w:rsidRDefault="007857A3" w:rsidP="007857A3">
      <w:pPr>
        <w:jc w:val="both"/>
        <w:rPr>
          <w:rFonts w:ascii="Calibri" w:eastAsia="Calibri" w:hAnsi="Calibri" w:cs="Calibri"/>
        </w:rPr>
      </w:pPr>
      <w:r>
        <w:rPr>
          <w:rFonts w:ascii="Calibri" w:hAnsi="Calibri"/>
        </w:rPr>
        <w:t>Los datos fuente y los cálculos están disponibles en el anexo </w:t>
      </w:r>
      <w:r>
        <w:rPr>
          <w:rFonts w:ascii="Calibri" w:hAnsi="Calibri"/>
          <w:b/>
          <w:bCs/>
        </w:rPr>
        <w:t xml:space="preserve">X </w:t>
      </w:r>
      <w:r>
        <w:rPr>
          <w:rFonts w:ascii="Calibri" w:hAnsi="Calibri"/>
          <w:b/>
          <w:bCs/>
          <w:i/>
          <w:color w:val="FF0000"/>
        </w:rPr>
        <w:t>(se especificará en el informe)</w:t>
      </w:r>
      <w:r>
        <w:rPr>
          <w:rFonts w:ascii="Calibri" w:hAnsi="Calibri"/>
        </w:rPr>
        <w:t>.</w:t>
      </w:r>
    </w:p>
    <w:p w14:paraId="6F885494" w14:textId="366EE963" w:rsidR="007857A3" w:rsidRPr="00F06ED0" w:rsidRDefault="007857A3" w:rsidP="007857A3">
      <w:pPr>
        <w:jc w:val="both"/>
        <w:rPr>
          <w:rFonts w:ascii="Calibri" w:eastAsia="Calibri" w:hAnsi="Calibri" w:cs="Calibri"/>
          <w:i/>
          <w:iCs/>
          <w:color w:val="FF0000"/>
        </w:rPr>
      </w:pPr>
      <w:r>
        <w:rPr>
          <w:rFonts w:ascii="Calibri" w:hAnsi="Calibri"/>
          <w:i/>
          <w:color w:val="FF0000"/>
        </w:rPr>
        <w:t xml:space="preserve">La metodología para realizar los cálculos en esta dimensión se encuentra disponible en una hoja de cálculo en el sitio web del PEFA, www.pefa.org. En el anexo 5 se proporciona una copia del modelo: “Modelos de hoja de cálculo para los indicadores ID-1, ID-2 e ID-3”. La hoja de cálculo para las dimensiones ID-1.1, ID-2.1 e ID-2.3 (segunda pestaña) puede completarse como se describe en la hoja de cálculo correspondiente (primera pestaña). Los cálculos realizados deben incluirse en el informe de evaluación en forma de anexo. </w:t>
      </w:r>
    </w:p>
    <w:p w14:paraId="5C219A5D" w14:textId="77777777" w:rsidR="007857A3" w:rsidRPr="00F06ED0" w:rsidRDefault="007857A3" w:rsidP="007857A3">
      <w:pPr>
        <w:spacing w:after="0"/>
        <w:jc w:val="both"/>
        <w:rPr>
          <w:rFonts w:ascii="Calibri" w:eastAsia="Calibri" w:hAnsi="Calibri" w:cs="Calibri"/>
          <w:i/>
          <w:iCs/>
          <w:color w:val="FF0000"/>
        </w:rPr>
      </w:pPr>
    </w:p>
    <w:p w14:paraId="102BD182" w14:textId="77777777" w:rsidR="007857A3" w:rsidRPr="00F06ED0" w:rsidRDefault="007857A3" w:rsidP="007857A3">
      <w:pPr>
        <w:spacing w:after="0"/>
        <w:jc w:val="both"/>
        <w:rPr>
          <w:rFonts w:ascii="Calibri" w:eastAsia="Calibri" w:hAnsi="Calibri" w:cs="Calibri"/>
          <w:b/>
          <w:bCs/>
        </w:rPr>
      </w:pPr>
      <w:r>
        <w:rPr>
          <w:rFonts w:ascii="Calibri" w:hAnsi="Calibri"/>
          <w:b/>
        </w:rPr>
        <w:t xml:space="preserve">Cuadro resumido de las calificaciones: </w:t>
      </w:r>
    </w:p>
    <w:p w14:paraId="7C111508" w14:textId="57FC430B" w:rsidR="007857A3" w:rsidRPr="00F06ED0" w:rsidRDefault="007857A3" w:rsidP="007857A3">
      <w:pPr>
        <w:spacing w:after="120"/>
        <w:jc w:val="both"/>
        <w:rPr>
          <w:rFonts w:ascii="Calibri" w:eastAsia="Calibri" w:hAnsi="Calibri" w:cs="Calibri"/>
          <w:i/>
          <w:color w:val="FF0000"/>
        </w:rPr>
      </w:pPr>
      <w:r>
        <w:rPr>
          <w:rFonts w:ascii="Calibri" w:hAnsi="Calibri"/>
          <w:i/>
          <w:color w:val="FF0000"/>
        </w:rPr>
        <w:t>En caso de una evaluación sucesiva en la que se aplique el PEFA 2016</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3123"/>
        <w:gridCol w:w="4952"/>
        <w:gridCol w:w="992"/>
        <w:gridCol w:w="1093"/>
      </w:tblGrid>
      <w:tr w:rsidR="007857A3" w:rsidRPr="00F06ED0" w14:paraId="29A1D82D" w14:textId="77777777" w:rsidTr="00CD446D">
        <w:trPr>
          <w:trHeight w:hRule="exact" w:val="770"/>
        </w:trPr>
        <w:tc>
          <w:tcPr>
            <w:tcW w:w="1537" w:type="pct"/>
            <w:shd w:val="clear" w:color="auto" w:fill="BFBFBF"/>
          </w:tcPr>
          <w:p w14:paraId="3660C593" w14:textId="2224FB91" w:rsidR="007857A3" w:rsidRPr="00F06ED0" w:rsidRDefault="00A10A60" w:rsidP="007857A3">
            <w:pPr>
              <w:widowControl w:val="0"/>
              <w:spacing w:after="0" w:line="240" w:lineRule="auto"/>
              <w:ind w:left="201"/>
              <w:jc w:val="center"/>
              <w:rPr>
                <w:rFonts w:ascii="Calibri" w:eastAsia="Calibri" w:hAnsi="Calibri" w:cs="Calibri"/>
                <w:b/>
                <w:sz w:val="20"/>
                <w:szCs w:val="20"/>
              </w:rPr>
            </w:pPr>
            <w:r>
              <w:rPr>
                <w:rFonts w:ascii="Calibri" w:hAnsi="Calibri"/>
                <w:b/>
                <w:sz w:val="20"/>
              </w:rPr>
              <w:t>Indicador/dimensión</w:t>
            </w:r>
          </w:p>
        </w:tc>
        <w:tc>
          <w:tcPr>
            <w:tcW w:w="2437" w:type="pct"/>
            <w:shd w:val="clear" w:color="auto" w:fill="BFBFBF"/>
          </w:tcPr>
          <w:p w14:paraId="39886102" w14:textId="77777777" w:rsidR="007857A3" w:rsidRPr="00F06ED0" w:rsidRDefault="007857A3" w:rsidP="007857A3">
            <w:pPr>
              <w:widowControl w:val="0"/>
              <w:spacing w:after="0" w:line="240" w:lineRule="auto"/>
              <w:jc w:val="center"/>
              <w:rPr>
                <w:rFonts w:ascii="Calibri" w:eastAsia="Calibri" w:hAnsi="Calibri" w:cs="Calibri"/>
                <w:b/>
                <w:sz w:val="20"/>
                <w:szCs w:val="20"/>
              </w:rPr>
            </w:pPr>
            <w:r>
              <w:rPr>
                <w:rFonts w:ascii="Calibri" w:hAnsi="Calibri"/>
                <w:b/>
                <w:sz w:val="20"/>
              </w:rPr>
              <w:t>Evaluación del desempeño</w:t>
            </w:r>
          </w:p>
        </w:tc>
        <w:tc>
          <w:tcPr>
            <w:tcW w:w="488" w:type="pct"/>
            <w:shd w:val="clear" w:color="auto" w:fill="BFBFBF"/>
          </w:tcPr>
          <w:p w14:paraId="3FFE63F1" w14:textId="77777777" w:rsidR="007857A3" w:rsidRPr="00F06ED0" w:rsidRDefault="007857A3" w:rsidP="007857A3">
            <w:pPr>
              <w:widowControl w:val="0"/>
              <w:spacing w:after="0" w:line="240" w:lineRule="auto"/>
              <w:jc w:val="center"/>
              <w:rPr>
                <w:rFonts w:ascii="Calibri" w:eastAsia="Calibri" w:hAnsi="Calibri" w:cs="Calibri"/>
                <w:b/>
                <w:sz w:val="20"/>
                <w:szCs w:val="20"/>
              </w:rPr>
            </w:pPr>
            <w:r>
              <w:rPr>
                <w:rFonts w:ascii="Calibri" w:hAnsi="Calibri"/>
                <w:b/>
                <w:sz w:val="20"/>
              </w:rPr>
              <w:t>Calificación actual del PEFA</w:t>
            </w:r>
          </w:p>
        </w:tc>
        <w:tc>
          <w:tcPr>
            <w:tcW w:w="538" w:type="pct"/>
            <w:shd w:val="clear" w:color="auto" w:fill="BFBFBF"/>
          </w:tcPr>
          <w:p w14:paraId="1D4CE2B4" w14:textId="77777777" w:rsidR="007857A3" w:rsidRPr="00F06ED0" w:rsidRDefault="007857A3" w:rsidP="007857A3">
            <w:pPr>
              <w:widowControl w:val="0"/>
              <w:spacing w:after="0" w:line="240" w:lineRule="auto"/>
              <w:jc w:val="center"/>
              <w:rPr>
                <w:rFonts w:ascii="Calibri" w:eastAsia="Calibri" w:hAnsi="Calibri" w:cs="Calibri"/>
                <w:b/>
                <w:sz w:val="20"/>
                <w:szCs w:val="20"/>
              </w:rPr>
            </w:pPr>
            <w:r>
              <w:rPr>
                <w:rFonts w:ascii="Calibri" w:hAnsi="Calibri"/>
                <w:b/>
                <w:sz w:val="20"/>
              </w:rPr>
              <w:t>Calificación anterior del PEFA</w:t>
            </w:r>
          </w:p>
        </w:tc>
      </w:tr>
      <w:tr w:rsidR="007857A3" w:rsidRPr="00F06ED0" w14:paraId="4A4D522D" w14:textId="77777777" w:rsidTr="00531BE6">
        <w:trPr>
          <w:trHeight w:hRule="exact" w:val="1297"/>
        </w:trPr>
        <w:tc>
          <w:tcPr>
            <w:tcW w:w="3974" w:type="pct"/>
            <w:gridSpan w:val="2"/>
          </w:tcPr>
          <w:p w14:paraId="40EF0672" w14:textId="77777777" w:rsidR="007857A3" w:rsidRPr="00F06ED0" w:rsidRDefault="007857A3" w:rsidP="007857A3">
            <w:pPr>
              <w:widowControl w:val="0"/>
              <w:spacing w:after="0" w:line="240" w:lineRule="auto"/>
              <w:ind w:left="114" w:right="86" w:hanging="12"/>
              <w:rPr>
                <w:rFonts w:ascii="Calibri" w:eastAsia="Calibri" w:hAnsi="Calibri" w:cs="Calibri"/>
                <w:b/>
                <w:sz w:val="20"/>
                <w:szCs w:val="20"/>
              </w:rPr>
            </w:pPr>
            <w:r>
              <w:rPr>
                <w:rFonts w:ascii="Calibri" w:hAnsi="Calibri"/>
                <w:b/>
                <w:sz w:val="20"/>
              </w:rPr>
              <w:t>ID-1. Resultados del gasto agregado (M1)</w:t>
            </w:r>
          </w:p>
        </w:tc>
        <w:sdt>
          <w:sdtPr>
            <w:rPr>
              <w:rFonts w:ascii="Calibri" w:eastAsia="Calibri" w:hAnsi="Calibri" w:cs="Calibri"/>
              <w:b/>
              <w:sz w:val="20"/>
              <w:szCs w:val="20"/>
            </w:rPr>
            <w:id w:val="-725689646"/>
            <w:placeholder>
              <w:docPart w:val="DA50551EBCA54F2E8C67513769EA2231"/>
            </w:placeholder>
            <w15:dataBinding w:prefixMappings="xmlns:ns0='http://pefa.org/pefa-report-scores' " w:xpath="/ns0:Scores[1]/ns0:PI-01[1]/ns0:Score[1]" w:storeItemID="{D80D5892-CE0D-497C-ADDF-BB976C954640}"/>
          </w:sdtPr>
          <w:sdtEndPr/>
          <w:sdtContent>
            <w:tc>
              <w:tcPr>
                <w:tcW w:w="488" w:type="pct"/>
                <w:shd w:val="clear" w:color="auto" w:fill="auto"/>
              </w:tcPr>
              <w:p w14:paraId="2CD723EC" w14:textId="77777777" w:rsidR="007857A3" w:rsidRPr="00F06ED0" w:rsidRDefault="007857A3" w:rsidP="007857A3">
                <w:pPr>
                  <w:spacing w:after="0" w:line="240" w:lineRule="auto"/>
                  <w:jc w:val="center"/>
                  <w:rPr>
                    <w:rFonts w:ascii="Calibri" w:eastAsia="Calibri" w:hAnsi="Calibri" w:cs="Calibri"/>
                    <w:b/>
                    <w:sz w:val="20"/>
                    <w:szCs w:val="20"/>
                  </w:rPr>
                </w:pPr>
                <w:r>
                  <w:rPr>
                    <w:rFonts w:ascii="Calibri" w:hAnsi="Calibri"/>
                    <w:b/>
                    <w:sz w:val="20"/>
                  </w:rPr>
                  <w:t>Inserte la calificación global del ID-1</w:t>
                </w:r>
              </w:p>
            </w:tc>
          </w:sdtContent>
        </w:sdt>
        <w:sdt>
          <w:sdtPr>
            <w:rPr>
              <w:rFonts w:ascii="Calibri" w:eastAsia="Calibri" w:hAnsi="Calibri" w:cs="Calibri"/>
              <w:b/>
              <w:sz w:val="20"/>
              <w:szCs w:val="20"/>
            </w:rPr>
            <w:id w:val="-219683252"/>
            <w:placeholder>
              <w:docPart w:val="DA50551EBCA54F2E8C67513769EA2231"/>
            </w:placeholder>
            <w15:dataBinding w:prefixMappings="xmlns:ns0='http://pefa.org/pefa-report-scores' " w:xpath="/ns0:Scores[1]/ns0:PI-01[1]/ns0:PreviousScore[1]" w:storeItemID="{D80D5892-CE0D-497C-ADDF-BB976C954640}"/>
          </w:sdtPr>
          <w:sdtEndPr/>
          <w:sdtContent>
            <w:tc>
              <w:tcPr>
                <w:tcW w:w="538" w:type="pct"/>
              </w:tcPr>
              <w:p w14:paraId="5489ECC6" w14:textId="77777777" w:rsidR="007857A3" w:rsidRPr="00F06ED0" w:rsidRDefault="007857A3" w:rsidP="007857A3">
                <w:pPr>
                  <w:spacing w:after="0" w:line="240" w:lineRule="auto"/>
                  <w:jc w:val="center"/>
                  <w:rPr>
                    <w:rFonts w:ascii="Calibri" w:eastAsia="Calibri" w:hAnsi="Calibri" w:cs="Calibri"/>
                    <w:b/>
                    <w:sz w:val="20"/>
                    <w:szCs w:val="20"/>
                  </w:rPr>
                </w:pPr>
                <w:r>
                  <w:rPr>
                    <w:rFonts w:ascii="Calibri" w:hAnsi="Calibri"/>
                    <w:b/>
                    <w:sz w:val="20"/>
                  </w:rPr>
                  <w:t>Inserte la calificación global anterior del ID-1</w:t>
                </w:r>
              </w:p>
            </w:tc>
          </w:sdtContent>
        </w:sdt>
      </w:tr>
      <w:tr w:rsidR="007857A3" w:rsidRPr="00F06ED0" w14:paraId="0B92A0C5" w14:textId="77777777" w:rsidTr="00531BE6">
        <w:trPr>
          <w:trHeight w:hRule="exact" w:val="1090"/>
        </w:trPr>
        <w:tc>
          <w:tcPr>
            <w:tcW w:w="1537" w:type="pct"/>
          </w:tcPr>
          <w:p w14:paraId="135677EB" w14:textId="6A113087" w:rsidR="007857A3" w:rsidRPr="00F06ED0" w:rsidRDefault="007857A3" w:rsidP="00DB7B08">
            <w:pPr>
              <w:widowControl w:val="0"/>
              <w:numPr>
                <w:ilvl w:val="1"/>
                <w:numId w:val="28"/>
              </w:numPr>
              <w:spacing w:after="0" w:line="240" w:lineRule="auto"/>
              <w:ind w:right="352"/>
              <w:contextualSpacing/>
              <w:rPr>
                <w:rFonts w:ascii="Calibri" w:eastAsia="Calibri" w:hAnsi="Calibri" w:cs="Calibri"/>
                <w:sz w:val="20"/>
                <w:szCs w:val="20"/>
              </w:rPr>
            </w:pPr>
            <w:r>
              <w:rPr>
                <w:rFonts w:ascii="Calibri" w:hAnsi="Calibri"/>
                <w:sz w:val="20"/>
              </w:rPr>
              <w:t xml:space="preserve">Gasto agregado </w:t>
            </w:r>
          </w:p>
        </w:tc>
        <w:sdt>
          <w:sdtPr>
            <w:rPr>
              <w:rFonts w:ascii="Calibri" w:eastAsia="Calibri" w:hAnsi="Calibri" w:cs="Calibri"/>
              <w:sz w:val="20"/>
              <w:szCs w:val="20"/>
            </w:rPr>
            <w:id w:val="-1761445336"/>
            <w:placeholder>
              <w:docPart w:val="DA50551EBCA54F2E8C67513769EA2231"/>
            </w:placeholder>
            <w15:dataBinding w:prefixMappings="xmlns:ns0='http://pefa.org/pefa-report-scores' " w:xpath="/ns0:Scores[1]/ns0:PI-01.1[1]/ns0:Description[1]" w:storeItemID="{D80D5892-CE0D-497C-ADDF-BB976C954640}"/>
          </w:sdtPr>
          <w:sdtEndPr/>
          <w:sdtContent>
            <w:tc>
              <w:tcPr>
                <w:tcW w:w="2437" w:type="pct"/>
              </w:tcPr>
              <w:p w14:paraId="7743379A" w14:textId="307F9392" w:rsidR="007857A3" w:rsidRPr="00F06ED0" w:rsidRDefault="007857A3" w:rsidP="007857A3">
                <w:pPr>
                  <w:spacing w:after="0" w:line="240" w:lineRule="auto"/>
                  <w:rPr>
                    <w:rFonts w:ascii="Calibri" w:eastAsia="Calibri" w:hAnsi="Calibri" w:cs="Calibri"/>
                    <w:sz w:val="20"/>
                    <w:szCs w:val="20"/>
                  </w:rPr>
                </w:pPr>
                <w:r>
                  <w:rPr>
                    <w:rFonts w:ascii="Calibri" w:hAnsi="Calibri"/>
                    <w:sz w:val="20"/>
                  </w:rPr>
                  <w:t>Inserte un resumen del ID-1.1</w:t>
                </w:r>
              </w:p>
            </w:tc>
          </w:sdtContent>
        </w:sdt>
        <w:sdt>
          <w:sdtPr>
            <w:rPr>
              <w:rFonts w:ascii="Calibri" w:eastAsia="Calibri" w:hAnsi="Calibri" w:cs="Calibri"/>
              <w:sz w:val="20"/>
              <w:szCs w:val="20"/>
            </w:rPr>
            <w:id w:val="1613713331"/>
            <w:placeholder>
              <w:docPart w:val="DA50551EBCA54F2E8C67513769EA2231"/>
            </w:placeholder>
            <w15:dataBinding w:prefixMappings="xmlns:ns0='http://pefa.org/pefa-report-scores' " w:xpath="/ns0:Scores[1]/ns0:PI-01.1[1]/ns0:Score[1]" w:storeItemID="{D80D5892-CE0D-497C-ADDF-BB976C954640}"/>
          </w:sdtPr>
          <w:sdtEndPr/>
          <w:sdtContent>
            <w:tc>
              <w:tcPr>
                <w:tcW w:w="488" w:type="pct"/>
                <w:shd w:val="clear" w:color="auto" w:fill="auto"/>
              </w:tcPr>
              <w:p w14:paraId="68B908DA" w14:textId="0B95CEE5" w:rsidR="007857A3" w:rsidRPr="000D3F54" w:rsidRDefault="007857A3" w:rsidP="007857A3">
                <w:pPr>
                  <w:spacing w:after="0" w:line="240" w:lineRule="auto"/>
                  <w:jc w:val="center"/>
                  <w:rPr>
                    <w:rFonts w:ascii="Calibri" w:eastAsia="Calibri" w:hAnsi="Calibri" w:cs="Calibri"/>
                    <w:sz w:val="20"/>
                    <w:szCs w:val="20"/>
                  </w:rPr>
                </w:pPr>
                <w:r>
                  <w:rPr>
                    <w:rFonts w:ascii="Calibri" w:hAnsi="Calibri"/>
                    <w:sz w:val="20"/>
                  </w:rPr>
                  <w:t>Inserte la calificación del ID-1.1</w:t>
                </w:r>
              </w:p>
            </w:tc>
          </w:sdtContent>
        </w:sdt>
        <w:sdt>
          <w:sdtPr>
            <w:rPr>
              <w:rFonts w:ascii="Calibri" w:eastAsia="Calibri" w:hAnsi="Calibri" w:cs="Calibri"/>
              <w:sz w:val="20"/>
              <w:szCs w:val="20"/>
            </w:rPr>
            <w:id w:val="-86463827"/>
            <w:placeholder>
              <w:docPart w:val="DA50551EBCA54F2E8C67513769EA2231"/>
            </w:placeholder>
            <w15:dataBinding w:prefixMappings="xmlns:ns0='http://pefa.org/pefa-report-scores' " w:xpath="/ns0:Scores[1]/ns0:PI-01.1[1]/ns0:PreviousScore[1]" w:storeItemID="{D80D5892-CE0D-497C-ADDF-BB976C954640}"/>
          </w:sdtPr>
          <w:sdtEndPr/>
          <w:sdtContent>
            <w:tc>
              <w:tcPr>
                <w:tcW w:w="538" w:type="pct"/>
              </w:tcPr>
              <w:p w14:paraId="1D95816B" w14:textId="77777777" w:rsidR="007857A3" w:rsidRPr="000D3F54" w:rsidRDefault="007857A3" w:rsidP="007857A3">
                <w:pPr>
                  <w:spacing w:after="0" w:line="240" w:lineRule="auto"/>
                  <w:jc w:val="center"/>
                  <w:rPr>
                    <w:rFonts w:ascii="Calibri" w:eastAsia="Calibri" w:hAnsi="Calibri" w:cs="Calibri"/>
                    <w:sz w:val="20"/>
                    <w:szCs w:val="20"/>
                  </w:rPr>
                </w:pPr>
                <w:r>
                  <w:rPr>
                    <w:rFonts w:ascii="Calibri" w:hAnsi="Calibri"/>
                    <w:sz w:val="20"/>
                  </w:rPr>
                  <w:t>Inserte la calificación anterior del ID-1.1</w:t>
                </w:r>
              </w:p>
            </w:tc>
          </w:sdtContent>
        </w:sdt>
      </w:tr>
    </w:tbl>
    <w:p w14:paraId="132E5034" w14:textId="77777777" w:rsidR="007857A3" w:rsidRPr="00F06ED0" w:rsidRDefault="007857A3" w:rsidP="007857A3">
      <w:pPr>
        <w:spacing w:after="0"/>
        <w:jc w:val="both"/>
        <w:rPr>
          <w:rFonts w:ascii="Calibri" w:eastAsia="Calibri" w:hAnsi="Calibri" w:cs="Calibri"/>
          <w:b/>
        </w:rPr>
      </w:pPr>
    </w:p>
    <w:p w14:paraId="72C79BED" w14:textId="77777777" w:rsidR="007857A3" w:rsidRPr="00F06ED0" w:rsidRDefault="007857A3" w:rsidP="007857A3">
      <w:pPr>
        <w:spacing w:after="0"/>
        <w:jc w:val="both"/>
        <w:rPr>
          <w:rFonts w:ascii="Calibri" w:eastAsia="Calibri" w:hAnsi="Calibri" w:cs="Calibri"/>
          <w:b/>
          <w:i/>
          <w:iCs/>
          <w:color w:val="FF0000"/>
        </w:rPr>
      </w:pPr>
      <w:r>
        <w:rPr>
          <w:rFonts w:ascii="Calibri" w:hAnsi="Calibri"/>
          <w:b/>
          <w:i/>
          <w:color w:val="FF0000"/>
        </w:rPr>
        <w:t>O</w:t>
      </w:r>
    </w:p>
    <w:p w14:paraId="6EB5C669" w14:textId="0D2ECBC3" w:rsidR="007857A3" w:rsidRPr="00F06ED0" w:rsidRDefault="007857A3" w:rsidP="007857A3">
      <w:pPr>
        <w:jc w:val="both"/>
        <w:rPr>
          <w:rFonts w:ascii="Calibri" w:eastAsia="Calibri" w:hAnsi="Calibri" w:cs="Calibri"/>
          <w:i/>
          <w:color w:val="FF0000"/>
        </w:rPr>
      </w:pPr>
      <w:r>
        <w:rPr>
          <w:rFonts w:ascii="Calibri" w:hAnsi="Calibri"/>
          <w:i/>
          <w:color w:val="FF0000"/>
        </w:rPr>
        <w:t>En el caso de una evaluación inicial en la que se aplique el PEFA 2016</w:t>
      </w:r>
    </w:p>
    <w:tbl>
      <w:tblPr>
        <w:tblW w:w="105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3235"/>
        <w:gridCol w:w="6258"/>
        <w:gridCol w:w="1032"/>
      </w:tblGrid>
      <w:tr w:rsidR="007857A3" w:rsidRPr="00F06ED0" w14:paraId="706BD22F" w14:textId="77777777" w:rsidTr="00CD446D">
        <w:trPr>
          <w:trHeight w:hRule="exact" w:val="250"/>
        </w:trPr>
        <w:tc>
          <w:tcPr>
            <w:tcW w:w="3235" w:type="dxa"/>
            <w:shd w:val="clear" w:color="auto" w:fill="BFBFBF"/>
          </w:tcPr>
          <w:p w14:paraId="4E8998F7" w14:textId="792BBA31" w:rsidR="007857A3" w:rsidRPr="00F06ED0" w:rsidRDefault="00A10A60" w:rsidP="007857A3">
            <w:pPr>
              <w:widowControl w:val="0"/>
              <w:spacing w:after="0" w:line="240" w:lineRule="auto"/>
              <w:ind w:left="201"/>
              <w:jc w:val="center"/>
              <w:rPr>
                <w:rFonts w:ascii="Calibri" w:eastAsia="Calibri" w:hAnsi="Calibri" w:cs="Calibri"/>
                <w:b/>
                <w:sz w:val="20"/>
                <w:szCs w:val="20"/>
              </w:rPr>
            </w:pPr>
            <w:r>
              <w:rPr>
                <w:rFonts w:ascii="Calibri" w:hAnsi="Calibri"/>
                <w:b/>
                <w:sz w:val="20"/>
              </w:rPr>
              <w:t>Indicador/dimensión</w:t>
            </w:r>
          </w:p>
        </w:tc>
        <w:tc>
          <w:tcPr>
            <w:tcW w:w="6258" w:type="dxa"/>
            <w:shd w:val="clear" w:color="auto" w:fill="BFBFBF"/>
          </w:tcPr>
          <w:p w14:paraId="0FBE0816" w14:textId="77777777" w:rsidR="007857A3" w:rsidRPr="00F06ED0" w:rsidRDefault="007857A3" w:rsidP="007857A3">
            <w:pPr>
              <w:widowControl w:val="0"/>
              <w:spacing w:after="0" w:line="240" w:lineRule="auto"/>
              <w:jc w:val="center"/>
              <w:rPr>
                <w:rFonts w:ascii="Calibri" w:eastAsia="Calibri" w:hAnsi="Calibri" w:cs="Calibri"/>
                <w:b/>
                <w:sz w:val="20"/>
                <w:szCs w:val="20"/>
              </w:rPr>
            </w:pPr>
            <w:r>
              <w:rPr>
                <w:rFonts w:ascii="Calibri" w:hAnsi="Calibri"/>
                <w:b/>
                <w:sz w:val="20"/>
              </w:rPr>
              <w:t>Evaluación del desempeño</w:t>
            </w:r>
          </w:p>
        </w:tc>
        <w:tc>
          <w:tcPr>
            <w:tcW w:w="1032" w:type="dxa"/>
            <w:shd w:val="clear" w:color="auto" w:fill="BFBFBF"/>
          </w:tcPr>
          <w:p w14:paraId="0848EAFE" w14:textId="77777777" w:rsidR="007857A3" w:rsidRPr="00F06ED0" w:rsidRDefault="007857A3" w:rsidP="007857A3">
            <w:pPr>
              <w:widowControl w:val="0"/>
              <w:spacing w:after="0" w:line="240" w:lineRule="auto"/>
              <w:jc w:val="center"/>
              <w:rPr>
                <w:rFonts w:ascii="Calibri" w:eastAsia="Calibri" w:hAnsi="Calibri" w:cs="Calibri"/>
                <w:b/>
                <w:sz w:val="20"/>
                <w:szCs w:val="20"/>
              </w:rPr>
            </w:pPr>
            <w:r>
              <w:rPr>
                <w:rFonts w:ascii="Calibri" w:hAnsi="Calibri"/>
                <w:b/>
                <w:sz w:val="20"/>
              </w:rPr>
              <w:t>Calificación</w:t>
            </w:r>
          </w:p>
        </w:tc>
      </w:tr>
      <w:tr w:rsidR="007857A3" w:rsidRPr="00F06ED0" w14:paraId="5B821A15" w14:textId="77777777" w:rsidTr="00CD446D">
        <w:trPr>
          <w:trHeight w:hRule="exact" w:val="289"/>
        </w:trPr>
        <w:tc>
          <w:tcPr>
            <w:tcW w:w="9493" w:type="dxa"/>
            <w:gridSpan w:val="2"/>
          </w:tcPr>
          <w:p w14:paraId="736B52F3" w14:textId="77777777" w:rsidR="007857A3" w:rsidRPr="00F06ED0" w:rsidRDefault="007857A3" w:rsidP="007857A3">
            <w:pPr>
              <w:widowControl w:val="0"/>
              <w:spacing w:after="0" w:line="240" w:lineRule="auto"/>
              <w:ind w:left="114" w:right="86" w:hanging="12"/>
              <w:rPr>
                <w:rFonts w:ascii="Calibri" w:eastAsia="Calibri" w:hAnsi="Calibri" w:cs="Calibri"/>
                <w:b/>
                <w:sz w:val="20"/>
                <w:szCs w:val="20"/>
              </w:rPr>
            </w:pPr>
            <w:r>
              <w:rPr>
                <w:rFonts w:ascii="Calibri" w:hAnsi="Calibri"/>
                <w:b/>
                <w:sz w:val="20"/>
              </w:rPr>
              <w:t>ID-1. Resultados del gasto agregado (M1)</w:t>
            </w:r>
          </w:p>
        </w:tc>
        <w:tc>
          <w:tcPr>
            <w:tcW w:w="1032" w:type="dxa"/>
            <w:shd w:val="clear" w:color="auto" w:fill="auto"/>
          </w:tcPr>
          <w:p w14:paraId="775A3A79" w14:textId="77777777" w:rsidR="007857A3" w:rsidRPr="00F06ED0" w:rsidRDefault="007857A3" w:rsidP="007857A3">
            <w:pPr>
              <w:widowControl w:val="0"/>
              <w:spacing w:after="0" w:line="240" w:lineRule="auto"/>
              <w:ind w:left="114" w:right="86" w:hanging="12"/>
              <w:jc w:val="center"/>
              <w:rPr>
                <w:rFonts w:ascii="Calibri" w:eastAsia="Calibri" w:hAnsi="Calibri" w:cs="Calibri"/>
                <w:b/>
                <w:sz w:val="20"/>
                <w:szCs w:val="20"/>
              </w:rPr>
            </w:pPr>
          </w:p>
        </w:tc>
      </w:tr>
      <w:tr w:rsidR="007857A3" w:rsidRPr="00F06ED0" w14:paraId="2AE4EEF7" w14:textId="77777777" w:rsidTr="00CD446D">
        <w:trPr>
          <w:trHeight w:hRule="exact" w:val="500"/>
        </w:trPr>
        <w:tc>
          <w:tcPr>
            <w:tcW w:w="3235" w:type="dxa"/>
          </w:tcPr>
          <w:p w14:paraId="292F87A6" w14:textId="0AE72BE6" w:rsidR="007857A3" w:rsidRPr="00F06ED0" w:rsidRDefault="007857A3" w:rsidP="00DB7B08">
            <w:pPr>
              <w:widowControl w:val="0"/>
              <w:numPr>
                <w:ilvl w:val="1"/>
                <w:numId w:val="24"/>
              </w:numPr>
              <w:spacing w:after="0" w:line="240" w:lineRule="auto"/>
              <w:ind w:right="352"/>
              <w:rPr>
                <w:rFonts w:ascii="Calibri" w:eastAsia="Calibri" w:hAnsi="Calibri" w:cs="Calibri"/>
                <w:sz w:val="20"/>
                <w:szCs w:val="20"/>
              </w:rPr>
            </w:pPr>
            <w:r>
              <w:rPr>
                <w:rFonts w:ascii="Calibri" w:hAnsi="Calibri"/>
                <w:sz w:val="20"/>
              </w:rPr>
              <w:t xml:space="preserve">Gasto agregado </w:t>
            </w:r>
          </w:p>
        </w:tc>
        <w:tc>
          <w:tcPr>
            <w:tcW w:w="6258" w:type="dxa"/>
            <w:shd w:val="clear" w:color="auto" w:fill="auto"/>
          </w:tcPr>
          <w:p w14:paraId="1F73B3FD" w14:textId="77777777" w:rsidR="007857A3" w:rsidRPr="00F06ED0" w:rsidRDefault="007857A3" w:rsidP="007857A3">
            <w:pPr>
              <w:widowControl w:val="0"/>
              <w:spacing w:after="0" w:line="240" w:lineRule="auto"/>
              <w:ind w:left="114" w:right="86"/>
              <w:rPr>
                <w:rFonts w:ascii="Calibri" w:eastAsia="Calibri" w:hAnsi="Calibri" w:cs="Calibri"/>
                <w:sz w:val="20"/>
                <w:szCs w:val="20"/>
              </w:rPr>
            </w:pPr>
          </w:p>
        </w:tc>
        <w:tc>
          <w:tcPr>
            <w:tcW w:w="1032" w:type="dxa"/>
            <w:shd w:val="clear" w:color="auto" w:fill="auto"/>
          </w:tcPr>
          <w:p w14:paraId="34CCABBB" w14:textId="77777777" w:rsidR="007857A3" w:rsidRPr="00F06ED0" w:rsidRDefault="007857A3" w:rsidP="007857A3">
            <w:pPr>
              <w:widowControl w:val="0"/>
              <w:spacing w:after="0" w:line="240" w:lineRule="auto"/>
              <w:ind w:left="114" w:right="86"/>
              <w:jc w:val="center"/>
              <w:rPr>
                <w:rFonts w:ascii="Calibri" w:eastAsia="Calibri" w:hAnsi="Calibri" w:cs="Calibri"/>
                <w:sz w:val="20"/>
                <w:szCs w:val="20"/>
              </w:rPr>
            </w:pPr>
          </w:p>
        </w:tc>
      </w:tr>
      <w:bookmarkEnd w:id="9"/>
      <w:bookmarkEnd w:id="10"/>
    </w:tbl>
    <w:p w14:paraId="2BB03EE4" w14:textId="77777777" w:rsidR="007857A3" w:rsidRPr="00F06ED0" w:rsidRDefault="007857A3" w:rsidP="007857A3">
      <w:pPr>
        <w:spacing w:after="0"/>
        <w:jc w:val="both"/>
        <w:rPr>
          <w:rFonts w:ascii="Calibri" w:eastAsia="Calibri" w:hAnsi="Calibri" w:cs="Calibri"/>
          <w:b/>
        </w:rPr>
      </w:pPr>
    </w:p>
    <w:p w14:paraId="23697D68" w14:textId="77777777" w:rsidR="007857A3" w:rsidRPr="00F06ED0" w:rsidRDefault="007857A3" w:rsidP="007857A3">
      <w:pPr>
        <w:spacing w:after="0"/>
        <w:jc w:val="both"/>
        <w:rPr>
          <w:rFonts w:ascii="Calibri" w:eastAsia="Calibri" w:hAnsi="Calibri" w:cs="Calibri"/>
          <w:b/>
        </w:rPr>
      </w:pPr>
      <w:bookmarkStart w:id="11" w:name="_Hlk135130250"/>
      <w:r>
        <w:rPr>
          <w:rFonts w:ascii="Calibri" w:hAnsi="Calibri"/>
          <w:b/>
        </w:rPr>
        <w:t xml:space="preserve">Descripción detallada del sistema de GFP del país en relación con el indicador de desempeño evaluado: </w:t>
      </w:r>
    </w:p>
    <w:p w14:paraId="20FCCAB0" w14:textId="77777777" w:rsidR="007857A3" w:rsidRPr="00F06ED0" w:rsidRDefault="007857A3" w:rsidP="007857A3">
      <w:pPr>
        <w:spacing w:after="0"/>
        <w:jc w:val="both"/>
        <w:rPr>
          <w:rFonts w:ascii="Calibri" w:eastAsia="Calibri" w:hAnsi="Calibri" w:cs="Calibri"/>
        </w:rPr>
      </w:pPr>
      <w:r>
        <w:rPr>
          <w:rFonts w:ascii="Calibri" w:hAnsi="Calibri"/>
          <w:color w:val="FF0000"/>
        </w:rPr>
        <w:t xml:space="preserve"> </w:t>
      </w:r>
      <w:proofErr w:type="spellStart"/>
      <w:r>
        <w:rPr>
          <w:rFonts w:ascii="Calibri" w:hAnsi="Calibri"/>
        </w:rPr>
        <w:t>xxx</w:t>
      </w:r>
      <w:proofErr w:type="spellEnd"/>
    </w:p>
    <w:p w14:paraId="1CF8757E" w14:textId="77777777" w:rsidR="007857A3" w:rsidRPr="00F06ED0" w:rsidRDefault="007857A3" w:rsidP="007857A3">
      <w:pPr>
        <w:spacing w:after="0"/>
        <w:jc w:val="both"/>
        <w:rPr>
          <w:rFonts w:ascii="Calibri" w:eastAsia="Calibri" w:hAnsi="Calibri" w:cs="Calibri"/>
          <w:b/>
          <w:color w:val="FF0000"/>
        </w:rPr>
      </w:pPr>
    </w:p>
    <w:p w14:paraId="02C0150E" w14:textId="77777777" w:rsidR="007857A3" w:rsidRPr="00F06ED0" w:rsidRDefault="007857A3" w:rsidP="007857A3">
      <w:pPr>
        <w:spacing w:after="0"/>
        <w:rPr>
          <w:rFonts w:ascii="Calibri" w:eastAsia="Calibri" w:hAnsi="Calibri" w:cs="Calibri"/>
        </w:rPr>
      </w:pPr>
      <w:r>
        <w:rPr>
          <w:rFonts w:ascii="Calibri" w:hAnsi="Calibri"/>
          <w:b/>
        </w:rPr>
        <w:t>Actividades de reforma recientes o en curso:</w:t>
      </w:r>
      <w:r>
        <w:rPr>
          <w:rFonts w:ascii="Calibri" w:hAnsi="Calibri"/>
        </w:rPr>
        <w:t xml:space="preserve"> </w:t>
      </w:r>
    </w:p>
    <w:p w14:paraId="1DF468FE" w14:textId="77777777" w:rsidR="007857A3" w:rsidRPr="00F06ED0" w:rsidRDefault="007857A3" w:rsidP="007857A3">
      <w:pPr>
        <w:spacing w:after="0"/>
        <w:jc w:val="both"/>
        <w:rPr>
          <w:rFonts w:ascii="Calibri" w:eastAsia="Calibri" w:hAnsi="Calibri" w:cs="Calibri"/>
        </w:rPr>
      </w:pPr>
      <w:proofErr w:type="spellStart"/>
      <w:r>
        <w:rPr>
          <w:rFonts w:ascii="Calibri" w:hAnsi="Calibri"/>
        </w:rPr>
        <w:t>xxx</w:t>
      </w:r>
      <w:proofErr w:type="spellEnd"/>
    </w:p>
    <w:bookmarkEnd w:id="11"/>
    <w:p w14:paraId="446CA6E0" w14:textId="77777777" w:rsidR="007857A3" w:rsidRPr="00F06ED0" w:rsidRDefault="007857A3" w:rsidP="007857A3">
      <w:pPr>
        <w:spacing w:after="0"/>
        <w:jc w:val="both"/>
        <w:rPr>
          <w:rFonts w:ascii="Calibri" w:eastAsia="Calibri" w:hAnsi="Calibri" w:cs="Calibri"/>
          <w:color w:val="FF0000"/>
        </w:rPr>
      </w:pPr>
    </w:p>
    <w:p w14:paraId="174ABE9D" w14:textId="61B27202" w:rsidR="007857A3" w:rsidRPr="00F06ED0" w:rsidRDefault="007857A3" w:rsidP="00DB7B08">
      <w:pPr>
        <w:numPr>
          <w:ilvl w:val="1"/>
          <w:numId w:val="23"/>
        </w:numPr>
        <w:spacing w:after="120" w:line="240" w:lineRule="auto"/>
        <w:rPr>
          <w:rFonts w:ascii="Calibri" w:eastAsia="Calibri" w:hAnsi="Calibri" w:cs="Calibri"/>
          <w:b/>
          <w:bCs/>
          <w:color w:val="02175A"/>
          <w:spacing w:val="-1"/>
        </w:rPr>
      </w:pPr>
      <w:r>
        <w:rPr>
          <w:rFonts w:ascii="Calibri" w:hAnsi="Calibri"/>
          <w:b/>
          <w:color w:val="02175A"/>
        </w:rPr>
        <w:t>Gasto agregado</w:t>
      </w:r>
    </w:p>
    <w:p w14:paraId="297F3B58" w14:textId="15CC9D4E" w:rsidR="007857A3" w:rsidRPr="00F06ED0" w:rsidRDefault="007857A3" w:rsidP="007857A3">
      <w:pPr>
        <w:spacing w:after="0"/>
        <w:rPr>
          <w:rFonts w:ascii="Calibri" w:eastAsia="Calibri" w:hAnsi="Calibri" w:cs="Calibri"/>
          <w:b/>
        </w:rPr>
      </w:pPr>
      <w:r>
        <w:rPr>
          <w:rFonts w:ascii="Calibri" w:hAnsi="Calibri"/>
          <w:b/>
        </w:rPr>
        <w:lastRenderedPageBreak/>
        <w:t>Nivel de desempeño y evidencias para la calificación:</w:t>
      </w:r>
    </w:p>
    <w:p w14:paraId="11145C30" w14:textId="77777777" w:rsidR="007857A3" w:rsidRPr="00F06ED0" w:rsidRDefault="007857A3" w:rsidP="007857A3">
      <w:pPr>
        <w:keepNext/>
        <w:spacing w:after="0" w:line="276" w:lineRule="auto"/>
        <w:jc w:val="both"/>
        <w:rPr>
          <w:rFonts w:ascii="Calibri" w:eastAsia="Calibri" w:hAnsi="Calibri" w:cs="Calibri"/>
          <w:b/>
          <w:sz w:val="20"/>
          <w:szCs w:val="18"/>
        </w:rPr>
      </w:pPr>
      <w:r>
        <w:rPr>
          <w:rFonts w:ascii="Calibri" w:hAnsi="Calibri"/>
          <w:b/>
          <w:sz w:val="20"/>
        </w:rPr>
        <w:t>Cuadro 1.1: Resultados del gasto agregado (últimos tres ejercicios fiscales finalizados)</w:t>
      </w:r>
    </w:p>
    <w:tbl>
      <w:tblPr>
        <w:tblStyle w:val="TabelEcorys2"/>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40"/>
        <w:gridCol w:w="1288"/>
        <w:gridCol w:w="1288"/>
        <w:gridCol w:w="1288"/>
      </w:tblGrid>
      <w:tr w:rsidR="007857A3" w:rsidRPr="00F06ED0" w14:paraId="5927BA1F" w14:textId="77777777" w:rsidTr="007857A3">
        <w:tc>
          <w:tcPr>
            <w:tcW w:w="3340" w:type="dxa"/>
            <w:shd w:val="clear" w:color="auto" w:fill="BFBFBF"/>
          </w:tcPr>
          <w:p w14:paraId="55216046" w14:textId="77777777" w:rsidR="007857A3" w:rsidRPr="00F06ED0" w:rsidRDefault="007857A3" w:rsidP="007857A3">
            <w:pPr>
              <w:spacing w:after="0" w:line="240" w:lineRule="auto"/>
              <w:rPr>
                <w:rFonts w:ascii="Calibri" w:hAnsi="Calibri" w:cs="Calibri"/>
                <w:b/>
                <w:bCs/>
                <w:color w:val="000000"/>
                <w:sz w:val="20"/>
                <w:szCs w:val="20"/>
              </w:rPr>
            </w:pPr>
            <w:r>
              <w:rPr>
                <w:rFonts w:ascii="Calibri" w:hAnsi="Calibri"/>
                <w:b/>
                <w:color w:val="000000"/>
                <w:sz w:val="20"/>
              </w:rPr>
              <w:t xml:space="preserve">Gasto agregado </w:t>
            </w:r>
          </w:p>
        </w:tc>
        <w:tc>
          <w:tcPr>
            <w:tcW w:w="1288" w:type="dxa"/>
            <w:shd w:val="clear" w:color="auto" w:fill="BFBFBF"/>
            <w:hideMark/>
          </w:tcPr>
          <w:p w14:paraId="7C77382A" w14:textId="77777777" w:rsidR="007857A3" w:rsidRPr="00F06ED0" w:rsidRDefault="007857A3" w:rsidP="007857A3">
            <w:pPr>
              <w:spacing w:after="0" w:line="240" w:lineRule="auto"/>
              <w:rPr>
                <w:rFonts w:ascii="Calibri" w:hAnsi="Calibri" w:cs="Calibri"/>
                <w:b/>
                <w:bCs/>
                <w:sz w:val="20"/>
                <w:szCs w:val="20"/>
              </w:rPr>
            </w:pPr>
            <w:r>
              <w:rPr>
                <w:rFonts w:ascii="Calibri" w:hAnsi="Calibri"/>
                <w:b/>
                <w:sz w:val="20"/>
              </w:rPr>
              <w:t>Ejercicio T-2</w:t>
            </w:r>
          </w:p>
        </w:tc>
        <w:tc>
          <w:tcPr>
            <w:tcW w:w="1288" w:type="dxa"/>
            <w:shd w:val="clear" w:color="auto" w:fill="BFBFBF"/>
            <w:hideMark/>
          </w:tcPr>
          <w:p w14:paraId="04B2A231" w14:textId="77777777" w:rsidR="007857A3" w:rsidRPr="00F06ED0" w:rsidRDefault="007857A3" w:rsidP="007857A3">
            <w:pPr>
              <w:spacing w:after="0" w:line="240" w:lineRule="auto"/>
              <w:rPr>
                <w:rFonts w:ascii="Calibri" w:hAnsi="Calibri" w:cs="Calibri"/>
                <w:b/>
                <w:bCs/>
                <w:sz w:val="20"/>
                <w:szCs w:val="20"/>
              </w:rPr>
            </w:pPr>
            <w:r>
              <w:rPr>
                <w:rFonts w:ascii="Calibri" w:hAnsi="Calibri"/>
                <w:b/>
                <w:sz w:val="20"/>
              </w:rPr>
              <w:t>Ejercicio T-1</w:t>
            </w:r>
          </w:p>
        </w:tc>
        <w:tc>
          <w:tcPr>
            <w:tcW w:w="1288" w:type="dxa"/>
            <w:shd w:val="clear" w:color="auto" w:fill="BFBFBF"/>
            <w:hideMark/>
          </w:tcPr>
          <w:p w14:paraId="5404D9E3" w14:textId="77777777" w:rsidR="007857A3" w:rsidRPr="00F06ED0" w:rsidRDefault="007857A3" w:rsidP="007857A3">
            <w:pPr>
              <w:spacing w:after="0" w:line="240" w:lineRule="auto"/>
              <w:rPr>
                <w:rFonts w:ascii="Calibri" w:hAnsi="Calibri" w:cs="Calibri"/>
                <w:b/>
                <w:bCs/>
                <w:sz w:val="20"/>
                <w:szCs w:val="20"/>
              </w:rPr>
            </w:pPr>
            <w:r>
              <w:rPr>
                <w:rFonts w:ascii="Calibri" w:hAnsi="Calibri"/>
                <w:b/>
                <w:sz w:val="20"/>
              </w:rPr>
              <w:t>Ejercicio T</w:t>
            </w:r>
          </w:p>
        </w:tc>
      </w:tr>
      <w:tr w:rsidR="007857A3" w:rsidRPr="00F06ED0" w14:paraId="782804B3" w14:textId="77777777" w:rsidTr="007857A3">
        <w:tc>
          <w:tcPr>
            <w:tcW w:w="3340" w:type="dxa"/>
            <w:hideMark/>
          </w:tcPr>
          <w:p w14:paraId="641C1D3D" w14:textId="77777777" w:rsidR="007857A3" w:rsidRPr="00F06ED0" w:rsidRDefault="007857A3" w:rsidP="007857A3">
            <w:pPr>
              <w:spacing w:after="0" w:line="240" w:lineRule="auto"/>
              <w:rPr>
                <w:rFonts w:ascii="Calibri" w:hAnsi="Calibri" w:cs="Calibri"/>
                <w:bCs/>
                <w:sz w:val="20"/>
                <w:szCs w:val="20"/>
              </w:rPr>
            </w:pPr>
            <w:r>
              <w:rPr>
                <w:rFonts w:ascii="Calibri" w:hAnsi="Calibri"/>
                <w:sz w:val="20"/>
              </w:rPr>
              <w:t>Presupuesto aprobado originalmente</w:t>
            </w:r>
          </w:p>
        </w:tc>
        <w:tc>
          <w:tcPr>
            <w:tcW w:w="1288" w:type="dxa"/>
          </w:tcPr>
          <w:p w14:paraId="259A8F2B" w14:textId="77777777" w:rsidR="007857A3" w:rsidRPr="00F06ED0" w:rsidRDefault="007857A3" w:rsidP="007857A3">
            <w:pPr>
              <w:spacing w:after="0" w:line="240" w:lineRule="auto"/>
              <w:rPr>
                <w:rFonts w:ascii="Calibri" w:hAnsi="Calibri" w:cs="Calibri"/>
                <w:bCs/>
                <w:color w:val="000000"/>
                <w:sz w:val="20"/>
                <w:szCs w:val="20"/>
              </w:rPr>
            </w:pPr>
          </w:p>
        </w:tc>
        <w:tc>
          <w:tcPr>
            <w:tcW w:w="1288" w:type="dxa"/>
          </w:tcPr>
          <w:p w14:paraId="35732E94" w14:textId="77777777" w:rsidR="007857A3" w:rsidRPr="00F06ED0" w:rsidRDefault="007857A3" w:rsidP="007857A3">
            <w:pPr>
              <w:spacing w:after="0" w:line="240" w:lineRule="auto"/>
              <w:rPr>
                <w:rFonts w:ascii="Calibri" w:hAnsi="Calibri" w:cs="Calibri"/>
                <w:bCs/>
                <w:color w:val="000000"/>
                <w:sz w:val="20"/>
                <w:szCs w:val="20"/>
              </w:rPr>
            </w:pPr>
          </w:p>
        </w:tc>
        <w:tc>
          <w:tcPr>
            <w:tcW w:w="1288" w:type="dxa"/>
          </w:tcPr>
          <w:p w14:paraId="1ECEA1F5" w14:textId="77777777" w:rsidR="007857A3" w:rsidRPr="00F06ED0" w:rsidRDefault="007857A3" w:rsidP="007857A3">
            <w:pPr>
              <w:spacing w:after="0" w:line="240" w:lineRule="auto"/>
              <w:rPr>
                <w:rFonts w:ascii="Calibri" w:hAnsi="Calibri" w:cs="Calibri"/>
                <w:bCs/>
                <w:color w:val="000000"/>
                <w:sz w:val="20"/>
                <w:szCs w:val="20"/>
              </w:rPr>
            </w:pPr>
          </w:p>
        </w:tc>
      </w:tr>
      <w:tr w:rsidR="007857A3" w:rsidRPr="00F06ED0" w14:paraId="44AF8376" w14:textId="77777777" w:rsidTr="007857A3">
        <w:tc>
          <w:tcPr>
            <w:tcW w:w="3340" w:type="dxa"/>
            <w:hideMark/>
          </w:tcPr>
          <w:p w14:paraId="324938EB" w14:textId="77777777" w:rsidR="007857A3" w:rsidRPr="00F06ED0" w:rsidRDefault="007857A3" w:rsidP="007857A3">
            <w:pPr>
              <w:spacing w:after="0" w:line="240" w:lineRule="auto"/>
              <w:rPr>
                <w:rFonts w:ascii="Calibri" w:hAnsi="Calibri" w:cs="Calibri"/>
                <w:bCs/>
                <w:sz w:val="20"/>
                <w:szCs w:val="20"/>
              </w:rPr>
            </w:pPr>
            <w:r>
              <w:rPr>
                <w:rFonts w:ascii="Calibri" w:hAnsi="Calibri"/>
                <w:sz w:val="20"/>
              </w:rPr>
              <w:t>Resultados</w:t>
            </w:r>
          </w:p>
        </w:tc>
        <w:tc>
          <w:tcPr>
            <w:tcW w:w="1288" w:type="dxa"/>
          </w:tcPr>
          <w:p w14:paraId="3E196CCF" w14:textId="77777777" w:rsidR="007857A3" w:rsidRPr="00F06ED0" w:rsidRDefault="007857A3" w:rsidP="007857A3">
            <w:pPr>
              <w:spacing w:after="0" w:line="240" w:lineRule="auto"/>
              <w:rPr>
                <w:rFonts w:ascii="Calibri" w:hAnsi="Calibri" w:cs="Calibri"/>
                <w:bCs/>
                <w:color w:val="000000"/>
                <w:sz w:val="20"/>
                <w:szCs w:val="20"/>
              </w:rPr>
            </w:pPr>
          </w:p>
        </w:tc>
        <w:tc>
          <w:tcPr>
            <w:tcW w:w="1288" w:type="dxa"/>
          </w:tcPr>
          <w:p w14:paraId="70700814" w14:textId="77777777" w:rsidR="007857A3" w:rsidRPr="00F06ED0" w:rsidRDefault="007857A3" w:rsidP="007857A3">
            <w:pPr>
              <w:spacing w:after="0" w:line="240" w:lineRule="auto"/>
              <w:rPr>
                <w:rFonts w:ascii="Calibri" w:hAnsi="Calibri" w:cs="Calibri"/>
                <w:bCs/>
                <w:color w:val="000000"/>
                <w:sz w:val="20"/>
                <w:szCs w:val="20"/>
              </w:rPr>
            </w:pPr>
          </w:p>
        </w:tc>
        <w:tc>
          <w:tcPr>
            <w:tcW w:w="1288" w:type="dxa"/>
          </w:tcPr>
          <w:p w14:paraId="14F2E107" w14:textId="77777777" w:rsidR="007857A3" w:rsidRPr="00F06ED0" w:rsidRDefault="007857A3" w:rsidP="007857A3">
            <w:pPr>
              <w:spacing w:after="0" w:line="240" w:lineRule="auto"/>
              <w:rPr>
                <w:rFonts w:ascii="Calibri" w:hAnsi="Calibri" w:cs="Calibri"/>
                <w:bCs/>
                <w:color w:val="000000"/>
                <w:sz w:val="20"/>
                <w:szCs w:val="20"/>
              </w:rPr>
            </w:pPr>
          </w:p>
        </w:tc>
      </w:tr>
      <w:tr w:rsidR="007857A3" w:rsidRPr="00F06ED0" w14:paraId="6462D896" w14:textId="77777777" w:rsidTr="007857A3">
        <w:tc>
          <w:tcPr>
            <w:tcW w:w="3340" w:type="dxa"/>
            <w:hideMark/>
          </w:tcPr>
          <w:p w14:paraId="1C532F5E" w14:textId="77777777" w:rsidR="007857A3" w:rsidRPr="00F06ED0" w:rsidRDefault="007857A3" w:rsidP="007857A3">
            <w:pPr>
              <w:spacing w:after="0" w:line="240" w:lineRule="auto"/>
              <w:rPr>
                <w:rFonts w:ascii="Calibri" w:hAnsi="Calibri" w:cs="Calibri"/>
                <w:bCs/>
                <w:sz w:val="20"/>
                <w:szCs w:val="20"/>
              </w:rPr>
            </w:pPr>
            <w:r>
              <w:rPr>
                <w:rFonts w:ascii="Calibri" w:hAnsi="Calibri"/>
                <w:sz w:val="20"/>
              </w:rPr>
              <w:t>Resultados como porcentaje del presupuesto aprobado originalmente</w:t>
            </w:r>
          </w:p>
        </w:tc>
        <w:tc>
          <w:tcPr>
            <w:tcW w:w="1288" w:type="dxa"/>
          </w:tcPr>
          <w:p w14:paraId="3E4CF966" w14:textId="77777777" w:rsidR="007857A3" w:rsidRPr="00F06ED0" w:rsidRDefault="007857A3" w:rsidP="007857A3">
            <w:pPr>
              <w:spacing w:after="0" w:line="240" w:lineRule="auto"/>
              <w:rPr>
                <w:rFonts w:ascii="Calibri" w:hAnsi="Calibri" w:cs="Calibri"/>
                <w:bCs/>
                <w:color w:val="000000"/>
                <w:sz w:val="20"/>
                <w:szCs w:val="20"/>
              </w:rPr>
            </w:pPr>
          </w:p>
        </w:tc>
        <w:tc>
          <w:tcPr>
            <w:tcW w:w="1288" w:type="dxa"/>
          </w:tcPr>
          <w:p w14:paraId="2A088623" w14:textId="77777777" w:rsidR="007857A3" w:rsidRPr="00F06ED0" w:rsidRDefault="007857A3" w:rsidP="007857A3">
            <w:pPr>
              <w:spacing w:after="0" w:line="240" w:lineRule="auto"/>
              <w:rPr>
                <w:rFonts w:ascii="Calibri" w:hAnsi="Calibri" w:cs="Calibri"/>
                <w:bCs/>
                <w:color w:val="000000"/>
                <w:sz w:val="20"/>
                <w:szCs w:val="20"/>
              </w:rPr>
            </w:pPr>
          </w:p>
        </w:tc>
        <w:tc>
          <w:tcPr>
            <w:tcW w:w="1288" w:type="dxa"/>
          </w:tcPr>
          <w:p w14:paraId="240EBC84" w14:textId="77777777" w:rsidR="007857A3" w:rsidRPr="00F06ED0" w:rsidRDefault="007857A3" w:rsidP="007857A3">
            <w:pPr>
              <w:spacing w:after="0" w:line="240" w:lineRule="auto"/>
              <w:rPr>
                <w:rFonts w:ascii="Calibri" w:hAnsi="Calibri" w:cs="Calibri"/>
                <w:bCs/>
                <w:color w:val="000000"/>
                <w:sz w:val="20"/>
                <w:szCs w:val="20"/>
              </w:rPr>
            </w:pPr>
          </w:p>
        </w:tc>
      </w:tr>
    </w:tbl>
    <w:p w14:paraId="3F1BDB04" w14:textId="77777777" w:rsidR="007857A3" w:rsidRPr="001C23B0" w:rsidRDefault="007857A3" w:rsidP="007857A3">
      <w:pPr>
        <w:spacing w:after="0" w:line="240" w:lineRule="auto"/>
        <w:rPr>
          <w:rFonts w:ascii="Calibri" w:eastAsia="Calibri" w:hAnsi="Calibri" w:cs="Calibri"/>
          <w:i/>
          <w:sz w:val="16"/>
          <w:szCs w:val="16"/>
        </w:rPr>
      </w:pPr>
      <w:bookmarkStart w:id="12" w:name="_Hlk25192085"/>
      <w:bookmarkStart w:id="13" w:name="_Hlk24667501"/>
      <w:r w:rsidRPr="001C23B0">
        <w:rPr>
          <w:rFonts w:ascii="Calibri" w:hAnsi="Calibri"/>
          <w:b/>
          <w:i/>
          <w:sz w:val="16"/>
        </w:rPr>
        <w:t xml:space="preserve">Fuente de los datos: </w:t>
      </w:r>
      <w:r w:rsidRPr="001C23B0">
        <w:rPr>
          <w:rFonts w:ascii="Calibri" w:hAnsi="Calibri"/>
          <w:i/>
          <w:color w:val="FF0000"/>
          <w:sz w:val="16"/>
        </w:rPr>
        <w:t xml:space="preserve">Especifique los detalles de las fuentes o los documentos. Indique la dirección del sitio web, cuando corresponda. </w:t>
      </w:r>
      <w:bookmarkEnd w:id="12"/>
    </w:p>
    <w:bookmarkEnd w:id="13"/>
    <w:p w14:paraId="2AAE1134" w14:textId="77777777" w:rsidR="007857A3" w:rsidRPr="00F06ED0" w:rsidRDefault="007857A3" w:rsidP="007857A3">
      <w:pPr>
        <w:spacing w:after="0"/>
        <w:jc w:val="both"/>
        <w:rPr>
          <w:rFonts w:ascii="Calibri" w:eastAsia="Calibri" w:hAnsi="Calibri" w:cs="Calibri"/>
          <w:color w:val="000000"/>
        </w:rPr>
      </w:pPr>
    </w:p>
    <w:p w14:paraId="72D6CF2E" w14:textId="77777777" w:rsidR="007857A3" w:rsidRPr="00F06ED0" w:rsidRDefault="007857A3" w:rsidP="007857A3">
      <w:pPr>
        <w:spacing w:after="0"/>
        <w:jc w:val="both"/>
        <w:rPr>
          <w:rFonts w:ascii="Calibri" w:eastAsia="Calibri" w:hAnsi="Calibri" w:cs="Calibri"/>
        </w:rPr>
      </w:pPr>
      <w:bookmarkStart w:id="14" w:name="_Hlk135119228"/>
      <w:proofErr w:type="spellStart"/>
      <w:r>
        <w:rPr>
          <w:rFonts w:ascii="Calibri" w:hAnsi="Calibri"/>
        </w:rPr>
        <w:t>xxx</w:t>
      </w:r>
      <w:proofErr w:type="spellEnd"/>
    </w:p>
    <w:p w14:paraId="35D70901" w14:textId="77777777" w:rsidR="007857A3" w:rsidRPr="00F06ED0" w:rsidRDefault="007857A3" w:rsidP="007857A3">
      <w:pPr>
        <w:jc w:val="both"/>
        <w:rPr>
          <w:rFonts w:ascii="Calibri" w:eastAsia="Calibri" w:hAnsi="Calibri" w:cs="Calibri"/>
          <w:i/>
          <w:color w:val="FF0000"/>
          <w:spacing w:val="-1"/>
        </w:rPr>
      </w:pPr>
      <w:r>
        <w:rPr>
          <w:rFonts w:ascii="Calibri" w:hAnsi="Calibri"/>
          <w:i/>
          <w:color w:val="FF0000"/>
        </w:rPr>
        <w:t>Inserte una oración que justifique la calificación asignada.</w:t>
      </w:r>
    </w:p>
    <w:p w14:paraId="1581376B" w14:textId="77777777" w:rsidR="007857A3" w:rsidRPr="00F06ED0" w:rsidRDefault="007857A3" w:rsidP="007857A3">
      <w:pPr>
        <w:widowControl w:val="0"/>
        <w:tabs>
          <w:tab w:val="left" w:pos="381"/>
        </w:tabs>
        <w:spacing w:after="0" w:line="240" w:lineRule="auto"/>
        <w:ind w:right="122"/>
        <w:jc w:val="both"/>
        <w:rPr>
          <w:rFonts w:ascii="Calibri" w:eastAsia="Calibri" w:hAnsi="Calibri" w:cs="Calibri"/>
          <w:i/>
          <w:iCs/>
          <w:color w:val="FF0000"/>
          <w:spacing w:val="-1"/>
        </w:rPr>
      </w:pPr>
      <w:r>
        <w:rPr>
          <w:rFonts w:ascii="Calibri" w:hAnsi="Calibri"/>
          <w:i/>
          <w:color w:val="FF0000"/>
        </w:rPr>
        <w:t>Además,</w:t>
      </w:r>
      <w:r>
        <w:rPr>
          <w:rFonts w:ascii="Calibri" w:hAnsi="Calibri"/>
          <w:i/>
          <w:color w:val="FF0000"/>
          <w:sz w:val="20"/>
        </w:rPr>
        <w:t xml:space="preserve"> </w:t>
      </w:r>
      <w:r>
        <w:rPr>
          <w:rFonts w:ascii="Calibri" w:hAnsi="Calibri"/>
          <w:i/>
          <w:color w:val="FF0000"/>
        </w:rPr>
        <w:t>se debe garantizar la congruencia con los montos totales de gastos presentados en:</w:t>
      </w:r>
    </w:p>
    <w:p w14:paraId="1937C55C" w14:textId="34B03C4F" w:rsidR="007857A3" w:rsidRPr="00F06ED0" w:rsidRDefault="007857A3" w:rsidP="007857A3">
      <w:pPr>
        <w:widowControl w:val="0"/>
        <w:tabs>
          <w:tab w:val="left" w:pos="381"/>
        </w:tabs>
        <w:spacing w:after="0" w:line="240" w:lineRule="auto"/>
        <w:ind w:right="122"/>
        <w:jc w:val="both"/>
        <w:rPr>
          <w:rFonts w:ascii="Calibri" w:eastAsia="Calibri" w:hAnsi="Calibri" w:cs="Calibri"/>
          <w:i/>
          <w:iCs/>
          <w:color w:val="FF0000"/>
          <w:spacing w:val="-1"/>
        </w:rPr>
      </w:pPr>
      <w:r>
        <w:rPr>
          <w:rFonts w:ascii="Calibri" w:hAnsi="Calibri"/>
          <w:i/>
          <w:color w:val="FF0000"/>
        </w:rPr>
        <w:t xml:space="preserve">- </w:t>
      </w:r>
      <w:r w:rsidR="00025AA8">
        <w:rPr>
          <w:rFonts w:ascii="Calibri" w:hAnsi="Calibri"/>
          <w:i/>
          <w:color w:val="FF0000"/>
        </w:rPr>
        <w:t>E</w:t>
      </w:r>
      <w:r>
        <w:rPr>
          <w:rFonts w:ascii="Calibri" w:hAnsi="Calibri"/>
          <w:i/>
          <w:color w:val="FF0000"/>
        </w:rPr>
        <w:t>l cuadro “Datos fiscales agregados” (sección 1);</w:t>
      </w:r>
    </w:p>
    <w:p w14:paraId="0B9B2AD3" w14:textId="5AB99941" w:rsidR="007857A3" w:rsidRPr="00F06ED0" w:rsidRDefault="007857A3" w:rsidP="007857A3">
      <w:pPr>
        <w:widowControl w:val="0"/>
        <w:tabs>
          <w:tab w:val="left" w:pos="381"/>
        </w:tabs>
        <w:spacing w:after="0" w:line="240" w:lineRule="auto"/>
        <w:ind w:right="122"/>
        <w:jc w:val="both"/>
        <w:rPr>
          <w:rFonts w:ascii="Calibri" w:eastAsia="Calibri" w:hAnsi="Calibri" w:cs="Calibri"/>
          <w:i/>
          <w:iCs/>
          <w:color w:val="FF0000"/>
          <w:spacing w:val="-1"/>
        </w:rPr>
      </w:pPr>
      <w:r>
        <w:rPr>
          <w:rFonts w:ascii="Calibri" w:hAnsi="Calibri"/>
          <w:i/>
          <w:color w:val="FF0000"/>
        </w:rPr>
        <w:t xml:space="preserve">- </w:t>
      </w:r>
      <w:r w:rsidR="00025AA8">
        <w:rPr>
          <w:rFonts w:ascii="Calibri" w:hAnsi="Calibri"/>
          <w:i/>
          <w:color w:val="FF0000"/>
        </w:rPr>
        <w:t>E</w:t>
      </w:r>
      <w:r>
        <w:rPr>
          <w:rFonts w:ascii="Calibri" w:hAnsi="Calibri"/>
          <w:i/>
          <w:color w:val="FF0000"/>
        </w:rPr>
        <w:t xml:space="preserve">l cuadro “Estructura financiera del </w:t>
      </w:r>
      <w:r w:rsidR="00022AFB">
        <w:rPr>
          <w:rFonts w:ascii="Calibri" w:hAnsi="Calibri"/>
          <w:i/>
          <w:color w:val="FF0000"/>
        </w:rPr>
        <w:t>g</w:t>
      </w:r>
      <w:r>
        <w:rPr>
          <w:rFonts w:ascii="Calibri" w:hAnsi="Calibri"/>
          <w:i/>
          <w:color w:val="FF0000"/>
        </w:rPr>
        <w:t>obierno central: Gasto real” (sección 1);</w:t>
      </w:r>
    </w:p>
    <w:p w14:paraId="5AC6904E" w14:textId="1D393299" w:rsidR="007857A3" w:rsidRPr="00F06ED0" w:rsidRDefault="007857A3" w:rsidP="007857A3">
      <w:pPr>
        <w:widowControl w:val="0"/>
        <w:tabs>
          <w:tab w:val="left" w:pos="381"/>
        </w:tabs>
        <w:spacing w:after="0" w:line="240" w:lineRule="auto"/>
        <w:ind w:right="122"/>
        <w:jc w:val="both"/>
        <w:rPr>
          <w:rFonts w:ascii="Calibri" w:eastAsia="Calibri" w:hAnsi="Calibri" w:cs="Calibri"/>
          <w:i/>
          <w:iCs/>
          <w:color w:val="FF0000"/>
          <w:spacing w:val="-1"/>
        </w:rPr>
      </w:pPr>
      <w:r>
        <w:rPr>
          <w:rFonts w:ascii="Calibri" w:hAnsi="Calibri"/>
          <w:i/>
          <w:color w:val="FF0000"/>
        </w:rPr>
        <w:t xml:space="preserve">- </w:t>
      </w:r>
      <w:r w:rsidR="00025AA8">
        <w:rPr>
          <w:rFonts w:ascii="Calibri" w:hAnsi="Calibri"/>
          <w:i/>
          <w:color w:val="FF0000"/>
        </w:rPr>
        <w:t>E</w:t>
      </w:r>
      <w:r>
        <w:rPr>
          <w:rFonts w:ascii="Calibri" w:hAnsi="Calibri"/>
          <w:i/>
          <w:color w:val="FF0000"/>
        </w:rPr>
        <w:t xml:space="preserve">l ID-2.1, sin incluir las partidas para contingencias y los intereses; </w:t>
      </w:r>
    </w:p>
    <w:p w14:paraId="0E9AEE42" w14:textId="3656E535" w:rsidR="007857A3" w:rsidRPr="00F06ED0" w:rsidRDefault="007857A3" w:rsidP="007857A3">
      <w:pPr>
        <w:widowControl w:val="0"/>
        <w:tabs>
          <w:tab w:val="left" w:pos="381"/>
        </w:tabs>
        <w:spacing w:after="0" w:line="240" w:lineRule="auto"/>
        <w:ind w:right="122"/>
        <w:jc w:val="both"/>
        <w:rPr>
          <w:rFonts w:ascii="Calibri" w:eastAsia="Calibri" w:hAnsi="Calibri" w:cs="Calibri"/>
          <w:i/>
          <w:iCs/>
          <w:color w:val="FF0000"/>
          <w:spacing w:val="-1"/>
        </w:rPr>
      </w:pPr>
      <w:r>
        <w:rPr>
          <w:rFonts w:ascii="Calibri" w:hAnsi="Calibri"/>
          <w:i/>
          <w:color w:val="FF0000"/>
        </w:rPr>
        <w:t xml:space="preserve">- </w:t>
      </w:r>
      <w:r w:rsidR="00025AA8">
        <w:rPr>
          <w:rFonts w:ascii="Calibri" w:hAnsi="Calibri"/>
          <w:i/>
          <w:color w:val="FF0000"/>
        </w:rPr>
        <w:t>E</w:t>
      </w:r>
      <w:r>
        <w:rPr>
          <w:rFonts w:ascii="Calibri" w:hAnsi="Calibri"/>
          <w:i/>
          <w:color w:val="FF0000"/>
        </w:rPr>
        <w:t>l ID-2.2, sin incluir las partidas para contingencias;</w:t>
      </w:r>
    </w:p>
    <w:p w14:paraId="68B31F5C" w14:textId="35136A7E" w:rsidR="007857A3" w:rsidRPr="00F06ED0" w:rsidRDefault="007857A3" w:rsidP="007857A3">
      <w:pPr>
        <w:spacing w:after="0"/>
        <w:jc w:val="both"/>
        <w:rPr>
          <w:rFonts w:ascii="Calibri" w:eastAsia="Calibri" w:hAnsi="Calibri" w:cs="Calibri"/>
          <w:i/>
          <w:iCs/>
          <w:color w:val="FF0000"/>
        </w:rPr>
      </w:pPr>
      <w:r>
        <w:rPr>
          <w:rFonts w:ascii="Calibri" w:hAnsi="Calibri"/>
          <w:i/>
          <w:color w:val="FF0000"/>
        </w:rPr>
        <w:t xml:space="preserve">- </w:t>
      </w:r>
      <w:r w:rsidR="00025AA8">
        <w:rPr>
          <w:rFonts w:ascii="Calibri" w:hAnsi="Calibri"/>
          <w:i/>
          <w:color w:val="FF0000"/>
        </w:rPr>
        <w:t>T</w:t>
      </w:r>
      <w:r>
        <w:rPr>
          <w:rFonts w:ascii="Calibri" w:hAnsi="Calibri"/>
          <w:i/>
          <w:color w:val="FF0000"/>
        </w:rPr>
        <w:t xml:space="preserve">oda referencia al gasto agregado aprobado por el </w:t>
      </w:r>
      <w:r w:rsidR="00022AFB">
        <w:rPr>
          <w:rFonts w:ascii="Calibri" w:hAnsi="Calibri"/>
          <w:i/>
          <w:color w:val="FF0000"/>
        </w:rPr>
        <w:t>g</w:t>
      </w:r>
      <w:r>
        <w:rPr>
          <w:rFonts w:ascii="Calibri" w:hAnsi="Calibri"/>
          <w:i/>
          <w:color w:val="FF0000"/>
        </w:rPr>
        <w:t>obierno central presupuestario o a los resultados del gasto agregado utilizados en el informe PEFA, en particular para evaluar la materialidad.</w:t>
      </w:r>
    </w:p>
    <w:p w14:paraId="3AC6EDE7" w14:textId="77777777" w:rsidR="007857A3" w:rsidRPr="00F06ED0" w:rsidRDefault="007857A3" w:rsidP="007857A3">
      <w:pPr>
        <w:jc w:val="both"/>
        <w:rPr>
          <w:rFonts w:ascii="Calibri" w:eastAsia="Calibri" w:hAnsi="Calibri" w:cs="Calibri"/>
          <w:b/>
        </w:rPr>
      </w:pPr>
    </w:p>
    <w:p w14:paraId="7CA19CD1" w14:textId="77777777" w:rsidR="007857A3" w:rsidRPr="00F06ED0" w:rsidRDefault="007857A3" w:rsidP="007857A3">
      <w:pPr>
        <w:spacing w:after="0"/>
        <w:rPr>
          <w:rFonts w:ascii="Calibri" w:eastAsia="Calibri" w:hAnsi="Calibri" w:cs="Calibri"/>
        </w:rPr>
      </w:pPr>
      <w:r>
        <w:rPr>
          <w:rFonts w:ascii="Calibri" w:hAnsi="Calibri"/>
          <w:b/>
        </w:rPr>
        <w:t>Cambio en el desempeño desde una evaluación PEFA anterior:</w:t>
      </w:r>
      <w:r>
        <w:rPr>
          <w:rFonts w:ascii="Calibri" w:hAnsi="Calibri"/>
        </w:rPr>
        <w:t xml:space="preserve"> </w:t>
      </w:r>
    </w:p>
    <w:p w14:paraId="5F09FF53" w14:textId="77777777" w:rsidR="007857A3" w:rsidRPr="00F06ED0" w:rsidRDefault="007857A3" w:rsidP="007857A3">
      <w:pPr>
        <w:spacing w:after="0"/>
        <w:jc w:val="both"/>
        <w:rPr>
          <w:rFonts w:ascii="Calibri" w:eastAsia="Calibri" w:hAnsi="Calibri" w:cs="Calibri"/>
        </w:rPr>
      </w:pPr>
      <w:proofErr w:type="spellStart"/>
      <w:r>
        <w:rPr>
          <w:rFonts w:ascii="Calibri" w:hAnsi="Calibri"/>
        </w:rPr>
        <w:t>xxx</w:t>
      </w:r>
      <w:proofErr w:type="spellEnd"/>
    </w:p>
    <w:bookmarkEnd w:id="14"/>
    <w:p w14:paraId="1D9507AB" w14:textId="77777777" w:rsidR="007857A3" w:rsidRPr="00F06ED0" w:rsidRDefault="007857A3" w:rsidP="007857A3">
      <w:pPr>
        <w:keepNext/>
        <w:keepLines/>
        <w:spacing w:after="0" w:line="240" w:lineRule="auto"/>
        <w:jc w:val="both"/>
        <w:outlineLvl w:val="5"/>
        <w:rPr>
          <w:rFonts w:ascii="Calibri" w:eastAsia="Calibri" w:hAnsi="Calibri" w:cs="Calibri"/>
          <w:bCs/>
          <w:color w:val="25456B"/>
          <w:spacing w:val="-1"/>
        </w:rPr>
      </w:pPr>
    </w:p>
    <w:p w14:paraId="7953EFE7" w14:textId="474044F9" w:rsidR="007857A3" w:rsidRPr="00F06ED0" w:rsidRDefault="007857A3" w:rsidP="007857A3">
      <w:pPr>
        <w:keepNext/>
        <w:keepLines/>
        <w:spacing w:after="240" w:line="240" w:lineRule="auto"/>
        <w:jc w:val="both"/>
        <w:outlineLvl w:val="2"/>
        <w:rPr>
          <w:rFonts w:ascii="Calibri" w:eastAsia="Calibri" w:hAnsi="Calibri" w:cs="Calibri"/>
          <w:b/>
          <w:bCs/>
          <w:color w:val="559AB3"/>
          <w:spacing w:val="-1"/>
          <w:sz w:val="28"/>
          <w:szCs w:val="28"/>
        </w:rPr>
      </w:pPr>
      <w:bookmarkStart w:id="15" w:name="_Toc9592571"/>
      <w:r>
        <w:rPr>
          <w:rFonts w:ascii="Calibri" w:hAnsi="Calibri"/>
          <w:b/>
          <w:color w:val="559AB3"/>
          <w:sz w:val="28"/>
        </w:rPr>
        <w:t>ID-2. Resultados en la composición del gasto</w:t>
      </w:r>
      <w:bookmarkEnd w:id="15"/>
    </w:p>
    <w:p w14:paraId="24276762" w14:textId="55BAADCA" w:rsidR="007857A3" w:rsidRPr="00F06ED0" w:rsidRDefault="007857A3" w:rsidP="007857A3">
      <w:pPr>
        <w:jc w:val="both"/>
        <w:rPr>
          <w:rFonts w:ascii="Calibri" w:eastAsia="Calibri" w:hAnsi="Calibri" w:cs="Calibri"/>
        </w:rPr>
      </w:pPr>
      <w:r>
        <w:rPr>
          <w:rFonts w:ascii="Calibri" w:hAnsi="Calibri"/>
          <w:b/>
        </w:rPr>
        <w:t xml:space="preserve">¿Qué mide el ID-2? </w:t>
      </w:r>
      <w:r>
        <w:rPr>
          <w:rFonts w:ascii="Calibri" w:hAnsi="Calibri"/>
        </w:rPr>
        <w:t xml:space="preserve">Este indicador evalúa la medida en que las reasignaciones entre las principales categorías presupuestarias durante la ejecución del presupuesto han contribuido a la varianza en la composición del gasto. Abarca al </w:t>
      </w:r>
      <w:r w:rsidR="00271C5B">
        <w:rPr>
          <w:rFonts w:ascii="Calibri" w:hAnsi="Calibri"/>
        </w:rPr>
        <w:t>g</w:t>
      </w:r>
      <w:r>
        <w:rPr>
          <w:rFonts w:ascii="Calibri" w:hAnsi="Calibri"/>
        </w:rPr>
        <w:t xml:space="preserve">obierno central presupuestario y se refiere a los últimos tres ejercicios fiscales finalizados. Utiliza el método </w:t>
      </w:r>
      <w:r>
        <w:rPr>
          <w:rFonts w:ascii="Calibri" w:hAnsi="Calibri"/>
          <w:b/>
        </w:rPr>
        <w:t>M1</w:t>
      </w:r>
      <w:r>
        <w:rPr>
          <w:rFonts w:ascii="Calibri" w:hAnsi="Calibri"/>
        </w:rPr>
        <w:t xml:space="preserve"> (vínculo más débil) para determinar la calificación global.</w:t>
      </w:r>
    </w:p>
    <w:p w14:paraId="16B5D4D3" w14:textId="77777777" w:rsidR="007857A3" w:rsidRPr="00F06ED0" w:rsidRDefault="007857A3" w:rsidP="007857A3">
      <w:pPr>
        <w:spacing w:after="0"/>
        <w:jc w:val="both"/>
        <w:rPr>
          <w:rFonts w:ascii="Calibri" w:eastAsia="Calibri" w:hAnsi="Calibri" w:cs="Calibri"/>
          <w:b/>
          <w:bCs/>
        </w:rPr>
      </w:pPr>
      <w:r>
        <w:rPr>
          <w:rFonts w:ascii="Calibri" w:hAnsi="Calibri"/>
          <w:b/>
        </w:rPr>
        <w:t xml:space="preserve">Notas metodológicas: </w:t>
      </w:r>
    </w:p>
    <w:p w14:paraId="58B25B4C" w14:textId="77777777" w:rsidR="007857A3" w:rsidRPr="00F06ED0" w:rsidRDefault="007857A3" w:rsidP="007857A3">
      <w:pPr>
        <w:jc w:val="both"/>
        <w:rPr>
          <w:rFonts w:ascii="Calibri" w:eastAsia="Calibri" w:hAnsi="Calibri" w:cs="Calibri"/>
        </w:rPr>
      </w:pPr>
      <w:r>
        <w:rPr>
          <w:rFonts w:ascii="Calibri" w:hAnsi="Calibri"/>
        </w:rPr>
        <w:t>Los datos fuente y los cálculos están disponibles en el anexo </w:t>
      </w:r>
      <w:r>
        <w:rPr>
          <w:rFonts w:ascii="Calibri" w:hAnsi="Calibri"/>
          <w:b/>
          <w:bCs/>
        </w:rPr>
        <w:t xml:space="preserve">X </w:t>
      </w:r>
      <w:r>
        <w:rPr>
          <w:rFonts w:ascii="Calibri" w:hAnsi="Calibri"/>
          <w:b/>
          <w:bCs/>
          <w:i/>
          <w:color w:val="FF0000"/>
        </w:rPr>
        <w:t>(se especificará en el informe)</w:t>
      </w:r>
      <w:r>
        <w:rPr>
          <w:rFonts w:ascii="Calibri" w:hAnsi="Calibri"/>
        </w:rPr>
        <w:t>.</w:t>
      </w:r>
    </w:p>
    <w:p w14:paraId="4D6558BC" w14:textId="69D2AC88" w:rsidR="007857A3" w:rsidRPr="00F06ED0" w:rsidRDefault="007857A3" w:rsidP="007857A3">
      <w:pPr>
        <w:jc w:val="both"/>
        <w:rPr>
          <w:rFonts w:ascii="Calibri" w:eastAsia="Calibri" w:hAnsi="Calibri" w:cs="Calibri"/>
          <w:bCs/>
          <w:i/>
          <w:iCs/>
          <w:color w:val="FF0000"/>
        </w:rPr>
      </w:pPr>
      <w:r>
        <w:rPr>
          <w:rFonts w:ascii="Calibri" w:hAnsi="Calibri"/>
          <w:i/>
          <w:color w:val="FF0000"/>
        </w:rPr>
        <w:t xml:space="preserve">Para calcular el ID-2.1, el ID-2.3 (ambos en la segunda pestaña) y el ID-2.2 (en la tercera pestaña) se utiliza la misma hoja de cálculo automatizada que para el ID-1. Los cálculos </w:t>
      </w:r>
      <w:r>
        <w:rPr>
          <w:rFonts w:ascii="Calibri" w:hAnsi="Calibri"/>
          <w:b/>
          <w:i/>
          <w:color w:val="FF0000"/>
        </w:rPr>
        <w:t>deben</w:t>
      </w:r>
      <w:r>
        <w:rPr>
          <w:rFonts w:ascii="Calibri" w:hAnsi="Calibri"/>
          <w:i/>
          <w:color w:val="FF0000"/>
        </w:rPr>
        <w:t xml:space="preserve"> incluirse en el informe de evaluación en forma de anexo. </w:t>
      </w:r>
    </w:p>
    <w:p w14:paraId="440A143D" w14:textId="77777777" w:rsidR="007857A3" w:rsidRPr="00F06ED0" w:rsidRDefault="007857A3" w:rsidP="007857A3">
      <w:pPr>
        <w:jc w:val="both"/>
        <w:rPr>
          <w:rFonts w:ascii="Calibri" w:eastAsia="Calibri" w:hAnsi="Calibri" w:cs="Calibri"/>
          <w:i/>
          <w:iCs/>
          <w:color w:val="FF0000"/>
        </w:rPr>
      </w:pPr>
    </w:p>
    <w:p w14:paraId="51B7503C" w14:textId="77777777" w:rsidR="007857A3" w:rsidRPr="00F06ED0" w:rsidRDefault="007857A3" w:rsidP="007857A3">
      <w:pPr>
        <w:spacing w:after="0"/>
        <w:jc w:val="both"/>
        <w:rPr>
          <w:rFonts w:ascii="Calibri" w:eastAsia="Calibri" w:hAnsi="Calibri" w:cs="Calibri"/>
          <w:b/>
          <w:bCs/>
        </w:rPr>
      </w:pPr>
      <w:r>
        <w:rPr>
          <w:rFonts w:ascii="Calibri" w:hAnsi="Calibri"/>
          <w:b/>
        </w:rPr>
        <w:t xml:space="preserve">Cuadro resumido de las calificaciones: </w:t>
      </w:r>
    </w:p>
    <w:p w14:paraId="008DF31B" w14:textId="5231BBF7" w:rsidR="007857A3" w:rsidRPr="00F06ED0" w:rsidRDefault="007857A3" w:rsidP="007857A3">
      <w:pPr>
        <w:jc w:val="both"/>
        <w:rPr>
          <w:rFonts w:ascii="Calibri" w:eastAsia="Calibri" w:hAnsi="Calibri" w:cs="Calibri"/>
          <w:i/>
          <w:color w:val="FF0000"/>
        </w:rPr>
      </w:pPr>
      <w:r>
        <w:rPr>
          <w:rFonts w:ascii="Calibri" w:hAnsi="Calibri"/>
          <w:i/>
          <w:color w:val="FF0000"/>
        </w:rPr>
        <w:t>En caso de una evaluación sucesiva en la que se aplique el PEFA 2016</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4860"/>
        <w:gridCol w:w="3215"/>
        <w:gridCol w:w="992"/>
        <w:gridCol w:w="1093"/>
      </w:tblGrid>
      <w:tr w:rsidR="007857A3" w:rsidRPr="00F06ED0" w14:paraId="17DA209C" w14:textId="77777777" w:rsidTr="009E3B27">
        <w:trPr>
          <w:trHeight w:hRule="exact" w:val="797"/>
        </w:trPr>
        <w:tc>
          <w:tcPr>
            <w:tcW w:w="2392" w:type="pct"/>
            <w:shd w:val="clear" w:color="auto" w:fill="BFBFBF"/>
          </w:tcPr>
          <w:p w14:paraId="60B3F619" w14:textId="27CBFE40" w:rsidR="007857A3" w:rsidRPr="00F06ED0" w:rsidRDefault="00A10A60" w:rsidP="007857A3">
            <w:pPr>
              <w:widowControl w:val="0"/>
              <w:spacing w:after="0" w:line="240" w:lineRule="auto"/>
              <w:ind w:left="201"/>
              <w:jc w:val="center"/>
              <w:rPr>
                <w:rFonts w:ascii="Calibri" w:eastAsia="Calibri" w:hAnsi="Calibri" w:cs="Calibri"/>
                <w:b/>
                <w:sz w:val="20"/>
                <w:szCs w:val="20"/>
              </w:rPr>
            </w:pPr>
            <w:r>
              <w:rPr>
                <w:rFonts w:ascii="Calibri" w:hAnsi="Calibri"/>
                <w:b/>
                <w:sz w:val="20"/>
              </w:rPr>
              <w:t>Indicador/dimensión</w:t>
            </w:r>
          </w:p>
        </w:tc>
        <w:tc>
          <w:tcPr>
            <w:tcW w:w="1582" w:type="pct"/>
            <w:shd w:val="clear" w:color="auto" w:fill="BFBFBF"/>
          </w:tcPr>
          <w:p w14:paraId="72F50C20" w14:textId="77777777" w:rsidR="007857A3" w:rsidRPr="00F06ED0" w:rsidRDefault="007857A3" w:rsidP="007857A3">
            <w:pPr>
              <w:widowControl w:val="0"/>
              <w:spacing w:after="0" w:line="240" w:lineRule="auto"/>
              <w:jc w:val="center"/>
              <w:rPr>
                <w:rFonts w:ascii="Calibri" w:eastAsia="Calibri" w:hAnsi="Calibri" w:cs="Calibri"/>
                <w:b/>
                <w:sz w:val="20"/>
                <w:szCs w:val="20"/>
              </w:rPr>
            </w:pPr>
            <w:r>
              <w:rPr>
                <w:rFonts w:ascii="Calibri" w:hAnsi="Calibri"/>
                <w:b/>
                <w:sz w:val="20"/>
              </w:rPr>
              <w:t>Evaluación del desempeño</w:t>
            </w:r>
          </w:p>
        </w:tc>
        <w:tc>
          <w:tcPr>
            <w:tcW w:w="488" w:type="pct"/>
            <w:shd w:val="clear" w:color="auto" w:fill="BFBFBF"/>
          </w:tcPr>
          <w:p w14:paraId="3DDF1446" w14:textId="77777777" w:rsidR="007857A3" w:rsidRPr="00F06ED0" w:rsidRDefault="007857A3" w:rsidP="007857A3">
            <w:pPr>
              <w:widowControl w:val="0"/>
              <w:spacing w:after="0" w:line="240" w:lineRule="auto"/>
              <w:jc w:val="center"/>
              <w:rPr>
                <w:rFonts w:ascii="Calibri" w:eastAsia="Calibri" w:hAnsi="Calibri" w:cs="Calibri"/>
                <w:b/>
                <w:sz w:val="20"/>
                <w:szCs w:val="20"/>
              </w:rPr>
            </w:pPr>
            <w:r>
              <w:rPr>
                <w:rFonts w:ascii="Calibri" w:hAnsi="Calibri"/>
                <w:b/>
                <w:sz w:val="20"/>
              </w:rPr>
              <w:t>Calificación actual del PEFA</w:t>
            </w:r>
          </w:p>
        </w:tc>
        <w:tc>
          <w:tcPr>
            <w:tcW w:w="538" w:type="pct"/>
            <w:shd w:val="clear" w:color="auto" w:fill="BFBFBF"/>
          </w:tcPr>
          <w:p w14:paraId="32198398" w14:textId="77777777" w:rsidR="007857A3" w:rsidRPr="00F06ED0" w:rsidRDefault="007857A3" w:rsidP="007857A3">
            <w:pPr>
              <w:widowControl w:val="0"/>
              <w:spacing w:after="0" w:line="240" w:lineRule="auto"/>
              <w:jc w:val="center"/>
              <w:rPr>
                <w:rFonts w:ascii="Calibri" w:eastAsia="Calibri" w:hAnsi="Calibri" w:cs="Calibri"/>
                <w:b/>
                <w:sz w:val="20"/>
                <w:szCs w:val="20"/>
              </w:rPr>
            </w:pPr>
            <w:r>
              <w:rPr>
                <w:rFonts w:ascii="Calibri" w:hAnsi="Calibri"/>
                <w:b/>
                <w:sz w:val="20"/>
              </w:rPr>
              <w:t>Calificación anterior del PEFA</w:t>
            </w:r>
          </w:p>
        </w:tc>
      </w:tr>
      <w:tr w:rsidR="007857A3" w:rsidRPr="00F06ED0" w14:paraId="3CC2C986" w14:textId="77777777" w:rsidTr="009E3B27">
        <w:trPr>
          <w:trHeight w:hRule="exact" w:val="1531"/>
        </w:trPr>
        <w:tc>
          <w:tcPr>
            <w:tcW w:w="3974" w:type="pct"/>
            <w:gridSpan w:val="2"/>
          </w:tcPr>
          <w:p w14:paraId="2621B19A" w14:textId="77777777" w:rsidR="007857A3" w:rsidRPr="00F06ED0" w:rsidRDefault="007857A3" w:rsidP="007857A3">
            <w:pPr>
              <w:widowControl w:val="0"/>
              <w:spacing w:after="0" w:line="240" w:lineRule="auto"/>
              <w:ind w:left="114" w:right="86" w:hanging="12"/>
              <w:rPr>
                <w:rFonts w:ascii="Calibri" w:eastAsia="Calibri" w:hAnsi="Calibri" w:cs="Calibri"/>
                <w:b/>
                <w:sz w:val="20"/>
                <w:szCs w:val="20"/>
              </w:rPr>
            </w:pPr>
            <w:r>
              <w:rPr>
                <w:rFonts w:ascii="Calibri" w:hAnsi="Calibri"/>
                <w:b/>
                <w:sz w:val="20"/>
              </w:rPr>
              <w:lastRenderedPageBreak/>
              <w:t>ID-2. Resultados en la composición del gasto (M1)</w:t>
            </w:r>
          </w:p>
        </w:tc>
        <w:sdt>
          <w:sdtPr>
            <w:rPr>
              <w:rFonts w:ascii="Calibri" w:eastAsia="Calibri" w:hAnsi="Calibri" w:cs="Calibri"/>
              <w:b/>
              <w:sz w:val="20"/>
              <w:szCs w:val="20"/>
            </w:rPr>
            <w:id w:val="-2108035715"/>
            <w:placeholder>
              <w:docPart w:val="DA50551EBCA54F2E8C67513769EA2231"/>
            </w:placeholder>
            <w15:dataBinding w:prefixMappings="xmlns:ns0='http://pefa.org/pefa-report-scores' " w:xpath="/ns0:Scores[1]/ns0:PI-02[1]/ns0:Score[1]" w:storeItemID="{D80D5892-CE0D-497C-ADDF-BB976C954640}"/>
          </w:sdtPr>
          <w:sdtEndPr/>
          <w:sdtContent>
            <w:tc>
              <w:tcPr>
                <w:tcW w:w="488" w:type="pct"/>
              </w:tcPr>
              <w:p w14:paraId="75A72BDF" w14:textId="77777777" w:rsidR="007857A3" w:rsidRPr="00F06ED0" w:rsidRDefault="007857A3" w:rsidP="007857A3">
                <w:pPr>
                  <w:rPr>
                    <w:rFonts w:ascii="Calibri" w:eastAsia="Calibri" w:hAnsi="Calibri" w:cs="Calibri"/>
                    <w:b/>
                    <w:sz w:val="20"/>
                    <w:szCs w:val="20"/>
                  </w:rPr>
                </w:pPr>
                <w:r>
                  <w:rPr>
                    <w:rFonts w:ascii="Calibri" w:hAnsi="Calibri"/>
                    <w:b/>
                    <w:sz w:val="20"/>
                  </w:rPr>
                  <w:t>Inserte la calificación global del ID-2</w:t>
                </w:r>
              </w:p>
            </w:tc>
          </w:sdtContent>
        </w:sdt>
        <w:sdt>
          <w:sdtPr>
            <w:rPr>
              <w:rFonts w:ascii="Calibri" w:eastAsia="Calibri" w:hAnsi="Calibri" w:cs="Calibri"/>
              <w:b/>
              <w:sz w:val="20"/>
              <w:szCs w:val="20"/>
            </w:rPr>
            <w:id w:val="1201211726"/>
            <w:placeholder>
              <w:docPart w:val="DA50551EBCA54F2E8C67513769EA2231"/>
            </w:placeholder>
            <w15:dataBinding w:prefixMappings="xmlns:ns0='http://pefa.org/pefa-report-scores' " w:xpath="/ns0:Scores[1]/ns0:PI-02[1]/ns0:PreviousScore[1]" w:storeItemID="{D80D5892-CE0D-497C-ADDF-BB976C954640}"/>
          </w:sdtPr>
          <w:sdtEndPr/>
          <w:sdtContent>
            <w:tc>
              <w:tcPr>
                <w:tcW w:w="538" w:type="pct"/>
              </w:tcPr>
              <w:p w14:paraId="294AFC6E" w14:textId="77777777" w:rsidR="007857A3" w:rsidRPr="00F06ED0" w:rsidRDefault="007857A3" w:rsidP="007857A3">
                <w:pPr>
                  <w:rPr>
                    <w:rFonts w:ascii="Calibri" w:eastAsia="Calibri" w:hAnsi="Calibri" w:cs="Calibri"/>
                    <w:b/>
                    <w:sz w:val="20"/>
                    <w:szCs w:val="20"/>
                  </w:rPr>
                </w:pPr>
                <w:r>
                  <w:rPr>
                    <w:rFonts w:ascii="Calibri" w:hAnsi="Calibri"/>
                    <w:b/>
                    <w:sz w:val="20"/>
                  </w:rPr>
                  <w:t>Inserte la calificación global anterior del ID-2</w:t>
                </w:r>
              </w:p>
            </w:tc>
          </w:sdtContent>
        </w:sdt>
      </w:tr>
      <w:tr w:rsidR="007857A3" w:rsidRPr="00F06ED0" w14:paraId="2082DE1B" w14:textId="77777777" w:rsidTr="009E3B27">
        <w:trPr>
          <w:trHeight w:hRule="exact" w:val="1018"/>
        </w:trPr>
        <w:tc>
          <w:tcPr>
            <w:tcW w:w="2392" w:type="pct"/>
          </w:tcPr>
          <w:p w14:paraId="17B9F10D" w14:textId="77777777" w:rsidR="007857A3" w:rsidRPr="00F06ED0" w:rsidRDefault="007857A3" w:rsidP="007857A3">
            <w:pPr>
              <w:widowControl w:val="0"/>
              <w:spacing w:after="0" w:line="240" w:lineRule="auto"/>
              <w:ind w:right="352"/>
              <w:rPr>
                <w:rFonts w:ascii="Calibri" w:eastAsia="Calibri" w:hAnsi="Calibri" w:cs="Calibri"/>
                <w:sz w:val="20"/>
                <w:szCs w:val="20"/>
              </w:rPr>
            </w:pPr>
            <w:r>
              <w:rPr>
                <w:rFonts w:ascii="Calibri" w:hAnsi="Calibri"/>
                <w:sz w:val="20"/>
              </w:rPr>
              <w:t>2.1. Resultados en la composición del gasto por la clasificación funcional</w:t>
            </w:r>
          </w:p>
        </w:tc>
        <w:sdt>
          <w:sdtPr>
            <w:rPr>
              <w:rFonts w:ascii="Calibri" w:eastAsia="Calibri" w:hAnsi="Calibri" w:cs="Calibri"/>
              <w:sz w:val="20"/>
              <w:szCs w:val="20"/>
            </w:rPr>
            <w:id w:val="1777906910"/>
            <w:placeholder>
              <w:docPart w:val="DA50551EBCA54F2E8C67513769EA2231"/>
            </w:placeholder>
            <w15:dataBinding w:prefixMappings="xmlns:ns0='http://pefa.org/pefa-report-scores' " w:xpath="/ns0:Scores[1]/ns0:PI-02.1[1]/ns0:Description[1]" w:storeItemID="{D80D5892-CE0D-497C-ADDF-BB976C954640}"/>
          </w:sdtPr>
          <w:sdtEndPr/>
          <w:sdtContent>
            <w:tc>
              <w:tcPr>
                <w:tcW w:w="1582" w:type="pct"/>
              </w:tcPr>
              <w:p w14:paraId="53612B41" w14:textId="297BFF74" w:rsidR="007857A3" w:rsidRPr="00A012CD" w:rsidRDefault="007857A3" w:rsidP="007857A3">
                <w:pPr>
                  <w:spacing w:after="0" w:line="240" w:lineRule="auto"/>
                  <w:rPr>
                    <w:rFonts w:ascii="Calibri" w:eastAsia="Calibri" w:hAnsi="Calibri" w:cs="Calibri"/>
                    <w:sz w:val="20"/>
                    <w:szCs w:val="20"/>
                  </w:rPr>
                </w:pPr>
                <w:r>
                  <w:rPr>
                    <w:rFonts w:ascii="Calibri" w:hAnsi="Calibri"/>
                    <w:sz w:val="20"/>
                  </w:rPr>
                  <w:t>Inserte un resumen del ID-2.1</w:t>
                </w:r>
              </w:p>
            </w:tc>
          </w:sdtContent>
        </w:sdt>
        <w:sdt>
          <w:sdtPr>
            <w:rPr>
              <w:rFonts w:ascii="Calibri" w:eastAsia="Calibri" w:hAnsi="Calibri" w:cs="Calibri"/>
              <w:sz w:val="20"/>
              <w:szCs w:val="20"/>
            </w:rPr>
            <w:id w:val="-1353409710"/>
            <w:placeholder>
              <w:docPart w:val="DA50551EBCA54F2E8C67513769EA2231"/>
            </w:placeholder>
            <w15:dataBinding w:prefixMappings="xmlns:ns0='http://pefa.org/pefa-report-scores' " w:xpath="/ns0:Scores[1]/ns0:PI-02.1[1]/ns0:Score[1]" w:storeItemID="{D80D5892-CE0D-497C-ADDF-BB976C954640}"/>
          </w:sdtPr>
          <w:sdtEndPr/>
          <w:sdtContent>
            <w:tc>
              <w:tcPr>
                <w:tcW w:w="488" w:type="pct"/>
                <w:shd w:val="clear" w:color="auto" w:fill="auto"/>
              </w:tcPr>
              <w:p w14:paraId="51C54AE8" w14:textId="77777777" w:rsidR="007857A3" w:rsidRPr="00A012CD" w:rsidRDefault="007857A3" w:rsidP="007857A3">
                <w:pPr>
                  <w:spacing w:after="0" w:line="240" w:lineRule="auto"/>
                  <w:jc w:val="center"/>
                  <w:rPr>
                    <w:rFonts w:ascii="Calibri" w:eastAsia="Calibri" w:hAnsi="Calibri" w:cs="Calibri"/>
                    <w:sz w:val="20"/>
                    <w:szCs w:val="20"/>
                  </w:rPr>
                </w:pPr>
                <w:r>
                  <w:rPr>
                    <w:rFonts w:ascii="Calibri" w:hAnsi="Calibri"/>
                    <w:sz w:val="20"/>
                  </w:rPr>
                  <w:t>Inserte la calificación del ID-2.1</w:t>
                </w:r>
              </w:p>
            </w:tc>
          </w:sdtContent>
        </w:sdt>
        <w:sdt>
          <w:sdtPr>
            <w:rPr>
              <w:rFonts w:ascii="Calibri" w:eastAsia="Calibri" w:hAnsi="Calibri" w:cs="Calibri"/>
              <w:sz w:val="20"/>
              <w:szCs w:val="20"/>
            </w:rPr>
            <w:id w:val="105788980"/>
            <w:placeholder>
              <w:docPart w:val="DA50551EBCA54F2E8C67513769EA2231"/>
            </w:placeholder>
            <w15:dataBinding w:prefixMappings="xmlns:ns0='http://pefa.org/pefa-report-scores' " w:xpath="/ns0:Scores[1]/ns0:PI-02.1[1]/ns0:PreviousScore[1]" w:storeItemID="{D80D5892-CE0D-497C-ADDF-BB976C954640}"/>
          </w:sdtPr>
          <w:sdtEndPr/>
          <w:sdtContent>
            <w:tc>
              <w:tcPr>
                <w:tcW w:w="538" w:type="pct"/>
              </w:tcPr>
              <w:p w14:paraId="18D78E82" w14:textId="77777777" w:rsidR="007857A3" w:rsidRPr="00A012CD" w:rsidRDefault="007857A3" w:rsidP="007857A3">
                <w:pPr>
                  <w:spacing w:after="0" w:line="240" w:lineRule="auto"/>
                  <w:jc w:val="center"/>
                  <w:rPr>
                    <w:rFonts w:ascii="Calibri" w:eastAsia="Calibri" w:hAnsi="Calibri" w:cs="Calibri"/>
                    <w:sz w:val="20"/>
                    <w:szCs w:val="20"/>
                  </w:rPr>
                </w:pPr>
                <w:r>
                  <w:rPr>
                    <w:rFonts w:ascii="Calibri" w:hAnsi="Calibri"/>
                    <w:sz w:val="20"/>
                  </w:rPr>
                  <w:t>Inserte la calificación anterior del ID-2.1</w:t>
                </w:r>
              </w:p>
            </w:tc>
          </w:sdtContent>
        </w:sdt>
      </w:tr>
      <w:tr w:rsidR="007857A3" w:rsidRPr="00F06ED0" w14:paraId="44A2D8EE" w14:textId="77777777" w:rsidTr="009E3B27">
        <w:trPr>
          <w:trHeight w:hRule="exact" w:val="1009"/>
        </w:trPr>
        <w:tc>
          <w:tcPr>
            <w:tcW w:w="2392" w:type="pct"/>
          </w:tcPr>
          <w:p w14:paraId="578F7338" w14:textId="77777777" w:rsidR="007857A3" w:rsidRPr="00F06ED0" w:rsidRDefault="007857A3" w:rsidP="00DB7B08">
            <w:pPr>
              <w:widowControl w:val="0"/>
              <w:numPr>
                <w:ilvl w:val="1"/>
                <w:numId w:val="29"/>
              </w:numPr>
              <w:spacing w:after="0" w:line="240" w:lineRule="auto"/>
              <w:ind w:right="352"/>
              <w:contextualSpacing/>
              <w:rPr>
                <w:rFonts w:ascii="Calibri" w:eastAsia="Calibri" w:hAnsi="Calibri" w:cs="Calibri"/>
                <w:spacing w:val="-1"/>
                <w:sz w:val="20"/>
                <w:szCs w:val="20"/>
              </w:rPr>
            </w:pPr>
            <w:r>
              <w:rPr>
                <w:rFonts w:ascii="Calibri" w:hAnsi="Calibri"/>
                <w:sz w:val="20"/>
              </w:rPr>
              <w:t>Resultados en la composición del gasto por la clasificación económica</w:t>
            </w:r>
          </w:p>
        </w:tc>
        <w:sdt>
          <w:sdtPr>
            <w:rPr>
              <w:rFonts w:ascii="Calibri" w:eastAsia="Calibri" w:hAnsi="Calibri" w:cs="Calibri"/>
              <w:sz w:val="20"/>
              <w:szCs w:val="20"/>
            </w:rPr>
            <w:id w:val="-1669632533"/>
            <w:placeholder>
              <w:docPart w:val="DA50551EBCA54F2E8C67513769EA2231"/>
            </w:placeholder>
            <w15:dataBinding w:prefixMappings="xmlns:ns0='http://pefa.org/pefa-report-scores' " w:xpath="/ns0:Scores[1]/ns0:PI-02.2[1]/ns0:Description[1]" w:storeItemID="{D80D5892-CE0D-497C-ADDF-BB976C954640}"/>
          </w:sdtPr>
          <w:sdtEndPr/>
          <w:sdtContent>
            <w:tc>
              <w:tcPr>
                <w:tcW w:w="1582" w:type="pct"/>
              </w:tcPr>
              <w:p w14:paraId="35441B23" w14:textId="1503C49C" w:rsidR="007857A3" w:rsidRPr="00A012CD" w:rsidRDefault="007857A3" w:rsidP="007857A3">
                <w:pPr>
                  <w:spacing w:after="0" w:line="240" w:lineRule="auto"/>
                  <w:rPr>
                    <w:rFonts w:ascii="Calibri" w:eastAsia="Calibri" w:hAnsi="Calibri" w:cs="Calibri"/>
                    <w:sz w:val="20"/>
                    <w:szCs w:val="20"/>
                  </w:rPr>
                </w:pPr>
                <w:r>
                  <w:rPr>
                    <w:rFonts w:ascii="Calibri" w:hAnsi="Calibri"/>
                    <w:sz w:val="20"/>
                  </w:rPr>
                  <w:t>Inserte un resumen del ID-2.2</w:t>
                </w:r>
              </w:p>
            </w:tc>
          </w:sdtContent>
        </w:sdt>
        <w:sdt>
          <w:sdtPr>
            <w:rPr>
              <w:rFonts w:ascii="Calibri" w:eastAsia="Calibri" w:hAnsi="Calibri" w:cs="Calibri"/>
              <w:sz w:val="20"/>
              <w:szCs w:val="20"/>
            </w:rPr>
            <w:id w:val="-287126012"/>
            <w:placeholder>
              <w:docPart w:val="DA50551EBCA54F2E8C67513769EA2231"/>
            </w:placeholder>
            <w15:dataBinding w:prefixMappings="xmlns:ns0='http://pefa.org/pefa-report-scores' " w:xpath="/ns0:Scores[1]/ns0:PI-02.2[1]/ns0:Score[1]" w:storeItemID="{D80D5892-CE0D-497C-ADDF-BB976C954640}"/>
          </w:sdtPr>
          <w:sdtEndPr/>
          <w:sdtContent>
            <w:tc>
              <w:tcPr>
                <w:tcW w:w="488" w:type="pct"/>
                <w:shd w:val="clear" w:color="auto" w:fill="auto"/>
              </w:tcPr>
              <w:p w14:paraId="10D1E7DB" w14:textId="77777777" w:rsidR="007857A3" w:rsidRPr="00A012CD" w:rsidRDefault="007857A3" w:rsidP="007857A3">
                <w:pPr>
                  <w:spacing w:after="0" w:line="240" w:lineRule="auto"/>
                  <w:jc w:val="center"/>
                  <w:rPr>
                    <w:rFonts w:ascii="Calibri" w:eastAsia="Calibri" w:hAnsi="Calibri" w:cs="Calibri"/>
                    <w:sz w:val="20"/>
                    <w:szCs w:val="20"/>
                  </w:rPr>
                </w:pPr>
                <w:r>
                  <w:rPr>
                    <w:rFonts w:ascii="Calibri" w:hAnsi="Calibri"/>
                    <w:sz w:val="20"/>
                  </w:rPr>
                  <w:t>Inserte la calificación del ID-2.2</w:t>
                </w:r>
              </w:p>
            </w:tc>
          </w:sdtContent>
        </w:sdt>
        <w:sdt>
          <w:sdtPr>
            <w:rPr>
              <w:rFonts w:ascii="Calibri" w:eastAsia="Calibri" w:hAnsi="Calibri" w:cs="Calibri"/>
              <w:sz w:val="20"/>
              <w:szCs w:val="20"/>
            </w:rPr>
            <w:id w:val="8566515"/>
            <w:placeholder>
              <w:docPart w:val="DA50551EBCA54F2E8C67513769EA2231"/>
            </w:placeholder>
            <w15:dataBinding w:prefixMappings="xmlns:ns0='http://pefa.org/pefa-report-scores' " w:xpath="/ns0:Scores[1]/ns0:PI-02.2[1]/ns0:PreviousScore[1]" w:storeItemID="{D80D5892-CE0D-497C-ADDF-BB976C954640}"/>
          </w:sdtPr>
          <w:sdtEndPr/>
          <w:sdtContent>
            <w:tc>
              <w:tcPr>
                <w:tcW w:w="538" w:type="pct"/>
              </w:tcPr>
              <w:p w14:paraId="5FB883BD" w14:textId="77777777" w:rsidR="007857A3" w:rsidRPr="00A012CD" w:rsidRDefault="007857A3" w:rsidP="007857A3">
                <w:pPr>
                  <w:spacing w:after="0" w:line="240" w:lineRule="auto"/>
                  <w:jc w:val="center"/>
                  <w:rPr>
                    <w:rFonts w:ascii="Calibri" w:eastAsia="Calibri" w:hAnsi="Calibri" w:cs="Calibri"/>
                    <w:sz w:val="20"/>
                    <w:szCs w:val="20"/>
                  </w:rPr>
                </w:pPr>
                <w:r>
                  <w:rPr>
                    <w:rFonts w:ascii="Calibri" w:hAnsi="Calibri"/>
                    <w:sz w:val="20"/>
                  </w:rPr>
                  <w:t>Inserte la calificación anterior del ID-2.2</w:t>
                </w:r>
              </w:p>
            </w:tc>
          </w:sdtContent>
        </w:sdt>
      </w:tr>
      <w:tr w:rsidR="007857A3" w:rsidRPr="00F06ED0" w14:paraId="32E1717D" w14:textId="77777777" w:rsidTr="009E3B27">
        <w:trPr>
          <w:trHeight w:hRule="exact" w:val="1000"/>
        </w:trPr>
        <w:tc>
          <w:tcPr>
            <w:tcW w:w="2392" w:type="pct"/>
          </w:tcPr>
          <w:p w14:paraId="3668F230" w14:textId="77777777" w:rsidR="007857A3" w:rsidRPr="00F06ED0" w:rsidRDefault="007857A3" w:rsidP="00DB7B08">
            <w:pPr>
              <w:widowControl w:val="0"/>
              <w:numPr>
                <w:ilvl w:val="1"/>
                <w:numId w:val="29"/>
              </w:numPr>
              <w:spacing w:after="0" w:line="240" w:lineRule="auto"/>
              <w:ind w:right="352"/>
              <w:contextualSpacing/>
              <w:rPr>
                <w:rFonts w:ascii="Calibri" w:eastAsia="Calibri" w:hAnsi="Calibri" w:cs="Calibri"/>
                <w:spacing w:val="-1"/>
                <w:sz w:val="20"/>
                <w:szCs w:val="20"/>
              </w:rPr>
            </w:pPr>
            <w:r>
              <w:rPr>
                <w:rFonts w:ascii="Calibri" w:hAnsi="Calibri"/>
                <w:sz w:val="20"/>
              </w:rPr>
              <w:t>Gasto con cargo a reservas para contingencias</w:t>
            </w:r>
          </w:p>
        </w:tc>
        <w:sdt>
          <w:sdtPr>
            <w:rPr>
              <w:rFonts w:ascii="Calibri" w:eastAsia="Calibri" w:hAnsi="Calibri" w:cs="Calibri"/>
              <w:sz w:val="20"/>
              <w:szCs w:val="20"/>
            </w:rPr>
            <w:id w:val="-588235459"/>
            <w:placeholder>
              <w:docPart w:val="DA50551EBCA54F2E8C67513769EA2231"/>
            </w:placeholder>
            <w15:dataBinding w:prefixMappings="xmlns:ns0='http://pefa.org/pefa-report-scores' " w:xpath="/ns0:Scores[1]/ns0:PI-02.3[1]/ns0:Description[1]" w:storeItemID="{D80D5892-CE0D-497C-ADDF-BB976C954640}"/>
          </w:sdtPr>
          <w:sdtEndPr/>
          <w:sdtContent>
            <w:tc>
              <w:tcPr>
                <w:tcW w:w="1582" w:type="pct"/>
              </w:tcPr>
              <w:p w14:paraId="731FD91A" w14:textId="4C9A4261" w:rsidR="007857A3" w:rsidRPr="00A012CD" w:rsidRDefault="007857A3" w:rsidP="007857A3">
                <w:pPr>
                  <w:spacing w:after="0" w:line="240" w:lineRule="auto"/>
                  <w:rPr>
                    <w:rFonts w:ascii="Calibri" w:eastAsia="Calibri" w:hAnsi="Calibri" w:cs="Calibri"/>
                    <w:sz w:val="20"/>
                    <w:szCs w:val="20"/>
                  </w:rPr>
                </w:pPr>
                <w:r>
                  <w:rPr>
                    <w:rFonts w:ascii="Calibri" w:hAnsi="Calibri"/>
                    <w:sz w:val="20"/>
                  </w:rPr>
                  <w:t>Inserte un resumen del ID-2.3</w:t>
                </w:r>
              </w:p>
            </w:tc>
          </w:sdtContent>
        </w:sdt>
        <w:sdt>
          <w:sdtPr>
            <w:rPr>
              <w:rFonts w:ascii="Calibri" w:eastAsia="Calibri" w:hAnsi="Calibri" w:cs="Calibri"/>
              <w:sz w:val="20"/>
              <w:szCs w:val="20"/>
            </w:rPr>
            <w:id w:val="-1603341816"/>
            <w:placeholder>
              <w:docPart w:val="DA50551EBCA54F2E8C67513769EA2231"/>
            </w:placeholder>
            <w15:dataBinding w:prefixMappings="xmlns:ns0='http://pefa.org/pefa-report-scores' " w:xpath="/ns0:Scores[1]/ns0:PI-02.3[1]/ns0:Score[1]" w:storeItemID="{D80D5892-CE0D-497C-ADDF-BB976C954640}"/>
          </w:sdtPr>
          <w:sdtEndPr/>
          <w:sdtContent>
            <w:tc>
              <w:tcPr>
                <w:tcW w:w="488" w:type="pct"/>
                <w:shd w:val="clear" w:color="auto" w:fill="auto"/>
              </w:tcPr>
              <w:p w14:paraId="27D8A718" w14:textId="77777777" w:rsidR="007857A3" w:rsidRPr="00A012CD" w:rsidRDefault="007857A3" w:rsidP="007857A3">
                <w:pPr>
                  <w:spacing w:after="0" w:line="240" w:lineRule="auto"/>
                  <w:jc w:val="center"/>
                  <w:rPr>
                    <w:rFonts w:ascii="Calibri" w:eastAsia="Calibri" w:hAnsi="Calibri" w:cs="Calibri"/>
                    <w:sz w:val="20"/>
                    <w:szCs w:val="20"/>
                  </w:rPr>
                </w:pPr>
                <w:r>
                  <w:rPr>
                    <w:rFonts w:ascii="Calibri" w:hAnsi="Calibri"/>
                    <w:sz w:val="20"/>
                  </w:rPr>
                  <w:t>Inserte la calificación del ID-2.3</w:t>
                </w:r>
              </w:p>
            </w:tc>
          </w:sdtContent>
        </w:sdt>
        <w:sdt>
          <w:sdtPr>
            <w:rPr>
              <w:rFonts w:ascii="Calibri" w:eastAsia="Calibri" w:hAnsi="Calibri" w:cs="Calibri"/>
              <w:sz w:val="20"/>
              <w:szCs w:val="20"/>
            </w:rPr>
            <w:id w:val="-1795828075"/>
            <w:placeholder>
              <w:docPart w:val="DA50551EBCA54F2E8C67513769EA2231"/>
            </w:placeholder>
            <w15:dataBinding w:prefixMappings="xmlns:ns0='http://pefa.org/pefa-report-scores' " w:xpath="/ns0:Scores[1]/ns0:PI-02.3[1]/ns0:PreviousScore[1]" w:storeItemID="{D80D5892-CE0D-497C-ADDF-BB976C954640}"/>
          </w:sdtPr>
          <w:sdtEndPr/>
          <w:sdtContent>
            <w:tc>
              <w:tcPr>
                <w:tcW w:w="538" w:type="pct"/>
              </w:tcPr>
              <w:p w14:paraId="3D8F05E2" w14:textId="77777777" w:rsidR="007857A3" w:rsidRPr="00A012CD" w:rsidRDefault="007857A3" w:rsidP="007857A3">
                <w:pPr>
                  <w:spacing w:after="0" w:line="240" w:lineRule="auto"/>
                  <w:jc w:val="center"/>
                  <w:rPr>
                    <w:rFonts w:ascii="Calibri" w:eastAsia="Calibri" w:hAnsi="Calibri" w:cs="Calibri"/>
                    <w:sz w:val="20"/>
                    <w:szCs w:val="20"/>
                  </w:rPr>
                </w:pPr>
                <w:r>
                  <w:rPr>
                    <w:rFonts w:ascii="Calibri" w:hAnsi="Calibri"/>
                    <w:sz w:val="20"/>
                  </w:rPr>
                  <w:t>Inserte la calificación anterior del ID-2.3</w:t>
                </w:r>
              </w:p>
            </w:tc>
          </w:sdtContent>
        </w:sdt>
      </w:tr>
    </w:tbl>
    <w:p w14:paraId="0DCB9FB4" w14:textId="77777777" w:rsidR="007857A3" w:rsidRPr="00F06ED0" w:rsidRDefault="007857A3" w:rsidP="007857A3">
      <w:pPr>
        <w:spacing w:after="0"/>
        <w:jc w:val="both"/>
        <w:rPr>
          <w:rFonts w:ascii="Calibri" w:eastAsia="Calibri" w:hAnsi="Calibri" w:cs="Calibri"/>
          <w:b/>
          <w:bCs/>
          <w:i/>
          <w:iCs/>
          <w:color w:val="FF0000"/>
        </w:rPr>
      </w:pPr>
    </w:p>
    <w:p w14:paraId="57BA8751" w14:textId="77777777" w:rsidR="007857A3" w:rsidRPr="00F06ED0" w:rsidRDefault="007857A3" w:rsidP="007857A3">
      <w:pPr>
        <w:jc w:val="both"/>
        <w:rPr>
          <w:rFonts w:ascii="Calibri" w:eastAsia="Calibri" w:hAnsi="Calibri" w:cs="Calibri"/>
          <w:b/>
          <w:bCs/>
          <w:i/>
          <w:iCs/>
          <w:color w:val="FF0000"/>
        </w:rPr>
      </w:pPr>
      <w:r>
        <w:rPr>
          <w:rFonts w:ascii="Calibri" w:hAnsi="Calibri"/>
          <w:b/>
          <w:i/>
          <w:color w:val="FF0000"/>
        </w:rPr>
        <w:t>O</w:t>
      </w:r>
    </w:p>
    <w:p w14:paraId="29E620D8" w14:textId="54F1556F" w:rsidR="007857A3" w:rsidRPr="00F06ED0" w:rsidRDefault="007857A3" w:rsidP="007857A3">
      <w:pPr>
        <w:jc w:val="both"/>
        <w:rPr>
          <w:rFonts w:ascii="Calibri" w:eastAsia="Calibri" w:hAnsi="Calibri" w:cs="Calibri"/>
          <w:i/>
          <w:color w:val="FF0000"/>
        </w:rPr>
      </w:pPr>
      <w:r>
        <w:rPr>
          <w:rFonts w:ascii="Calibri" w:hAnsi="Calibri"/>
          <w:i/>
          <w:color w:val="FF0000"/>
        </w:rPr>
        <w:t>En el caso de una evaluación inicial en la que se aplique el PEFA 2016</w:t>
      </w:r>
    </w:p>
    <w:tbl>
      <w:tblPr>
        <w:tblW w:w="5064"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4878"/>
        <w:gridCol w:w="4443"/>
        <w:gridCol w:w="969"/>
      </w:tblGrid>
      <w:tr w:rsidR="007857A3" w:rsidRPr="00F06ED0" w14:paraId="6B0B3B1D" w14:textId="77777777" w:rsidTr="00EF5307">
        <w:trPr>
          <w:trHeight w:hRule="exact" w:val="353"/>
        </w:trPr>
        <w:tc>
          <w:tcPr>
            <w:tcW w:w="2370" w:type="pct"/>
            <w:shd w:val="clear" w:color="auto" w:fill="BFBFBF"/>
          </w:tcPr>
          <w:p w14:paraId="7C86BFF4" w14:textId="206BF906" w:rsidR="007857A3" w:rsidRPr="00F06ED0" w:rsidRDefault="00A10A60" w:rsidP="007857A3">
            <w:pPr>
              <w:widowControl w:val="0"/>
              <w:spacing w:after="0" w:line="240" w:lineRule="auto"/>
              <w:ind w:left="201"/>
              <w:jc w:val="center"/>
              <w:rPr>
                <w:rFonts w:ascii="Calibri" w:eastAsia="Calibri" w:hAnsi="Calibri" w:cs="Calibri"/>
                <w:b/>
                <w:sz w:val="20"/>
                <w:szCs w:val="20"/>
              </w:rPr>
            </w:pPr>
            <w:r>
              <w:rPr>
                <w:rFonts w:ascii="Calibri" w:hAnsi="Calibri"/>
                <w:b/>
                <w:sz w:val="20"/>
              </w:rPr>
              <w:t>Indicador/dimensión</w:t>
            </w:r>
          </w:p>
        </w:tc>
        <w:tc>
          <w:tcPr>
            <w:tcW w:w="2159" w:type="pct"/>
            <w:shd w:val="clear" w:color="auto" w:fill="BFBFBF"/>
          </w:tcPr>
          <w:p w14:paraId="587EEA67" w14:textId="77777777" w:rsidR="007857A3" w:rsidRPr="00F06ED0" w:rsidRDefault="007857A3" w:rsidP="007857A3">
            <w:pPr>
              <w:widowControl w:val="0"/>
              <w:spacing w:after="0" w:line="240" w:lineRule="auto"/>
              <w:jc w:val="center"/>
              <w:rPr>
                <w:rFonts w:ascii="Calibri" w:eastAsia="Calibri" w:hAnsi="Calibri" w:cs="Calibri"/>
                <w:b/>
                <w:sz w:val="20"/>
                <w:szCs w:val="20"/>
              </w:rPr>
            </w:pPr>
            <w:r>
              <w:rPr>
                <w:rFonts w:ascii="Calibri" w:hAnsi="Calibri"/>
                <w:b/>
                <w:sz w:val="20"/>
              </w:rPr>
              <w:t>Evaluación del desempeño</w:t>
            </w:r>
          </w:p>
        </w:tc>
        <w:tc>
          <w:tcPr>
            <w:tcW w:w="471" w:type="pct"/>
            <w:shd w:val="clear" w:color="auto" w:fill="BFBFBF"/>
          </w:tcPr>
          <w:p w14:paraId="17F34783" w14:textId="77777777" w:rsidR="007857A3" w:rsidRPr="00F06ED0" w:rsidRDefault="007857A3" w:rsidP="007857A3">
            <w:pPr>
              <w:widowControl w:val="0"/>
              <w:spacing w:after="0" w:line="240" w:lineRule="auto"/>
              <w:jc w:val="center"/>
              <w:rPr>
                <w:rFonts w:ascii="Calibri" w:eastAsia="Calibri" w:hAnsi="Calibri" w:cs="Calibri"/>
                <w:b/>
                <w:sz w:val="20"/>
                <w:szCs w:val="20"/>
              </w:rPr>
            </w:pPr>
            <w:r>
              <w:rPr>
                <w:rFonts w:ascii="Calibri" w:hAnsi="Calibri"/>
                <w:b/>
                <w:sz w:val="20"/>
              </w:rPr>
              <w:t>Calificación</w:t>
            </w:r>
          </w:p>
        </w:tc>
      </w:tr>
      <w:tr w:rsidR="007857A3" w:rsidRPr="00F06ED0" w14:paraId="5B3799D3" w14:textId="77777777" w:rsidTr="00EF5307">
        <w:trPr>
          <w:trHeight w:hRule="exact" w:val="420"/>
        </w:trPr>
        <w:tc>
          <w:tcPr>
            <w:tcW w:w="5000" w:type="pct"/>
            <w:gridSpan w:val="3"/>
          </w:tcPr>
          <w:p w14:paraId="28E7AF2A" w14:textId="77777777" w:rsidR="007857A3" w:rsidRPr="00F06ED0" w:rsidRDefault="007857A3" w:rsidP="007857A3">
            <w:pPr>
              <w:widowControl w:val="0"/>
              <w:spacing w:after="0" w:line="240" w:lineRule="auto"/>
              <w:ind w:left="114" w:right="86" w:hanging="12"/>
              <w:rPr>
                <w:rFonts w:ascii="Calibri" w:eastAsia="Calibri" w:hAnsi="Calibri" w:cs="Calibri"/>
                <w:b/>
                <w:sz w:val="20"/>
                <w:szCs w:val="20"/>
              </w:rPr>
            </w:pPr>
            <w:r>
              <w:rPr>
                <w:rFonts w:ascii="Calibri" w:hAnsi="Calibri"/>
                <w:b/>
                <w:sz w:val="20"/>
              </w:rPr>
              <w:t>ID-2. Resultados en la composición del gasto (M1)</w:t>
            </w:r>
          </w:p>
        </w:tc>
      </w:tr>
      <w:tr w:rsidR="007857A3" w:rsidRPr="00F06ED0" w14:paraId="75B2A8E7" w14:textId="77777777" w:rsidTr="00EF5307">
        <w:trPr>
          <w:trHeight w:hRule="exact" w:val="510"/>
        </w:trPr>
        <w:tc>
          <w:tcPr>
            <w:tcW w:w="2370" w:type="pct"/>
          </w:tcPr>
          <w:p w14:paraId="7F151CFF" w14:textId="77777777" w:rsidR="007857A3" w:rsidRPr="00F06ED0" w:rsidRDefault="007857A3" w:rsidP="00DB7B08">
            <w:pPr>
              <w:widowControl w:val="0"/>
              <w:numPr>
                <w:ilvl w:val="1"/>
                <w:numId w:val="25"/>
              </w:numPr>
              <w:spacing w:after="0" w:line="240" w:lineRule="auto"/>
              <w:ind w:right="352"/>
              <w:rPr>
                <w:rFonts w:ascii="Calibri" w:eastAsia="Calibri" w:hAnsi="Calibri" w:cs="Calibri"/>
                <w:sz w:val="20"/>
                <w:szCs w:val="20"/>
              </w:rPr>
            </w:pPr>
            <w:r>
              <w:rPr>
                <w:rFonts w:ascii="Calibri" w:hAnsi="Calibri"/>
                <w:sz w:val="20"/>
              </w:rPr>
              <w:t>Resultados en la composición del gasto por la clasificación funcional</w:t>
            </w:r>
          </w:p>
        </w:tc>
        <w:tc>
          <w:tcPr>
            <w:tcW w:w="2159" w:type="pct"/>
          </w:tcPr>
          <w:p w14:paraId="680671AC" w14:textId="77777777" w:rsidR="007857A3" w:rsidRPr="00F06ED0" w:rsidRDefault="007857A3" w:rsidP="007857A3">
            <w:pPr>
              <w:widowControl w:val="0"/>
              <w:spacing w:after="0" w:line="240" w:lineRule="auto"/>
              <w:ind w:left="114" w:right="86"/>
              <w:jc w:val="center"/>
              <w:rPr>
                <w:rFonts w:ascii="Calibri" w:eastAsia="Calibri" w:hAnsi="Calibri" w:cs="Calibri"/>
                <w:sz w:val="20"/>
                <w:szCs w:val="20"/>
              </w:rPr>
            </w:pPr>
          </w:p>
        </w:tc>
        <w:tc>
          <w:tcPr>
            <w:tcW w:w="471" w:type="pct"/>
            <w:shd w:val="clear" w:color="auto" w:fill="auto"/>
          </w:tcPr>
          <w:p w14:paraId="5A43CA3F" w14:textId="77777777" w:rsidR="007857A3" w:rsidRPr="00F06ED0" w:rsidRDefault="007857A3" w:rsidP="007857A3">
            <w:pPr>
              <w:widowControl w:val="0"/>
              <w:spacing w:after="0" w:line="240" w:lineRule="auto"/>
              <w:ind w:left="114" w:right="86"/>
              <w:jc w:val="center"/>
              <w:rPr>
                <w:rFonts w:ascii="Calibri" w:eastAsia="Calibri" w:hAnsi="Calibri" w:cs="Calibri"/>
                <w:sz w:val="20"/>
                <w:szCs w:val="20"/>
              </w:rPr>
            </w:pPr>
          </w:p>
        </w:tc>
      </w:tr>
      <w:tr w:rsidR="007857A3" w:rsidRPr="00F06ED0" w14:paraId="1B2DAAA0" w14:textId="77777777" w:rsidTr="00EF5307">
        <w:trPr>
          <w:trHeight w:hRule="exact" w:val="510"/>
        </w:trPr>
        <w:tc>
          <w:tcPr>
            <w:tcW w:w="2370" w:type="pct"/>
          </w:tcPr>
          <w:p w14:paraId="620693D6" w14:textId="77777777" w:rsidR="007857A3" w:rsidRPr="00F06ED0" w:rsidRDefault="007857A3" w:rsidP="00DB7B08">
            <w:pPr>
              <w:widowControl w:val="0"/>
              <w:numPr>
                <w:ilvl w:val="1"/>
                <w:numId w:val="25"/>
              </w:numPr>
              <w:spacing w:after="0" w:line="240" w:lineRule="auto"/>
              <w:ind w:right="352"/>
              <w:rPr>
                <w:rFonts w:ascii="Calibri" w:eastAsia="Calibri" w:hAnsi="Calibri" w:cs="Calibri"/>
                <w:spacing w:val="-1"/>
                <w:sz w:val="20"/>
                <w:szCs w:val="20"/>
              </w:rPr>
            </w:pPr>
            <w:r>
              <w:rPr>
                <w:rFonts w:ascii="Calibri" w:hAnsi="Calibri"/>
                <w:sz w:val="20"/>
              </w:rPr>
              <w:t>Resultados en la composición del gasto por la clasificación económica</w:t>
            </w:r>
          </w:p>
        </w:tc>
        <w:tc>
          <w:tcPr>
            <w:tcW w:w="2159" w:type="pct"/>
          </w:tcPr>
          <w:p w14:paraId="31626491" w14:textId="77777777" w:rsidR="007857A3" w:rsidRPr="00F06ED0" w:rsidRDefault="007857A3" w:rsidP="007857A3">
            <w:pPr>
              <w:widowControl w:val="0"/>
              <w:spacing w:after="0" w:line="240" w:lineRule="auto"/>
              <w:ind w:left="114" w:right="86"/>
              <w:jc w:val="center"/>
              <w:rPr>
                <w:rFonts w:ascii="Calibri" w:eastAsia="Calibri" w:hAnsi="Calibri" w:cs="Calibri"/>
                <w:sz w:val="20"/>
                <w:szCs w:val="20"/>
              </w:rPr>
            </w:pPr>
          </w:p>
        </w:tc>
        <w:tc>
          <w:tcPr>
            <w:tcW w:w="471" w:type="pct"/>
            <w:shd w:val="clear" w:color="auto" w:fill="auto"/>
          </w:tcPr>
          <w:p w14:paraId="26B8D0C4" w14:textId="77777777" w:rsidR="007857A3" w:rsidRPr="00F06ED0" w:rsidRDefault="007857A3" w:rsidP="007857A3">
            <w:pPr>
              <w:widowControl w:val="0"/>
              <w:spacing w:after="0" w:line="240" w:lineRule="auto"/>
              <w:ind w:left="114" w:right="86"/>
              <w:jc w:val="center"/>
              <w:rPr>
                <w:rFonts w:ascii="Calibri" w:eastAsia="Calibri" w:hAnsi="Calibri" w:cs="Calibri"/>
                <w:sz w:val="20"/>
                <w:szCs w:val="20"/>
              </w:rPr>
            </w:pPr>
          </w:p>
        </w:tc>
      </w:tr>
      <w:tr w:rsidR="007857A3" w:rsidRPr="00F06ED0" w14:paraId="68634DDD" w14:textId="77777777" w:rsidTr="00EF5307">
        <w:trPr>
          <w:trHeight w:hRule="exact" w:val="496"/>
        </w:trPr>
        <w:tc>
          <w:tcPr>
            <w:tcW w:w="2370" w:type="pct"/>
          </w:tcPr>
          <w:p w14:paraId="41F7712D" w14:textId="77777777" w:rsidR="007857A3" w:rsidRPr="00F06ED0" w:rsidRDefault="007857A3" w:rsidP="00DB7B08">
            <w:pPr>
              <w:widowControl w:val="0"/>
              <w:numPr>
                <w:ilvl w:val="1"/>
                <w:numId w:val="25"/>
              </w:numPr>
              <w:spacing w:after="0" w:line="240" w:lineRule="auto"/>
              <w:ind w:right="352"/>
              <w:rPr>
                <w:rFonts w:ascii="Calibri" w:eastAsia="Calibri" w:hAnsi="Calibri" w:cs="Calibri"/>
                <w:spacing w:val="-1"/>
                <w:sz w:val="20"/>
                <w:szCs w:val="20"/>
              </w:rPr>
            </w:pPr>
            <w:r>
              <w:rPr>
                <w:rFonts w:ascii="Calibri" w:hAnsi="Calibri"/>
                <w:sz w:val="20"/>
              </w:rPr>
              <w:t>Gasto con cargo a reservas para contingencias</w:t>
            </w:r>
          </w:p>
        </w:tc>
        <w:tc>
          <w:tcPr>
            <w:tcW w:w="2159" w:type="pct"/>
          </w:tcPr>
          <w:p w14:paraId="4CBD95E7" w14:textId="77777777" w:rsidR="007857A3" w:rsidRPr="00F06ED0" w:rsidRDefault="007857A3" w:rsidP="007857A3">
            <w:pPr>
              <w:widowControl w:val="0"/>
              <w:spacing w:after="0" w:line="240" w:lineRule="auto"/>
              <w:ind w:left="114" w:right="86"/>
              <w:jc w:val="center"/>
              <w:rPr>
                <w:rFonts w:ascii="Calibri" w:eastAsia="Calibri" w:hAnsi="Calibri" w:cs="Calibri"/>
                <w:sz w:val="20"/>
                <w:szCs w:val="20"/>
              </w:rPr>
            </w:pPr>
          </w:p>
        </w:tc>
        <w:tc>
          <w:tcPr>
            <w:tcW w:w="471" w:type="pct"/>
            <w:shd w:val="clear" w:color="auto" w:fill="auto"/>
          </w:tcPr>
          <w:p w14:paraId="202C8E7E" w14:textId="77777777" w:rsidR="007857A3" w:rsidRPr="00F06ED0" w:rsidRDefault="007857A3" w:rsidP="007857A3">
            <w:pPr>
              <w:widowControl w:val="0"/>
              <w:spacing w:after="0" w:line="240" w:lineRule="auto"/>
              <w:ind w:left="114" w:right="86"/>
              <w:jc w:val="center"/>
              <w:rPr>
                <w:rFonts w:ascii="Calibri" w:eastAsia="Calibri" w:hAnsi="Calibri" w:cs="Calibri"/>
                <w:sz w:val="20"/>
                <w:szCs w:val="20"/>
              </w:rPr>
            </w:pPr>
          </w:p>
        </w:tc>
      </w:tr>
    </w:tbl>
    <w:p w14:paraId="44AF0C2C" w14:textId="77777777" w:rsidR="007857A3" w:rsidRPr="00F06ED0" w:rsidRDefault="007857A3" w:rsidP="007857A3">
      <w:pPr>
        <w:spacing w:after="0"/>
        <w:jc w:val="both"/>
        <w:rPr>
          <w:rFonts w:ascii="Calibri" w:eastAsia="Calibri" w:hAnsi="Calibri" w:cs="Calibri"/>
        </w:rPr>
      </w:pPr>
    </w:p>
    <w:p w14:paraId="0A72DB9D" w14:textId="77777777" w:rsidR="007857A3" w:rsidRPr="00F06ED0" w:rsidRDefault="007857A3" w:rsidP="007857A3">
      <w:pPr>
        <w:spacing w:after="0"/>
        <w:jc w:val="both"/>
        <w:rPr>
          <w:rFonts w:ascii="Calibri" w:eastAsia="Calibri" w:hAnsi="Calibri" w:cs="Calibri"/>
          <w:b/>
        </w:rPr>
      </w:pPr>
      <w:r>
        <w:rPr>
          <w:rFonts w:ascii="Calibri" w:hAnsi="Calibri"/>
          <w:b/>
        </w:rPr>
        <w:t xml:space="preserve">Descripción detallada del sistema de GFP del país en relación con el indicador de desempeño evaluado: </w:t>
      </w:r>
    </w:p>
    <w:p w14:paraId="735FD187" w14:textId="77777777" w:rsidR="007857A3" w:rsidRPr="00F06ED0" w:rsidRDefault="007857A3" w:rsidP="007857A3">
      <w:pPr>
        <w:spacing w:after="0"/>
        <w:jc w:val="both"/>
        <w:rPr>
          <w:rFonts w:ascii="Calibri" w:eastAsia="Calibri" w:hAnsi="Calibri" w:cs="Calibri"/>
        </w:rPr>
      </w:pPr>
      <w:r>
        <w:rPr>
          <w:rFonts w:ascii="Calibri" w:hAnsi="Calibri"/>
          <w:color w:val="FF0000"/>
        </w:rPr>
        <w:t xml:space="preserve"> </w:t>
      </w:r>
      <w:proofErr w:type="spellStart"/>
      <w:r>
        <w:rPr>
          <w:rFonts w:ascii="Calibri" w:hAnsi="Calibri"/>
        </w:rPr>
        <w:t>xxx</w:t>
      </w:r>
      <w:proofErr w:type="spellEnd"/>
    </w:p>
    <w:p w14:paraId="3DF60A6D" w14:textId="77777777" w:rsidR="007857A3" w:rsidRPr="00F06ED0" w:rsidRDefault="007857A3" w:rsidP="007857A3">
      <w:pPr>
        <w:spacing w:after="0"/>
        <w:jc w:val="both"/>
        <w:rPr>
          <w:rFonts w:ascii="Calibri" w:eastAsia="Calibri" w:hAnsi="Calibri" w:cs="Calibri"/>
          <w:b/>
          <w:color w:val="FF0000"/>
        </w:rPr>
      </w:pPr>
    </w:p>
    <w:p w14:paraId="22FABE1B" w14:textId="77777777" w:rsidR="007857A3" w:rsidRPr="00F06ED0" w:rsidRDefault="007857A3" w:rsidP="007857A3">
      <w:pPr>
        <w:spacing w:after="0"/>
        <w:rPr>
          <w:rFonts w:ascii="Calibri" w:eastAsia="Calibri" w:hAnsi="Calibri" w:cs="Calibri"/>
        </w:rPr>
      </w:pPr>
      <w:r>
        <w:rPr>
          <w:rFonts w:ascii="Calibri" w:hAnsi="Calibri"/>
          <w:b/>
        </w:rPr>
        <w:t>Actividades de reforma recientes o en curso:</w:t>
      </w:r>
      <w:r>
        <w:rPr>
          <w:rFonts w:ascii="Calibri" w:hAnsi="Calibri"/>
        </w:rPr>
        <w:t xml:space="preserve"> </w:t>
      </w:r>
    </w:p>
    <w:p w14:paraId="085BE8BB" w14:textId="77777777" w:rsidR="007857A3" w:rsidRPr="00F06ED0" w:rsidRDefault="007857A3" w:rsidP="007857A3">
      <w:pPr>
        <w:spacing w:after="0"/>
        <w:jc w:val="both"/>
        <w:rPr>
          <w:rFonts w:ascii="Calibri" w:eastAsia="Calibri" w:hAnsi="Calibri" w:cs="Calibri"/>
        </w:rPr>
      </w:pPr>
      <w:proofErr w:type="spellStart"/>
      <w:r>
        <w:rPr>
          <w:rFonts w:ascii="Calibri" w:hAnsi="Calibri"/>
        </w:rPr>
        <w:t>xxx</w:t>
      </w:r>
      <w:proofErr w:type="spellEnd"/>
    </w:p>
    <w:p w14:paraId="48FBF605" w14:textId="77777777" w:rsidR="007857A3" w:rsidRPr="00F06ED0" w:rsidRDefault="007857A3" w:rsidP="007857A3">
      <w:pPr>
        <w:spacing w:after="0"/>
        <w:rPr>
          <w:rFonts w:ascii="Calibri" w:eastAsia="Calibri" w:hAnsi="Calibri" w:cs="Calibri"/>
        </w:rPr>
      </w:pPr>
    </w:p>
    <w:p w14:paraId="0519FE7A" w14:textId="77777777" w:rsidR="007857A3" w:rsidRPr="00F06ED0" w:rsidRDefault="007857A3" w:rsidP="007857A3">
      <w:pPr>
        <w:spacing w:after="120" w:line="240" w:lineRule="auto"/>
        <w:rPr>
          <w:rFonts w:ascii="Calibri" w:eastAsia="Calibri" w:hAnsi="Calibri" w:cs="Calibri"/>
          <w:b/>
          <w:color w:val="25456B"/>
          <w:spacing w:val="-1"/>
          <w:sz w:val="24"/>
        </w:rPr>
      </w:pPr>
      <w:r>
        <w:rPr>
          <w:rFonts w:ascii="Calibri" w:hAnsi="Calibri"/>
          <w:b/>
          <w:color w:val="25456B"/>
          <w:sz w:val="24"/>
        </w:rPr>
        <w:t>2.1. Resultados en la composición del gasto por la clasificación funcional</w:t>
      </w:r>
    </w:p>
    <w:p w14:paraId="51444DEF" w14:textId="1EEC34BB" w:rsidR="007857A3" w:rsidRPr="00F06ED0" w:rsidRDefault="007857A3" w:rsidP="007857A3">
      <w:pPr>
        <w:spacing w:after="0"/>
        <w:rPr>
          <w:rFonts w:ascii="Calibri" w:eastAsia="Calibri" w:hAnsi="Calibri" w:cs="Calibri"/>
          <w:b/>
        </w:rPr>
      </w:pPr>
      <w:r>
        <w:rPr>
          <w:rFonts w:ascii="Calibri" w:hAnsi="Calibri"/>
          <w:b/>
        </w:rPr>
        <w:t>Nivel de desempeño y evidencias para la calificación:</w:t>
      </w:r>
    </w:p>
    <w:p w14:paraId="446EABD5" w14:textId="77777777" w:rsidR="007857A3" w:rsidRPr="00F06ED0" w:rsidRDefault="007857A3" w:rsidP="007857A3">
      <w:pPr>
        <w:spacing w:after="0"/>
        <w:rPr>
          <w:rFonts w:ascii="Calibri" w:eastAsia="Calibri" w:hAnsi="Calibri" w:cs="Calibri"/>
          <w:b/>
        </w:rPr>
      </w:pPr>
    </w:p>
    <w:p w14:paraId="64C2D455" w14:textId="77777777" w:rsidR="007857A3" w:rsidRPr="00F06ED0" w:rsidRDefault="007857A3" w:rsidP="007857A3">
      <w:pPr>
        <w:spacing w:after="0"/>
        <w:jc w:val="both"/>
        <w:rPr>
          <w:rFonts w:ascii="Calibri" w:eastAsia="Calibri" w:hAnsi="Calibri" w:cs="Calibri"/>
          <w:b/>
          <w:sz w:val="20"/>
          <w:szCs w:val="20"/>
        </w:rPr>
      </w:pPr>
      <w:bookmarkStart w:id="16" w:name="_Hlk132289941"/>
      <w:r>
        <w:rPr>
          <w:rFonts w:ascii="Calibri" w:hAnsi="Calibri"/>
          <w:b/>
          <w:sz w:val="20"/>
        </w:rPr>
        <w:t>Cuadro 2.1: Resultados en la composición del gasto respecto del presupuesto original aprobado, según la clasificación programática, administrativa o funcional (últimos tres ejercicios fiscales finalizados)</w:t>
      </w:r>
    </w:p>
    <w:tbl>
      <w:tblPr>
        <w:tblStyle w:val="TabelEcorys2"/>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40"/>
        <w:gridCol w:w="1288"/>
        <w:gridCol w:w="1288"/>
        <w:gridCol w:w="1555"/>
      </w:tblGrid>
      <w:tr w:rsidR="007857A3" w:rsidRPr="00F06ED0" w14:paraId="26C2F4AF" w14:textId="77777777" w:rsidTr="007857A3">
        <w:tc>
          <w:tcPr>
            <w:tcW w:w="3340" w:type="dxa"/>
            <w:shd w:val="clear" w:color="auto" w:fill="BFBFBF"/>
          </w:tcPr>
          <w:p w14:paraId="2158A56F" w14:textId="77777777" w:rsidR="007857A3" w:rsidRPr="00F06ED0" w:rsidRDefault="007857A3" w:rsidP="007857A3">
            <w:pPr>
              <w:spacing w:after="0" w:line="240" w:lineRule="auto"/>
              <w:rPr>
                <w:rFonts w:ascii="Calibri" w:hAnsi="Calibri" w:cs="Calibri"/>
                <w:b/>
                <w:bCs/>
                <w:color w:val="000000"/>
                <w:sz w:val="20"/>
                <w:szCs w:val="20"/>
              </w:rPr>
            </w:pPr>
            <w:r>
              <w:rPr>
                <w:rFonts w:ascii="Calibri" w:hAnsi="Calibri"/>
                <w:b/>
                <w:color w:val="000000"/>
                <w:sz w:val="20"/>
              </w:rPr>
              <w:t>Varianza (%)</w:t>
            </w:r>
          </w:p>
        </w:tc>
        <w:tc>
          <w:tcPr>
            <w:tcW w:w="1288" w:type="dxa"/>
            <w:shd w:val="clear" w:color="auto" w:fill="BFBFBF"/>
            <w:hideMark/>
          </w:tcPr>
          <w:p w14:paraId="60CF6405" w14:textId="77777777" w:rsidR="007857A3" w:rsidRPr="00F06ED0" w:rsidRDefault="007857A3" w:rsidP="007857A3">
            <w:pPr>
              <w:spacing w:after="0" w:line="240" w:lineRule="auto"/>
              <w:rPr>
                <w:rFonts w:ascii="Calibri" w:hAnsi="Calibri" w:cs="Calibri"/>
                <w:b/>
                <w:bCs/>
                <w:sz w:val="20"/>
                <w:szCs w:val="20"/>
              </w:rPr>
            </w:pPr>
            <w:r>
              <w:rPr>
                <w:rFonts w:ascii="Calibri" w:hAnsi="Calibri"/>
                <w:b/>
                <w:sz w:val="20"/>
              </w:rPr>
              <w:t>Ejercicio T-2</w:t>
            </w:r>
          </w:p>
        </w:tc>
        <w:tc>
          <w:tcPr>
            <w:tcW w:w="1288" w:type="dxa"/>
            <w:shd w:val="clear" w:color="auto" w:fill="BFBFBF"/>
            <w:hideMark/>
          </w:tcPr>
          <w:p w14:paraId="0F3D05B6" w14:textId="77777777" w:rsidR="007857A3" w:rsidRPr="00F06ED0" w:rsidRDefault="007857A3" w:rsidP="007857A3">
            <w:pPr>
              <w:spacing w:after="0" w:line="240" w:lineRule="auto"/>
              <w:rPr>
                <w:rFonts w:ascii="Calibri" w:hAnsi="Calibri" w:cs="Calibri"/>
                <w:b/>
                <w:bCs/>
                <w:sz w:val="20"/>
                <w:szCs w:val="20"/>
              </w:rPr>
            </w:pPr>
            <w:r>
              <w:rPr>
                <w:rFonts w:ascii="Calibri" w:hAnsi="Calibri"/>
                <w:b/>
                <w:sz w:val="20"/>
              </w:rPr>
              <w:t>Ejercicio T-1</w:t>
            </w:r>
          </w:p>
        </w:tc>
        <w:tc>
          <w:tcPr>
            <w:tcW w:w="1555" w:type="dxa"/>
            <w:shd w:val="clear" w:color="auto" w:fill="BFBFBF"/>
            <w:hideMark/>
          </w:tcPr>
          <w:p w14:paraId="3310CE31" w14:textId="77777777" w:rsidR="007857A3" w:rsidRPr="00F06ED0" w:rsidRDefault="007857A3" w:rsidP="007857A3">
            <w:pPr>
              <w:spacing w:after="0" w:line="240" w:lineRule="auto"/>
              <w:rPr>
                <w:rFonts w:ascii="Calibri" w:hAnsi="Calibri" w:cs="Calibri"/>
                <w:b/>
                <w:bCs/>
                <w:sz w:val="20"/>
                <w:szCs w:val="20"/>
              </w:rPr>
            </w:pPr>
            <w:r>
              <w:rPr>
                <w:rFonts w:ascii="Calibri" w:hAnsi="Calibri"/>
                <w:b/>
                <w:sz w:val="20"/>
              </w:rPr>
              <w:t xml:space="preserve">Ejercicio T </w:t>
            </w:r>
          </w:p>
        </w:tc>
      </w:tr>
      <w:tr w:rsidR="007857A3" w:rsidRPr="00F06ED0" w14:paraId="41EE5881" w14:textId="77777777" w:rsidTr="007857A3">
        <w:tc>
          <w:tcPr>
            <w:tcW w:w="3340" w:type="dxa"/>
            <w:hideMark/>
          </w:tcPr>
          <w:p w14:paraId="2031B0F9" w14:textId="77777777" w:rsidR="007857A3" w:rsidRPr="00F06ED0" w:rsidRDefault="007857A3" w:rsidP="007857A3">
            <w:pPr>
              <w:spacing w:after="0" w:line="240" w:lineRule="auto"/>
              <w:rPr>
                <w:rFonts w:ascii="Calibri" w:hAnsi="Calibri" w:cs="Calibri"/>
                <w:bCs/>
                <w:sz w:val="20"/>
                <w:szCs w:val="20"/>
              </w:rPr>
            </w:pPr>
            <w:r>
              <w:rPr>
                <w:rFonts w:ascii="Calibri" w:hAnsi="Calibri"/>
                <w:sz w:val="20"/>
              </w:rPr>
              <w:t xml:space="preserve">Clasificación programática, administrativa o funcional </w:t>
            </w:r>
            <w:r>
              <w:rPr>
                <w:rFonts w:ascii="Calibri" w:hAnsi="Calibri"/>
                <w:i/>
                <w:color w:val="FF0000"/>
                <w:sz w:val="20"/>
              </w:rPr>
              <w:t>(introduzca las modificaciones que correspondan)</w:t>
            </w:r>
          </w:p>
        </w:tc>
        <w:tc>
          <w:tcPr>
            <w:tcW w:w="1288" w:type="dxa"/>
          </w:tcPr>
          <w:p w14:paraId="2D5EFA4E" w14:textId="77777777" w:rsidR="007857A3" w:rsidRPr="00F06ED0" w:rsidRDefault="007857A3" w:rsidP="007857A3">
            <w:pPr>
              <w:spacing w:after="0" w:line="240" w:lineRule="auto"/>
              <w:rPr>
                <w:rFonts w:ascii="Calibri" w:hAnsi="Calibri" w:cs="Calibri"/>
                <w:bCs/>
                <w:color w:val="000000"/>
                <w:sz w:val="20"/>
                <w:szCs w:val="20"/>
              </w:rPr>
            </w:pPr>
          </w:p>
        </w:tc>
        <w:tc>
          <w:tcPr>
            <w:tcW w:w="1288" w:type="dxa"/>
          </w:tcPr>
          <w:p w14:paraId="2FB53E81" w14:textId="77777777" w:rsidR="007857A3" w:rsidRPr="00F06ED0" w:rsidRDefault="007857A3" w:rsidP="007857A3">
            <w:pPr>
              <w:spacing w:after="0" w:line="240" w:lineRule="auto"/>
              <w:rPr>
                <w:rFonts w:ascii="Calibri" w:hAnsi="Calibri" w:cs="Calibri"/>
                <w:bCs/>
                <w:color w:val="000000"/>
                <w:sz w:val="20"/>
                <w:szCs w:val="20"/>
              </w:rPr>
            </w:pPr>
          </w:p>
        </w:tc>
        <w:tc>
          <w:tcPr>
            <w:tcW w:w="1555" w:type="dxa"/>
          </w:tcPr>
          <w:p w14:paraId="572BAF3B" w14:textId="77777777" w:rsidR="007857A3" w:rsidRPr="00F06ED0" w:rsidRDefault="007857A3" w:rsidP="007857A3">
            <w:pPr>
              <w:spacing w:after="0" w:line="240" w:lineRule="auto"/>
              <w:rPr>
                <w:rFonts w:ascii="Calibri" w:hAnsi="Calibri" w:cs="Calibri"/>
                <w:bCs/>
                <w:color w:val="000000"/>
                <w:sz w:val="20"/>
                <w:szCs w:val="20"/>
              </w:rPr>
            </w:pPr>
          </w:p>
        </w:tc>
      </w:tr>
    </w:tbl>
    <w:p w14:paraId="6FC6202E" w14:textId="5111EF54" w:rsidR="007857A3" w:rsidRPr="00F06ED0" w:rsidRDefault="007857A3" w:rsidP="007857A3">
      <w:pPr>
        <w:spacing w:after="0" w:line="240" w:lineRule="auto"/>
        <w:rPr>
          <w:rFonts w:ascii="Calibri" w:eastAsia="Calibri" w:hAnsi="Calibri" w:cs="Calibri"/>
          <w:i/>
          <w:sz w:val="16"/>
          <w:szCs w:val="16"/>
        </w:rPr>
      </w:pPr>
      <w:bookmarkStart w:id="17" w:name="_Hlk132211301"/>
      <w:bookmarkEnd w:id="16"/>
      <w:r>
        <w:rPr>
          <w:rFonts w:ascii="Calibri" w:hAnsi="Calibri"/>
          <w:b/>
          <w:i/>
          <w:sz w:val="16"/>
        </w:rPr>
        <w:t xml:space="preserve">Fuente de los datos: </w:t>
      </w:r>
      <w:r>
        <w:rPr>
          <w:rFonts w:ascii="Calibri" w:hAnsi="Calibri"/>
          <w:i/>
          <w:color w:val="FF0000"/>
          <w:sz w:val="16"/>
        </w:rPr>
        <w:t xml:space="preserve">Especifique los detalles de las fuentes o los documentos. Indique la dirección del sitio web, cuando corresponda. </w:t>
      </w:r>
    </w:p>
    <w:bookmarkEnd w:id="17"/>
    <w:p w14:paraId="1ECD8451" w14:textId="77777777" w:rsidR="007857A3" w:rsidRPr="00F06ED0" w:rsidRDefault="007857A3" w:rsidP="007857A3">
      <w:pPr>
        <w:spacing w:after="0"/>
        <w:jc w:val="both"/>
        <w:rPr>
          <w:rFonts w:ascii="Calibri" w:eastAsia="Calibri" w:hAnsi="Calibri" w:cs="Calibri"/>
          <w:color w:val="FF0000"/>
        </w:rPr>
      </w:pPr>
    </w:p>
    <w:p w14:paraId="4D59D7CA" w14:textId="77777777" w:rsidR="007857A3" w:rsidRPr="00F06ED0" w:rsidRDefault="007857A3" w:rsidP="007857A3">
      <w:pPr>
        <w:spacing w:after="0"/>
        <w:jc w:val="both"/>
        <w:rPr>
          <w:rFonts w:ascii="Calibri" w:eastAsia="Calibri" w:hAnsi="Calibri" w:cs="Calibri"/>
        </w:rPr>
      </w:pPr>
      <w:proofErr w:type="spellStart"/>
      <w:r>
        <w:rPr>
          <w:rFonts w:ascii="Calibri" w:hAnsi="Calibri"/>
        </w:rPr>
        <w:t>xxx</w:t>
      </w:r>
      <w:proofErr w:type="spellEnd"/>
    </w:p>
    <w:p w14:paraId="0AB83B59" w14:textId="77777777" w:rsidR="007857A3" w:rsidRPr="00F06ED0" w:rsidRDefault="007857A3" w:rsidP="007857A3">
      <w:pPr>
        <w:jc w:val="both"/>
        <w:rPr>
          <w:rFonts w:ascii="Calibri" w:eastAsia="Calibri" w:hAnsi="Calibri" w:cs="Calibri"/>
          <w:i/>
          <w:color w:val="FF0000"/>
          <w:spacing w:val="-1"/>
        </w:rPr>
      </w:pPr>
      <w:r>
        <w:rPr>
          <w:rFonts w:ascii="Calibri" w:hAnsi="Calibri"/>
          <w:i/>
          <w:color w:val="FF0000"/>
        </w:rPr>
        <w:t>Inserte una oración que justifique la calificación asignada.</w:t>
      </w:r>
    </w:p>
    <w:p w14:paraId="58C98C70" w14:textId="77777777" w:rsidR="007857A3" w:rsidRPr="00F06ED0" w:rsidRDefault="007857A3" w:rsidP="007857A3">
      <w:pPr>
        <w:spacing w:after="0"/>
        <w:jc w:val="both"/>
        <w:rPr>
          <w:rFonts w:ascii="Calibri" w:eastAsia="Calibri" w:hAnsi="Calibri" w:cs="Calibri"/>
          <w:bCs/>
          <w:i/>
          <w:iCs/>
          <w:color w:val="FF0000"/>
        </w:rPr>
      </w:pPr>
      <w:r>
        <w:rPr>
          <w:rFonts w:ascii="Calibri" w:hAnsi="Calibri"/>
          <w:i/>
          <w:color w:val="FF0000"/>
        </w:rPr>
        <w:t>Se debe garantizar la congruencia con los montos totales de gastos presentados en:</w:t>
      </w:r>
    </w:p>
    <w:p w14:paraId="471D8CFD" w14:textId="55F58A3D" w:rsidR="007857A3" w:rsidRPr="00F06ED0" w:rsidRDefault="007857A3" w:rsidP="007857A3">
      <w:pPr>
        <w:widowControl w:val="0"/>
        <w:tabs>
          <w:tab w:val="left" w:pos="381"/>
        </w:tabs>
        <w:spacing w:after="0" w:line="240" w:lineRule="auto"/>
        <w:ind w:right="122"/>
        <w:jc w:val="both"/>
        <w:rPr>
          <w:rFonts w:ascii="Calibri" w:eastAsia="Calibri" w:hAnsi="Calibri" w:cs="Calibri"/>
          <w:i/>
          <w:iCs/>
          <w:color w:val="FF0000"/>
          <w:spacing w:val="-1"/>
        </w:rPr>
      </w:pPr>
      <w:r>
        <w:rPr>
          <w:rFonts w:ascii="Calibri" w:hAnsi="Calibri"/>
          <w:i/>
          <w:color w:val="FF0000"/>
        </w:rPr>
        <w:t xml:space="preserve">- </w:t>
      </w:r>
      <w:r w:rsidR="001C23B0">
        <w:rPr>
          <w:rFonts w:ascii="Calibri" w:hAnsi="Calibri"/>
          <w:i/>
          <w:color w:val="FF0000"/>
        </w:rPr>
        <w:t>E</w:t>
      </w:r>
      <w:r>
        <w:rPr>
          <w:rFonts w:ascii="Calibri" w:hAnsi="Calibri"/>
          <w:i/>
          <w:color w:val="FF0000"/>
        </w:rPr>
        <w:t>l cuadro “Datos fiscales agregados”;</w:t>
      </w:r>
    </w:p>
    <w:p w14:paraId="53B699C1" w14:textId="71E4E099" w:rsidR="007857A3" w:rsidRPr="00F06ED0" w:rsidRDefault="007857A3" w:rsidP="007857A3">
      <w:pPr>
        <w:widowControl w:val="0"/>
        <w:tabs>
          <w:tab w:val="left" w:pos="381"/>
        </w:tabs>
        <w:spacing w:after="0" w:line="240" w:lineRule="auto"/>
        <w:ind w:right="122"/>
        <w:jc w:val="both"/>
        <w:rPr>
          <w:rFonts w:ascii="Calibri" w:eastAsia="Calibri" w:hAnsi="Calibri" w:cs="Calibri"/>
          <w:i/>
          <w:iCs/>
          <w:color w:val="FF0000"/>
          <w:spacing w:val="-1"/>
        </w:rPr>
      </w:pPr>
      <w:r>
        <w:rPr>
          <w:rFonts w:ascii="Calibri" w:hAnsi="Calibri"/>
          <w:i/>
          <w:color w:val="FF0000"/>
        </w:rPr>
        <w:t xml:space="preserve">- </w:t>
      </w:r>
      <w:r w:rsidR="001C23B0">
        <w:rPr>
          <w:rFonts w:ascii="Calibri" w:hAnsi="Calibri"/>
          <w:i/>
          <w:color w:val="FF0000"/>
        </w:rPr>
        <w:t>E</w:t>
      </w:r>
      <w:r>
        <w:rPr>
          <w:rFonts w:ascii="Calibri" w:hAnsi="Calibri"/>
          <w:i/>
          <w:color w:val="FF0000"/>
        </w:rPr>
        <w:t xml:space="preserve">l cuadro “Estructura financiera del </w:t>
      </w:r>
      <w:r w:rsidR="00022AFB">
        <w:rPr>
          <w:rFonts w:ascii="Calibri" w:hAnsi="Calibri"/>
          <w:i/>
          <w:color w:val="FF0000"/>
        </w:rPr>
        <w:t>g</w:t>
      </w:r>
      <w:r>
        <w:rPr>
          <w:rFonts w:ascii="Calibri" w:hAnsi="Calibri"/>
          <w:i/>
          <w:color w:val="FF0000"/>
        </w:rPr>
        <w:t>obierno central: Gasto real”;</w:t>
      </w:r>
    </w:p>
    <w:p w14:paraId="1F3564C5" w14:textId="74894670" w:rsidR="007857A3" w:rsidRPr="00F06ED0" w:rsidRDefault="007857A3" w:rsidP="007857A3">
      <w:pPr>
        <w:widowControl w:val="0"/>
        <w:tabs>
          <w:tab w:val="left" w:pos="381"/>
        </w:tabs>
        <w:spacing w:after="0" w:line="240" w:lineRule="auto"/>
        <w:ind w:right="122"/>
        <w:jc w:val="both"/>
        <w:rPr>
          <w:rFonts w:ascii="Calibri" w:eastAsia="Calibri" w:hAnsi="Calibri" w:cs="Calibri"/>
          <w:i/>
          <w:iCs/>
          <w:color w:val="FF0000"/>
          <w:spacing w:val="-1"/>
        </w:rPr>
      </w:pPr>
      <w:r>
        <w:rPr>
          <w:rFonts w:ascii="Calibri" w:hAnsi="Calibri"/>
          <w:i/>
          <w:color w:val="FF0000"/>
        </w:rPr>
        <w:t xml:space="preserve">- </w:t>
      </w:r>
      <w:r w:rsidR="001C23B0">
        <w:rPr>
          <w:rFonts w:ascii="Calibri" w:hAnsi="Calibri"/>
          <w:i/>
          <w:color w:val="FF0000"/>
        </w:rPr>
        <w:t>E</w:t>
      </w:r>
      <w:r>
        <w:rPr>
          <w:rFonts w:ascii="Calibri" w:hAnsi="Calibri"/>
          <w:i/>
          <w:color w:val="FF0000"/>
        </w:rPr>
        <w:t>l ID-1.1, sin incluir las partidas para contingencias y los intereses;</w:t>
      </w:r>
    </w:p>
    <w:p w14:paraId="5E67A35F" w14:textId="51603671" w:rsidR="007857A3" w:rsidRPr="00F06ED0" w:rsidRDefault="007857A3" w:rsidP="007857A3">
      <w:pPr>
        <w:widowControl w:val="0"/>
        <w:tabs>
          <w:tab w:val="left" w:pos="381"/>
        </w:tabs>
        <w:spacing w:after="0" w:line="240" w:lineRule="auto"/>
        <w:ind w:right="122"/>
        <w:jc w:val="both"/>
        <w:rPr>
          <w:rFonts w:ascii="Calibri" w:eastAsia="Calibri" w:hAnsi="Calibri" w:cs="Calibri"/>
          <w:i/>
          <w:iCs/>
          <w:color w:val="FF0000"/>
          <w:spacing w:val="-1"/>
        </w:rPr>
      </w:pPr>
      <w:r>
        <w:rPr>
          <w:rFonts w:ascii="Calibri" w:hAnsi="Calibri"/>
          <w:i/>
          <w:color w:val="FF0000"/>
        </w:rPr>
        <w:t xml:space="preserve">- </w:t>
      </w:r>
      <w:r w:rsidR="001C23B0">
        <w:rPr>
          <w:rFonts w:ascii="Calibri" w:hAnsi="Calibri"/>
          <w:i/>
          <w:color w:val="FF0000"/>
        </w:rPr>
        <w:t>E</w:t>
      </w:r>
      <w:r>
        <w:rPr>
          <w:rFonts w:ascii="Calibri" w:hAnsi="Calibri"/>
          <w:i/>
          <w:color w:val="FF0000"/>
        </w:rPr>
        <w:t>l ID-2.2, sin incluir las partidas para contingencias;</w:t>
      </w:r>
    </w:p>
    <w:p w14:paraId="48F34A21" w14:textId="155E5E6B" w:rsidR="007857A3" w:rsidRPr="00F06ED0" w:rsidRDefault="007857A3" w:rsidP="007857A3">
      <w:pPr>
        <w:jc w:val="both"/>
        <w:rPr>
          <w:rFonts w:ascii="Calibri" w:eastAsia="Calibri" w:hAnsi="Calibri" w:cs="Calibri"/>
          <w:bCs/>
          <w:i/>
          <w:iCs/>
          <w:color w:val="FF0000"/>
        </w:rPr>
      </w:pPr>
      <w:r>
        <w:rPr>
          <w:rFonts w:ascii="Calibri" w:hAnsi="Calibri"/>
          <w:i/>
          <w:color w:val="FF0000"/>
        </w:rPr>
        <w:t xml:space="preserve">- </w:t>
      </w:r>
      <w:r w:rsidR="001C23B0">
        <w:rPr>
          <w:rFonts w:ascii="Calibri" w:hAnsi="Calibri"/>
          <w:i/>
          <w:color w:val="FF0000"/>
        </w:rPr>
        <w:t>T</w:t>
      </w:r>
      <w:r>
        <w:rPr>
          <w:rFonts w:ascii="Calibri" w:hAnsi="Calibri"/>
          <w:i/>
          <w:color w:val="FF0000"/>
        </w:rPr>
        <w:t xml:space="preserve">oda referencia al gasto agregado aprobado por el </w:t>
      </w:r>
      <w:r w:rsidR="00A42994">
        <w:rPr>
          <w:rFonts w:ascii="Calibri" w:hAnsi="Calibri"/>
          <w:i/>
          <w:color w:val="FF0000"/>
        </w:rPr>
        <w:t>g</w:t>
      </w:r>
      <w:r>
        <w:rPr>
          <w:rFonts w:ascii="Calibri" w:hAnsi="Calibri"/>
          <w:i/>
          <w:color w:val="FF0000"/>
        </w:rPr>
        <w:t>obierno central presupuestario o a los resultados del gasto agregado utilizados en el informe PEFA, en particular para evaluar la materialidad.</w:t>
      </w:r>
    </w:p>
    <w:p w14:paraId="2F49F13E" w14:textId="77777777" w:rsidR="007857A3" w:rsidRPr="00F06ED0" w:rsidRDefault="007857A3" w:rsidP="007857A3">
      <w:pPr>
        <w:spacing w:after="0"/>
        <w:rPr>
          <w:rFonts w:ascii="Calibri" w:eastAsia="Calibri" w:hAnsi="Calibri" w:cs="Calibri"/>
        </w:rPr>
      </w:pPr>
      <w:r>
        <w:rPr>
          <w:rFonts w:ascii="Calibri" w:hAnsi="Calibri"/>
          <w:b/>
        </w:rPr>
        <w:t>Cambio en el desempeño desde una evaluación PEFA anterior:</w:t>
      </w:r>
      <w:r>
        <w:rPr>
          <w:rFonts w:ascii="Calibri" w:hAnsi="Calibri"/>
        </w:rPr>
        <w:t xml:space="preserve"> </w:t>
      </w:r>
    </w:p>
    <w:p w14:paraId="42B895A4" w14:textId="77777777" w:rsidR="007857A3" w:rsidRPr="00F06ED0" w:rsidRDefault="007857A3" w:rsidP="007857A3">
      <w:pPr>
        <w:spacing w:after="0"/>
        <w:jc w:val="both"/>
        <w:rPr>
          <w:rFonts w:ascii="Calibri" w:eastAsia="Calibri" w:hAnsi="Calibri" w:cs="Calibri"/>
        </w:rPr>
      </w:pPr>
      <w:proofErr w:type="spellStart"/>
      <w:r>
        <w:rPr>
          <w:rFonts w:ascii="Calibri" w:hAnsi="Calibri"/>
        </w:rPr>
        <w:t>xxx</w:t>
      </w:r>
      <w:proofErr w:type="spellEnd"/>
    </w:p>
    <w:p w14:paraId="3E517E4F" w14:textId="77777777" w:rsidR="007857A3" w:rsidRPr="00F06ED0" w:rsidRDefault="007857A3" w:rsidP="007857A3">
      <w:pPr>
        <w:spacing w:after="0"/>
        <w:jc w:val="both"/>
        <w:rPr>
          <w:rFonts w:ascii="Calibri" w:eastAsia="Calibri" w:hAnsi="Calibri" w:cs="Calibri"/>
        </w:rPr>
      </w:pPr>
    </w:p>
    <w:p w14:paraId="57676C59" w14:textId="77777777" w:rsidR="007857A3" w:rsidRPr="00F06ED0" w:rsidRDefault="007857A3" w:rsidP="007857A3">
      <w:pPr>
        <w:spacing w:after="120" w:line="240" w:lineRule="auto"/>
        <w:rPr>
          <w:rFonts w:ascii="Calibri" w:eastAsia="Calibri" w:hAnsi="Calibri" w:cs="Calibri"/>
          <w:b/>
          <w:color w:val="25456B"/>
          <w:spacing w:val="-1"/>
          <w:sz w:val="24"/>
        </w:rPr>
      </w:pPr>
      <w:r>
        <w:rPr>
          <w:rFonts w:ascii="Calibri" w:hAnsi="Calibri"/>
          <w:b/>
          <w:color w:val="25456B"/>
          <w:sz w:val="24"/>
        </w:rPr>
        <w:t>2.2. Resultados en la composición del gasto por la clasificación económica</w:t>
      </w:r>
    </w:p>
    <w:p w14:paraId="35B46F65" w14:textId="40032810" w:rsidR="007857A3" w:rsidRPr="00F06ED0" w:rsidRDefault="007857A3" w:rsidP="007857A3">
      <w:pPr>
        <w:spacing w:after="0"/>
        <w:rPr>
          <w:rFonts w:ascii="Calibri" w:eastAsia="Calibri" w:hAnsi="Calibri" w:cs="Calibri"/>
          <w:b/>
        </w:rPr>
      </w:pPr>
      <w:r>
        <w:rPr>
          <w:rFonts w:ascii="Calibri" w:hAnsi="Calibri"/>
          <w:b/>
        </w:rPr>
        <w:t>Nivel de desempeño y evidencias para la calificación:</w:t>
      </w:r>
    </w:p>
    <w:p w14:paraId="66224018" w14:textId="77777777" w:rsidR="007857A3" w:rsidRPr="00F06ED0" w:rsidRDefault="007857A3" w:rsidP="007857A3">
      <w:pPr>
        <w:spacing w:after="0"/>
        <w:rPr>
          <w:rFonts w:ascii="Calibri" w:eastAsia="Calibri" w:hAnsi="Calibri" w:cs="Calibri"/>
          <w:b/>
        </w:rPr>
      </w:pPr>
    </w:p>
    <w:p w14:paraId="4B01C0B8" w14:textId="77777777" w:rsidR="007857A3" w:rsidRPr="00F06ED0" w:rsidRDefault="007857A3" w:rsidP="007857A3">
      <w:pPr>
        <w:spacing w:after="0"/>
        <w:jc w:val="both"/>
        <w:rPr>
          <w:rFonts w:ascii="Calibri" w:eastAsia="Calibri" w:hAnsi="Calibri" w:cs="Calibri"/>
          <w:b/>
          <w:strike/>
          <w:sz w:val="20"/>
          <w:szCs w:val="20"/>
        </w:rPr>
      </w:pPr>
      <w:r>
        <w:rPr>
          <w:rFonts w:ascii="Calibri" w:hAnsi="Calibri"/>
          <w:b/>
          <w:sz w:val="20"/>
        </w:rPr>
        <w:t>Cuadro 2.2: Resultados en la composición del gasto respecto del presupuesto original aprobado, según la clasificación económica (últimos tres ejercicios fiscales finalizados)</w:t>
      </w:r>
    </w:p>
    <w:tbl>
      <w:tblPr>
        <w:tblStyle w:val="TabelEcorys21"/>
        <w:tblW w:w="0" w:type="auto"/>
        <w:tblInd w:w="-5" w:type="dxa"/>
        <w:tblLook w:val="04A0" w:firstRow="1" w:lastRow="0" w:firstColumn="1" w:lastColumn="0" w:noHBand="0" w:noVBand="1"/>
      </w:tblPr>
      <w:tblGrid>
        <w:gridCol w:w="3340"/>
        <w:gridCol w:w="1288"/>
        <w:gridCol w:w="1288"/>
        <w:gridCol w:w="1720"/>
      </w:tblGrid>
      <w:tr w:rsidR="007857A3" w:rsidRPr="00F06ED0" w14:paraId="2CC0ACB6" w14:textId="77777777" w:rsidTr="007857A3">
        <w:tc>
          <w:tcPr>
            <w:tcW w:w="3340" w:type="dxa"/>
            <w:shd w:val="clear" w:color="auto" w:fill="F2F2F2"/>
          </w:tcPr>
          <w:p w14:paraId="1D4B312E" w14:textId="77777777" w:rsidR="007857A3" w:rsidRPr="00F06ED0" w:rsidRDefault="007857A3" w:rsidP="007857A3">
            <w:pPr>
              <w:spacing w:after="0" w:line="240" w:lineRule="auto"/>
              <w:rPr>
                <w:rFonts w:ascii="Calibri" w:hAnsi="Calibri" w:cs="Calibri"/>
                <w:b/>
                <w:bCs/>
                <w:color w:val="000000"/>
                <w:sz w:val="20"/>
                <w:szCs w:val="20"/>
              </w:rPr>
            </w:pPr>
            <w:r>
              <w:rPr>
                <w:rFonts w:ascii="Calibri" w:hAnsi="Calibri"/>
                <w:b/>
                <w:color w:val="000000"/>
                <w:sz w:val="20"/>
              </w:rPr>
              <w:t>Varianza (%)</w:t>
            </w:r>
          </w:p>
        </w:tc>
        <w:tc>
          <w:tcPr>
            <w:tcW w:w="1288" w:type="dxa"/>
            <w:shd w:val="clear" w:color="auto" w:fill="F2F2F2"/>
            <w:hideMark/>
          </w:tcPr>
          <w:p w14:paraId="68AA7F7C" w14:textId="77777777" w:rsidR="007857A3" w:rsidRPr="00F06ED0" w:rsidRDefault="007857A3" w:rsidP="007857A3">
            <w:pPr>
              <w:spacing w:after="0" w:line="240" w:lineRule="auto"/>
              <w:rPr>
                <w:rFonts w:ascii="Calibri" w:hAnsi="Calibri" w:cs="Calibri"/>
                <w:b/>
                <w:bCs/>
                <w:sz w:val="20"/>
                <w:szCs w:val="20"/>
              </w:rPr>
            </w:pPr>
            <w:r>
              <w:rPr>
                <w:rFonts w:ascii="Calibri" w:hAnsi="Calibri"/>
                <w:b/>
                <w:sz w:val="20"/>
              </w:rPr>
              <w:t xml:space="preserve">Ejercicio T-2 </w:t>
            </w:r>
          </w:p>
        </w:tc>
        <w:tc>
          <w:tcPr>
            <w:tcW w:w="1288" w:type="dxa"/>
            <w:shd w:val="clear" w:color="auto" w:fill="F2F2F2"/>
            <w:hideMark/>
          </w:tcPr>
          <w:p w14:paraId="6FE9A6B7" w14:textId="77777777" w:rsidR="007857A3" w:rsidRPr="00F06ED0" w:rsidRDefault="007857A3" w:rsidP="007857A3">
            <w:pPr>
              <w:spacing w:after="0" w:line="240" w:lineRule="auto"/>
              <w:rPr>
                <w:rFonts w:ascii="Calibri" w:hAnsi="Calibri" w:cs="Calibri"/>
                <w:b/>
                <w:bCs/>
                <w:sz w:val="20"/>
                <w:szCs w:val="20"/>
              </w:rPr>
            </w:pPr>
            <w:r>
              <w:rPr>
                <w:rFonts w:ascii="Calibri" w:hAnsi="Calibri"/>
                <w:b/>
                <w:sz w:val="20"/>
              </w:rPr>
              <w:t xml:space="preserve">Ejercicio T-1 </w:t>
            </w:r>
          </w:p>
        </w:tc>
        <w:tc>
          <w:tcPr>
            <w:tcW w:w="1720" w:type="dxa"/>
            <w:shd w:val="clear" w:color="auto" w:fill="F2F2F2"/>
            <w:hideMark/>
          </w:tcPr>
          <w:p w14:paraId="71AD9F2E" w14:textId="77777777" w:rsidR="007857A3" w:rsidRPr="00F06ED0" w:rsidRDefault="007857A3" w:rsidP="007857A3">
            <w:pPr>
              <w:spacing w:after="0" w:line="240" w:lineRule="auto"/>
              <w:rPr>
                <w:rFonts w:ascii="Calibri" w:hAnsi="Calibri" w:cs="Calibri"/>
                <w:b/>
                <w:bCs/>
                <w:sz w:val="20"/>
                <w:szCs w:val="20"/>
              </w:rPr>
            </w:pPr>
            <w:r>
              <w:rPr>
                <w:rFonts w:ascii="Calibri" w:hAnsi="Calibri"/>
                <w:b/>
                <w:sz w:val="20"/>
              </w:rPr>
              <w:t xml:space="preserve">Ejercicio T </w:t>
            </w:r>
          </w:p>
        </w:tc>
      </w:tr>
      <w:tr w:rsidR="007857A3" w:rsidRPr="00F06ED0" w14:paraId="4ED1A5CD" w14:textId="77777777" w:rsidTr="007857A3">
        <w:tc>
          <w:tcPr>
            <w:tcW w:w="3340" w:type="dxa"/>
            <w:hideMark/>
          </w:tcPr>
          <w:p w14:paraId="76AE857A" w14:textId="77777777" w:rsidR="007857A3" w:rsidRPr="00F06ED0" w:rsidRDefault="007857A3" w:rsidP="007857A3">
            <w:pPr>
              <w:spacing w:after="0" w:line="240" w:lineRule="auto"/>
              <w:rPr>
                <w:rFonts w:ascii="Calibri" w:hAnsi="Calibri" w:cs="Calibri"/>
                <w:bCs/>
                <w:sz w:val="20"/>
                <w:szCs w:val="20"/>
              </w:rPr>
            </w:pPr>
            <w:r>
              <w:rPr>
                <w:rFonts w:ascii="Calibri" w:hAnsi="Calibri"/>
                <w:sz w:val="20"/>
              </w:rPr>
              <w:t>Clasificación económica</w:t>
            </w:r>
          </w:p>
        </w:tc>
        <w:tc>
          <w:tcPr>
            <w:tcW w:w="1288" w:type="dxa"/>
          </w:tcPr>
          <w:p w14:paraId="20437E7A" w14:textId="77777777" w:rsidR="007857A3" w:rsidRPr="00F06ED0" w:rsidRDefault="007857A3" w:rsidP="007857A3">
            <w:pPr>
              <w:spacing w:after="0" w:line="240" w:lineRule="auto"/>
              <w:rPr>
                <w:rFonts w:ascii="Calibri" w:hAnsi="Calibri" w:cs="Calibri"/>
                <w:bCs/>
                <w:color w:val="000000"/>
                <w:sz w:val="20"/>
                <w:szCs w:val="20"/>
              </w:rPr>
            </w:pPr>
          </w:p>
        </w:tc>
        <w:tc>
          <w:tcPr>
            <w:tcW w:w="1288" w:type="dxa"/>
          </w:tcPr>
          <w:p w14:paraId="5857CA30" w14:textId="77777777" w:rsidR="007857A3" w:rsidRPr="00F06ED0" w:rsidRDefault="007857A3" w:rsidP="007857A3">
            <w:pPr>
              <w:spacing w:after="0" w:line="240" w:lineRule="auto"/>
              <w:rPr>
                <w:rFonts w:ascii="Calibri" w:hAnsi="Calibri" w:cs="Calibri"/>
                <w:bCs/>
                <w:color w:val="000000"/>
                <w:sz w:val="20"/>
                <w:szCs w:val="20"/>
              </w:rPr>
            </w:pPr>
          </w:p>
        </w:tc>
        <w:tc>
          <w:tcPr>
            <w:tcW w:w="1720" w:type="dxa"/>
          </w:tcPr>
          <w:p w14:paraId="3AF4724C" w14:textId="77777777" w:rsidR="007857A3" w:rsidRPr="00F06ED0" w:rsidRDefault="007857A3" w:rsidP="007857A3">
            <w:pPr>
              <w:spacing w:after="0" w:line="240" w:lineRule="auto"/>
              <w:rPr>
                <w:rFonts w:ascii="Calibri" w:hAnsi="Calibri" w:cs="Calibri"/>
                <w:bCs/>
                <w:color w:val="000000"/>
                <w:sz w:val="20"/>
                <w:szCs w:val="20"/>
              </w:rPr>
            </w:pPr>
          </w:p>
        </w:tc>
      </w:tr>
    </w:tbl>
    <w:p w14:paraId="5BD27B4B" w14:textId="77777777" w:rsidR="007857A3" w:rsidRPr="00F06ED0" w:rsidRDefault="007857A3" w:rsidP="007857A3">
      <w:pPr>
        <w:jc w:val="both"/>
        <w:rPr>
          <w:rFonts w:ascii="Calibri" w:eastAsia="Calibri" w:hAnsi="Calibri" w:cs="Calibri"/>
          <w:b/>
        </w:rPr>
      </w:pPr>
      <w:r>
        <w:rPr>
          <w:rFonts w:ascii="Calibri" w:hAnsi="Calibri"/>
          <w:b/>
          <w:i/>
          <w:sz w:val="16"/>
        </w:rPr>
        <w:t xml:space="preserve">Fuente de los datos: </w:t>
      </w:r>
      <w:r>
        <w:rPr>
          <w:rFonts w:ascii="Calibri" w:hAnsi="Calibri"/>
          <w:i/>
          <w:color w:val="FF0000"/>
          <w:sz w:val="16"/>
        </w:rPr>
        <w:t>Especifique los detalles de las fuentes o los documentos. Indique la dirección del sitio web, cuando corresponda.</w:t>
      </w:r>
    </w:p>
    <w:p w14:paraId="34D0D393" w14:textId="77777777" w:rsidR="007857A3" w:rsidRPr="00F06ED0" w:rsidRDefault="007857A3" w:rsidP="007857A3">
      <w:pPr>
        <w:spacing w:after="0"/>
        <w:jc w:val="both"/>
        <w:rPr>
          <w:rFonts w:ascii="Calibri" w:eastAsia="Calibri" w:hAnsi="Calibri" w:cs="Calibri"/>
        </w:rPr>
      </w:pPr>
      <w:proofErr w:type="spellStart"/>
      <w:r>
        <w:rPr>
          <w:rFonts w:ascii="Calibri" w:hAnsi="Calibri"/>
        </w:rPr>
        <w:t>xxx</w:t>
      </w:r>
      <w:proofErr w:type="spellEnd"/>
    </w:p>
    <w:p w14:paraId="4A517463" w14:textId="77777777" w:rsidR="007857A3" w:rsidRPr="00F06ED0" w:rsidRDefault="007857A3" w:rsidP="007857A3">
      <w:pPr>
        <w:jc w:val="both"/>
        <w:rPr>
          <w:rFonts w:ascii="Calibri" w:eastAsia="Calibri" w:hAnsi="Calibri" w:cs="Calibri"/>
          <w:i/>
          <w:color w:val="FF0000"/>
          <w:spacing w:val="-1"/>
        </w:rPr>
      </w:pPr>
      <w:r>
        <w:rPr>
          <w:rFonts w:ascii="Calibri" w:hAnsi="Calibri"/>
          <w:i/>
          <w:color w:val="FF0000"/>
        </w:rPr>
        <w:t>Inserte una oración que justifique la calificación asignada.</w:t>
      </w:r>
    </w:p>
    <w:p w14:paraId="31EAC678" w14:textId="77777777" w:rsidR="007857A3" w:rsidRPr="00F06ED0" w:rsidRDefault="007857A3" w:rsidP="007857A3">
      <w:pPr>
        <w:widowControl w:val="0"/>
        <w:tabs>
          <w:tab w:val="left" w:pos="381"/>
        </w:tabs>
        <w:spacing w:after="0" w:line="240" w:lineRule="auto"/>
        <w:ind w:right="122"/>
        <w:jc w:val="both"/>
        <w:rPr>
          <w:rFonts w:ascii="Calibri" w:eastAsia="Calibri" w:hAnsi="Calibri" w:cs="Calibri"/>
          <w:i/>
          <w:iCs/>
          <w:color w:val="FF0000"/>
          <w:spacing w:val="-1"/>
        </w:rPr>
      </w:pPr>
      <w:r>
        <w:rPr>
          <w:rFonts w:ascii="Calibri" w:hAnsi="Calibri"/>
          <w:i/>
          <w:color w:val="FF0000"/>
        </w:rPr>
        <w:t>Se debe garantizar la congruencia con los montos totales de gastos presentados en:</w:t>
      </w:r>
    </w:p>
    <w:p w14:paraId="16CCAE88" w14:textId="62F17C03" w:rsidR="007857A3" w:rsidRPr="00F06ED0" w:rsidRDefault="007857A3" w:rsidP="007857A3">
      <w:pPr>
        <w:widowControl w:val="0"/>
        <w:tabs>
          <w:tab w:val="left" w:pos="381"/>
        </w:tabs>
        <w:spacing w:after="0" w:line="240" w:lineRule="auto"/>
        <w:ind w:right="122"/>
        <w:jc w:val="both"/>
        <w:rPr>
          <w:rFonts w:ascii="Calibri" w:eastAsia="Calibri" w:hAnsi="Calibri" w:cs="Calibri"/>
          <w:i/>
          <w:iCs/>
          <w:color w:val="FF0000"/>
          <w:spacing w:val="-1"/>
        </w:rPr>
      </w:pPr>
      <w:r>
        <w:rPr>
          <w:rFonts w:ascii="Calibri" w:hAnsi="Calibri"/>
          <w:i/>
          <w:color w:val="FF0000"/>
        </w:rPr>
        <w:t xml:space="preserve">- </w:t>
      </w:r>
      <w:r w:rsidR="00A42994">
        <w:rPr>
          <w:rFonts w:ascii="Calibri" w:hAnsi="Calibri"/>
          <w:i/>
          <w:color w:val="FF0000"/>
        </w:rPr>
        <w:t>E</w:t>
      </w:r>
      <w:r>
        <w:rPr>
          <w:rFonts w:ascii="Calibri" w:hAnsi="Calibri"/>
          <w:i/>
          <w:color w:val="FF0000"/>
        </w:rPr>
        <w:t>l cuadro “Datos fiscales agregados”;</w:t>
      </w:r>
    </w:p>
    <w:p w14:paraId="45504F14" w14:textId="667BBCB9" w:rsidR="007857A3" w:rsidRPr="00F06ED0" w:rsidRDefault="007857A3" w:rsidP="007857A3">
      <w:pPr>
        <w:widowControl w:val="0"/>
        <w:tabs>
          <w:tab w:val="left" w:pos="381"/>
        </w:tabs>
        <w:spacing w:after="0" w:line="240" w:lineRule="auto"/>
        <w:ind w:right="122"/>
        <w:jc w:val="both"/>
        <w:rPr>
          <w:rFonts w:ascii="Calibri" w:eastAsia="Calibri" w:hAnsi="Calibri" w:cs="Calibri"/>
          <w:i/>
          <w:iCs/>
          <w:color w:val="FF0000"/>
          <w:spacing w:val="-1"/>
        </w:rPr>
      </w:pPr>
      <w:r>
        <w:rPr>
          <w:rFonts w:ascii="Calibri" w:hAnsi="Calibri"/>
          <w:i/>
          <w:color w:val="FF0000"/>
        </w:rPr>
        <w:t xml:space="preserve">- </w:t>
      </w:r>
      <w:r w:rsidR="00A42994">
        <w:rPr>
          <w:rFonts w:ascii="Calibri" w:hAnsi="Calibri"/>
          <w:i/>
          <w:color w:val="FF0000"/>
        </w:rPr>
        <w:t>E</w:t>
      </w:r>
      <w:r>
        <w:rPr>
          <w:rFonts w:ascii="Calibri" w:hAnsi="Calibri"/>
          <w:i/>
          <w:color w:val="FF0000"/>
        </w:rPr>
        <w:t xml:space="preserve">l cuadro “Estructura financiera del </w:t>
      </w:r>
      <w:r w:rsidR="00022AFB">
        <w:rPr>
          <w:rFonts w:ascii="Calibri" w:hAnsi="Calibri"/>
          <w:i/>
          <w:color w:val="FF0000"/>
        </w:rPr>
        <w:t>g</w:t>
      </w:r>
      <w:r>
        <w:rPr>
          <w:rFonts w:ascii="Calibri" w:hAnsi="Calibri"/>
          <w:i/>
          <w:color w:val="FF0000"/>
        </w:rPr>
        <w:t>obierno central: Gasto real”;</w:t>
      </w:r>
    </w:p>
    <w:p w14:paraId="34F68A88" w14:textId="3403F3F4" w:rsidR="007857A3" w:rsidRPr="00F06ED0" w:rsidRDefault="007857A3" w:rsidP="007857A3">
      <w:pPr>
        <w:widowControl w:val="0"/>
        <w:tabs>
          <w:tab w:val="left" w:pos="381"/>
        </w:tabs>
        <w:spacing w:after="0" w:line="240" w:lineRule="auto"/>
        <w:ind w:right="122"/>
        <w:jc w:val="both"/>
        <w:rPr>
          <w:rFonts w:ascii="Calibri" w:eastAsia="Calibri" w:hAnsi="Calibri" w:cs="Calibri"/>
          <w:i/>
          <w:iCs/>
          <w:color w:val="FF0000"/>
          <w:spacing w:val="-1"/>
        </w:rPr>
      </w:pPr>
      <w:r>
        <w:rPr>
          <w:rFonts w:ascii="Calibri" w:hAnsi="Calibri"/>
          <w:i/>
          <w:color w:val="FF0000"/>
        </w:rPr>
        <w:t xml:space="preserve">- </w:t>
      </w:r>
      <w:r w:rsidR="00A42994">
        <w:rPr>
          <w:rFonts w:ascii="Calibri" w:hAnsi="Calibri"/>
          <w:i/>
          <w:color w:val="FF0000"/>
        </w:rPr>
        <w:t>E</w:t>
      </w:r>
      <w:r>
        <w:rPr>
          <w:rFonts w:ascii="Calibri" w:hAnsi="Calibri"/>
          <w:i/>
          <w:color w:val="FF0000"/>
        </w:rPr>
        <w:t>l ID-1.1, sin incluir las partidas para contingencias;</w:t>
      </w:r>
    </w:p>
    <w:p w14:paraId="712D5C32" w14:textId="16B29CF4" w:rsidR="007857A3" w:rsidRPr="00F06ED0" w:rsidRDefault="007857A3" w:rsidP="007857A3">
      <w:pPr>
        <w:widowControl w:val="0"/>
        <w:tabs>
          <w:tab w:val="left" w:pos="381"/>
        </w:tabs>
        <w:spacing w:after="0" w:line="240" w:lineRule="auto"/>
        <w:ind w:right="122"/>
        <w:jc w:val="both"/>
        <w:rPr>
          <w:rFonts w:ascii="Calibri" w:eastAsia="Calibri" w:hAnsi="Calibri" w:cs="Calibri"/>
          <w:i/>
          <w:iCs/>
          <w:color w:val="FF0000"/>
          <w:spacing w:val="-1"/>
        </w:rPr>
      </w:pPr>
      <w:r>
        <w:rPr>
          <w:rFonts w:ascii="Calibri" w:hAnsi="Calibri"/>
          <w:i/>
          <w:color w:val="FF0000"/>
        </w:rPr>
        <w:t xml:space="preserve">- </w:t>
      </w:r>
      <w:r w:rsidR="00A42994">
        <w:rPr>
          <w:rFonts w:ascii="Calibri" w:hAnsi="Calibri"/>
          <w:i/>
          <w:color w:val="FF0000"/>
        </w:rPr>
        <w:t>E</w:t>
      </w:r>
      <w:r>
        <w:rPr>
          <w:rFonts w:ascii="Calibri" w:hAnsi="Calibri"/>
          <w:i/>
          <w:color w:val="FF0000"/>
        </w:rPr>
        <w:t>l ID-2.1, sin incluir las partidas para contingencias y los intereses;</w:t>
      </w:r>
    </w:p>
    <w:p w14:paraId="7436CD5E" w14:textId="5F915F68" w:rsidR="007857A3" w:rsidRPr="00F06ED0" w:rsidRDefault="007857A3" w:rsidP="007857A3">
      <w:pPr>
        <w:widowControl w:val="0"/>
        <w:tabs>
          <w:tab w:val="left" w:pos="381"/>
        </w:tabs>
        <w:spacing w:after="0" w:line="240" w:lineRule="auto"/>
        <w:ind w:right="122"/>
        <w:jc w:val="both"/>
        <w:rPr>
          <w:rFonts w:ascii="Calibri" w:eastAsia="Calibri" w:hAnsi="Calibri" w:cs="Calibri"/>
          <w:i/>
          <w:iCs/>
          <w:color w:val="FF0000"/>
          <w:spacing w:val="-1"/>
        </w:rPr>
      </w:pPr>
      <w:r>
        <w:rPr>
          <w:rFonts w:ascii="Calibri" w:hAnsi="Calibri"/>
          <w:i/>
          <w:color w:val="FF0000"/>
        </w:rPr>
        <w:t xml:space="preserve">- </w:t>
      </w:r>
      <w:r w:rsidR="00A42994">
        <w:rPr>
          <w:rFonts w:ascii="Calibri" w:hAnsi="Calibri"/>
          <w:i/>
          <w:color w:val="FF0000"/>
        </w:rPr>
        <w:t>T</w:t>
      </w:r>
      <w:r>
        <w:rPr>
          <w:rFonts w:ascii="Calibri" w:hAnsi="Calibri"/>
          <w:i/>
          <w:color w:val="FF0000"/>
        </w:rPr>
        <w:t xml:space="preserve">oda referencia al gasto agregado aprobado por el </w:t>
      </w:r>
      <w:r w:rsidR="00A30351">
        <w:rPr>
          <w:rFonts w:ascii="Calibri" w:hAnsi="Calibri"/>
          <w:i/>
          <w:color w:val="FF0000"/>
        </w:rPr>
        <w:t>g</w:t>
      </w:r>
      <w:r>
        <w:rPr>
          <w:rFonts w:ascii="Calibri" w:hAnsi="Calibri"/>
          <w:i/>
          <w:color w:val="FF0000"/>
        </w:rPr>
        <w:t xml:space="preserve">obierno central presupuestario o a los resultados del gasto agregado utilizados en el informe PEFA, en particular para evaluar la materialidad. </w:t>
      </w:r>
    </w:p>
    <w:p w14:paraId="75717BDE" w14:textId="77777777" w:rsidR="007857A3" w:rsidRPr="00F06ED0" w:rsidRDefault="007857A3" w:rsidP="007857A3">
      <w:pPr>
        <w:jc w:val="both"/>
        <w:rPr>
          <w:rFonts w:ascii="Calibri" w:eastAsia="Calibri" w:hAnsi="Calibri" w:cs="Calibri"/>
          <w:b/>
        </w:rPr>
      </w:pPr>
    </w:p>
    <w:p w14:paraId="1DA9E312" w14:textId="77777777" w:rsidR="007857A3" w:rsidRPr="00F06ED0" w:rsidRDefault="007857A3" w:rsidP="007857A3">
      <w:pPr>
        <w:spacing w:after="0"/>
        <w:rPr>
          <w:rFonts w:ascii="Calibri" w:eastAsia="Calibri" w:hAnsi="Calibri" w:cs="Calibri"/>
        </w:rPr>
      </w:pPr>
      <w:r>
        <w:rPr>
          <w:rFonts w:ascii="Calibri" w:hAnsi="Calibri"/>
          <w:b/>
        </w:rPr>
        <w:t>Cambio en el desempeño desde una evaluación PEFA anterior:</w:t>
      </w:r>
      <w:r>
        <w:rPr>
          <w:rFonts w:ascii="Calibri" w:hAnsi="Calibri"/>
        </w:rPr>
        <w:t xml:space="preserve"> </w:t>
      </w:r>
    </w:p>
    <w:p w14:paraId="1978E0EA" w14:textId="77777777" w:rsidR="007857A3" w:rsidRPr="00F06ED0" w:rsidRDefault="007857A3" w:rsidP="007857A3">
      <w:pPr>
        <w:spacing w:after="0"/>
        <w:jc w:val="both"/>
        <w:rPr>
          <w:rFonts w:ascii="Calibri" w:eastAsia="Calibri" w:hAnsi="Calibri" w:cs="Calibri"/>
        </w:rPr>
      </w:pPr>
      <w:proofErr w:type="spellStart"/>
      <w:r>
        <w:rPr>
          <w:rFonts w:ascii="Calibri" w:hAnsi="Calibri"/>
        </w:rPr>
        <w:t>xxx</w:t>
      </w:r>
      <w:proofErr w:type="spellEnd"/>
    </w:p>
    <w:p w14:paraId="4D592D66" w14:textId="77777777" w:rsidR="007857A3" w:rsidRPr="00F06ED0" w:rsidRDefault="007857A3" w:rsidP="007857A3">
      <w:pPr>
        <w:jc w:val="both"/>
        <w:rPr>
          <w:rFonts w:ascii="Calibri" w:eastAsia="Calibri" w:hAnsi="Calibri" w:cs="Calibri"/>
          <w:b/>
        </w:rPr>
      </w:pPr>
    </w:p>
    <w:p w14:paraId="712F8B54" w14:textId="77777777" w:rsidR="007857A3" w:rsidRPr="00F06ED0" w:rsidRDefault="007857A3" w:rsidP="007857A3">
      <w:pPr>
        <w:spacing w:after="120" w:line="240" w:lineRule="auto"/>
        <w:rPr>
          <w:rFonts w:ascii="Calibri" w:eastAsia="Calibri" w:hAnsi="Calibri" w:cs="Calibri"/>
          <w:b/>
          <w:color w:val="25456B"/>
          <w:spacing w:val="-1"/>
          <w:sz w:val="24"/>
        </w:rPr>
      </w:pPr>
      <w:r>
        <w:rPr>
          <w:rFonts w:ascii="Calibri" w:hAnsi="Calibri"/>
          <w:b/>
          <w:color w:val="25456B"/>
          <w:sz w:val="24"/>
        </w:rPr>
        <w:t>2.3. Gasto con cargo a reservas para contingencias</w:t>
      </w:r>
    </w:p>
    <w:p w14:paraId="4800F739" w14:textId="134F9EA0" w:rsidR="007857A3" w:rsidRPr="00F06ED0" w:rsidRDefault="007857A3" w:rsidP="007857A3">
      <w:pPr>
        <w:spacing w:after="0"/>
        <w:rPr>
          <w:rFonts w:ascii="Calibri" w:eastAsia="Calibri" w:hAnsi="Calibri" w:cs="Calibri"/>
          <w:b/>
        </w:rPr>
      </w:pPr>
      <w:r>
        <w:rPr>
          <w:rFonts w:ascii="Calibri" w:hAnsi="Calibri"/>
          <w:b/>
        </w:rPr>
        <w:t>Nivel de desempeño y evidencias para la calificación:</w:t>
      </w:r>
    </w:p>
    <w:p w14:paraId="68191A26" w14:textId="77777777" w:rsidR="007857A3" w:rsidRPr="00F06ED0" w:rsidRDefault="007857A3" w:rsidP="007857A3">
      <w:pPr>
        <w:spacing w:after="0"/>
        <w:jc w:val="both"/>
        <w:rPr>
          <w:rFonts w:ascii="Calibri" w:eastAsia="Calibri" w:hAnsi="Calibri" w:cs="Calibri"/>
        </w:rPr>
      </w:pPr>
    </w:p>
    <w:p w14:paraId="260D18D8" w14:textId="77777777" w:rsidR="007857A3" w:rsidRPr="00F06ED0" w:rsidRDefault="007857A3" w:rsidP="00822E79">
      <w:pPr>
        <w:keepNext/>
        <w:keepLines/>
        <w:spacing w:after="0"/>
        <w:jc w:val="both"/>
        <w:rPr>
          <w:rFonts w:ascii="Calibri" w:eastAsia="Calibri" w:hAnsi="Calibri" w:cs="Calibri"/>
          <w:b/>
          <w:strike/>
          <w:sz w:val="20"/>
          <w:szCs w:val="20"/>
        </w:rPr>
      </w:pPr>
      <w:r>
        <w:rPr>
          <w:rFonts w:ascii="Calibri" w:hAnsi="Calibri"/>
          <w:b/>
          <w:sz w:val="20"/>
        </w:rPr>
        <w:lastRenderedPageBreak/>
        <w:t>Cuadro 2.3: Gasto con cargo a reservas para contingencias (últimos tres ejercicios fiscales finalizados)</w:t>
      </w:r>
    </w:p>
    <w:tbl>
      <w:tblPr>
        <w:tblStyle w:val="TabelEcorys21"/>
        <w:tblW w:w="0" w:type="auto"/>
        <w:tblInd w:w="-5" w:type="dxa"/>
        <w:tblLook w:val="04A0" w:firstRow="1" w:lastRow="0" w:firstColumn="1" w:lastColumn="0" w:noHBand="0" w:noVBand="1"/>
      </w:tblPr>
      <w:tblGrid>
        <w:gridCol w:w="3340"/>
        <w:gridCol w:w="1288"/>
        <w:gridCol w:w="1288"/>
        <w:gridCol w:w="1720"/>
      </w:tblGrid>
      <w:tr w:rsidR="007857A3" w:rsidRPr="00F06ED0" w14:paraId="15CED1CD" w14:textId="77777777" w:rsidTr="007857A3">
        <w:tc>
          <w:tcPr>
            <w:tcW w:w="3340" w:type="dxa"/>
            <w:shd w:val="clear" w:color="auto" w:fill="F2F2F2"/>
          </w:tcPr>
          <w:p w14:paraId="5F7EE5AB" w14:textId="77777777" w:rsidR="007857A3" w:rsidRPr="00F06ED0" w:rsidRDefault="007857A3" w:rsidP="00822E79">
            <w:pPr>
              <w:keepNext/>
              <w:keepLines/>
              <w:spacing w:after="0" w:line="240" w:lineRule="auto"/>
              <w:jc w:val="right"/>
              <w:rPr>
                <w:rFonts w:ascii="Calibri" w:hAnsi="Calibri" w:cs="Calibri"/>
                <w:b/>
                <w:bCs/>
                <w:color w:val="000000"/>
                <w:sz w:val="20"/>
                <w:szCs w:val="20"/>
              </w:rPr>
            </w:pPr>
            <w:r>
              <w:rPr>
                <w:rFonts w:ascii="Calibri" w:hAnsi="Calibri"/>
                <w:b/>
                <w:color w:val="000000"/>
                <w:sz w:val="20"/>
              </w:rPr>
              <w:t>%</w:t>
            </w:r>
          </w:p>
        </w:tc>
        <w:tc>
          <w:tcPr>
            <w:tcW w:w="1288" w:type="dxa"/>
            <w:shd w:val="clear" w:color="auto" w:fill="F2F2F2"/>
            <w:hideMark/>
          </w:tcPr>
          <w:p w14:paraId="223DAABD" w14:textId="77777777" w:rsidR="007857A3" w:rsidRPr="00F06ED0" w:rsidRDefault="007857A3" w:rsidP="00822E79">
            <w:pPr>
              <w:keepNext/>
              <w:keepLines/>
              <w:spacing w:after="0" w:line="240" w:lineRule="auto"/>
              <w:rPr>
                <w:rFonts w:ascii="Calibri" w:hAnsi="Calibri" w:cs="Calibri"/>
                <w:b/>
                <w:bCs/>
                <w:sz w:val="20"/>
                <w:szCs w:val="20"/>
              </w:rPr>
            </w:pPr>
            <w:r>
              <w:rPr>
                <w:rFonts w:ascii="Calibri" w:hAnsi="Calibri"/>
                <w:b/>
                <w:sz w:val="20"/>
              </w:rPr>
              <w:t>Ejercicio T-2</w:t>
            </w:r>
          </w:p>
        </w:tc>
        <w:tc>
          <w:tcPr>
            <w:tcW w:w="1288" w:type="dxa"/>
            <w:shd w:val="clear" w:color="auto" w:fill="F2F2F2"/>
            <w:hideMark/>
          </w:tcPr>
          <w:p w14:paraId="32CBD16E" w14:textId="77777777" w:rsidR="007857A3" w:rsidRPr="00F06ED0" w:rsidRDefault="007857A3" w:rsidP="00822E79">
            <w:pPr>
              <w:keepNext/>
              <w:keepLines/>
              <w:spacing w:after="0" w:line="240" w:lineRule="auto"/>
              <w:rPr>
                <w:rFonts w:ascii="Calibri" w:hAnsi="Calibri" w:cs="Calibri"/>
                <w:b/>
                <w:bCs/>
                <w:sz w:val="20"/>
                <w:szCs w:val="20"/>
              </w:rPr>
            </w:pPr>
            <w:r>
              <w:rPr>
                <w:rFonts w:ascii="Calibri" w:hAnsi="Calibri"/>
                <w:b/>
                <w:sz w:val="20"/>
              </w:rPr>
              <w:t>Ejercicio T-1</w:t>
            </w:r>
          </w:p>
        </w:tc>
        <w:tc>
          <w:tcPr>
            <w:tcW w:w="1720" w:type="dxa"/>
            <w:shd w:val="clear" w:color="auto" w:fill="F2F2F2"/>
            <w:hideMark/>
          </w:tcPr>
          <w:p w14:paraId="502E285A" w14:textId="77777777" w:rsidR="007857A3" w:rsidRPr="00F06ED0" w:rsidRDefault="007857A3" w:rsidP="00822E79">
            <w:pPr>
              <w:keepNext/>
              <w:keepLines/>
              <w:spacing w:after="0" w:line="240" w:lineRule="auto"/>
              <w:rPr>
                <w:rFonts w:ascii="Calibri" w:hAnsi="Calibri" w:cs="Calibri"/>
                <w:b/>
                <w:bCs/>
                <w:sz w:val="20"/>
                <w:szCs w:val="20"/>
              </w:rPr>
            </w:pPr>
            <w:r>
              <w:rPr>
                <w:rFonts w:ascii="Calibri" w:hAnsi="Calibri"/>
                <w:b/>
                <w:sz w:val="20"/>
              </w:rPr>
              <w:t>Ejercicio T</w:t>
            </w:r>
          </w:p>
        </w:tc>
      </w:tr>
      <w:tr w:rsidR="007857A3" w:rsidRPr="00F06ED0" w14:paraId="6F8227BD" w14:textId="77777777" w:rsidTr="007857A3">
        <w:tc>
          <w:tcPr>
            <w:tcW w:w="3340" w:type="dxa"/>
            <w:hideMark/>
          </w:tcPr>
          <w:p w14:paraId="3A53556D" w14:textId="77777777" w:rsidR="007857A3" w:rsidRPr="00F06ED0" w:rsidRDefault="007857A3" w:rsidP="00822E79">
            <w:pPr>
              <w:keepNext/>
              <w:keepLines/>
              <w:spacing w:after="0" w:line="240" w:lineRule="auto"/>
              <w:rPr>
                <w:rFonts w:ascii="Calibri" w:hAnsi="Calibri" w:cs="Calibri"/>
                <w:bCs/>
                <w:sz w:val="20"/>
                <w:szCs w:val="20"/>
              </w:rPr>
            </w:pPr>
            <w:r>
              <w:rPr>
                <w:rFonts w:ascii="Calibri" w:hAnsi="Calibri"/>
                <w:sz w:val="20"/>
              </w:rPr>
              <w:t>Gasto efectivo imputado a la partida para contingencias</w:t>
            </w:r>
          </w:p>
        </w:tc>
        <w:tc>
          <w:tcPr>
            <w:tcW w:w="1288" w:type="dxa"/>
          </w:tcPr>
          <w:p w14:paraId="2A011A07" w14:textId="77777777" w:rsidR="007857A3" w:rsidRPr="00F06ED0" w:rsidRDefault="007857A3" w:rsidP="00822E79">
            <w:pPr>
              <w:keepNext/>
              <w:keepLines/>
              <w:spacing w:after="0" w:line="240" w:lineRule="auto"/>
              <w:rPr>
                <w:rFonts w:ascii="Calibri" w:hAnsi="Calibri" w:cs="Calibri"/>
                <w:bCs/>
                <w:color w:val="000000"/>
                <w:sz w:val="20"/>
                <w:szCs w:val="20"/>
              </w:rPr>
            </w:pPr>
          </w:p>
        </w:tc>
        <w:tc>
          <w:tcPr>
            <w:tcW w:w="1288" w:type="dxa"/>
          </w:tcPr>
          <w:p w14:paraId="075059CF" w14:textId="77777777" w:rsidR="007857A3" w:rsidRPr="00F06ED0" w:rsidRDefault="007857A3" w:rsidP="00822E79">
            <w:pPr>
              <w:keepNext/>
              <w:keepLines/>
              <w:spacing w:after="0" w:line="240" w:lineRule="auto"/>
              <w:rPr>
                <w:rFonts w:ascii="Calibri" w:hAnsi="Calibri" w:cs="Calibri"/>
                <w:bCs/>
                <w:color w:val="000000"/>
                <w:sz w:val="20"/>
                <w:szCs w:val="20"/>
              </w:rPr>
            </w:pPr>
          </w:p>
        </w:tc>
        <w:tc>
          <w:tcPr>
            <w:tcW w:w="1720" w:type="dxa"/>
          </w:tcPr>
          <w:p w14:paraId="309216D1" w14:textId="77777777" w:rsidR="007857A3" w:rsidRPr="00F06ED0" w:rsidRDefault="007857A3" w:rsidP="00822E79">
            <w:pPr>
              <w:keepNext/>
              <w:keepLines/>
              <w:spacing w:after="0" w:line="240" w:lineRule="auto"/>
              <w:rPr>
                <w:rFonts w:ascii="Calibri" w:hAnsi="Calibri" w:cs="Calibri"/>
                <w:bCs/>
                <w:color w:val="000000"/>
                <w:sz w:val="20"/>
                <w:szCs w:val="20"/>
              </w:rPr>
            </w:pPr>
          </w:p>
        </w:tc>
      </w:tr>
    </w:tbl>
    <w:p w14:paraId="6F3B795D" w14:textId="77777777" w:rsidR="007857A3" w:rsidRPr="00F06ED0" w:rsidRDefault="007857A3" w:rsidP="00822E79">
      <w:pPr>
        <w:keepNext/>
        <w:keepLines/>
        <w:jc w:val="both"/>
        <w:rPr>
          <w:rFonts w:ascii="Calibri" w:eastAsia="Calibri" w:hAnsi="Calibri" w:cs="Calibri"/>
          <w:b/>
        </w:rPr>
      </w:pPr>
      <w:r>
        <w:rPr>
          <w:rFonts w:ascii="Calibri" w:hAnsi="Calibri"/>
          <w:b/>
          <w:i/>
          <w:sz w:val="16"/>
        </w:rPr>
        <w:t xml:space="preserve">Fuente de los datos: </w:t>
      </w:r>
      <w:r>
        <w:rPr>
          <w:rFonts w:ascii="Calibri" w:hAnsi="Calibri"/>
          <w:i/>
          <w:color w:val="FF0000"/>
          <w:sz w:val="16"/>
        </w:rPr>
        <w:t>Especifique los detalles de las fuentes o los documentos. Indique la dirección del sitio web, cuando corresponda.</w:t>
      </w:r>
    </w:p>
    <w:p w14:paraId="57ABE0CA" w14:textId="77777777" w:rsidR="007857A3" w:rsidRPr="00F06ED0" w:rsidRDefault="007857A3" w:rsidP="007857A3">
      <w:pPr>
        <w:spacing w:after="0"/>
        <w:jc w:val="both"/>
        <w:rPr>
          <w:rFonts w:ascii="Calibri" w:eastAsia="Calibri" w:hAnsi="Calibri" w:cs="Calibri"/>
        </w:rPr>
      </w:pPr>
    </w:p>
    <w:p w14:paraId="77DB96E5" w14:textId="77777777" w:rsidR="007857A3" w:rsidRPr="00F06ED0" w:rsidRDefault="007857A3" w:rsidP="007857A3">
      <w:pPr>
        <w:spacing w:after="0"/>
        <w:jc w:val="both"/>
        <w:rPr>
          <w:rFonts w:ascii="Calibri" w:eastAsia="Calibri" w:hAnsi="Calibri" w:cs="Calibri"/>
        </w:rPr>
      </w:pPr>
      <w:proofErr w:type="spellStart"/>
      <w:r>
        <w:rPr>
          <w:rFonts w:ascii="Calibri" w:hAnsi="Calibri"/>
        </w:rPr>
        <w:t>xxx</w:t>
      </w:r>
      <w:proofErr w:type="spellEnd"/>
    </w:p>
    <w:p w14:paraId="3E38D683" w14:textId="77777777" w:rsidR="007857A3" w:rsidRPr="00F06ED0" w:rsidRDefault="007857A3" w:rsidP="007857A3">
      <w:pPr>
        <w:jc w:val="both"/>
        <w:rPr>
          <w:rFonts w:ascii="Calibri" w:eastAsia="Calibri" w:hAnsi="Calibri" w:cs="Calibri"/>
          <w:b/>
        </w:rPr>
      </w:pPr>
      <w:r>
        <w:rPr>
          <w:rFonts w:ascii="Calibri" w:hAnsi="Calibri"/>
          <w:i/>
          <w:color w:val="FF0000"/>
        </w:rPr>
        <w:t>Inserte una oración que justifique la calificación asignada.</w:t>
      </w:r>
    </w:p>
    <w:p w14:paraId="258A3B3B" w14:textId="77777777" w:rsidR="007857A3" w:rsidRPr="00F06ED0" w:rsidRDefault="007857A3" w:rsidP="007857A3">
      <w:pPr>
        <w:rPr>
          <w:rFonts w:ascii="Calibri" w:eastAsia="Calibri" w:hAnsi="Calibri" w:cs="Calibri"/>
          <w:b/>
        </w:rPr>
      </w:pPr>
      <w:r>
        <w:br w:type="page"/>
      </w:r>
    </w:p>
    <w:p w14:paraId="430EFF87" w14:textId="70852EF2" w:rsidR="007857A3" w:rsidRPr="00F06ED0" w:rsidRDefault="007857A3" w:rsidP="007857A3">
      <w:pPr>
        <w:keepNext/>
        <w:keepLines/>
        <w:spacing w:after="240" w:line="240" w:lineRule="auto"/>
        <w:jc w:val="both"/>
        <w:outlineLvl w:val="2"/>
        <w:rPr>
          <w:rFonts w:ascii="Calibri" w:eastAsia="Calibri" w:hAnsi="Calibri" w:cs="Calibri"/>
          <w:b/>
          <w:bCs/>
          <w:color w:val="02175A"/>
          <w:sz w:val="28"/>
          <w:szCs w:val="28"/>
        </w:rPr>
      </w:pPr>
      <w:bookmarkStart w:id="18" w:name="_Toc9592572"/>
      <w:r>
        <w:rPr>
          <w:rFonts w:ascii="Calibri" w:hAnsi="Calibri"/>
          <w:b/>
          <w:color w:val="02175A"/>
          <w:sz w:val="28"/>
        </w:rPr>
        <w:lastRenderedPageBreak/>
        <w:t>ID-3. Resultados de los ingresos agregados</w:t>
      </w:r>
      <w:bookmarkEnd w:id="18"/>
    </w:p>
    <w:p w14:paraId="316DC79E" w14:textId="6705F371" w:rsidR="007857A3" w:rsidRPr="00F06ED0" w:rsidRDefault="007857A3" w:rsidP="007857A3">
      <w:pPr>
        <w:jc w:val="both"/>
        <w:rPr>
          <w:rFonts w:ascii="Calibri" w:eastAsia="Calibri" w:hAnsi="Calibri" w:cs="Calibri"/>
        </w:rPr>
      </w:pPr>
      <w:r>
        <w:rPr>
          <w:rFonts w:ascii="Calibri" w:hAnsi="Calibri"/>
          <w:b/>
        </w:rPr>
        <w:t xml:space="preserve">¿Qué mide el ID-3? </w:t>
      </w:r>
      <w:r>
        <w:rPr>
          <w:rFonts w:ascii="Calibri" w:hAnsi="Calibri"/>
        </w:rPr>
        <w:t xml:space="preserve">Este indicador mide la variación en los ingresos entre el presupuesto aprobado originalmente y el monto efectivamente ejecutado al cierre del ejercicio. Abarca al </w:t>
      </w:r>
      <w:r w:rsidR="00A30351">
        <w:rPr>
          <w:rFonts w:ascii="Calibri" w:hAnsi="Calibri"/>
        </w:rPr>
        <w:t>g</w:t>
      </w:r>
      <w:r>
        <w:rPr>
          <w:rFonts w:ascii="Calibri" w:hAnsi="Calibri"/>
        </w:rPr>
        <w:t xml:space="preserve">obierno central presupuestario y se refiere a los últimos tres ejercicios fiscales finalizados. Utiliza el método </w:t>
      </w:r>
      <w:r>
        <w:rPr>
          <w:rFonts w:ascii="Calibri" w:hAnsi="Calibri"/>
          <w:b/>
        </w:rPr>
        <w:t>M2</w:t>
      </w:r>
      <w:r>
        <w:rPr>
          <w:rFonts w:ascii="Calibri" w:hAnsi="Calibri"/>
        </w:rPr>
        <w:t xml:space="preserve"> (promedio) para determinar la calificación global.</w:t>
      </w:r>
    </w:p>
    <w:p w14:paraId="5B8FCF9D" w14:textId="77777777" w:rsidR="007857A3" w:rsidRPr="00F06ED0" w:rsidRDefault="007857A3" w:rsidP="007857A3">
      <w:pPr>
        <w:spacing w:after="0"/>
        <w:jc w:val="both"/>
        <w:rPr>
          <w:rFonts w:ascii="Calibri" w:eastAsia="Calibri" w:hAnsi="Calibri" w:cs="Calibri"/>
          <w:b/>
          <w:bCs/>
        </w:rPr>
      </w:pPr>
      <w:r>
        <w:rPr>
          <w:rFonts w:ascii="Calibri" w:hAnsi="Calibri"/>
          <w:b/>
        </w:rPr>
        <w:t xml:space="preserve">Notas metodológicas: </w:t>
      </w:r>
    </w:p>
    <w:p w14:paraId="371CA45C" w14:textId="77777777" w:rsidR="007857A3" w:rsidRPr="00F06ED0" w:rsidRDefault="007857A3" w:rsidP="007857A3">
      <w:pPr>
        <w:jc w:val="both"/>
        <w:rPr>
          <w:rFonts w:ascii="Calibri" w:eastAsia="Calibri" w:hAnsi="Calibri" w:cs="Calibri"/>
        </w:rPr>
      </w:pPr>
      <w:r>
        <w:rPr>
          <w:rFonts w:ascii="Calibri" w:hAnsi="Calibri"/>
        </w:rPr>
        <w:t>Los datos fuente y los cálculos están disponibles en el anexo </w:t>
      </w:r>
      <w:r>
        <w:rPr>
          <w:rFonts w:ascii="Calibri" w:hAnsi="Calibri"/>
          <w:b/>
          <w:bCs/>
        </w:rPr>
        <w:t xml:space="preserve">X </w:t>
      </w:r>
      <w:r>
        <w:rPr>
          <w:rFonts w:ascii="Calibri" w:hAnsi="Calibri"/>
          <w:b/>
          <w:bCs/>
          <w:i/>
          <w:color w:val="FF0000"/>
        </w:rPr>
        <w:t>(se especificará en el informe)</w:t>
      </w:r>
      <w:r>
        <w:rPr>
          <w:rFonts w:ascii="Calibri" w:hAnsi="Calibri"/>
        </w:rPr>
        <w:t>.</w:t>
      </w:r>
    </w:p>
    <w:p w14:paraId="60DA2D98" w14:textId="6A016707" w:rsidR="007857A3" w:rsidRPr="00F06ED0" w:rsidRDefault="007857A3" w:rsidP="007857A3">
      <w:pPr>
        <w:jc w:val="both"/>
        <w:rPr>
          <w:rFonts w:ascii="Calibri" w:eastAsia="Calibri" w:hAnsi="Calibri" w:cs="Calibri"/>
          <w:color w:val="FF0000"/>
        </w:rPr>
      </w:pPr>
      <w:r>
        <w:rPr>
          <w:rFonts w:ascii="Calibri" w:hAnsi="Calibri"/>
          <w:i/>
          <w:color w:val="FF0000"/>
        </w:rPr>
        <w:t xml:space="preserve">La metodología para calcular las dimensiones de este indicador se encuentra disponible en una hoja de cálculo en el sitio web del PEFA, </w:t>
      </w:r>
      <w:hyperlink r:id="rId18">
        <w:r>
          <w:rPr>
            <w:rFonts w:ascii="Calibri" w:hAnsi="Calibri"/>
            <w:i/>
            <w:color w:val="FF0000"/>
          </w:rPr>
          <w:t>www.pefa.org</w:t>
        </w:r>
        <w:r w:rsidRPr="00F06ED0">
          <w:rPr>
            <w:rFonts w:ascii="Calibri" w:eastAsia="Calibri" w:hAnsi="Calibri" w:cs="Calibri"/>
            <w:i/>
            <w:color w:val="FF0000"/>
            <w:spacing w:val="-1"/>
            <w:vertAlign w:val="superscript"/>
          </w:rPr>
          <w:footnoteReference w:id="9"/>
        </w:r>
        <w:r>
          <w:rPr>
            <w:rFonts w:ascii="Calibri" w:hAnsi="Calibri"/>
            <w:i/>
            <w:color w:val="FF0000"/>
          </w:rPr>
          <w:t>.</w:t>
        </w:r>
      </w:hyperlink>
      <w:r>
        <w:rPr>
          <w:rFonts w:ascii="Calibri" w:hAnsi="Calibri"/>
          <w:i/>
          <w:color w:val="FF0000"/>
        </w:rPr>
        <w:t xml:space="preserve"> Los cálculos correspondientes al indicador </w:t>
      </w:r>
      <w:r>
        <w:rPr>
          <w:rFonts w:ascii="Calibri" w:hAnsi="Calibri"/>
          <w:b/>
          <w:bCs/>
          <w:i/>
          <w:color w:val="FF0000"/>
        </w:rPr>
        <w:t>deben</w:t>
      </w:r>
      <w:r>
        <w:rPr>
          <w:rFonts w:ascii="Calibri" w:hAnsi="Calibri"/>
          <w:i/>
          <w:color w:val="FF0000"/>
        </w:rPr>
        <w:t xml:space="preserve"> incluirse en el informe de evaluación en forma de anexo. En el anexo 5 se proporciona un modelo: “Modelos de hoja de cálculo para los indicadores ID-1, ID-2 e ID-3”. </w:t>
      </w:r>
    </w:p>
    <w:p w14:paraId="2D1407B2" w14:textId="77777777" w:rsidR="007857A3" w:rsidRPr="00F06ED0" w:rsidRDefault="007857A3" w:rsidP="007857A3">
      <w:pPr>
        <w:spacing w:after="0"/>
        <w:jc w:val="both"/>
        <w:rPr>
          <w:rFonts w:ascii="Calibri" w:eastAsia="Calibri" w:hAnsi="Calibri" w:cs="Calibri"/>
          <w:b/>
          <w:bCs/>
        </w:rPr>
      </w:pPr>
      <w:r>
        <w:rPr>
          <w:rFonts w:ascii="Calibri" w:hAnsi="Calibri"/>
          <w:b/>
        </w:rPr>
        <w:t xml:space="preserve">Cuadro resumido de las calificaciones: </w:t>
      </w:r>
    </w:p>
    <w:p w14:paraId="74780B95" w14:textId="52DA5ECB" w:rsidR="007857A3" w:rsidRPr="00F06ED0" w:rsidRDefault="007857A3" w:rsidP="007857A3">
      <w:pPr>
        <w:jc w:val="both"/>
        <w:rPr>
          <w:rFonts w:ascii="Calibri" w:eastAsia="Calibri" w:hAnsi="Calibri" w:cs="Calibri"/>
          <w:i/>
          <w:color w:val="FF0000"/>
        </w:rPr>
      </w:pPr>
      <w:r>
        <w:rPr>
          <w:rFonts w:ascii="Calibri" w:hAnsi="Calibri"/>
          <w:i/>
          <w:color w:val="FF0000"/>
        </w:rPr>
        <w:t>En caso de una evaluación sucesiva en la que se aplique el PEFA 2016</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3"/>
        <w:gridCol w:w="3042"/>
        <w:gridCol w:w="992"/>
        <w:gridCol w:w="1093"/>
      </w:tblGrid>
      <w:tr w:rsidR="007857A3" w:rsidRPr="00F06ED0" w14:paraId="2FD04FC4" w14:textId="77777777" w:rsidTr="00822E79">
        <w:trPr>
          <w:trHeight w:hRule="exact" w:val="894"/>
        </w:trPr>
        <w:tc>
          <w:tcPr>
            <w:tcW w:w="2477" w:type="pct"/>
            <w:shd w:val="clear" w:color="auto" w:fill="BFBFBF"/>
          </w:tcPr>
          <w:p w14:paraId="3C613DC1" w14:textId="69BDCE4B" w:rsidR="007857A3" w:rsidRPr="00F06ED0" w:rsidRDefault="00A10A60" w:rsidP="007857A3">
            <w:pPr>
              <w:widowControl w:val="0"/>
              <w:spacing w:after="0" w:line="240" w:lineRule="auto"/>
              <w:ind w:left="201"/>
              <w:jc w:val="center"/>
              <w:rPr>
                <w:rFonts w:ascii="Calibri" w:eastAsia="Calibri" w:hAnsi="Calibri" w:cs="Calibri"/>
                <w:b/>
                <w:sz w:val="20"/>
                <w:szCs w:val="20"/>
              </w:rPr>
            </w:pPr>
            <w:r>
              <w:rPr>
                <w:rFonts w:ascii="Calibri" w:hAnsi="Calibri"/>
                <w:b/>
                <w:sz w:val="20"/>
              </w:rPr>
              <w:t>Indicador/dimensión</w:t>
            </w:r>
          </w:p>
        </w:tc>
        <w:tc>
          <w:tcPr>
            <w:tcW w:w="1497" w:type="pct"/>
            <w:shd w:val="clear" w:color="auto" w:fill="BFBFBF"/>
          </w:tcPr>
          <w:p w14:paraId="798ADADE" w14:textId="77777777" w:rsidR="007857A3" w:rsidRPr="00F06ED0" w:rsidRDefault="007857A3" w:rsidP="007857A3">
            <w:pPr>
              <w:widowControl w:val="0"/>
              <w:spacing w:after="0" w:line="240" w:lineRule="auto"/>
              <w:jc w:val="center"/>
              <w:rPr>
                <w:rFonts w:ascii="Calibri" w:eastAsia="Calibri" w:hAnsi="Calibri" w:cs="Calibri"/>
                <w:b/>
                <w:sz w:val="20"/>
                <w:szCs w:val="20"/>
              </w:rPr>
            </w:pPr>
            <w:r>
              <w:rPr>
                <w:rFonts w:ascii="Calibri" w:hAnsi="Calibri"/>
                <w:b/>
                <w:sz w:val="20"/>
              </w:rPr>
              <w:t>Evaluación del desempeño</w:t>
            </w:r>
          </w:p>
        </w:tc>
        <w:tc>
          <w:tcPr>
            <w:tcW w:w="488" w:type="pct"/>
            <w:shd w:val="clear" w:color="auto" w:fill="BFBFBF"/>
          </w:tcPr>
          <w:p w14:paraId="5EFB7AF8" w14:textId="77777777" w:rsidR="007857A3" w:rsidRPr="00F06ED0" w:rsidRDefault="007857A3" w:rsidP="007857A3">
            <w:pPr>
              <w:widowControl w:val="0"/>
              <w:spacing w:after="0" w:line="240" w:lineRule="auto"/>
              <w:jc w:val="center"/>
              <w:rPr>
                <w:rFonts w:ascii="Calibri" w:eastAsia="Calibri" w:hAnsi="Calibri" w:cs="Calibri"/>
                <w:b/>
                <w:sz w:val="20"/>
                <w:szCs w:val="20"/>
              </w:rPr>
            </w:pPr>
            <w:r>
              <w:rPr>
                <w:rFonts w:ascii="Calibri" w:hAnsi="Calibri"/>
                <w:b/>
                <w:sz w:val="20"/>
              </w:rPr>
              <w:t>Calificación actual del PEFA</w:t>
            </w:r>
          </w:p>
        </w:tc>
        <w:tc>
          <w:tcPr>
            <w:tcW w:w="538" w:type="pct"/>
            <w:shd w:val="clear" w:color="auto" w:fill="BFBFBF"/>
          </w:tcPr>
          <w:p w14:paraId="70A973E7" w14:textId="77777777" w:rsidR="007857A3" w:rsidRPr="00F06ED0" w:rsidRDefault="007857A3" w:rsidP="007857A3">
            <w:pPr>
              <w:widowControl w:val="0"/>
              <w:spacing w:after="0" w:line="240" w:lineRule="auto"/>
              <w:jc w:val="center"/>
              <w:rPr>
                <w:rFonts w:ascii="Calibri" w:eastAsia="Calibri" w:hAnsi="Calibri" w:cs="Calibri"/>
                <w:b/>
                <w:sz w:val="20"/>
                <w:szCs w:val="20"/>
              </w:rPr>
            </w:pPr>
            <w:r>
              <w:rPr>
                <w:rFonts w:ascii="Calibri" w:hAnsi="Calibri"/>
                <w:b/>
                <w:sz w:val="20"/>
              </w:rPr>
              <w:t>Calificación anterior del PEFA</w:t>
            </w:r>
          </w:p>
        </w:tc>
      </w:tr>
      <w:tr w:rsidR="007857A3" w:rsidRPr="00F06ED0" w14:paraId="430F3240" w14:textId="77777777" w:rsidTr="00822E79">
        <w:trPr>
          <w:trHeight w:hRule="exact" w:val="1365"/>
        </w:trPr>
        <w:tc>
          <w:tcPr>
            <w:tcW w:w="3974" w:type="pct"/>
            <w:gridSpan w:val="2"/>
          </w:tcPr>
          <w:p w14:paraId="6590ECF0" w14:textId="7E2776CE" w:rsidR="007857A3" w:rsidRPr="00F06ED0" w:rsidRDefault="007857A3" w:rsidP="007857A3">
            <w:pPr>
              <w:widowControl w:val="0"/>
              <w:spacing w:after="0" w:line="240" w:lineRule="auto"/>
              <w:ind w:left="114" w:right="86" w:hanging="12"/>
              <w:rPr>
                <w:rFonts w:ascii="Calibri" w:eastAsia="Calibri" w:hAnsi="Calibri" w:cs="Calibri"/>
                <w:b/>
                <w:sz w:val="20"/>
                <w:szCs w:val="20"/>
              </w:rPr>
            </w:pPr>
            <w:r>
              <w:rPr>
                <w:rFonts w:ascii="Calibri" w:hAnsi="Calibri"/>
                <w:b/>
                <w:sz w:val="20"/>
              </w:rPr>
              <w:t>ID-3. Resultados de los ingresos agregados (M2)</w:t>
            </w:r>
          </w:p>
        </w:tc>
        <w:sdt>
          <w:sdtPr>
            <w:rPr>
              <w:rFonts w:ascii="Calibri" w:eastAsia="Calibri" w:hAnsi="Calibri" w:cs="Calibri"/>
              <w:b/>
              <w:sz w:val="20"/>
              <w:szCs w:val="20"/>
            </w:rPr>
            <w:id w:val="644543081"/>
            <w:placeholder>
              <w:docPart w:val="DA50551EBCA54F2E8C67513769EA2231"/>
            </w:placeholder>
            <w15:dataBinding w:prefixMappings="xmlns:ns0='http://pefa.org/pefa-report-scores' " w:xpath="/ns0:Scores[1]/ns0:PI-03[1]/ns0:Score[1]" w:storeItemID="{D80D5892-CE0D-497C-ADDF-BB976C954640}"/>
          </w:sdtPr>
          <w:sdtEndPr/>
          <w:sdtContent>
            <w:tc>
              <w:tcPr>
                <w:tcW w:w="488" w:type="pct"/>
              </w:tcPr>
              <w:p w14:paraId="03DEB21F" w14:textId="77777777" w:rsidR="007857A3" w:rsidRPr="00F06ED0" w:rsidRDefault="007857A3" w:rsidP="007857A3">
                <w:pPr>
                  <w:spacing w:after="0" w:line="240" w:lineRule="auto"/>
                  <w:jc w:val="center"/>
                  <w:rPr>
                    <w:rFonts w:ascii="Calibri" w:eastAsia="Calibri" w:hAnsi="Calibri" w:cs="Calibri"/>
                    <w:b/>
                    <w:sz w:val="20"/>
                    <w:szCs w:val="20"/>
                  </w:rPr>
                </w:pPr>
                <w:r>
                  <w:rPr>
                    <w:rFonts w:ascii="Calibri" w:hAnsi="Calibri"/>
                    <w:b/>
                    <w:sz w:val="20"/>
                  </w:rPr>
                  <w:t>Inserte la calificación global del ID-3</w:t>
                </w:r>
              </w:p>
            </w:tc>
          </w:sdtContent>
        </w:sdt>
        <w:sdt>
          <w:sdtPr>
            <w:rPr>
              <w:rFonts w:ascii="Calibri" w:eastAsia="Calibri" w:hAnsi="Calibri" w:cs="Calibri"/>
              <w:b/>
              <w:sz w:val="20"/>
              <w:szCs w:val="20"/>
            </w:rPr>
            <w:id w:val="-1549995408"/>
            <w:placeholder>
              <w:docPart w:val="DA50551EBCA54F2E8C67513769EA2231"/>
            </w:placeholder>
            <w15:dataBinding w:prefixMappings="xmlns:ns0='http://pefa.org/pefa-report-scores' " w:xpath="/ns0:Scores[1]/ns0:PI-03[1]/ns0:PreviousScore[1]" w:storeItemID="{D80D5892-CE0D-497C-ADDF-BB976C954640}"/>
          </w:sdtPr>
          <w:sdtEndPr/>
          <w:sdtContent>
            <w:tc>
              <w:tcPr>
                <w:tcW w:w="538" w:type="pct"/>
              </w:tcPr>
              <w:p w14:paraId="1163F734" w14:textId="77777777" w:rsidR="007857A3" w:rsidRPr="00F06ED0" w:rsidRDefault="007857A3" w:rsidP="007857A3">
                <w:pPr>
                  <w:spacing w:after="0" w:line="240" w:lineRule="auto"/>
                  <w:jc w:val="center"/>
                  <w:rPr>
                    <w:rFonts w:ascii="Calibri" w:eastAsia="Calibri" w:hAnsi="Calibri" w:cs="Calibri"/>
                    <w:b/>
                    <w:sz w:val="20"/>
                    <w:szCs w:val="20"/>
                  </w:rPr>
                </w:pPr>
                <w:r>
                  <w:rPr>
                    <w:rFonts w:ascii="Calibri" w:hAnsi="Calibri"/>
                    <w:b/>
                    <w:sz w:val="20"/>
                  </w:rPr>
                  <w:t>Inserte la calificación global anterior del ID-3</w:t>
                </w:r>
              </w:p>
            </w:tc>
          </w:sdtContent>
        </w:sdt>
      </w:tr>
      <w:tr w:rsidR="007857A3" w:rsidRPr="00F06ED0" w14:paraId="1E8924CA" w14:textId="77777777" w:rsidTr="00822E79">
        <w:trPr>
          <w:trHeight w:hRule="exact" w:val="1098"/>
        </w:trPr>
        <w:tc>
          <w:tcPr>
            <w:tcW w:w="2477" w:type="pct"/>
          </w:tcPr>
          <w:p w14:paraId="3907891B" w14:textId="77777777" w:rsidR="007857A3" w:rsidRPr="00F06ED0" w:rsidRDefault="007857A3" w:rsidP="00DB7B08">
            <w:pPr>
              <w:widowControl w:val="0"/>
              <w:numPr>
                <w:ilvl w:val="1"/>
                <w:numId w:val="30"/>
              </w:numPr>
              <w:spacing w:after="0" w:line="240" w:lineRule="auto"/>
              <w:ind w:right="352"/>
              <w:contextualSpacing/>
              <w:rPr>
                <w:rFonts w:ascii="Calibri" w:eastAsia="Calibri" w:hAnsi="Calibri" w:cs="Calibri"/>
                <w:sz w:val="20"/>
                <w:szCs w:val="20"/>
              </w:rPr>
            </w:pPr>
            <w:r>
              <w:rPr>
                <w:rFonts w:ascii="Calibri" w:hAnsi="Calibri"/>
                <w:sz w:val="20"/>
              </w:rPr>
              <w:t xml:space="preserve">Ingresos efectivos agregados </w:t>
            </w:r>
          </w:p>
        </w:tc>
        <w:sdt>
          <w:sdtPr>
            <w:rPr>
              <w:rFonts w:ascii="Calibri" w:eastAsia="Calibri" w:hAnsi="Calibri" w:cs="Calibri"/>
              <w:sz w:val="20"/>
              <w:szCs w:val="20"/>
            </w:rPr>
            <w:id w:val="-932594348"/>
            <w:placeholder>
              <w:docPart w:val="DA50551EBCA54F2E8C67513769EA2231"/>
            </w:placeholder>
            <w15:dataBinding w:prefixMappings="xmlns:ns0='http://pefa.org/pefa-report-scores' " w:xpath="/ns0:Scores[1]/ns0:PI-03.1[1]/ns0:Description[1]" w:storeItemID="{D80D5892-CE0D-497C-ADDF-BB976C954640}"/>
          </w:sdtPr>
          <w:sdtEndPr/>
          <w:sdtContent>
            <w:tc>
              <w:tcPr>
                <w:tcW w:w="1497" w:type="pct"/>
              </w:tcPr>
              <w:p w14:paraId="7123B210" w14:textId="4B05C4C1" w:rsidR="007857A3" w:rsidRPr="00F06ED0" w:rsidRDefault="007857A3" w:rsidP="007857A3">
                <w:pPr>
                  <w:spacing w:after="0" w:line="240" w:lineRule="auto"/>
                  <w:rPr>
                    <w:rFonts w:ascii="Calibri" w:eastAsia="Calibri" w:hAnsi="Calibri" w:cs="Calibri"/>
                    <w:sz w:val="20"/>
                    <w:szCs w:val="20"/>
                  </w:rPr>
                </w:pPr>
                <w:r>
                  <w:rPr>
                    <w:rFonts w:ascii="Calibri" w:hAnsi="Calibri"/>
                    <w:sz w:val="20"/>
                  </w:rPr>
                  <w:t>Inserte un resumen del ID-3.1</w:t>
                </w:r>
              </w:p>
            </w:tc>
          </w:sdtContent>
        </w:sdt>
        <w:sdt>
          <w:sdtPr>
            <w:rPr>
              <w:rFonts w:ascii="Calibri" w:eastAsia="Calibri" w:hAnsi="Calibri" w:cs="Calibri"/>
              <w:sz w:val="20"/>
              <w:szCs w:val="20"/>
            </w:rPr>
            <w:id w:val="-2103631998"/>
            <w:placeholder>
              <w:docPart w:val="DA50551EBCA54F2E8C67513769EA2231"/>
            </w:placeholder>
            <w15:dataBinding w:prefixMappings="xmlns:ns0='http://pefa.org/pefa-report-scores' " w:xpath="/ns0:Scores[1]/ns0:PI-03.1[1]/ns0:Score[1]" w:storeItemID="{D80D5892-CE0D-497C-ADDF-BB976C954640}"/>
          </w:sdtPr>
          <w:sdtEndPr/>
          <w:sdtContent>
            <w:tc>
              <w:tcPr>
                <w:tcW w:w="488" w:type="pct"/>
                <w:shd w:val="clear" w:color="auto" w:fill="auto"/>
              </w:tcPr>
              <w:p w14:paraId="0173072D" w14:textId="77777777" w:rsidR="007857A3" w:rsidRPr="00F06ED0" w:rsidRDefault="007857A3" w:rsidP="007857A3">
                <w:pPr>
                  <w:spacing w:after="0" w:line="240" w:lineRule="auto"/>
                  <w:jc w:val="center"/>
                  <w:rPr>
                    <w:rFonts w:ascii="Calibri" w:eastAsia="Calibri" w:hAnsi="Calibri" w:cs="Calibri"/>
                    <w:sz w:val="20"/>
                    <w:szCs w:val="20"/>
                  </w:rPr>
                </w:pPr>
                <w:r>
                  <w:rPr>
                    <w:rFonts w:ascii="Calibri" w:hAnsi="Calibri"/>
                    <w:sz w:val="20"/>
                  </w:rPr>
                  <w:t>Inserte la calificación del ID-3.1</w:t>
                </w:r>
              </w:p>
            </w:tc>
          </w:sdtContent>
        </w:sdt>
        <w:sdt>
          <w:sdtPr>
            <w:rPr>
              <w:rFonts w:ascii="Calibri" w:eastAsia="Calibri" w:hAnsi="Calibri" w:cs="Calibri"/>
              <w:sz w:val="20"/>
              <w:szCs w:val="20"/>
            </w:rPr>
            <w:id w:val="1205604686"/>
            <w:placeholder>
              <w:docPart w:val="DA50551EBCA54F2E8C67513769EA2231"/>
            </w:placeholder>
            <w15:dataBinding w:prefixMappings="xmlns:ns0='http://pefa.org/pefa-report-scores' " w:xpath="/ns0:Scores[1]/ns0:PI-03.1[1]/ns0:PreviousScore[1]" w:storeItemID="{D80D5892-CE0D-497C-ADDF-BB976C954640}"/>
          </w:sdtPr>
          <w:sdtEndPr/>
          <w:sdtContent>
            <w:tc>
              <w:tcPr>
                <w:tcW w:w="538" w:type="pct"/>
              </w:tcPr>
              <w:p w14:paraId="34E70A76" w14:textId="77777777" w:rsidR="007857A3" w:rsidRPr="00F06ED0" w:rsidRDefault="007857A3" w:rsidP="007857A3">
                <w:pPr>
                  <w:spacing w:after="0" w:line="240" w:lineRule="auto"/>
                  <w:jc w:val="center"/>
                  <w:rPr>
                    <w:rFonts w:ascii="Calibri" w:eastAsia="Calibri" w:hAnsi="Calibri" w:cs="Calibri"/>
                    <w:sz w:val="20"/>
                    <w:szCs w:val="20"/>
                  </w:rPr>
                </w:pPr>
                <w:r>
                  <w:rPr>
                    <w:rFonts w:ascii="Calibri" w:hAnsi="Calibri"/>
                    <w:sz w:val="20"/>
                  </w:rPr>
                  <w:t>Inserte la calificación anterior del ID-3.1</w:t>
                </w:r>
              </w:p>
            </w:tc>
          </w:sdtContent>
        </w:sdt>
      </w:tr>
      <w:tr w:rsidR="007857A3" w:rsidRPr="00F06ED0" w14:paraId="7BA237E8" w14:textId="77777777" w:rsidTr="00822E79">
        <w:trPr>
          <w:trHeight w:hRule="exact" w:val="1316"/>
        </w:trPr>
        <w:tc>
          <w:tcPr>
            <w:tcW w:w="2477" w:type="pct"/>
          </w:tcPr>
          <w:p w14:paraId="0E552926" w14:textId="77777777" w:rsidR="007857A3" w:rsidRPr="00F06ED0" w:rsidRDefault="007857A3" w:rsidP="00DB7B08">
            <w:pPr>
              <w:widowControl w:val="0"/>
              <w:numPr>
                <w:ilvl w:val="1"/>
                <w:numId w:val="30"/>
              </w:numPr>
              <w:spacing w:after="0" w:line="240" w:lineRule="auto"/>
              <w:ind w:right="352"/>
              <w:contextualSpacing/>
              <w:rPr>
                <w:rFonts w:ascii="Calibri" w:eastAsia="Calibri" w:hAnsi="Calibri" w:cs="Calibri"/>
                <w:spacing w:val="-1"/>
                <w:sz w:val="20"/>
                <w:szCs w:val="20"/>
              </w:rPr>
            </w:pPr>
            <w:r>
              <w:rPr>
                <w:rFonts w:ascii="Calibri" w:hAnsi="Calibri"/>
                <w:sz w:val="20"/>
              </w:rPr>
              <w:t xml:space="preserve">Resultados en la composición de los ingresos </w:t>
            </w:r>
          </w:p>
        </w:tc>
        <w:sdt>
          <w:sdtPr>
            <w:rPr>
              <w:rFonts w:ascii="Calibri" w:eastAsia="Calibri" w:hAnsi="Calibri" w:cs="Calibri"/>
              <w:sz w:val="20"/>
              <w:szCs w:val="20"/>
            </w:rPr>
            <w:id w:val="216245411"/>
            <w:placeholder>
              <w:docPart w:val="DA50551EBCA54F2E8C67513769EA2231"/>
            </w:placeholder>
            <w15:dataBinding w:prefixMappings="xmlns:ns0='http://pefa.org/pefa-report-scores' " w:xpath="/ns0:Scores[1]/ns0:PI-03.2[1]/ns0:Description[1]" w:storeItemID="{D80D5892-CE0D-497C-ADDF-BB976C954640}"/>
          </w:sdtPr>
          <w:sdtEndPr/>
          <w:sdtContent>
            <w:tc>
              <w:tcPr>
                <w:tcW w:w="1497" w:type="pct"/>
              </w:tcPr>
              <w:p w14:paraId="741844C5" w14:textId="375A0D23" w:rsidR="007857A3" w:rsidRPr="00F06ED0" w:rsidRDefault="007857A3" w:rsidP="007857A3">
                <w:pPr>
                  <w:spacing w:after="0" w:line="240" w:lineRule="auto"/>
                  <w:rPr>
                    <w:rFonts w:ascii="Calibri" w:eastAsia="Calibri" w:hAnsi="Calibri" w:cs="Calibri"/>
                    <w:sz w:val="20"/>
                    <w:szCs w:val="20"/>
                  </w:rPr>
                </w:pPr>
                <w:r>
                  <w:rPr>
                    <w:rFonts w:ascii="Calibri" w:hAnsi="Calibri"/>
                    <w:sz w:val="20"/>
                  </w:rPr>
                  <w:t>Inserte un resumen del ID-3.2</w:t>
                </w:r>
              </w:p>
            </w:tc>
          </w:sdtContent>
        </w:sdt>
        <w:sdt>
          <w:sdtPr>
            <w:rPr>
              <w:rFonts w:ascii="Calibri" w:eastAsia="Calibri" w:hAnsi="Calibri" w:cs="Calibri"/>
              <w:sz w:val="20"/>
              <w:szCs w:val="20"/>
            </w:rPr>
            <w:id w:val="1051883454"/>
            <w:placeholder>
              <w:docPart w:val="DA50551EBCA54F2E8C67513769EA2231"/>
            </w:placeholder>
            <w15:dataBinding w:prefixMappings="xmlns:ns0='http://pefa.org/pefa-report-scores' " w:xpath="/ns0:Scores[1]/ns0:PI-03.2[1]/ns0:Score[1]" w:storeItemID="{D80D5892-CE0D-497C-ADDF-BB976C954640}"/>
          </w:sdtPr>
          <w:sdtEndPr/>
          <w:sdtContent>
            <w:tc>
              <w:tcPr>
                <w:tcW w:w="488" w:type="pct"/>
                <w:shd w:val="clear" w:color="auto" w:fill="auto"/>
              </w:tcPr>
              <w:p w14:paraId="62133755" w14:textId="77777777" w:rsidR="007857A3" w:rsidRPr="00F06ED0" w:rsidRDefault="007857A3" w:rsidP="007857A3">
                <w:pPr>
                  <w:spacing w:after="0" w:line="240" w:lineRule="auto"/>
                  <w:jc w:val="center"/>
                  <w:rPr>
                    <w:rFonts w:ascii="Calibri" w:eastAsia="Calibri" w:hAnsi="Calibri" w:cs="Calibri"/>
                    <w:sz w:val="20"/>
                    <w:szCs w:val="20"/>
                  </w:rPr>
                </w:pPr>
                <w:r>
                  <w:rPr>
                    <w:rFonts w:ascii="Calibri" w:hAnsi="Calibri"/>
                    <w:sz w:val="20"/>
                  </w:rPr>
                  <w:t>Inserte la calificación del ID-3.2</w:t>
                </w:r>
              </w:p>
            </w:tc>
          </w:sdtContent>
        </w:sdt>
        <w:sdt>
          <w:sdtPr>
            <w:rPr>
              <w:rFonts w:ascii="Calibri" w:eastAsia="Calibri" w:hAnsi="Calibri" w:cs="Calibri"/>
              <w:sz w:val="20"/>
              <w:szCs w:val="20"/>
            </w:rPr>
            <w:id w:val="-370765632"/>
            <w:placeholder>
              <w:docPart w:val="DA50551EBCA54F2E8C67513769EA2231"/>
            </w:placeholder>
            <w15:dataBinding w:prefixMappings="xmlns:ns0='http://pefa.org/pefa-report-scores' " w:xpath="/ns0:Scores[1]/ns0:PI-03.2[1]/ns0:PreviousScore[1]" w:storeItemID="{D80D5892-CE0D-497C-ADDF-BB976C954640}"/>
          </w:sdtPr>
          <w:sdtEndPr/>
          <w:sdtContent>
            <w:tc>
              <w:tcPr>
                <w:tcW w:w="538" w:type="pct"/>
              </w:tcPr>
              <w:p w14:paraId="163EA08E" w14:textId="77777777" w:rsidR="007857A3" w:rsidRPr="00F06ED0" w:rsidRDefault="007857A3" w:rsidP="007857A3">
                <w:pPr>
                  <w:spacing w:after="0" w:line="240" w:lineRule="auto"/>
                  <w:jc w:val="center"/>
                  <w:rPr>
                    <w:rFonts w:ascii="Calibri" w:eastAsia="Calibri" w:hAnsi="Calibri" w:cs="Calibri"/>
                    <w:sz w:val="20"/>
                    <w:szCs w:val="20"/>
                  </w:rPr>
                </w:pPr>
                <w:r>
                  <w:rPr>
                    <w:rFonts w:ascii="Calibri" w:hAnsi="Calibri"/>
                    <w:sz w:val="20"/>
                  </w:rPr>
                  <w:t>Inserte la calificación anterior del ID-3.2</w:t>
                </w:r>
              </w:p>
            </w:tc>
          </w:sdtContent>
        </w:sdt>
      </w:tr>
    </w:tbl>
    <w:p w14:paraId="1947B4B2" w14:textId="77777777" w:rsidR="007857A3" w:rsidRPr="00F06ED0" w:rsidRDefault="007857A3" w:rsidP="007857A3">
      <w:pPr>
        <w:jc w:val="both"/>
        <w:rPr>
          <w:rFonts w:ascii="Calibri" w:eastAsia="Calibri" w:hAnsi="Calibri" w:cs="Calibri"/>
          <w:b/>
          <w:bCs/>
          <w:i/>
          <w:color w:val="FF0000"/>
        </w:rPr>
      </w:pPr>
    </w:p>
    <w:p w14:paraId="6EEBDC6A" w14:textId="77777777" w:rsidR="007857A3" w:rsidRPr="00F06ED0" w:rsidRDefault="007857A3" w:rsidP="007857A3">
      <w:pPr>
        <w:jc w:val="both"/>
        <w:rPr>
          <w:rFonts w:ascii="Calibri" w:eastAsia="Calibri" w:hAnsi="Calibri" w:cs="Calibri"/>
          <w:b/>
          <w:bCs/>
          <w:i/>
          <w:color w:val="FF0000"/>
        </w:rPr>
      </w:pPr>
      <w:r>
        <w:rPr>
          <w:rFonts w:ascii="Calibri" w:hAnsi="Calibri"/>
          <w:b/>
          <w:i/>
          <w:color w:val="FF0000"/>
        </w:rPr>
        <w:t>O</w:t>
      </w:r>
    </w:p>
    <w:p w14:paraId="6973C0D9" w14:textId="14B6B635" w:rsidR="007857A3" w:rsidRPr="00F06ED0" w:rsidRDefault="007857A3" w:rsidP="007857A3">
      <w:pPr>
        <w:jc w:val="both"/>
        <w:rPr>
          <w:rFonts w:ascii="Calibri" w:eastAsia="Calibri" w:hAnsi="Calibri" w:cs="Calibri"/>
          <w:i/>
          <w:color w:val="FF0000"/>
        </w:rPr>
      </w:pPr>
      <w:r>
        <w:rPr>
          <w:rFonts w:ascii="Calibri" w:hAnsi="Calibri"/>
          <w:i/>
          <w:color w:val="FF0000"/>
        </w:rPr>
        <w:t>En el caso de una evaluación inicial en la que se aplique el PEFA 2016</w:t>
      </w:r>
    </w:p>
    <w:tbl>
      <w:tblPr>
        <w:tblW w:w="101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4032"/>
        <w:gridCol w:w="1098"/>
      </w:tblGrid>
      <w:tr w:rsidR="007857A3" w:rsidRPr="00F06ED0" w14:paraId="4E28486D" w14:textId="77777777" w:rsidTr="00822E79">
        <w:trPr>
          <w:trHeight w:hRule="exact" w:val="250"/>
        </w:trPr>
        <w:tc>
          <w:tcPr>
            <w:tcW w:w="5035" w:type="dxa"/>
            <w:shd w:val="clear" w:color="auto" w:fill="BFBFBF"/>
          </w:tcPr>
          <w:p w14:paraId="18BA25DE" w14:textId="5FD2D11A" w:rsidR="007857A3" w:rsidRPr="00F06ED0" w:rsidRDefault="00A10A60" w:rsidP="007857A3">
            <w:pPr>
              <w:widowControl w:val="0"/>
              <w:spacing w:after="0" w:line="240" w:lineRule="auto"/>
              <w:ind w:left="201"/>
              <w:jc w:val="center"/>
              <w:rPr>
                <w:rFonts w:ascii="Calibri" w:eastAsia="Calibri" w:hAnsi="Calibri" w:cs="Calibri"/>
                <w:b/>
                <w:sz w:val="20"/>
                <w:szCs w:val="20"/>
              </w:rPr>
            </w:pPr>
            <w:r>
              <w:rPr>
                <w:rFonts w:ascii="Calibri" w:hAnsi="Calibri"/>
                <w:b/>
                <w:sz w:val="20"/>
              </w:rPr>
              <w:t>Indicador/dimensión</w:t>
            </w:r>
          </w:p>
        </w:tc>
        <w:tc>
          <w:tcPr>
            <w:tcW w:w="4032" w:type="dxa"/>
            <w:shd w:val="clear" w:color="auto" w:fill="BFBFBF"/>
          </w:tcPr>
          <w:p w14:paraId="384B71BE" w14:textId="77777777" w:rsidR="007857A3" w:rsidRPr="00F06ED0" w:rsidRDefault="007857A3" w:rsidP="007857A3">
            <w:pPr>
              <w:widowControl w:val="0"/>
              <w:spacing w:after="0" w:line="240" w:lineRule="auto"/>
              <w:jc w:val="center"/>
              <w:rPr>
                <w:rFonts w:ascii="Calibri" w:eastAsia="Calibri" w:hAnsi="Calibri" w:cs="Calibri"/>
                <w:b/>
                <w:sz w:val="20"/>
                <w:szCs w:val="20"/>
              </w:rPr>
            </w:pPr>
            <w:r>
              <w:rPr>
                <w:rFonts w:ascii="Calibri" w:hAnsi="Calibri"/>
                <w:b/>
                <w:sz w:val="20"/>
              </w:rPr>
              <w:t>Evaluación del desempeño</w:t>
            </w:r>
          </w:p>
        </w:tc>
        <w:tc>
          <w:tcPr>
            <w:tcW w:w="1098" w:type="dxa"/>
            <w:shd w:val="clear" w:color="auto" w:fill="BFBFBF"/>
          </w:tcPr>
          <w:p w14:paraId="4157536D" w14:textId="77777777" w:rsidR="007857A3" w:rsidRPr="00F06ED0" w:rsidRDefault="007857A3" w:rsidP="007857A3">
            <w:pPr>
              <w:widowControl w:val="0"/>
              <w:spacing w:after="0" w:line="240" w:lineRule="auto"/>
              <w:jc w:val="center"/>
              <w:rPr>
                <w:rFonts w:ascii="Calibri" w:eastAsia="Calibri" w:hAnsi="Calibri" w:cs="Calibri"/>
                <w:b/>
                <w:sz w:val="20"/>
                <w:szCs w:val="20"/>
              </w:rPr>
            </w:pPr>
            <w:r>
              <w:rPr>
                <w:rFonts w:ascii="Calibri" w:hAnsi="Calibri"/>
                <w:b/>
                <w:sz w:val="20"/>
              </w:rPr>
              <w:t>Calificación</w:t>
            </w:r>
          </w:p>
        </w:tc>
      </w:tr>
      <w:tr w:rsidR="007857A3" w:rsidRPr="00F06ED0" w14:paraId="1B71C143" w14:textId="77777777" w:rsidTr="007857A3">
        <w:trPr>
          <w:trHeight w:hRule="exact" w:val="298"/>
        </w:trPr>
        <w:tc>
          <w:tcPr>
            <w:tcW w:w="10165" w:type="dxa"/>
            <w:gridSpan w:val="3"/>
          </w:tcPr>
          <w:p w14:paraId="7A6F508A" w14:textId="3DB1E95D" w:rsidR="007857A3" w:rsidRPr="00F06ED0" w:rsidRDefault="007857A3" w:rsidP="007857A3">
            <w:pPr>
              <w:widowControl w:val="0"/>
              <w:spacing w:after="0" w:line="240" w:lineRule="auto"/>
              <w:ind w:left="114" w:right="86" w:hanging="12"/>
              <w:rPr>
                <w:rFonts w:ascii="Calibri" w:eastAsia="Calibri" w:hAnsi="Calibri" w:cs="Calibri"/>
                <w:b/>
                <w:sz w:val="20"/>
                <w:szCs w:val="20"/>
              </w:rPr>
            </w:pPr>
            <w:r>
              <w:rPr>
                <w:rFonts w:ascii="Calibri" w:hAnsi="Calibri"/>
                <w:b/>
                <w:sz w:val="20"/>
              </w:rPr>
              <w:t>ID-3. Resultados de los ingresos agregados (M2)</w:t>
            </w:r>
          </w:p>
        </w:tc>
      </w:tr>
      <w:tr w:rsidR="007857A3" w:rsidRPr="00F06ED0" w14:paraId="5AA47C72" w14:textId="77777777" w:rsidTr="00822E79">
        <w:trPr>
          <w:trHeight w:hRule="exact" w:val="271"/>
        </w:trPr>
        <w:tc>
          <w:tcPr>
            <w:tcW w:w="5035" w:type="dxa"/>
          </w:tcPr>
          <w:p w14:paraId="760FD604" w14:textId="77777777" w:rsidR="007857A3" w:rsidRPr="00F06ED0" w:rsidRDefault="007857A3" w:rsidP="00DB7B08">
            <w:pPr>
              <w:widowControl w:val="0"/>
              <w:numPr>
                <w:ilvl w:val="1"/>
                <w:numId w:val="26"/>
              </w:numPr>
              <w:spacing w:after="0" w:line="240" w:lineRule="auto"/>
              <w:ind w:right="352"/>
              <w:rPr>
                <w:rFonts w:ascii="Calibri" w:eastAsia="Calibri" w:hAnsi="Calibri" w:cs="Calibri"/>
                <w:sz w:val="20"/>
                <w:szCs w:val="20"/>
              </w:rPr>
            </w:pPr>
            <w:r>
              <w:rPr>
                <w:rFonts w:ascii="Calibri" w:hAnsi="Calibri"/>
                <w:sz w:val="20"/>
              </w:rPr>
              <w:t xml:space="preserve">Ingresos efectivos agregados </w:t>
            </w:r>
          </w:p>
        </w:tc>
        <w:tc>
          <w:tcPr>
            <w:tcW w:w="4032" w:type="dxa"/>
          </w:tcPr>
          <w:p w14:paraId="58925DE0" w14:textId="77777777" w:rsidR="007857A3" w:rsidRPr="00F06ED0" w:rsidRDefault="007857A3" w:rsidP="007857A3">
            <w:pPr>
              <w:widowControl w:val="0"/>
              <w:spacing w:after="0" w:line="240" w:lineRule="auto"/>
              <w:ind w:left="114" w:right="86"/>
              <w:jc w:val="center"/>
              <w:rPr>
                <w:rFonts w:ascii="Calibri" w:eastAsia="Calibri" w:hAnsi="Calibri" w:cs="Calibri"/>
                <w:sz w:val="20"/>
                <w:szCs w:val="20"/>
              </w:rPr>
            </w:pPr>
          </w:p>
        </w:tc>
        <w:tc>
          <w:tcPr>
            <w:tcW w:w="1098" w:type="dxa"/>
            <w:shd w:val="clear" w:color="auto" w:fill="auto"/>
          </w:tcPr>
          <w:p w14:paraId="02282F1F" w14:textId="77777777" w:rsidR="007857A3" w:rsidRPr="00F06ED0" w:rsidRDefault="007857A3" w:rsidP="007857A3">
            <w:pPr>
              <w:widowControl w:val="0"/>
              <w:spacing w:after="0" w:line="240" w:lineRule="auto"/>
              <w:ind w:left="114" w:right="86"/>
              <w:jc w:val="center"/>
              <w:rPr>
                <w:rFonts w:ascii="Calibri" w:eastAsia="Calibri" w:hAnsi="Calibri" w:cs="Calibri"/>
                <w:sz w:val="20"/>
                <w:szCs w:val="20"/>
              </w:rPr>
            </w:pPr>
          </w:p>
        </w:tc>
      </w:tr>
      <w:tr w:rsidR="007857A3" w:rsidRPr="00F06ED0" w14:paraId="5A98C696" w14:textId="77777777" w:rsidTr="00822E79">
        <w:trPr>
          <w:trHeight w:hRule="exact" w:val="271"/>
        </w:trPr>
        <w:tc>
          <w:tcPr>
            <w:tcW w:w="5035" w:type="dxa"/>
          </w:tcPr>
          <w:p w14:paraId="7347067E" w14:textId="77777777" w:rsidR="007857A3" w:rsidRPr="00F06ED0" w:rsidRDefault="007857A3" w:rsidP="00DB7B08">
            <w:pPr>
              <w:widowControl w:val="0"/>
              <w:numPr>
                <w:ilvl w:val="1"/>
                <w:numId w:val="26"/>
              </w:numPr>
              <w:spacing w:after="0" w:line="240" w:lineRule="auto"/>
              <w:ind w:right="352"/>
              <w:rPr>
                <w:rFonts w:ascii="Calibri" w:eastAsia="Calibri" w:hAnsi="Calibri" w:cs="Calibri"/>
                <w:spacing w:val="-1"/>
                <w:sz w:val="20"/>
                <w:szCs w:val="20"/>
              </w:rPr>
            </w:pPr>
            <w:r>
              <w:rPr>
                <w:rFonts w:ascii="Calibri" w:hAnsi="Calibri"/>
                <w:sz w:val="20"/>
              </w:rPr>
              <w:t xml:space="preserve">Resultados en la composición de los ingresos </w:t>
            </w:r>
          </w:p>
        </w:tc>
        <w:tc>
          <w:tcPr>
            <w:tcW w:w="4032" w:type="dxa"/>
          </w:tcPr>
          <w:p w14:paraId="06D101E5" w14:textId="77777777" w:rsidR="007857A3" w:rsidRPr="00F06ED0" w:rsidRDefault="007857A3" w:rsidP="007857A3">
            <w:pPr>
              <w:widowControl w:val="0"/>
              <w:spacing w:after="0" w:line="240" w:lineRule="auto"/>
              <w:ind w:left="114" w:right="86"/>
              <w:jc w:val="center"/>
              <w:rPr>
                <w:rFonts w:ascii="Calibri" w:eastAsia="Calibri" w:hAnsi="Calibri" w:cs="Calibri"/>
                <w:sz w:val="20"/>
                <w:szCs w:val="20"/>
              </w:rPr>
            </w:pPr>
          </w:p>
        </w:tc>
        <w:tc>
          <w:tcPr>
            <w:tcW w:w="1098" w:type="dxa"/>
            <w:shd w:val="clear" w:color="auto" w:fill="auto"/>
          </w:tcPr>
          <w:p w14:paraId="1B4253E2" w14:textId="77777777" w:rsidR="007857A3" w:rsidRPr="00F06ED0" w:rsidRDefault="007857A3" w:rsidP="007857A3">
            <w:pPr>
              <w:widowControl w:val="0"/>
              <w:spacing w:after="0" w:line="240" w:lineRule="auto"/>
              <w:ind w:left="114" w:right="86"/>
              <w:jc w:val="center"/>
              <w:rPr>
                <w:rFonts w:ascii="Calibri" w:eastAsia="Calibri" w:hAnsi="Calibri" w:cs="Calibri"/>
                <w:sz w:val="20"/>
                <w:szCs w:val="20"/>
              </w:rPr>
            </w:pPr>
          </w:p>
        </w:tc>
      </w:tr>
    </w:tbl>
    <w:p w14:paraId="32075F41" w14:textId="77777777" w:rsidR="007857A3" w:rsidRPr="00F06ED0" w:rsidRDefault="007857A3" w:rsidP="007857A3">
      <w:pPr>
        <w:tabs>
          <w:tab w:val="left" w:pos="1750"/>
        </w:tabs>
        <w:spacing w:after="120"/>
        <w:jc w:val="both"/>
        <w:rPr>
          <w:rFonts w:ascii="Calibri" w:eastAsia="Calibri" w:hAnsi="Calibri" w:cs="Calibri"/>
        </w:rPr>
      </w:pPr>
      <w:r>
        <w:rPr>
          <w:rFonts w:ascii="Calibri" w:hAnsi="Calibri"/>
        </w:rPr>
        <w:tab/>
      </w:r>
    </w:p>
    <w:p w14:paraId="5FDE16A1" w14:textId="77777777" w:rsidR="007857A3" w:rsidRPr="00F06ED0" w:rsidRDefault="007857A3" w:rsidP="007857A3">
      <w:pPr>
        <w:spacing w:after="120"/>
        <w:jc w:val="both"/>
        <w:rPr>
          <w:rFonts w:ascii="Calibri" w:eastAsia="Calibri" w:hAnsi="Calibri" w:cs="Calibri"/>
        </w:rPr>
      </w:pPr>
      <w:r>
        <w:rPr>
          <w:rFonts w:ascii="Calibri" w:hAnsi="Calibri"/>
          <w:b/>
        </w:rPr>
        <w:lastRenderedPageBreak/>
        <w:t xml:space="preserve">Descripción detallada del sistema de GFP del país en relación con el indicador de desempeño evaluado: </w:t>
      </w:r>
    </w:p>
    <w:p w14:paraId="66170C68" w14:textId="77777777" w:rsidR="007857A3" w:rsidRPr="00F06ED0" w:rsidRDefault="007857A3" w:rsidP="007857A3">
      <w:pPr>
        <w:spacing w:after="0"/>
        <w:jc w:val="both"/>
        <w:rPr>
          <w:rFonts w:ascii="Calibri" w:eastAsia="Calibri" w:hAnsi="Calibri" w:cs="Calibri"/>
        </w:rPr>
      </w:pPr>
      <w:proofErr w:type="spellStart"/>
      <w:r>
        <w:rPr>
          <w:rFonts w:ascii="Calibri" w:hAnsi="Calibri"/>
        </w:rPr>
        <w:t>xxx</w:t>
      </w:r>
      <w:proofErr w:type="spellEnd"/>
    </w:p>
    <w:p w14:paraId="1D43DD88" w14:textId="77777777" w:rsidR="007857A3" w:rsidRPr="00F06ED0" w:rsidRDefault="007857A3" w:rsidP="007857A3">
      <w:pPr>
        <w:spacing w:after="120"/>
        <w:jc w:val="both"/>
        <w:rPr>
          <w:rFonts w:ascii="Calibri" w:eastAsia="Calibri" w:hAnsi="Calibri" w:cs="Calibri"/>
        </w:rPr>
      </w:pPr>
      <w:r>
        <w:rPr>
          <w:rFonts w:ascii="Calibri" w:hAnsi="Calibri"/>
          <w:b/>
        </w:rPr>
        <w:t>Actividades de reforma recientes o en curso:</w:t>
      </w:r>
      <w:r>
        <w:rPr>
          <w:rFonts w:ascii="Calibri" w:hAnsi="Calibri"/>
        </w:rPr>
        <w:t xml:space="preserve"> </w:t>
      </w:r>
    </w:p>
    <w:p w14:paraId="4F966586" w14:textId="77777777" w:rsidR="007857A3" w:rsidRPr="00F06ED0" w:rsidRDefault="007857A3" w:rsidP="007857A3">
      <w:pPr>
        <w:spacing w:after="0"/>
        <w:jc w:val="both"/>
        <w:rPr>
          <w:rFonts w:ascii="Calibri" w:eastAsia="Calibri" w:hAnsi="Calibri" w:cs="Calibri"/>
        </w:rPr>
      </w:pPr>
      <w:proofErr w:type="spellStart"/>
      <w:r>
        <w:rPr>
          <w:rFonts w:ascii="Calibri" w:hAnsi="Calibri"/>
        </w:rPr>
        <w:t>xxx</w:t>
      </w:r>
      <w:proofErr w:type="spellEnd"/>
    </w:p>
    <w:p w14:paraId="57C1AB95" w14:textId="77777777" w:rsidR="007857A3" w:rsidRPr="00F06ED0" w:rsidRDefault="007857A3" w:rsidP="007857A3">
      <w:pPr>
        <w:spacing w:after="0"/>
        <w:jc w:val="both"/>
        <w:rPr>
          <w:rFonts w:ascii="Calibri" w:eastAsia="Calibri" w:hAnsi="Calibri" w:cs="Calibri"/>
          <w:b/>
          <w:bCs/>
        </w:rPr>
      </w:pPr>
    </w:p>
    <w:p w14:paraId="3BE04E2B" w14:textId="77777777" w:rsidR="007857A3" w:rsidRPr="00F06ED0" w:rsidRDefault="007857A3" w:rsidP="007857A3">
      <w:pPr>
        <w:spacing w:after="0" w:line="240" w:lineRule="auto"/>
        <w:rPr>
          <w:rFonts w:ascii="Calibri" w:eastAsia="Calibri" w:hAnsi="Calibri" w:cs="Calibri"/>
          <w:b/>
          <w:color w:val="02175A"/>
          <w:spacing w:val="-1"/>
          <w:sz w:val="24"/>
        </w:rPr>
      </w:pPr>
      <w:r>
        <w:rPr>
          <w:rFonts w:ascii="Calibri" w:hAnsi="Calibri"/>
          <w:b/>
          <w:color w:val="02175A"/>
          <w:sz w:val="24"/>
        </w:rPr>
        <w:t xml:space="preserve">3.1. Ingresos efectivos agregados </w:t>
      </w:r>
    </w:p>
    <w:p w14:paraId="272395B3" w14:textId="77777777" w:rsidR="007857A3" w:rsidRPr="00F06ED0" w:rsidRDefault="007857A3" w:rsidP="007857A3">
      <w:pPr>
        <w:spacing w:after="0"/>
        <w:jc w:val="both"/>
        <w:rPr>
          <w:rFonts w:ascii="Calibri" w:eastAsia="Calibri" w:hAnsi="Calibri" w:cs="Calibri"/>
        </w:rPr>
      </w:pPr>
    </w:p>
    <w:p w14:paraId="1B32B1D9" w14:textId="6D527404" w:rsidR="007857A3" w:rsidRPr="00F06ED0" w:rsidRDefault="007857A3" w:rsidP="007857A3">
      <w:pPr>
        <w:spacing w:after="0"/>
        <w:rPr>
          <w:rFonts w:ascii="Calibri" w:eastAsia="Calibri" w:hAnsi="Calibri" w:cs="Calibri"/>
          <w:b/>
        </w:rPr>
      </w:pPr>
      <w:bookmarkStart w:id="19" w:name="_Hlk23250755"/>
      <w:r>
        <w:rPr>
          <w:rFonts w:ascii="Calibri" w:hAnsi="Calibri"/>
          <w:b/>
        </w:rPr>
        <w:t>Nivel de desempeño y evidencias para la calificación:</w:t>
      </w:r>
    </w:p>
    <w:p w14:paraId="02DD7FB1" w14:textId="77777777" w:rsidR="007857A3" w:rsidRPr="00F06ED0" w:rsidRDefault="007857A3" w:rsidP="007857A3">
      <w:pPr>
        <w:spacing w:after="0"/>
        <w:rPr>
          <w:rFonts w:ascii="Calibri" w:eastAsia="Calibri" w:hAnsi="Calibri" w:cs="Calibri"/>
          <w:b/>
        </w:rPr>
      </w:pPr>
    </w:p>
    <w:p w14:paraId="06786313" w14:textId="0F39B87D" w:rsidR="007857A3" w:rsidRPr="00F06ED0" w:rsidRDefault="007857A3" w:rsidP="007857A3">
      <w:pPr>
        <w:spacing w:after="0" w:line="240" w:lineRule="auto"/>
        <w:rPr>
          <w:rFonts w:ascii="Calibri" w:eastAsia="Calibri" w:hAnsi="Calibri" w:cs="Calibri"/>
          <w:sz w:val="20"/>
          <w:szCs w:val="20"/>
        </w:rPr>
      </w:pPr>
      <w:r>
        <w:rPr>
          <w:rFonts w:ascii="Calibri" w:hAnsi="Calibri"/>
          <w:b/>
          <w:sz w:val="20"/>
        </w:rPr>
        <w:t>Cuadro 3.1: Ingresos efectivos agregados (últimos tres ejercicios fiscales finalizados)</w:t>
      </w:r>
    </w:p>
    <w:tbl>
      <w:tblPr>
        <w:tblStyle w:val="TabelEcorys81"/>
        <w:tblW w:w="9701" w:type="dxa"/>
        <w:tblLook w:val="04A0" w:firstRow="1" w:lastRow="0" w:firstColumn="1" w:lastColumn="0" w:noHBand="0" w:noVBand="1"/>
      </w:tblPr>
      <w:tblGrid>
        <w:gridCol w:w="4135"/>
        <w:gridCol w:w="1855"/>
        <w:gridCol w:w="1855"/>
        <w:gridCol w:w="1856"/>
      </w:tblGrid>
      <w:tr w:rsidR="007857A3" w:rsidRPr="00F06ED0" w14:paraId="117C2DE5" w14:textId="77777777" w:rsidTr="007857A3">
        <w:tc>
          <w:tcPr>
            <w:tcW w:w="4135" w:type="dxa"/>
            <w:tcBorders>
              <w:bottom w:val="single" w:sz="4" w:space="0" w:color="auto"/>
            </w:tcBorders>
            <w:shd w:val="clear" w:color="auto" w:fill="F2F2F2"/>
          </w:tcPr>
          <w:p w14:paraId="537D851A" w14:textId="346750C7" w:rsidR="007857A3" w:rsidRPr="00F06ED0" w:rsidRDefault="007857A3" w:rsidP="007857A3">
            <w:pPr>
              <w:rPr>
                <w:rFonts w:ascii="Calibri" w:hAnsi="Calibri" w:cs="Calibri"/>
                <w:b/>
              </w:rPr>
            </w:pPr>
            <w:r>
              <w:rPr>
                <w:rFonts w:ascii="Calibri" w:hAnsi="Calibri"/>
                <w:b/>
              </w:rPr>
              <w:t xml:space="preserve">Ingresos totales </w:t>
            </w:r>
          </w:p>
        </w:tc>
        <w:tc>
          <w:tcPr>
            <w:tcW w:w="1855" w:type="dxa"/>
            <w:tcBorders>
              <w:bottom w:val="single" w:sz="4" w:space="0" w:color="auto"/>
            </w:tcBorders>
            <w:shd w:val="clear" w:color="auto" w:fill="F2F2F2"/>
          </w:tcPr>
          <w:p w14:paraId="116825EF" w14:textId="77777777" w:rsidR="007857A3" w:rsidRPr="00F06ED0" w:rsidRDefault="007857A3" w:rsidP="007857A3">
            <w:pPr>
              <w:jc w:val="center"/>
              <w:rPr>
                <w:rFonts w:ascii="Calibri" w:hAnsi="Calibri" w:cs="Calibri"/>
                <w:b/>
              </w:rPr>
            </w:pPr>
            <w:r>
              <w:rPr>
                <w:rFonts w:ascii="Calibri" w:hAnsi="Calibri"/>
                <w:b/>
              </w:rPr>
              <w:t>Ejercicio T-2</w:t>
            </w:r>
          </w:p>
        </w:tc>
        <w:tc>
          <w:tcPr>
            <w:tcW w:w="1855" w:type="dxa"/>
            <w:tcBorders>
              <w:bottom w:val="single" w:sz="4" w:space="0" w:color="auto"/>
            </w:tcBorders>
            <w:shd w:val="clear" w:color="auto" w:fill="F2F2F2"/>
          </w:tcPr>
          <w:p w14:paraId="6383F0CD" w14:textId="77777777" w:rsidR="007857A3" w:rsidRPr="00F06ED0" w:rsidRDefault="007857A3" w:rsidP="007857A3">
            <w:pPr>
              <w:jc w:val="center"/>
              <w:rPr>
                <w:rFonts w:ascii="Calibri" w:hAnsi="Calibri" w:cs="Calibri"/>
                <w:b/>
              </w:rPr>
            </w:pPr>
            <w:r>
              <w:rPr>
                <w:rFonts w:ascii="Calibri" w:hAnsi="Calibri"/>
                <w:b/>
              </w:rPr>
              <w:t>Ejercicio T-1</w:t>
            </w:r>
          </w:p>
        </w:tc>
        <w:tc>
          <w:tcPr>
            <w:tcW w:w="1856" w:type="dxa"/>
            <w:tcBorders>
              <w:bottom w:val="single" w:sz="4" w:space="0" w:color="auto"/>
            </w:tcBorders>
            <w:shd w:val="clear" w:color="auto" w:fill="F2F2F2"/>
          </w:tcPr>
          <w:p w14:paraId="57B9E467" w14:textId="77777777" w:rsidR="007857A3" w:rsidRPr="00F06ED0" w:rsidRDefault="007857A3" w:rsidP="007857A3">
            <w:pPr>
              <w:jc w:val="center"/>
              <w:rPr>
                <w:rFonts w:ascii="Calibri" w:hAnsi="Calibri" w:cs="Calibri"/>
                <w:b/>
              </w:rPr>
            </w:pPr>
            <w:r>
              <w:rPr>
                <w:rFonts w:ascii="Calibri" w:hAnsi="Calibri"/>
                <w:b/>
              </w:rPr>
              <w:t>Ejercicio T</w:t>
            </w:r>
          </w:p>
        </w:tc>
      </w:tr>
      <w:tr w:rsidR="007857A3" w:rsidRPr="00F06ED0" w14:paraId="204F4814" w14:textId="77777777" w:rsidTr="007857A3">
        <w:trPr>
          <w:trHeight w:val="354"/>
        </w:trPr>
        <w:tc>
          <w:tcPr>
            <w:tcW w:w="4135" w:type="dxa"/>
            <w:tcBorders>
              <w:bottom w:val="single" w:sz="4" w:space="0" w:color="auto"/>
            </w:tcBorders>
          </w:tcPr>
          <w:p w14:paraId="63F961F0" w14:textId="77777777" w:rsidR="007857A3" w:rsidRPr="00F06ED0" w:rsidRDefault="007857A3" w:rsidP="007857A3">
            <w:pPr>
              <w:rPr>
                <w:rFonts w:ascii="Calibri" w:hAnsi="Calibri" w:cs="Calibri"/>
              </w:rPr>
            </w:pPr>
            <w:r>
              <w:rPr>
                <w:rFonts w:ascii="Calibri" w:hAnsi="Calibri"/>
              </w:rPr>
              <w:t>Presupuesto aprobado originalmente</w:t>
            </w:r>
          </w:p>
        </w:tc>
        <w:tc>
          <w:tcPr>
            <w:tcW w:w="1855" w:type="dxa"/>
            <w:tcBorders>
              <w:top w:val="single" w:sz="4" w:space="0" w:color="auto"/>
              <w:left w:val="nil"/>
              <w:bottom w:val="single" w:sz="4" w:space="0" w:color="auto"/>
              <w:right w:val="single" w:sz="4" w:space="0" w:color="auto"/>
            </w:tcBorders>
            <w:shd w:val="clear" w:color="auto" w:fill="auto"/>
            <w:vAlign w:val="bottom"/>
          </w:tcPr>
          <w:p w14:paraId="712F136B" w14:textId="77777777" w:rsidR="007857A3" w:rsidRPr="00F06ED0" w:rsidRDefault="007857A3" w:rsidP="007857A3">
            <w:pPr>
              <w:jc w:val="center"/>
              <w:rPr>
                <w:rFonts w:ascii="Calibri" w:hAnsi="Calibri" w:cs="Calibri"/>
              </w:rPr>
            </w:pPr>
          </w:p>
        </w:tc>
        <w:tc>
          <w:tcPr>
            <w:tcW w:w="1855" w:type="dxa"/>
            <w:tcBorders>
              <w:top w:val="single" w:sz="4" w:space="0" w:color="auto"/>
              <w:left w:val="single" w:sz="4" w:space="0" w:color="auto"/>
              <w:bottom w:val="single" w:sz="4" w:space="0" w:color="auto"/>
              <w:right w:val="nil"/>
            </w:tcBorders>
            <w:shd w:val="clear" w:color="auto" w:fill="auto"/>
            <w:vAlign w:val="bottom"/>
          </w:tcPr>
          <w:p w14:paraId="3608EAE7" w14:textId="77777777" w:rsidR="007857A3" w:rsidRPr="00F06ED0" w:rsidRDefault="007857A3" w:rsidP="007857A3">
            <w:pPr>
              <w:jc w:val="center"/>
              <w:rPr>
                <w:rFonts w:ascii="Calibri" w:hAnsi="Calibri" w:cs="Calibri"/>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bottom"/>
          </w:tcPr>
          <w:p w14:paraId="0F2883A7" w14:textId="77777777" w:rsidR="007857A3" w:rsidRPr="00F06ED0" w:rsidRDefault="007857A3" w:rsidP="007857A3">
            <w:pPr>
              <w:jc w:val="center"/>
              <w:rPr>
                <w:rFonts w:ascii="Calibri" w:hAnsi="Calibri" w:cs="Calibri"/>
              </w:rPr>
            </w:pPr>
          </w:p>
        </w:tc>
      </w:tr>
      <w:tr w:rsidR="007857A3" w:rsidRPr="00F06ED0" w14:paraId="5A31A0BA" w14:textId="77777777" w:rsidTr="00531BE6">
        <w:trPr>
          <w:trHeight w:val="341"/>
        </w:trPr>
        <w:tc>
          <w:tcPr>
            <w:tcW w:w="4135" w:type="dxa"/>
            <w:tcBorders>
              <w:top w:val="single" w:sz="4" w:space="0" w:color="auto"/>
              <w:left w:val="single" w:sz="4" w:space="0" w:color="auto"/>
              <w:bottom w:val="single" w:sz="4" w:space="0" w:color="auto"/>
              <w:right w:val="single" w:sz="4" w:space="0" w:color="auto"/>
            </w:tcBorders>
          </w:tcPr>
          <w:p w14:paraId="1C8CF9C4" w14:textId="77777777" w:rsidR="007857A3" w:rsidRPr="00F06ED0" w:rsidRDefault="007857A3" w:rsidP="007857A3">
            <w:pPr>
              <w:rPr>
                <w:rFonts w:ascii="Calibri" w:hAnsi="Calibri" w:cs="Calibri"/>
              </w:rPr>
            </w:pPr>
            <w:r>
              <w:rPr>
                <w:rFonts w:ascii="Calibri" w:hAnsi="Calibri"/>
              </w:rPr>
              <w:t>Resultados</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bottom"/>
          </w:tcPr>
          <w:p w14:paraId="67568727" w14:textId="77777777" w:rsidR="007857A3" w:rsidRPr="00F06ED0" w:rsidRDefault="007857A3" w:rsidP="007857A3">
            <w:pPr>
              <w:jc w:val="center"/>
              <w:rPr>
                <w:rFonts w:ascii="Calibri" w:hAnsi="Calibri" w:cs="Calibri"/>
              </w:rPr>
            </w:pPr>
          </w:p>
        </w:tc>
        <w:tc>
          <w:tcPr>
            <w:tcW w:w="1855" w:type="dxa"/>
            <w:tcBorders>
              <w:top w:val="single" w:sz="4" w:space="0" w:color="auto"/>
              <w:left w:val="single" w:sz="4" w:space="0" w:color="auto"/>
              <w:bottom w:val="single" w:sz="4" w:space="0" w:color="auto"/>
              <w:right w:val="single" w:sz="4" w:space="0" w:color="auto"/>
            </w:tcBorders>
            <w:shd w:val="clear" w:color="auto" w:fill="auto"/>
            <w:vAlign w:val="bottom"/>
          </w:tcPr>
          <w:p w14:paraId="7D8BD0C9" w14:textId="77777777" w:rsidR="007857A3" w:rsidRPr="00F06ED0" w:rsidRDefault="007857A3" w:rsidP="007857A3">
            <w:pPr>
              <w:jc w:val="center"/>
              <w:rPr>
                <w:rFonts w:ascii="Calibri" w:hAnsi="Calibri" w:cs="Calibri"/>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bottom"/>
          </w:tcPr>
          <w:p w14:paraId="77D5A541" w14:textId="77777777" w:rsidR="007857A3" w:rsidRPr="00F06ED0" w:rsidRDefault="007857A3" w:rsidP="007857A3">
            <w:pPr>
              <w:jc w:val="center"/>
              <w:rPr>
                <w:rFonts w:ascii="Calibri" w:hAnsi="Calibri" w:cs="Calibri"/>
              </w:rPr>
            </w:pPr>
          </w:p>
        </w:tc>
      </w:tr>
      <w:tr w:rsidR="007857A3" w:rsidRPr="00F06ED0" w14:paraId="1851FD74" w14:textId="77777777" w:rsidTr="00EF5307">
        <w:trPr>
          <w:trHeight w:val="556"/>
        </w:trPr>
        <w:tc>
          <w:tcPr>
            <w:tcW w:w="4135" w:type="dxa"/>
            <w:tcBorders>
              <w:top w:val="single" w:sz="4" w:space="0" w:color="auto"/>
            </w:tcBorders>
            <w:shd w:val="clear" w:color="auto" w:fill="auto"/>
          </w:tcPr>
          <w:p w14:paraId="3CEFF1FC" w14:textId="77777777" w:rsidR="007857A3" w:rsidRPr="00F06ED0" w:rsidRDefault="007857A3" w:rsidP="007857A3">
            <w:pPr>
              <w:rPr>
                <w:rFonts w:ascii="Calibri" w:hAnsi="Calibri" w:cs="Calibri"/>
                <w:b/>
              </w:rPr>
            </w:pPr>
            <w:r>
              <w:rPr>
                <w:rFonts w:ascii="Calibri" w:hAnsi="Calibri"/>
                <w:b/>
              </w:rPr>
              <w:t>Resultados como porcentaje del presupuesto aprobado originalmente</w:t>
            </w:r>
          </w:p>
        </w:tc>
        <w:tc>
          <w:tcPr>
            <w:tcW w:w="1855" w:type="dxa"/>
            <w:tcBorders>
              <w:top w:val="single" w:sz="4" w:space="0" w:color="auto"/>
            </w:tcBorders>
            <w:shd w:val="clear" w:color="auto" w:fill="auto"/>
          </w:tcPr>
          <w:p w14:paraId="5C233865" w14:textId="77777777" w:rsidR="007857A3" w:rsidRPr="00F06ED0" w:rsidRDefault="007857A3" w:rsidP="007857A3">
            <w:pPr>
              <w:jc w:val="center"/>
              <w:rPr>
                <w:rFonts w:ascii="Calibri" w:hAnsi="Calibri" w:cs="Calibri"/>
                <w:b/>
              </w:rPr>
            </w:pPr>
          </w:p>
        </w:tc>
        <w:tc>
          <w:tcPr>
            <w:tcW w:w="1855" w:type="dxa"/>
            <w:tcBorders>
              <w:top w:val="single" w:sz="4" w:space="0" w:color="auto"/>
            </w:tcBorders>
            <w:shd w:val="clear" w:color="auto" w:fill="auto"/>
          </w:tcPr>
          <w:p w14:paraId="4E377174" w14:textId="77777777" w:rsidR="007857A3" w:rsidRPr="00F06ED0" w:rsidRDefault="007857A3" w:rsidP="007857A3">
            <w:pPr>
              <w:jc w:val="center"/>
              <w:rPr>
                <w:rFonts w:ascii="Calibri" w:hAnsi="Calibri" w:cs="Calibri"/>
                <w:b/>
              </w:rPr>
            </w:pPr>
          </w:p>
        </w:tc>
        <w:tc>
          <w:tcPr>
            <w:tcW w:w="1856" w:type="dxa"/>
            <w:tcBorders>
              <w:top w:val="single" w:sz="4" w:space="0" w:color="auto"/>
            </w:tcBorders>
            <w:shd w:val="clear" w:color="auto" w:fill="auto"/>
          </w:tcPr>
          <w:p w14:paraId="40084529" w14:textId="77777777" w:rsidR="007857A3" w:rsidRPr="00F06ED0" w:rsidRDefault="007857A3" w:rsidP="007857A3">
            <w:pPr>
              <w:jc w:val="center"/>
              <w:rPr>
                <w:rFonts w:ascii="Calibri" w:hAnsi="Calibri" w:cs="Calibri"/>
                <w:b/>
              </w:rPr>
            </w:pPr>
          </w:p>
        </w:tc>
      </w:tr>
    </w:tbl>
    <w:bookmarkEnd w:id="19"/>
    <w:p w14:paraId="1C751087" w14:textId="77777777" w:rsidR="007857A3" w:rsidRPr="00F06ED0" w:rsidRDefault="007857A3" w:rsidP="007857A3">
      <w:pPr>
        <w:spacing w:after="0" w:line="240" w:lineRule="auto"/>
        <w:rPr>
          <w:rFonts w:ascii="Calibri" w:eastAsia="Calibri" w:hAnsi="Calibri" w:cs="Calibri"/>
          <w:i/>
          <w:sz w:val="16"/>
          <w:szCs w:val="16"/>
        </w:rPr>
      </w:pPr>
      <w:r>
        <w:rPr>
          <w:rFonts w:ascii="Calibri" w:hAnsi="Calibri"/>
          <w:b/>
          <w:i/>
          <w:sz w:val="16"/>
        </w:rPr>
        <w:t xml:space="preserve">Fuente de los datos: </w:t>
      </w:r>
      <w:r>
        <w:rPr>
          <w:rFonts w:ascii="Calibri" w:hAnsi="Calibri"/>
          <w:i/>
          <w:color w:val="FF0000"/>
          <w:sz w:val="16"/>
        </w:rPr>
        <w:t xml:space="preserve">Especifique los detalles de las fuentes o los documentos. Indique la dirección del sitio web, cuando corresponda. </w:t>
      </w:r>
    </w:p>
    <w:p w14:paraId="5207C629" w14:textId="77777777" w:rsidR="007857A3" w:rsidRPr="00F06ED0" w:rsidRDefault="007857A3" w:rsidP="007857A3">
      <w:pPr>
        <w:spacing w:after="0"/>
        <w:jc w:val="both"/>
        <w:rPr>
          <w:rFonts w:ascii="Calibri" w:eastAsia="Calibri" w:hAnsi="Calibri" w:cs="Calibri"/>
          <w:color w:val="000000"/>
        </w:rPr>
      </w:pPr>
    </w:p>
    <w:p w14:paraId="0F49F8CD" w14:textId="77777777" w:rsidR="007857A3" w:rsidRPr="00F06ED0" w:rsidRDefault="007857A3" w:rsidP="007857A3">
      <w:pPr>
        <w:spacing w:after="0"/>
        <w:jc w:val="both"/>
        <w:rPr>
          <w:rFonts w:ascii="Calibri" w:eastAsia="Calibri" w:hAnsi="Calibri" w:cs="Calibri"/>
        </w:rPr>
      </w:pPr>
      <w:proofErr w:type="spellStart"/>
      <w:r>
        <w:rPr>
          <w:rFonts w:ascii="Calibri" w:hAnsi="Calibri"/>
        </w:rPr>
        <w:t>xxx</w:t>
      </w:r>
      <w:proofErr w:type="spellEnd"/>
    </w:p>
    <w:p w14:paraId="23DA8526" w14:textId="77777777" w:rsidR="007857A3" w:rsidRPr="00F06ED0" w:rsidRDefault="007857A3" w:rsidP="007857A3">
      <w:pPr>
        <w:jc w:val="both"/>
        <w:rPr>
          <w:rFonts w:ascii="Calibri" w:eastAsia="Calibri" w:hAnsi="Calibri" w:cs="Calibri"/>
          <w:i/>
          <w:color w:val="FF0000"/>
          <w:spacing w:val="-1"/>
        </w:rPr>
      </w:pPr>
      <w:r>
        <w:rPr>
          <w:rFonts w:ascii="Calibri" w:hAnsi="Calibri"/>
          <w:i/>
          <w:color w:val="FF0000"/>
        </w:rPr>
        <w:t>Inserte una oración que justifique la calificación asignada.</w:t>
      </w:r>
    </w:p>
    <w:p w14:paraId="1132D0E2" w14:textId="77777777" w:rsidR="007857A3" w:rsidRPr="00F06ED0" w:rsidRDefault="007857A3" w:rsidP="007857A3">
      <w:pPr>
        <w:widowControl w:val="0"/>
        <w:tabs>
          <w:tab w:val="left" w:pos="381"/>
        </w:tabs>
        <w:spacing w:after="0" w:line="240" w:lineRule="auto"/>
        <w:ind w:right="122"/>
        <w:jc w:val="both"/>
        <w:rPr>
          <w:rFonts w:ascii="Calibri" w:eastAsia="Calibri" w:hAnsi="Calibri" w:cs="Calibri"/>
          <w:i/>
          <w:iCs/>
          <w:color w:val="FF0000"/>
          <w:spacing w:val="-1"/>
        </w:rPr>
      </w:pPr>
      <w:r>
        <w:rPr>
          <w:rFonts w:ascii="Calibri" w:hAnsi="Calibri"/>
          <w:i/>
          <w:color w:val="FF0000"/>
        </w:rPr>
        <w:t>Se debe garantizar la congruencia con los montos totales de ingresos presentados en:</w:t>
      </w:r>
    </w:p>
    <w:p w14:paraId="65842BEA" w14:textId="5D17AB66" w:rsidR="007857A3" w:rsidRPr="00F06ED0" w:rsidRDefault="007857A3" w:rsidP="007857A3">
      <w:pPr>
        <w:widowControl w:val="0"/>
        <w:tabs>
          <w:tab w:val="left" w:pos="381"/>
        </w:tabs>
        <w:spacing w:after="0" w:line="240" w:lineRule="auto"/>
        <w:ind w:right="122"/>
        <w:jc w:val="both"/>
        <w:rPr>
          <w:rFonts w:ascii="Calibri" w:eastAsia="Calibri" w:hAnsi="Calibri" w:cs="Calibri"/>
          <w:i/>
          <w:iCs/>
          <w:color w:val="FF0000"/>
          <w:spacing w:val="-1"/>
        </w:rPr>
      </w:pPr>
      <w:r>
        <w:rPr>
          <w:rFonts w:ascii="Calibri" w:hAnsi="Calibri"/>
          <w:i/>
          <w:color w:val="FF0000"/>
        </w:rPr>
        <w:t xml:space="preserve">- </w:t>
      </w:r>
      <w:r w:rsidR="0031339F">
        <w:rPr>
          <w:rFonts w:ascii="Calibri" w:hAnsi="Calibri"/>
          <w:i/>
          <w:color w:val="FF0000"/>
        </w:rPr>
        <w:t>E</w:t>
      </w:r>
      <w:r>
        <w:rPr>
          <w:rFonts w:ascii="Calibri" w:hAnsi="Calibri"/>
          <w:i/>
          <w:color w:val="FF0000"/>
        </w:rPr>
        <w:t>l cuadro “Datos fiscales agregados”;</w:t>
      </w:r>
    </w:p>
    <w:p w14:paraId="1A95AA98" w14:textId="70175C1E" w:rsidR="007857A3" w:rsidRPr="00F06ED0" w:rsidRDefault="007857A3" w:rsidP="007857A3">
      <w:pPr>
        <w:widowControl w:val="0"/>
        <w:tabs>
          <w:tab w:val="left" w:pos="381"/>
        </w:tabs>
        <w:spacing w:after="0" w:line="240" w:lineRule="auto"/>
        <w:ind w:right="122"/>
        <w:jc w:val="both"/>
        <w:rPr>
          <w:rFonts w:ascii="Calibri" w:eastAsia="Calibri" w:hAnsi="Calibri" w:cs="Calibri"/>
          <w:i/>
          <w:iCs/>
          <w:color w:val="FF0000"/>
          <w:spacing w:val="-1"/>
        </w:rPr>
      </w:pPr>
      <w:r>
        <w:rPr>
          <w:rFonts w:ascii="Calibri" w:hAnsi="Calibri"/>
          <w:i/>
          <w:color w:val="FF0000"/>
        </w:rPr>
        <w:t xml:space="preserve">- </w:t>
      </w:r>
      <w:r w:rsidR="0031339F">
        <w:rPr>
          <w:rFonts w:ascii="Calibri" w:hAnsi="Calibri"/>
          <w:i/>
          <w:color w:val="FF0000"/>
        </w:rPr>
        <w:t>E</w:t>
      </w:r>
      <w:r>
        <w:rPr>
          <w:rFonts w:ascii="Calibri" w:hAnsi="Calibri"/>
          <w:i/>
          <w:color w:val="FF0000"/>
        </w:rPr>
        <w:t>l ID-3.2;</w:t>
      </w:r>
    </w:p>
    <w:p w14:paraId="7ABE42FC" w14:textId="4B35D299" w:rsidR="007857A3" w:rsidRPr="00F06ED0" w:rsidRDefault="007857A3" w:rsidP="007857A3">
      <w:pPr>
        <w:widowControl w:val="0"/>
        <w:tabs>
          <w:tab w:val="left" w:pos="381"/>
        </w:tabs>
        <w:spacing w:after="0" w:line="240" w:lineRule="auto"/>
        <w:ind w:right="122"/>
        <w:jc w:val="both"/>
        <w:rPr>
          <w:rFonts w:ascii="Calibri" w:eastAsia="Calibri" w:hAnsi="Calibri" w:cs="Calibri"/>
          <w:i/>
          <w:iCs/>
          <w:color w:val="FF0000"/>
          <w:spacing w:val="-1"/>
        </w:rPr>
      </w:pPr>
      <w:r>
        <w:rPr>
          <w:rFonts w:ascii="Calibri" w:hAnsi="Calibri"/>
          <w:i/>
          <w:color w:val="FF0000"/>
        </w:rPr>
        <w:t xml:space="preserve">- </w:t>
      </w:r>
      <w:r w:rsidR="0031339F">
        <w:rPr>
          <w:rFonts w:ascii="Calibri" w:hAnsi="Calibri"/>
          <w:i/>
          <w:color w:val="FF0000"/>
        </w:rPr>
        <w:t>E</w:t>
      </w:r>
      <w:r>
        <w:rPr>
          <w:rFonts w:ascii="Calibri" w:hAnsi="Calibri"/>
          <w:i/>
          <w:color w:val="FF0000"/>
        </w:rPr>
        <w:t>l ID-19;</w:t>
      </w:r>
    </w:p>
    <w:p w14:paraId="701CBF78" w14:textId="6ADD2068" w:rsidR="007857A3" w:rsidRPr="00F06ED0" w:rsidRDefault="007857A3" w:rsidP="007857A3">
      <w:pPr>
        <w:widowControl w:val="0"/>
        <w:tabs>
          <w:tab w:val="left" w:pos="381"/>
        </w:tabs>
        <w:spacing w:after="0" w:line="240" w:lineRule="auto"/>
        <w:ind w:right="122"/>
        <w:jc w:val="both"/>
        <w:rPr>
          <w:rFonts w:ascii="Calibri" w:eastAsia="Calibri" w:hAnsi="Calibri" w:cs="Calibri"/>
          <w:i/>
          <w:iCs/>
          <w:color w:val="FF0000"/>
          <w:spacing w:val="-1"/>
        </w:rPr>
      </w:pPr>
      <w:r>
        <w:rPr>
          <w:rFonts w:ascii="Calibri" w:hAnsi="Calibri"/>
          <w:i/>
          <w:color w:val="FF0000"/>
        </w:rPr>
        <w:t xml:space="preserve">- </w:t>
      </w:r>
      <w:r w:rsidR="0031339F">
        <w:rPr>
          <w:rFonts w:ascii="Calibri" w:hAnsi="Calibri"/>
          <w:i/>
          <w:color w:val="FF0000"/>
        </w:rPr>
        <w:t>E</w:t>
      </w:r>
      <w:r>
        <w:rPr>
          <w:rFonts w:ascii="Calibri" w:hAnsi="Calibri"/>
          <w:i/>
          <w:color w:val="FF0000"/>
        </w:rPr>
        <w:t>l ID-20;</w:t>
      </w:r>
    </w:p>
    <w:p w14:paraId="19EA5D9A" w14:textId="35DAB0F4" w:rsidR="007857A3" w:rsidRPr="00F06ED0" w:rsidRDefault="007857A3" w:rsidP="007857A3">
      <w:pPr>
        <w:widowControl w:val="0"/>
        <w:tabs>
          <w:tab w:val="left" w:pos="381"/>
        </w:tabs>
        <w:spacing w:after="0" w:line="240" w:lineRule="auto"/>
        <w:ind w:right="122"/>
        <w:jc w:val="both"/>
        <w:rPr>
          <w:rFonts w:ascii="Calibri" w:eastAsia="Calibri" w:hAnsi="Calibri" w:cs="Calibri"/>
          <w:i/>
          <w:iCs/>
          <w:color w:val="FF0000"/>
          <w:spacing w:val="-1"/>
        </w:rPr>
      </w:pPr>
      <w:r>
        <w:rPr>
          <w:rFonts w:ascii="Calibri" w:hAnsi="Calibri"/>
          <w:i/>
          <w:color w:val="FF0000"/>
        </w:rPr>
        <w:t xml:space="preserve">- </w:t>
      </w:r>
      <w:r w:rsidR="0031339F">
        <w:rPr>
          <w:rFonts w:ascii="Calibri" w:hAnsi="Calibri"/>
          <w:i/>
          <w:color w:val="FF0000"/>
        </w:rPr>
        <w:t>T</w:t>
      </w:r>
      <w:r>
        <w:rPr>
          <w:rFonts w:ascii="Calibri" w:hAnsi="Calibri"/>
          <w:i/>
          <w:color w:val="FF0000"/>
        </w:rPr>
        <w:t xml:space="preserve">oda referencia a los ingresos efectivos aprobados por el </w:t>
      </w:r>
      <w:r w:rsidR="0031339F">
        <w:rPr>
          <w:rFonts w:ascii="Calibri" w:hAnsi="Calibri"/>
          <w:i/>
          <w:color w:val="FF0000"/>
        </w:rPr>
        <w:t>g</w:t>
      </w:r>
      <w:r>
        <w:rPr>
          <w:rFonts w:ascii="Calibri" w:hAnsi="Calibri"/>
          <w:i/>
          <w:color w:val="FF0000"/>
        </w:rPr>
        <w:t>obierno central presupuestario o a los ingresos efectivos agregados utilizados en el informe PEFA, en particular para evaluar la materialidad.</w:t>
      </w:r>
    </w:p>
    <w:p w14:paraId="4F158BED" w14:textId="77777777" w:rsidR="007857A3" w:rsidRPr="00F06ED0" w:rsidRDefault="007857A3" w:rsidP="007857A3">
      <w:pPr>
        <w:jc w:val="both"/>
        <w:rPr>
          <w:rFonts w:ascii="Calibri" w:eastAsia="Calibri" w:hAnsi="Calibri" w:cs="Calibri"/>
          <w:b/>
        </w:rPr>
      </w:pPr>
    </w:p>
    <w:p w14:paraId="5D75DC3B" w14:textId="77777777" w:rsidR="007857A3" w:rsidRPr="00F06ED0" w:rsidRDefault="007857A3" w:rsidP="007857A3">
      <w:pPr>
        <w:spacing w:after="0"/>
        <w:rPr>
          <w:rFonts w:ascii="Calibri" w:eastAsia="Calibri" w:hAnsi="Calibri" w:cs="Calibri"/>
        </w:rPr>
      </w:pPr>
      <w:r>
        <w:rPr>
          <w:rFonts w:ascii="Calibri" w:hAnsi="Calibri"/>
          <w:b/>
        </w:rPr>
        <w:t>Cambio en el desempeño desde una evaluación PEFA anterior:</w:t>
      </w:r>
      <w:r>
        <w:rPr>
          <w:rFonts w:ascii="Calibri" w:hAnsi="Calibri"/>
        </w:rPr>
        <w:t xml:space="preserve"> </w:t>
      </w:r>
    </w:p>
    <w:p w14:paraId="0D8EA18C" w14:textId="77777777" w:rsidR="007857A3" w:rsidRPr="00F06ED0" w:rsidRDefault="007857A3" w:rsidP="007857A3">
      <w:pPr>
        <w:rPr>
          <w:rFonts w:ascii="Calibri" w:eastAsia="Calibri" w:hAnsi="Calibri" w:cs="Calibri"/>
        </w:rPr>
      </w:pPr>
      <w:proofErr w:type="spellStart"/>
      <w:r>
        <w:rPr>
          <w:rFonts w:ascii="Calibri" w:hAnsi="Calibri"/>
        </w:rPr>
        <w:t>xxx</w:t>
      </w:r>
      <w:proofErr w:type="spellEnd"/>
    </w:p>
    <w:p w14:paraId="33D830BB" w14:textId="77777777" w:rsidR="007857A3" w:rsidRPr="00F06ED0" w:rsidRDefault="007857A3" w:rsidP="007857A3">
      <w:pPr>
        <w:jc w:val="both"/>
        <w:rPr>
          <w:rFonts w:ascii="Calibri" w:eastAsia="Calibri" w:hAnsi="Calibri" w:cs="Calibri"/>
          <w:b/>
        </w:rPr>
      </w:pPr>
    </w:p>
    <w:p w14:paraId="07D24A9B" w14:textId="77777777" w:rsidR="007857A3" w:rsidRPr="00F06ED0" w:rsidRDefault="007857A3" w:rsidP="007857A3">
      <w:pPr>
        <w:spacing w:after="120" w:line="240" w:lineRule="auto"/>
        <w:rPr>
          <w:rFonts w:ascii="Calibri" w:eastAsia="Calibri" w:hAnsi="Calibri" w:cs="Calibri"/>
          <w:b/>
          <w:color w:val="25456B"/>
          <w:spacing w:val="-1"/>
          <w:sz w:val="24"/>
        </w:rPr>
      </w:pPr>
      <w:r>
        <w:rPr>
          <w:rFonts w:ascii="Calibri" w:hAnsi="Calibri"/>
          <w:b/>
          <w:color w:val="25456B"/>
          <w:sz w:val="24"/>
        </w:rPr>
        <w:t xml:space="preserve">3.2. </w:t>
      </w:r>
      <w:r>
        <w:rPr>
          <w:rFonts w:ascii="Calibri" w:hAnsi="Calibri"/>
          <w:b/>
          <w:color w:val="02175A"/>
          <w:sz w:val="24"/>
        </w:rPr>
        <w:t xml:space="preserve">Resultados en la composición de los ingresos </w:t>
      </w:r>
    </w:p>
    <w:p w14:paraId="2984D987" w14:textId="31A569CE" w:rsidR="007857A3" w:rsidRPr="00F06ED0" w:rsidRDefault="007857A3" w:rsidP="007857A3">
      <w:pPr>
        <w:spacing w:after="0"/>
        <w:rPr>
          <w:rFonts w:ascii="Calibri" w:eastAsia="Calibri" w:hAnsi="Calibri" w:cs="Calibri"/>
          <w:b/>
        </w:rPr>
      </w:pPr>
      <w:r>
        <w:rPr>
          <w:rFonts w:ascii="Calibri" w:hAnsi="Calibri"/>
          <w:b/>
        </w:rPr>
        <w:t>Nivel de desempeño y evidencias para la calificación:</w:t>
      </w:r>
    </w:p>
    <w:p w14:paraId="6899D2E0" w14:textId="77777777" w:rsidR="007857A3" w:rsidRPr="00F06ED0" w:rsidRDefault="007857A3" w:rsidP="007857A3">
      <w:pPr>
        <w:spacing w:after="0"/>
        <w:jc w:val="both"/>
        <w:rPr>
          <w:rFonts w:ascii="Calibri" w:eastAsia="Calibri" w:hAnsi="Calibri" w:cs="Calibri"/>
          <w:b/>
        </w:rPr>
      </w:pPr>
    </w:p>
    <w:p w14:paraId="703BDC79" w14:textId="31D8D6C8" w:rsidR="007857A3" w:rsidRPr="00F06ED0" w:rsidRDefault="007857A3" w:rsidP="007857A3">
      <w:pPr>
        <w:spacing w:after="0"/>
        <w:jc w:val="both"/>
        <w:rPr>
          <w:rFonts w:ascii="Calibri" w:eastAsia="Calibri" w:hAnsi="Calibri" w:cs="Calibri"/>
          <w:b/>
          <w:sz w:val="20"/>
          <w:szCs w:val="20"/>
        </w:rPr>
      </w:pPr>
      <w:r>
        <w:rPr>
          <w:rFonts w:ascii="Calibri" w:hAnsi="Calibri"/>
          <w:b/>
          <w:sz w:val="20"/>
        </w:rPr>
        <w:t xml:space="preserve">Cuadro 3.2: Resultados en la composición de los ingresos respecto del presupuesto aprobado originalmente (últimos tres ejercicios fiscales finalizados) </w:t>
      </w:r>
    </w:p>
    <w:tbl>
      <w:tblPr>
        <w:tblStyle w:val="TabelEcorys22"/>
        <w:tblW w:w="0" w:type="auto"/>
        <w:tblInd w:w="-5" w:type="dxa"/>
        <w:tblLook w:val="04A0" w:firstRow="1" w:lastRow="0" w:firstColumn="1" w:lastColumn="0" w:noHBand="0" w:noVBand="1"/>
      </w:tblPr>
      <w:tblGrid>
        <w:gridCol w:w="3340"/>
        <w:gridCol w:w="1288"/>
        <w:gridCol w:w="1288"/>
        <w:gridCol w:w="1711"/>
      </w:tblGrid>
      <w:tr w:rsidR="007857A3" w:rsidRPr="00F06ED0" w14:paraId="7802B04D" w14:textId="77777777" w:rsidTr="007857A3">
        <w:tc>
          <w:tcPr>
            <w:tcW w:w="3340" w:type="dxa"/>
            <w:shd w:val="clear" w:color="auto" w:fill="F2F2F2"/>
          </w:tcPr>
          <w:p w14:paraId="43860CE3" w14:textId="77777777" w:rsidR="007857A3" w:rsidRPr="00F06ED0" w:rsidRDefault="007857A3" w:rsidP="007857A3">
            <w:pPr>
              <w:spacing w:after="0"/>
              <w:rPr>
                <w:rFonts w:ascii="Calibri" w:hAnsi="Calibri" w:cs="Calibri"/>
                <w:b/>
                <w:sz w:val="20"/>
                <w:szCs w:val="20"/>
              </w:rPr>
            </w:pPr>
            <w:r>
              <w:rPr>
                <w:rFonts w:ascii="Calibri" w:hAnsi="Calibri"/>
                <w:b/>
                <w:sz w:val="20"/>
              </w:rPr>
              <w:t>Varianza (%)</w:t>
            </w:r>
          </w:p>
        </w:tc>
        <w:tc>
          <w:tcPr>
            <w:tcW w:w="1288" w:type="dxa"/>
            <w:shd w:val="clear" w:color="auto" w:fill="F2F2F2"/>
          </w:tcPr>
          <w:p w14:paraId="08A92EEB" w14:textId="77777777" w:rsidR="007857A3" w:rsidRPr="00F06ED0" w:rsidRDefault="007857A3" w:rsidP="007857A3">
            <w:pPr>
              <w:spacing w:after="0"/>
              <w:jc w:val="center"/>
              <w:rPr>
                <w:rFonts w:ascii="Calibri" w:hAnsi="Calibri" w:cs="Calibri"/>
                <w:b/>
                <w:sz w:val="20"/>
                <w:szCs w:val="20"/>
              </w:rPr>
            </w:pPr>
            <w:r>
              <w:rPr>
                <w:rFonts w:ascii="Calibri" w:hAnsi="Calibri"/>
                <w:b/>
                <w:sz w:val="20"/>
              </w:rPr>
              <w:t>Ejercicio T-2</w:t>
            </w:r>
          </w:p>
        </w:tc>
        <w:tc>
          <w:tcPr>
            <w:tcW w:w="1288" w:type="dxa"/>
            <w:shd w:val="clear" w:color="auto" w:fill="F2F2F2"/>
          </w:tcPr>
          <w:p w14:paraId="5D79A7AA" w14:textId="77777777" w:rsidR="007857A3" w:rsidRPr="00F06ED0" w:rsidRDefault="007857A3" w:rsidP="007857A3">
            <w:pPr>
              <w:spacing w:after="0"/>
              <w:jc w:val="center"/>
              <w:rPr>
                <w:rFonts w:ascii="Calibri" w:hAnsi="Calibri" w:cs="Calibri"/>
                <w:b/>
                <w:sz w:val="20"/>
                <w:szCs w:val="20"/>
              </w:rPr>
            </w:pPr>
            <w:r>
              <w:rPr>
                <w:rFonts w:ascii="Calibri" w:hAnsi="Calibri"/>
                <w:b/>
                <w:sz w:val="20"/>
              </w:rPr>
              <w:t>Ejercicio T-1</w:t>
            </w:r>
          </w:p>
        </w:tc>
        <w:tc>
          <w:tcPr>
            <w:tcW w:w="1711" w:type="dxa"/>
            <w:shd w:val="clear" w:color="auto" w:fill="F2F2F2"/>
          </w:tcPr>
          <w:p w14:paraId="1F220ABD" w14:textId="77777777" w:rsidR="007857A3" w:rsidRPr="00F06ED0" w:rsidRDefault="007857A3" w:rsidP="007857A3">
            <w:pPr>
              <w:spacing w:after="0"/>
              <w:jc w:val="center"/>
              <w:rPr>
                <w:rFonts w:ascii="Calibri" w:hAnsi="Calibri" w:cs="Calibri"/>
                <w:b/>
                <w:sz w:val="20"/>
                <w:szCs w:val="20"/>
              </w:rPr>
            </w:pPr>
            <w:r>
              <w:rPr>
                <w:rFonts w:ascii="Calibri" w:hAnsi="Calibri"/>
                <w:b/>
                <w:sz w:val="20"/>
              </w:rPr>
              <w:t>Ejercicio T</w:t>
            </w:r>
          </w:p>
        </w:tc>
      </w:tr>
      <w:tr w:rsidR="007857A3" w:rsidRPr="00F06ED0" w14:paraId="6CEC1E69" w14:textId="77777777" w:rsidTr="007857A3">
        <w:tc>
          <w:tcPr>
            <w:tcW w:w="3340" w:type="dxa"/>
          </w:tcPr>
          <w:p w14:paraId="1A326A4B" w14:textId="77777777" w:rsidR="007857A3" w:rsidRPr="00F06ED0" w:rsidRDefault="007857A3" w:rsidP="007857A3">
            <w:pPr>
              <w:spacing w:after="0"/>
              <w:rPr>
                <w:rFonts w:ascii="Calibri" w:hAnsi="Calibri" w:cs="Calibri"/>
                <w:sz w:val="20"/>
                <w:szCs w:val="20"/>
              </w:rPr>
            </w:pPr>
            <w:r>
              <w:rPr>
                <w:rFonts w:ascii="Calibri" w:hAnsi="Calibri"/>
                <w:sz w:val="20"/>
              </w:rPr>
              <w:t>Composición de los ingresos</w:t>
            </w:r>
          </w:p>
        </w:tc>
        <w:tc>
          <w:tcPr>
            <w:tcW w:w="1288" w:type="dxa"/>
          </w:tcPr>
          <w:p w14:paraId="1B247D84" w14:textId="77777777" w:rsidR="007857A3" w:rsidRPr="00F06ED0" w:rsidRDefault="007857A3" w:rsidP="007857A3">
            <w:pPr>
              <w:spacing w:after="0"/>
              <w:jc w:val="center"/>
              <w:rPr>
                <w:rFonts w:ascii="Calibri" w:hAnsi="Calibri" w:cs="Calibri"/>
                <w:sz w:val="20"/>
                <w:szCs w:val="20"/>
              </w:rPr>
            </w:pPr>
          </w:p>
        </w:tc>
        <w:tc>
          <w:tcPr>
            <w:tcW w:w="1288" w:type="dxa"/>
          </w:tcPr>
          <w:p w14:paraId="61EFE241" w14:textId="77777777" w:rsidR="007857A3" w:rsidRPr="00F06ED0" w:rsidRDefault="007857A3" w:rsidP="007857A3">
            <w:pPr>
              <w:spacing w:after="0"/>
              <w:jc w:val="center"/>
              <w:rPr>
                <w:rFonts w:ascii="Calibri" w:hAnsi="Calibri" w:cs="Calibri"/>
                <w:sz w:val="20"/>
                <w:szCs w:val="20"/>
              </w:rPr>
            </w:pPr>
          </w:p>
        </w:tc>
        <w:tc>
          <w:tcPr>
            <w:tcW w:w="1711" w:type="dxa"/>
          </w:tcPr>
          <w:p w14:paraId="4AC7C562" w14:textId="77777777" w:rsidR="007857A3" w:rsidRPr="00F06ED0" w:rsidRDefault="007857A3" w:rsidP="007857A3">
            <w:pPr>
              <w:spacing w:after="0"/>
              <w:jc w:val="center"/>
              <w:rPr>
                <w:rFonts w:ascii="Calibri" w:hAnsi="Calibri" w:cs="Calibri"/>
                <w:sz w:val="20"/>
                <w:szCs w:val="20"/>
              </w:rPr>
            </w:pPr>
          </w:p>
        </w:tc>
      </w:tr>
    </w:tbl>
    <w:p w14:paraId="39578BDE" w14:textId="77777777" w:rsidR="007857A3" w:rsidRPr="00F06ED0" w:rsidRDefault="007857A3" w:rsidP="007857A3">
      <w:pPr>
        <w:spacing w:after="0" w:line="240" w:lineRule="auto"/>
        <w:rPr>
          <w:rFonts w:ascii="Calibri" w:eastAsia="Calibri" w:hAnsi="Calibri" w:cs="Calibri"/>
          <w:i/>
          <w:sz w:val="16"/>
          <w:szCs w:val="16"/>
        </w:rPr>
      </w:pPr>
      <w:bookmarkStart w:id="20" w:name="_Hlk135061868"/>
      <w:r>
        <w:rPr>
          <w:rFonts w:ascii="Calibri" w:hAnsi="Calibri"/>
          <w:b/>
          <w:i/>
          <w:sz w:val="16"/>
        </w:rPr>
        <w:t xml:space="preserve">Fuente de los datos: </w:t>
      </w:r>
      <w:r>
        <w:rPr>
          <w:rFonts w:ascii="Calibri" w:hAnsi="Calibri"/>
          <w:i/>
          <w:color w:val="FF0000"/>
          <w:sz w:val="16"/>
        </w:rPr>
        <w:t xml:space="preserve">Especifique los detalles de las fuentes o los documentos. Indique la dirección del sitio web, cuando corresponda. </w:t>
      </w:r>
    </w:p>
    <w:bookmarkEnd w:id="20"/>
    <w:p w14:paraId="6E9DA8E0" w14:textId="77777777" w:rsidR="007857A3" w:rsidRPr="00F06ED0" w:rsidRDefault="007857A3" w:rsidP="007857A3">
      <w:pPr>
        <w:spacing w:after="0"/>
        <w:jc w:val="both"/>
        <w:rPr>
          <w:rFonts w:ascii="Calibri" w:eastAsia="Calibri" w:hAnsi="Calibri" w:cs="Calibri"/>
        </w:rPr>
      </w:pPr>
    </w:p>
    <w:p w14:paraId="3164826D" w14:textId="77777777" w:rsidR="007857A3" w:rsidRPr="00F06ED0" w:rsidRDefault="007857A3" w:rsidP="007857A3">
      <w:pPr>
        <w:spacing w:after="0"/>
        <w:jc w:val="both"/>
        <w:rPr>
          <w:rFonts w:ascii="Calibri" w:eastAsia="Calibri" w:hAnsi="Calibri" w:cs="Calibri"/>
        </w:rPr>
      </w:pPr>
      <w:proofErr w:type="spellStart"/>
      <w:r>
        <w:rPr>
          <w:rFonts w:ascii="Calibri" w:hAnsi="Calibri"/>
        </w:rPr>
        <w:t>xxx</w:t>
      </w:r>
      <w:proofErr w:type="spellEnd"/>
    </w:p>
    <w:p w14:paraId="77EC5C8C" w14:textId="77777777" w:rsidR="007857A3" w:rsidRPr="00F06ED0" w:rsidRDefault="007857A3" w:rsidP="007857A3">
      <w:pPr>
        <w:jc w:val="both"/>
        <w:rPr>
          <w:rFonts w:ascii="Calibri" w:eastAsia="Calibri" w:hAnsi="Calibri" w:cs="Calibri"/>
          <w:b/>
        </w:rPr>
      </w:pPr>
      <w:r>
        <w:rPr>
          <w:rFonts w:ascii="Calibri" w:hAnsi="Calibri"/>
          <w:i/>
          <w:color w:val="FF0000"/>
        </w:rPr>
        <w:t>Inserte una oración que justifique la calificación asignada.</w:t>
      </w:r>
    </w:p>
    <w:p w14:paraId="41A7559B" w14:textId="77777777" w:rsidR="007857A3" w:rsidRPr="00F06ED0" w:rsidRDefault="007857A3" w:rsidP="007857A3">
      <w:pPr>
        <w:spacing w:after="0"/>
        <w:rPr>
          <w:rFonts w:ascii="Calibri" w:eastAsia="Calibri" w:hAnsi="Calibri" w:cs="Calibri"/>
        </w:rPr>
      </w:pPr>
      <w:r>
        <w:rPr>
          <w:rFonts w:ascii="Calibri" w:hAnsi="Calibri"/>
          <w:b/>
        </w:rPr>
        <w:t>Cambio en el desempeño desde una evaluación PEFA anterior:</w:t>
      </w:r>
      <w:r>
        <w:rPr>
          <w:rFonts w:ascii="Calibri" w:hAnsi="Calibri"/>
        </w:rPr>
        <w:t xml:space="preserve"> </w:t>
      </w:r>
    </w:p>
    <w:p w14:paraId="4B8BE0C4" w14:textId="77777777" w:rsidR="007857A3" w:rsidRPr="00F06ED0" w:rsidRDefault="007857A3" w:rsidP="007857A3">
      <w:pPr>
        <w:rPr>
          <w:rFonts w:ascii="Calibri" w:eastAsia="Calibri" w:hAnsi="Calibri" w:cs="Calibri"/>
        </w:rPr>
      </w:pPr>
      <w:proofErr w:type="spellStart"/>
      <w:r>
        <w:rPr>
          <w:rFonts w:ascii="Calibri" w:hAnsi="Calibri"/>
        </w:rPr>
        <w:lastRenderedPageBreak/>
        <w:t>xxx</w:t>
      </w:r>
      <w:proofErr w:type="spellEnd"/>
    </w:p>
    <w:p w14:paraId="503AA7A7" w14:textId="77777777" w:rsidR="007857A3" w:rsidRPr="00F06ED0" w:rsidRDefault="007857A3" w:rsidP="007857A3">
      <w:pPr>
        <w:spacing w:after="0"/>
        <w:jc w:val="both"/>
        <w:rPr>
          <w:rFonts w:ascii="Calibri" w:eastAsia="Calibri" w:hAnsi="Calibri" w:cs="Calibri"/>
          <w:color w:val="000000"/>
        </w:rPr>
      </w:pPr>
    </w:p>
    <w:p w14:paraId="753E9372" w14:textId="77777777" w:rsidR="007857A3" w:rsidRPr="00F06ED0" w:rsidRDefault="007857A3" w:rsidP="007857A3">
      <w:pPr>
        <w:rPr>
          <w:rFonts w:ascii="Calibri" w:eastAsia="Calibri" w:hAnsi="Calibri" w:cs="Calibri"/>
        </w:rPr>
      </w:pPr>
    </w:p>
    <w:p w14:paraId="7CAB7E30" w14:textId="77777777" w:rsidR="007857A3" w:rsidRPr="00F06ED0" w:rsidRDefault="007857A3" w:rsidP="007857A3">
      <w:pPr>
        <w:rPr>
          <w:rFonts w:ascii="Calibri" w:eastAsia="Calibri" w:hAnsi="Calibri" w:cs="Calibri"/>
        </w:rPr>
      </w:pPr>
    </w:p>
    <w:p w14:paraId="5A14E85A" w14:textId="77777777" w:rsidR="007857A3" w:rsidRPr="00F06ED0" w:rsidRDefault="007857A3" w:rsidP="007857A3">
      <w:pPr>
        <w:spacing w:after="0" w:line="240" w:lineRule="auto"/>
        <w:rPr>
          <w:rFonts w:ascii="Calibri" w:eastAsia="Calibri" w:hAnsi="Calibri" w:cs="Calibri"/>
          <w:b/>
          <w:bCs/>
          <w:i/>
          <w:color w:val="25456B"/>
          <w:spacing w:val="-1"/>
        </w:rPr>
      </w:pPr>
    </w:p>
    <w:p w14:paraId="6F22BAB4" w14:textId="77777777" w:rsidR="007857A3" w:rsidRPr="00F06ED0" w:rsidRDefault="007857A3" w:rsidP="007857A3">
      <w:pPr>
        <w:spacing w:after="0" w:line="240" w:lineRule="auto"/>
        <w:rPr>
          <w:rFonts w:ascii="Calibri" w:eastAsia="Calibri" w:hAnsi="Calibri" w:cs="Calibri"/>
        </w:rPr>
      </w:pPr>
      <w:r>
        <w:br w:type="page"/>
      </w:r>
    </w:p>
    <w:p w14:paraId="22618ED1" w14:textId="77777777" w:rsidR="007857A3" w:rsidRPr="00F06ED0" w:rsidRDefault="007857A3" w:rsidP="007857A3">
      <w:pPr>
        <w:spacing w:after="0" w:line="240" w:lineRule="auto"/>
        <w:jc w:val="both"/>
        <w:outlineLvl w:val="1"/>
        <w:rPr>
          <w:rFonts w:ascii="Calibri" w:eastAsia="Calibri" w:hAnsi="Calibri" w:cs="Calibri"/>
          <w:b/>
          <w:bCs/>
          <w:color w:val="1A2380"/>
          <w:sz w:val="32"/>
          <w:szCs w:val="32"/>
          <w:u w:val="single"/>
        </w:rPr>
      </w:pPr>
      <w:bookmarkStart w:id="21" w:name="_Toc523832077"/>
      <w:r>
        <w:rPr>
          <w:rFonts w:ascii="Calibri" w:hAnsi="Calibri"/>
          <w:b/>
          <w:color w:val="1A2380"/>
          <w:sz w:val="32"/>
          <w:u w:val="single"/>
        </w:rPr>
        <w:lastRenderedPageBreak/>
        <w:t>PILAR II: Transparencia de las finanzas públicas</w:t>
      </w:r>
      <w:bookmarkEnd w:id="21"/>
    </w:p>
    <w:p w14:paraId="13B0B27C" w14:textId="77777777" w:rsidR="007857A3" w:rsidRPr="00F06ED0" w:rsidRDefault="007857A3" w:rsidP="007857A3">
      <w:pPr>
        <w:rPr>
          <w:rFonts w:ascii="Calibri" w:eastAsia="Calibri" w:hAnsi="Calibri" w:cs="Calibri"/>
        </w:rPr>
      </w:pPr>
    </w:p>
    <w:p w14:paraId="7CBBE841" w14:textId="77777777" w:rsidR="007857A3" w:rsidRPr="00F06ED0" w:rsidRDefault="007857A3" w:rsidP="007857A3">
      <w:pPr>
        <w:jc w:val="both"/>
        <w:rPr>
          <w:rFonts w:ascii="Calibri" w:eastAsia="Calibri" w:hAnsi="Calibri" w:cs="Calibri"/>
        </w:rPr>
      </w:pPr>
      <w:r>
        <w:rPr>
          <w:rFonts w:ascii="Calibri" w:hAnsi="Calibri"/>
          <w:b/>
        </w:rPr>
        <w:t xml:space="preserve">¿Qué mide el pilar II? </w:t>
      </w:r>
      <w:r>
        <w:rPr>
          <w:rFonts w:ascii="Calibri" w:hAnsi="Calibri"/>
        </w:rPr>
        <w:t>Verifica que la información sobre la gestión de las finanzas públicas sea completa, coherente y accesible para los usuarios. Esto se logra mediante una clasificación integral del presupuesto, la transparencia de todos los ingresos y gastos públicos (incluidas las transferencias intergubernamentales), la publicación de información sobre el desempeño en la prestación de servicios, y el fácil acceso a la documentación fiscal y sobre el presupuesto.</w:t>
      </w:r>
    </w:p>
    <w:p w14:paraId="4FCA0212" w14:textId="77777777" w:rsidR="007857A3" w:rsidRPr="00F06ED0" w:rsidRDefault="007857A3" w:rsidP="007857A3">
      <w:pPr>
        <w:spacing w:after="120"/>
        <w:jc w:val="both"/>
        <w:rPr>
          <w:rFonts w:ascii="Calibri" w:eastAsia="Calibri" w:hAnsi="Calibri" w:cs="Calibri"/>
        </w:rPr>
      </w:pPr>
      <w:r>
        <w:rPr>
          <w:rFonts w:ascii="Calibri" w:hAnsi="Calibri"/>
          <w:b/>
        </w:rPr>
        <w:t xml:space="preserve">Desempeño general: Análisis de las principales fortalezas y debilidades de la GFP </w:t>
      </w:r>
    </w:p>
    <w:p w14:paraId="13BE3B24" w14:textId="77777777" w:rsidR="007857A3" w:rsidRPr="00F06ED0" w:rsidRDefault="007857A3" w:rsidP="007857A3">
      <w:pPr>
        <w:spacing w:after="0" w:line="240" w:lineRule="auto"/>
        <w:jc w:val="both"/>
        <w:rPr>
          <w:rFonts w:ascii="Calibri" w:eastAsia="Calibri" w:hAnsi="Calibri" w:cs="Calibri"/>
          <w:bCs/>
          <w:i/>
          <w:color w:val="FF0000"/>
          <w:sz w:val="20"/>
          <w:szCs w:val="20"/>
        </w:rPr>
      </w:pPr>
      <w:r>
        <w:rPr>
          <w:rFonts w:ascii="Calibri" w:hAnsi="Calibri"/>
          <w:i/>
          <w:color w:val="FF0000"/>
          <w:sz w:val="20"/>
        </w:rPr>
        <w:t xml:space="preserve">Describa el desempeño general de los seis indicadores correspondientes a este pilar. </w:t>
      </w:r>
    </w:p>
    <w:p w14:paraId="03EF9C50" w14:textId="77777777" w:rsidR="007857A3" w:rsidRPr="00F06ED0" w:rsidRDefault="007857A3" w:rsidP="007857A3">
      <w:pPr>
        <w:spacing w:after="0" w:line="240" w:lineRule="auto"/>
        <w:jc w:val="both"/>
        <w:rPr>
          <w:rFonts w:ascii="Calibri" w:eastAsia="Calibri" w:hAnsi="Calibri" w:cs="Calibri"/>
          <w:bCs/>
          <w:i/>
          <w:color w:val="FF0000"/>
          <w:sz w:val="20"/>
          <w:szCs w:val="20"/>
        </w:rPr>
      </w:pPr>
      <w:r>
        <w:rPr>
          <w:rFonts w:ascii="Calibri" w:hAnsi="Calibri"/>
          <w:i/>
          <w:color w:val="FF0000"/>
          <w:sz w:val="20"/>
        </w:rPr>
        <w:t xml:space="preserve">Destaque las principales fortalezas y debilidades y, cuando corresponda, mencione otros informes de diagnóstico y análisis. </w:t>
      </w:r>
    </w:p>
    <w:p w14:paraId="1A4C6070" w14:textId="66B4936A" w:rsidR="007857A3" w:rsidRPr="00F06ED0" w:rsidRDefault="007857A3" w:rsidP="007857A3">
      <w:pPr>
        <w:spacing w:after="0" w:line="240" w:lineRule="auto"/>
        <w:jc w:val="both"/>
        <w:rPr>
          <w:rFonts w:ascii="Calibri" w:eastAsia="Calibri" w:hAnsi="Calibri" w:cs="Calibri"/>
          <w:bCs/>
          <w:i/>
          <w:color w:val="FF0000"/>
          <w:sz w:val="20"/>
          <w:szCs w:val="20"/>
        </w:rPr>
      </w:pPr>
      <w:r>
        <w:rPr>
          <w:rFonts w:ascii="Calibri" w:hAnsi="Calibri"/>
          <w:i/>
          <w:color w:val="FF0000"/>
          <w:sz w:val="20"/>
        </w:rPr>
        <w:t xml:space="preserve">Analice las interrelaciones con otros indicadores y pilares según se señala en el cuadro que figura a continuación. </w:t>
      </w:r>
    </w:p>
    <w:p w14:paraId="7F1C6514" w14:textId="388844C4" w:rsidR="007857A3" w:rsidRPr="00F06ED0" w:rsidRDefault="007857A3" w:rsidP="007857A3">
      <w:pPr>
        <w:spacing w:after="0" w:line="240" w:lineRule="auto"/>
        <w:jc w:val="both"/>
        <w:rPr>
          <w:rFonts w:ascii="Calibri" w:eastAsia="Calibri" w:hAnsi="Calibri" w:cs="Calibri"/>
          <w:bCs/>
          <w:i/>
          <w:color w:val="FF0000"/>
          <w:sz w:val="20"/>
          <w:szCs w:val="20"/>
        </w:rPr>
      </w:pPr>
      <w:r>
        <w:rPr>
          <w:rFonts w:ascii="Calibri" w:hAnsi="Calibri"/>
          <w:i/>
          <w:color w:val="FF0000"/>
          <w:sz w:val="20"/>
        </w:rPr>
        <w:t>Incluya un gráfico que resuma el desempeño de los indicadores del pilar, como se muestra en el ejemplo siguiente.</w:t>
      </w:r>
    </w:p>
    <w:p w14:paraId="7F5E9989" w14:textId="77777777" w:rsidR="007857A3" w:rsidRPr="00F06ED0" w:rsidRDefault="007857A3" w:rsidP="007857A3">
      <w:pPr>
        <w:spacing w:after="0" w:line="240" w:lineRule="auto"/>
        <w:jc w:val="both"/>
        <w:rPr>
          <w:rFonts w:ascii="Calibri" w:eastAsia="Calibri" w:hAnsi="Calibri" w:cs="Calibri"/>
          <w:bCs/>
          <w:i/>
          <w:color w:val="FF0000"/>
          <w:sz w:val="20"/>
          <w:szCs w:val="20"/>
        </w:rPr>
      </w:pPr>
    </w:p>
    <w:p w14:paraId="6B3524E9" w14:textId="77777777" w:rsidR="007857A3" w:rsidRPr="00F06ED0" w:rsidRDefault="007857A3" w:rsidP="007857A3">
      <w:pPr>
        <w:spacing w:after="0" w:line="240" w:lineRule="auto"/>
        <w:rPr>
          <w:rFonts w:ascii="Calibri" w:eastAsia="Calibri" w:hAnsi="Calibri" w:cs="Calibri"/>
          <w:b/>
          <w:bCs/>
          <w:i/>
          <w:iCs/>
          <w:color w:val="FF0000"/>
        </w:rPr>
      </w:pPr>
      <w:r>
        <w:rPr>
          <w:rFonts w:ascii="Calibri" w:hAnsi="Calibri"/>
          <w:b/>
          <w:i/>
          <w:color w:val="FF0000"/>
        </w:rPr>
        <w:t>Cuadro del PILAR II: Interdependencia</w:t>
      </w:r>
    </w:p>
    <w:p w14:paraId="70D6007E" w14:textId="77777777" w:rsidR="007857A3" w:rsidRPr="00F06ED0" w:rsidRDefault="007857A3" w:rsidP="007857A3">
      <w:pPr>
        <w:spacing w:after="0" w:line="240" w:lineRule="auto"/>
        <w:jc w:val="both"/>
        <w:rPr>
          <w:rFonts w:ascii="Calibri" w:eastAsia="Calibri" w:hAnsi="Calibri" w:cs="Calibri"/>
          <w:bCs/>
          <w:i/>
          <w:color w:val="FF0000"/>
          <w:sz w:val="20"/>
          <w:szCs w:val="20"/>
        </w:rPr>
      </w:pPr>
    </w:p>
    <w:tbl>
      <w:tblPr>
        <w:tblStyle w:val="TabelEcorys9"/>
        <w:tblW w:w="101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25"/>
        <w:gridCol w:w="848"/>
        <w:gridCol w:w="849"/>
        <w:gridCol w:w="848"/>
        <w:gridCol w:w="849"/>
        <w:gridCol w:w="848"/>
        <w:gridCol w:w="849"/>
        <w:gridCol w:w="849"/>
      </w:tblGrid>
      <w:tr w:rsidR="007857A3" w:rsidRPr="00F06ED0" w14:paraId="2927EC10" w14:textId="77777777" w:rsidTr="007857A3">
        <w:trPr>
          <w:tblHeader/>
        </w:trPr>
        <w:tc>
          <w:tcPr>
            <w:tcW w:w="4225" w:type="dxa"/>
            <w:vMerge w:val="restart"/>
            <w:shd w:val="clear" w:color="auto" w:fill="A6A6A6"/>
          </w:tcPr>
          <w:p w14:paraId="5CDDD9BB" w14:textId="3E7985C0" w:rsidR="007857A3" w:rsidRPr="00F06ED0" w:rsidRDefault="00A10A60" w:rsidP="007857A3">
            <w:pPr>
              <w:rPr>
                <w:rFonts w:ascii="Calibri" w:eastAsia="Calibri" w:hAnsi="Calibri" w:cs="Calibri"/>
                <w:b/>
                <w:i/>
                <w:color w:val="FF0000"/>
                <w:sz w:val="20"/>
                <w:szCs w:val="20"/>
              </w:rPr>
            </w:pPr>
            <w:r>
              <w:rPr>
                <w:rFonts w:ascii="Calibri" w:hAnsi="Calibri"/>
                <w:b/>
                <w:i/>
                <w:color w:val="FF0000"/>
                <w:sz w:val="20"/>
              </w:rPr>
              <w:t>Indicador/dimensión</w:t>
            </w:r>
          </w:p>
        </w:tc>
        <w:tc>
          <w:tcPr>
            <w:tcW w:w="5940" w:type="dxa"/>
            <w:gridSpan w:val="7"/>
            <w:shd w:val="clear" w:color="auto" w:fill="A6A6A6"/>
          </w:tcPr>
          <w:p w14:paraId="45F6D3CB" w14:textId="77777777" w:rsidR="007857A3" w:rsidRPr="00F06ED0" w:rsidRDefault="007857A3" w:rsidP="007857A3">
            <w:pPr>
              <w:jc w:val="center"/>
              <w:rPr>
                <w:rFonts w:ascii="Calibri" w:eastAsia="Calibri" w:hAnsi="Calibri" w:cs="Calibri"/>
                <w:b/>
                <w:i/>
                <w:color w:val="FF0000"/>
                <w:sz w:val="16"/>
                <w:szCs w:val="16"/>
              </w:rPr>
            </w:pPr>
            <w:r>
              <w:rPr>
                <w:rFonts w:ascii="Calibri" w:hAnsi="Calibri"/>
                <w:b/>
                <w:i/>
                <w:color w:val="FF0000"/>
                <w:sz w:val="16"/>
              </w:rPr>
              <w:t>Pilares</w:t>
            </w:r>
          </w:p>
        </w:tc>
      </w:tr>
      <w:tr w:rsidR="007857A3" w:rsidRPr="00F06ED0" w14:paraId="772ED2E5" w14:textId="77777777" w:rsidTr="007857A3">
        <w:trPr>
          <w:tblHeader/>
        </w:trPr>
        <w:tc>
          <w:tcPr>
            <w:tcW w:w="4225" w:type="dxa"/>
            <w:vMerge/>
            <w:shd w:val="clear" w:color="auto" w:fill="A6A6A6"/>
          </w:tcPr>
          <w:p w14:paraId="7B97E911" w14:textId="77777777" w:rsidR="007857A3" w:rsidRPr="00F06ED0" w:rsidRDefault="007857A3" w:rsidP="007857A3">
            <w:pPr>
              <w:rPr>
                <w:rFonts w:ascii="Calibri" w:eastAsia="Calibri" w:hAnsi="Calibri" w:cs="Calibri"/>
                <w:b/>
                <w:i/>
                <w:color w:val="FF0000"/>
                <w:sz w:val="20"/>
                <w:szCs w:val="20"/>
              </w:rPr>
            </w:pPr>
          </w:p>
        </w:tc>
        <w:tc>
          <w:tcPr>
            <w:tcW w:w="848" w:type="dxa"/>
            <w:shd w:val="clear" w:color="auto" w:fill="A6A6A6"/>
          </w:tcPr>
          <w:p w14:paraId="0DD5276B" w14:textId="77777777" w:rsidR="007857A3" w:rsidRPr="00F06ED0" w:rsidRDefault="007857A3" w:rsidP="007857A3">
            <w:pPr>
              <w:jc w:val="center"/>
              <w:rPr>
                <w:rFonts w:ascii="Calibri" w:eastAsia="Calibri" w:hAnsi="Calibri" w:cs="Calibri"/>
                <w:b/>
                <w:i/>
                <w:color w:val="FF0000"/>
                <w:sz w:val="16"/>
                <w:szCs w:val="16"/>
              </w:rPr>
            </w:pPr>
            <w:r>
              <w:rPr>
                <w:rFonts w:ascii="Calibri" w:hAnsi="Calibri"/>
                <w:b/>
                <w:i/>
                <w:color w:val="FF0000"/>
                <w:sz w:val="16"/>
              </w:rPr>
              <w:t>I</w:t>
            </w:r>
          </w:p>
        </w:tc>
        <w:tc>
          <w:tcPr>
            <w:tcW w:w="849" w:type="dxa"/>
            <w:shd w:val="clear" w:color="auto" w:fill="A6A6A6"/>
          </w:tcPr>
          <w:p w14:paraId="4555D943" w14:textId="77777777" w:rsidR="007857A3" w:rsidRPr="00F06ED0" w:rsidRDefault="007857A3" w:rsidP="007857A3">
            <w:pPr>
              <w:jc w:val="center"/>
              <w:rPr>
                <w:rFonts w:ascii="Calibri" w:eastAsia="Calibri" w:hAnsi="Calibri" w:cs="Calibri"/>
                <w:b/>
                <w:i/>
                <w:color w:val="FF0000"/>
                <w:sz w:val="16"/>
                <w:szCs w:val="16"/>
              </w:rPr>
            </w:pPr>
            <w:r>
              <w:rPr>
                <w:rFonts w:ascii="Calibri" w:hAnsi="Calibri"/>
                <w:b/>
                <w:i/>
                <w:color w:val="FF0000"/>
                <w:sz w:val="16"/>
              </w:rPr>
              <w:t>II</w:t>
            </w:r>
          </w:p>
        </w:tc>
        <w:tc>
          <w:tcPr>
            <w:tcW w:w="848" w:type="dxa"/>
            <w:shd w:val="clear" w:color="auto" w:fill="A6A6A6"/>
          </w:tcPr>
          <w:p w14:paraId="097CAB52" w14:textId="77777777" w:rsidR="007857A3" w:rsidRPr="00F06ED0" w:rsidRDefault="007857A3" w:rsidP="007857A3">
            <w:pPr>
              <w:jc w:val="center"/>
              <w:rPr>
                <w:rFonts w:ascii="Calibri" w:eastAsia="Calibri" w:hAnsi="Calibri" w:cs="Calibri"/>
                <w:b/>
                <w:i/>
                <w:color w:val="FF0000"/>
                <w:sz w:val="16"/>
                <w:szCs w:val="16"/>
              </w:rPr>
            </w:pPr>
            <w:r>
              <w:rPr>
                <w:rFonts w:ascii="Calibri" w:hAnsi="Calibri"/>
                <w:b/>
                <w:i/>
                <w:color w:val="FF0000"/>
                <w:sz w:val="16"/>
              </w:rPr>
              <w:t>III</w:t>
            </w:r>
          </w:p>
        </w:tc>
        <w:tc>
          <w:tcPr>
            <w:tcW w:w="849" w:type="dxa"/>
            <w:shd w:val="clear" w:color="auto" w:fill="A6A6A6"/>
          </w:tcPr>
          <w:p w14:paraId="0EC52350" w14:textId="77777777" w:rsidR="007857A3" w:rsidRPr="00F06ED0" w:rsidRDefault="007857A3" w:rsidP="007857A3">
            <w:pPr>
              <w:jc w:val="center"/>
              <w:rPr>
                <w:rFonts w:ascii="Calibri" w:eastAsia="Calibri" w:hAnsi="Calibri" w:cs="Calibri"/>
                <w:b/>
                <w:i/>
                <w:color w:val="FF0000"/>
                <w:sz w:val="16"/>
                <w:szCs w:val="16"/>
              </w:rPr>
            </w:pPr>
            <w:r>
              <w:rPr>
                <w:rFonts w:ascii="Calibri" w:hAnsi="Calibri"/>
                <w:b/>
                <w:i/>
                <w:color w:val="FF0000"/>
                <w:sz w:val="16"/>
              </w:rPr>
              <w:t>IV</w:t>
            </w:r>
          </w:p>
        </w:tc>
        <w:tc>
          <w:tcPr>
            <w:tcW w:w="848" w:type="dxa"/>
            <w:shd w:val="clear" w:color="auto" w:fill="A6A6A6"/>
          </w:tcPr>
          <w:p w14:paraId="3BE86238" w14:textId="77777777" w:rsidR="007857A3" w:rsidRPr="00F06ED0" w:rsidRDefault="007857A3" w:rsidP="007857A3">
            <w:pPr>
              <w:jc w:val="center"/>
              <w:rPr>
                <w:rFonts w:ascii="Calibri" w:eastAsia="Calibri" w:hAnsi="Calibri" w:cs="Calibri"/>
                <w:b/>
                <w:i/>
                <w:color w:val="FF0000"/>
                <w:sz w:val="16"/>
                <w:szCs w:val="16"/>
              </w:rPr>
            </w:pPr>
            <w:r>
              <w:rPr>
                <w:rFonts w:ascii="Calibri" w:hAnsi="Calibri"/>
                <w:b/>
                <w:i/>
                <w:color w:val="FF0000"/>
                <w:sz w:val="16"/>
              </w:rPr>
              <w:t>V</w:t>
            </w:r>
          </w:p>
        </w:tc>
        <w:tc>
          <w:tcPr>
            <w:tcW w:w="849" w:type="dxa"/>
            <w:shd w:val="clear" w:color="auto" w:fill="A6A6A6"/>
          </w:tcPr>
          <w:p w14:paraId="5D0CD3FC" w14:textId="77777777" w:rsidR="007857A3" w:rsidRPr="00F06ED0" w:rsidRDefault="007857A3" w:rsidP="007857A3">
            <w:pPr>
              <w:jc w:val="center"/>
              <w:rPr>
                <w:rFonts w:ascii="Calibri" w:eastAsia="Calibri" w:hAnsi="Calibri" w:cs="Calibri"/>
                <w:b/>
                <w:i/>
                <w:color w:val="FF0000"/>
                <w:sz w:val="16"/>
                <w:szCs w:val="16"/>
              </w:rPr>
            </w:pPr>
            <w:r>
              <w:rPr>
                <w:rFonts w:ascii="Calibri" w:hAnsi="Calibri"/>
                <w:b/>
                <w:i/>
                <w:color w:val="FF0000"/>
                <w:sz w:val="16"/>
              </w:rPr>
              <w:t>VI</w:t>
            </w:r>
          </w:p>
        </w:tc>
        <w:tc>
          <w:tcPr>
            <w:tcW w:w="849" w:type="dxa"/>
            <w:shd w:val="clear" w:color="auto" w:fill="A6A6A6"/>
          </w:tcPr>
          <w:p w14:paraId="502D5BFD" w14:textId="77777777" w:rsidR="007857A3" w:rsidRPr="00F06ED0" w:rsidRDefault="007857A3" w:rsidP="007857A3">
            <w:pPr>
              <w:jc w:val="center"/>
              <w:rPr>
                <w:rFonts w:ascii="Calibri" w:eastAsia="Calibri" w:hAnsi="Calibri" w:cs="Calibri"/>
                <w:b/>
                <w:i/>
                <w:color w:val="FF0000"/>
                <w:sz w:val="16"/>
                <w:szCs w:val="16"/>
              </w:rPr>
            </w:pPr>
            <w:r>
              <w:rPr>
                <w:rFonts w:ascii="Calibri" w:hAnsi="Calibri"/>
                <w:b/>
                <w:i/>
                <w:color w:val="FF0000"/>
                <w:sz w:val="16"/>
              </w:rPr>
              <w:t>VII</w:t>
            </w:r>
          </w:p>
        </w:tc>
      </w:tr>
      <w:tr w:rsidR="007857A3" w:rsidRPr="00F06ED0" w14:paraId="54FC9967" w14:textId="77777777" w:rsidTr="007857A3">
        <w:trPr>
          <w:trHeight w:val="272"/>
        </w:trPr>
        <w:tc>
          <w:tcPr>
            <w:tcW w:w="10165" w:type="dxa"/>
            <w:gridSpan w:val="8"/>
            <w:shd w:val="clear" w:color="auto" w:fill="1A2380"/>
            <w:vAlign w:val="bottom"/>
          </w:tcPr>
          <w:p w14:paraId="5A5DA129" w14:textId="77777777" w:rsidR="007857A3" w:rsidRPr="00F06ED0" w:rsidRDefault="007857A3" w:rsidP="007857A3">
            <w:pPr>
              <w:rPr>
                <w:rFonts w:ascii="Calibri" w:eastAsia="Calibri" w:hAnsi="Calibri" w:cs="Calibri"/>
                <w:b/>
                <w:bCs/>
                <w:i/>
                <w:color w:val="FF0000"/>
                <w:sz w:val="16"/>
                <w:szCs w:val="16"/>
              </w:rPr>
            </w:pPr>
            <w:r>
              <w:rPr>
                <w:rFonts w:ascii="Calibri" w:hAnsi="Calibri"/>
                <w:b/>
                <w:i/>
                <w:color w:val="FF0000"/>
                <w:sz w:val="20"/>
              </w:rPr>
              <w:t>Pilar II: Transparencia de las finanzas públicas</w:t>
            </w:r>
          </w:p>
        </w:tc>
      </w:tr>
      <w:tr w:rsidR="007857A3" w:rsidRPr="00F06ED0" w14:paraId="04076BE5" w14:textId="77777777" w:rsidTr="007857A3">
        <w:trPr>
          <w:trHeight w:val="272"/>
        </w:trPr>
        <w:tc>
          <w:tcPr>
            <w:tcW w:w="4225" w:type="dxa"/>
            <w:shd w:val="clear" w:color="auto" w:fill="D9D9D9"/>
            <w:vAlign w:val="bottom"/>
          </w:tcPr>
          <w:p w14:paraId="7995F9C1" w14:textId="77777777" w:rsidR="007857A3" w:rsidRPr="00F06ED0" w:rsidRDefault="007857A3" w:rsidP="007857A3">
            <w:pPr>
              <w:rPr>
                <w:rFonts w:ascii="Calibri" w:eastAsia="Calibri" w:hAnsi="Calibri" w:cs="Calibri"/>
                <w:b/>
                <w:i/>
                <w:color w:val="FF0000"/>
                <w:sz w:val="20"/>
                <w:szCs w:val="20"/>
              </w:rPr>
            </w:pPr>
            <w:r>
              <w:rPr>
                <w:rFonts w:ascii="Calibri" w:hAnsi="Calibri"/>
                <w:b/>
                <w:i/>
                <w:color w:val="FF0000"/>
                <w:sz w:val="20"/>
              </w:rPr>
              <w:t>ID-4. Clasificación del presupuesto</w:t>
            </w:r>
          </w:p>
        </w:tc>
        <w:tc>
          <w:tcPr>
            <w:tcW w:w="848" w:type="dxa"/>
            <w:shd w:val="clear" w:color="auto" w:fill="D9D9D9"/>
          </w:tcPr>
          <w:p w14:paraId="099B4C31" w14:textId="77777777" w:rsidR="007857A3" w:rsidRPr="00F06ED0" w:rsidRDefault="007857A3" w:rsidP="007857A3">
            <w:pPr>
              <w:rPr>
                <w:rFonts w:ascii="Calibri" w:eastAsia="Calibri" w:hAnsi="Calibri" w:cs="Calibri"/>
                <w:b/>
                <w:bCs/>
                <w:i/>
                <w:color w:val="FF0000"/>
                <w:sz w:val="16"/>
                <w:szCs w:val="16"/>
              </w:rPr>
            </w:pPr>
          </w:p>
        </w:tc>
        <w:tc>
          <w:tcPr>
            <w:tcW w:w="849" w:type="dxa"/>
            <w:shd w:val="clear" w:color="auto" w:fill="D9D9D9"/>
          </w:tcPr>
          <w:p w14:paraId="25C696A5" w14:textId="77777777" w:rsidR="007857A3" w:rsidRPr="00F06ED0" w:rsidRDefault="007857A3" w:rsidP="007857A3">
            <w:pPr>
              <w:rPr>
                <w:rFonts w:ascii="Calibri" w:eastAsia="Calibri" w:hAnsi="Calibri" w:cs="Calibri"/>
                <w:b/>
                <w:bCs/>
                <w:i/>
                <w:color w:val="FF0000"/>
                <w:sz w:val="16"/>
                <w:szCs w:val="16"/>
              </w:rPr>
            </w:pPr>
          </w:p>
        </w:tc>
        <w:tc>
          <w:tcPr>
            <w:tcW w:w="848" w:type="dxa"/>
            <w:shd w:val="clear" w:color="auto" w:fill="D9D9D9"/>
          </w:tcPr>
          <w:p w14:paraId="4E8DFD2D" w14:textId="77777777" w:rsidR="007857A3" w:rsidRPr="00F06ED0" w:rsidRDefault="007857A3" w:rsidP="007857A3">
            <w:pPr>
              <w:rPr>
                <w:rFonts w:ascii="Calibri" w:eastAsia="Calibri" w:hAnsi="Calibri" w:cs="Calibri"/>
                <w:b/>
                <w:bCs/>
                <w:i/>
                <w:color w:val="FF0000"/>
                <w:sz w:val="16"/>
                <w:szCs w:val="16"/>
              </w:rPr>
            </w:pPr>
          </w:p>
        </w:tc>
        <w:tc>
          <w:tcPr>
            <w:tcW w:w="849" w:type="dxa"/>
            <w:shd w:val="clear" w:color="auto" w:fill="D9D9D9"/>
          </w:tcPr>
          <w:p w14:paraId="38367AE5" w14:textId="77777777" w:rsidR="007857A3" w:rsidRPr="00F06ED0" w:rsidRDefault="007857A3" w:rsidP="007857A3">
            <w:pPr>
              <w:rPr>
                <w:rFonts w:ascii="Calibri" w:eastAsia="Calibri" w:hAnsi="Calibri" w:cs="Calibri"/>
                <w:b/>
                <w:bCs/>
                <w:i/>
                <w:color w:val="FF0000"/>
                <w:sz w:val="16"/>
                <w:szCs w:val="16"/>
              </w:rPr>
            </w:pPr>
          </w:p>
        </w:tc>
        <w:tc>
          <w:tcPr>
            <w:tcW w:w="848" w:type="dxa"/>
            <w:shd w:val="clear" w:color="auto" w:fill="D9D9D9"/>
          </w:tcPr>
          <w:p w14:paraId="1D156AFA" w14:textId="77777777" w:rsidR="007857A3" w:rsidRPr="00F06ED0" w:rsidRDefault="007857A3" w:rsidP="007857A3">
            <w:pPr>
              <w:rPr>
                <w:rFonts w:ascii="Calibri" w:eastAsia="Calibri" w:hAnsi="Calibri" w:cs="Calibri"/>
                <w:b/>
                <w:bCs/>
                <w:i/>
                <w:color w:val="FF0000"/>
                <w:sz w:val="16"/>
                <w:szCs w:val="16"/>
              </w:rPr>
            </w:pPr>
          </w:p>
        </w:tc>
        <w:tc>
          <w:tcPr>
            <w:tcW w:w="849" w:type="dxa"/>
            <w:shd w:val="clear" w:color="auto" w:fill="D9D9D9"/>
          </w:tcPr>
          <w:p w14:paraId="59B5ACBF" w14:textId="77777777" w:rsidR="007857A3" w:rsidRPr="00F06ED0" w:rsidRDefault="007857A3" w:rsidP="007857A3">
            <w:pPr>
              <w:rPr>
                <w:rFonts w:ascii="Calibri" w:eastAsia="Calibri" w:hAnsi="Calibri" w:cs="Calibri"/>
                <w:b/>
                <w:bCs/>
                <w:i/>
                <w:color w:val="FF0000"/>
                <w:sz w:val="16"/>
                <w:szCs w:val="16"/>
              </w:rPr>
            </w:pPr>
          </w:p>
        </w:tc>
        <w:tc>
          <w:tcPr>
            <w:tcW w:w="849" w:type="dxa"/>
            <w:shd w:val="clear" w:color="auto" w:fill="D9D9D9"/>
          </w:tcPr>
          <w:p w14:paraId="29B0F082" w14:textId="77777777" w:rsidR="007857A3" w:rsidRPr="00F06ED0" w:rsidRDefault="007857A3" w:rsidP="007857A3">
            <w:pPr>
              <w:rPr>
                <w:rFonts w:ascii="Calibri" w:eastAsia="Calibri" w:hAnsi="Calibri" w:cs="Calibri"/>
                <w:b/>
                <w:bCs/>
                <w:i/>
                <w:color w:val="FF0000"/>
                <w:sz w:val="16"/>
                <w:szCs w:val="16"/>
              </w:rPr>
            </w:pPr>
          </w:p>
        </w:tc>
      </w:tr>
      <w:tr w:rsidR="007857A3" w:rsidRPr="00F06ED0" w14:paraId="1DBD61AD" w14:textId="77777777" w:rsidTr="007857A3">
        <w:trPr>
          <w:trHeight w:val="272"/>
        </w:trPr>
        <w:tc>
          <w:tcPr>
            <w:tcW w:w="4225" w:type="dxa"/>
            <w:vAlign w:val="bottom"/>
          </w:tcPr>
          <w:p w14:paraId="2BC2DA4D" w14:textId="77777777" w:rsidR="007857A3" w:rsidRPr="00F06ED0" w:rsidRDefault="007857A3" w:rsidP="007857A3">
            <w:pPr>
              <w:rPr>
                <w:rFonts w:ascii="Calibri" w:eastAsia="Calibri" w:hAnsi="Calibri" w:cs="Calibri"/>
                <w:b/>
                <w:bCs/>
                <w:i/>
                <w:color w:val="FF0000"/>
                <w:sz w:val="20"/>
                <w:szCs w:val="20"/>
              </w:rPr>
            </w:pPr>
            <w:r>
              <w:rPr>
                <w:rFonts w:ascii="Calibri" w:hAnsi="Calibri"/>
                <w:i/>
                <w:color w:val="FF0000"/>
                <w:sz w:val="20"/>
              </w:rPr>
              <w:t>4.1. Clasificación del presupuesto</w:t>
            </w:r>
          </w:p>
        </w:tc>
        <w:tc>
          <w:tcPr>
            <w:tcW w:w="848" w:type="dxa"/>
          </w:tcPr>
          <w:p w14:paraId="6D3D98F5" w14:textId="77777777" w:rsidR="007857A3" w:rsidRPr="00F06ED0" w:rsidRDefault="007857A3" w:rsidP="007857A3">
            <w:pPr>
              <w:rPr>
                <w:rFonts w:ascii="Calibri" w:eastAsia="Calibri" w:hAnsi="Calibri" w:cs="Calibri"/>
                <w:b/>
                <w:bCs/>
                <w:i/>
                <w:color w:val="FF0000"/>
                <w:sz w:val="16"/>
                <w:szCs w:val="16"/>
              </w:rPr>
            </w:pPr>
          </w:p>
        </w:tc>
        <w:tc>
          <w:tcPr>
            <w:tcW w:w="849" w:type="dxa"/>
          </w:tcPr>
          <w:p w14:paraId="6F21D8CD" w14:textId="75E47DFC" w:rsidR="007857A3" w:rsidRPr="00F06ED0" w:rsidRDefault="007857A3" w:rsidP="007857A3">
            <w:pPr>
              <w:rPr>
                <w:rFonts w:ascii="Calibri" w:eastAsia="Calibri" w:hAnsi="Calibri" w:cs="Calibri"/>
                <w:i/>
                <w:color w:val="FF0000"/>
                <w:sz w:val="16"/>
                <w:szCs w:val="16"/>
              </w:rPr>
            </w:pPr>
            <w:r>
              <w:rPr>
                <w:rFonts w:ascii="Calibri" w:hAnsi="Calibri"/>
                <w:i/>
                <w:color w:val="FF0000"/>
                <w:sz w:val="16"/>
              </w:rPr>
              <w:t xml:space="preserve">5 (El. 4) </w:t>
            </w:r>
          </w:p>
        </w:tc>
        <w:tc>
          <w:tcPr>
            <w:tcW w:w="848" w:type="dxa"/>
          </w:tcPr>
          <w:p w14:paraId="00871C99" w14:textId="77777777" w:rsidR="007857A3" w:rsidRPr="00F06ED0" w:rsidRDefault="007857A3" w:rsidP="007857A3">
            <w:pPr>
              <w:rPr>
                <w:rFonts w:ascii="Calibri" w:eastAsia="Calibri" w:hAnsi="Calibri" w:cs="Calibri"/>
                <w:b/>
                <w:bCs/>
                <w:i/>
                <w:color w:val="FF0000"/>
                <w:sz w:val="16"/>
                <w:szCs w:val="16"/>
              </w:rPr>
            </w:pPr>
          </w:p>
        </w:tc>
        <w:tc>
          <w:tcPr>
            <w:tcW w:w="849" w:type="dxa"/>
          </w:tcPr>
          <w:p w14:paraId="5A60D141" w14:textId="77777777" w:rsidR="007857A3" w:rsidRPr="00F06ED0" w:rsidRDefault="007857A3" w:rsidP="007857A3">
            <w:pPr>
              <w:rPr>
                <w:rFonts w:ascii="Calibri" w:eastAsia="Calibri" w:hAnsi="Calibri" w:cs="Calibri"/>
                <w:i/>
                <w:color w:val="FF0000"/>
                <w:sz w:val="16"/>
                <w:szCs w:val="16"/>
              </w:rPr>
            </w:pPr>
            <w:r>
              <w:rPr>
                <w:rFonts w:ascii="Calibri" w:hAnsi="Calibri"/>
                <w:i/>
                <w:color w:val="FF0000"/>
                <w:sz w:val="16"/>
              </w:rPr>
              <w:t>16.1</w:t>
            </w:r>
          </w:p>
        </w:tc>
        <w:tc>
          <w:tcPr>
            <w:tcW w:w="848" w:type="dxa"/>
          </w:tcPr>
          <w:p w14:paraId="4F4882E1" w14:textId="77777777" w:rsidR="007857A3" w:rsidRPr="00F06ED0" w:rsidRDefault="007857A3" w:rsidP="007857A3">
            <w:pPr>
              <w:rPr>
                <w:rFonts w:ascii="Calibri" w:eastAsia="Calibri" w:hAnsi="Calibri" w:cs="Calibri"/>
                <w:i/>
                <w:color w:val="FF0000"/>
                <w:sz w:val="16"/>
                <w:szCs w:val="16"/>
              </w:rPr>
            </w:pPr>
            <w:r>
              <w:rPr>
                <w:rFonts w:ascii="Calibri" w:hAnsi="Calibri"/>
                <w:i/>
                <w:color w:val="FF0000"/>
                <w:sz w:val="16"/>
              </w:rPr>
              <w:t>22.2</w:t>
            </w:r>
          </w:p>
        </w:tc>
        <w:tc>
          <w:tcPr>
            <w:tcW w:w="849" w:type="dxa"/>
          </w:tcPr>
          <w:p w14:paraId="2BD1D5FE" w14:textId="77777777" w:rsidR="007857A3" w:rsidRPr="00F06ED0" w:rsidRDefault="007857A3" w:rsidP="007857A3">
            <w:pPr>
              <w:rPr>
                <w:rFonts w:ascii="Calibri" w:eastAsia="Calibri" w:hAnsi="Calibri" w:cs="Calibri"/>
                <w:i/>
                <w:color w:val="FF0000"/>
                <w:sz w:val="16"/>
                <w:szCs w:val="16"/>
              </w:rPr>
            </w:pPr>
            <w:r>
              <w:rPr>
                <w:rFonts w:ascii="Calibri" w:hAnsi="Calibri"/>
                <w:i/>
                <w:color w:val="FF0000"/>
                <w:sz w:val="16"/>
              </w:rPr>
              <w:t>28.1</w:t>
            </w:r>
          </w:p>
          <w:p w14:paraId="2C0B4C76" w14:textId="77777777" w:rsidR="007857A3" w:rsidRPr="00F06ED0" w:rsidRDefault="007857A3" w:rsidP="007857A3">
            <w:pPr>
              <w:rPr>
                <w:rFonts w:ascii="Calibri" w:eastAsia="Calibri" w:hAnsi="Calibri" w:cs="Calibri"/>
                <w:i/>
                <w:color w:val="FF0000"/>
                <w:sz w:val="16"/>
                <w:szCs w:val="16"/>
              </w:rPr>
            </w:pPr>
            <w:r>
              <w:rPr>
                <w:rFonts w:ascii="Calibri" w:hAnsi="Calibri"/>
                <w:i/>
                <w:color w:val="FF0000"/>
                <w:sz w:val="16"/>
              </w:rPr>
              <w:t>29.1</w:t>
            </w:r>
          </w:p>
        </w:tc>
        <w:tc>
          <w:tcPr>
            <w:tcW w:w="849" w:type="dxa"/>
          </w:tcPr>
          <w:p w14:paraId="488126E1" w14:textId="77777777" w:rsidR="007857A3" w:rsidRPr="00F06ED0" w:rsidRDefault="007857A3" w:rsidP="007857A3">
            <w:pPr>
              <w:rPr>
                <w:rFonts w:ascii="Calibri" w:eastAsia="Calibri" w:hAnsi="Calibri" w:cs="Calibri"/>
                <w:b/>
                <w:bCs/>
                <w:i/>
                <w:color w:val="FF0000"/>
                <w:sz w:val="16"/>
                <w:szCs w:val="16"/>
              </w:rPr>
            </w:pPr>
          </w:p>
        </w:tc>
      </w:tr>
      <w:tr w:rsidR="007857A3" w:rsidRPr="00F06ED0" w14:paraId="46F2AE96" w14:textId="77777777" w:rsidTr="007857A3">
        <w:trPr>
          <w:trHeight w:val="272"/>
        </w:trPr>
        <w:tc>
          <w:tcPr>
            <w:tcW w:w="4225" w:type="dxa"/>
            <w:shd w:val="clear" w:color="auto" w:fill="D9D9D9"/>
            <w:vAlign w:val="bottom"/>
          </w:tcPr>
          <w:p w14:paraId="0558FED2" w14:textId="59C22EC5" w:rsidR="007857A3" w:rsidRPr="00F06ED0" w:rsidRDefault="007857A3" w:rsidP="007857A3">
            <w:pPr>
              <w:rPr>
                <w:rFonts w:ascii="Calibri" w:eastAsia="Calibri" w:hAnsi="Calibri" w:cs="Calibri"/>
                <w:b/>
                <w:i/>
                <w:color w:val="FF0000"/>
                <w:sz w:val="20"/>
                <w:szCs w:val="20"/>
              </w:rPr>
            </w:pPr>
            <w:r>
              <w:rPr>
                <w:rFonts w:ascii="Calibri" w:hAnsi="Calibri"/>
                <w:b/>
                <w:i/>
                <w:color w:val="FF0000"/>
                <w:sz w:val="20"/>
              </w:rPr>
              <w:t>ID-5. Documentación del presupuesto</w:t>
            </w:r>
          </w:p>
        </w:tc>
        <w:tc>
          <w:tcPr>
            <w:tcW w:w="848" w:type="dxa"/>
            <w:shd w:val="clear" w:color="auto" w:fill="D9D9D9"/>
          </w:tcPr>
          <w:p w14:paraId="42347104" w14:textId="77777777" w:rsidR="007857A3" w:rsidRPr="00F06ED0" w:rsidRDefault="007857A3" w:rsidP="007857A3">
            <w:pPr>
              <w:rPr>
                <w:rFonts w:ascii="Calibri" w:eastAsia="Calibri" w:hAnsi="Calibri" w:cs="Calibri"/>
                <w:b/>
                <w:bCs/>
                <w:i/>
                <w:color w:val="FF0000"/>
                <w:sz w:val="16"/>
                <w:szCs w:val="16"/>
                <w:lang w:val="fr-FR"/>
              </w:rPr>
            </w:pPr>
          </w:p>
        </w:tc>
        <w:tc>
          <w:tcPr>
            <w:tcW w:w="849" w:type="dxa"/>
            <w:shd w:val="clear" w:color="auto" w:fill="D9D9D9"/>
          </w:tcPr>
          <w:p w14:paraId="70E07F2A" w14:textId="77777777" w:rsidR="007857A3" w:rsidRPr="00F06ED0" w:rsidRDefault="007857A3" w:rsidP="007857A3">
            <w:pPr>
              <w:rPr>
                <w:rFonts w:ascii="Calibri" w:eastAsia="Calibri" w:hAnsi="Calibri" w:cs="Calibri"/>
                <w:b/>
                <w:bCs/>
                <w:i/>
                <w:color w:val="FF0000"/>
                <w:sz w:val="16"/>
                <w:szCs w:val="16"/>
              </w:rPr>
            </w:pPr>
          </w:p>
        </w:tc>
        <w:tc>
          <w:tcPr>
            <w:tcW w:w="848" w:type="dxa"/>
            <w:shd w:val="clear" w:color="auto" w:fill="D9D9D9"/>
          </w:tcPr>
          <w:p w14:paraId="6F7B70DB" w14:textId="77777777" w:rsidR="007857A3" w:rsidRPr="00F06ED0" w:rsidRDefault="007857A3" w:rsidP="007857A3">
            <w:pPr>
              <w:rPr>
                <w:rFonts w:ascii="Calibri" w:eastAsia="Calibri" w:hAnsi="Calibri" w:cs="Calibri"/>
                <w:b/>
                <w:bCs/>
                <w:i/>
                <w:color w:val="FF0000"/>
                <w:sz w:val="16"/>
                <w:szCs w:val="16"/>
              </w:rPr>
            </w:pPr>
          </w:p>
        </w:tc>
        <w:tc>
          <w:tcPr>
            <w:tcW w:w="849" w:type="dxa"/>
            <w:shd w:val="clear" w:color="auto" w:fill="D9D9D9"/>
          </w:tcPr>
          <w:p w14:paraId="6DA57279" w14:textId="77777777" w:rsidR="007857A3" w:rsidRPr="00F06ED0" w:rsidRDefault="007857A3" w:rsidP="007857A3">
            <w:pPr>
              <w:rPr>
                <w:rFonts w:ascii="Calibri" w:eastAsia="Calibri" w:hAnsi="Calibri" w:cs="Calibri"/>
                <w:b/>
                <w:bCs/>
                <w:i/>
                <w:color w:val="FF0000"/>
                <w:sz w:val="16"/>
                <w:szCs w:val="16"/>
              </w:rPr>
            </w:pPr>
          </w:p>
        </w:tc>
        <w:tc>
          <w:tcPr>
            <w:tcW w:w="848" w:type="dxa"/>
            <w:shd w:val="clear" w:color="auto" w:fill="D9D9D9"/>
          </w:tcPr>
          <w:p w14:paraId="7F2581F7" w14:textId="77777777" w:rsidR="007857A3" w:rsidRPr="00F06ED0" w:rsidRDefault="007857A3" w:rsidP="007857A3">
            <w:pPr>
              <w:rPr>
                <w:rFonts w:ascii="Calibri" w:eastAsia="Calibri" w:hAnsi="Calibri" w:cs="Calibri"/>
                <w:b/>
                <w:bCs/>
                <w:i/>
                <w:color w:val="FF0000"/>
                <w:sz w:val="16"/>
                <w:szCs w:val="16"/>
              </w:rPr>
            </w:pPr>
          </w:p>
        </w:tc>
        <w:tc>
          <w:tcPr>
            <w:tcW w:w="849" w:type="dxa"/>
            <w:shd w:val="clear" w:color="auto" w:fill="D9D9D9"/>
          </w:tcPr>
          <w:p w14:paraId="5CF7E43A" w14:textId="77777777" w:rsidR="007857A3" w:rsidRPr="00F06ED0" w:rsidRDefault="007857A3" w:rsidP="007857A3">
            <w:pPr>
              <w:rPr>
                <w:rFonts w:ascii="Calibri" w:eastAsia="Calibri" w:hAnsi="Calibri" w:cs="Calibri"/>
                <w:b/>
                <w:bCs/>
                <w:i/>
                <w:color w:val="FF0000"/>
                <w:sz w:val="16"/>
                <w:szCs w:val="16"/>
              </w:rPr>
            </w:pPr>
          </w:p>
        </w:tc>
        <w:tc>
          <w:tcPr>
            <w:tcW w:w="849" w:type="dxa"/>
            <w:shd w:val="clear" w:color="auto" w:fill="D9D9D9"/>
          </w:tcPr>
          <w:p w14:paraId="2CFB7CE2" w14:textId="77777777" w:rsidR="007857A3" w:rsidRPr="00F06ED0" w:rsidRDefault="007857A3" w:rsidP="007857A3">
            <w:pPr>
              <w:rPr>
                <w:rFonts w:ascii="Calibri" w:eastAsia="Calibri" w:hAnsi="Calibri" w:cs="Calibri"/>
                <w:b/>
                <w:bCs/>
                <w:i/>
                <w:color w:val="FF0000"/>
                <w:sz w:val="16"/>
                <w:szCs w:val="16"/>
              </w:rPr>
            </w:pPr>
          </w:p>
        </w:tc>
      </w:tr>
      <w:tr w:rsidR="007857A3" w:rsidRPr="00F06ED0" w14:paraId="7991EE98" w14:textId="77777777" w:rsidTr="007857A3">
        <w:trPr>
          <w:trHeight w:val="272"/>
        </w:trPr>
        <w:tc>
          <w:tcPr>
            <w:tcW w:w="4225" w:type="dxa"/>
          </w:tcPr>
          <w:p w14:paraId="67208B14" w14:textId="77777777" w:rsidR="007857A3" w:rsidRPr="00F06ED0" w:rsidRDefault="007857A3" w:rsidP="007857A3">
            <w:pPr>
              <w:rPr>
                <w:rFonts w:ascii="Calibri" w:eastAsia="Calibri" w:hAnsi="Calibri" w:cs="Calibri"/>
                <w:b/>
                <w:bCs/>
                <w:i/>
                <w:color w:val="FF0000"/>
                <w:sz w:val="20"/>
                <w:szCs w:val="20"/>
              </w:rPr>
            </w:pPr>
            <w:r>
              <w:rPr>
                <w:rFonts w:ascii="Calibri" w:hAnsi="Calibri"/>
                <w:i/>
                <w:color w:val="FF0000"/>
                <w:sz w:val="20"/>
              </w:rPr>
              <w:t>5.1. Documentación del presupuesto</w:t>
            </w:r>
          </w:p>
        </w:tc>
        <w:tc>
          <w:tcPr>
            <w:tcW w:w="848" w:type="dxa"/>
          </w:tcPr>
          <w:p w14:paraId="66846F41" w14:textId="77777777" w:rsidR="007857A3" w:rsidRPr="00F06ED0" w:rsidRDefault="007857A3" w:rsidP="007857A3">
            <w:pPr>
              <w:rPr>
                <w:rFonts w:ascii="Calibri" w:eastAsia="Calibri" w:hAnsi="Calibri" w:cs="Calibri"/>
                <w:b/>
                <w:bCs/>
                <w:i/>
                <w:color w:val="FF0000"/>
                <w:sz w:val="16"/>
                <w:szCs w:val="16"/>
                <w:lang w:val="fr-FR"/>
              </w:rPr>
            </w:pPr>
          </w:p>
        </w:tc>
        <w:tc>
          <w:tcPr>
            <w:tcW w:w="849" w:type="dxa"/>
          </w:tcPr>
          <w:p w14:paraId="01AD0D86" w14:textId="09893015" w:rsidR="007857A3" w:rsidRPr="00F06ED0" w:rsidRDefault="007857A3" w:rsidP="007857A3">
            <w:pPr>
              <w:rPr>
                <w:rFonts w:ascii="Calibri" w:eastAsia="Calibri" w:hAnsi="Calibri" w:cs="Calibri"/>
                <w:i/>
                <w:color w:val="FF0000"/>
                <w:sz w:val="16"/>
                <w:szCs w:val="16"/>
              </w:rPr>
            </w:pPr>
            <w:r>
              <w:rPr>
                <w:rFonts w:ascii="Calibri" w:hAnsi="Calibri"/>
                <w:i/>
                <w:color w:val="FF0000"/>
                <w:sz w:val="16"/>
              </w:rPr>
              <w:t>9 (El. 1)</w:t>
            </w:r>
          </w:p>
          <w:p w14:paraId="66EC7949" w14:textId="6F065A69" w:rsidR="007857A3" w:rsidRPr="00F06ED0" w:rsidRDefault="007857A3" w:rsidP="007857A3">
            <w:pPr>
              <w:rPr>
                <w:rFonts w:ascii="Calibri" w:eastAsia="Calibri" w:hAnsi="Calibri" w:cs="Calibri"/>
                <w:i/>
                <w:color w:val="FF0000"/>
                <w:sz w:val="16"/>
                <w:szCs w:val="16"/>
              </w:rPr>
            </w:pPr>
            <w:r>
              <w:rPr>
                <w:rFonts w:ascii="Calibri" w:hAnsi="Calibri"/>
                <w:i/>
                <w:color w:val="FF0000"/>
                <w:sz w:val="16"/>
              </w:rPr>
              <w:t>El. 4: 4</w:t>
            </w:r>
          </w:p>
          <w:p w14:paraId="18F5DACA" w14:textId="77777777" w:rsidR="007857A3" w:rsidRPr="00F06ED0" w:rsidRDefault="007857A3" w:rsidP="007857A3">
            <w:pPr>
              <w:rPr>
                <w:rFonts w:ascii="Calibri" w:eastAsia="Calibri" w:hAnsi="Calibri" w:cs="Calibri"/>
                <w:i/>
                <w:color w:val="FF0000"/>
                <w:sz w:val="16"/>
                <w:szCs w:val="16"/>
              </w:rPr>
            </w:pPr>
          </w:p>
        </w:tc>
        <w:tc>
          <w:tcPr>
            <w:tcW w:w="848" w:type="dxa"/>
          </w:tcPr>
          <w:p w14:paraId="2AD725C4" w14:textId="77777777" w:rsidR="007857A3" w:rsidRPr="00F06ED0" w:rsidRDefault="007857A3" w:rsidP="007857A3">
            <w:pPr>
              <w:rPr>
                <w:rFonts w:ascii="Calibri" w:eastAsia="Calibri" w:hAnsi="Calibri" w:cs="Calibri"/>
                <w:i/>
                <w:color w:val="FF0000"/>
                <w:sz w:val="16"/>
                <w:szCs w:val="16"/>
              </w:rPr>
            </w:pPr>
            <w:r>
              <w:rPr>
                <w:rFonts w:ascii="Calibri" w:hAnsi="Calibri"/>
                <w:i/>
                <w:color w:val="FF0000"/>
                <w:sz w:val="16"/>
              </w:rPr>
              <w:t>El. 7: 13.1</w:t>
            </w:r>
          </w:p>
          <w:p w14:paraId="1AD09464" w14:textId="77777777" w:rsidR="007857A3" w:rsidRPr="00F06ED0" w:rsidRDefault="007857A3" w:rsidP="007857A3">
            <w:pPr>
              <w:rPr>
                <w:rFonts w:ascii="Calibri" w:eastAsia="Calibri" w:hAnsi="Calibri" w:cs="Calibri"/>
                <w:i/>
                <w:color w:val="FF0000"/>
                <w:sz w:val="16"/>
                <w:szCs w:val="16"/>
              </w:rPr>
            </w:pPr>
            <w:r>
              <w:rPr>
                <w:rFonts w:ascii="Calibri" w:hAnsi="Calibri"/>
                <w:i/>
                <w:color w:val="FF0000"/>
                <w:sz w:val="16"/>
              </w:rPr>
              <w:t>El. 8: 12.1</w:t>
            </w:r>
          </w:p>
          <w:p w14:paraId="4ED97F0B" w14:textId="77777777" w:rsidR="007857A3" w:rsidRPr="00F06ED0" w:rsidRDefault="007857A3" w:rsidP="007857A3">
            <w:pPr>
              <w:rPr>
                <w:rFonts w:ascii="Calibri" w:eastAsia="Calibri" w:hAnsi="Calibri" w:cs="Calibri"/>
                <w:i/>
                <w:color w:val="FF0000"/>
                <w:sz w:val="16"/>
                <w:szCs w:val="16"/>
              </w:rPr>
            </w:pPr>
            <w:r>
              <w:rPr>
                <w:rFonts w:ascii="Calibri" w:hAnsi="Calibri"/>
                <w:i/>
                <w:color w:val="FF0000"/>
                <w:sz w:val="16"/>
              </w:rPr>
              <w:t xml:space="preserve">El. 9:10.3 </w:t>
            </w:r>
          </w:p>
          <w:p w14:paraId="08EBA41D" w14:textId="77777777" w:rsidR="007857A3" w:rsidRPr="00F06ED0" w:rsidRDefault="007857A3" w:rsidP="007857A3">
            <w:pPr>
              <w:rPr>
                <w:rFonts w:ascii="Calibri" w:eastAsia="Calibri" w:hAnsi="Calibri" w:cs="Calibri"/>
                <w:i/>
                <w:color w:val="FF0000"/>
                <w:sz w:val="16"/>
                <w:szCs w:val="16"/>
              </w:rPr>
            </w:pPr>
          </w:p>
        </w:tc>
        <w:tc>
          <w:tcPr>
            <w:tcW w:w="849" w:type="dxa"/>
          </w:tcPr>
          <w:p w14:paraId="53039B37" w14:textId="77777777" w:rsidR="007857A3" w:rsidRPr="00F06ED0" w:rsidRDefault="007857A3" w:rsidP="007857A3">
            <w:pPr>
              <w:rPr>
                <w:rFonts w:ascii="Calibri" w:eastAsia="Calibri" w:hAnsi="Calibri" w:cs="Calibri"/>
                <w:i/>
                <w:color w:val="FF0000"/>
                <w:sz w:val="16"/>
                <w:szCs w:val="16"/>
              </w:rPr>
            </w:pPr>
            <w:r>
              <w:rPr>
                <w:rFonts w:ascii="Calibri" w:hAnsi="Calibri"/>
                <w:i/>
                <w:color w:val="FF0000"/>
                <w:sz w:val="16"/>
              </w:rPr>
              <w:t>El. 6: 14.1</w:t>
            </w:r>
          </w:p>
          <w:p w14:paraId="4C666D0A" w14:textId="61C7649B" w:rsidR="007857A3" w:rsidRPr="00F06ED0" w:rsidRDefault="007857A3" w:rsidP="007857A3">
            <w:pPr>
              <w:rPr>
                <w:rFonts w:ascii="Calibri" w:eastAsia="Calibri" w:hAnsi="Calibri" w:cs="Calibri"/>
                <w:i/>
                <w:color w:val="FF0000"/>
                <w:sz w:val="16"/>
                <w:szCs w:val="16"/>
              </w:rPr>
            </w:pPr>
            <w:r>
              <w:rPr>
                <w:rFonts w:ascii="Calibri" w:hAnsi="Calibri"/>
                <w:i/>
                <w:color w:val="FF0000"/>
                <w:sz w:val="16"/>
              </w:rPr>
              <w:t>El. 10:15.1</w:t>
            </w:r>
          </w:p>
          <w:p w14:paraId="1071ED3B" w14:textId="396B6EE4" w:rsidR="007857A3" w:rsidRPr="00F06ED0" w:rsidRDefault="007857A3" w:rsidP="007857A3">
            <w:pPr>
              <w:rPr>
                <w:rFonts w:ascii="Calibri" w:eastAsia="Calibri" w:hAnsi="Calibri" w:cs="Calibri"/>
                <w:i/>
                <w:color w:val="FF0000"/>
                <w:sz w:val="16"/>
                <w:szCs w:val="16"/>
              </w:rPr>
            </w:pPr>
            <w:r>
              <w:rPr>
                <w:rFonts w:ascii="Calibri" w:hAnsi="Calibri"/>
                <w:i/>
                <w:color w:val="FF0000"/>
                <w:sz w:val="16"/>
              </w:rPr>
              <w:t>El. 11:16.1</w:t>
            </w:r>
          </w:p>
        </w:tc>
        <w:tc>
          <w:tcPr>
            <w:tcW w:w="848" w:type="dxa"/>
          </w:tcPr>
          <w:p w14:paraId="7DA6A6AE" w14:textId="77777777" w:rsidR="007857A3" w:rsidRPr="00F06ED0" w:rsidRDefault="007857A3" w:rsidP="007857A3">
            <w:pPr>
              <w:rPr>
                <w:rFonts w:ascii="Calibri" w:eastAsia="Calibri" w:hAnsi="Calibri" w:cs="Calibri"/>
                <w:b/>
                <w:bCs/>
                <w:i/>
                <w:color w:val="FF0000"/>
                <w:sz w:val="16"/>
                <w:szCs w:val="16"/>
              </w:rPr>
            </w:pPr>
          </w:p>
        </w:tc>
        <w:tc>
          <w:tcPr>
            <w:tcW w:w="849" w:type="dxa"/>
          </w:tcPr>
          <w:p w14:paraId="7D554E87" w14:textId="77777777" w:rsidR="007857A3" w:rsidRPr="00F06ED0" w:rsidRDefault="007857A3" w:rsidP="007857A3">
            <w:pPr>
              <w:rPr>
                <w:rFonts w:ascii="Calibri" w:eastAsia="Calibri" w:hAnsi="Calibri" w:cs="Calibri"/>
                <w:b/>
                <w:bCs/>
                <w:i/>
                <w:color w:val="FF0000"/>
                <w:sz w:val="16"/>
                <w:szCs w:val="16"/>
              </w:rPr>
            </w:pPr>
          </w:p>
        </w:tc>
        <w:tc>
          <w:tcPr>
            <w:tcW w:w="849" w:type="dxa"/>
          </w:tcPr>
          <w:p w14:paraId="4CB291D8" w14:textId="77777777" w:rsidR="007857A3" w:rsidRPr="00F06ED0" w:rsidRDefault="007857A3" w:rsidP="007857A3">
            <w:pPr>
              <w:rPr>
                <w:rFonts w:ascii="Calibri" w:eastAsia="Calibri" w:hAnsi="Calibri" w:cs="Calibri"/>
                <w:b/>
                <w:bCs/>
                <w:i/>
                <w:color w:val="FF0000"/>
                <w:sz w:val="16"/>
                <w:szCs w:val="16"/>
              </w:rPr>
            </w:pPr>
          </w:p>
        </w:tc>
      </w:tr>
      <w:tr w:rsidR="007857A3" w:rsidRPr="00F06ED0" w14:paraId="70A0DBDE" w14:textId="77777777" w:rsidTr="007857A3">
        <w:tc>
          <w:tcPr>
            <w:tcW w:w="4225" w:type="dxa"/>
            <w:shd w:val="clear" w:color="auto" w:fill="D9D9D9"/>
            <w:vAlign w:val="bottom"/>
          </w:tcPr>
          <w:p w14:paraId="6E7B4955" w14:textId="7EB54BAE" w:rsidR="007857A3" w:rsidRPr="00F06ED0" w:rsidRDefault="007857A3" w:rsidP="007857A3">
            <w:pPr>
              <w:rPr>
                <w:rFonts w:ascii="Calibri" w:eastAsia="Calibri" w:hAnsi="Calibri" w:cs="Calibri"/>
                <w:b/>
                <w:i/>
                <w:color w:val="FF0000"/>
                <w:sz w:val="20"/>
                <w:szCs w:val="20"/>
              </w:rPr>
            </w:pPr>
            <w:r>
              <w:rPr>
                <w:rFonts w:ascii="Calibri" w:hAnsi="Calibri"/>
                <w:b/>
                <w:i/>
                <w:color w:val="FF0000"/>
                <w:sz w:val="20"/>
              </w:rPr>
              <w:t xml:space="preserve">ID-6. Operaciones del </w:t>
            </w:r>
            <w:r w:rsidR="00D241D1">
              <w:rPr>
                <w:rFonts w:ascii="Calibri" w:hAnsi="Calibri"/>
                <w:b/>
                <w:i/>
                <w:color w:val="FF0000"/>
                <w:sz w:val="20"/>
              </w:rPr>
              <w:t>g</w:t>
            </w:r>
            <w:r>
              <w:rPr>
                <w:rFonts w:ascii="Calibri" w:hAnsi="Calibri"/>
                <w:b/>
                <w:i/>
                <w:color w:val="FF0000"/>
                <w:sz w:val="20"/>
              </w:rPr>
              <w:t>obierno central no incluidas en informes financieros</w:t>
            </w:r>
          </w:p>
        </w:tc>
        <w:tc>
          <w:tcPr>
            <w:tcW w:w="848" w:type="dxa"/>
            <w:shd w:val="clear" w:color="auto" w:fill="D9D9D9"/>
          </w:tcPr>
          <w:p w14:paraId="0AB9357F" w14:textId="77777777" w:rsidR="007857A3" w:rsidRPr="00F06ED0" w:rsidRDefault="007857A3" w:rsidP="007857A3">
            <w:pPr>
              <w:rPr>
                <w:rFonts w:ascii="Calibri" w:eastAsia="Calibri" w:hAnsi="Calibri" w:cs="Calibri"/>
                <w:b/>
                <w:bCs/>
                <w:i/>
                <w:color w:val="FF0000"/>
                <w:sz w:val="16"/>
                <w:szCs w:val="16"/>
              </w:rPr>
            </w:pPr>
          </w:p>
        </w:tc>
        <w:tc>
          <w:tcPr>
            <w:tcW w:w="849" w:type="dxa"/>
            <w:shd w:val="clear" w:color="auto" w:fill="D9D9D9"/>
          </w:tcPr>
          <w:p w14:paraId="7E460719" w14:textId="77777777" w:rsidR="007857A3" w:rsidRPr="00F06ED0" w:rsidRDefault="007857A3" w:rsidP="007857A3">
            <w:pPr>
              <w:rPr>
                <w:rFonts w:ascii="Calibri" w:eastAsia="Calibri" w:hAnsi="Calibri" w:cs="Calibri"/>
                <w:b/>
                <w:bCs/>
                <w:i/>
                <w:color w:val="FF0000"/>
                <w:sz w:val="16"/>
                <w:szCs w:val="16"/>
              </w:rPr>
            </w:pPr>
          </w:p>
        </w:tc>
        <w:tc>
          <w:tcPr>
            <w:tcW w:w="848" w:type="dxa"/>
            <w:shd w:val="clear" w:color="auto" w:fill="D9D9D9"/>
          </w:tcPr>
          <w:p w14:paraId="5F8B529A" w14:textId="77777777" w:rsidR="007857A3" w:rsidRPr="00F06ED0" w:rsidRDefault="007857A3" w:rsidP="007857A3">
            <w:pPr>
              <w:rPr>
                <w:rFonts w:ascii="Calibri" w:eastAsia="Calibri" w:hAnsi="Calibri" w:cs="Calibri"/>
                <w:b/>
                <w:bCs/>
                <w:i/>
                <w:color w:val="FF0000"/>
                <w:sz w:val="16"/>
                <w:szCs w:val="16"/>
              </w:rPr>
            </w:pPr>
          </w:p>
        </w:tc>
        <w:tc>
          <w:tcPr>
            <w:tcW w:w="849" w:type="dxa"/>
            <w:shd w:val="clear" w:color="auto" w:fill="D9D9D9"/>
          </w:tcPr>
          <w:p w14:paraId="7EECB5FC" w14:textId="77777777" w:rsidR="007857A3" w:rsidRPr="00F06ED0" w:rsidRDefault="007857A3" w:rsidP="007857A3">
            <w:pPr>
              <w:rPr>
                <w:rFonts w:ascii="Calibri" w:eastAsia="Calibri" w:hAnsi="Calibri" w:cs="Calibri"/>
                <w:b/>
                <w:bCs/>
                <w:i/>
                <w:color w:val="FF0000"/>
                <w:sz w:val="16"/>
                <w:szCs w:val="16"/>
              </w:rPr>
            </w:pPr>
          </w:p>
        </w:tc>
        <w:tc>
          <w:tcPr>
            <w:tcW w:w="848" w:type="dxa"/>
            <w:shd w:val="clear" w:color="auto" w:fill="D9D9D9"/>
          </w:tcPr>
          <w:p w14:paraId="5A0E6ECB" w14:textId="77777777" w:rsidR="007857A3" w:rsidRPr="00F06ED0" w:rsidRDefault="007857A3" w:rsidP="007857A3">
            <w:pPr>
              <w:rPr>
                <w:rFonts w:ascii="Calibri" w:eastAsia="Calibri" w:hAnsi="Calibri" w:cs="Calibri"/>
                <w:b/>
                <w:bCs/>
                <w:i/>
                <w:color w:val="FF0000"/>
                <w:sz w:val="16"/>
                <w:szCs w:val="16"/>
              </w:rPr>
            </w:pPr>
          </w:p>
        </w:tc>
        <w:tc>
          <w:tcPr>
            <w:tcW w:w="849" w:type="dxa"/>
            <w:shd w:val="clear" w:color="auto" w:fill="D9D9D9"/>
          </w:tcPr>
          <w:p w14:paraId="76BD5176" w14:textId="77777777" w:rsidR="007857A3" w:rsidRPr="00F06ED0" w:rsidRDefault="007857A3" w:rsidP="007857A3">
            <w:pPr>
              <w:rPr>
                <w:rFonts w:ascii="Calibri" w:eastAsia="Calibri" w:hAnsi="Calibri" w:cs="Calibri"/>
                <w:b/>
                <w:bCs/>
                <w:i/>
                <w:color w:val="FF0000"/>
                <w:sz w:val="16"/>
                <w:szCs w:val="16"/>
              </w:rPr>
            </w:pPr>
            <w:r>
              <w:rPr>
                <w:rFonts w:ascii="Calibri" w:hAnsi="Calibri"/>
                <w:b/>
                <w:i/>
                <w:color w:val="FF0000"/>
                <w:sz w:val="16"/>
              </w:rPr>
              <w:t>29</w:t>
            </w:r>
          </w:p>
        </w:tc>
        <w:tc>
          <w:tcPr>
            <w:tcW w:w="849" w:type="dxa"/>
            <w:shd w:val="clear" w:color="auto" w:fill="D9D9D9"/>
          </w:tcPr>
          <w:p w14:paraId="57EB1566" w14:textId="77777777" w:rsidR="007857A3" w:rsidRPr="00F06ED0" w:rsidRDefault="007857A3" w:rsidP="007857A3">
            <w:pPr>
              <w:rPr>
                <w:rFonts w:ascii="Calibri" w:eastAsia="Calibri" w:hAnsi="Calibri" w:cs="Calibri"/>
                <w:b/>
                <w:bCs/>
                <w:i/>
                <w:color w:val="FF0000"/>
                <w:sz w:val="16"/>
                <w:szCs w:val="16"/>
              </w:rPr>
            </w:pPr>
          </w:p>
        </w:tc>
      </w:tr>
      <w:tr w:rsidR="007857A3" w:rsidRPr="00F06ED0" w14:paraId="7843BAF2" w14:textId="77777777" w:rsidTr="007857A3">
        <w:tc>
          <w:tcPr>
            <w:tcW w:w="4225" w:type="dxa"/>
          </w:tcPr>
          <w:p w14:paraId="661FD07A" w14:textId="77777777" w:rsidR="007857A3" w:rsidRPr="00F06ED0" w:rsidRDefault="007857A3" w:rsidP="007857A3">
            <w:pPr>
              <w:rPr>
                <w:rFonts w:ascii="Calibri" w:eastAsia="Calibri" w:hAnsi="Calibri" w:cs="Calibri"/>
                <w:b/>
                <w:bCs/>
                <w:i/>
                <w:color w:val="FF0000"/>
                <w:sz w:val="20"/>
                <w:szCs w:val="20"/>
              </w:rPr>
            </w:pPr>
            <w:r>
              <w:rPr>
                <w:rFonts w:ascii="Calibri" w:hAnsi="Calibri"/>
                <w:i/>
                <w:color w:val="FF0000"/>
                <w:sz w:val="20"/>
              </w:rPr>
              <w:t>6.1. Gasto no incluido en informes financieros</w:t>
            </w:r>
          </w:p>
        </w:tc>
        <w:tc>
          <w:tcPr>
            <w:tcW w:w="848" w:type="dxa"/>
          </w:tcPr>
          <w:p w14:paraId="6D8DC9D6" w14:textId="77777777" w:rsidR="007857A3" w:rsidRPr="00F06ED0" w:rsidRDefault="007857A3" w:rsidP="007857A3">
            <w:pPr>
              <w:rPr>
                <w:rFonts w:ascii="Calibri" w:eastAsia="Calibri" w:hAnsi="Calibri" w:cs="Calibri"/>
                <w:i/>
                <w:color w:val="FF0000"/>
                <w:sz w:val="16"/>
                <w:szCs w:val="16"/>
              </w:rPr>
            </w:pPr>
            <w:r>
              <w:rPr>
                <w:rFonts w:ascii="Calibri" w:hAnsi="Calibri"/>
                <w:i/>
                <w:color w:val="FF0000"/>
                <w:sz w:val="16"/>
              </w:rPr>
              <w:t>1</w:t>
            </w:r>
          </w:p>
        </w:tc>
        <w:tc>
          <w:tcPr>
            <w:tcW w:w="849" w:type="dxa"/>
          </w:tcPr>
          <w:p w14:paraId="7384F7B2" w14:textId="77777777" w:rsidR="007857A3" w:rsidRPr="00F06ED0" w:rsidRDefault="007857A3" w:rsidP="007857A3">
            <w:pPr>
              <w:rPr>
                <w:rFonts w:ascii="Calibri" w:eastAsia="Calibri" w:hAnsi="Calibri" w:cs="Calibri"/>
                <w:i/>
                <w:color w:val="FF0000"/>
                <w:sz w:val="16"/>
                <w:szCs w:val="16"/>
              </w:rPr>
            </w:pPr>
          </w:p>
        </w:tc>
        <w:tc>
          <w:tcPr>
            <w:tcW w:w="848" w:type="dxa"/>
          </w:tcPr>
          <w:p w14:paraId="4F1F69AA" w14:textId="77777777" w:rsidR="007857A3" w:rsidRPr="00F06ED0" w:rsidRDefault="007857A3" w:rsidP="007857A3">
            <w:pPr>
              <w:rPr>
                <w:rFonts w:ascii="Calibri" w:eastAsia="Calibri" w:hAnsi="Calibri" w:cs="Calibri"/>
                <w:i/>
                <w:color w:val="FF0000"/>
                <w:sz w:val="16"/>
                <w:szCs w:val="16"/>
              </w:rPr>
            </w:pPr>
          </w:p>
        </w:tc>
        <w:tc>
          <w:tcPr>
            <w:tcW w:w="849" w:type="dxa"/>
          </w:tcPr>
          <w:p w14:paraId="03257E4C" w14:textId="77777777" w:rsidR="007857A3" w:rsidRPr="00F06ED0" w:rsidRDefault="007857A3" w:rsidP="007857A3">
            <w:pPr>
              <w:rPr>
                <w:rFonts w:ascii="Calibri" w:eastAsia="Calibri" w:hAnsi="Calibri" w:cs="Calibri"/>
                <w:i/>
                <w:color w:val="FF0000"/>
                <w:sz w:val="16"/>
                <w:szCs w:val="16"/>
              </w:rPr>
            </w:pPr>
          </w:p>
        </w:tc>
        <w:tc>
          <w:tcPr>
            <w:tcW w:w="848" w:type="dxa"/>
          </w:tcPr>
          <w:p w14:paraId="506ACD6D" w14:textId="77777777" w:rsidR="007857A3" w:rsidRPr="00F06ED0" w:rsidRDefault="007857A3" w:rsidP="007857A3">
            <w:pPr>
              <w:rPr>
                <w:rFonts w:ascii="Calibri" w:eastAsia="Calibri" w:hAnsi="Calibri" w:cs="Calibri"/>
                <w:i/>
                <w:color w:val="FF0000"/>
                <w:sz w:val="16"/>
                <w:szCs w:val="16"/>
              </w:rPr>
            </w:pPr>
          </w:p>
        </w:tc>
        <w:tc>
          <w:tcPr>
            <w:tcW w:w="849" w:type="dxa"/>
          </w:tcPr>
          <w:p w14:paraId="2C57A1B2" w14:textId="77777777" w:rsidR="007857A3" w:rsidRPr="00F06ED0" w:rsidRDefault="007857A3" w:rsidP="007857A3">
            <w:pPr>
              <w:rPr>
                <w:rFonts w:ascii="Calibri" w:eastAsia="Calibri" w:hAnsi="Calibri" w:cs="Calibri"/>
                <w:i/>
                <w:color w:val="FF0000"/>
                <w:sz w:val="16"/>
                <w:szCs w:val="16"/>
              </w:rPr>
            </w:pPr>
          </w:p>
        </w:tc>
        <w:tc>
          <w:tcPr>
            <w:tcW w:w="849" w:type="dxa"/>
          </w:tcPr>
          <w:p w14:paraId="38E30501" w14:textId="77777777" w:rsidR="007857A3" w:rsidRPr="00F06ED0" w:rsidRDefault="007857A3" w:rsidP="007857A3">
            <w:pPr>
              <w:rPr>
                <w:rFonts w:ascii="Calibri" w:eastAsia="Calibri" w:hAnsi="Calibri" w:cs="Calibri"/>
                <w:i/>
                <w:color w:val="FF0000"/>
                <w:sz w:val="16"/>
                <w:szCs w:val="16"/>
              </w:rPr>
            </w:pPr>
          </w:p>
        </w:tc>
      </w:tr>
      <w:tr w:rsidR="007857A3" w:rsidRPr="00F06ED0" w14:paraId="499CD917" w14:textId="77777777" w:rsidTr="007857A3">
        <w:tc>
          <w:tcPr>
            <w:tcW w:w="4225" w:type="dxa"/>
          </w:tcPr>
          <w:p w14:paraId="5967CFF9" w14:textId="77777777" w:rsidR="007857A3" w:rsidRPr="00F06ED0" w:rsidRDefault="007857A3" w:rsidP="007857A3">
            <w:pPr>
              <w:rPr>
                <w:rFonts w:ascii="Calibri" w:eastAsia="Calibri" w:hAnsi="Calibri" w:cs="Calibri"/>
                <w:b/>
                <w:bCs/>
                <w:i/>
                <w:color w:val="FF0000"/>
                <w:sz w:val="20"/>
                <w:szCs w:val="20"/>
              </w:rPr>
            </w:pPr>
            <w:r>
              <w:rPr>
                <w:rFonts w:ascii="Calibri" w:hAnsi="Calibri"/>
                <w:i/>
                <w:color w:val="FF0000"/>
                <w:sz w:val="20"/>
              </w:rPr>
              <w:t>6.2. Ingresos no incluidos en informes financieros</w:t>
            </w:r>
          </w:p>
        </w:tc>
        <w:tc>
          <w:tcPr>
            <w:tcW w:w="848" w:type="dxa"/>
          </w:tcPr>
          <w:p w14:paraId="7EA2593F" w14:textId="77777777" w:rsidR="007857A3" w:rsidRPr="00F06ED0" w:rsidRDefault="007857A3" w:rsidP="007857A3">
            <w:pPr>
              <w:rPr>
                <w:rFonts w:ascii="Calibri" w:eastAsia="Calibri" w:hAnsi="Calibri" w:cs="Calibri"/>
                <w:i/>
                <w:color w:val="FF0000"/>
                <w:sz w:val="16"/>
                <w:szCs w:val="16"/>
              </w:rPr>
            </w:pPr>
            <w:r>
              <w:rPr>
                <w:rFonts w:ascii="Calibri" w:hAnsi="Calibri"/>
                <w:i/>
                <w:color w:val="FF0000"/>
                <w:sz w:val="16"/>
              </w:rPr>
              <w:t>3.1</w:t>
            </w:r>
          </w:p>
        </w:tc>
        <w:tc>
          <w:tcPr>
            <w:tcW w:w="849" w:type="dxa"/>
          </w:tcPr>
          <w:p w14:paraId="3546C544" w14:textId="77777777" w:rsidR="007857A3" w:rsidRPr="00F06ED0" w:rsidRDefault="007857A3" w:rsidP="007857A3">
            <w:pPr>
              <w:rPr>
                <w:rFonts w:ascii="Calibri" w:eastAsia="Calibri" w:hAnsi="Calibri" w:cs="Calibri"/>
                <w:i/>
                <w:color w:val="FF0000"/>
                <w:sz w:val="16"/>
                <w:szCs w:val="16"/>
              </w:rPr>
            </w:pPr>
          </w:p>
        </w:tc>
        <w:tc>
          <w:tcPr>
            <w:tcW w:w="848" w:type="dxa"/>
          </w:tcPr>
          <w:p w14:paraId="770A9372" w14:textId="77777777" w:rsidR="007857A3" w:rsidRPr="00F06ED0" w:rsidRDefault="007857A3" w:rsidP="007857A3">
            <w:pPr>
              <w:rPr>
                <w:rFonts w:ascii="Calibri" w:eastAsia="Calibri" w:hAnsi="Calibri" w:cs="Calibri"/>
                <w:i/>
                <w:color w:val="FF0000"/>
                <w:sz w:val="16"/>
                <w:szCs w:val="16"/>
              </w:rPr>
            </w:pPr>
          </w:p>
        </w:tc>
        <w:tc>
          <w:tcPr>
            <w:tcW w:w="849" w:type="dxa"/>
          </w:tcPr>
          <w:p w14:paraId="6BC78322" w14:textId="77777777" w:rsidR="007857A3" w:rsidRPr="00F06ED0" w:rsidRDefault="007857A3" w:rsidP="007857A3">
            <w:pPr>
              <w:rPr>
                <w:rFonts w:ascii="Calibri" w:eastAsia="Calibri" w:hAnsi="Calibri" w:cs="Calibri"/>
                <w:i/>
                <w:color w:val="FF0000"/>
                <w:sz w:val="16"/>
                <w:szCs w:val="16"/>
              </w:rPr>
            </w:pPr>
          </w:p>
        </w:tc>
        <w:tc>
          <w:tcPr>
            <w:tcW w:w="848" w:type="dxa"/>
          </w:tcPr>
          <w:p w14:paraId="5FFE9FF8" w14:textId="77777777" w:rsidR="007857A3" w:rsidRPr="00F06ED0" w:rsidRDefault="007857A3" w:rsidP="007857A3">
            <w:pPr>
              <w:rPr>
                <w:rFonts w:ascii="Calibri" w:eastAsia="Calibri" w:hAnsi="Calibri" w:cs="Calibri"/>
                <w:i/>
                <w:color w:val="FF0000"/>
                <w:sz w:val="16"/>
                <w:szCs w:val="16"/>
              </w:rPr>
            </w:pPr>
          </w:p>
        </w:tc>
        <w:tc>
          <w:tcPr>
            <w:tcW w:w="849" w:type="dxa"/>
          </w:tcPr>
          <w:p w14:paraId="464BC73C" w14:textId="77777777" w:rsidR="007857A3" w:rsidRPr="00F06ED0" w:rsidRDefault="007857A3" w:rsidP="007857A3">
            <w:pPr>
              <w:rPr>
                <w:rFonts w:ascii="Calibri" w:eastAsia="Calibri" w:hAnsi="Calibri" w:cs="Calibri"/>
                <w:i/>
                <w:color w:val="FF0000"/>
                <w:sz w:val="16"/>
                <w:szCs w:val="16"/>
              </w:rPr>
            </w:pPr>
          </w:p>
        </w:tc>
        <w:tc>
          <w:tcPr>
            <w:tcW w:w="849" w:type="dxa"/>
          </w:tcPr>
          <w:p w14:paraId="64270FFA" w14:textId="77777777" w:rsidR="007857A3" w:rsidRPr="00F06ED0" w:rsidRDefault="007857A3" w:rsidP="007857A3">
            <w:pPr>
              <w:rPr>
                <w:rFonts w:ascii="Calibri" w:eastAsia="Calibri" w:hAnsi="Calibri" w:cs="Calibri"/>
                <w:i/>
                <w:color w:val="FF0000"/>
                <w:sz w:val="16"/>
                <w:szCs w:val="16"/>
              </w:rPr>
            </w:pPr>
          </w:p>
        </w:tc>
      </w:tr>
      <w:tr w:rsidR="007857A3" w:rsidRPr="00F06ED0" w14:paraId="79AE100D" w14:textId="77777777" w:rsidTr="007857A3">
        <w:tc>
          <w:tcPr>
            <w:tcW w:w="4225" w:type="dxa"/>
          </w:tcPr>
          <w:p w14:paraId="21411715" w14:textId="77777777" w:rsidR="007857A3" w:rsidRPr="00F06ED0" w:rsidRDefault="007857A3" w:rsidP="007857A3">
            <w:pPr>
              <w:rPr>
                <w:rFonts w:ascii="Calibri" w:eastAsia="Calibri" w:hAnsi="Calibri" w:cs="Calibri"/>
                <w:b/>
                <w:bCs/>
                <w:i/>
                <w:color w:val="FF0000"/>
                <w:sz w:val="20"/>
                <w:szCs w:val="20"/>
              </w:rPr>
            </w:pPr>
            <w:r>
              <w:rPr>
                <w:rFonts w:ascii="Calibri" w:hAnsi="Calibri"/>
                <w:i/>
                <w:color w:val="FF0000"/>
                <w:sz w:val="20"/>
              </w:rPr>
              <w:t>6.3. Informes financieros de las entidades extrapresupuestarias</w:t>
            </w:r>
          </w:p>
        </w:tc>
        <w:tc>
          <w:tcPr>
            <w:tcW w:w="848" w:type="dxa"/>
          </w:tcPr>
          <w:p w14:paraId="591F3E4B" w14:textId="77777777" w:rsidR="007857A3" w:rsidRPr="00F06ED0" w:rsidRDefault="007857A3" w:rsidP="007857A3">
            <w:pPr>
              <w:rPr>
                <w:rFonts w:ascii="Calibri" w:eastAsia="Calibri" w:hAnsi="Calibri" w:cs="Calibri"/>
                <w:i/>
                <w:color w:val="FF0000"/>
                <w:sz w:val="16"/>
                <w:szCs w:val="16"/>
              </w:rPr>
            </w:pPr>
          </w:p>
        </w:tc>
        <w:tc>
          <w:tcPr>
            <w:tcW w:w="849" w:type="dxa"/>
          </w:tcPr>
          <w:p w14:paraId="1EA5AFE5" w14:textId="77777777" w:rsidR="007857A3" w:rsidRPr="00F06ED0" w:rsidRDefault="007857A3" w:rsidP="007857A3">
            <w:pPr>
              <w:rPr>
                <w:rFonts w:ascii="Calibri" w:eastAsia="Calibri" w:hAnsi="Calibri" w:cs="Calibri"/>
                <w:i/>
                <w:color w:val="FF0000"/>
                <w:sz w:val="16"/>
                <w:szCs w:val="16"/>
              </w:rPr>
            </w:pPr>
          </w:p>
        </w:tc>
        <w:tc>
          <w:tcPr>
            <w:tcW w:w="848" w:type="dxa"/>
          </w:tcPr>
          <w:p w14:paraId="5559A634" w14:textId="77777777" w:rsidR="007857A3" w:rsidRPr="00F06ED0" w:rsidRDefault="007857A3" w:rsidP="007857A3">
            <w:pPr>
              <w:rPr>
                <w:rFonts w:ascii="Calibri" w:eastAsia="Calibri" w:hAnsi="Calibri" w:cs="Calibri"/>
                <w:i/>
                <w:color w:val="FF0000"/>
                <w:sz w:val="16"/>
                <w:szCs w:val="16"/>
              </w:rPr>
            </w:pPr>
          </w:p>
        </w:tc>
        <w:tc>
          <w:tcPr>
            <w:tcW w:w="849" w:type="dxa"/>
          </w:tcPr>
          <w:p w14:paraId="6B49F3B4" w14:textId="77777777" w:rsidR="007857A3" w:rsidRPr="00F06ED0" w:rsidRDefault="007857A3" w:rsidP="007857A3">
            <w:pPr>
              <w:rPr>
                <w:rFonts w:ascii="Calibri" w:eastAsia="Calibri" w:hAnsi="Calibri" w:cs="Calibri"/>
                <w:i/>
                <w:color w:val="FF0000"/>
                <w:sz w:val="16"/>
                <w:szCs w:val="16"/>
              </w:rPr>
            </w:pPr>
          </w:p>
        </w:tc>
        <w:tc>
          <w:tcPr>
            <w:tcW w:w="848" w:type="dxa"/>
          </w:tcPr>
          <w:p w14:paraId="0F171FED" w14:textId="77777777" w:rsidR="007857A3" w:rsidRPr="00F06ED0" w:rsidRDefault="007857A3" w:rsidP="007857A3">
            <w:pPr>
              <w:rPr>
                <w:rFonts w:ascii="Calibri" w:eastAsia="Calibri" w:hAnsi="Calibri" w:cs="Calibri"/>
                <w:i/>
                <w:color w:val="FF0000"/>
                <w:sz w:val="16"/>
                <w:szCs w:val="16"/>
              </w:rPr>
            </w:pPr>
          </w:p>
        </w:tc>
        <w:tc>
          <w:tcPr>
            <w:tcW w:w="849" w:type="dxa"/>
          </w:tcPr>
          <w:p w14:paraId="0530915B" w14:textId="77777777" w:rsidR="007857A3" w:rsidRPr="00F06ED0" w:rsidRDefault="007857A3" w:rsidP="007857A3">
            <w:pPr>
              <w:rPr>
                <w:rFonts w:ascii="Calibri" w:eastAsia="Calibri" w:hAnsi="Calibri" w:cs="Calibri"/>
                <w:i/>
                <w:color w:val="FF0000"/>
                <w:sz w:val="16"/>
                <w:szCs w:val="16"/>
              </w:rPr>
            </w:pPr>
          </w:p>
        </w:tc>
        <w:tc>
          <w:tcPr>
            <w:tcW w:w="849" w:type="dxa"/>
          </w:tcPr>
          <w:p w14:paraId="334503C3" w14:textId="77777777" w:rsidR="007857A3" w:rsidRPr="00F06ED0" w:rsidRDefault="007857A3" w:rsidP="007857A3">
            <w:pPr>
              <w:rPr>
                <w:rFonts w:ascii="Calibri" w:eastAsia="Calibri" w:hAnsi="Calibri" w:cs="Calibri"/>
                <w:i/>
                <w:color w:val="FF0000"/>
                <w:sz w:val="16"/>
                <w:szCs w:val="16"/>
              </w:rPr>
            </w:pPr>
          </w:p>
        </w:tc>
      </w:tr>
      <w:tr w:rsidR="007857A3" w:rsidRPr="00F06ED0" w14:paraId="644493CA" w14:textId="77777777" w:rsidTr="007857A3">
        <w:tc>
          <w:tcPr>
            <w:tcW w:w="4225" w:type="dxa"/>
            <w:shd w:val="clear" w:color="auto" w:fill="D9D9D9"/>
            <w:vAlign w:val="bottom"/>
          </w:tcPr>
          <w:p w14:paraId="25AAB61D" w14:textId="0C25496D" w:rsidR="007857A3" w:rsidRPr="00F06ED0" w:rsidRDefault="007857A3" w:rsidP="007857A3">
            <w:pPr>
              <w:rPr>
                <w:rFonts w:ascii="Calibri" w:eastAsia="Calibri" w:hAnsi="Calibri" w:cs="Calibri"/>
                <w:b/>
                <w:i/>
                <w:color w:val="FF0000"/>
                <w:sz w:val="20"/>
                <w:szCs w:val="20"/>
              </w:rPr>
            </w:pPr>
            <w:r>
              <w:rPr>
                <w:rFonts w:ascii="Calibri" w:hAnsi="Calibri"/>
                <w:b/>
                <w:i/>
                <w:color w:val="FF0000"/>
                <w:sz w:val="20"/>
              </w:rPr>
              <w:t xml:space="preserve">ID-7. Transferencias a los </w:t>
            </w:r>
            <w:r w:rsidR="0055047E">
              <w:rPr>
                <w:rFonts w:ascii="Calibri" w:hAnsi="Calibri"/>
                <w:b/>
                <w:i/>
                <w:color w:val="FF0000"/>
                <w:sz w:val="20"/>
              </w:rPr>
              <w:t>g</w:t>
            </w:r>
            <w:r>
              <w:rPr>
                <w:rFonts w:ascii="Calibri" w:hAnsi="Calibri"/>
                <w:b/>
                <w:i/>
                <w:color w:val="FF0000"/>
                <w:sz w:val="20"/>
              </w:rPr>
              <w:t>obiernos subnacionales</w:t>
            </w:r>
          </w:p>
        </w:tc>
        <w:tc>
          <w:tcPr>
            <w:tcW w:w="848" w:type="dxa"/>
            <w:shd w:val="clear" w:color="auto" w:fill="D9D9D9"/>
          </w:tcPr>
          <w:p w14:paraId="211945E3" w14:textId="77777777" w:rsidR="007857A3" w:rsidRPr="00F06ED0" w:rsidRDefault="007857A3" w:rsidP="007857A3">
            <w:pPr>
              <w:rPr>
                <w:rFonts w:ascii="Calibri" w:eastAsia="Calibri" w:hAnsi="Calibri" w:cs="Calibri"/>
                <w:b/>
                <w:bCs/>
                <w:i/>
                <w:color w:val="FF0000"/>
                <w:sz w:val="16"/>
                <w:szCs w:val="16"/>
              </w:rPr>
            </w:pPr>
          </w:p>
        </w:tc>
        <w:tc>
          <w:tcPr>
            <w:tcW w:w="849" w:type="dxa"/>
            <w:shd w:val="clear" w:color="auto" w:fill="D9D9D9"/>
          </w:tcPr>
          <w:p w14:paraId="619AD6A7" w14:textId="77777777" w:rsidR="007857A3" w:rsidRPr="00F06ED0" w:rsidRDefault="007857A3" w:rsidP="007857A3">
            <w:pPr>
              <w:rPr>
                <w:rFonts w:ascii="Calibri" w:eastAsia="Calibri" w:hAnsi="Calibri" w:cs="Calibri"/>
                <w:b/>
                <w:bCs/>
                <w:i/>
                <w:color w:val="FF0000"/>
                <w:sz w:val="16"/>
                <w:szCs w:val="16"/>
              </w:rPr>
            </w:pPr>
          </w:p>
        </w:tc>
        <w:tc>
          <w:tcPr>
            <w:tcW w:w="848" w:type="dxa"/>
            <w:shd w:val="clear" w:color="auto" w:fill="D9D9D9"/>
          </w:tcPr>
          <w:p w14:paraId="0C299F8F" w14:textId="77777777" w:rsidR="007857A3" w:rsidRPr="00F06ED0" w:rsidRDefault="007857A3" w:rsidP="007857A3">
            <w:pPr>
              <w:rPr>
                <w:rFonts w:ascii="Calibri" w:eastAsia="Calibri" w:hAnsi="Calibri" w:cs="Calibri"/>
                <w:b/>
                <w:bCs/>
                <w:i/>
                <w:color w:val="FF0000"/>
                <w:sz w:val="16"/>
                <w:szCs w:val="16"/>
              </w:rPr>
            </w:pPr>
          </w:p>
        </w:tc>
        <w:tc>
          <w:tcPr>
            <w:tcW w:w="849" w:type="dxa"/>
            <w:shd w:val="clear" w:color="auto" w:fill="D9D9D9"/>
          </w:tcPr>
          <w:p w14:paraId="33DAF117" w14:textId="77777777" w:rsidR="007857A3" w:rsidRPr="00F06ED0" w:rsidRDefault="007857A3" w:rsidP="007857A3">
            <w:pPr>
              <w:rPr>
                <w:rFonts w:ascii="Calibri" w:eastAsia="Calibri" w:hAnsi="Calibri" w:cs="Calibri"/>
                <w:b/>
                <w:bCs/>
                <w:i/>
                <w:color w:val="FF0000"/>
                <w:sz w:val="16"/>
                <w:szCs w:val="16"/>
              </w:rPr>
            </w:pPr>
          </w:p>
        </w:tc>
        <w:tc>
          <w:tcPr>
            <w:tcW w:w="848" w:type="dxa"/>
            <w:shd w:val="clear" w:color="auto" w:fill="D9D9D9"/>
          </w:tcPr>
          <w:p w14:paraId="715FC569" w14:textId="77777777" w:rsidR="007857A3" w:rsidRPr="00F06ED0" w:rsidRDefault="007857A3" w:rsidP="007857A3">
            <w:pPr>
              <w:rPr>
                <w:rFonts w:ascii="Calibri" w:eastAsia="Calibri" w:hAnsi="Calibri" w:cs="Calibri"/>
                <w:b/>
                <w:bCs/>
                <w:i/>
                <w:color w:val="FF0000"/>
                <w:sz w:val="16"/>
                <w:szCs w:val="16"/>
              </w:rPr>
            </w:pPr>
          </w:p>
        </w:tc>
        <w:tc>
          <w:tcPr>
            <w:tcW w:w="849" w:type="dxa"/>
            <w:shd w:val="clear" w:color="auto" w:fill="D9D9D9"/>
          </w:tcPr>
          <w:p w14:paraId="022546FB" w14:textId="77777777" w:rsidR="007857A3" w:rsidRPr="00F06ED0" w:rsidRDefault="007857A3" w:rsidP="007857A3">
            <w:pPr>
              <w:rPr>
                <w:rFonts w:ascii="Calibri" w:eastAsia="Calibri" w:hAnsi="Calibri" w:cs="Calibri"/>
                <w:b/>
                <w:bCs/>
                <w:i/>
                <w:color w:val="FF0000"/>
                <w:sz w:val="16"/>
                <w:szCs w:val="16"/>
              </w:rPr>
            </w:pPr>
          </w:p>
        </w:tc>
        <w:tc>
          <w:tcPr>
            <w:tcW w:w="849" w:type="dxa"/>
            <w:shd w:val="clear" w:color="auto" w:fill="D9D9D9"/>
          </w:tcPr>
          <w:p w14:paraId="6B20CC25" w14:textId="77777777" w:rsidR="007857A3" w:rsidRPr="00F06ED0" w:rsidRDefault="007857A3" w:rsidP="007857A3">
            <w:pPr>
              <w:rPr>
                <w:rFonts w:ascii="Calibri" w:eastAsia="Calibri" w:hAnsi="Calibri" w:cs="Calibri"/>
                <w:b/>
                <w:bCs/>
                <w:i/>
                <w:color w:val="FF0000"/>
                <w:sz w:val="16"/>
                <w:szCs w:val="16"/>
              </w:rPr>
            </w:pPr>
          </w:p>
        </w:tc>
      </w:tr>
      <w:tr w:rsidR="007857A3" w:rsidRPr="00F06ED0" w14:paraId="36D5B216" w14:textId="77777777" w:rsidTr="007857A3">
        <w:tc>
          <w:tcPr>
            <w:tcW w:w="4225" w:type="dxa"/>
          </w:tcPr>
          <w:p w14:paraId="35E68FF7" w14:textId="77777777" w:rsidR="007857A3" w:rsidRPr="00F06ED0" w:rsidRDefault="007857A3" w:rsidP="007857A3">
            <w:pPr>
              <w:rPr>
                <w:rFonts w:ascii="Calibri" w:eastAsia="Calibri" w:hAnsi="Calibri" w:cs="Calibri"/>
                <w:b/>
                <w:bCs/>
                <w:i/>
                <w:color w:val="FF0000"/>
                <w:sz w:val="20"/>
                <w:szCs w:val="20"/>
              </w:rPr>
            </w:pPr>
            <w:r>
              <w:rPr>
                <w:rFonts w:ascii="Calibri" w:hAnsi="Calibri"/>
                <w:i/>
                <w:color w:val="FF0000"/>
                <w:sz w:val="20"/>
              </w:rPr>
              <w:t>7.1. Sistema de asignación de transferencias</w:t>
            </w:r>
          </w:p>
        </w:tc>
        <w:tc>
          <w:tcPr>
            <w:tcW w:w="848" w:type="dxa"/>
          </w:tcPr>
          <w:p w14:paraId="692DB990" w14:textId="77777777" w:rsidR="007857A3" w:rsidRPr="00F06ED0" w:rsidRDefault="007857A3" w:rsidP="007857A3">
            <w:pPr>
              <w:rPr>
                <w:rFonts w:ascii="Calibri" w:eastAsia="Calibri" w:hAnsi="Calibri" w:cs="Calibri"/>
                <w:i/>
                <w:color w:val="FF0000"/>
                <w:sz w:val="16"/>
                <w:szCs w:val="16"/>
              </w:rPr>
            </w:pPr>
          </w:p>
        </w:tc>
        <w:tc>
          <w:tcPr>
            <w:tcW w:w="849" w:type="dxa"/>
          </w:tcPr>
          <w:p w14:paraId="1A34CA6B" w14:textId="77777777" w:rsidR="007857A3" w:rsidRPr="00F06ED0" w:rsidRDefault="007857A3" w:rsidP="007857A3">
            <w:pPr>
              <w:rPr>
                <w:rFonts w:ascii="Calibri" w:eastAsia="Calibri" w:hAnsi="Calibri" w:cs="Calibri"/>
                <w:i/>
                <w:color w:val="FF0000"/>
                <w:sz w:val="16"/>
                <w:szCs w:val="16"/>
              </w:rPr>
            </w:pPr>
          </w:p>
        </w:tc>
        <w:tc>
          <w:tcPr>
            <w:tcW w:w="848" w:type="dxa"/>
          </w:tcPr>
          <w:p w14:paraId="76461D12" w14:textId="77777777" w:rsidR="007857A3" w:rsidRPr="00F06ED0" w:rsidRDefault="007857A3" w:rsidP="007857A3">
            <w:pPr>
              <w:rPr>
                <w:rFonts w:ascii="Calibri" w:eastAsia="Calibri" w:hAnsi="Calibri" w:cs="Calibri"/>
                <w:i/>
                <w:color w:val="FF0000"/>
                <w:sz w:val="16"/>
                <w:szCs w:val="16"/>
              </w:rPr>
            </w:pPr>
          </w:p>
        </w:tc>
        <w:tc>
          <w:tcPr>
            <w:tcW w:w="849" w:type="dxa"/>
          </w:tcPr>
          <w:p w14:paraId="7AD63033" w14:textId="77777777" w:rsidR="007857A3" w:rsidRPr="00F06ED0" w:rsidRDefault="007857A3" w:rsidP="007857A3">
            <w:pPr>
              <w:rPr>
                <w:rFonts w:ascii="Calibri" w:eastAsia="Calibri" w:hAnsi="Calibri" w:cs="Calibri"/>
                <w:i/>
                <w:color w:val="FF0000"/>
                <w:sz w:val="16"/>
                <w:szCs w:val="16"/>
              </w:rPr>
            </w:pPr>
          </w:p>
        </w:tc>
        <w:tc>
          <w:tcPr>
            <w:tcW w:w="848" w:type="dxa"/>
          </w:tcPr>
          <w:p w14:paraId="06040DB1" w14:textId="77777777" w:rsidR="007857A3" w:rsidRPr="00F06ED0" w:rsidRDefault="007857A3" w:rsidP="007857A3">
            <w:pPr>
              <w:rPr>
                <w:rFonts w:ascii="Calibri" w:eastAsia="Calibri" w:hAnsi="Calibri" w:cs="Calibri"/>
                <w:i/>
                <w:color w:val="FF0000"/>
                <w:sz w:val="16"/>
                <w:szCs w:val="16"/>
              </w:rPr>
            </w:pPr>
          </w:p>
        </w:tc>
        <w:tc>
          <w:tcPr>
            <w:tcW w:w="849" w:type="dxa"/>
          </w:tcPr>
          <w:p w14:paraId="648DE7D6" w14:textId="77777777" w:rsidR="007857A3" w:rsidRPr="00F06ED0" w:rsidRDefault="007857A3" w:rsidP="007857A3">
            <w:pPr>
              <w:rPr>
                <w:rFonts w:ascii="Calibri" w:eastAsia="Calibri" w:hAnsi="Calibri" w:cs="Calibri"/>
                <w:i/>
                <w:color w:val="FF0000"/>
                <w:sz w:val="16"/>
                <w:szCs w:val="16"/>
              </w:rPr>
            </w:pPr>
          </w:p>
        </w:tc>
        <w:tc>
          <w:tcPr>
            <w:tcW w:w="849" w:type="dxa"/>
          </w:tcPr>
          <w:p w14:paraId="3303E0D9" w14:textId="77777777" w:rsidR="007857A3" w:rsidRPr="00F06ED0" w:rsidRDefault="007857A3" w:rsidP="007857A3">
            <w:pPr>
              <w:rPr>
                <w:rFonts w:ascii="Calibri" w:eastAsia="Calibri" w:hAnsi="Calibri" w:cs="Calibri"/>
                <w:i/>
                <w:color w:val="FF0000"/>
                <w:sz w:val="16"/>
                <w:szCs w:val="16"/>
              </w:rPr>
            </w:pPr>
          </w:p>
        </w:tc>
      </w:tr>
      <w:tr w:rsidR="007857A3" w:rsidRPr="00F06ED0" w14:paraId="5A793629" w14:textId="77777777" w:rsidTr="007857A3">
        <w:tc>
          <w:tcPr>
            <w:tcW w:w="4225" w:type="dxa"/>
          </w:tcPr>
          <w:p w14:paraId="3F1DB3E2" w14:textId="77777777" w:rsidR="007857A3" w:rsidRPr="00F06ED0" w:rsidRDefault="007857A3" w:rsidP="007857A3">
            <w:pPr>
              <w:rPr>
                <w:rFonts w:ascii="Calibri" w:eastAsia="Calibri" w:hAnsi="Calibri" w:cs="Calibri"/>
                <w:b/>
                <w:bCs/>
                <w:i/>
                <w:color w:val="FF0000"/>
                <w:sz w:val="20"/>
                <w:szCs w:val="20"/>
              </w:rPr>
            </w:pPr>
            <w:r>
              <w:rPr>
                <w:rFonts w:ascii="Calibri" w:hAnsi="Calibri"/>
                <w:i/>
                <w:color w:val="FF0000"/>
                <w:sz w:val="20"/>
              </w:rPr>
              <w:t>7.2. Puntualidad de la información sobre las transferencias</w:t>
            </w:r>
          </w:p>
        </w:tc>
        <w:tc>
          <w:tcPr>
            <w:tcW w:w="848" w:type="dxa"/>
          </w:tcPr>
          <w:p w14:paraId="718AC049" w14:textId="77777777" w:rsidR="007857A3" w:rsidRPr="00F06ED0" w:rsidRDefault="007857A3" w:rsidP="007857A3">
            <w:pPr>
              <w:rPr>
                <w:rFonts w:ascii="Calibri" w:eastAsia="Calibri" w:hAnsi="Calibri" w:cs="Calibri"/>
                <w:i/>
                <w:color w:val="FF0000"/>
                <w:sz w:val="16"/>
                <w:szCs w:val="16"/>
              </w:rPr>
            </w:pPr>
          </w:p>
        </w:tc>
        <w:tc>
          <w:tcPr>
            <w:tcW w:w="849" w:type="dxa"/>
          </w:tcPr>
          <w:p w14:paraId="72FFB2E4" w14:textId="77777777" w:rsidR="007857A3" w:rsidRPr="00F06ED0" w:rsidRDefault="007857A3" w:rsidP="007857A3">
            <w:pPr>
              <w:rPr>
                <w:rFonts w:ascii="Calibri" w:eastAsia="Calibri" w:hAnsi="Calibri" w:cs="Calibri"/>
                <w:i/>
                <w:color w:val="FF0000"/>
                <w:sz w:val="16"/>
                <w:szCs w:val="16"/>
              </w:rPr>
            </w:pPr>
          </w:p>
        </w:tc>
        <w:tc>
          <w:tcPr>
            <w:tcW w:w="848" w:type="dxa"/>
          </w:tcPr>
          <w:p w14:paraId="567ED721" w14:textId="77777777" w:rsidR="007857A3" w:rsidRPr="00F06ED0" w:rsidRDefault="007857A3" w:rsidP="007857A3">
            <w:pPr>
              <w:rPr>
                <w:rFonts w:ascii="Calibri" w:eastAsia="Calibri" w:hAnsi="Calibri" w:cs="Calibri"/>
                <w:i/>
                <w:color w:val="FF0000"/>
                <w:sz w:val="16"/>
                <w:szCs w:val="16"/>
              </w:rPr>
            </w:pPr>
          </w:p>
        </w:tc>
        <w:tc>
          <w:tcPr>
            <w:tcW w:w="849" w:type="dxa"/>
          </w:tcPr>
          <w:p w14:paraId="5B0FE208" w14:textId="77777777" w:rsidR="007857A3" w:rsidRPr="00F06ED0" w:rsidRDefault="007857A3" w:rsidP="007857A3">
            <w:pPr>
              <w:rPr>
                <w:rFonts w:ascii="Calibri" w:eastAsia="Calibri" w:hAnsi="Calibri" w:cs="Calibri"/>
                <w:i/>
                <w:color w:val="FF0000"/>
                <w:sz w:val="16"/>
                <w:szCs w:val="16"/>
              </w:rPr>
            </w:pPr>
            <w:r>
              <w:rPr>
                <w:rFonts w:ascii="Calibri" w:hAnsi="Calibri"/>
                <w:i/>
                <w:color w:val="FF0000"/>
                <w:sz w:val="16"/>
              </w:rPr>
              <w:t>17.1</w:t>
            </w:r>
          </w:p>
        </w:tc>
        <w:tc>
          <w:tcPr>
            <w:tcW w:w="848" w:type="dxa"/>
          </w:tcPr>
          <w:p w14:paraId="0B5F2CF8" w14:textId="77777777" w:rsidR="007857A3" w:rsidRPr="00F06ED0" w:rsidRDefault="007857A3" w:rsidP="007857A3">
            <w:pPr>
              <w:rPr>
                <w:rFonts w:ascii="Calibri" w:eastAsia="Calibri" w:hAnsi="Calibri" w:cs="Calibri"/>
                <w:i/>
                <w:color w:val="FF0000"/>
                <w:sz w:val="16"/>
                <w:szCs w:val="16"/>
              </w:rPr>
            </w:pPr>
          </w:p>
        </w:tc>
        <w:tc>
          <w:tcPr>
            <w:tcW w:w="849" w:type="dxa"/>
          </w:tcPr>
          <w:p w14:paraId="5D4CD453" w14:textId="77777777" w:rsidR="007857A3" w:rsidRPr="00F06ED0" w:rsidRDefault="007857A3" w:rsidP="007857A3">
            <w:pPr>
              <w:rPr>
                <w:rFonts w:ascii="Calibri" w:eastAsia="Calibri" w:hAnsi="Calibri" w:cs="Calibri"/>
                <w:i/>
                <w:color w:val="FF0000"/>
                <w:sz w:val="16"/>
                <w:szCs w:val="16"/>
              </w:rPr>
            </w:pPr>
          </w:p>
        </w:tc>
        <w:tc>
          <w:tcPr>
            <w:tcW w:w="849" w:type="dxa"/>
          </w:tcPr>
          <w:p w14:paraId="677A50C3" w14:textId="77777777" w:rsidR="007857A3" w:rsidRPr="00F06ED0" w:rsidRDefault="007857A3" w:rsidP="007857A3">
            <w:pPr>
              <w:rPr>
                <w:rFonts w:ascii="Calibri" w:eastAsia="Calibri" w:hAnsi="Calibri" w:cs="Calibri"/>
                <w:i/>
                <w:color w:val="FF0000"/>
                <w:sz w:val="16"/>
                <w:szCs w:val="16"/>
              </w:rPr>
            </w:pPr>
          </w:p>
        </w:tc>
      </w:tr>
      <w:tr w:rsidR="007857A3" w:rsidRPr="00F06ED0" w14:paraId="6F724F99" w14:textId="77777777" w:rsidTr="007857A3">
        <w:tc>
          <w:tcPr>
            <w:tcW w:w="4225" w:type="dxa"/>
            <w:shd w:val="clear" w:color="auto" w:fill="D9D9D9"/>
            <w:vAlign w:val="bottom"/>
          </w:tcPr>
          <w:p w14:paraId="771F9D41" w14:textId="77777777" w:rsidR="007857A3" w:rsidRPr="00F06ED0" w:rsidRDefault="007857A3" w:rsidP="007857A3">
            <w:pPr>
              <w:rPr>
                <w:rFonts w:ascii="Calibri" w:eastAsia="Calibri" w:hAnsi="Calibri" w:cs="Calibri"/>
                <w:b/>
                <w:i/>
                <w:color w:val="FF0000"/>
                <w:sz w:val="20"/>
                <w:szCs w:val="20"/>
              </w:rPr>
            </w:pPr>
            <w:r>
              <w:rPr>
                <w:rFonts w:ascii="Calibri" w:hAnsi="Calibri"/>
                <w:b/>
                <w:i/>
                <w:color w:val="FF0000"/>
                <w:sz w:val="20"/>
              </w:rPr>
              <w:t>ID-8.</w:t>
            </w:r>
            <w:r>
              <w:rPr>
                <w:rFonts w:ascii="Calibri" w:hAnsi="Calibri"/>
                <w:i/>
                <w:color w:val="FF0000"/>
                <w:sz w:val="20"/>
              </w:rPr>
              <w:t xml:space="preserve"> Información de desempeño para la prestación de servicios</w:t>
            </w:r>
          </w:p>
        </w:tc>
        <w:tc>
          <w:tcPr>
            <w:tcW w:w="848" w:type="dxa"/>
            <w:shd w:val="clear" w:color="auto" w:fill="D9D9D9"/>
          </w:tcPr>
          <w:p w14:paraId="12E0C911" w14:textId="77777777" w:rsidR="007857A3" w:rsidRPr="00F06ED0" w:rsidRDefault="007857A3" w:rsidP="007857A3">
            <w:pPr>
              <w:rPr>
                <w:rFonts w:ascii="Calibri" w:eastAsia="Calibri" w:hAnsi="Calibri" w:cs="Calibri"/>
                <w:b/>
                <w:bCs/>
                <w:i/>
                <w:color w:val="FF0000"/>
                <w:sz w:val="16"/>
                <w:szCs w:val="16"/>
              </w:rPr>
            </w:pPr>
          </w:p>
        </w:tc>
        <w:tc>
          <w:tcPr>
            <w:tcW w:w="849" w:type="dxa"/>
            <w:shd w:val="clear" w:color="auto" w:fill="D9D9D9"/>
          </w:tcPr>
          <w:p w14:paraId="548E4DCB" w14:textId="77777777" w:rsidR="007857A3" w:rsidRPr="00F06ED0" w:rsidRDefault="007857A3" w:rsidP="007857A3">
            <w:pPr>
              <w:rPr>
                <w:rFonts w:ascii="Calibri" w:eastAsia="Calibri" w:hAnsi="Calibri" w:cs="Calibri"/>
                <w:b/>
                <w:bCs/>
                <w:i/>
                <w:color w:val="FF0000"/>
                <w:sz w:val="16"/>
                <w:szCs w:val="16"/>
              </w:rPr>
            </w:pPr>
          </w:p>
        </w:tc>
        <w:tc>
          <w:tcPr>
            <w:tcW w:w="848" w:type="dxa"/>
            <w:shd w:val="clear" w:color="auto" w:fill="D9D9D9"/>
          </w:tcPr>
          <w:p w14:paraId="724B3C8F" w14:textId="77777777" w:rsidR="007857A3" w:rsidRPr="00F06ED0" w:rsidRDefault="007857A3" w:rsidP="007857A3">
            <w:pPr>
              <w:rPr>
                <w:rFonts w:ascii="Calibri" w:eastAsia="Calibri" w:hAnsi="Calibri" w:cs="Calibri"/>
                <w:b/>
                <w:bCs/>
                <w:i/>
                <w:color w:val="FF0000"/>
                <w:sz w:val="16"/>
                <w:szCs w:val="16"/>
              </w:rPr>
            </w:pPr>
          </w:p>
        </w:tc>
        <w:tc>
          <w:tcPr>
            <w:tcW w:w="849" w:type="dxa"/>
            <w:shd w:val="clear" w:color="auto" w:fill="D9D9D9"/>
          </w:tcPr>
          <w:p w14:paraId="4B5F35A8" w14:textId="77777777" w:rsidR="007857A3" w:rsidRPr="00F06ED0" w:rsidRDefault="007857A3" w:rsidP="007857A3">
            <w:pPr>
              <w:rPr>
                <w:rFonts w:ascii="Calibri" w:eastAsia="Calibri" w:hAnsi="Calibri" w:cs="Calibri"/>
                <w:b/>
                <w:bCs/>
                <w:i/>
                <w:color w:val="FF0000"/>
                <w:sz w:val="16"/>
                <w:szCs w:val="16"/>
              </w:rPr>
            </w:pPr>
          </w:p>
        </w:tc>
        <w:tc>
          <w:tcPr>
            <w:tcW w:w="848" w:type="dxa"/>
            <w:shd w:val="clear" w:color="auto" w:fill="D9D9D9"/>
          </w:tcPr>
          <w:p w14:paraId="1E9A43AD" w14:textId="77777777" w:rsidR="007857A3" w:rsidRPr="00F06ED0" w:rsidRDefault="007857A3" w:rsidP="007857A3">
            <w:pPr>
              <w:rPr>
                <w:rFonts w:ascii="Calibri" w:eastAsia="Calibri" w:hAnsi="Calibri" w:cs="Calibri"/>
                <w:b/>
                <w:bCs/>
                <w:i/>
                <w:color w:val="FF0000"/>
                <w:sz w:val="16"/>
                <w:szCs w:val="16"/>
              </w:rPr>
            </w:pPr>
          </w:p>
        </w:tc>
        <w:tc>
          <w:tcPr>
            <w:tcW w:w="849" w:type="dxa"/>
            <w:shd w:val="clear" w:color="auto" w:fill="D9D9D9"/>
          </w:tcPr>
          <w:p w14:paraId="1F230EEE" w14:textId="77777777" w:rsidR="007857A3" w:rsidRPr="00F06ED0" w:rsidRDefault="007857A3" w:rsidP="007857A3">
            <w:pPr>
              <w:rPr>
                <w:rFonts w:ascii="Calibri" w:eastAsia="Calibri" w:hAnsi="Calibri" w:cs="Calibri"/>
                <w:b/>
                <w:bCs/>
                <w:i/>
                <w:color w:val="FF0000"/>
                <w:sz w:val="16"/>
                <w:szCs w:val="16"/>
              </w:rPr>
            </w:pPr>
          </w:p>
        </w:tc>
        <w:tc>
          <w:tcPr>
            <w:tcW w:w="849" w:type="dxa"/>
            <w:shd w:val="clear" w:color="auto" w:fill="D9D9D9"/>
          </w:tcPr>
          <w:p w14:paraId="1F007417" w14:textId="77777777" w:rsidR="007857A3" w:rsidRPr="00F06ED0" w:rsidRDefault="007857A3" w:rsidP="007857A3">
            <w:pPr>
              <w:rPr>
                <w:rFonts w:ascii="Calibri" w:eastAsia="Calibri" w:hAnsi="Calibri" w:cs="Calibri"/>
                <w:b/>
                <w:bCs/>
                <w:i/>
                <w:color w:val="FF0000"/>
                <w:sz w:val="16"/>
                <w:szCs w:val="16"/>
              </w:rPr>
            </w:pPr>
          </w:p>
        </w:tc>
      </w:tr>
      <w:tr w:rsidR="007857A3" w:rsidRPr="00F06ED0" w14:paraId="01D60737" w14:textId="77777777" w:rsidTr="007857A3">
        <w:tc>
          <w:tcPr>
            <w:tcW w:w="4225" w:type="dxa"/>
          </w:tcPr>
          <w:p w14:paraId="0F649819" w14:textId="77777777" w:rsidR="007857A3" w:rsidRPr="00F06ED0" w:rsidRDefault="007857A3" w:rsidP="007857A3">
            <w:pPr>
              <w:rPr>
                <w:rFonts w:ascii="Calibri" w:eastAsia="Calibri" w:hAnsi="Calibri" w:cs="Calibri"/>
                <w:b/>
                <w:bCs/>
                <w:i/>
                <w:color w:val="FF0000"/>
                <w:sz w:val="20"/>
                <w:szCs w:val="20"/>
              </w:rPr>
            </w:pPr>
            <w:r>
              <w:rPr>
                <w:rFonts w:ascii="Calibri" w:hAnsi="Calibri"/>
                <w:i/>
                <w:color w:val="FF0000"/>
                <w:sz w:val="20"/>
              </w:rPr>
              <w:t>8.1. Programación del desempeño para la prestación de servicios</w:t>
            </w:r>
          </w:p>
        </w:tc>
        <w:tc>
          <w:tcPr>
            <w:tcW w:w="848" w:type="dxa"/>
          </w:tcPr>
          <w:p w14:paraId="212B9FC5" w14:textId="77777777" w:rsidR="007857A3" w:rsidRPr="00F06ED0" w:rsidRDefault="007857A3" w:rsidP="007857A3">
            <w:pPr>
              <w:rPr>
                <w:rFonts w:ascii="Calibri" w:eastAsia="Calibri" w:hAnsi="Calibri" w:cs="Calibri"/>
                <w:i/>
                <w:color w:val="FF0000"/>
                <w:sz w:val="16"/>
                <w:szCs w:val="16"/>
              </w:rPr>
            </w:pPr>
          </w:p>
        </w:tc>
        <w:tc>
          <w:tcPr>
            <w:tcW w:w="849" w:type="dxa"/>
          </w:tcPr>
          <w:p w14:paraId="219D143F" w14:textId="77777777" w:rsidR="007857A3" w:rsidRPr="00F06ED0" w:rsidRDefault="007857A3" w:rsidP="007857A3">
            <w:pPr>
              <w:rPr>
                <w:rFonts w:ascii="Calibri" w:eastAsia="Calibri" w:hAnsi="Calibri" w:cs="Calibri"/>
                <w:i/>
                <w:color w:val="FF0000"/>
                <w:sz w:val="16"/>
                <w:szCs w:val="16"/>
              </w:rPr>
            </w:pPr>
          </w:p>
        </w:tc>
        <w:tc>
          <w:tcPr>
            <w:tcW w:w="848" w:type="dxa"/>
          </w:tcPr>
          <w:p w14:paraId="221E79E6" w14:textId="77777777" w:rsidR="007857A3" w:rsidRPr="00F06ED0" w:rsidRDefault="007857A3" w:rsidP="007857A3">
            <w:pPr>
              <w:rPr>
                <w:rFonts w:ascii="Calibri" w:eastAsia="Calibri" w:hAnsi="Calibri" w:cs="Calibri"/>
                <w:i/>
                <w:color w:val="FF0000"/>
                <w:sz w:val="16"/>
                <w:szCs w:val="16"/>
              </w:rPr>
            </w:pPr>
          </w:p>
        </w:tc>
        <w:tc>
          <w:tcPr>
            <w:tcW w:w="849" w:type="dxa"/>
          </w:tcPr>
          <w:p w14:paraId="06372B33" w14:textId="77777777" w:rsidR="007857A3" w:rsidRPr="00F06ED0" w:rsidRDefault="007857A3" w:rsidP="007857A3">
            <w:pPr>
              <w:rPr>
                <w:rFonts w:ascii="Calibri" w:eastAsia="Calibri" w:hAnsi="Calibri" w:cs="Calibri"/>
                <w:i/>
                <w:color w:val="FF0000"/>
                <w:sz w:val="16"/>
                <w:szCs w:val="16"/>
              </w:rPr>
            </w:pPr>
          </w:p>
        </w:tc>
        <w:tc>
          <w:tcPr>
            <w:tcW w:w="848" w:type="dxa"/>
          </w:tcPr>
          <w:p w14:paraId="0D80F150" w14:textId="77777777" w:rsidR="007857A3" w:rsidRPr="00F06ED0" w:rsidRDefault="007857A3" w:rsidP="007857A3">
            <w:pPr>
              <w:rPr>
                <w:rFonts w:ascii="Calibri" w:eastAsia="Calibri" w:hAnsi="Calibri" w:cs="Calibri"/>
                <w:i/>
                <w:color w:val="FF0000"/>
                <w:sz w:val="16"/>
                <w:szCs w:val="16"/>
              </w:rPr>
            </w:pPr>
          </w:p>
        </w:tc>
        <w:tc>
          <w:tcPr>
            <w:tcW w:w="849" w:type="dxa"/>
          </w:tcPr>
          <w:p w14:paraId="26B63CDE" w14:textId="77777777" w:rsidR="007857A3" w:rsidRPr="00F06ED0" w:rsidRDefault="007857A3" w:rsidP="007857A3">
            <w:pPr>
              <w:rPr>
                <w:rFonts w:ascii="Calibri" w:eastAsia="Calibri" w:hAnsi="Calibri" w:cs="Calibri"/>
                <w:i/>
                <w:color w:val="FF0000"/>
                <w:sz w:val="16"/>
                <w:szCs w:val="16"/>
              </w:rPr>
            </w:pPr>
          </w:p>
        </w:tc>
        <w:tc>
          <w:tcPr>
            <w:tcW w:w="849" w:type="dxa"/>
          </w:tcPr>
          <w:p w14:paraId="3849C9F8" w14:textId="77777777" w:rsidR="007857A3" w:rsidRPr="00F06ED0" w:rsidRDefault="007857A3" w:rsidP="007857A3">
            <w:pPr>
              <w:rPr>
                <w:rFonts w:ascii="Calibri" w:eastAsia="Calibri" w:hAnsi="Calibri" w:cs="Calibri"/>
                <w:i/>
                <w:color w:val="FF0000"/>
                <w:sz w:val="16"/>
                <w:szCs w:val="16"/>
              </w:rPr>
            </w:pPr>
          </w:p>
        </w:tc>
      </w:tr>
      <w:tr w:rsidR="007857A3" w:rsidRPr="00F06ED0" w14:paraId="0C0DB8C1" w14:textId="77777777" w:rsidTr="007857A3">
        <w:tc>
          <w:tcPr>
            <w:tcW w:w="4225" w:type="dxa"/>
          </w:tcPr>
          <w:p w14:paraId="0ADF6D79" w14:textId="77777777" w:rsidR="007857A3" w:rsidRPr="00F06ED0" w:rsidRDefault="007857A3" w:rsidP="007857A3">
            <w:pPr>
              <w:rPr>
                <w:rFonts w:ascii="Calibri" w:eastAsia="Calibri" w:hAnsi="Calibri" w:cs="Calibri"/>
                <w:b/>
                <w:bCs/>
                <w:i/>
                <w:color w:val="FF0000"/>
                <w:sz w:val="20"/>
                <w:szCs w:val="20"/>
              </w:rPr>
            </w:pPr>
            <w:r>
              <w:rPr>
                <w:rFonts w:ascii="Calibri" w:hAnsi="Calibri"/>
                <w:i/>
                <w:color w:val="FF0000"/>
                <w:sz w:val="20"/>
              </w:rPr>
              <w:t>8.2. Resultados de desempeño para la prestación de servicios</w:t>
            </w:r>
          </w:p>
        </w:tc>
        <w:tc>
          <w:tcPr>
            <w:tcW w:w="848" w:type="dxa"/>
          </w:tcPr>
          <w:p w14:paraId="3877800B" w14:textId="77777777" w:rsidR="007857A3" w:rsidRPr="00F06ED0" w:rsidRDefault="007857A3" w:rsidP="007857A3">
            <w:pPr>
              <w:rPr>
                <w:rFonts w:ascii="Calibri" w:eastAsia="Calibri" w:hAnsi="Calibri" w:cs="Calibri"/>
                <w:i/>
                <w:color w:val="FF0000"/>
                <w:sz w:val="16"/>
                <w:szCs w:val="16"/>
              </w:rPr>
            </w:pPr>
          </w:p>
        </w:tc>
        <w:tc>
          <w:tcPr>
            <w:tcW w:w="849" w:type="dxa"/>
          </w:tcPr>
          <w:p w14:paraId="5B780299" w14:textId="77777777" w:rsidR="007857A3" w:rsidRPr="00F06ED0" w:rsidRDefault="007857A3" w:rsidP="007857A3">
            <w:pPr>
              <w:rPr>
                <w:rFonts w:ascii="Calibri" w:eastAsia="Calibri" w:hAnsi="Calibri" w:cs="Calibri"/>
                <w:i/>
                <w:color w:val="FF0000"/>
                <w:sz w:val="16"/>
                <w:szCs w:val="16"/>
              </w:rPr>
            </w:pPr>
          </w:p>
        </w:tc>
        <w:tc>
          <w:tcPr>
            <w:tcW w:w="848" w:type="dxa"/>
          </w:tcPr>
          <w:p w14:paraId="2608859E" w14:textId="77777777" w:rsidR="007857A3" w:rsidRPr="00F06ED0" w:rsidRDefault="007857A3" w:rsidP="007857A3">
            <w:pPr>
              <w:rPr>
                <w:rFonts w:ascii="Calibri" w:eastAsia="Calibri" w:hAnsi="Calibri" w:cs="Calibri"/>
                <w:i/>
                <w:color w:val="FF0000"/>
                <w:sz w:val="16"/>
                <w:szCs w:val="16"/>
              </w:rPr>
            </w:pPr>
          </w:p>
        </w:tc>
        <w:tc>
          <w:tcPr>
            <w:tcW w:w="849" w:type="dxa"/>
          </w:tcPr>
          <w:p w14:paraId="2FFAD6AA" w14:textId="77777777" w:rsidR="007857A3" w:rsidRPr="00F06ED0" w:rsidRDefault="007857A3" w:rsidP="007857A3">
            <w:pPr>
              <w:rPr>
                <w:rFonts w:ascii="Calibri" w:eastAsia="Calibri" w:hAnsi="Calibri" w:cs="Calibri"/>
                <w:i/>
                <w:color w:val="FF0000"/>
                <w:sz w:val="16"/>
                <w:szCs w:val="16"/>
              </w:rPr>
            </w:pPr>
          </w:p>
        </w:tc>
        <w:tc>
          <w:tcPr>
            <w:tcW w:w="848" w:type="dxa"/>
          </w:tcPr>
          <w:p w14:paraId="450A108C" w14:textId="77777777" w:rsidR="007857A3" w:rsidRPr="00F06ED0" w:rsidRDefault="007857A3" w:rsidP="007857A3">
            <w:pPr>
              <w:rPr>
                <w:rFonts w:ascii="Calibri" w:eastAsia="Calibri" w:hAnsi="Calibri" w:cs="Calibri"/>
                <w:i/>
                <w:color w:val="FF0000"/>
                <w:sz w:val="16"/>
                <w:szCs w:val="16"/>
              </w:rPr>
            </w:pPr>
          </w:p>
        </w:tc>
        <w:tc>
          <w:tcPr>
            <w:tcW w:w="849" w:type="dxa"/>
          </w:tcPr>
          <w:p w14:paraId="2E29AE11" w14:textId="77777777" w:rsidR="007857A3" w:rsidRPr="00F06ED0" w:rsidRDefault="007857A3" w:rsidP="007857A3">
            <w:pPr>
              <w:rPr>
                <w:rFonts w:ascii="Calibri" w:eastAsia="Calibri" w:hAnsi="Calibri" w:cs="Calibri"/>
                <w:i/>
                <w:color w:val="FF0000"/>
                <w:sz w:val="16"/>
                <w:szCs w:val="16"/>
              </w:rPr>
            </w:pPr>
          </w:p>
        </w:tc>
        <w:tc>
          <w:tcPr>
            <w:tcW w:w="849" w:type="dxa"/>
          </w:tcPr>
          <w:p w14:paraId="10078889" w14:textId="77777777" w:rsidR="007857A3" w:rsidRPr="00F06ED0" w:rsidRDefault="007857A3" w:rsidP="007857A3">
            <w:pPr>
              <w:rPr>
                <w:rFonts w:ascii="Calibri" w:eastAsia="Calibri" w:hAnsi="Calibri" w:cs="Calibri"/>
                <w:i/>
                <w:color w:val="FF0000"/>
                <w:sz w:val="16"/>
                <w:szCs w:val="16"/>
              </w:rPr>
            </w:pPr>
          </w:p>
        </w:tc>
      </w:tr>
      <w:tr w:rsidR="007857A3" w:rsidRPr="00F06ED0" w14:paraId="64583D7D" w14:textId="77777777" w:rsidTr="007857A3">
        <w:tc>
          <w:tcPr>
            <w:tcW w:w="4225" w:type="dxa"/>
          </w:tcPr>
          <w:p w14:paraId="05757472" w14:textId="77777777" w:rsidR="007857A3" w:rsidRPr="00F06ED0" w:rsidRDefault="007857A3" w:rsidP="007857A3">
            <w:pPr>
              <w:rPr>
                <w:rFonts w:ascii="Calibri" w:eastAsia="Calibri" w:hAnsi="Calibri" w:cs="Calibri"/>
                <w:b/>
                <w:bCs/>
                <w:i/>
                <w:color w:val="FF0000"/>
                <w:sz w:val="20"/>
                <w:szCs w:val="20"/>
              </w:rPr>
            </w:pPr>
            <w:r>
              <w:rPr>
                <w:rFonts w:ascii="Calibri" w:hAnsi="Calibri"/>
                <w:i/>
                <w:color w:val="FF0000"/>
                <w:sz w:val="20"/>
              </w:rPr>
              <w:t>8.3. Recursos recibidos por las unidades responsables de la prestación de servicios</w:t>
            </w:r>
          </w:p>
        </w:tc>
        <w:tc>
          <w:tcPr>
            <w:tcW w:w="848" w:type="dxa"/>
          </w:tcPr>
          <w:p w14:paraId="0600F2F6" w14:textId="77777777" w:rsidR="007857A3" w:rsidRPr="00F06ED0" w:rsidRDefault="007857A3" w:rsidP="007857A3">
            <w:pPr>
              <w:rPr>
                <w:rFonts w:ascii="Calibri" w:eastAsia="Calibri" w:hAnsi="Calibri" w:cs="Calibri"/>
                <w:i/>
                <w:color w:val="FF0000"/>
                <w:sz w:val="16"/>
                <w:szCs w:val="16"/>
              </w:rPr>
            </w:pPr>
          </w:p>
        </w:tc>
        <w:tc>
          <w:tcPr>
            <w:tcW w:w="849" w:type="dxa"/>
          </w:tcPr>
          <w:p w14:paraId="6D758E06" w14:textId="77777777" w:rsidR="007857A3" w:rsidRPr="00F06ED0" w:rsidRDefault="007857A3" w:rsidP="007857A3">
            <w:pPr>
              <w:rPr>
                <w:rFonts w:ascii="Calibri" w:eastAsia="Calibri" w:hAnsi="Calibri" w:cs="Calibri"/>
                <w:i/>
                <w:color w:val="FF0000"/>
                <w:sz w:val="16"/>
                <w:szCs w:val="16"/>
              </w:rPr>
            </w:pPr>
          </w:p>
        </w:tc>
        <w:tc>
          <w:tcPr>
            <w:tcW w:w="848" w:type="dxa"/>
          </w:tcPr>
          <w:p w14:paraId="51D66108" w14:textId="77777777" w:rsidR="007857A3" w:rsidRPr="00F06ED0" w:rsidRDefault="007857A3" w:rsidP="007857A3">
            <w:pPr>
              <w:rPr>
                <w:rFonts w:ascii="Calibri" w:eastAsia="Calibri" w:hAnsi="Calibri" w:cs="Calibri"/>
                <w:i/>
                <w:color w:val="FF0000"/>
                <w:sz w:val="16"/>
                <w:szCs w:val="16"/>
              </w:rPr>
            </w:pPr>
          </w:p>
        </w:tc>
        <w:tc>
          <w:tcPr>
            <w:tcW w:w="849" w:type="dxa"/>
          </w:tcPr>
          <w:p w14:paraId="28555CA1" w14:textId="77777777" w:rsidR="007857A3" w:rsidRPr="00F06ED0" w:rsidRDefault="007857A3" w:rsidP="007857A3">
            <w:pPr>
              <w:rPr>
                <w:rFonts w:ascii="Calibri" w:eastAsia="Calibri" w:hAnsi="Calibri" w:cs="Calibri"/>
                <w:i/>
                <w:color w:val="FF0000"/>
                <w:sz w:val="16"/>
                <w:szCs w:val="16"/>
              </w:rPr>
            </w:pPr>
          </w:p>
        </w:tc>
        <w:tc>
          <w:tcPr>
            <w:tcW w:w="848" w:type="dxa"/>
          </w:tcPr>
          <w:p w14:paraId="6DCF5577" w14:textId="77777777" w:rsidR="007857A3" w:rsidRPr="00F06ED0" w:rsidRDefault="007857A3" w:rsidP="007857A3">
            <w:pPr>
              <w:rPr>
                <w:rFonts w:ascii="Calibri" w:eastAsia="Calibri" w:hAnsi="Calibri" w:cs="Calibri"/>
                <w:i/>
                <w:color w:val="FF0000"/>
                <w:sz w:val="16"/>
                <w:szCs w:val="16"/>
              </w:rPr>
            </w:pPr>
          </w:p>
        </w:tc>
        <w:tc>
          <w:tcPr>
            <w:tcW w:w="849" w:type="dxa"/>
          </w:tcPr>
          <w:p w14:paraId="460EB349" w14:textId="77777777" w:rsidR="007857A3" w:rsidRPr="00F06ED0" w:rsidRDefault="007857A3" w:rsidP="007857A3">
            <w:pPr>
              <w:rPr>
                <w:rFonts w:ascii="Calibri" w:eastAsia="Calibri" w:hAnsi="Calibri" w:cs="Calibri"/>
                <w:i/>
                <w:color w:val="FF0000"/>
                <w:sz w:val="16"/>
                <w:szCs w:val="16"/>
              </w:rPr>
            </w:pPr>
          </w:p>
        </w:tc>
        <w:tc>
          <w:tcPr>
            <w:tcW w:w="849" w:type="dxa"/>
          </w:tcPr>
          <w:p w14:paraId="3D00D781" w14:textId="77777777" w:rsidR="007857A3" w:rsidRPr="00F06ED0" w:rsidRDefault="007857A3" w:rsidP="007857A3">
            <w:pPr>
              <w:rPr>
                <w:rFonts w:ascii="Calibri" w:eastAsia="Calibri" w:hAnsi="Calibri" w:cs="Calibri"/>
                <w:i/>
                <w:color w:val="FF0000"/>
                <w:sz w:val="16"/>
                <w:szCs w:val="16"/>
              </w:rPr>
            </w:pPr>
          </w:p>
        </w:tc>
      </w:tr>
      <w:tr w:rsidR="007857A3" w:rsidRPr="00F06ED0" w14:paraId="4BFDB5BD" w14:textId="77777777" w:rsidTr="007857A3">
        <w:tc>
          <w:tcPr>
            <w:tcW w:w="4225" w:type="dxa"/>
          </w:tcPr>
          <w:p w14:paraId="283BC525" w14:textId="77777777" w:rsidR="007857A3" w:rsidRPr="00F06ED0" w:rsidRDefault="007857A3" w:rsidP="007857A3">
            <w:pPr>
              <w:rPr>
                <w:rFonts w:ascii="Calibri" w:eastAsia="Calibri" w:hAnsi="Calibri" w:cs="Calibri"/>
                <w:b/>
                <w:i/>
                <w:color w:val="FF0000"/>
                <w:sz w:val="20"/>
                <w:szCs w:val="20"/>
              </w:rPr>
            </w:pPr>
            <w:r>
              <w:rPr>
                <w:rFonts w:ascii="Calibri" w:hAnsi="Calibri"/>
                <w:i/>
                <w:color w:val="FF0000"/>
                <w:sz w:val="20"/>
              </w:rPr>
              <w:t>8.4. Evaluación del desempeño para la prestación de servicios</w:t>
            </w:r>
          </w:p>
        </w:tc>
        <w:tc>
          <w:tcPr>
            <w:tcW w:w="848" w:type="dxa"/>
          </w:tcPr>
          <w:p w14:paraId="1806E307" w14:textId="77777777" w:rsidR="007857A3" w:rsidRPr="00F06ED0" w:rsidRDefault="007857A3" w:rsidP="007857A3">
            <w:pPr>
              <w:rPr>
                <w:rFonts w:ascii="Calibri" w:eastAsia="Calibri" w:hAnsi="Calibri" w:cs="Calibri"/>
                <w:i/>
                <w:color w:val="FF0000"/>
                <w:sz w:val="16"/>
                <w:szCs w:val="16"/>
              </w:rPr>
            </w:pPr>
          </w:p>
        </w:tc>
        <w:tc>
          <w:tcPr>
            <w:tcW w:w="849" w:type="dxa"/>
          </w:tcPr>
          <w:p w14:paraId="5B403B10" w14:textId="77777777" w:rsidR="007857A3" w:rsidRPr="00F06ED0" w:rsidRDefault="007857A3" w:rsidP="007857A3">
            <w:pPr>
              <w:rPr>
                <w:rFonts w:ascii="Calibri" w:eastAsia="Calibri" w:hAnsi="Calibri" w:cs="Calibri"/>
                <w:i/>
                <w:color w:val="FF0000"/>
                <w:sz w:val="16"/>
                <w:szCs w:val="16"/>
              </w:rPr>
            </w:pPr>
          </w:p>
        </w:tc>
        <w:tc>
          <w:tcPr>
            <w:tcW w:w="848" w:type="dxa"/>
          </w:tcPr>
          <w:p w14:paraId="4A26C581" w14:textId="77777777" w:rsidR="007857A3" w:rsidRPr="00F06ED0" w:rsidRDefault="007857A3" w:rsidP="007857A3">
            <w:pPr>
              <w:rPr>
                <w:rFonts w:ascii="Calibri" w:eastAsia="Calibri" w:hAnsi="Calibri" w:cs="Calibri"/>
                <w:i/>
                <w:color w:val="FF0000"/>
                <w:sz w:val="16"/>
                <w:szCs w:val="16"/>
              </w:rPr>
            </w:pPr>
          </w:p>
        </w:tc>
        <w:tc>
          <w:tcPr>
            <w:tcW w:w="849" w:type="dxa"/>
          </w:tcPr>
          <w:p w14:paraId="4C73C6E5" w14:textId="77777777" w:rsidR="007857A3" w:rsidRPr="00F06ED0" w:rsidRDefault="007857A3" w:rsidP="007857A3">
            <w:pPr>
              <w:rPr>
                <w:rFonts w:ascii="Calibri" w:eastAsia="Calibri" w:hAnsi="Calibri" w:cs="Calibri"/>
                <w:i/>
                <w:color w:val="FF0000"/>
                <w:sz w:val="16"/>
                <w:szCs w:val="16"/>
              </w:rPr>
            </w:pPr>
          </w:p>
        </w:tc>
        <w:tc>
          <w:tcPr>
            <w:tcW w:w="848" w:type="dxa"/>
          </w:tcPr>
          <w:p w14:paraId="10A221A7" w14:textId="77777777" w:rsidR="007857A3" w:rsidRPr="00F06ED0" w:rsidRDefault="007857A3" w:rsidP="007857A3">
            <w:pPr>
              <w:rPr>
                <w:rFonts w:ascii="Calibri" w:eastAsia="Calibri" w:hAnsi="Calibri" w:cs="Calibri"/>
                <w:i/>
                <w:color w:val="FF0000"/>
                <w:sz w:val="16"/>
                <w:szCs w:val="16"/>
              </w:rPr>
            </w:pPr>
          </w:p>
        </w:tc>
        <w:tc>
          <w:tcPr>
            <w:tcW w:w="849" w:type="dxa"/>
          </w:tcPr>
          <w:p w14:paraId="36F1AAB5" w14:textId="77777777" w:rsidR="007857A3" w:rsidRPr="00F06ED0" w:rsidRDefault="007857A3" w:rsidP="007857A3">
            <w:pPr>
              <w:rPr>
                <w:rFonts w:ascii="Calibri" w:eastAsia="Calibri" w:hAnsi="Calibri" w:cs="Calibri"/>
                <w:i/>
                <w:color w:val="FF0000"/>
                <w:sz w:val="16"/>
                <w:szCs w:val="16"/>
              </w:rPr>
            </w:pPr>
          </w:p>
        </w:tc>
        <w:tc>
          <w:tcPr>
            <w:tcW w:w="849" w:type="dxa"/>
          </w:tcPr>
          <w:p w14:paraId="702EAD94" w14:textId="77777777" w:rsidR="007857A3" w:rsidRPr="00F06ED0" w:rsidRDefault="007857A3" w:rsidP="007857A3">
            <w:pPr>
              <w:rPr>
                <w:rFonts w:ascii="Calibri" w:eastAsia="Calibri" w:hAnsi="Calibri" w:cs="Calibri"/>
                <w:i/>
                <w:color w:val="FF0000"/>
                <w:sz w:val="16"/>
                <w:szCs w:val="16"/>
              </w:rPr>
            </w:pPr>
            <w:r>
              <w:rPr>
                <w:rFonts w:ascii="Calibri" w:hAnsi="Calibri"/>
                <w:i/>
                <w:color w:val="FF0000"/>
                <w:sz w:val="16"/>
              </w:rPr>
              <w:t>ID-26</w:t>
            </w:r>
          </w:p>
          <w:p w14:paraId="49C60013" w14:textId="77777777" w:rsidR="007857A3" w:rsidRPr="00F06ED0" w:rsidRDefault="007857A3" w:rsidP="007857A3">
            <w:pPr>
              <w:rPr>
                <w:rFonts w:ascii="Calibri" w:eastAsia="Calibri" w:hAnsi="Calibri" w:cs="Calibri"/>
                <w:i/>
                <w:color w:val="FF0000"/>
                <w:sz w:val="16"/>
                <w:szCs w:val="16"/>
              </w:rPr>
            </w:pPr>
            <w:r>
              <w:rPr>
                <w:rFonts w:ascii="Calibri" w:hAnsi="Calibri"/>
                <w:i/>
                <w:color w:val="FF0000"/>
                <w:sz w:val="16"/>
              </w:rPr>
              <w:t>ID-30</w:t>
            </w:r>
          </w:p>
        </w:tc>
      </w:tr>
      <w:tr w:rsidR="007857A3" w:rsidRPr="00F06ED0" w14:paraId="10215E78" w14:textId="77777777" w:rsidTr="007857A3">
        <w:trPr>
          <w:trHeight w:val="246"/>
        </w:trPr>
        <w:tc>
          <w:tcPr>
            <w:tcW w:w="4225" w:type="dxa"/>
            <w:shd w:val="clear" w:color="auto" w:fill="D9D9D9"/>
            <w:vAlign w:val="center"/>
          </w:tcPr>
          <w:p w14:paraId="5F31EF85" w14:textId="77777777" w:rsidR="007857A3" w:rsidRPr="00F06ED0" w:rsidRDefault="007857A3" w:rsidP="007857A3">
            <w:pPr>
              <w:rPr>
                <w:rFonts w:ascii="Calibri" w:eastAsia="Calibri" w:hAnsi="Calibri" w:cs="Calibri"/>
                <w:b/>
                <w:bCs/>
                <w:i/>
                <w:color w:val="FF0000"/>
                <w:sz w:val="20"/>
                <w:szCs w:val="20"/>
              </w:rPr>
            </w:pPr>
            <w:r>
              <w:rPr>
                <w:rFonts w:ascii="Calibri" w:hAnsi="Calibri"/>
                <w:b/>
                <w:i/>
                <w:color w:val="FF0000"/>
                <w:sz w:val="20"/>
              </w:rPr>
              <w:t>ID-9. Acceso público a la información fiscal</w:t>
            </w:r>
          </w:p>
        </w:tc>
        <w:tc>
          <w:tcPr>
            <w:tcW w:w="848" w:type="dxa"/>
            <w:shd w:val="clear" w:color="auto" w:fill="D9D9D9"/>
          </w:tcPr>
          <w:p w14:paraId="19BEB5AF" w14:textId="77777777" w:rsidR="007857A3" w:rsidRPr="00F06ED0" w:rsidRDefault="007857A3" w:rsidP="007857A3">
            <w:pPr>
              <w:rPr>
                <w:rFonts w:ascii="Calibri" w:eastAsia="SimSun" w:hAnsi="Calibri" w:cs="Calibri"/>
                <w:b/>
                <w:i/>
                <w:color w:val="FF0000"/>
                <w:sz w:val="16"/>
                <w:szCs w:val="16"/>
              </w:rPr>
            </w:pPr>
          </w:p>
        </w:tc>
        <w:tc>
          <w:tcPr>
            <w:tcW w:w="849" w:type="dxa"/>
            <w:shd w:val="clear" w:color="auto" w:fill="D9D9D9"/>
          </w:tcPr>
          <w:p w14:paraId="444CB16C" w14:textId="77777777" w:rsidR="007857A3" w:rsidRPr="00F06ED0" w:rsidRDefault="007857A3" w:rsidP="007857A3">
            <w:pPr>
              <w:rPr>
                <w:rFonts w:ascii="Calibri" w:eastAsia="SimSun" w:hAnsi="Calibri" w:cs="Calibri"/>
                <w:b/>
                <w:i/>
                <w:color w:val="FF0000"/>
                <w:sz w:val="16"/>
                <w:szCs w:val="16"/>
              </w:rPr>
            </w:pPr>
          </w:p>
        </w:tc>
        <w:tc>
          <w:tcPr>
            <w:tcW w:w="848" w:type="dxa"/>
            <w:shd w:val="clear" w:color="auto" w:fill="D9D9D9"/>
          </w:tcPr>
          <w:p w14:paraId="4D3F5493" w14:textId="77777777" w:rsidR="007857A3" w:rsidRPr="00F06ED0" w:rsidRDefault="007857A3" w:rsidP="007857A3">
            <w:pPr>
              <w:rPr>
                <w:rFonts w:ascii="Calibri" w:eastAsia="SimSun" w:hAnsi="Calibri" w:cs="Calibri"/>
                <w:b/>
                <w:i/>
                <w:color w:val="FF0000"/>
                <w:sz w:val="16"/>
                <w:szCs w:val="16"/>
              </w:rPr>
            </w:pPr>
          </w:p>
        </w:tc>
        <w:tc>
          <w:tcPr>
            <w:tcW w:w="849" w:type="dxa"/>
            <w:shd w:val="clear" w:color="auto" w:fill="D9D9D9"/>
          </w:tcPr>
          <w:p w14:paraId="119C6B2A" w14:textId="77777777" w:rsidR="007857A3" w:rsidRPr="00F06ED0" w:rsidRDefault="007857A3" w:rsidP="007857A3">
            <w:pPr>
              <w:rPr>
                <w:rFonts w:ascii="Calibri" w:eastAsia="SimSun" w:hAnsi="Calibri" w:cs="Calibri"/>
                <w:b/>
                <w:i/>
                <w:color w:val="FF0000"/>
                <w:sz w:val="16"/>
                <w:szCs w:val="16"/>
              </w:rPr>
            </w:pPr>
          </w:p>
        </w:tc>
        <w:tc>
          <w:tcPr>
            <w:tcW w:w="848" w:type="dxa"/>
            <w:shd w:val="clear" w:color="auto" w:fill="D9D9D9"/>
          </w:tcPr>
          <w:p w14:paraId="38C7E2FB" w14:textId="77777777" w:rsidR="007857A3" w:rsidRPr="00F06ED0" w:rsidRDefault="007857A3" w:rsidP="007857A3">
            <w:pPr>
              <w:rPr>
                <w:rFonts w:ascii="Calibri" w:eastAsia="SimSun" w:hAnsi="Calibri" w:cs="Calibri"/>
                <w:b/>
                <w:i/>
                <w:color w:val="FF0000"/>
                <w:sz w:val="16"/>
                <w:szCs w:val="16"/>
              </w:rPr>
            </w:pPr>
          </w:p>
        </w:tc>
        <w:tc>
          <w:tcPr>
            <w:tcW w:w="849" w:type="dxa"/>
            <w:shd w:val="clear" w:color="auto" w:fill="D9D9D9"/>
          </w:tcPr>
          <w:p w14:paraId="675B7DEA" w14:textId="77777777" w:rsidR="007857A3" w:rsidRPr="00F06ED0" w:rsidRDefault="007857A3" w:rsidP="007857A3">
            <w:pPr>
              <w:rPr>
                <w:rFonts w:ascii="Calibri" w:eastAsia="SimSun" w:hAnsi="Calibri" w:cs="Calibri"/>
                <w:b/>
                <w:i/>
                <w:color w:val="FF0000"/>
                <w:sz w:val="16"/>
                <w:szCs w:val="16"/>
              </w:rPr>
            </w:pPr>
          </w:p>
        </w:tc>
        <w:tc>
          <w:tcPr>
            <w:tcW w:w="849" w:type="dxa"/>
            <w:shd w:val="clear" w:color="auto" w:fill="D9D9D9"/>
          </w:tcPr>
          <w:p w14:paraId="3BFA65D5" w14:textId="77777777" w:rsidR="007857A3" w:rsidRPr="00F06ED0" w:rsidRDefault="007857A3" w:rsidP="007857A3">
            <w:pPr>
              <w:rPr>
                <w:rFonts w:ascii="Calibri" w:eastAsia="SimSun" w:hAnsi="Calibri" w:cs="Calibri"/>
                <w:b/>
                <w:i/>
                <w:color w:val="FF0000"/>
                <w:sz w:val="16"/>
                <w:szCs w:val="16"/>
              </w:rPr>
            </w:pPr>
          </w:p>
        </w:tc>
      </w:tr>
      <w:tr w:rsidR="007857A3" w:rsidRPr="00F06ED0" w14:paraId="08564CCC" w14:textId="77777777" w:rsidTr="007857A3">
        <w:tc>
          <w:tcPr>
            <w:tcW w:w="4225" w:type="dxa"/>
          </w:tcPr>
          <w:p w14:paraId="6B31DD02" w14:textId="6E289ADE" w:rsidR="007857A3" w:rsidRPr="00F06ED0" w:rsidRDefault="007857A3" w:rsidP="007857A3">
            <w:pPr>
              <w:rPr>
                <w:rFonts w:ascii="Calibri" w:eastAsia="Calibri" w:hAnsi="Calibri" w:cs="Calibri"/>
                <w:i/>
                <w:color w:val="FF0000"/>
                <w:sz w:val="20"/>
                <w:szCs w:val="20"/>
              </w:rPr>
            </w:pPr>
            <w:r>
              <w:rPr>
                <w:rFonts w:ascii="Calibri" w:hAnsi="Calibri"/>
                <w:i/>
                <w:color w:val="FF0000"/>
                <w:sz w:val="20"/>
              </w:rPr>
              <w:lastRenderedPageBreak/>
              <w:t>9.1. Acceso público a la información fiscal</w:t>
            </w:r>
          </w:p>
        </w:tc>
        <w:tc>
          <w:tcPr>
            <w:tcW w:w="848" w:type="dxa"/>
          </w:tcPr>
          <w:p w14:paraId="72F89780" w14:textId="77777777" w:rsidR="007857A3" w:rsidRPr="00F06ED0" w:rsidRDefault="007857A3" w:rsidP="007857A3">
            <w:pPr>
              <w:rPr>
                <w:rFonts w:ascii="Calibri" w:eastAsia="Calibri" w:hAnsi="Calibri" w:cs="Calibri"/>
                <w:i/>
                <w:color w:val="FF0000"/>
                <w:sz w:val="16"/>
                <w:szCs w:val="16"/>
              </w:rPr>
            </w:pPr>
          </w:p>
        </w:tc>
        <w:tc>
          <w:tcPr>
            <w:tcW w:w="849" w:type="dxa"/>
          </w:tcPr>
          <w:p w14:paraId="45D8FA6B" w14:textId="77777777" w:rsidR="007857A3" w:rsidRPr="00F06ED0" w:rsidRDefault="007857A3" w:rsidP="007857A3">
            <w:pPr>
              <w:rPr>
                <w:rFonts w:ascii="Calibri" w:eastAsia="Calibri" w:hAnsi="Calibri" w:cs="Calibri"/>
                <w:i/>
                <w:color w:val="FF0000"/>
                <w:sz w:val="16"/>
                <w:szCs w:val="16"/>
              </w:rPr>
            </w:pPr>
            <w:r>
              <w:rPr>
                <w:rFonts w:ascii="Calibri" w:hAnsi="Calibri"/>
                <w:i/>
                <w:color w:val="FF0000"/>
                <w:sz w:val="16"/>
              </w:rPr>
              <w:t>El. 1: 5</w:t>
            </w:r>
          </w:p>
        </w:tc>
        <w:tc>
          <w:tcPr>
            <w:tcW w:w="848" w:type="dxa"/>
          </w:tcPr>
          <w:p w14:paraId="300BAA85" w14:textId="77777777" w:rsidR="007857A3" w:rsidRPr="00F06ED0" w:rsidRDefault="007857A3" w:rsidP="007857A3">
            <w:pPr>
              <w:rPr>
                <w:rFonts w:ascii="Calibri" w:eastAsia="Calibri" w:hAnsi="Calibri" w:cs="Calibri"/>
                <w:i/>
                <w:color w:val="FF0000"/>
                <w:sz w:val="16"/>
                <w:szCs w:val="16"/>
              </w:rPr>
            </w:pPr>
          </w:p>
        </w:tc>
        <w:tc>
          <w:tcPr>
            <w:tcW w:w="849" w:type="dxa"/>
          </w:tcPr>
          <w:p w14:paraId="4A998D61" w14:textId="77777777" w:rsidR="007857A3" w:rsidRPr="00F06ED0" w:rsidRDefault="007857A3" w:rsidP="007857A3">
            <w:pPr>
              <w:rPr>
                <w:rFonts w:ascii="Calibri" w:eastAsia="Calibri" w:hAnsi="Calibri" w:cs="Calibri"/>
                <w:i/>
                <w:color w:val="FF0000"/>
                <w:sz w:val="16"/>
                <w:szCs w:val="16"/>
              </w:rPr>
            </w:pPr>
            <w:r>
              <w:rPr>
                <w:rFonts w:ascii="Calibri" w:hAnsi="Calibri"/>
                <w:i/>
                <w:color w:val="FF0000"/>
                <w:sz w:val="16"/>
              </w:rPr>
              <w:t>El. 9: 14.1</w:t>
            </w:r>
          </w:p>
        </w:tc>
        <w:tc>
          <w:tcPr>
            <w:tcW w:w="848" w:type="dxa"/>
          </w:tcPr>
          <w:p w14:paraId="7FD18CA3" w14:textId="77777777" w:rsidR="007857A3" w:rsidRPr="00F06ED0" w:rsidRDefault="007857A3" w:rsidP="007857A3">
            <w:pPr>
              <w:rPr>
                <w:rFonts w:ascii="Calibri" w:eastAsia="Calibri" w:hAnsi="Calibri" w:cs="Calibri"/>
                <w:i/>
                <w:color w:val="FF0000"/>
                <w:sz w:val="16"/>
                <w:szCs w:val="16"/>
              </w:rPr>
            </w:pPr>
          </w:p>
        </w:tc>
        <w:tc>
          <w:tcPr>
            <w:tcW w:w="849" w:type="dxa"/>
          </w:tcPr>
          <w:p w14:paraId="250D5795" w14:textId="77777777" w:rsidR="007857A3" w:rsidRPr="00F06ED0" w:rsidRDefault="007857A3" w:rsidP="007857A3">
            <w:pPr>
              <w:rPr>
                <w:rFonts w:ascii="Calibri" w:eastAsia="Calibri" w:hAnsi="Calibri" w:cs="Calibri"/>
                <w:i/>
                <w:color w:val="FF0000"/>
                <w:sz w:val="16"/>
                <w:szCs w:val="16"/>
              </w:rPr>
            </w:pPr>
            <w:r>
              <w:rPr>
                <w:rFonts w:ascii="Calibri" w:hAnsi="Calibri"/>
                <w:i/>
                <w:color w:val="FF0000"/>
                <w:sz w:val="16"/>
              </w:rPr>
              <w:t>El. 3: 28.2</w:t>
            </w:r>
          </w:p>
          <w:p w14:paraId="0BE5A71B" w14:textId="77777777" w:rsidR="007857A3" w:rsidRPr="00F06ED0" w:rsidRDefault="007857A3" w:rsidP="007857A3">
            <w:pPr>
              <w:rPr>
                <w:rFonts w:ascii="Calibri" w:eastAsia="Calibri" w:hAnsi="Calibri" w:cs="Calibri"/>
                <w:i/>
                <w:color w:val="FF0000"/>
                <w:sz w:val="16"/>
                <w:szCs w:val="16"/>
              </w:rPr>
            </w:pPr>
            <w:r>
              <w:rPr>
                <w:rFonts w:ascii="Calibri" w:hAnsi="Calibri"/>
                <w:i/>
                <w:color w:val="FF0000"/>
                <w:sz w:val="16"/>
              </w:rPr>
              <w:t>El. 5: 29</w:t>
            </w:r>
          </w:p>
        </w:tc>
        <w:tc>
          <w:tcPr>
            <w:tcW w:w="849" w:type="dxa"/>
          </w:tcPr>
          <w:p w14:paraId="04485E3A" w14:textId="77777777" w:rsidR="007857A3" w:rsidRPr="00F06ED0" w:rsidRDefault="007857A3" w:rsidP="007857A3">
            <w:pPr>
              <w:rPr>
                <w:rFonts w:ascii="Calibri" w:eastAsia="Calibri" w:hAnsi="Calibri" w:cs="Calibri"/>
                <w:i/>
                <w:color w:val="FF0000"/>
                <w:sz w:val="16"/>
                <w:szCs w:val="16"/>
              </w:rPr>
            </w:pPr>
            <w:r>
              <w:rPr>
                <w:rFonts w:ascii="Calibri" w:hAnsi="Calibri"/>
                <w:i/>
                <w:color w:val="FF0000"/>
                <w:sz w:val="16"/>
              </w:rPr>
              <w:t>El. 5: 30</w:t>
            </w:r>
          </w:p>
          <w:p w14:paraId="67537903" w14:textId="77777777" w:rsidR="007857A3" w:rsidRPr="00F06ED0" w:rsidRDefault="007857A3" w:rsidP="007857A3">
            <w:pPr>
              <w:rPr>
                <w:rFonts w:ascii="Calibri" w:eastAsia="Calibri" w:hAnsi="Calibri" w:cs="Calibri"/>
                <w:i/>
                <w:color w:val="FF0000"/>
                <w:sz w:val="16"/>
                <w:szCs w:val="16"/>
              </w:rPr>
            </w:pPr>
            <w:r>
              <w:rPr>
                <w:rFonts w:ascii="Calibri" w:hAnsi="Calibri"/>
                <w:i/>
                <w:color w:val="FF0000"/>
                <w:sz w:val="16"/>
              </w:rPr>
              <w:t>El. 7: 30.4</w:t>
            </w:r>
          </w:p>
        </w:tc>
      </w:tr>
    </w:tbl>
    <w:p w14:paraId="71CCE661" w14:textId="77777777" w:rsidR="007857A3" w:rsidRPr="00F06ED0" w:rsidRDefault="007857A3" w:rsidP="007857A3">
      <w:pPr>
        <w:spacing w:after="0" w:line="240" w:lineRule="auto"/>
        <w:jc w:val="both"/>
        <w:rPr>
          <w:rFonts w:ascii="Calibri" w:eastAsia="Calibri" w:hAnsi="Calibri" w:cs="Calibri"/>
          <w:bCs/>
          <w:i/>
          <w:color w:val="FF0000"/>
          <w:sz w:val="20"/>
          <w:szCs w:val="20"/>
        </w:rPr>
      </w:pPr>
    </w:p>
    <w:p w14:paraId="5CAF00E3" w14:textId="77777777" w:rsidR="007857A3" w:rsidRPr="00F06ED0" w:rsidRDefault="007857A3" w:rsidP="007857A3">
      <w:pPr>
        <w:spacing w:after="0" w:line="240" w:lineRule="auto"/>
        <w:rPr>
          <w:rFonts w:ascii="Calibri" w:eastAsia="Calibri" w:hAnsi="Calibri" w:cs="Calibri"/>
          <w:b/>
          <w:sz w:val="20"/>
          <w:szCs w:val="20"/>
        </w:rPr>
      </w:pPr>
      <w:r>
        <w:rPr>
          <w:rFonts w:ascii="Calibri" w:hAnsi="Calibri"/>
          <w:b/>
          <w:sz w:val="20"/>
        </w:rPr>
        <w:t xml:space="preserve">Gráfico del PILAR II: Transparencia de las finanzas públicas </w:t>
      </w:r>
      <w:r>
        <w:rPr>
          <w:rFonts w:ascii="Calibri" w:hAnsi="Calibri"/>
          <w:b/>
          <w:i/>
          <w:color w:val="FF0000"/>
          <w:sz w:val="20"/>
        </w:rPr>
        <w:t>(ejemplo)</w:t>
      </w:r>
    </w:p>
    <w:p w14:paraId="40C1E2CD" w14:textId="77777777" w:rsidR="007857A3" w:rsidRPr="00F06ED0" w:rsidRDefault="007857A3" w:rsidP="007857A3">
      <w:pPr>
        <w:spacing w:after="0" w:line="240" w:lineRule="auto"/>
        <w:rPr>
          <w:rFonts w:ascii="Calibri" w:eastAsia="Calibri" w:hAnsi="Calibri" w:cs="Calibri"/>
          <w:b/>
          <w:noProof/>
          <w:sz w:val="20"/>
          <w:szCs w:val="20"/>
        </w:rPr>
      </w:pPr>
    </w:p>
    <w:p w14:paraId="6926A03F" w14:textId="77777777" w:rsidR="007857A3" w:rsidRPr="00F06ED0" w:rsidRDefault="007857A3" w:rsidP="007857A3">
      <w:pPr>
        <w:spacing w:after="0" w:line="240" w:lineRule="auto"/>
        <w:jc w:val="right"/>
        <w:rPr>
          <w:rFonts w:ascii="Calibri" w:eastAsia="Calibri" w:hAnsi="Calibri" w:cs="Calibri"/>
          <w:noProof/>
        </w:rPr>
      </w:pPr>
      <w:r>
        <w:rPr>
          <w:rFonts w:ascii="Calibri" w:hAnsi="Calibri"/>
          <w:noProof/>
          <w:lang w:val="es-ES_tradnl" w:eastAsia="es-ES_tradnl"/>
        </w:rPr>
        <w:drawing>
          <wp:inline distT="0" distB="0" distL="0" distR="0" wp14:anchorId="7DA1EE36" wp14:editId="483C8C2C">
            <wp:extent cx="533400" cy="2926080"/>
            <wp:effectExtent l="0" t="0" r="0" b="7620"/>
            <wp:docPr id="22" name="Picture 22" descr="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6587" cy="3327563"/>
                    </a:xfrm>
                    <a:prstGeom prst="rect">
                      <a:avLst/>
                    </a:prstGeom>
                    <a:noFill/>
                    <a:ln>
                      <a:noFill/>
                    </a:ln>
                  </pic:spPr>
                </pic:pic>
              </a:graphicData>
            </a:graphic>
          </wp:inline>
        </w:drawing>
      </w:r>
      <w:r>
        <w:rPr>
          <w:rFonts w:ascii="Calibri" w:hAnsi="Calibri"/>
          <w:noProof/>
          <w:lang w:val="es-ES_tradnl" w:eastAsia="es-ES_tradnl"/>
        </w:rPr>
        <w:drawing>
          <wp:inline distT="0" distB="0" distL="0" distR="0" wp14:anchorId="55DA45E1" wp14:editId="31B7B709">
            <wp:extent cx="4916805" cy="2557780"/>
            <wp:effectExtent l="0" t="0" r="17145" b="13970"/>
            <wp:docPr id="10" name="Chart 10">
              <a:extLst xmlns:a="http://schemas.openxmlformats.org/drawingml/2006/main">
                <a:ext uri="{FF2B5EF4-FFF2-40B4-BE49-F238E27FC236}">
                  <a16:creationId xmlns:a16="http://schemas.microsoft.com/office/drawing/2014/main" id="{593376C2-0DAA-451D-9403-8DC4075BE3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9DE7F8F" w14:textId="77777777" w:rsidR="007857A3" w:rsidRPr="00F06ED0" w:rsidRDefault="007857A3" w:rsidP="007857A3">
      <w:pPr>
        <w:spacing w:after="0" w:line="240" w:lineRule="auto"/>
        <w:rPr>
          <w:rFonts w:ascii="Calibri" w:eastAsia="Calibri" w:hAnsi="Calibri" w:cs="Calibri"/>
        </w:rPr>
      </w:pPr>
    </w:p>
    <w:p w14:paraId="37D04F4A" w14:textId="77777777" w:rsidR="007857A3" w:rsidRPr="00F06ED0" w:rsidRDefault="007857A3" w:rsidP="007857A3">
      <w:pPr>
        <w:spacing w:after="0" w:line="240" w:lineRule="auto"/>
        <w:rPr>
          <w:rFonts w:ascii="Calibri" w:eastAsia="Calibri" w:hAnsi="Calibri" w:cs="Calibri"/>
        </w:rPr>
      </w:pPr>
    </w:p>
    <w:p w14:paraId="4D7EA884" w14:textId="77777777" w:rsidR="007857A3" w:rsidRPr="00F06ED0" w:rsidRDefault="007857A3" w:rsidP="007857A3">
      <w:pPr>
        <w:keepNext/>
        <w:keepLines/>
        <w:spacing w:after="0" w:line="240" w:lineRule="auto"/>
        <w:jc w:val="both"/>
        <w:outlineLvl w:val="2"/>
        <w:rPr>
          <w:rFonts w:ascii="Calibri" w:eastAsia="Calibri" w:hAnsi="Calibri" w:cs="Calibri"/>
          <w:b/>
          <w:bCs/>
          <w:color w:val="1A2380"/>
          <w:spacing w:val="-1"/>
          <w:sz w:val="28"/>
          <w:szCs w:val="28"/>
        </w:rPr>
      </w:pPr>
      <w:r>
        <w:rPr>
          <w:rFonts w:ascii="Calibri" w:hAnsi="Calibri"/>
          <w:b/>
          <w:color w:val="1A2380"/>
          <w:sz w:val="28"/>
        </w:rPr>
        <w:t>ID-4. Clasificación del presupuesto</w:t>
      </w:r>
    </w:p>
    <w:p w14:paraId="0F13B99B" w14:textId="77777777" w:rsidR="007857A3" w:rsidRPr="00F06ED0" w:rsidRDefault="007857A3" w:rsidP="007857A3">
      <w:pPr>
        <w:spacing w:after="0" w:line="240" w:lineRule="auto"/>
        <w:ind w:right="115"/>
        <w:jc w:val="both"/>
        <w:rPr>
          <w:rFonts w:ascii="Calibri" w:eastAsia="Calibri" w:hAnsi="Calibri" w:cs="Calibri"/>
        </w:rPr>
      </w:pPr>
    </w:p>
    <w:p w14:paraId="02C42722" w14:textId="4B11C117" w:rsidR="007857A3" w:rsidRPr="00F06ED0" w:rsidRDefault="007857A3" w:rsidP="007857A3">
      <w:pPr>
        <w:jc w:val="both"/>
        <w:rPr>
          <w:rFonts w:ascii="Calibri" w:eastAsia="Calibri" w:hAnsi="Calibri" w:cs="Calibri"/>
        </w:rPr>
      </w:pPr>
      <w:r>
        <w:rPr>
          <w:rFonts w:ascii="Calibri" w:hAnsi="Calibri"/>
          <w:b/>
        </w:rPr>
        <w:t xml:space="preserve">¿Qué mide el ID-4? </w:t>
      </w:r>
      <w:r>
        <w:rPr>
          <w:rFonts w:ascii="Calibri" w:hAnsi="Calibri"/>
        </w:rPr>
        <w:t xml:space="preserve">Este indicador evalúa el nivel de congruencia de la clasificación del presupuesto y del catálogo de cuentas del </w:t>
      </w:r>
      <w:r w:rsidR="00EF0978">
        <w:rPr>
          <w:rFonts w:ascii="Calibri" w:hAnsi="Calibri"/>
        </w:rPr>
        <w:t>g</w:t>
      </w:r>
      <w:r>
        <w:rPr>
          <w:rFonts w:ascii="Calibri" w:hAnsi="Calibri"/>
        </w:rPr>
        <w:t xml:space="preserve">obierno con las normas internacionales. Abarca al </w:t>
      </w:r>
      <w:r w:rsidR="00EF0978">
        <w:rPr>
          <w:rFonts w:ascii="Calibri" w:hAnsi="Calibri"/>
        </w:rPr>
        <w:t>g</w:t>
      </w:r>
      <w:r>
        <w:rPr>
          <w:rFonts w:ascii="Calibri" w:hAnsi="Calibri"/>
        </w:rPr>
        <w:t>obierno central presupuestario y se refiere al último ejercicio fiscal finalizado.</w:t>
      </w:r>
    </w:p>
    <w:p w14:paraId="3A1E0331" w14:textId="77777777" w:rsidR="007857A3" w:rsidRPr="00F06ED0" w:rsidRDefault="007857A3" w:rsidP="007857A3">
      <w:pPr>
        <w:spacing w:after="0"/>
        <w:jc w:val="both"/>
        <w:rPr>
          <w:rFonts w:ascii="Calibri" w:eastAsia="Calibri" w:hAnsi="Calibri" w:cs="Calibri"/>
          <w:b/>
          <w:bCs/>
        </w:rPr>
      </w:pPr>
      <w:r>
        <w:rPr>
          <w:rFonts w:ascii="Calibri" w:hAnsi="Calibri"/>
          <w:b/>
        </w:rPr>
        <w:t xml:space="preserve">Notas metodológicas: </w:t>
      </w:r>
    </w:p>
    <w:p w14:paraId="2C6D3F5A" w14:textId="77777777" w:rsidR="007857A3" w:rsidRPr="00F06ED0" w:rsidRDefault="007857A3" w:rsidP="007857A3">
      <w:pPr>
        <w:rPr>
          <w:rFonts w:ascii="Calibri" w:eastAsia="Calibri" w:hAnsi="Calibri" w:cs="Calibri"/>
        </w:rPr>
      </w:pPr>
      <w:r>
        <w:rPr>
          <w:rFonts w:ascii="Calibri" w:hAnsi="Calibri"/>
        </w:rPr>
        <w:t>XXX</w:t>
      </w:r>
    </w:p>
    <w:p w14:paraId="76243449" w14:textId="77777777" w:rsidR="007857A3" w:rsidRPr="00F06ED0" w:rsidRDefault="007857A3" w:rsidP="007857A3">
      <w:pPr>
        <w:spacing w:after="0"/>
        <w:jc w:val="both"/>
        <w:rPr>
          <w:rFonts w:ascii="Calibri" w:eastAsia="Calibri" w:hAnsi="Calibri" w:cs="Calibri"/>
          <w:b/>
          <w:bCs/>
        </w:rPr>
      </w:pPr>
      <w:r>
        <w:rPr>
          <w:rFonts w:ascii="Calibri" w:hAnsi="Calibri"/>
          <w:b/>
        </w:rPr>
        <w:t xml:space="preserve">Cuadro resumido de las calificaciones: </w:t>
      </w:r>
    </w:p>
    <w:p w14:paraId="65F6D77E" w14:textId="26CA2698" w:rsidR="007857A3" w:rsidRPr="00F06ED0" w:rsidRDefault="007857A3" w:rsidP="007857A3">
      <w:pPr>
        <w:spacing w:after="120"/>
        <w:jc w:val="both"/>
        <w:rPr>
          <w:rFonts w:ascii="Calibri" w:eastAsia="Calibri" w:hAnsi="Calibri" w:cs="Calibri"/>
          <w:i/>
          <w:color w:val="FF0000"/>
        </w:rPr>
      </w:pPr>
      <w:r>
        <w:rPr>
          <w:rFonts w:ascii="Calibri" w:hAnsi="Calibri"/>
          <w:i/>
          <w:color w:val="FF0000"/>
        </w:rPr>
        <w:t>En caso de una evaluación sucesiva en la que se aplique el PEFA 2016</w:t>
      </w:r>
    </w:p>
    <w:tbl>
      <w:tblPr>
        <w:tblW w:w="105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3235"/>
        <w:gridCol w:w="5265"/>
        <w:gridCol w:w="993"/>
        <w:gridCol w:w="1032"/>
      </w:tblGrid>
      <w:tr w:rsidR="007857A3" w:rsidRPr="00F06ED0" w14:paraId="0C9C6BD1" w14:textId="77777777" w:rsidTr="00822E79">
        <w:trPr>
          <w:trHeight w:hRule="exact" w:val="770"/>
        </w:trPr>
        <w:tc>
          <w:tcPr>
            <w:tcW w:w="3235" w:type="dxa"/>
            <w:shd w:val="clear" w:color="auto" w:fill="BFBFBF"/>
          </w:tcPr>
          <w:p w14:paraId="49B5EA18" w14:textId="24A7D75A" w:rsidR="007857A3" w:rsidRPr="00F06ED0" w:rsidRDefault="00A10A60" w:rsidP="007857A3">
            <w:pPr>
              <w:widowControl w:val="0"/>
              <w:spacing w:after="0" w:line="240" w:lineRule="auto"/>
              <w:ind w:left="201"/>
              <w:jc w:val="center"/>
              <w:rPr>
                <w:rFonts w:ascii="Calibri" w:eastAsia="Calibri" w:hAnsi="Calibri" w:cs="Calibri"/>
                <w:b/>
                <w:sz w:val="20"/>
                <w:szCs w:val="20"/>
              </w:rPr>
            </w:pPr>
            <w:r>
              <w:rPr>
                <w:rFonts w:ascii="Calibri" w:hAnsi="Calibri"/>
                <w:b/>
                <w:sz w:val="20"/>
              </w:rPr>
              <w:t>Indicador/dimensión</w:t>
            </w:r>
          </w:p>
        </w:tc>
        <w:tc>
          <w:tcPr>
            <w:tcW w:w="5265" w:type="dxa"/>
            <w:shd w:val="clear" w:color="auto" w:fill="BFBFBF"/>
          </w:tcPr>
          <w:p w14:paraId="62E27515" w14:textId="77777777" w:rsidR="007857A3" w:rsidRPr="00F06ED0" w:rsidRDefault="007857A3" w:rsidP="007857A3">
            <w:pPr>
              <w:widowControl w:val="0"/>
              <w:spacing w:after="0" w:line="240" w:lineRule="auto"/>
              <w:jc w:val="center"/>
              <w:rPr>
                <w:rFonts w:ascii="Calibri" w:eastAsia="Calibri" w:hAnsi="Calibri" w:cs="Calibri"/>
                <w:b/>
                <w:sz w:val="20"/>
                <w:szCs w:val="20"/>
              </w:rPr>
            </w:pPr>
            <w:r>
              <w:rPr>
                <w:rFonts w:ascii="Calibri" w:hAnsi="Calibri"/>
                <w:b/>
                <w:sz w:val="20"/>
              </w:rPr>
              <w:t>Evaluación del desempeño</w:t>
            </w:r>
          </w:p>
        </w:tc>
        <w:tc>
          <w:tcPr>
            <w:tcW w:w="993" w:type="dxa"/>
            <w:shd w:val="clear" w:color="auto" w:fill="BFBFBF"/>
          </w:tcPr>
          <w:p w14:paraId="24B282B8" w14:textId="77777777" w:rsidR="007857A3" w:rsidRPr="00F06ED0" w:rsidRDefault="007857A3" w:rsidP="007857A3">
            <w:pPr>
              <w:widowControl w:val="0"/>
              <w:spacing w:after="0" w:line="240" w:lineRule="auto"/>
              <w:jc w:val="center"/>
              <w:rPr>
                <w:rFonts w:ascii="Calibri" w:eastAsia="Calibri" w:hAnsi="Calibri" w:cs="Calibri"/>
                <w:b/>
                <w:sz w:val="20"/>
                <w:szCs w:val="20"/>
              </w:rPr>
            </w:pPr>
            <w:r>
              <w:rPr>
                <w:rFonts w:ascii="Calibri" w:hAnsi="Calibri"/>
                <w:b/>
                <w:sz w:val="20"/>
              </w:rPr>
              <w:t>Calificación actual del PEFA</w:t>
            </w:r>
          </w:p>
        </w:tc>
        <w:tc>
          <w:tcPr>
            <w:tcW w:w="1032" w:type="dxa"/>
            <w:shd w:val="clear" w:color="auto" w:fill="BFBFBF"/>
          </w:tcPr>
          <w:p w14:paraId="6F4D8962" w14:textId="77777777" w:rsidR="007857A3" w:rsidRPr="00F06ED0" w:rsidRDefault="007857A3" w:rsidP="007857A3">
            <w:pPr>
              <w:widowControl w:val="0"/>
              <w:spacing w:after="0" w:line="240" w:lineRule="auto"/>
              <w:jc w:val="center"/>
              <w:rPr>
                <w:rFonts w:ascii="Calibri" w:eastAsia="Calibri" w:hAnsi="Calibri" w:cs="Calibri"/>
                <w:b/>
                <w:sz w:val="20"/>
                <w:szCs w:val="20"/>
              </w:rPr>
            </w:pPr>
            <w:r>
              <w:rPr>
                <w:rFonts w:ascii="Calibri" w:hAnsi="Calibri"/>
                <w:b/>
                <w:sz w:val="20"/>
              </w:rPr>
              <w:t>Calificación anterior del PEFA</w:t>
            </w:r>
          </w:p>
        </w:tc>
      </w:tr>
      <w:tr w:rsidR="007857A3" w:rsidRPr="00F06ED0" w14:paraId="17B5E8CE" w14:textId="77777777" w:rsidTr="00822E79">
        <w:trPr>
          <w:trHeight w:hRule="exact" w:val="1549"/>
        </w:trPr>
        <w:tc>
          <w:tcPr>
            <w:tcW w:w="8500" w:type="dxa"/>
            <w:gridSpan w:val="2"/>
          </w:tcPr>
          <w:p w14:paraId="67E0E41A" w14:textId="77777777" w:rsidR="007857A3" w:rsidRPr="00F06ED0" w:rsidRDefault="007857A3" w:rsidP="007857A3">
            <w:pPr>
              <w:widowControl w:val="0"/>
              <w:spacing w:after="0" w:line="240" w:lineRule="auto"/>
              <w:ind w:left="114" w:right="86" w:hanging="12"/>
              <w:rPr>
                <w:rFonts w:ascii="Calibri" w:eastAsia="Calibri" w:hAnsi="Calibri" w:cs="Calibri"/>
                <w:b/>
                <w:sz w:val="20"/>
                <w:szCs w:val="20"/>
              </w:rPr>
            </w:pPr>
            <w:r>
              <w:rPr>
                <w:rFonts w:ascii="Calibri" w:hAnsi="Calibri"/>
                <w:b/>
                <w:sz w:val="20"/>
              </w:rPr>
              <w:t xml:space="preserve">ID-4. Clasificación del presupuesto </w:t>
            </w:r>
          </w:p>
        </w:tc>
        <w:sdt>
          <w:sdtPr>
            <w:rPr>
              <w:rFonts w:ascii="Calibri" w:eastAsia="Calibri" w:hAnsi="Calibri" w:cs="Calibri"/>
              <w:b/>
              <w:sz w:val="20"/>
              <w:szCs w:val="20"/>
            </w:rPr>
            <w:id w:val="-1259128140"/>
            <w:placeholder>
              <w:docPart w:val="DA50551EBCA54F2E8C67513769EA2231"/>
            </w:placeholder>
            <w15:dataBinding w:prefixMappings="xmlns:ns0='http://pefa.org/pefa-report-scores' " w:xpath="/ns0:Scores[1]/ns0:PI-04[1]/ns0:Score[1]" w:storeItemID="{D80D5892-CE0D-497C-ADDF-BB976C954640}"/>
          </w:sdtPr>
          <w:sdtEndPr/>
          <w:sdtContent>
            <w:tc>
              <w:tcPr>
                <w:tcW w:w="993" w:type="dxa"/>
                <w:shd w:val="clear" w:color="auto" w:fill="auto"/>
              </w:tcPr>
              <w:p w14:paraId="399B959C" w14:textId="77777777" w:rsidR="007857A3" w:rsidRPr="00F06ED0" w:rsidRDefault="007857A3" w:rsidP="007857A3">
                <w:pPr>
                  <w:spacing w:after="0" w:line="240" w:lineRule="auto"/>
                  <w:jc w:val="center"/>
                  <w:rPr>
                    <w:rFonts w:ascii="Calibri" w:eastAsia="Calibri" w:hAnsi="Calibri" w:cs="Calibri"/>
                    <w:b/>
                    <w:sz w:val="20"/>
                    <w:szCs w:val="20"/>
                  </w:rPr>
                </w:pPr>
                <w:r>
                  <w:rPr>
                    <w:rFonts w:ascii="Calibri" w:hAnsi="Calibri"/>
                    <w:b/>
                    <w:sz w:val="20"/>
                  </w:rPr>
                  <w:t>Inserte la calificación global del ID-4</w:t>
                </w:r>
              </w:p>
            </w:tc>
          </w:sdtContent>
        </w:sdt>
        <w:sdt>
          <w:sdtPr>
            <w:rPr>
              <w:rFonts w:ascii="Calibri" w:eastAsia="Calibri" w:hAnsi="Calibri" w:cs="Calibri"/>
              <w:b/>
              <w:sz w:val="20"/>
              <w:szCs w:val="20"/>
            </w:rPr>
            <w:id w:val="194128585"/>
            <w:placeholder>
              <w:docPart w:val="DA50551EBCA54F2E8C67513769EA2231"/>
            </w:placeholder>
            <w15:dataBinding w:prefixMappings="xmlns:ns0='http://pefa.org/pefa-report-scores' " w:xpath="/ns0:Scores[1]/ns0:PI-04[1]/ns0:PreviousScore[1]" w:storeItemID="{D80D5892-CE0D-497C-ADDF-BB976C954640}"/>
          </w:sdtPr>
          <w:sdtEndPr/>
          <w:sdtContent>
            <w:tc>
              <w:tcPr>
                <w:tcW w:w="1032" w:type="dxa"/>
              </w:tcPr>
              <w:p w14:paraId="20C7452F" w14:textId="77777777" w:rsidR="007857A3" w:rsidRPr="00F06ED0" w:rsidRDefault="007857A3" w:rsidP="007857A3">
                <w:pPr>
                  <w:spacing w:after="0" w:line="240" w:lineRule="auto"/>
                  <w:jc w:val="center"/>
                  <w:rPr>
                    <w:rFonts w:ascii="Calibri" w:eastAsia="Calibri" w:hAnsi="Calibri" w:cs="Calibri"/>
                    <w:b/>
                    <w:sz w:val="20"/>
                    <w:szCs w:val="20"/>
                  </w:rPr>
                </w:pPr>
                <w:r>
                  <w:rPr>
                    <w:rFonts w:ascii="Calibri" w:hAnsi="Calibri"/>
                    <w:b/>
                    <w:sz w:val="20"/>
                  </w:rPr>
                  <w:t>Inserte la calificación global anterior del ID-4</w:t>
                </w:r>
              </w:p>
            </w:tc>
          </w:sdtContent>
        </w:sdt>
      </w:tr>
      <w:tr w:rsidR="007857A3" w:rsidRPr="00F06ED0" w14:paraId="028F99E3" w14:textId="77777777" w:rsidTr="00822E79">
        <w:trPr>
          <w:trHeight w:hRule="exact" w:val="1261"/>
        </w:trPr>
        <w:tc>
          <w:tcPr>
            <w:tcW w:w="3235" w:type="dxa"/>
          </w:tcPr>
          <w:p w14:paraId="38B0DA50" w14:textId="77777777" w:rsidR="007857A3" w:rsidRPr="00F06ED0" w:rsidRDefault="007857A3" w:rsidP="007857A3">
            <w:pPr>
              <w:widowControl w:val="0"/>
              <w:spacing w:after="0" w:line="240" w:lineRule="auto"/>
              <w:ind w:right="352"/>
              <w:rPr>
                <w:rFonts w:ascii="Calibri" w:eastAsia="Calibri" w:hAnsi="Calibri" w:cs="Calibri"/>
                <w:sz w:val="20"/>
                <w:szCs w:val="20"/>
              </w:rPr>
            </w:pPr>
            <w:r>
              <w:rPr>
                <w:rFonts w:ascii="Calibri" w:hAnsi="Calibri"/>
                <w:sz w:val="20"/>
              </w:rPr>
              <w:lastRenderedPageBreak/>
              <w:t>4.1. Clasificación del presupuesto</w:t>
            </w:r>
          </w:p>
        </w:tc>
        <w:sdt>
          <w:sdtPr>
            <w:rPr>
              <w:rFonts w:ascii="Calibri" w:eastAsia="Calibri" w:hAnsi="Calibri" w:cs="Calibri"/>
              <w:sz w:val="20"/>
              <w:szCs w:val="20"/>
            </w:rPr>
            <w:id w:val="-1608034918"/>
            <w:placeholder>
              <w:docPart w:val="DA50551EBCA54F2E8C67513769EA2231"/>
            </w:placeholder>
            <w15:dataBinding w:prefixMappings="xmlns:ns0='http://pefa.org/pefa-report-scores' " w:xpath="/ns0:Scores[1]/ns0:PI-04.1[1]/ns0:Description[1]" w:storeItemID="{D80D5892-CE0D-497C-ADDF-BB976C954640}"/>
          </w:sdtPr>
          <w:sdtEndPr/>
          <w:sdtContent>
            <w:tc>
              <w:tcPr>
                <w:tcW w:w="5265" w:type="dxa"/>
              </w:tcPr>
              <w:p w14:paraId="73B400BB" w14:textId="7BAC41AB" w:rsidR="007857A3" w:rsidRPr="0034737F" w:rsidRDefault="007857A3" w:rsidP="007857A3">
                <w:pPr>
                  <w:spacing w:after="0" w:line="240" w:lineRule="auto"/>
                  <w:rPr>
                    <w:rFonts w:ascii="Calibri" w:eastAsia="Calibri" w:hAnsi="Calibri" w:cs="Calibri"/>
                    <w:sz w:val="20"/>
                    <w:szCs w:val="20"/>
                  </w:rPr>
                </w:pPr>
                <w:r>
                  <w:rPr>
                    <w:rFonts w:ascii="Calibri" w:hAnsi="Calibri"/>
                    <w:sz w:val="20"/>
                  </w:rPr>
                  <w:t>Inserte un resumen del ID-4.1</w:t>
                </w:r>
              </w:p>
            </w:tc>
          </w:sdtContent>
        </w:sdt>
        <w:sdt>
          <w:sdtPr>
            <w:rPr>
              <w:rFonts w:ascii="Calibri" w:eastAsia="Calibri" w:hAnsi="Calibri" w:cs="Calibri"/>
              <w:sz w:val="20"/>
              <w:szCs w:val="20"/>
            </w:rPr>
            <w:id w:val="1257179679"/>
            <w:placeholder>
              <w:docPart w:val="DA50551EBCA54F2E8C67513769EA2231"/>
            </w:placeholder>
            <w15:dataBinding w:prefixMappings="xmlns:ns0='http://pefa.org/pefa-report-scores' " w:xpath="/ns0:Scores[1]/ns0:PI-04.1[1]/ns0:Score[1]" w:storeItemID="{D80D5892-CE0D-497C-ADDF-BB976C954640}"/>
          </w:sdtPr>
          <w:sdtEndPr/>
          <w:sdtContent>
            <w:tc>
              <w:tcPr>
                <w:tcW w:w="993" w:type="dxa"/>
                <w:shd w:val="clear" w:color="auto" w:fill="auto"/>
              </w:tcPr>
              <w:p w14:paraId="5B8D05AF" w14:textId="614EF5C8" w:rsidR="007857A3" w:rsidRPr="0034737F" w:rsidRDefault="007857A3" w:rsidP="007857A3">
                <w:pPr>
                  <w:spacing w:after="0" w:line="240" w:lineRule="auto"/>
                  <w:jc w:val="center"/>
                  <w:rPr>
                    <w:rFonts w:ascii="Calibri" w:eastAsia="Calibri" w:hAnsi="Calibri" w:cs="Calibri"/>
                    <w:sz w:val="20"/>
                    <w:szCs w:val="20"/>
                  </w:rPr>
                </w:pPr>
                <w:r>
                  <w:rPr>
                    <w:rFonts w:ascii="Calibri" w:hAnsi="Calibri"/>
                    <w:sz w:val="20"/>
                  </w:rPr>
                  <w:t>Inserte la calificación del ID-4.1</w:t>
                </w:r>
              </w:p>
            </w:tc>
          </w:sdtContent>
        </w:sdt>
        <w:sdt>
          <w:sdtPr>
            <w:rPr>
              <w:rFonts w:ascii="Calibri" w:eastAsia="Calibri" w:hAnsi="Calibri" w:cs="Calibri"/>
              <w:sz w:val="20"/>
              <w:szCs w:val="20"/>
            </w:rPr>
            <w:id w:val="1578939238"/>
            <w:placeholder>
              <w:docPart w:val="DA50551EBCA54F2E8C67513769EA2231"/>
            </w:placeholder>
            <w15:dataBinding w:prefixMappings="xmlns:ns0='http://pefa.org/pefa-report-scores' " w:xpath="/ns0:Scores[1]/ns0:PI-04.1[1]/ns0:PreviousScore[1]" w:storeItemID="{D80D5892-CE0D-497C-ADDF-BB976C954640}"/>
          </w:sdtPr>
          <w:sdtEndPr/>
          <w:sdtContent>
            <w:tc>
              <w:tcPr>
                <w:tcW w:w="1032" w:type="dxa"/>
              </w:tcPr>
              <w:p w14:paraId="4C1FFF3D" w14:textId="77777777" w:rsidR="007857A3" w:rsidRPr="0034737F" w:rsidRDefault="007857A3" w:rsidP="007857A3">
                <w:pPr>
                  <w:spacing w:after="0" w:line="240" w:lineRule="auto"/>
                  <w:jc w:val="center"/>
                  <w:rPr>
                    <w:rFonts w:ascii="Calibri" w:eastAsia="Calibri" w:hAnsi="Calibri" w:cs="Calibri"/>
                    <w:sz w:val="20"/>
                    <w:szCs w:val="20"/>
                  </w:rPr>
                </w:pPr>
                <w:r>
                  <w:rPr>
                    <w:rFonts w:ascii="Calibri" w:hAnsi="Calibri"/>
                    <w:sz w:val="20"/>
                  </w:rPr>
                  <w:t>Inserte la calificación anterior del ID-4.1</w:t>
                </w:r>
              </w:p>
            </w:tc>
          </w:sdtContent>
        </w:sdt>
      </w:tr>
    </w:tbl>
    <w:p w14:paraId="5A0F3AF5" w14:textId="77777777" w:rsidR="007857A3" w:rsidRPr="00F06ED0" w:rsidRDefault="007857A3" w:rsidP="007857A3">
      <w:pPr>
        <w:rPr>
          <w:rFonts w:ascii="Calibri" w:eastAsia="Calibri" w:hAnsi="Calibri" w:cs="Calibri"/>
        </w:rPr>
      </w:pPr>
    </w:p>
    <w:p w14:paraId="1555AA44" w14:textId="77777777" w:rsidR="007857A3" w:rsidRPr="00F06ED0" w:rsidRDefault="007857A3" w:rsidP="007857A3">
      <w:pPr>
        <w:rPr>
          <w:rFonts w:ascii="Calibri" w:eastAsia="Calibri" w:hAnsi="Calibri" w:cs="Calibri"/>
          <w:b/>
          <w:bCs/>
          <w:i/>
          <w:iCs/>
          <w:color w:val="FF0000"/>
        </w:rPr>
      </w:pPr>
      <w:r>
        <w:rPr>
          <w:rFonts w:ascii="Calibri" w:hAnsi="Calibri"/>
          <w:b/>
          <w:i/>
          <w:color w:val="FF0000"/>
        </w:rPr>
        <w:t>O</w:t>
      </w:r>
    </w:p>
    <w:p w14:paraId="1271B458" w14:textId="633B3373" w:rsidR="007857A3" w:rsidRPr="00F06ED0" w:rsidRDefault="007857A3" w:rsidP="007857A3">
      <w:pPr>
        <w:jc w:val="both"/>
        <w:rPr>
          <w:rFonts w:ascii="Calibri" w:eastAsia="Calibri" w:hAnsi="Calibri" w:cs="Calibri"/>
          <w:i/>
          <w:color w:val="FF0000"/>
        </w:rPr>
      </w:pPr>
      <w:r>
        <w:rPr>
          <w:rFonts w:ascii="Calibri" w:hAnsi="Calibri"/>
          <w:i/>
          <w:color w:val="FF0000"/>
        </w:rPr>
        <w:t>En el caso de una evaluación inicial en la que se aplique el PEFA 2016</w:t>
      </w:r>
    </w:p>
    <w:tbl>
      <w:tblPr>
        <w:tblW w:w="105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3235"/>
        <w:gridCol w:w="6480"/>
        <w:gridCol w:w="810"/>
      </w:tblGrid>
      <w:tr w:rsidR="007857A3" w:rsidRPr="00F06ED0" w14:paraId="7A787CFD" w14:textId="77777777" w:rsidTr="007857A3">
        <w:trPr>
          <w:trHeight w:hRule="exact" w:val="250"/>
        </w:trPr>
        <w:tc>
          <w:tcPr>
            <w:tcW w:w="3235" w:type="dxa"/>
            <w:shd w:val="clear" w:color="auto" w:fill="BFBFBF"/>
          </w:tcPr>
          <w:p w14:paraId="2F204BF1" w14:textId="72DA75E7" w:rsidR="007857A3" w:rsidRPr="00F06ED0" w:rsidRDefault="00A10A60" w:rsidP="007857A3">
            <w:pPr>
              <w:widowControl w:val="0"/>
              <w:spacing w:after="0" w:line="240" w:lineRule="auto"/>
              <w:ind w:left="201"/>
              <w:jc w:val="center"/>
              <w:rPr>
                <w:rFonts w:ascii="Calibri" w:eastAsia="Calibri" w:hAnsi="Calibri" w:cs="Calibri"/>
                <w:b/>
                <w:sz w:val="20"/>
                <w:szCs w:val="20"/>
              </w:rPr>
            </w:pPr>
            <w:r>
              <w:rPr>
                <w:rFonts w:ascii="Calibri" w:hAnsi="Calibri"/>
                <w:b/>
                <w:sz w:val="20"/>
              </w:rPr>
              <w:t>Indicador/dimensión</w:t>
            </w:r>
          </w:p>
        </w:tc>
        <w:tc>
          <w:tcPr>
            <w:tcW w:w="6480" w:type="dxa"/>
            <w:shd w:val="clear" w:color="auto" w:fill="BFBFBF"/>
          </w:tcPr>
          <w:p w14:paraId="050E2A55" w14:textId="77777777" w:rsidR="007857A3" w:rsidRPr="00F06ED0" w:rsidRDefault="007857A3" w:rsidP="007857A3">
            <w:pPr>
              <w:widowControl w:val="0"/>
              <w:spacing w:after="0" w:line="240" w:lineRule="auto"/>
              <w:jc w:val="center"/>
              <w:rPr>
                <w:rFonts w:ascii="Calibri" w:eastAsia="Calibri" w:hAnsi="Calibri" w:cs="Calibri"/>
                <w:b/>
                <w:sz w:val="20"/>
                <w:szCs w:val="20"/>
              </w:rPr>
            </w:pPr>
            <w:r>
              <w:rPr>
                <w:rFonts w:ascii="Calibri" w:hAnsi="Calibri"/>
                <w:b/>
                <w:sz w:val="20"/>
              </w:rPr>
              <w:t>Evaluación del desempeño</w:t>
            </w:r>
          </w:p>
        </w:tc>
        <w:tc>
          <w:tcPr>
            <w:tcW w:w="810" w:type="dxa"/>
            <w:shd w:val="clear" w:color="auto" w:fill="BFBFBF"/>
          </w:tcPr>
          <w:p w14:paraId="0B7AA0D3" w14:textId="77777777" w:rsidR="007857A3" w:rsidRPr="00F06ED0" w:rsidRDefault="007857A3" w:rsidP="007857A3">
            <w:pPr>
              <w:widowControl w:val="0"/>
              <w:spacing w:after="0" w:line="240" w:lineRule="auto"/>
              <w:jc w:val="center"/>
              <w:rPr>
                <w:rFonts w:ascii="Calibri" w:eastAsia="Calibri" w:hAnsi="Calibri" w:cs="Calibri"/>
                <w:b/>
                <w:sz w:val="20"/>
                <w:szCs w:val="20"/>
              </w:rPr>
            </w:pPr>
            <w:r>
              <w:rPr>
                <w:rFonts w:ascii="Calibri" w:hAnsi="Calibri"/>
                <w:b/>
                <w:sz w:val="20"/>
              </w:rPr>
              <w:t>Calificación</w:t>
            </w:r>
          </w:p>
        </w:tc>
      </w:tr>
      <w:tr w:rsidR="007857A3" w:rsidRPr="00F06ED0" w14:paraId="2E9808E8" w14:textId="77777777" w:rsidTr="007857A3">
        <w:trPr>
          <w:trHeight w:hRule="exact" w:val="289"/>
        </w:trPr>
        <w:tc>
          <w:tcPr>
            <w:tcW w:w="3235" w:type="dxa"/>
          </w:tcPr>
          <w:p w14:paraId="7B5FFAE8" w14:textId="77777777" w:rsidR="007857A3" w:rsidRPr="00F06ED0" w:rsidRDefault="007857A3" w:rsidP="007857A3">
            <w:pPr>
              <w:widowControl w:val="0"/>
              <w:spacing w:after="0" w:line="240" w:lineRule="auto"/>
              <w:ind w:left="114" w:right="86" w:hanging="12"/>
              <w:rPr>
                <w:rFonts w:ascii="Calibri" w:eastAsia="Calibri" w:hAnsi="Calibri" w:cs="Calibri"/>
                <w:b/>
                <w:sz w:val="20"/>
                <w:szCs w:val="20"/>
              </w:rPr>
            </w:pPr>
            <w:r>
              <w:rPr>
                <w:rFonts w:ascii="Calibri" w:hAnsi="Calibri"/>
                <w:b/>
                <w:sz w:val="20"/>
              </w:rPr>
              <w:t xml:space="preserve">ID-4. Clasificación del presupuesto </w:t>
            </w:r>
          </w:p>
        </w:tc>
        <w:tc>
          <w:tcPr>
            <w:tcW w:w="6480" w:type="dxa"/>
          </w:tcPr>
          <w:p w14:paraId="2C298002" w14:textId="77777777" w:rsidR="007857A3" w:rsidRPr="00F06ED0" w:rsidRDefault="007857A3" w:rsidP="007857A3">
            <w:pPr>
              <w:widowControl w:val="0"/>
              <w:spacing w:after="0" w:line="240" w:lineRule="auto"/>
              <w:ind w:left="114" w:right="86" w:hanging="12"/>
              <w:jc w:val="center"/>
              <w:rPr>
                <w:rFonts w:ascii="Calibri" w:eastAsia="Calibri" w:hAnsi="Calibri" w:cs="Calibri"/>
                <w:b/>
                <w:sz w:val="20"/>
                <w:szCs w:val="20"/>
              </w:rPr>
            </w:pPr>
          </w:p>
        </w:tc>
        <w:tc>
          <w:tcPr>
            <w:tcW w:w="810" w:type="dxa"/>
            <w:shd w:val="clear" w:color="auto" w:fill="auto"/>
          </w:tcPr>
          <w:p w14:paraId="4F208B97" w14:textId="77777777" w:rsidR="007857A3" w:rsidRPr="00F06ED0" w:rsidRDefault="007857A3" w:rsidP="007857A3">
            <w:pPr>
              <w:widowControl w:val="0"/>
              <w:spacing w:after="0" w:line="240" w:lineRule="auto"/>
              <w:ind w:left="114" w:right="86" w:hanging="12"/>
              <w:jc w:val="center"/>
              <w:rPr>
                <w:rFonts w:ascii="Calibri" w:eastAsia="Calibri" w:hAnsi="Calibri" w:cs="Calibri"/>
                <w:b/>
                <w:sz w:val="20"/>
                <w:szCs w:val="20"/>
              </w:rPr>
            </w:pPr>
          </w:p>
        </w:tc>
      </w:tr>
      <w:tr w:rsidR="007857A3" w:rsidRPr="00F06ED0" w14:paraId="50A88EEC" w14:textId="77777777" w:rsidTr="007857A3">
        <w:trPr>
          <w:trHeight w:hRule="exact" w:val="271"/>
        </w:trPr>
        <w:tc>
          <w:tcPr>
            <w:tcW w:w="3235" w:type="dxa"/>
          </w:tcPr>
          <w:p w14:paraId="199A7916" w14:textId="77777777" w:rsidR="007857A3" w:rsidRPr="00F06ED0" w:rsidRDefault="007857A3" w:rsidP="007857A3">
            <w:pPr>
              <w:widowControl w:val="0"/>
              <w:spacing w:after="0" w:line="240" w:lineRule="auto"/>
              <w:ind w:right="352"/>
              <w:rPr>
                <w:rFonts w:ascii="Calibri" w:eastAsia="Calibri" w:hAnsi="Calibri" w:cs="Calibri"/>
                <w:sz w:val="20"/>
                <w:szCs w:val="20"/>
              </w:rPr>
            </w:pPr>
            <w:r>
              <w:rPr>
                <w:rFonts w:ascii="Calibri" w:hAnsi="Calibri"/>
                <w:sz w:val="20"/>
              </w:rPr>
              <w:t>4.1. Clasificación del presupuesto</w:t>
            </w:r>
          </w:p>
        </w:tc>
        <w:tc>
          <w:tcPr>
            <w:tcW w:w="6480" w:type="dxa"/>
          </w:tcPr>
          <w:p w14:paraId="5623FB6F" w14:textId="77777777" w:rsidR="007857A3" w:rsidRPr="00F06ED0" w:rsidRDefault="007857A3" w:rsidP="007857A3">
            <w:pPr>
              <w:widowControl w:val="0"/>
              <w:spacing w:after="0" w:line="240" w:lineRule="auto"/>
              <w:ind w:left="114" w:right="86"/>
              <w:jc w:val="center"/>
              <w:rPr>
                <w:rFonts w:ascii="Calibri" w:eastAsia="Calibri" w:hAnsi="Calibri" w:cs="Calibri"/>
                <w:sz w:val="20"/>
                <w:szCs w:val="20"/>
              </w:rPr>
            </w:pPr>
          </w:p>
        </w:tc>
        <w:tc>
          <w:tcPr>
            <w:tcW w:w="810" w:type="dxa"/>
            <w:shd w:val="clear" w:color="auto" w:fill="auto"/>
          </w:tcPr>
          <w:p w14:paraId="3D71C53D" w14:textId="77777777" w:rsidR="007857A3" w:rsidRPr="00F06ED0" w:rsidRDefault="007857A3" w:rsidP="007857A3">
            <w:pPr>
              <w:widowControl w:val="0"/>
              <w:spacing w:after="0" w:line="240" w:lineRule="auto"/>
              <w:ind w:left="114" w:right="86"/>
              <w:jc w:val="center"/>
              <w:rPr>
                <w:rFonts w:ascii="Calibri" w:eastAsia="Calibri" w:hAnsi="Calibri" w:cs="Calibri"/>
                <w:sz w:val="20"/>
                <w:szCs w:val="20"/>
              </w:rPr>
            </w:pPr>
          </w:p>
        </w:tc>
      </w:tr>
    </w:tbl>
    <w:p w14:paraId="6D7FE4CC" w14:textId="77777777" w:rsidR="007857A3" w:rsidRPr="00F06ED0" w:rsidRDefault="007857A3" w:rsidP="007857A3">
      <w:pPr>
        <w:spacing w:after="0"/>
        <w:jc w:val="both"/>
        <w:rPr>
          <w:rFonts w:ascii="Calibri" w:eastAsia="Calibri" w:hAnsi="Calibri" w:cs="Calibri"/>
          <w:b/>
        </w:rPr>
      </w:pPr>
    </w:p>
    <w:p w14:paraId="5E7969FB" w14:textId="77777777" w:rsidR="007857A3" w:rsidRPr="00F06ED0" w:rsidRDefault="007857A3" w:rsidP="007857A3">
      <w:pPr>
        <w:spacing w:after="0"/>
        <w:jc w:val="both"/>
        <w:rPr>
          <w:rFonts w:ascii="Calibri" w:eastAsia="Calibri" w:hAnsi="Calibri" w:cs="Calibri"/>
          <w:b/>
        </w:rPr>
      </w:pPr>
      <w:r>
        <w:rPr>
          <w:rFonts w:ascii="Calibri" w:hAnsi="Calibri"/>
          <w:b/>
        </w:rPr>
        <w:t xml:space="preserve">Descripción detallada del sistema de GFP del país en relación con el indicador de desempeño evaluado: </w:t>
      </w:r>
    </w:p>
    <w:p w14:paraId="72E3B665" w14:textId="77777777" w:rsidR="007857A3" w:rsidRPr="00F06ED0" w:rsidRDefault="007857A3" w:rsidP="007857A3">
      <w:pPr>
        <w:spacing w:after="0"/>
        <w:jc w:val="both"/>
        <w:rPr>
          <w:rFonts w:ascii="Calibri" w:eastAsia="Calibri" w:hAnsi="Calibri" w:cs="Calibri"/>
        </w:rPr>
      </w:pPr>
      <w:r>
        <w:rPr>
          <w:rFonts w:ascii="Calibri" w:hAnsi="Calibri"/>
          <w:color w:val="FF0000"/>
        </w:rPr>
        <w:t xml:space="preserve"> </w:t>
      </w:r>
      <w:proofErr w:type="spellStart"/>
      <w:r>
        <w:rPr>
          <w:rFonts w:ascii="Calibri" w:hAnsi="Calibri"/>
        </w:rPr>
        <w:t>xxx</w:t>
      </w:r>
      <w:proofErr w:type="spellEnd"/>
    </w:p>
    <w:p w14:paraId="24D93655" w14:textId="77777777" w:rsidR="007857A3" w:rsidRPr="00F06ED0" w:rsidRDefault="007857A3" w:rsidP="007857A3">
      <w:pPr>
        <w:spacing w:after="0"/>
        <w:jc w:val="both"/>
        <w:rPr>
          <w:rFonts w:ascii="Calibri" w:eastAsia="Calibri" w:hAnsi="Calibri" w:cs="Calibri"/>
          <w:b/>
          <w:color w:val="FF0000"/>
        </w:rPr>
      </w:pPr>
    </w:p>
    <w:p w14:paraId="3C061540" w14:textId="77777777" w:rsidR="007857A3" w:rsidRPr="00F06ED0" w:rsidRDefault="007857A3" w:rsidP="007857A3">
      <w:pPr>
        <w:spacing w:after="0"/>
        <w:rPr>
          <w:rFonts w:ascii="Calibri" w:eastAsia="Calibri" w:hAnsi="Calibri" w:cs="Calibri"/>
        </w:rPr>
      </w:pPr>
      <w:r>
        <w:rPr>
          <w:rFonts w:ascii="Calibri" w:hAnsi="Calibri"/>
          <w:b/>
        </w:rPr>
        <w:t>Actividades de reforma recientes o en curso:</w:t>
      </w:r>
      <w:r>
        <w:rPr>
          <w:rFonts w:ascii="Calibri" w:hAnsi="Calibri"/>
        </w:rPr>
        <w:t xml:space="preserve"> </w:t>
      </w:r>
    </w:p>
    <w:p w14:paraId="5069FED5" w14:textId="77777777" w:rsidR="007857A3" w:rsidRPr="00F06ED0" w:rsidRDefault="007857A3" w:rsidP="007857A3">
      <w:pPr>
        <w:spacing w:after="0"/>
        <w:jc w:val="both"/>
        <w:rPr>
          <w:rFonts w:ascii="Calibri" w:eastAsia="Calibri" w:hAnsi="Calibri" w:cs="Calibri"/>
        </w:rPr>
      </w:pPr>
      <w:proofErr w:type="spellStart"/>
      <w:r>
        <w:rPr>
          <w:rFonts w:ascii="Calibri" w:hAnsi="Calibri"/>
        </w:rPr>
        <w:t>xxx</w:t>
      </w:r>
      <w:proofErr w:type="spellEnd"/>
    </w:p>
    <w:p w14:paraId="0D620F44" w14:textId="77777777" w:rsidR="007857A3" w:rsidRPr="00F06ED0" w:rsidRDefault="007857A3" w:rsidP="007857A3">
      <w:pPr>
        <w:spacing w:after="0"/>
        <w:rPr>
          <w:rFonts w:ascii="Calibri" w:eastAsia="Calibri" w:hAnsi="Calibri" w:cs="Calibri"/>
        </w:rPr>
      </w:pPr>
    </w:p>
    <w:p w14:paraId="05F06E09" w14:textId="77777777" w:rsidR="007857A3" w:rsidRPr="00F06ED0" w:rsidRDefault="007857A3" w:rsidP="007857A3">
      <w:pPr>
        <w:spacing w:after="0" w:line="240" w:lineRule="auto"/>
        <w:rPr>
          <w:rFonts w:ascii="Calibri" w:eastAsia="Calibri" w:hAnsi="Calibri" w:cs="Calibri"/>
        </w:rPr>
      </w:pPr>
    </w:p>
    <w:p w14:paraId="73BA09F0" w14:textId="77777777" w:rsidR="007857A3" w:rsidRPr="00F06ED0" w:rsidRDefault="007857A3" w:rsidP="007857A3">
      <w:pPr>
        <w:spacing w:after="0" w:line="240" w:lineRule="auto"/>
        <w:rPr>
          <w:rFonts w:ascii="Calibri" w:eastAsia="Calibri" w:hAnsi="Calibri" w:cs="Calibri"/>
          <w:b/>
          <w:color w:val="25456B"/>
          <w:spacing w:val="-1"/>
          <w:sz w:val="24"/>
        </w:rPr>
      </w:pPr>
      <w:r>
        <w:rPr>
          <w:rFonts w:ascii="Calibri" w:hAnsi="Calibri"/>
          <w:b/>
          <w:color w:val="25456B"/>
          <w:sz w:val="24"/>
        </w:rPr>
        <w:t xml:space="preserve">4.1. Clasificación del presupuesto </w:t>
      </w:r>
    </w:p>
    <w:p w14:paraId="431C1EA5" w14:textId="77777777" w:rsidR="007857A3" w:rsidRPr="00F06ED0" w:rsidRDefault="007857A3" w:rsidP="007857A3">
      <w:pPr>
        <w:spacing w:after="0" w:line="240" w:lineRule="auto"/>
        <w:rPr>
          <w:rFonts w:ascii="Calibri" w:eastAsia="Calibri" w:hAnsi="Calibri" w:cs="Calibri"/>
        </w:rPr>
      </w:pPr>
    </w:p>
    <w:p w14:paraId="28D06D7E" w14:textId="194C1450" w:rsidR="007857A3" w:rsidRPr="00F06ED0" w:rsidRDefault="007857A3" w:rsidP="007857A3">
      <w:pPr>
        <w:spacing w:after="0"/>
        <w:rPr>
          <w:rFonts w:ascii="Calibri" w:eastAsia="Calibri" w:hAnsi="Calibri" w:cs="Calibri"/>
          <w:b/>
        </w:rPr>
      </w:pPr>
      <w:r>
        <w:rPr>
          <w:rFonts w:ascii="Calibri" w:hAnsi="Calibri"/>
          <w:b/>
        </w:rPr>
        <w:t>Nivel de desempeño y evidencias para la calificación:</w:t>
      </w:r>
    </w:p>
    <w:p w14:paraId="5F055489" w14:textId="77777777" w:rsidR="007857A3" w:rsidRPr="00F06ED0" w:rsidRDefault="007857A3" w:rsidP="007857A3">
      <w:pPr>
        <w:spacing w:after="0"/>
        <w:jc w:val="both"/>
        <w:rPr>
          <w:rFonts w:ascii="Calibri" w:eastAsia="Calibri" w:hAnsi="Calibri" w:cs="Calibri"/>
        </w:rPr>
      </w:pPr>
      <w:proofErr w:type="spellStart"/>
      <w:r>
        <w:rPr>
          <w:rFonts w:ascii="Calibri" w:hAnsi="Calibri"/>
        </w:rPr>
        <w:t>xxx</w:t>
      </w:r>
      <w:proofErr w:type="spellEnd"/>
    </w:p>
    <w:p w14:paraId="6A88FCD6" w14:textId="77777777" w:rsidR="007857A3" w:rsidRPr="00F06ED0" w:rsidRDefault="007857A3" w:rsidP="007857A3">
      <w:pPr>
        <w:jc w:val="both"/>
        <w:rPr>
          <w:rFonts w:ascii="Calibri" w:eastAsia="Calibri" w:hAnsi="Calibri" w:cs="Calibri"/>
          <w:b/>
        </w:rPr>
      </w:pPr>
      <w:r>
        <w:rPr>
          <w:rFonts w:ascii="Calibri" w:hAnsi="Calibri"/>
          <w:i/>
          <w:color w:val="FF0000"/>
        </w:rPr>
        <w:t>Inserte una oración que justifique la calificación asignada.</w:t>
      </w:r>
    </w:p>
    <w:p w14:paraId="24587B41" w14:textId="77777777" w:rsidR="007857A3" w:rsidRPr="00F06ED0" w:rsidRDefault="007857A3" w:rsidP="007857A3">
      <w:pPr>
        <w:spacing w:after="0"/>
        <w:jc w:val="both"/>
        <w:rPr>
          <w:rFonts w:ascii="Calibri" w:eastAsia="Calibri" w:hAnsi="Calibri" w:cs="Calibri"/>
          <w:color w:val="000000"/>
        </w:rPr>
      </w:pPr>
    </w:p>
    <w:p w14:paraId="717D3A76" w14:textId="77777777" w:rsidR="007857A3" w:rsidRPr="00F06ED0" w:rsidRDefault="007857A3" w:rsidP="007857A3">
      <w:pPr>
        <w:spacing w:after="0"/>
        <w:rPr>
          <w:rFonts w:ascii="Calibri" w:eastAsia="Calibri" w:hAnsi="Calibri" w:cs="Calibri"/>
        </w:rPr>
      </w:pPr>
      <w:r>
        <w:rPr>
          <w:rFonts w:ascii="Calibri" w:hAnsi="Calibri"/>
          <w:b/>
        </w:rPr>
        <w:t>Cambio en el desempeño desde una evaluación PEFA anterior:</w:t>
      </w:r>
      <w:r>
        <w:rPr>
          <w:rFonts w:ascii="Calibri" w:hAnsi="Calibri"/>
        </w:rPr>
        <w:t xml:space="preserve"> </w:t>
      </w:r>
    </w:p>
    <w:p w14:paraId="6C38B681" w14:textId="77777777" w:rsidR="007857A3" w:rsidRPr="00F06ED0" w:rsidRDefault="007857A3" w:rsidP="007857A3">
      <w:pPr>
        <w:spacing w:after="0"/>
        <w:jc w:val="both"/>
        <w:rPr>
          <w:rFonts w:ascii="Calibri" w:eastAsia="Calibri" w:hAnsi="Calibri" w:cs="Calibri"/>
        </w:rPr>
      </w:pPr>
      <w:proofErr w:type="spellStart"/>
      <w:r>
        <w:rPr>
          <w:rFonts w:ascii="Calibri" w:hAnsi="Calibri"/>
        </w:rPr>
        <w:t>xxx</w:t>
      </w:r>
      <w:proofErr w:type="spellEnd"/>
    </w:p>
    <w:p w14:paraId="56BE5398" w14:textId="77777777" w:rsidR="007857A3" w:rsidRPr="00F06ED0" w:rsidRDefault="007857A3" w:rsidP="007857A3">
      <w:pPr>
        <w:spacing w:after="0" w:line="240" w:lineRule="auto"/>
        <w:rPr>
          <w:rFonts w:ascii="Calibri" w:eastAsia="Calibri" w:hAnsi="Calibri" w:cs="Calibri"/>
        </w:rPr>
      </w:pPr>
    </w:p>
    <w:p w14:paraId="5E99DB3D" w14:textId="77777777" w:rsidR="007857A3" w:rsidRPr="00F06ED0" w:rsidRDefault="007857A3" w:rsidP="007857A3">
      <w:pPr>
        <w:rPr>
          <w:rFonts w:ascii="Calibri" w:eastAsia="Calibri" w:hAnsi="Calibri" w:cs="Calibri"/>
        </w:rPr>
      </w:pPr>
    </w:p>
    <w:p w14:paraId="4F7C9803" w14:textId="16B3F7D7" w:rsidR="007857A3" w:rsidRPr="00F06ED0" w:rsidRDefault="007857A3" w:rsidP="007857A3">
      <w:pPr>
        <w:keepNext/>
        <w:keepLines/>
        <w:spacing w:after="0" w:line="240" w:lineRule="auto"/>
        <w:jc w:val="both"/>
        <w:outlineLvl w:val="2"/>
        <w:rPr>
          <w:rFonts w:ascii="Calibri" w:eastAsia="Calibri" w:hAnsi="Calibri" w:cs="Calibri"/>
          <w:b/>
          <w:bCs/>
          <w:color w:val="1A2380"/>
          <w:spacing w:val="-1"/>
          <w:sz w:val="28"/>
          <w:szCs w:val="28"/>
        </w:rPr>
      </w:pPr>
      <w:r>
        <w:rPr>
          <w:rFonts w:ascii="Calibri" w:hAnsi="Calibri"/>
          <w:b/>
          <w:color w:val="1A2380"/>
          <w:sz w:val="28"/>
        </w:rPr>
        <w:t>ID-5. Documentación del presupuesto</w:t>
      </w:r>
    </w:p>
    <w:p w14:paraId="79E097A8" w14:textId="77777777" w:rsidR="007857A3" w:rsidRPr="00F06ED0" w:rsidRDefault="007857A3" w:rsidP="007857A3">
      <w:pPr>
        <w:spacing w:after="0" w:line="240" w:lineRule="auto"/>
        <w:rPr>
          <w:rFonts w:ascii="Calibri" w:eastAsia="Calibri" w:hAnsi="Calibri" w:cs="Calibri"/>
        </w:rPr>
      </w:pPr>
    </w:p>
    <w:p w14:paraId="38270FCD" w14:textId="4B30B780" w:rsidR="007857A3" w:rsidRPr="00F06ED0" w:rsidRDefault="007857A3" w:rsidP="007857A3">
      <w:pPr>
        <w:spacing w:after="0" w:line="240" w:lineRule="auto"/>
        <w:jc w:val="both"/>
        <w:rPr>
          <w:rFonts w:ascii="Calibri" w:eastAsia="Calibri" w:hAnsi="Calibri" w:cs="Calibri"/>
        </w:rPr>
      </w:pPr>
      <w:r>
        <w:rPr>
          <w:rFonts w:ascii="Calibri" w:hAnsi="Calibri"/>
          <w:b/>
        </w:rPr>
        <w:t xml:space="preserve">¿Qué mide el ID-5? </w:t>
      </w:r>
      <w:r>
        <w:rPr>
          <w:rFonts w:ascii="Calibri" w:hAnsi="Calibri"/>
        </w:rPr>
        <w:t xml:space="preserve">Este indicador evalúa la integridad de la información proporcionada en la documentación del presupuesto anual, medida según una lista específica de elementos básicos y adicionales. Abarca al </w:t>
      </w:r>
      <w:r w:rsidR="00E91383">
        <w:rPr>
          <w:rFonts w:ascii="Calibri" w:hAnsi="Calibri"/>
        </w:rPr>
        <w:t>g</w:t>
      </w:r>
      <w:r>
        <w:rPr>
          <w:rFonts w:ascii="Calibri" w:hAnsi="Calibri"/>
        </w:rPr>
        <w:t>obierno central presupuestario y se refiere al último presupuesto presentado al Poder Legislativo.</w:t>
      </w:r>
    </w:p>
    <w:p w14:paraId="4D960A68" w14:textId="77777777" w:rsidR="007857A3" w:rsidRPr="00F06ED0" w:rsidRDefault="007857A3" w:rsidP="007857A3">
      <w:pPr>
        <w:spacing w:after="0" w:line="240" w:lineRule="auto"/>
        <w:rPr>
          <w:rFonts w:ascii="Calibri" w:eastAsia="Calibri" w:hAnsi="Calibri" w:cs="Calibri"/>
        </w:rPr>
      </w:pPr>
    </w:p>
    <w:p w14:paraId="101A16F2" w14:textId="77777777" w:rsidR="007857A3" w:rsidRPr="00F06ED0" w:rsidRDefault="007857A3" w:rsidP="007857A3">
      <w:pPr>
        <w:spacing w:after="0"/>
        <w:jc w:val="both"/>
        <w:rPr>
          <w:rFonts w:ascii="Calibri" w:eastAsia="Calibri" w:hAnsi="Calibri" w:cs="Calibri"/>
          <w:b/>
          <w:bCs/>
        </w:rPr>
      </w:pPr>
      <w:r>
        <w:rPr>
          <w:rFonts w:ascii="Calibri" w:hAnsi="Calibri"/>
          <w:b/>
        </w:rPr>
        <w:t xml:space="preserve">Notas metodológicas: </w:t>
      </w:r>
    </w:p>
    <w:p w14:paraId="53EEE940" w14:textId="77777777" w:rsidR="007857A3" w:rsidRPr="00F06ED0" w:rsidRDefault="007857A3" w:rsidP="007857A3">
      <w:pPr>
        <w:rPr>
          <w:rFonts w:ascii="Calibri" w:eastAsia="Calibri" w:hAnsi="Calibri" w:cs="Calibri"/>
        </w:rPr>
      </w:pPr>
      <w:r>
        <w:rPr>
          <w:rFonts w:ascii="Calibri" w:hAnsi="Calibri"/>
        </w:rPr>
        <w:t>XXX</w:t>
      </w:r>
    </w:p>
    <w:p w14:paraId="0F7723F4" w14:textId="77777777" w:rsidR="007857A3" w:rsidRPr="00F06ED0" w:rsidRDefault="007857A3" w:rsidP="007857A3">
      <w:pPr>
        <w:spacing w:after="0"/>
        <w:jc w:val="both"/>
        <w:rPr>
          <w:rFonts w:ascii="Calibri" w:eastAsia="Calibri" w:hAnsi="Calibri" w:cs="Calibri"/>
          <w:b/>
          <w:bCs/>
        </w:rPr>
      </w:pPr>
      <w:r>
        <w:rPr>
          <w:rFonts w:ascii="Calibri" w:hAnsi="Calibri"/>
          <w:b/>
        </w:rPr>
        <w:t xml:space="preserve">Cuadro resumido de las calificaciones: </w:t>
      </w:r>
    </w:p>
    <w:p w14:paraId="68AB0A1A" w14:textId="77777777" w:rsidR="007857A3" w:rsidRPr="00F06ED0" w:rsidRDefault="007857A3" w:rsidP="007857A3">
      <w:pPr>
        <w:spacing w:after="0" w:line="240" w:lineRule="auto"/>
        <w:rPr>
          <w:rFonts w:ascii="Calibri" w:eastAsia="Calibri" w:hAnsi="Calibri" w:cs="Calibri"/>
        </w:rPr>
      </w:pPr>
    </w:p>
    <w:p w14:paraId="04AF65B6" w14:textId="1DB9A26B" w:rsidR="007857A3" w:rsidRPr="00F06ED0" w:rsidRDefault="007857A3" w:rsidP="007857A3">
      <w:pPr>
        <w:spacing w:after="0" w:line="240" w:lineRule="auto"/>
        <w:rPr>
          <w:rFonts w:ascii="Calibri" w:eastAsia="Calibri" w:hAnsi="Calibri" w:cs="Calibri"/>
          <w:i/>
          <w:color w:val="FF0000"/>
        </w:rPr>
      </w:pPr>
      <w:r>
        <w:rPr>
          <w:rFonts w:ascii="Calibri" w:hAnsi="Calibri"/>
          <w:i/>
          <w:color w:val="FF0000"/>
        </w:rPr>
        <w:t>En caso de una evaluación sucesiva en la que se aplique el PEFA 2016</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3123"/>
        <w:gridCol w:w="4952"/>
        <w:gridCol w:w="992"/>
        <w:gridCol w:w="1093"/>
      </w:tblGrid>
      <w:tr w:rsidR="007857A3" w:rsidRPr="00F06ED0" w14:paraId="575CECF0" w14:textId="77777777" w:rsidTr="001E3FA1">
        <w:trPr>
          <w:trHeight w:hRule="exact" w:val="770"/>
        </w:trPr>
        <w:tc>
          <w:tcPr>
            <w:tcW w:w="1537" w:type="pct"/>
            <w:shd w:val="clear" w:color="auto" w:fill="BFBFBF"/>
          </w:tcPr>
          <w:p w14:paraId="57DD978F" w14:textId="4A578103" w:rsidR="007857A3" w:rsidRPr="00F06ED0" w:rsidRDefault="00A10A60" w:rsidP="007857A3">
            <w:pPr>
              <w:widowControl w:val="0"/>
              <w:spacing w:after="0" w:line="240" w:lineRule="auto"/>
              <w:ind w:left="201"/>
              <w:jc w:val="center"/>
              <w:rPr>
                <w:rFonts w:ascii="Calibri" w:eastAsia="Calibri" w:hAnsi="Calibri" w:cs="Calibri"/>
                <w:b/>
                <w:sz w:val="20"/>
                <w:szCs w:val="20"/>
              </w:rPr>
            </w:pPr>
            <w:r>
              <w:rPr>
                <w:rFonts w:ascii="Calibri" w:hAnsi="Calibri"/>
                <w:b/>
                <w:sz w:val="20"/>
              </w:rPr>
              <w:t>Indicador/dimensión</w:t>
            </w:r>
          </w:p>
        </w:tc>
        <w:tc>
          <w:tcPr>
            <w:tcW w:w="2437" w:type="pct"/>
            <w:shd w:val="clear" w:color="auto" w:fill="BFBFBF"/>
          </w:tcPr>
          <w:p w14:paraId="6B0C3BBD" w14:textId="77777777" w:rsidR="007857A3" w:rsidRPr="00F06ED0" w:rsidRDefault="007857A3" w:rsidP="007857A3">
            <w:pPr>
              <w:widowControl w:val="0"/>
              <w:spacing w:after="0" w:line="240" w:lineRule="auto"/>
              <w:jc w:val="center"/>
              <w:rPr>
                <w:rFonts w:ascii="Calibri" w:eastAsia="Calibri" w:hAnsi="Calibri" w:cs="Calibri"/>
                <w:b/>
                <w:sz w:val="20"/>
                <w:szCs w:val="20"/>
              </w:rPr>
            </w:pPr>
            <w:r>
              <w:rPr>
                <w:rFonts w:ascii="Calibri" w:hAnsi="Calibri"/>
                <w:b/>
                <w:sz w:val="20"/>
              </w:rPr>
              <w:t>Evaluación del desempeño</w:t>
            </w:r>
          </w:p>
        </w:tc>
        <w:tc>
          <w:tcPr>
            <w:tcW w:w="488" w:type="pct"/>
            <w:shd w:val="clear" w:color="auto" w:fill="BFBFBF"/>
          </w:tcPr>
          <w:p w14:paraId="4F5CA5FD" w14:textId="77777777" w:rsidR="007857A3" w:rsidRPr="00F06ED0" w:rsidRDefault="007857A3" w:rsidP="007857A3">
            <w:pPr>
              <w:widowControl w:val="0"/>
              <w:spacing w:after="0" w:line="240" w:lineRule="auto"/>
              <w:jc w:val="center"/>
              <w:rPr>
                <w:rFonts w:ascii="Calibri" w:eastAsia="Calibri" w:hAnsi="Calibri" w:cs="Calibri"/>
                <w:b/>
                <w:sz w:val="20"/>
                <w:szCs w:val="20"/>
              </w:rPr>
            </w:pPr>
            <w:r>
              <w:rPr>
                <w:rFonts w:ascii="Calibri" w:hAnsi="Calibri"/>
                <w:b/>
                <w:sz w:val="20"/>
              </w:rPr>
              <w:t>Calificación actual del PEFA</w:t>
            </w:r>
          </w:p>
        </w:tc>
        <w:tc>
          <w:tcPr>
            <w:tcW w:w="538" w:type="pct"/>
            <w:shd w:val="clear" w:color="auto" w:fill="BFBFBF"/>
          </w:tcPr>
          <w:p w14:paraId="3058BD24" w14:textId="77777777" w:rsidR="007857A3" w:rsidRPr="00F06ED0" w:rsidRDefault="007857A3" w:rsidP="007857A3">
            <w:pPr>
              <w:widowControl w:val="0"/>
              <w:spacing w:after="0" w:line="240" w:lineRule="auto"/>
              <w:jc w:val="center"/>
              <w:rPr>
                <w:rFonts w:ascii="Calibri" w:eastAsia="Calibri" w:hAnsi="Calibri" w:cs="Calibri"/>
                <w:b/>
                <w:sz w:val="20"/>
                <w:szCs w:val="20"/>
              </w:rPr>
            </w:pPr>
            <w:r>
              <w:rPr>
                <w:rFonts w:ascii="Calibri" w:hAnsi="Calibri"/>
                <w:b/>
                <w:sz w:val="20"/>
              </w:rPr>
              <w:t>Calificación anterior del PEFA</w:t>
            </w:r>
          </w:p>
        </w:tc>
      </w:tr>
      <w:tr w:rsidR="007857A3" w:rsidRPr="00F06ED0" w14:paraId="0B759048" w14:textId="77777777" w:rsidTr="001E3FA1">
        <w:trPr>
          <w:trHeight w:hRule="exact" w:val="1477"/>
        </w:trPr>
        <w:tc>
          <w:tcPr>
            <w:tcW w:w="3974" w:type="pct"/>
            <w:gridSpan w:val="2"/>
          </w:tcPr>
          <w:p w14:paraId="22FA8B61" w14:textId="7A877D98" w:rsidR="007857A3" w:rsidRPr="00F06ED0" w:rsidRDefault="007857A3" w:rsidP="007857A3">
            <w:pPr>
              <w:widowControl w:val="0"/>
              <w:spacing w:after="0" w:line="240" w:lineRule="auto"/>
              <w:ind w:left="114" w:right="86" w:hanging="12"/>
              <w:rPr>
                <w:rFonts w:ascii="Calibri" w:eastAsia="Calibri" w:hAnsi="Calibri" w:cs="Calibri"/>
                <w:b/>
                <w:sz w:val="20"/>
                <w:szCs w:val="20"/>
              </w:rPr>
            </w:pPr>
            <w:r>
              <w:rPr>
                <w:rFonts w:ascii="Calibri" w:hAnsi="Calibri"/>
                <w:b/>
                <w:sz w:val="20"/>
              </w:rPr>
              <w:lastRenderedPageBreak/>
              <w:t>ID-5. Documentación del presupuesto (M1)</w:t>
            </w:r>
          </w:p>
        </w:tc>
        <w:sdt>
          <w:sdtPr>
            <w:rPr>
              <w:rFonts w:ascii="Calibri" w:eastAsia="Calibri" w:hAnsi="Calibri" w:cs="Calibri"/>
              <w:b/>
              <w:sz w:val="20"/>
              <w:szCs w:val="20"/>
            </w:rPr>
            <w:id w:val="-866985466"/>
            <w:placeholder>
              <w:docPart w:val="DA50551EBCA54F2E8C67513769EA2231"/>
            </w:placeholder>
            <w15:dataBinding w:prefixMappings="xmlns:ns0='http://pefa.org/pefa-report-scores' " w:xpath="/ns0:Scores[1]/ns0:PI-05[1]/ns0:Score[1]" w:storeItemID="{D80D5892-CE0D-497C-ADDF-BB976C954640}"/>
          </w:sdtPr>
          <w:sdtEndPr/>
          <w:sdtContent>
            <w:tc>
              <w:tcPr>
                <w:tcW w:w="488" w:type="pct"/>
                <w:shd w:val="clear" w:color="auto" w:fill="auto"/>
              </w:tcPr>
              <w:p w14:paraId="00C1DA10" w14:textId="77777777" w:rsidR="007857A3" w:rsidRPr="00F06ED0" w:rsidRDefault="007857A3" w:rsidP="007857A3">
                <w:pPr>
                  <w:spacing w:after="0" w:line="240" w:lineRule="auto"/>
                  <w:jc w:val="center"/>
                  <w:rPr>
                    <w:rFonts w:ascii="Calibri" w:eastAsia="Calibri" w:hAnsi="Calibri" w:cs="Calibri"/>
                    <w:b/>
                    <w:sz w:val="20"/>
                    <w:szCs w:val="20"/>
                  </w:rPr>
                </w:pPr>
                <w:r>
                  <w:rPr>
                    <w:rFonts w:ascii="Calibri" w:hAnsi="Calibri"/>
                    <w:b/>
                    <w:sz w:val="20"/>
                  </w:rPr>
                  <w:t>Inserte la calificación global del ID-5</w:t>
                </w:r>
              </w:p>
            </w:tc>
          </w:sdtContent>
        </w:sdt>
        <w:sdt>
          <w:sdtPr>
            <w:rPr>
              <w:rFonts w:ascii="Calibri" w:eastAsia="Calibri" w:hAnsi="Calibri" w:cs="Calibri"/>
              <w:b/>
              <w:sz w:val="20"/>
              <w:szCs w:val="20"/>
            </w:rPr>
            <w:id w:val="895469686"/>
            <w:placeholder>
              <w:docPart w:val="DA50551EBCA54F2E8C67513769EA2231"/>
            </w:placeholder>
            <w15:dataBinding w:prefixMappings="xmlns:ns0='http://pefa.org/pefa-report-scores' " w:xpath="/ns0:Scores[1]/ns0:PI-05[1]/ns0:PreviousScore[1]" w:storeItemID="{D80D5892-CE0D-497C-ADDF-BB976C954640}"/>
          </w:sdtPr>
          <w:sdtEndPr/>
          <w:sdtContent>
            <w:tc>
              <w:tcPr>
                <w:tcW w:w="538" w:type="pct"/>
              </w:tcPr>
              <w:p w14:paraId="27D758C7" w14:textId="77777777" w:rsidR="007857A3" w:rsidRPr="00F06ED0" w:rsidRDefault="007857A3" w:rsidP="007857A3">
                <w:pPr>
                  <w:spacing w:after="0" w:line="240" w:lineRule="auto"/>
                  <w:jc w:val="center"/>
                  <w:rPr>
                    <w:rFonts w:ascii="Calibri" w:eastAsia="Calibri" w:hAnsi="Calibri" w:cs="Calibri"/>
                    <w:b/>
                    <w:sz w:val="20"/>
                    <w:szCs w:val="20"/>
                  </w:rPr>
                </w:pPr>
                <w:r>
                  <w:rPr>
                    <w:rFonts w:ascii="Calibri" w:hAnsi="Calibri"/>
                    <w:b/>
                    <w:sz w:val="20"/>
                  </w:rPr>
                  <w:t>Inserte la calificación global anterior del ID-5</w:t>
                </w:r>
              </w:p>
            </w:tc>
          </w:sdtContent>
        </w:sdt>
      </w:tr>
      <w:tr w:rsidR="007857A3" w:rsidRPr="00F06ED0" w14:paraId="5F5C8C78" w14:textId="77777777" w:rsidTr="001E3FA1">
        <w:trPr>
          <w:trHeight w:hRule="exact" w:val="1315"/>
        </w:trPr>
        <w:tc>
          <w:tcPr>
            <w:tcW w:w="1537" w:type="pct"/>
          </w:tcPr>
          <w:p w14:paraId="382CCBCC" w14:textId="77777777" w:rsidR="007857A3" w:rsidRPr="00F06ED0" w:rsidRDefault="007857A3" w:rsidP="007857A3">
            <w:pPr>
              <w:widowControl w:val="0"/>
              <w:spacing w:after="0" w:line="240" w:lineRule="auto"/>
              <w:ind w:right="352"/>
              <w:rPr>
                <w:rFonts w:ascii="Calibri" w:eastAsia="Calibri" w:hAnsi="Calibri" w:cs="Calibri"/>
                <w:sz w:val="20"/>
                <w:szCs w:val="20"/>
              </w:rPr>
            </w:pPr>
            <w:r>
              <w:rPr>
                <w:rFonts w:ascii="Calibri" w:hAnsi="Calibri"/>
                <w:sz w:val="20"/>
              </w:rPr>
              <w:t>5.1. Documentación del presupuesto</w:t>
            </w:r>
          </w:p>
        </w:tc>
        <w:sdt>
          <w:sdtPr>
            <w:rPr>
              <w:rFonts w:ascii="Calibri" w:eastAsia="Calibri" w:hAnsi="Calibri" w:cs="Calibri"/>
              <w:sz w:val="20"/>
              <w:szCs w:val="20"/>
            </w:rPr>
            <w:id w:val="537941832"/>
            <w:placeholder>
              <w:docPart w:val="DA50551EBCA54F2E8C67513769EA2231"/>
            </w:placeholder>
            <w15:dataBinding w:prefixMappings="xmlns:ns0='http://pefa.org/pefa-report-scores' " w:xpath="/ns0:Scores[1]/ns0:PI-05.1[1]/ns0:Description[1]" w:storeItemID="{D80D5892-CE0D-497C-ADDF-BB976C954640}"/>
          </w:sdtPr>
          <w:sdtEndPr/>
          <w:sdtContent>
            <w:tc>
              <w:tcPr>
                <w:tcW w:w="2437" w:type="pct"/>
              </w:tcPr>
              <w:p w14:paraId="299324B2" w14:textId="3AEA30B9" w:rsidR="007857A3" w:rsidRPr="00F06ED0" w:rsidRDefault="007857A3" w:rsidP="007857A3">
                <w:pPr>
                  <w:spacing w:after="0" w:line="240" w:lineRule="auto"/>
                  <w:rPr>
                    <w:rFonts w:ascii="Calibri" w:eastAsia="Calibri" w:hAnsi="Calibri" w:cs="Calibri"/>
                    <w:sz w:val="20"/>
                    <w:szCs w:val="20"/>
                  </w:rPr>
                </w:pPr>
                <w:r>
                  <w:rPr>
                    <w:rFonts w:ascii="Calibri" w:hAnsi="Calibri"/>
                    <w:sz w:val="20"/>
                  </w:rPr>
                  <w:t>Inserte un resumen del ID-5.1</w:t>
                </w:r>
              </w:p>
            </w:tc>
          </w:sdtContent>
        </w:sdt>
        <w:sdt>
          <w:sdtPr>
            <w:rPr>
              <w:rFonts w:ascii="Calibri" w:eastAsia="Calibri" w:hAnsi="Calibri" w:cs="Calibri"/>
              <w:sz w:val="20"/>
              <w:szCs w:val="20"/>
            </w:rPr>
            <w:id w:val="1327175535"/>
            <w:placeholder>
              <w:docPart w:val="DA50551EBCA54F2E8C67513769EA2231"/>
            </w:placeholder>
            <w15:dataBinding w:prefixMappings="xmlns:ns0='http://pefa.org/pefa-report-scores' " w:xpath="/ns0:Scores[1]/ns0:PI-05.1[1]/ns0:Score[1]" w:storeItemID="{D80D5892-CE0D-497C-ADDF-BB976C954640}"/>
          </w:sdtPr>
          <w:sdtEndPr/>
          <w:sdtContent>
            <w:tc>
              <w:tcPr>
                <w:tcW w:w="488" w:type="pct"/>
                <w:shd w:val="clear" w:color="auto" w:fill="auto"/>
              </w:tcPr>
              <w:p w14:paraId="0CF378B7" w14:textId="77777777" w:rsidR="007857A3" w:rsidRPr="00F06ED0" w:rsidRDefault="007857A3" w:rsidP="007857A3">
                <w:pPr>
                  <w:spacing w:after="0" w:line="240" w:lineRule="auto"/>
                  <w:jc w:val="center"/>
                  <w:rPr>
                    <w:rFonts w:ascii="Calibri" w:eastAsia="Calibri" w:hAnsi="Calibri" w:cs="Calibri"/>
                    <w:sz w:val="20"/>
                    <w:szCs w:val="20"/>
                  </w:rPr>
                </w:pPr>
                <w:r>
                  <w:rPr>
                    <w:rFonts w:ascii="Calibri" w:hAnsi="Calibri"/>
                    <w:sz w:val="20"/>
                  </w:rPr>
                  <w:t>Inserte la calificación del ID-5.1</w:t>
                </w:r>
              </w:p>
            </w:tc>
          </w:sdtContent>
        </w:sdt>
        <w:sdt>
          <w:sdtPr>
            <w:rPr>
              <w:rFonts w:ascii="Calibri" w:eastAsia="Calibri" w:hAnsi="Calibri" w:cs="Calibri"/>
              <w:sz w:val="20"/>
              <w:szCs w:val="20"/>
            </w:rPr>
            <w:id w:val="584125539"/>
            <w:placeholder>
              <w:docPart w:val="DA50551EBCA54F2E8C67513769EA2231"/>
            </w:placeholder>
            <w15:dataBinding w:prefixMappings="xmlns:ns0='http://pefa.org/pefa-report-scores' " w:xpath="/ns0:Scores[1]/ns0:PI-05.1[1]/ns0:PreviousScore[1]" w:storeItemID="{D80D5892-CE0D-497C-ADDF-BB976C954640}"/>
          </w:sdtPr>
          <w:sdtEndPr/>
          <w:sdtContent>
            <w:tc>
              <w:tcPr>
                <w:tcW w:w="538" w:type="pct"/>
              </w:tcPr>
              <w:p w14:paraId="736AB2DC" w14:textId="77777777" w:rsidR="007857A3" w:rsidRPr="00F06ED0" w:rsidRDefault="007857A3" w:rsidP="007857A3">
                <w:pPr>
                  <w:spacing w:after="0" w:line="240" w:lineRule="auto"/>
                  <w:jc w:val="center"/>
                  <w:rPr>
                    <w:rFonts w:ascii="Calibri" w:eastAsia="Calibri" w:hAnsi="Calibri" w:cs="Calibri"/>
                    <w:sz w:val="20"/>
                    <w:szCs w:val="20"/>
                  </w:rPr>
                </w:pPr>
                <w:r>
                  <w:rPr>
                    <w:rFonts w:ascii="Calibri" w:hAnsi="Calibri"/>
                    <w:sz w:val="20"/>
                  </w:rPr>
                  <w:t>Inserte la calificación anterior del ID-5.1</w:t>
                </w:r>
              </w:p>
            </w:tc>
          </w:sdtContent>
        </w:sdt>
      </w:tr>
    </w:tbl>
    <w:p w14:paraId="7C85BCD2" w14:textId="77777777" w:rsidR="007857A3" w:rsidRPr="00F06ED0" w:rsidRDefault="007857A3" w:rsidP="007857A3">
      <w:pPr>
        <w:spacing w:after="0" w:line="240" w:lineRule="auto"/>
        <w:rPr>
          <w:rFonts w:ascii="Calibri" w:eastAsia="Calibri" w:hAnsi="Calibri" w:cs="Calibri"/>
        </w:rPr>
      </w:pPr>
    </w:p>
    <w:p w14:paraId="31A9AD57" w14:textId="455BF077" w:rsidR="007857A3" w:rsidRPr="00F06ED0" w:rsidRDefault="007857A3" w:rsidP="007857A3">
      <w:pPr>
        <w:jc w:val="both"/>
        <w:rPr>
          <w:rFonts w:ascii="Calibri" w:eastAsia="Calibri" w:hAnsi="Calibri" w:cs="Calibri"/>
          <w:i/>
          <w:color w:val="FF0000"/>
        </w:rPr>
      </w:pPr>
      <w:r>
        <w:rPr>
          <w:rFonts w:ascii="Calibri" w:hAnsi="Calibri"/>
          <w:i/>
          <w:color w:val="FF0000"/>
        </w:rPr>
        <w:t>En el caso de una evaluación inicial en la que se aplique el PEFA 2016</w:t>
      </w:r>
    </w:p>
    <w:tbl>
      <w:tblPr>
        <w:tblW w:w="105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3235"/>
        <w:gridCol w:w="6258"/>
        <w:gridCol w:w="1032"/>
      </w:tblGrid>
      <w:tr w:rsidR="007857A3" w:rsidRPr="00F06ED0" w14:paraId="1F3116F4" w14:textId="77777777" w:rsidTr="001E3FA1">
        <w:trPr>
          <w:trHeight w:hRule="exact" w:val="250"/>
        </w:trPr>
        <w:tc>
          <w:tcPr>
            <w:tcW w:w="3235" w:type="dxa"/>
            <w:shd w:val="clear" w:color="auto" w:fill="BFBFBF"/>
          </w:tcPr>
          <w:p w14:paraId="556BAF8E" w14:textId="1E6F95F5" w:rsidR="007857A3" w:rsidRPr="00F06ED0" w:rsidRDefault="00A10A60" w:rsidP="007857A3">
            <w:pPr>
              <w:widowControl w:val="0"/>
              <w:spacing w:after="0" w:line="240" w:lineRule="auto"/>
              <w:ind w:left="201"/>
              <w:jc w:val="center"/>
              <w:rPr>
                <w:rFonts w:ascii="Calibri" w:eastAsia="Calibri" w:hAnsi="Calibri" w:cs="Calibri"/>
                <w:b/>
                <w:sz w:val="20"/>
                <w:szCs w:val="20"/>
              </w:rPr>
            </w:pPr>
            <w:r>
              <w:rPr>
                <w:rFonts w:ascii="Calibri" w:hAnsi="Calibri"/>
                <w:b/>
                <w:sz w:val="20"/>
              </w:rPr>
              <w:t>Indicador/dimensión</w:t>
            </w:r>
          </w:p>
        </w:tc>
        <w:tc>
          <w:tcPr>
            <w:tcW w:w="6258" w:type="dxa"/>
            <w:shd w:val="clear" w:color="auto" w:fill="BFBFBF"/>
          </w:tcPr>
          <w:p w14:paraId="1F3AC955" w14:textId="77777777" w:rsidR="007857A3" w:rsidRPr="00F06ED0" w:rsidRDefault="007857A3" w:rsidP="007857A3">
            <w:pPr>
              <w:widowControl w:val="0"/>
              <w:spacing w:after="0" w:line="240" w:lineRule="auto"/>
              <w:jc w:val="center"/>
              <w:rPr>
                <w:rFonts w:ascii="Calibri" w:eastAsia="Calibri" w:hAnsi="Calibri" w:cs="Calibri"/>
                <w:b/>
                <w:sz w:val="20"/>
                <w:szCs w:val="20"/>
              </w:rPr>
            </w:pPr>
          </w:p>
        </w:tc>
        <w:tc>
          <w:tcPr>
            <w:tcW w:w="1032" w:type="dxa"/>
            <w:shd w:val="clear" w:color="auto" w:fill="BFBFBF"/>
          </w:tcPr>
          <w:p w14:paraId="2D4A8730" w14:textId="77777777" w:rsidR="007857A3" w:rsidRPr="00F06ED0" w:rsidRDefault="007857A3" w:rsidP="007857A3">
            <w:pPr>
              <w:widowControl w:val="0"/>
              <w:spacing w:after="0" w:line="240" w:lineRule="auto"/>
              <w:jc w:val="center"/>
              <w:rPr>
                <w:rFonts w:ascii="Calibri" w:eastAsia="Calibri" w:hAnsi="Calibri" w:cs="Calibri"/>
                <w:b/>
                <w:sz w:val="20"/>
                <w:szCs w:val="20"/>
              </w:rPr>
            </w:pPr>
            <w:r>
              <w:rPr>
                <w:rFonts w:ascii="Calibri" w:hAnsi="Calibri"/>
                <w:b/>
                <w:sz w:val="20"/>
              </w:rPr>
              <w:t>Calificación</w:t>
            </w:r>
          </w:p>
        </w:tc>
      </w:tr>
      <w:tr w:rsidR="007857A3" w:rsidRPr="00F06ED0" w14:paraId="2765A20F" w14:textId="77777777" w:rsidTr="001E3FA1">
        <w:trPr>
          <w:trHeight w:hRule="exact" w:val="289"/>
        </w:trPr>
        <w:tc>
          <w:tcPr>
            <w:tcW w:w="3235" w:type="dxa"/>
          </w:tcPr>
          <w:p w14:paraId="394A524D" w14:textId="67103869" w:rsidR="007857A3" w:rsidRPr="00F06ED0" w:rsidRDefault="007857A3" w:rsidP="007857A3">
            <w:pPr>
              <w:rPr>
                <w:rFonts w:ascii="Calibri" w:eastAsia="Calibri" w:hAnsi="Calibri" w:cs="Times New Roman"/>
                <w:b/>
                <w:color w:val="559AB3"/>
                <w:sz w:val="20"/>
                <w:szCs w:val="20"/>
              </w:rPr>
            </w:pPr>
            <w:r>
              <w:rPr>
                <w:rFonts w:ascii="Calibri" w:hAnsi="Calibri"/>
                <w:b/>
                <w:sz w:val="20"/>
              </w:rPr>
              <w:t>ID-5. Documentación del presupuesto</w:t>
            </w:r>
          </w:p>
        </w:tc>
        <w:tc>
          <w:tcPr>
            <w:tcW w:w="6258" w:type="dxa"/>
          </w:tcPr>
          <w:p w14:paraId="73442EA2" w14:textId="77777777" w:rsidR="007857A3" w:rsidRPr="00F06ED0" w:rsidRDefault="007857A3" w:rsidP="007857A3">
            <w:pPr>
              <w:widowControl w:val="0"/>
              <w:spacing w:after="0" w:line="240" w:lineRule="auto"/>
              <w:ind w:left="114" w:right="86" w:hanging="12"/>
              <w:jc w:val="center"/>
              <w:rPr>
                <w:rFonts w:ascii="Calibri" w:eastAsia="Calibri" w:hAnsi="Calibri" w:cs="Calibri"/>
                <w:b/>
                <w:sz w:val="20"/>
                <w:szCs w:val="20"/>
              </w:rPr>
            </w:pPr>
          </w:p>
        </w:tc>
        <w:tc>
          <w:tcPr>
            <w:tcW w:w="1032" w:type="dxa"/>
            <w:shd w:val="clear" w:color="auto" w:fill="auto"/>
          </w:tcPr>
          <w:p w14:paraId="19BDF4D0" w14:textId="77777777" w:rsidR="007857A3" w:rsidRPr="00F06ED0" w:rsidRDefault="007857A3" w:rsidP="007857A3">
            <w:pPr>
              <w:widowControl w:val="0"/>
              <w:spacing w:after="0" w:line="240" w:lineRule="auto"/>
              <w:ind w:left="114" w:right="86" w:hanging="12"/>
              <w:jc w:val="center"/>
              <w:rPr>
                <w:rFonts w:ascii="Calibri" w:eastAsia="Calibri" w:hAnsi="Calibri" w:cs="Calibri"/>
                <w:b/>
                <w:sz w:val="20"/>
                <w:szCs w:val="20"/>
              </w:rPr>
            </w:pPr>
          </w:p>
        </w:tc>
      </w:tr>
      <w:tr w:rsidR="007857A3" w:rsidRPr="00F06ED0" w14:paraId="3049A620" w14:textId="77777777" w:rsidTr="001E3FA1">
        <w:trPr>
          <w:trHeight w:hRule="exact" w:val="271"/>
        </w:trPr>
        <w:tc>
          <w:tcPr>
            <w:tcW w:w="3235" w:type="dxa"/>
          </w:tcPr>
          <w:p w14:paraId="0106F2C5" w14:textId="77777777" w:rsidR="007857A3" w:rsidRPr="00F06ED0" w:rsidRDefault="007857A3" w:rsidP="007857A3">
            <w:pPr>
              <w:widowControl w:val="0"/>
              <w:spacing w:after="0" w:line="240" w:lineRule="auto"/>
              <w:ind w:right="352"/>
              <w:rPr>
                <w:rFonts w:ascii="Calibri" w:eastAsia="Calibri" w:hAnsi="Calibri" w:cs="Calibri"/>
                <w:sz w:val="20"/>
                <w:szCs w:val="20"/>
              </w:rPr>
            </w:pPr>
            <w:r>
              <w:rPr>
                <w:rFonts w:ascii="Calibri" w:hAnsi="Calibri"/>
                <w:sz w:val="20"/>
              </w:rPr>
              <w:t>5.1. Documentación del presupuesto</w:t>
            </w:r>
          </w:p>
        </w:tc>
        <w:tc>
          <w:tcPr>
            <w:tcW w:w="6258" w:type="dxa"/>
          </w:tcPr>
          <w:p w14:paraId="029C1077" w14:textId="77777777" w:rsidR="007857A3" w:rsidRPr="00F06ED0" w:rsidRDefault="007857A3" w:rsidP="007857A3">
            <w:pPr>
              <w:widowControl w:val="0"/>
              <w:spacing w:after="0" w:line="240" w:lineRule="auto"/>
              <w:ind w:left="114" w:right="86"/>
              <w:jc w:val="center"/>
              <w:rPr>
                <w:rFonts w:ascii="Calibri" w:eastAsia="Calibri" w:hAnsi="Calibri" w:cs="Calibri"/>
                <w:sz w:val="20"/>
                <w:szCs w:val="20"/>
              </w:rPr>
            </w:pPr>
          </w:p>
        </w:tc>
        <w:tc>
          <w:tcPr>
            <w:tcW w:w="1032" w:type="dxa"/>
            <w:shd w:val="clear" w:color="auto" w:fill="auto"/>
          </w:tcPr>
          <w:p w14:paraId="38304EBE" w14:textId="77777777" w:rsidR="007857A3" w:rsidRPr="00F06ED0" w:rsidRDefault="007857A3" w:rsidP="007857A3">
            <w:pPr>
              <w:widowControl w:val="0"/>
              <w:spacing w:after="0" w:line="240" w:lineRule="auto"/>
              <w:ind w:left="114" w:right="86"/>
              <w:jc w:val="center"/>
              <w:rPr>
                <w:rFonts w:ascii="Calibri" w:eastAsia="Calibri" w:hAnsi="Calibri" w:cs="Calibri"/>
                <w:sz w:val="20"/>
                <w:szCs w:val="20"/>
              </w:rPr>
            </w:pPr>
          </w:p>
        </w:tc>
      </w:tr>
    </w:tbl>
    <w:p w14:paraId="1476F5B7" w14:textId="77777777" w:rsidR="007857A3" w:rsidRPr="00F06ED0" w:rsidRDefault="007857A3" w:rsidP="007857A3">
      <w:pPr>
        <w:spacing w:after="0"/>
        <w:jc w:val="both"/>
        <w:rPr>
          <w:rFonts w:ascii="Calibri" w:eastAsia="Calibri" w:hAnsi="Calibri" w:cs="Calibri"/>
          <w:b/>
        </w:rPr>
      </w:pPr>
    </w:p>
    <w:p w14:paraId="32BD2A06" w14:textId="77777777" w:rsidR="007857A3" w:rsidRPr="00F06ED0" w:rsidRDefault="007857A3" w:rsidP="007857A3">
      <w:pPr>
        <w:spacing w:after="0"/>
        <w:jc w:val="both"/>
        <w:rPr>
          <w:rFonts w:ascii="Calibri" w:eastAsia="Calibri" w:hAnsi="Calibri" w:cs="Calibri"/>
          <w:b/>
        </w:rPr>
      </w:pPr>
    </w:p>
    <w:p w14:paraId="1E01F908" w14:textId="77777777" w:rsidR="007857A3" w:rsidRPr="00F06ED0" w:rsidRDefault="007857A3" w:rsidP="007857A3">
      <w:pPr>
        <w:spacing w:after="0"/>
        <w:jc w:val="both"/>
        <w:rPr>
          <w:rFonts w:ascii="Calibri" w:eastAsia="Calibri" w:hAnsi="Calibri" w:cs="Calibri"/>
          <w:b/>
        </w:rPr>
      </w:pPr>
      <w:r>
        <w:rPr>
          <w:rFonts w:ascii="Calibri" w:hAnsi="Calibri"/>
          <w:b/>
        </w:rPr>
        <w:t xml:space="preserve">Descripción detallada del sistema de GFP del país en relación con el indicador de desempeño evaluado: </w:t>
      </w:r>
    </w:p>
    <w:p w14:paraId="4CBB5B02" w14:textId="77777777" w:rsidR="007857A3" w:rsidRPr="00F06ED0" w:rsidRDefault="007857A3" w:rsidP="007857A3">
      <w:pPr>
        <w:spacing w:after="0"/>
        <w:jc w:val="both"/>
        <w:rPr>
          <w:rFonts w:ascii="Calibri" w:eastAsia="Calibri" w:hAnsi="Calibri" w:cs="Calibri"/>
        </w:rPr>
      </w:pPr>
      <w:r>
        <w:rPr>
          <w:rFonts w:ascii="Calibri" w:hAnsi="Calibri"/>
          <w:color w:val="FF0000"/>
        </w:rPr>
        <w:t xml:space="preserve"> </w:t>
      </w:r>
      <w:proofErr w:type="spellStart"/>
      <w:r>
        <w:rPr>
          <w:rFonts w:ascii="Calibri" w:hAnsi="Calibri"/>
        </w:rPr>
        <w:t>xxx</w:t>
      </w:r>
      <w:proofErr w:type="spellEnd"/>
    </w:p>
    <w:p w14:paraId="4A9F30EB" w14:textId="77777777" w:rsidR="007857A3" w:rsidRPr="00F06ED0" w:rsidRDefault="007857A3" w:rsidP="007857A3">
      <w:pPr>
        <w:spacing w:after="0"/>
        <w:jc w:val="both"/>
        <w:rPr>
          <w:rFonts w:ascii="Calibri" w:eastAsia="Calibri" w:hAnsi="Calibri" w:cs="Calibri"/>
          <w:b/>
          <w:color w:val="FF0000"/>
        </w:rPr>
      </w:pPr>
    </w:p>
    <w:p w14:paraId="5824955D" w14:textId="77777777" w:rsidR="007857A3" w:rsidRPr="00F06ED0" w:rsidRDefault="007857A3" w:rsidP="007857A3">
      <w:pPr>
        <w:spacing w:after="0"/>
        <w:rPr>
          <w:rFonts w:ascii="Calibri" w:eastAsia="Calibri" w:hAnsi="Calibri" w:cs="Calibri"/>
        </w:rPr>
      </w:pPr>
      <w:r>
        <w:rPr>
          <w:rFonts w:ascii="Calibri" w:hAnsi="Calibri"/>
          <w:b/>
        </w:rPr>
        <w:t>Actividades de reforma recientes o en curso:</w:t>
      </w:r>
      <w:r>
        <w:rPr>
          <w:rFonts w:ascii="Calibri" w:hAnsi="Calibri"/>
        </w:rPr>
        <w:t xml:space="preserve"> </w:t>
      </w:r>
    </w:p>
    <w:p w14:paraId="0E830381" w14:textId="77777777" w:rsidR="007857A3" w:rsidRPr="00F06ED0" w:rsidRDefault="007857A3" w:rsidP="007857A3">
      <w:pPr>
        <w:spacing w:after="0"/>
        <w:jc w:val="both"/>
        <w:rPr>
          <w:rFonts w:ascii="Calibri" w:eastAsia="Calibri" w:hAnsi="Calibri" w:cs="Calibri"/>
        </w:rPr>
      </w:pPr>
      <w:proofErr w:type="spellStart"/>
      <w:r>
        <w:rPr>
          <w:rFonts w:ascii="Calibri" w:hAnsi="Calibri"/>
        </w:rPr>
        <w:t>xxx</w:t>
      </w:r>
      <w:proofErr w:type="spellEnd"/>
    </w:p>
    <w:p w14:paraId="532A22DC" w14:textId="77777777" w:rsidR="007857A3" w:rsidRPr="00F06ED0" w:rsidRDefault="007857A3" w:rsidP="007857A3">
      <w:pPr>
        <w:spacing w:after="0" w:line="240" w:lineRule="auto"/>
        <w:rPr>
          <w:rFonts w:ascii="Calibri" w:eastAsia="Calibri" w:hAnsi="Calibri" w:cs="Calibri"/>
        </w:rPr>
      </w:pPr>
    </w:p>
    <w:p w14:paraId="12883834" w14:textId="77777777" w:rsidR="007857A3" w:rsidRPr="00F06ED0" w:rsidRDefault="007857A3" w:rsidP="007857A3">
      <w:pPr>
        <w:spacing w:after="0" w:line="240" w:lineRule="auto"/>
        <w:rPr>
          <w:rFonts w:ascii="Calibri" w:eastAsia="Calibri" w:hAnsi="Calibri" w:cs="Calibri"/>
        </w:rPr>
      </w:pPr>
    </w:p>
    <w:p w14:paraId="0EE0D40C" w14:textId="77777777" w:rsidR="007857A3" w:rsidRPr="00F06ED0" w:rsidRDefault="007857A3" w:rsidP="007857A3">
      <w:pPr>
        <w:spacing w:after="0" w:line="240" w:lineRule="auto"/>
        <w:rPr>
          <w:rFonts w:ascii="Calibri" w:eastAsia="Calibri" w:hAnsi="Calibri" w:cs="Calibri"/>
          <w:b/>
          <w:color w:val="1A2380"/>
          <w:spacing w:val="-1"/>
          <w:sz w:val="24"/>
        </w:rPr>
      </w:pPr>
      <w:r>
        <w:rPr>
          <w:rFonts w:ascii="Calibri" w:hAnsi="Calibri"/>
          <w:b/>
          <w:color w:val="1A2380"/>
          <w:sz w:val="24"/>
        </w:rPr>
        <w:t xml:space="preserve">5.1. Documentación del presupuesto </w:t>
      </w:r>
    </w:p>
    <w:p w14:paraId="623389D4" w14:textId="77777777" w:rsidR="007857A3" w:rsidRPr="00F06ED0" w:rsidRDefault="007857A3" w:rsidP="007857A3">
      <w:pPr>
        <w:spacing w:after="0" w:line="240" w:lineRule="auto"/>
        <w:rPr>
          <w:rFonts w:ascii="Calibri" w:eastAsia="Calibri" w:hAnsi="Calibri" w:cs="Calibri"/>
        </w:rPr>
      </w:pPr>
    </w:p>
    <w:p w14:paraId="6E3B7011" w14:textId="7450F89F" w:rsidR="007857A3" w:rsidRPr="00F06ED0" w:rsidRDefault="007857A3" w:rsidP="007857A3">
      <w:pPr>
        <w:spacing w:after="0" w:line="240" w:lineRule="auto"/>
        <w:rPr>
          <w:rFonts w:ascii="Calibri" w:eastAsia="Calibri" w:hAnsi="Calibri" w:cs="Calibri"/>
        </w:rPr>
      </w:pPr>
      <w:r>
        <w:rPr>
          <w:rFonts w:ascii="Calibri" w:hAnsi="Calibri"/>
          <w:b/>
        </w:rPr>
        <w:t xml:space="preserve">Nivel de desempeño y evidencias para la calificación: </w:t>
      </w:r>
    </w:p>
    <w:p w14:paraId="79472526" w14:textId="77777777" w:rsidR="007857A3" w:rsidRPr="00F06ED0" w:rsidRDefault="007857A3" w:rsidP="007857A3">
      <w:pPr>
        <w:spacing w:after="0" w:line="240" w:lineRule="auto"/>
        <w:rPr>
          <w:rFonts w:ascii="Calibri" w:eastAsia="Calibri" w:hAnsi="Calibri" w:cs="Calibri"/>
          <w:i/>
          <w:color w:val="FF0000"/>
        </w:rPr>
      </w:pPr>
    </w:p>
    <w:p w14:paraId="39690F14" w14:textId="77777777" w:rsidR="007857A3" w:rsidRPr="00F06ED0" w:rsidRDefault="007857A3" w:rsidP="007857A3">
      <w:pPr>
        <w:spacing w:after="0" w:line="240" w:lineRule="auto"/>
        <w:rPr>
          <w:rFonts w:ascii="Calibri" w:eastAsia="Calibri" w:hAnsi="Calibri" w:cs="Calibri"/>
          <w:b/>
          <w:sz w:val="20"/>
          <w:szCs w:val="20"/>
        </w:rPr>
      </w:pPr>
      <w:bookmarkStart w:id="22" w:name="_Hlk24838187"/>
      <w:r>
        <w:rPr>
          <w:rFonts w:ascii="Calibri" w:hAnsi="Calibri"/>
          <w:b/>
          <w:sz w:val="20"/>
        </w:rPr>
        <w:t>Cuadro 5.1: Documentación del presupuesto (último presupuesto presentado al Poder Legislativo)</w:t>
      </w:r>
    </w:p>
    <w:tbl>
      <w:tblPr>
        <w:tblStyle w:val="TabelEcorys10"/>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16"/>
        <w:gridCol w:w="1277"/>
        <w:gridCol w:w="5035"/>
      </w:tblGrid>
      <w:tr w:rsidR="007857A3" w:rsidRPr="00F06ED0" w14:paraId="5322281C" w14:textId="77777777" w:rsidTr="007857A3">
        <w:trPr>
          <w:tblHeader/>
        </w:trPr>
        <w:tc>
          <w:tcPr>
            <w:tcW w:w="3116" w:type="dxa"/>
            <w:shd w:val="clear" w:color="auto" w:fill="BFBFBF"/>
          </w:tcPr>
          <w:p w14:paraId="0E7437E1" w14:textId="77777777" w:rsidR="007857A3" w:rsidRPr="00F06ED0" w:rsidRDefault="007857A3" w:rsidP="007857A3">
            <w:pPr>
              <w:jc w:val="center"/>
              <w:rPr>
                <w:rFonts w:ascii="Calibri" w:eastAsia="Calibri" w:hAnsi="Calibri" w:cs="Calibri"/>
                <w:b/>
                <w:sz w:val="20"/>
                <w:szCs w:val="20"/>
              </w:rPr>
            </w:pPr>
            <w:bookmarkStart w:id="23" w:name="_Hlk526935079"/>
            <w:bookmarkEnd w:id="22"/>
            <w:r>
              <w:rPr>
                <w:rFonts w:ascii="Calibri" w:hAnsi="Calibri"/>
                <w:b/>
                <w:sz w:val="20"/>
              </w:rPr>
              <w:t>Elemento/requisitos</w:t>
            </w:r>
          </w:p>
        </w:tc>
        <w:tc>
          <w:tcPr>
            <w:tcW w:w="1277" w:type="dxa"/>
            <w:shd w:val="clear" w:color="auto" w:fill="BFBFBF"/>
          </w:tcPr>
          <w:p w14:paraId="1B905C67" w14:textId="77777777" w:rsidR="007857A3" w:rsidRPr="00F06ED0" w:rsidRDefault="007857A3" w:rsidP="007857A3">
            <w:pPr>
              <w:jc w:val="center"/>
              <w:rPr>
                <w:rFonts w:ascii="Calibri" w:eastAsia="Calibri" w:hAnsi="Calibri" w:cs="Calibri"/>
                <w:b/>
                <w:sz w:val="20"/>
                <w:szCs w:val="20"/>
              </w:rPr>
            </w:pPr>
            <w:r>
              <w:rPr>
                <w:rFonts w:ascii="Calibri" w:hAnsi="Calibri"/>
                <w:b/>
                <w:sz w:val="20"/>
              </w:rPr>
              <w:t>Incluido</w:t>
            </w:r>
          </w:p>
          <w:p w14:paraId="0C358E99" w14:textId="67CA335E" w:rsidR="007857A3" w:rsidRPr="00F06ED0" w:rsidRDefault="007857A3" w:rsidP="007857A3">
            <w:pPr>
              <w:jc w:val="center"/>
              <w:rPr>
                <w:rFonts w:ascii="Calibri" w:eastAsia="Calibri" w:hAnsi="Calibri" w:cs="Calibri"/>
                <w:b/>
                <w:sz w:val="20"/>
                <w:szCs w:val="20"/>
              </w:rPr>
            </w:pPr>
            <w:r>
              <w:rPr>
                <w:rFonts w:ascii="Calibri" w:hAnsi="Calibri"/>
                <w:b/>
                <w:sz w:val="20"/>
              </w:rPr>
              <w:t>(</w:t>
            </w:r>
            <w:r w:rsidR="00A10A60">
              <w:rPr>
                <w:rFonts w:ascii="Calibri" w:hAnsi="Calibri"/>
                <w:b/>
                <w:sz w:val="20"/>
              </w:rPr>
              <w:t>sí/no</w:t>
            </w:r>
            <w:r>
              <w:rPr>
                <w:rFonts w:ascii="Calibri" w:hAnsi="Calibri"/>
                <w:b/>
                <w:sz w:val="20"/>
              </w:rPr>
              <w:t>)</w:t>
            </w:r>
          </w:p>
        </w:tc>
        <w:tc>
          <w:tcPr>
            <w:tcW w:w="5035" w:type="dxa"/>
            <w:shd w:val="clear" w:color="auto" w:fill="BFBFBF"/>
          </w:tcPr>
          <w:p w14:paraId="7DAC3961" w14:textId="0F253036" w:rsidR="007857A3" w:rsidRPr="00F06ED0" w:rsidRDefault="007857A3" w:rsidP="007857A3">
            <w:pPr>
              <w:jc w:val="center"/>
              <w:rPr>
                <w:rFonts w:ascii="Calibri" w:eastAsia="Calibri" w:hAnsi="Calibri" w:cs="Calibri"/>
                <w:b/>
                <w:sz w:val="20"/>
                <w:szCs w:val="20"/>
              </w:rPr>
            </w:pPr>
            <w:r>
              <w:rPr>
                <w:rFonts w:ascii="Calibri" w:hAnsi="Calibri"/>
                <w:b/>
                <w:sz w:val="20"/>
              </w:rPr>
              <w:t>Fuente de evidencias y comentarios</w:t>
            </w:r>
          </w:p>
        </w:tc>
      </w:tr>
      <w:tr w:rsidR="007857A3" w:rsidRPr="00F06ED0" w14:paraId="311A5C32" w14:textId="77777777" w:rsidTr="007857A3">
        <w:tc>
          <w:tcPr>
            <w:tcW w:w="3116" w:type="dxa"/>
          </w:tcPr>
          <w:p w14:paraId="6069AD56" w14:textId="77777777" w:rsidR="007857A3" w:rsidRPr="00F06ED0" w:rsidRDefault="007857A3" w:rsidP="007857A3">
            <w:pPr>
              <w:rPr>
                <w:rFonts w:ascii="Calibri" w:eastAsia="Calibri" w:hAnsi="Calibri" w:cs="Calibri"/>
                <w:b/>
                <w:sz w:val="20"/>
                <w:szCs w:val="20"/>
              </w:rPr>
            </w:pPr>
            <w:r>
              <w:rPr>
                <w:rFonts w:ascii="Calibri" w:hAnsi="Calibri"/>
                <w:b/>
                <w:sz w:val="20"/>
              </w:rPr>
              <w:t>Elementos básicos</w:t>
            </w:r>
          </w:p>
        </w:tc>
        <w:tc>
          <w:tcPr>
            <w:tcW w:w="1277" w:type="dxa"/>
          </w:tcPr>
          <w:p w14:paraId="512B9D0C" w14:textId="77777777" w:rsidR="007857A3" w:rsidRPr="00F06ED0" w:rsidRDefault="007857A3" w:rsidP="007857A3">
            <w:pPr>
              <w:rPr>
                <w:rFonts w:ascii="Calibri" w:eastAsia="Calibri" w:hAnsi="Calibri" w:cs="Calibri"/>
                <w:sz w:val="20"/>
                <w:szCs w:val="20"/>
              </w:rPr>
            </w:pPr>
          </w:p>
        </w:tc>
        <w:tc>
          <w:tcPr>
            <w:tcW w:w="5035" w:type="dxa"/>
          </w:tcPr>
          <w:p w14:paraId="1134C947" w14:textId="77777777" w:rsidR="007857A3" w:rsidRPr="00F06ED0" w:rsidRDefault="007857A3" w:rsidP="007857A3">
            <w:pPr>
              <w:rPr>
                <w:rFonts w:ascii="Calibri" w:eastAsia="Calibri" w:hAnsi="Calibri" w:cs="Calibri"/>
                <w:sz w:val="20"/>
                <w:szCs w:val="20"/>
              </w:rPr>
            </w:pPr>
          </w:p>
        </w:tc>
      </w:tr>
      <w:tr w:rsidR="007857A3" w:rsidRPr="00F06ED0" w14:paraId="6E788EA9" w14:textId="77777777" w:rsidTr="007857A3">
        <w:tc>
          <w:tcPr>
            <w:tcW w:w="3116" w:type="dxa"/>
          </w:tcPr>
          <w:p w14:paraId="5B4FB4DE" w14:textId="77777777" w:rsidR="007857A3" w:rsidRPr="00F06ED0" w:rsidRDefault="007857A3" w:rsidP="007857A3">
            <w:pPr>
              <w:rPr>
                <w:rFonts w:ascii="Calibri" w:eastAsia="Calibri" w:hAnsi="Calibri" w:cs="Calibri"/>
                <w:sz w:val="20"/>
                <w:szCs w:val="20"/>
              </w:rPr>
            </w:pPr>
            <w:r>
              <w:rPr>
                <w:rFonts w:ascii="Calibri" w:hAnsi="Calibri"/>
                <w:sz w:val="20"/>
              </w:rPr>
              <w:t>1. Previsión del déficit o superávit fiscal, o resultado operativo acumulado</w:t>
            </w:r>
          </w:p>
        </w:tc>
        <w:tc>
          <w:tcPr>
            <w:tcW w:w="1277" w:type="dxa"/>
          </w:tcPr>
          <w:p w14:paraId="1BDA8629" w14:textId="77777777" w:rsidR="007857A3" w:rsidRPr="00F06ED0" w:rsidRDefault="007857A3" w:rsidP="007857A3">
            <w:pPr>
              <w:rPr>
                <w:rFonts w:ascii="Calibri" w:eastAsia="Calibri" w:hAnsi="Calibri" w:cs="Calibri"/>
                <w:sz w:val="20"/>
                <w:szCs w:val="20"/>
              </w:rPr>
            </w:pPr>
          </w:p>
        </w:tc>
        <w:tc>
          <w:tcPr>
            <w:tcW w:w="5035" w:type="dxa"/>
          </w:tcPr>
          <w:p w14:paraId="2959A0BF" w14:textId="77777777" w:rsidR="007857A3" w:rsidRPr="00F06ED0" w:rsidRDefault="007857A3" w:rsidP="007857A3">
            <w:pPr>
              <w:rPr>
                <w:rFonts w:ascii="Calibri" w:eastAsia="Calibri" w:hAnsi="Calibri" w:cs="Calibri"/>
                <w:sz w:val="20"/>
                <w:szCs w:val="20"/>
              </w:rPr>
            </w:pPr>
          </w:p>
        </w:tc>
      </w:tr>
      <w:bookmarkEnd w:id="23"/>
      <w:tr w:rsidR="007857A3" w:rsidRPr="00F06ED0" w14:paraId="525F87E9" w14:textId="77777777" w:rsidTr="007857A3">
        <w:tc>
          <w:tcPr>
            <w:tcW w:w="3116" w:type="dxa"/>
          </w:tcPr>
          <w:p w14:paraId="2205C9FB" w14:textId="77777777" w:rsidR="007857A3" w:rsidRPr="00F06ED0" w:rsidRDefault="007857A3" w:rsidP="007857A3">
            <w:pPr>
              <w:rPr>
                <w:rFonts w:ascii="Calibri" w:eastAsia="Calibri" w:hAnsi="Calibri" w:cs="Calibri"/>
                <w:sz w:val="20"/>
                <w:szCs w:val="20"/>
              </w:rPr>
            </w:pPr>
            <w:r>
              <w:rPr>
                <w:rFonts w:ascii="Calibri" w:hAnsi="Calibri"/>
                <w:sz w:val="20"/>
              </w:rPr>
              <w:t>2. Liquidación presupuestaria del ejercicio anterior, presentada con el mismo formato que el proyecto de presupuesto</w:t>
            </w:r>
          </w:p>
        </w:tc>
        <w:tc>
          <w:tcPr>
            <w:tcW w:w="1277" w:type="dxa"/>
          </w:tcPr>
          <w:p w14:paraId="53225AE7" w14:textId="77777777" w:rsidR="007857A3" w:rsidRPr="00F06ED0" w:rsidRDefault="007857A3" w:rsidP="007857A3">
            <w:pPr>
              <w:rPr>
                <w:rFonts w:ascii="Calibri" w:eastAsia="Calibri" w:hAnsi="Calibri" w:cs="Calibri"/>
                <w:sz w:val="20"/>
                <w:szCs w:val="20"/>
              </w:rPr>
            </w:pPr>
          </w:p>
        </w:tc>
        <w:tc>
          <w:tcPr>
            <w:tcW w:w="5035" w:type="dxa"/>
          </w:tcPr>
          <w:p w14:paraId="68063D03" w14:textId="77777777" w:rsidR="007857A3" w:rsidRPr="00F06ED0" w:rsidRDefault="007857A3" w:rsidP="007857A3">
            <w:pPr>
              <w:rPr>
                <w:rFonts w:ascii="Calibri" w:eastAsia="Calibri" w:hAnsi="Calibri" w:cs="Calibri"/>
                <w:sz w:val="20"/>
                <w:szCs w:val="20"/>
              </w:rPr>
            </w:pPr>
          </w:p>
        </w:tc>
      </w:tr>
      <w:tr w:rsidR="007857A3" w:rsidRPr="00F06ED0" w14:paraId="04404091" w14:textId="77777777" w:rsidTr="007857A3">
        <w:tc>
          <w:tcPr>
            <w:tcW w:w="3116" w:type="dxa"/>
          </w:tcPr>
          <w:p w14:paraId="35EDDE18" w14:textId="77777777" w:rsidR="007857A3" w:rsidRPr="00F06ED0" w:rsidRDefault="007857A3" w:rsidP="007857A3">
            <w:pPr>
              <w:rPr>
                <w:rFonts w:ascii="Calibri" w:eastAsia="Calibri" w:hAnsi="Calibri" w:cs="Calibri"/>
                <w:sz w:val="20"/>
                <w:szCs w:val="20"/>
              </w:rPr>
            </w:pPr>
            <w:r>
              <w:rPr>
                <w:rFonts w:ascii="Calibri" w:hAnsi="Calibri"/>
                <w:sz w:val="20"/>
              </w:rPr>
              <w:t>3. Presupuesto del corriente ejercicio fiscal, presentado con el mismo formato que el proyecto de presupuesto</w:t>
            </w:r>
          </w:p>
        </w:tc>
        <w:tc>
          <w:tcPr>
            <w:tcW w:w="1277" w:type="dxa"/>
          </w:tcPr>
          <w:p w14:paraId="016E2081" w14:textId="77777777" w:rsidR="007857A3" w:rsidRPr="00F06ED0" w:rsidRDefault="007857A3" w:rsidP="007857A3">
            <w:pPr>
              <w:rPr>
                <w:rFonts w:ascii="Calibri" w:eastAsia="Calibri" w:hAnsi="Calibri" w:cs="Calibri"/>
                <w:sz w:val="20"/>
                <w:szCs w:val="20"/>
              </w:rPr>
            </w:pPr>
          </w:p>
        </w:tc>
        <w:tc>
          <w:tcPr>
            <w:tcW w:w="5035" w:type="dxa"/>
          </w:tcPr>
          <w:p w14:paraId="78E1A9E9" w14:textId="77777777" w:rsidR="007857A3" w:rsidRPr="00F06ED0" w:rsidRDefault="007857A3" w:rsidP="007857A3">
            <w:pPr>
              <w:rPr>
                <w:rFonts w:ascii="Calibri" w:eastAsia="Calibri" w:hAnsi="Calibri" w:cs="Calibri"/>
                <w:sz w:val="20"/>
                <w:szCs w:val="20"/>
              </w:rPr>
            </w:pPr>
          </w:p>
        </w:tc>
      </w:tr>
      <w:tr w:rsidR="007857A3" w:rsidRPr="00F06ED0" w14:paraId="6F9EBE02" w14:textId="77777777" w:rsidTr="007857A3">
        <w:tc>
          <w:tcPr>
            <w:tcW w:w="3116" w:type="dxa"/>
          </w:tcPr>
          <w:p w14:paraId="2FF9AF80" w14:textId="77777777" w:rsidR="007857A3" w:rsidRPr="00F06ED0" w:rsidRDefault="007857A3" w:rsidP="007857A3">
            <w:pPr>
              <w:rPr>
                <w:rFonts w:ascii="Calibri" w:eastAsia="Calibri" w:hAnsi="Calibri" w:cs="Calibri"/>
                <w:sz w:val="20"/>
                <w:szCs w:val="20"/>
              </w:rPr>
            </w:pPr>
            <w:r>
              <w:rPr>
                <w:rFonts w:ascii="Calibri" w:hAnsi="Calibri"/>
                <w:sz w:val="20"/>
              </w:rPr>
              <w:t>4. Datos presupuestarios agregados correspondientes a los ingresos y a los gastos</w:t>
            </w:r>
          </w:p>
        </w:tc>
        <w:tc>
          <w:tcPr>
            <w:tcW w:w="1277" w:type="dxa"/>
          </w:tcPr>
          <w:p w14:paraId="18CE9D84" w14:textId="77777777" w:rsidR="007857A3" w:rsidRPr="00F06ED0" w:rsidRDefault="007857A3" w:rsidP="007857A3">
            <w:pPr>
              <w:rPr>
                <w:rFonts w:ascii="Calibri" w:eastAsia="Calibri" w:hAnsi="Calibri" w:cs="Calibri"/>
                <w:sz w:val="20"/>
                <w:szCs w:val="20"/>
              </w:rPr>
            </w:pPr>
          </w:p>
        </w:tc>
        <w:tc>
          <w:tcPr>
            <w:tcW w:w="5035" w:type="dxa"/>
          </w:tcPr>
          <w:p w14:paraId="497D8687" w14:textId="77777777" w:rsidR="007857A3" w:rsidRPr="00F06ED0" w:rsidRDefault="007857A3" w:rsidP="007857A3">
            <w:pPr>
              <w:rPr>
                <w:rFonts w:ascii="Calibri" w:eastAsia="Calibri" w:hAnsi="Calibri" w:cs="Calibri"/>
                <w:sz w:val="20"/>
                <w:szCs w:val="20"/>
              </w:rPr>
            </w:pPr>
          </w:p>
        </w:tc>
      </w:tr>
      <w:tr w:rsidR="007857A3" w:rsidRPr="00F06ED0" w14:paraId="5E0A121D" w14:textId="77777777" w:rsidTr="007857A3">
        <w:tc>
          <w:tcPr>
            <w:tcW w:w="3116" w:type="dxa"/>
          </w:tcPr>
          <w:p w14:paraId="37EC522E" w14:textId="77777777" w:rsidR="007857A3" w:rsidRPr="00F06ED0" w:rsidRDefault="007857A3" w:rsidP="007857A3">
            <w:pPr>
              <w:rPr>
                <w:rFonts w:ascii="Calibri" w:eastAsia="Calibri" w:hAnsi="Calibri" w:cs="Calibri"/>
                <w:b/>
                <w:sz w:val="20"/>
                <w:szCs w:val="20"/>
              </w:rPr>
            </w:pPr>
            <w:r>
              <w:rPr>
                <w:rFonts w:ascii="Calibri" w:hAnsi="Calibri"/>
                <w:b/>
                <w:sz w:val="20"/>
              </w:rPr>
              <w:t>Elementos adicionales</w:t>
            </w:r>
          </w:p>
        </w:tc>
        <w:tc>
          <w:tcPr>
            <w:tcW w:w="1277" w:type="dxa"/>
          </w:tcPr>
          <w:p w14:paraId="00198781" w14:textId="77777777" w:rsidR="007857A3" w:rsidRPr="00F06ED0" w:rsidRDefault="007857A3" w:rsidP="007857A3">
            <w:pPr>
              <w:rPr>
                <w:rFonts w:ascii="Calibri" w:eastAsia="Calibri" w:hAnsi="Calibri" w:cs="Calibri"/>
                <w:sz w:val="20"/>
                <w:szCs w:val="20"/>
              </w:rPr>
            </w:pPr>
          </w:p>
        </w:tc>
        <w:tc>
          <w:tcPr>
            <w:tcW w:w="5035" w:type="dxa"/>
          </w:tcPr>
          <w:p w14:paraId="6E701CB4" w14:textId="77777777" w:rsidR="007857A3" w:rsidRPr="00F06ED0" w:rsidRDefault="007857A3" w:rsidP="007857A3">
            <w:pPr>
              <w:rPr>
                <w:rFonts w:ascii="Calibri" w:eastAsia="Calibri" w:hAnsi="Calibri" w:cs="Calibri"/>
                <w:sz w:val="20"/>
                <w:szCs w:val="20"/>
              </w:rPr>
            </w:pPr>
          </w:p>
        </w:tc>
      </w:tr>
      <w:tr w:rsidR="007857A3" w:rsidRPr="00F06ED0" w14:paraId="5AEFC0F5" w14:textId="77777777" w:rsidTr="007857A3">
        <w:tc>
          <w:tcPr>
            <w:tcW w:w="3116" w:type="dxa"/>
          </w:tcPr>
          <w:p w14:paraId="4365B93A" w14:textId="77777777" w:rsidR="007857A3" w:rsidRPr="00F06ED0" w:rsidRDefault="007857A3" w:rsidP="007857A3">
            <w:pPr>
              <w:rPr>
                <w:rFonts w:ascii="Calibri" w:eastAsia="Calibri" w:hAnsi="Calibri" w:cs="Calibri"/>
                <w:sz w:val="20"/>
                <w:szCs w:val="20"/>
              </w:rPr>
            </w:pPr>
            <w:r>
              <w:rPr>
                <w:rFonts w:ascii="Calibri" w:hAnsi="Calibri"/>
                <w:sz w:val="20"/>
              </w:rPr>
              <w:lastRenderedPageBreak/>
              <w:t>5. Financiamiento del déficit, con una descripción de su composición prevista</w:t>
            </w:r>
          </w:p>
        </w:tc>
        <w:tc>
          <w:tcPr>
            <w:tcW w:w="1277" w:type="dxa"/>
          </w:tcPr>
          <w:p w14:paraId="307FC5FB" w14:textId="77777777" w:rsidR="007857A3" w:rsidRPr="00F06ED0" w:rsidRDefault="007857A3" w:rsidP="007857A3">
            <w:pPr>
              <w:rPr>
                <w:rFonts w:ascii="Calibri" w:eastAsia="Calibri" w:hAnsi="Calibri" w:cs="Calibri"/>
                <w:sz w:val="20"/>
                <w:szCs w:val="20"/>
              </w:rPr>
            </w:pPr>
          </w:p>
        </w:tc>
        <w:tc>
          <w:tcPr>
            <w:tcW w:w="5035" w:type="dxa"/>
          </w:tcPr>
          <w:p w14:paraId="30DAF4D8" w14:textId="77777777" w:rsidR="007857A3" w:rsidRPr="00F06ED0" w:rsidRDefault="007857A3" w:rsidP="007857A3">
            <w:pPr>
              <w:rPr>
                <w:rFonts w:ascii="Calibri" w:eastAsia="Calibri" w:hAnsi="Calibri" w:cs="Calibri"/>
                <w:sz w:val="20"/>
                <w:szCs w:val="20"/>
              </w:rPr>
            </w:pPr>
          </w:p>
        </w:tc>
      </w:tr>
      <w:tr w:rsidR="007857A3" w:rsidRPr="00F06ED0" w14:paraId="05D7E284" w14:textId="77777777" w:rsidTr="007857A3">
        <w:tc>
          <w:tcPr>
            <w:tcW w:w="3116" w:type="dxa"/>
          </w:tcPr>
          <w:p w14:paraId="3ACA6393" w14:textId="77777777" w:rsidR="007857A3" w:rsidRPr="00F06ED0" w:rsidRDefault="007857A3" w:rsidP="007857A3">
            <w:pPr>
              <w:rPr>
                <w:rFonts w:ascii="Calibri" w:eastAsia="Calibri" w:hAnsi="Calibri" w:cs="Calibri"/>
                <w:sz w:val="20"/>
                <w:szCs w:val="20"/>
              </w:rPr>
            </w:pPr>
            <w:r>
              <w:rPr>
                <w:rFonts w:ascii="Calibri" w:hAnsi="Calibri"/>
                <w:sz w:val="20"/>
              </w:rPr>
              <w:t>6. Supuestos macroeconómicos, incluidas, por lo menos, las estimaciones del crecimiento del producto interno bruto (PIB), de la inflación, de las tasas de interés y del tipo de cambio</w:t>
            </w:r>
          </w:p>
        </w:tc>
        <w:tc>
          <w:tcPr>
            <w:tcW w:w="1277" w:type="dxa"/>
          </w:tcPr>
          <w:p w14:paraId="015ADFD0" w14:textId="77777777" w:rsidR="007857A3" w:rsidRPr="00F06ED0" w:rsidRDefault="007857A3" w:rsidP="007857A3">
            <w:pPr>
              <w:rPr>
                <w:rFonts w:ascii="Calibri" w:eastAsia="Calibri" w:hAnsi="Calibri" w:cs="Calibri"/>
                <w:sz w:val="20"/>
                <w:szCs w:val="20"/>
              </w:rPr>
            </w:pPr>
          </w:p>
        </w:tc>
        <w:tc>
          <w:tcPr>
            <w:tcW w:w="5035" w:type="dxa"/>
          </w:tcPr>
          <w:p w14:paraId="1648E723" w14:textId="77777777" w:rsidR="007857A3" w:rsidRPr="00F06ED0" w:rsidRDefault="007857A3" w:rsidP="007857A3">
            <w:pPr>
              <w:rPr>
                <w:rFonts w:ascii="Calibri" w:eastAsia="Calibri" w:hAnsi="Calibri" w:cs="Calibri"/>
                <w:sz w:val="20"/>
                <w:szCs w:val="20"/>
              </w:rPr>
            </w:pPr>
          </w:p>
        </w:tc>
      </w:tr>
      <w:tr w:rsidR="007857A3" w:rsidRPr="00F06ED0" w14:paraId="270AFD17" w14:textId="77777777" w:rsidTr="007857A3">
        <w:tc>
          <w:tcPr>
            <w:tcW w:w="3116" w:type="dxa"/>
          </w:tcPr>
          <w:p w14:paraId="461994CB" w14:textId="5C3D6179" w:rsidR="007857A3" w:rsidRPr="00F06ED0" w:rsidRDefault="007857A3" w:rsidP="007857A3">
            <w:pPr>
              <w:rPr>
                <w:rFonts w:ascii="Calibri" w:eastAsia="Calibri" w:hAnsi="Calibri" w:cs="Calibri"/>
                <w:sz w:val="20"/>
                <w:szCs w:val="20"/>
              </w:rPr>
            </w:pPr>
            <w:r>
              <w:rPr>
                <w:rFonts w:ascii="Calibri" w:hAnsi="Calibri"/>
                <w:sz w:val="20"/>
              </w:rPr>
              <w:t>7. Saldo de la deuda pública, incluidos detalles, por lo menos, para el comienzo del ejercicio corriente, presentados de conformidad con las normas de estadísticas de finanzas públicas (EFP) u otra norma comparable</w:t>
            </w:r>
          </w:p>
        </w:tc>
        <w:tc>
          <w:tcPr>
            <w:tcW w:w="1277" w:type="dxa"/>
          </w:tcPr>
          <w:p w14:paraId="5E6DFFBB" w14:textId="77777777" w:rsidR="007857A3" w:rsidRPr="00F06ED0" w:rsidRDefault="007857A3" w:rsidP="007857A3">
            <w:pPr>
              <w:rPr>
                <w:rFonts w:ascii="Calibri" w:eastAsia="Calibri" w:hAnsi="Calibri" w:cs="Calibri"/>
                <w:sz w:val="20"/>
                <w:szCs w:val="20"/>
              </w:rPr>
            </w:pPr>
          </w:p>
        </w:tc>
        <w:tc>
          <w:tcPr>
            <w:tcW w:w="5035" w:type="dxa"/>
          </w:tcPr>
          <w:p w14:paraId="3CF89222" w14:textId="77777777" w:rsidR="007857A3" w:rsidRPr="00F06ED0" w:rsidRDefault="007857A3" w:rsidP="007857A3">
            <w:pPr>
              <w:rPr>
                <w:rFonts w:ascii="Calibri" w:eastAsia="Calibri" w:hAnsi="Calibri" w:cs="Calibri"/>
                <w:sz w:val="20"/>
                <w:szCs w:val="20"/>
              </w:rPr>
            </w:pPr>
          </w:p>
        </w:tc>
      </w:tr>
      <w:tr w:rsidR="007857A3" w:rsidRPr="00F06ED0" w14:paraId="71F0E1FF" w14:textId="77777777" w:rsidTr="007857A3">
        <w:tc>
          <w:tcPr>
            <w:tcW w:w="3116" w:type="dxa"/>
          </w:tcPr>
          <w:p w14:paraId="6B9C33EB" w14:textId="77777777" w:rsidR="007857A3" w:rsidRPr="00F06ED0" w:rsidRDefault="007857A3" w:rsidP="007857A3">
            <w:pPr>
              <w:rPr>
                <w:rFonts w:ascii="Calibri" w:eastAsia="Calibri" w:hAnsi="Calibri" w:cs="Calibri"/>
                <w:sz w:val="20"/>
                <w:szCs w:val="20"/>
              </w:rPr>
            </w:pPr>
            <w:r>
              <w:rPr>
                <w:rFonts w:ascii="Calibri" w:hAnsi="Calibri"/>
                <w:sz w:val="20"/>
              </w:rPr>
              <w:t xml:space="preserve">8. Activos financieros, incluidos detalles, por lo menos, para el comienzo del ejercicio corriente, presentados de conformidad con las normas de EFP u otra norma comparable </w:t>
            </w:r>
          </w:p>
        </w:tc>
        <w:tc>
          <w:tcPr>
            <w:tcW w:w="1277" w:type="dxa"/>
          </w:tcPr>
          <w:p w14:paraId="6280B308" w14:textId="77777777" w:rsidR="007857A3" w:rsidRPr="00F06ED0" w:rsidRDefault="007857A3" w:rsidP="007857A3">
            <w:pPr>
              <w:rPr>
                <w:rFonts w:ascii="Calibri" w:eastAsia="Calibri" w:hAnsi="Calibri" w:cs="Calibri"/>
                <w:sz w:val="20"/>
                <w:szCs w:val="20"/>
              </w:rPr>
            </w:pPr>
          </w:p>
        </w:tc>
        <w:tc>
          <w:tcPr>
            <w:tcW w:w="5035" w:type="dxa"/>
          </w:tcPr>
          <w:p w14:paraId="7E613310" w14:textId="77777777" w:rsidR="007857A3" w:rsidRPr="00F06ED0" w:rsidRDefault="007857A3" w:rsidP="007857A3">
            <w:pPr>
              <w:rPr>
                <w:rFonts w:ascii="Calibri" w:eastAsia="Calibri" w:hAnsi="Calibri" w:cs="Calibri"/>
                <w:sz w:val="20"/>
                <w:szCs w:val="20"/>
              </w:rPr>
            </w:pPr>
          </w:p>
        </w:tc>
      </w:tr>
      <w:tr w:rsidR="007857A3" w:rsidRPr="00F06ED0" w14:paraId="37CD299D" w14:textId="77777777" w:rsidTr="007857A3">
        <w:tc>
          <w:tcPr>
            <w:tcW w:w="3116" w:type="dxa"/>
          </w:tcPr>
          <w:p w14:paraId="411AF723" w14:textId="77777777" w:rsidR="007857A3" w:rsidRPr="00F06ED0" w:rsidRDefault="007857A3" w:rsidP="007857A3">
            <w:pPr>
              <w:rPr>
                <w:rFonts w:ascii="Calibri" w:eastAsia="Calibri" w:hAnsi="Calibri" w:cs="Calibri"/>
                <w:sz w:val="20"/>
                <w:szCs w:val="20"/>
              </w:rPr>
            </w:pPr>
            <w:r>
              <w:rPr>
                <w:rFonts w:ascii="Calibri" w:hAnsi="Calibri"/>
                <w:sz w:val="20"/>
              </w:rPr>
              <w:t>9. Información resumida sobre los riesgos fiscales</w:t>
            </w:r>
          </w:p>
        </w:tc>
        <w:tc>
          <w:tcPr>
            <w:tcW w:w="1277" w:type="dxa"/>
          </w:tcPr>
          <w:p w14:paraId="4287CB29" w14:textId="77777777" w:rsidR="007857A3" w:rsidRPr="00F06ED0" w:rsidRDefault="007857A3" w:rsidP="007857A3">
            <w:pPr>
              <w:rPr>
                <w:rFonts w:ascii="Calibri" w:eastAsia="Calibri" w:hAnsi="Calibri" w:cs="Calibri"/>
                <w:sz w:val="20"/>
                <w:szCs w:val="20"/>
              </w:rPr>
            </w:pPr>
          </w:p>
        </w:tc>
        <w:tc>
          <w:tcPr>
            <w:tcW w:w="5035" w:type="dxa"/>
          </w:tcPr>
          <w:p w14:paraId="6E89CEBD" w14:textId="77777777" w:rsidR="007857A3" w:rsidRPr="00F06ED0" w:rsidRDefault="007857A3" w:rsidP="007857A3">
            <w:pPr>
              <w:rPr>
                <w:rFonts w:ascii="Calibri" w:eastAsia="Calibri" w:hAnsi="Calibri" w:cs="Calibri"/>
                <w:sz w:val="20"/>
                <w:szCs w:val="20"/>
              </w:rPr>
            </w:pPr>
          </w:p>
        </w:tc>
      </w:tr>
      <w:tr w:rsidR="007857A3" w:rsidRPr="00F06ED0" w14:paraId="41F85004" w14:textId="77777777" w:rsidTr="007857A3">
        <w:tc>
          <w:tcPr>
            <w:tcW w:w="3116" w:type="dxa"/>
          </w:tcPr>
          <w:p w14:paraId="54C236BD" w14:textId="77777777" w:rsidR="007857A3" w:rsidRPr="00F06ED0" w:rsidRDefault="007857A3" w:rsidP="007857A3">
            <w:pPr>
              <w:rPr>
                <w:rFonts w:ascii="Calibri" w:eastAsia="Calibri" w:hAnsi="Calibri" w:cs="Calibri"/>
                <w:sz w:val="20"/>
                <w:szCs w:val="20"/>
              </w:rPr>
            </w:pPr>
            <w:r>
              <w:rPr>
                <w:rFonts w:ascii="Calibri" w:hAnsi="Calibri"/>
                <w:sz w:val="20"/>
              </w:rPr>
              <w:t>10. Explicación de las consecuencias presupuestarias de la introducción de nuevas iniciativas de política pública o proyectos de inversión</w:t>
            </w:r>
            <w:r>
              <w:rPr>
                <w:rFonts w:ascii="Calibri" w:hAnsi="Calibri"/>
                <w:sz w:val="20"/>
              </w:rPr>
              <w:cr/>
            </w:r>
            <w:r>
              <w:rPr>
                <w:rFonts w:ascii="Calibri" w:hAnsi="Calibri"/>
                <w:sz w:val="20"/>
              </w:rPr>
              <w:br/>
              <w:t xml:space="preserve">pública importantes, así como estimaciones del impacto presupuestario de </w:t>
            </w:r>
            <w:r>
              <w:rPr>
                <w:rFonts w:ascii="Calibri" w:hAnsi="Calibri"/>
                <w:b/>
                <w:bCs/>
                <w:i/>
                <w:iCs/>
                <w:sz w:val="20"/>
              </w:rPr>
              <w:t>todas</w:t>
            </w:r>
            <w:r>
              <w:rPr>
                <w:rFonts w:ascii="Calibri" w:hAnsi="Calibri"/>
                <w:sz w:val="20"/>
              </w:rPr>
              <w:t xml:space="preserve"> las principales modificaciones propuestas a la política</w:t>
            </w:r>
            <w:r>
              <w:rPr>
                <w:rFonts w:ascii="Calibri" w:hAnsi="Calibri"/>
                <w:sz w:val="20"/>
              </w:rPr>
              <w:cr/>
            </w:r>
            <w:r>
              <w:rPr>
                <w:rFonts w:ascii="Calibri" w:hAnsi="Calibri"/>
                <w:sz w:val="20"/>
              </w:rPr>
              <w:br/>
              <w:t>de ingresos y principales programas de gasto</w:t>
            </w:r>
          </w:p>
        </w:tc>
        <w:tc>
          <w:tcPr>
            <w:tcW w:w="1277" w:type="dxa"/>
          </w:tcPr>
          <w:p w14:paraId="39BACE2C" w14:textId="77777777" w:rsidR="007857A3" w:rsidRPr="00F06ED0" w:rsidRDefault="007857A3" w:rsidP="007857A3">
            <w:pPr>
              <w:rPr>
                <w:rFonts w:ascii="Calibri" w:eastAsia="Calibri" w:hAnsi="Calibri" w:cs="Calibri"/>
                <w:sz w:val="20"/>
                <w:szCs w:val="20"/>
              </w:rPr>
            </w:pPr>
          </w:p>
        </w:tc>
        <w:tc>
          <w:tcPr>
            <w:tcW w:w="5035" w:type="dxa"/>
          </w:tcPr>
          <w:p w14:paraId="4E843BD6" w14:textId="77777777" w:rsidR="007857A3" w:rsidRPr="00F06ED0" w:rsidRDefault="007857A3" w:rsidP="007857A3">
            <w:pPr>
              <w:rPr>
                <w:rFonts w:ascii="Calibri" w:eastAsia="Calibri" w:hAnsi="Calibri" w:cs="Calibri"/>
                <w:sz w:val="20"/>
                <w:szCs w:val="20"/>
              </w:rPr>
            </w:pPr>
          </w:p>
        </w:tc>
      </w:tr>
      <w:tr w:rsidR="007857A3" w:rsidRPr="00F06ED0" w14:paraId="57119650" w14:textId="77777777" w:rsidTr="007857A3">
        <w:tc>
          <w:tcPr>
            <w:tcW w:w="3116" w:type="dxa"/>
          </w:tcPr>
          <w:p w14:paraId="6E228A08" w14:textId="77777777" w:rsidR="007857A3" w:rsidRPr="00F06ED0" w:rsidRDefault="007857A3" w:rsidP="007857A3">
            <w:pPr>
              <w:rPr>
                <w:rFonts w:ascii="Calibri" w:eastAsia="Calibri" w:hAnsi="Calibri" w:cs="Calibri"/>
                <w:sz w:val="20"/>
                <w:szCs w:val="20"/>
              </w:rPr>
            </w:pPr>
            <w:r>
              <w:rPr>
                <w:rFonts w:ascii="Calibri" w:hAnsi="Calibri"/>
                <w:sz w:val="20"/>
              </w:rPr>
              <w:t xml:space="preserve">11. Documentación sobre las previsiones fiscales a mediano plazo </w:t>
            </w:r>
          </w:p>
        </w:tc>
        <w:tc>
          <w:tcPr>
            <w:tcW w:w="1277" w:type="dxa"/>
          </w:tcPr>
          <w:p w14:paraId="3E165A47" w14:textId="77777777" w:rsidR="007857A3" w:rsidRPr="00F06ED0" w:rsidRDefault="007857A3" w:rsidP="007857A3">
            <w:pPr>
              <w:rPr>
                <w:rFonts w:ascii="Calibri" w:eastAsia="Calibri" w:hAnsi="Calibri" w:cs="Calibri"/>
                <w:sz w:val="20"/>
                <w:szCs w:val="20"/>
              </w:rPr>
            </w:pPr>
          </w:p>
        </w:tc>
        <w:tc>
          <w:tcPr>
            <w:tcW w:w="5035" w:type="dxa"/>
          </w:tcPr>
          <w:p w14:paraId="7A923BEB" w14:textId="77777777" w:rsidR="007857A3" w:rsidRPr="00F06ED0" w:rsidRDefault="007857A3" w:rsidP="007857A3">
            <w:pPr>
              <w:rPr>
                <w:rFonts w:ascii="Calibri" w:eastAsia="Calibri" w:hAnsi="Calibri" w:cs="Calibri"/>
                <w:sz w:val="20"/>
                <w:szCs w:val="20"/>
              </w:rPr>
            </w:pPr>
          </w:p>
        </w:tc>
      </w:tr>
      <w:tr w:rsidR="007857A3" w:rsidRPr="00F06ED0" w14:paraId="1BE4830C" w14:textId="77777777" w:rsidTr="007857A3">
        <w:tc>
          <w:tcPr>
            <w:tcW w:w="3116" w:type="dxa"/>
          </w:tcPr>
          <w:p w14:paraId="58C06349" w14:textId="77777777" w:rsidR="007857A3" w:rsidRPr="00F06ED0" w:rsidRDefault="007857A3" w:rsidP="007857A3">
            <w:pPr>
              <w:rPr>
                <w:rFonts w:ascii="Calibri" w:eastAsia="Calibri" w:hAnsi="Calibri" w:cs="Calibri"/>
                <w:sz w:val="20"/>
                <w:szCs w:val="20"/>
              </w:rPr>
            </w:pPr>
            <w:r>
              <w:rPr>
                <w:rFonts w:ascii="Calibri" w:hAnsi="Calibri"/>
                <w:sz w:val="20"/>
              </w:rPr>
              <w:t>12. Cuantificación de los gastos tributarios</w:t>
            </w:r>
          </w:p>
        </w:tc>
        <w:tc>
          <w:tcPr>
            <w:tcW w:w="1277" w:type="dxa"/>
          </w:tcPr>
          <w:p w14:paraId="67ADDAC2" w14:textId="77777777" w:rsidR="007857A3" w:rsidRPr="00F06ED0" w:rsidRDefault="007857A3" w:rsidP="007857A3">
            <w:pPr>
              <w:rPr>
                <w:rFonts w:ascii="Calibri" w:eastAsia="Calibri" w:hAnsi="Calibri" w:cs="Calibri"/>
                <w:sz w:val="20"/>
                <w:szCs w:val="20"/>
              </w:rPr>
            </w:pPr>
          </w:p>
        </w:tc>
        <w:tc>
          <w:tcPr>
            <w:tcW w:w="5035" w:type="dxa"/>
          </w:tcPr>
          <w:p w14:paraId="13AE2C41" w14:textId="77777777" w:rsidR="007857A3" w:rsidRPr="00F06ED0" w:rsidRDefault="007857A3" w:rsidP="007857A3">
            <w:pPr>
              <w:rPr>
                <w:rFonts w:ascii="Calibri" w:eastAsia="Calibri" w:hAnsi="Calibri" w:cs="Calibri"/>
                <w:sz w:val="20"/>
                <w:szCs w:val="20"/>
              </w:rPr>
            </w:pPr>
          </w:p>
        </w:tc>
      </w:tr>
    </w:tbl>
    <w:p w14:paraId="28841723" w14:textId="77777777" w:rsidR="007857A3" w:rsidRPr="00F06ED0" w:rsidRDefault="007857A3" w:rsidP="007857A3">
      <w:pPr>
        <w:spacing w:after="0"/>
        <w:jc w:val="both"/>
        <w:rPr>
          <w:rFonts w:ascii="Calibri" w:eastAsia="Calibri" w:hAnsi="Calibri" w:cs="Calibri"/>
        </w:rPr>
      </w:pPr>
    </w:p>
    <w:p w14:paraId="6E7860E5" w14:textId="77777777" w:rsidR="007857A3" w:rsidRPr="00F06ED0" w:rsidRDefault="007857A3" w:rsidP="007857A3">
      <w:pPr>
        <w:spacing w:after="0"/>
        <w:jc w:val="both"/>
        <w:rPr>
          <w:rFonts w:ascii="Calibri" w:eastAsia="Calibri" w:hAnsi="Calibri" w:cs="Calibri"/>
        </w:rPr>
      </w:pPr>
      <w:proofErr w:type="spellStart"/>
      <w:r>
        <w:rPr>
          <w:rFonts w:ascii="Calibri" w:hAnsi="Calibri"/>
        </w:rPr>
        <w:t>xxx</w:t>
      </w:r>
      <w:proofErr w:type="spellEnd"/>
    </w:p>
    <w:p w14:paraId="1B2A2076" w14:textId="77777777" w:rsidR="007857A3" w:rsidRPr="00F06ED0" w:rsidRDefault="007857A3" w:rsidP="007857A3">
      <w:pPr>
        <w:jc w:val="both"/>
        <w:rPr>
          <w:rFonts w:ascii="Calibri" w:eastAsia="Calibri" w:hAnsi="Calibri" w:cs="Calibri"/>
          <w:b/>
        </w:rPr>
      </w:pPr>
      <w:r>
        <w:rPr>
          <w:rFonts w:ascii="Calibri" w:hAnsi="Calibri"/>
          <w:i/>
          <w:color w:val="FF0000"/>
        </w:rPr>
        <w:t>Inserte una oración que justifique la calificación asignada.</w:t>
      </w:r>
    </w:p>
    <w:p w14:paraId="3A2C1EAB" w14:textId="77777777" w:rsidR="007857A3" w:rsidRPr="00F06ED0" w:rsidRDefault="007857A3" w:rsidP="007857A3">
      <w:pPr>
        <w:spacing w:after="0"/>
        <w:rPr>
          <w:rFonts w:ascii="Calibri" w:eastAsia="Calibri" w:hAnsi="Calibri" w:cs="Calibri"/>
        </w:rPr>
      </w:pPr>
      <w:r>
        <w:rPr>
          <w:rFonts w:ascii="Calibri" w:hAnsi="Calibri"/>
          <w:b/>
        </w:rPr>
        <w:t>Cambio en el desempeño desde una evaluación PEFA anterior:</w:t>
      </w:r>
      <w:r>
        <w:rPr>
          <w:rFonts w:ascii="Calibri" w:hAnsi="Calibri"/>
        </w:rPr>
        <w:t xml:space="preserve"> </w:t>
      </w:r>
    </w:p>
    <w:p w14:paraId="49A14AC1" w14:textId="77777777" w:rsidR="007857A3" w:rsidRPr="00F06ED0" w:rsidRDefault="007857A3" w:rsidP="007857A3">
      <w:pPr>
        <w:spacing w:after="0"/>
        <w:jc w:val="both"/>
        <w:rPr>
          <w:rFonts w:ascii="Calibri" w:eastAsia="Calibri" w:hAnsi="Calibri" w:cs="Calibri"/>
        </w:rPr>
      </w:pPr>
      <w:proofErr w:type="spellStart"/>
      <w:r>
        <w:rPr>
          <w:rFonts w:ascii="Calibri" w:hAnsi="Calibri"/>
        </w:rPr>
        <w:t>xxx</w:t>
      </w:r>
      <w:proofErr w:type="spellEnd"/>
    </w:p>
    <w:p w14:paraId="4BBDB6A3" w14:textId="77777777" w:rsidR="007857A3" w:rsidRPr="00F06ED0" w:rsidRDefault="007857A3" w:rsidP="007857A3">
      <w:pPr>
        <w:rPr>
          <w:rFonts w:ascii="Calibri" w:eastAsia="Calibri" w:hAnsi="Calibri" w:cs="Calibri"/>
        </w:rPr>
      </w:pPr>
    </w:p>
    <w:p w14:paraId="481473F7" w14:textId="7A2CFD95" w:rsidR="007857A3" w:rsidRPr="00F06ED0" w:rsidRDefault="007857A3" w:rsidP="007857A3">
      <w:pPr>
        <w:keepNext/>
        <w:keepLines/>
        <w:spacing w:after="0" w:line="240" w:lineRule="auto"/>
        <w:jc w:val="both"/>
        <w:outlineLvl w:val="2"/>
        <w:rPr>
          <w:rFonts w:ascii="Calibri" w:eastAsia="Calibri" w:hAnsi="Calibri" w:cs="Calibri"/>
          <w:b/>
          <w:bCs/>
          <w:color w:val="1A2380"/>
          <w:spacing w:val="-1"/>
          <w:sz w:val="28"/>
          <w:szCs w:val="28"/>
        </w:rPr>
      </w:pPr>
      <w:r>
        <w:rPr>
          <w:rFonts w:ascii="Calibri" w:hAnsi="Calibri"/>
          <w:b/>
          <w:color w:val="1A2380"/>
          <w:sz w:val="28"/>
        </w:rPr>
        <w:lastRenderedPageBreak/>
        <w:t xml:space="preserve">ID-6. Operaciones del </w:t>
      </w:r>
      <w:r w:rsidR="003515DD">
        <w:rPr>
          <w:rFonts w:ascii="Calibri" w:hAnsi="Calibri"/>
          <w:b/>
          <w:color w:val="1A2380"/>
          <w:sz w:val="28"/>
        </w:rPr>
        <w:t>g</w:t>
      </w:r>
      <w:r>
        <w:rPr>
          <w:rFonts w:ascii="Calibri" w:hAnsi="Calibri"/>
          <w:b/>
          <w:color w:val="1A2380"/>
          <w:sz w:val="28"/>
        </w:rPr>
        <w:t>obierno central no incluidas en informes financieros</w:t>
      </w:r>
    </w:p>
    <w:p w14:paraId="53B1A205" w14:textId="77777777" w:rsidR="007857A3" w:rsidRPr="00F06ED0" w:rsidRDefault="007857A3" w:rsidP="007857A3">
      <w:pPr>
        <w:spacing w:after="0" w:line="240" w:lineRule="auto"/>
        <w:ind w:right="115"/>
        <w:jc w:val="both"/>
        <w:rPr>
          <w:rFonts w:ascii="Calibri" w:eastAsia="Calibri" w:hAnsi="Calibri" w:cs="Calibri"/>
          <w:spacing w:val="-1"/>
        </w:rPr>
      </w:pPr>
    </w:p>
    <w:p w14:paraId="60A18B1B" w14:textId="71EB23F4" w:rsidR="007857A3" w:rsidRPr="00F06ED0" w:rsidRDefault="007857A3" w:rsidP="007857A3">
      <w:pPr>
        <w:jc w:val="both"/>
        <w:rPr>
          <w:rFonts w:ascii="Calibri" w:eastAsia="Calibri" w:hAnsi="Calibri" w:cs="Calibri"/>
          <w:spacing w:val="-1"/>
        </w:rPr>
      </w:pPr>
      <w:r>
        <w:rPr>
          <w:rFonts w:ascii="Calibri" w:hAnsi="Calibri"/>
          <w:b/>
        </w:rPr>
        <w:t xml:space="preserve">¿Qué mide el ID-6? </w:t>
      </w:r>
      <w:r>
        <w:rPr>
          <w:rFonts w:ascii="Calibri" w:hAnsi="Calibri"/>
        </w:rPr>
        <w:t xml:space="preserve">Este indicador evalúa la medida en que se da cuenta de los ingresos y gastos del </w:t>
      </w:r>
      <w:r w:rsidR="003515DD">
        <w:rPr>
          <w:rFonts w:ascii="Calibri" w:hAnsi="Calibri"/>
        </w:rPr>
        <w:t>g</w:t>
      </w:r>
      <w:r>
        <w:rPr>
          <w:rFonts w:ascii="Calibri" w:hAnsi="Calibri"/>
        </w:rPr>
        <w:t xml:space="preserve">obierno que no se incluyen en los informes financieros del </w:t>
      </w:r>
      <w:r w:rsidR="003515DD">
        <w:rPr>
          <w:rFonts w:ascii="Calibri" w:hAnsi="Calibri"/>
        </w:rPr>
        <w:t>g</w:t>
      </w:r>
      <w:r>
        <w:rPr>
          <w:rFonts w:ascii="Calibri" w:hAnsi="Calibri"/>
        </w:rPr>
        <w:t xml:space="preserve">obierno central. Abarca al </w:t>
      </w:r>
      <w:r w:rsidR="003515DD">
        <w:rPr>
          <w:rFonts w:ascii="Calibri" w:hAnsi="Calibri"/>
        </w:rPr>
        <w:t>g</w:t>
      </w:r>
      <w:r>
        <w:rPr>
          <w:rFonts w:ascii="Calibri" w:hAnsi="Calibri"/>
        </w:rPr>
        <w:t xml:space="preserve">obierno central y se refiere al último ejercicio fiscal finalizado. Utiliza el método </w:t>
      </w:r>
      <w:r>
        <w:rPr>
          <w:rFonts w:ascii="Calibri" w:hAnsi="Calibri"/>
          <w:b/>
        </w:rPr>
        <w:t>M2</w:t>
      </w:r>
      <w:r>
        <w:rPr>
          <w:rFonts w:ascii="Calibri" w:hAnsi="Calibri"/>
        </w:rPr>
        <w:t xml:space="preserve"> (promedio) para determinar la calificación global.</w:t>
      </w:r>
    </w:p>
    <w:p w14:paraId="30627D3A" w14:textId="77777777" w:rsidR="007857A3" w:rsidRPr="00F06ED0" w:rsidRDefault="007857A3" w:rsidP="007857A3">
      <w:pPr>
        <w:spacing w:after="0"/>
        <w:jc w:val="both"/>
        <w:rPr>
          <w:rFonts w:ascii="Calibri" w:eastAsia="Calibri" w:hAnsi="Calibri" w:cs="Calibri"/>
          <w:b/>
          <w:bCs/>
        </w:rPr>
      </w:pPr>
      <w:r>
        <w:rPr>
          <w:rFonts w:ascii="Calibri" w:hAnsi="Calibri"/>
          <w:b/>
        </w:rPr>
        <w:t xml:space="preserve">Notas metodológicas: </w:t>
      </w:r>
    </w:p>
    <w:p w14:paraId="4D6ADB8F" w14:textId="77777777" w:rsidR="007857A3" w:rsidRPr="00F06ED0" w:rsidRDefault="007857A3" w:rsidP="007857A3">
      <w:pPr>
        <w:jc w:val="both"/>
        <w:rPr>
          <w:rFonts w:ascii="Calibri" w:eastAsia="Calibri" w:hAnsi="Calibri" w:cs="Calibri"/>
        </w:rPr>
      </w:pPr>
      <w:proofErr w:type="spellStart"/>
      <w:r>
        <w:rPr>
          <w:rFonts w:ascii="Calibri" w:hAnsi="Calibri"/>
        </w:rPr>
        <w:t>xxx</w:t>
      </w:r>
      <w:proofErr w:type="spellEnd"/>
    </w:p>
    <w:p w14:paraId="1775CD5A" w14:textId="77777777" w:rsidR="007857A3" w:rsidRPr="00F06ED0" w:rsidRDefault="007857A3" w:rsidP="007857A3">
      <w:pPr>
        <w:spacing w:after="0"/>
        <w:jc w:val="both"/>
        <w:rPr>
          <w:rFonts w:ascii="Calibri" w:eastAsia="Calibri" w:hAnsi="Calibri" w:cs="Calibri"/>
          <w:b/>
          <w:bCs/>
        </w:rPr>
      </w:pPr>
      <w:r>
        <w:rPr>
          <w:rFonts w:ascii="Calibri" w:hAnsi="Calibri"/>
          <w:b/>
        </w:rPr>
        <w:t xml:space="preserve">Cuadro resumido de las calificaciones: </w:t>
      </w:r>
    </w:p>
    <w:p w14:paraId="1D53A55A" w14:textId="2CD2A0E2" w:rsidR="007857A3" w:rsidRDefault="007857A3" w:rsidP="007857A3">
      <w:pPr>
        <w:jc w:val="both"/>
        <w:rPr>
          <w:rFonts w:ascii="Calibri" w:eastAsia="Calibri" w:hAnsi="Calibri" w:cs="Calibri"/>
          <w:i/>
          <w:color w:val="FF0000"/>
        </w:rPr>
      </w:pPr>
      <w:r>
        <w:rPr>
          <w:rFonts w:ascii="Calibri" w:hAnsi="Calibri"/>
          <w:i/>
          <w:color w:val="FF0000"/>
        </w:rPr>
        <w:t>En caso de una evaluación sucesiva en la que se aplique el PEFA 2016</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3123"/>
        <w:gridCol w:w="4952"/>
        <w:gridCol w:w="992"/>
        <w:gridCol w:w="1093"/>
      </w:tblGrid>
      <w:tr w:rsidR="007857A3" w:rsidRPr="00F06ED0" w14:paraId="2F948E83" w14:textId="77777777" w:rsidTr="001E3FA1">
        <w:trPr>
          <w:trHeight w:hRule="exact" w:val="820"/>
        </w:trPr>
        <w:tc>
          <w:tcPr>
            <w:tcW w:w="1537" w:type="pct"/>
            <w:shd w:val="clear" w:color="auto" w:fill="BFBFBF"/>
          </w:tcPr>
          <w:p w14:paraId="2CFB3541" w14:textId="450C8C9A" w:rsidR="007857A3" w:rsidRPr="00F06ED0" w:rsidRDefault="00A10A60" w:rsidP="007857A3">
            <w:pPr>
              <w:widowControl w:val="0"/>
              <w:spacing w:after="0" w:line="240" w:lineRule="auto"/>
              <w:ind w:left="201"/>
              <w:jc w:val="center"/>
              <w:rPr>
                <w:rFonts w:ascii="Calibri" w:eastAsia="Calibri" w:hAnsi="Calibri" w:cs="Calibri"/>
                <w:b/>
                <w:sz w:val="20"/>
                <w:szCs w:val="20"/>
              </w:rPr>
            </w:pPr>
            <w:r>
              <w:rPr>
                <w:rFonts w:ascii="Calibri" w:hAnsi="Calibri"/>
                <w:b/>
                <w:sz w:val="20"/>
              </w:rPr>
              <w:t>Indicador/dimensión</w:t>
            </w:r>
          </w:p>
        </w:tc>
        <w:tc>
          <w:tcPr>
            <w:tcW w:w="2437" w:type="pct"/>
            <w:shd w:val="clear" w:color="auto" w:fill="BFBFBF"/>
          </w:tcPr>
          <w:p w14:paraId="3C36C3FF" w14:textId="77777777" w:rsidR="007857A3" w:rsidRPr="00F06ED0" w:rsidRDefault="007857A3" w:rsidP="007857A3">
            <w:pPr>
              <w:widowControl w:val="0"/>
              <w:spacing w:after="0" w:line="240" w:lineRule="auto"/>
              <w:jc w:val="center"/>
              <w:rPr>
                <w:rFonts w:ascii="Calibri" w:eastAsia="Calibri" w:hAnsi="Calibri" w:cs="Calibri"/>
                <w:b/>
                <w:sz w:val="20"/>
                <w:szCs w:val="20"/>
              </w:rPr>
            </w:pPr>
            <w:r>
              <w:rPr>
                <w:rFonts w:ascii="Calibri" w:hAnsi="Calibri"/>
                <w:b/>
                <w:sz w:val="20"/>
              </w:rPr>
              <w:t>Evaluación del desempeño</w:t>
            </w:r>
          </w:p>
        </w:tc>
        <w:tc>
          <w:tcPr>
            <w:tcW w:w="488" w:type="pct"/>
            <w:shd w:val="clear" w:color="auto" w:fill="BFBFBF"/>
          </w:tcPr>
          <w:p w14:paraId="1C09EF1F" w14:textId="77777777" w:rsidR="007857A3" w:rsidRPr="00F06ED0" w:rsidRDefault="007857A3" w:rsidP="007857A3">
            <w:pPr>
              <w:widowControl w:val="0"/>
              <w:spacing w:after="0" w:line="240" w:lineRule="auto"/>
              <w:jc w:val="center"/>
              <w:rPr>
                <w:rFonts w:ascii="Calibri" w:eastAsia="Calibri" w:hAnsi="Calibri" w:cs="Calibri"/>
                <w:b/>
                <w:sz w:val="20"/>
                <w:szCs w:val="20"/>
              </w:rPr>
            </w:pPr>
            <w:r>
              <w:rPr>
                <w:rFonts w:ascii="Calibri" w:hAnsi="Calibri"/>
                <w:b/>
                <w:sz w:val="20"/>
              </w:rPr>
              <w:t>Calificación actual del PEFA</w:t>
            </w:r>
          </w:p>
        </w:tc>
        <w:tc>
          <w:tcPr>
            <w:tcW w:w="538" w:type="pct"/>
            <w:shd w:val="clear" w:color="auto" w:fill="BFBFBF"/>
          </w:tcPr>
          <w:p w14:paraId="442737CD" w14:textId="77777777" w:rsidR="007857A3" w:rsidRPr="00F06ED0" w:rsidRDefault="007857A3" w:rsidP="007857A3">
            <w:pPr>
              <w:widowControl w:val="0"/>
              <w:spacing w:after="0" w:line="240" w:lineRule="auto"/>
              <w:jc w:val="center"/>
              <w:rPr>
                <w:rFonts w:ascii="Calibri" w:eastAsia="Calibri" w:hAnsi="Calibri" w:cs="Calibri"/>
                <w:b/>
                <w:sz w:val="20"/>
                <w:szCs w:val="20"/>
              </w:rPr>
            </w:pPr>
            <w:r>
              <w:rPr>
                <w:rFonts w:ascii="Calibri" w:hAnsi="Calibri"/>
                <w:b/>
                <w:sz w:val="20"/>
              </w:rPr>
              <w:t>Calificación anterior del PEFA</w:t>
            </w:r>
          </w:p>
        </w:tc>
      </w:tr>
      <w:tr w:rsidR="007857A3" w:rsidRPr="00F06ED0" w14:paraId="798732C8" w14:textId="77777777" w:rsidTr="001E3FA1">
        <w:trPr>
          <w:trHeight w:hRule="exact" w:val="1360"/>
        </w:trPr>
        <w:tc>
          <w:tcPr>
            <w:tcW w:w="3974" w:type="pct"/>
            <w:gridSpan w:val="2"/>
          </w:tcPr>
          <w:p w14:paraId="712C05AA" w14:textId="64CF2C6B" w:rsidR="007857A3" w:rsidRPr="00F06ED0" w:rsidRDefault="007857A3" w:rsidP="007857A3">
            <w:pPr>
              <w:widowControl w:val="0"/>
              <w:spacing w:after="0" w:line="240" w:lineRule="auto"/>
              <w:ind w:left="114" w:right="86" w:hanging="12"/>
              <w:rPr>
                <w:rFonts w:ascii="Calibri" w:eastAsia="Calibri" w:hAnsi="Calibri" w:cs="Calibri"/>
                <w:b/>
                <w:sz w:val="20"/>
                <w:szCs w:val="20"/>
              </w:rPr>
            </w:pPr>
            <w:r>
              <w:rPr>
                <w:rFonts w:ascii="Calibri" w:hAnsi="Calibri"/>
                <w:b/>
                <w:sz w:val="20"/>
              </w:rPr>
              <w:t xml:space="preserve">ID-6. Operaciones del </w:t>
            </w:r>
            <w:r w:rsidR="00E94688">
              <w:rPr>
                <w:rFonts w:ascii="Calibri" w:hAnsi="Calibri"/>
                <w:b/>
                <w:sz w:val="20"/>
              </w:rPr>
              <w:t>g</w:t>
            </w:r>
            <w:r>
              <w:rPr>
                <w:rFonts w:ascii="Calibri" w:hAnsi="Calibri"/>
                <w:b/>
                <w:sz w:val="20"/>
              </w:rPr>
              <w:t>obierno central no incluidas en informes financieros (M2)</w:t>
            </w:r>
          </w:p>
        </w:tc>
        <w:sdt>
          <w:sdtPr>
            <w:rPr>
              <w:rFonts w:ascii="Calibri" w:eastAsia="Calibri" w:hAnsi="Calibri" w:cs="Calibri"/>
              <w:b/>
              <w:sz w:val="20"/>
              <w:szCs w:val="20"/>
            </w:rPr>
            <w:id w:val="414675171"/>
            <w:placeholder>
              <w:docPart w:val="DA50551EBCA54F2E8C67513769EA2231"/>
            </w:placeholder>
            <w15:dataBinding w:prefixMappings="xmlns:ns0='http://pefa.org/pefa-report-scores' " w:xpath="/ns0:Scores[1]/ns0:PI-06[1]/ns0:Score[1]" w:storeItemID="{D80D5892-CE0D-497C-ADDF-BB976C954640}"/>
          </w:sdtPr>
          <w:sdtEndPr/>
          <w:sdtContent>
            <w:tc>
              <w:tcPr>
                <w:tcW w:w="488" w:type="pct"/>
                <w:shd w:val="clear" w:color="auto" w:fill="auto"/>
              </w:tcPr>
              <w:p w14:paraId="40E22EF0" w14:textId="77777777" w:rsidR="007857A3" w:rsidRPr="00F06ED0" w:rsidRDefault="007857A3" w:rsidP="007857A3">
                <w:pPr>
                  <w:spacing w:after="0" w:line="240" w:lineRule="auto"/>
                  <w:jc w:val="center"/>
                  <w:rPr>
                    <w:rFonts w:ascii="Calibri" w:eastAsia="Calibri" w:hAnsi="Calibri" w:cs="Calibri"/>
                    <w:b/>
                    <w:sz w:val="20"/>
                    <w:szCs w:val="20"/>
                  </w:rPr>
                </w:pPr>
                <w:r>
                  <w:rPr>
                    <w:rFonts w:ascii="Calibri" w:hAnsi="Calibri"/>
                    <w:b/>
                    <w:sz w:val="20"/>
                  </w:rPr>
                  <w:t>Inserte la calificación global del ID-6</w:t>
                </w:r>
              </w:p>
            </w:tc>
          </w:sdtContent>
        </w:sdt>
        <w:sdt>
          <w:sdtPr>
            <w:rPr>
              <w:rFonts w:ascii="Calibri" w:eastAsia="Calibri" w:hAnsi="Calibri" w:cs="Calibri"/>
              <w:b/>
              <w:sz w:val="20"/>
              <w:szCs w:val="20"/>
            </w:rPr>
            <w:id w:val="1285164573"/>
            <w:placeholder>
              <w:docPart w:val="DA50551EBCA54F2E8C67513769EA2231"/>
            </w:placeholder>
            <w15:dataBinding w:prefixMappings="xmlns:ns0='http://pefa.org/pefa-report-scores' " w:xpath="/ns0:Scores[1]/ns0:PI-06[1]/ns0:PreviousScore[1]" w:storeItemID="{D80D5892-CE0D-497C-ADDF-BB976C954640}"/>
          </w:sdtPr>
          <w:sdtEndPr/>
          <w:sdtContent>
            <w:tc>
              <w:tcPr>
                <w:tcW w:w="538" w:type="pct"/>
              </w:tcPr>
              <w:p w14:paraId="402F817B" w14:textId="77777777" w:rsidR="007857A3" w:rsidRPr="00F06ED0" w:rsidRDefault="007857A3" w:rsidP="007857A3">
                <w:pPr>
                  <w:spacing w:after="0" w:line="240" w:lineRule="auto"/>
                  <w:jc w:val="center"/>
                  <w:rPr>
                    <w:rFonts w:ascii="Calibri" w:eastAsia="Calibri" w:hAnsi="Calibri" w:cs="Calibri"/>
                    <w:b/>
                    <w:sz w:val="20"/>
                    <w:szCs w:val="20"/>
                  </w:rPr>
                </w:pPr>
                <w:r>
                  <w:rPr>
                    <w:rFonts w:ascii="Calibri" w:hAnsi="Calibri"/>
                    <w:b/>
                    <w:sz w:val="20"/>
                  </w:rPr>
                  <w:t>Inserte la calificación global anterior del ID-6</w:t>
                </w:r>
              </w:p>
            </w:tc>
          </w:sdtContent>
        </w:sdt>
      </w:tr>
      <w:tr w:rsidR="007857A3" w:rsidRPr="00F06ED0" w14:paraId="381CACB4" w14:textId="77777777" w:rsidTr="001E3FA1">
        <w:trPr>
          <w:trHeight w:hRule="exact" w:val="1261"/>
        </w:trPr>
        <w:tc>
          <w:tcPr>
            <w:tcW w:w="1537" w:type="pct"/>
          </w:tcPr>
          <w:p w14:paraId="52B42076" w14:textId="042CBE00" w:rsidR="007857A3" w:rsidRPr="00F06ED0" w:rsidRDefault="007857A3" w:rsidP="00DB7B08">
            <w:pPr>
              <w:widowControl w:val="0"/>
              <w:numPr>
                <w:ilvl w:val="1"/>
                <w:numId w:val="32"/>
              </w:numPr>
              <w:spacing w:after="0" w:line="240" w:lineRule="auto"/>
              <w:ind w:right="352"/>
              <w:contextualSpacing/>
              <w:rPr>
                <w:rFonts w:ascii="Calibri" w:eastAsia="Calibri" w:hAnsi="Calibri" w:cs="Calibri"/>
                <w:sz w:val="20"/>
                <w:szCs w:val="20"/>
              </w:rPr>
            </w:pPr>
            <w:r>
              <w:rPr>
                <w:rFonts w:ascii="Calibri" w:hAnsi="Calibri"/>
                <w:sz w:val="20"/>
              </w:rPr>
              <w:t>Gasto no incluido en informes financieros</w:t>
            </w:r>
          </w:p>
        </w:tc>
        <w:sdt>
          <w:sdtPr>
            <w:rPr>
              <w:rFonts w:ascii="Calibri" w:eastAsia="Calibri" w:hAnsi="Calibri" w:cs="Calibri"/>
              <w:sz w:val="20"/>
              <w:szCs w:val="20"/>
            </w:rPr>
            <w:id w:val="-45141604"/>
            <w:placeholder>
              <w:docPart w:val="DA50551EBCA54F2E8C67513769EA2231"/>
            </w:placeholder>
            <w15:dataBinding w:prefixMappings="xmlns:ns0='http://pefa.org/pefa-report-scores' " w:xpath="/ns0:Scores[1]/ns0:PI-06.1[1]/ns0:Description[1]" w:storeItemID="{D80D5892-CE0D-497C-ADDF-BB976C954640}"/>
          </w:sdtPr>
          <w:sdtEndPr/>
          <w:sdtContent>
            <w:tc>
              <w:tcPr>
                <w:tcW w:w="2437" w:type="pct"/>
              </w:tcPr>
              <w:p w14:paraId="634E27CE" w14:textId="4381B67B" w:rsidR="007857A3" w:rsidRPr="00F06ED0" w:rsidRDefault="007857A3" w:rsidP="007857A3">
                <w:pPr>
                  <w:spacing w:after="0" w:line="240" w:lineRule="auto"/>
                  <w:rPr>
                    <w:rFonts w:ascii="Calibri" w:eastAsia="Calibri" w:hAnsi="Calibri" w:cs="Calibri"/>
                    <w:sz w:val="20"/>
                    <w:szCs w:val="20"/>
                  </w:rPr>
                </w:pPr>
                <w:r>
                  <w:rPr>
                    <w:rFonts w:ascii="Calibri" w:hAnsi="Calibri"/>
                    <w:sz w:val="20"/>
                  </w:rPr>
                  <w:t>Inserte un resumen del ID-6.1</w:t>
                </w:r>
              </w:p>
            </w:tc>
          </w:sdtContent>
        </w:sdt>
        <w:sdt>
          <w:sdtPr>
            <w:rPr>
              <w:rFonts w:ascii="Calibri" w:eastAsia="Calibri" w:hAnsi="Calibri" w:cs="Calibri"/>
              <w:sz w:val="20"/>
              <w:szCs w:val="20"/>
            </w:rPr>
            <w:id w:val="774985065"/>
            <w:placeholder>
              <w:docPart w:val="DA50551EBCA54F2E8C67513769EA2231"/>
            </w:placeholder>
            <w15:dataBinding w:prefixMappings="xmlns:ns0='http://pefa.org/pefa-report-scores' " w:xpath="/ns0:Scores[1]/ns0:PI-06.1[1]/ns0:Score[1]" w:storeItemID="{D80D5892-CE0D-497C-ADDF-BB976C954640}"/>
          </w:sdtPr>
          <w:sdtEndPr/>
          <w:sdtContent>
            <w:tc>
              <w:tcPr>
                <w:tcW w:w="488" w:type="pct"/>
                <w:shd w:val="clear" w:color="auto" w:fill="auto"/>
              </w:tcPr>
              <w:p w14:paraId="4859FAFA" w14:textId="77777777" w:rsidR="007857A3" w:rsidRPr="00F06ED0" w:rsidRDefault="007857A3" w:rsidP="007857A3">
                <w:pPr>
                  <w:spacing w:after="0" w:line="240" w:lineRule="auto"/>
                  <w:jc w:val="center"/>
                  <w:rPr>
                    <w:rFonts w:ascii="Calibri" w:eastAsia="Calibri" w:hAnsi="Calibri" w:cs="Calibri"/>
                    <w:sz w:val="20"/>
                    <w:szCs w:val="20"/>
                  </w:rPr>
                </w:pPr>
                <w:r>
                  <w:rPr>
                    <w:rFonts w:ascii="Calibri" w:hAnsi="Calibri"/>
                    <w:sz w:val="20"/>
                  </w:rPr>
                  <w:t>Inserte la calificación del ID-6.1</w:t>
                </w:r>
              </w:p>
            </w:tc>
          </w:sdtContent>
        </w:sdt>
        <w:sdt>
          <w:sdtPr>
            <w:rPr>
              <w:rFonts w:ascii="Calibri" w:eastAsia="Calibri" w:hAnsi="Calibri" w:cs="Calibri"/>
              <w:sz w:val="20"/>
              <w:szCs w:val="20"/>
            </w:rPr>
            <w:id w:val="291263668"/>
            <w:placeholder>
              <w:docPart w:val="DA50551EBCA54F2E8C67513769EA2231"/>
            </w:placeholder>
            <w15:dataBinding w:prefixMappings="xmlns:ns0='http://pefa.org/pefa-report-scores' " w:xpath="/ns0:Scores[1]/ns0:PI-06.1[1]/ns0:PreviousScore[1]" w:storeItemID="{D80D5892-CE0D-497C-ADDF-BB976C954640}"/>
          </w:sdtPr>
          <w:sdtEndPr/>
          <w:sdtContent>
            <w:tc>
              <w:tcPr>
                <w:tcW w:w="538" w:type="pct"/>
              </w:tcPr>
              <w:p w14:paraId="3EFE2D4D" w14:textId="77777777" w:rsidR="007857A3" w:rsidRPr="00F06ED0" w:rsidRDefault="007857A3" w:rsidP="007857A3">
                <w:pPr>
                  <w:spacing w:after="0" w:line="240" w:lineRule="auto"/>
                  <w:jc w:val="center"/>
                  <w:rPr>
                    <w:rFonts w:ascii="Calibri" w:eastAsia="Calibri" w:hAnsi="Calibri" w:cs="Calibri"/>
                    <w:sz w:val="20"/>
                    <w:szCs w:val="20"/>
                  </w:rPr>
                </w:pPr>
                <w:r>
                  <w:rPr>
                    <w:rFonts w:ascii="Calibri" w:hAnsi="Calibri"/>
                    <w:sz w:val="20"/>
                  </w:rPr>
                  <w:t>Inserte la calificación anterior del ID-6.1</w:t>
                </w:r>
              </w:p>
            </w:tc>
          </w:sdtContent>
        </w:sdt>
      </w:tr>
      <w:tr w:rsidR="007857A3" w:rsidRPr="00F06ED0" w14:paraId="422030A1" w14:textId="77777777" w:rsidTr="001E3FA1">
        <w:trPr>
          <w:trHeight w:hRule="exact" w:val="1252"/>
        </w:trPr>
        <w:tc>
          <w:tcPr>
            <w:tcW w:w="1537" w:type="pct"/>
          </w:tcPr>
          <w:p w14:paraId="3F1A450A" w14:textId="77777777" w:rsidR="007857A3" w:rsidRPr="00F06ED0" w:rsidRDefault="007857A3" w:rsidP="00DB7B08">
            <w:pPr>
              <w:widowControl w:val="0"/>
              <w:numPr>
                <w:ilvl w:val="1"/>
                <w:numId w:val="32"/>
              </w:numPr>
              <w:spacing w:after="0" w:line="240" w:lineRule="auto"/>
              <w:ind w:right="352"/>
              <w:contextualSpacing/>
              <w:rPr>
                <w:rFonts w:ascii="Calibri" w:eastAsia="Calibri" w:hAnsi="Calibri" w:cs="Calibri"/>
                <w:spacing w:val="-1"/>
                <w:sz w:val="20"/>
                <w:szCs w:val="20"/>
              </w:rPr>
            </w:pPr>
            <w:r>
              <w:rPr>
                <w:rFonts w:ascii="Calibri" w:hAnsi="Calibri"/>
                <w:sz w:val="20"/>
              </w:rPr>
              <w:t>Ingresos no incluidos en informes financieros</w:t>
            </w:r>
          </w:p>
        </w:tc>
        <w:sdt>
          <w:sdtPr>
            <w:rPr>
              <w:rFonts w:ascii="Calibri" w:eastAsia="Calibri" w:hAnsi="Calibri" w:cs="Calibri"/>
              <w:sz w:val="20"/>
              <w:szCs w:val="20"/>
            </w:rPr>
            <w:id w:val="666824371"/>
            <w:placeholder>
              <w:docPart w:val="DA50551EBCA54F2E8C67513769EA2231"/>
            </w:placeholder>
            <w15:dataBinding w:prefixMappings="xmlns:ns0='http://pefa.org/pefa-report-scores' " w:xpath="/ns0:Scores[1]/ns0:PI-06.2[1]/ns0:Description[1]" w:storeItemID="{D80D5892-CE0D-497C-ADDF-BB976C954640}"/>
          </w:sdtPr>
          <w:sdtEndPr/>
          <w:sdtContent>
            <w:tc>
              <w:tcPr>
                <w:tcW w:w="2437" w:type="pct"/>
              </w:tcPr>
              <w:p w14:paraId="6DD76DB1" w14:textId="6242542A" w:rsidR="007857A3" w:rsidRPr="00F06ED0" w:rsidRDefault="007857A3" w:rsidP="007857A3">
                <w:pPr>
                  <w:spacing w:after="0" w:line="240" w:lineRule="auto"/>
                  <w:rPr>
                    <w:rFonts w:ascii="Calibri" w:eastAsia="Calibri" w:hAnsi="Calibri" w:cs="Calibri"/>
                    <w:sz w:val="20"/>
                    <w:szCs w:val="20"/>
                  </w:rPr>
                </w:pPr>
                <w:r>
                  <w:rPr>
                    <w:rFonts w:ascii="Calibri" w:hAnsi="Calibri"/>
                    <w:sz w:val="20"/>
                  </w:rPr>
                  <w:t>Inserte un resumen del ID-6.2</w:t>
                </w:r>
              </w:p>
            </w:tc>
          </w:sdtContent>
        </w:sdt>
        <w:sdt>
          <w:sdtPr>
            <w:rPr>
              <w:rFonts w:ascii="Calibri" w:eastAsia="Calibri" w:hAnsi="Calibri" w:cs="Calibri"/>
              <w:sz w:val="20"/>
              <w:szCs w:val="20"/>
            </w:rPr>
            <w:id w:val="851537823"/>
            <w:placeholder>
              <w:docPart w:val="DA50551EBCA54F2E8C67513769EA2231"/>
            </w:placeholder>
            <w15:dataBinding w:prefixMappings="xmlns:ns0='http://pefa.org/pefa-report-scores' " w:xpath="/ns0:Scores[1]/ns0:PI-06.2[1]/ns0:Score[1]" w:storeItemID="{D80D5892-CE0D-497C-ADDF-BB976C954640}"/>
          </w:sdtPr>
          <w:sdtEndPr/>
          <w:sdtContent>
            <w:tc>
              <w:tcPr>
                <w:tcW w:w="488" w:type="pct"/>
                <w:shd w:val="clear" w:color="auto" w:fill="auto"/>
              </w:tcPr>
              <w:p w14:paraId="7C981011" w14:textId="77777777" w:rsidR="007857A3" w:rsidRPr="00F06ED0" w:rsidRDefault="007857A3" w:rsidP="007857A3">
                <w:pPr>
                  <w:spacing w:after="0" w:line="240" w:lineRule="auto"/>
                  <w:jc w:val="center"/>
                  <w:rPr>
                    <w:rFonts w:ascii="Calibri" w:eastAsia="Calibri" w:hAnsi="Calibri" w:cs="Calibri"/>
                    <w:sz w:val="20"/>
                    <w:szCs w:val="20"/>
                  </w:rPr>
                </w:pPr>
                <w:r>
                  <w:rPr>
                    <w:rFonts w:ascii="Calibri" w:hAnsi="Calibri"/>
                    <w:sz w:val="20"/>
                  </w:rPr>
                  <w:t>Inserte la calificación del ID-6.2</w:t>
                </w:r>
              </w:p>
            </w:tc>
          </w:sdtContent>
        </w:sdt>
        <w:sdt>
          <w:sdtPr>
            <w:rPr>
              <w:rFonts w:ascii="Calibri" w:eastAsia="Calibri" w:hAnsi="Calibri" w:cs="Calibri"/>
              <w:sz w:val="20"/>
              <w:szCs w:val="20"/>
            </w:rPr>
            <w:id w:val="-777872435"/>
            <w:placeholder>
              <w:docPart w:val="DA50551EBCA54F2E8C67513769EA2231"/>
            </w:placeholder>
            <w15:dataBinding w:prefixMappings="xmlns:ns0='http://pefa.org/pefa-report-scores' " w:xpath="/ns0:Scores[1]/ns0:PI-06.2[1]/ns0:PreviousScore[1]" w:storeItemID="{D80D5892-CE0D-497C-ADDF-BB976C954640}"/>
          </w:sdtPr>
          <w:sdtEndPr/>
          <w:sdtContent>
            <w:tc>
              <w:tcPr>
                <w:tcW w:w="538" w:type="pct"/>
              </w:tcPr>
              <w:p w14:paraId="70AD4440" w14:textId="77777777" w:rsidR="007857A3" w:rsidRPr="00F06ED0" w:rsidRDefault="007857A3" w:rsidP="007857A3">
                <w:pPr>
                  <w:spacing w:after="0" w:line="240" w:lineRule="auto"/>
                  <w:jc w:val="center"/>
                  <w:rPr>
                    <w:rFonts w:ascii="Calibri" w:eastAsia="Calibri" w:hAnsi="Calibri" w:cs="Calibri"/>
                    <w:sz w:val="20"/>
                    <w:szCs w:val="20"/>
                  </w:rPr>
                </w:pPr>
                <w:r>
                  <w:rPr>
                    <w:rFonts w:ascii="Calibri" w:hAnsi="Calibri"/>
                    <w:sz w:val="20"/>
                  </w:rPr>
                  <w:t>Inserte la calificación anterior del ID-6.2</w:t>
                </w:r>
              </w:p>
            </w:tc>
          </w:sdtContent>
        </w:sdt>
      </w:tr>
      <w:tr w:rsidR="007857A3" w:rsidRPr="00F06ED0" w14:paraId="51252621" w14:textId="77777777" w:rsidTr="001E3FA1">
        <w:trPr>
          <w:trHeight w:hRule="exact" w:val="1270"/>
        </w:trPr>
        <w:tc>
          <w:tcPr>
            <w:tcW w:w="1537" w:type="pct"/>
          </w:tcPr>
          <w:p w14:paraId="67F6612F" w14:textId="77777777" w:rsidR="007857A3" w:rsidRPr="00F06ED0" w:rsidRDefault="007857A3" w:rsidP="00DB7B08">
            <w:pPr>
              <w:widowControl w:val="0"/>
              <w:numPr>
                <w:ilvl w:val="1"/>
                <w:numId w:val="32"/>
              </w:numPr>
              <w:spacing w:after="0" w:line="240" w:lineRule="auto"/>
              <w:ind w:right="352"/>
              <w:contextualSpacing/>
              <w:rPr>
                <w:rFonts w:ascii="Calibri" w:eastAsia="Calibri" w:hAnsi="Calibri" w:cs="Calibri"/>
                <w:spacing w:val="-1"/>
                <w:sz w:val="20"/>
                <w:szCs w:val="20"/>
              </w:rPr>
            </w:pPr>
            <w:r>
              <w:rPr>
                <w:rFonts w:ascii="Calibri" w:hAnsi="Calibri"/>
                <w:sz w:val="20"/>
              </w:rPr>
              <w:t>Informes financieros de las entidades extrapresupuestarias</w:t>
            </w:r>
          </w:p>
        </w:tc>
        <w:sdt>
          <w:sdtPr>
            <w:rPr>
              <w:rFonts w:ascii="Calibri" w:eastAsia="Calibri" w:hAnsi="Calibri" w:cs="Calibri"/>
              <w:sz w:val="20"/>
              <w:szCs w:val="20"/>
            </w:rPr>
            <w:id w:val="-374015009"/>
            <w:placeholder>
              <w:docPart w:val="DA50551EBCA54F2E8C67513769EA2231"/>
            </w:placeholder>
            <w15:dataBinding w:prefixMappings="xmlns:ns0='http://pefa.org/pefa-report-scores' " w:xpath="/ns0:Scores[1]/ns0:PI-06.3[1]/ns0:Description[1]" w:storeItemID="{D80D5892-CE0D-497C-ADDF-BB976C954640}"/>
          </w:sdtPr>
          <w:sdtEndPr/>
          <w:sdtContent>
            <w:tc>
              <w:tcPr>
                <w:tcW w:w="2437" w:type="pct"/>
              </w:tcPr>
              <w:p w14:paraId="71FB39F6" w14:textId="25A3B40A" w:rsidR="007857A3" w:rsidRPr="00F06ED0" w:rsidRDefault="007857A3" w:rsidP="007857A3">
                <w:pPr>
                  <w:spacing w:after="0" w:line="240" w:lineRule="auto"/>
                  <w:rPr>
                    <w:rFonts w:ascii="Calibri" w:eastAsia="Calibri" w:hAnsi="Calibri" w:cs="Calibri"/>
                    <w:sz w:val="20"/>
                    <w:szCs w:val="20"/>
                  </w:rPr>
                </w:pPr>
                <w:r>
                  <w:rPr>
                    <w:rFonts w:ascii="Calibri" w:hAnsi="Calibri"/>
                    <w:sz w:val="20"/>
                  </w:rPr>
                  <w:t>Inserte un resumen del ID-6.3</w:t>
                </w:r>
              </w:p>
            </w:tc>
          </w:sdtContent>
        </w:sdt>
        <w:sdt>
          <w:sdtPr>
            <w:rPr>
              <w:rFonts w:ascii="Calibri" w:eastAsia="Calibri" w:hAnsi="Calibri" w:cs="Calibri"/>
              <w:sz w:val="20"/>
              <w:szCs w:val="20"/>
            </w:rPr>
            <w:id w:val="-832142196"/>
            <w:placeholder>
              <w:docPart w:val="DA50551EBCA54F2E8C67513769EA2231"/>
            </w:placeholder>
            <w15:dataBinding w:prefixMappings="xmlns:ns0='http://pefa.org/pefa-report-scores' " w:xpath="/ns0:Scores[1]/ns0:PI-06.3[1]/ns0:Score[1]" w:storeItemID="{D80D5892-CE0D-497C-ADDF-BB976C954640}"/>
          </w:sdtPr>
          <w:sdtEndPr/>
          <w:sdtContent>
            <w:tc>
              <w:tcPr>
                <w:tcW w:w="488" w:type="pct"/>
                <w:shd w:val="clear" w:color="auto" w:fill="auto"/>
              </w:tcPr>
              <w:p w14:paraId="4DEB962A" w14:textId="77777777" w:rsidR="007857A3" w:rsidRPr="00F06ED0" w:rsidRDefault="007857A3" w:rsidP="007857A3">
                <w:pPr>
                  <w:spacing w:after="0" w:line="240" w:lineRule="auto"/>
                  <w:jc w:val="center"/>
                  <w:rPr>
                    <w:rFonts w:ascii="Calibri" w:eastAsia="Calibri" w:hAnsi="Calibri" w:cs="Calibri"/>
                    <w:sz w:val="20"/>
                    <w:szCs w:val="20"/>
                  </w:rPr>
                </w:pPr>
                <w:r>
                  <w:rPr>
                    <w:rFonts w:ascii="Calibri" w:hAnsi="Calibri"/>
                    <w:sz w:val="20"/>
                  </w:rPr>
                  <w:t>Inserte la calificación del ID-6.3</w:t>
                </w:r>
              </w:p>
            </w:tc>
          </w:sdtContent>
        </w:sdt>
        <w:sdt>
          <w:sdtPr>
            <w:rPr>
              <w:rFonts w:ascii="Calibri" w:eastAsia="Calibri" w:hAnsi="Calibri" w:cs="Calibri"/>
              <w:sz w:val="20"/>
              <w:szCs w:val="20"/>
            </w:rPr>
            <w:id w:val="-1455553583"/>
            <w:placeholder>
              <w:docPart w:val="DA50551EBCA54F2E8C67513769EA2231"/>
            </w:placeholder>
            <w15:dataBinding w:prefixMappings="xmlns:ns0='http://pefa.org/pefa-report-scores' " w:xpath="/ns0:Scores[1]/ns0:PI-06.3[1]/ns0:PreviousScore[1]" w:storeItemID="{D80D5892-CE0D-497C-ADDF-BB976C954640}"/>
          </w:sdtPr>
          <w:sdtEndPr/>
          <w:sdtContent>
            <w:tc>
              <w:tcPr>
                <w:tcW w:w="538" w:type="pct"/>
              </w:tcPr>
              <w:p w14:paraId="61ECB694" w14:textId="77777777" w:rsidR="007857A3" w:rsidRPr="00F06ED0" w:rsidRDefault="007857A3" w:rsidP="007857A3">
                <w:pPr>
                  <w:spacing w:after="0" w:line="240" w:lineRule="auto"/>
                  <w:jc w:val="center"/>
                  <w:rPr>
                    <w:rFonts w:ascii="Calibri" w:eastAsia="Calibri" w:hAnsi="Calibri" w:cs="Calibri"/>
                    <w:sz w:val="20"/>
                    <w:szCs w:val="20"/>
                  </w:rPr>
                </w:pPr>
                <w:r>
                  <w:rPr>
                    <w:rFonts w:ascii="Calibri" w:hAnsi="Calibri"/>
                    <w:sz w:val="20"/>
                  </w:rPr>
                  <w:t>Inserte la calificación anterior del ID-6.3</w:t>
                </w:r>
              </w:p>
            </w:tc>
          </w:sdtContent>
        </w:sdt>
      </w:tr>
    </w:tbl>
    <w:p w14:paraId="19349C14" w14:textId="77777777" w:rsidR="007857A3" w:rsidRPr="00F06ED0" w:rsidRDefault="007857A3" w:rsidP="007857A3">
      <w:pPr>
        <w:jc w:val="both"/>
        <w:rPr>
          <w:rFonts w:ascii="Calibri" w:eastAsia="Calibri" w:hAnsi="Calibri" w:cs="Calibri"/>
          <w:b/>
          <w:bCs/>
          <w:i/>
          <w:color w:val="FF0000"/>
        </w:rPr>
      </w:pPr>
      <w:r>
        <w:rPr>
          <w:rFonts w:ascii="Calibri" w:hAnsi="Calibri"/>
          <w:b/>
          <w:i/>
          <w:color w:val="FF0000"/>
        </w:rPr>
        <w:t>O</w:t>
      </w:r>
    </w:p>
    <w:p w14:paraId="125467D0" w14:textId="143EA2E0" w:rsidR="007857A3" w:rsidRPr="00F06ED0" w:rsidRDefault="007857A3" w:rsidP="007857A3">
      <w:pPr>
        <w:jc w:val="both"/>
        <w:rPr>
          <w:rFonts w:ascii="Calibri" w:eastAsia="Calibri" w:hAnsi="Calibri" w:cs="Calibri"/>
          <w:i/>
          <w:color w:val="FF0000"/>
        </w:rPr>
      </w:pPr>
      <w:r>
        <w:rPr>
          <w:rFonts w:ascii="Calibri" w:hAnsi="Calibri"/>
          <w:i/>
          <w:color w:val="FF0000"/>
        </w:rPr>
        <w:t>En el caso de una evaluación inicial en la que se aplique el PEFA 2016</w:t>
      </w:r>
    </w:p>
    <w:tbl>
      <w:tblPr>
        <w:tblW w:w="105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3235"/>
        <w:gridCol w:w="6258"/>
        <w:gridCol w:w="1032"/>
      </w:tblGrid>
      <w:tr w:rsidR="007857A3" w:rsidRPr="00F06ED0" w14:paraId="3219E577" w14:textId="77777777" w:rsidTr="00B52939">
        <w:trPr>
          <w:trHeight w:hRule="exact" w:val="250"/>
        </w:trPr>
        <w:tc>
          <w:tcPr>
            <w:tcW w:w="3235" w:type="dxa"/>
            <w:shd w:val="clear" w:color="auto" w:fill="BFBFBF"/>
          </w:tcPr>
          <w:p w14:paraId="4B1F410C" w14:textId="3CFA7A67" w:rsidR="007857A3" w:rsidRPr="00F06ED0" w:rsidRDefault="00A10A60" w:rsidP="007857A3">
            <w:pPr>
              <w:widowControl w:val="0"/>
              <w:spacing w:after="0" w:line="240" w:lineRule="auto"/>
              <w:ind w:left="201"/>
              <w:jc w:val="center"/>
              <w:rPr>
                <w:rFonts w:ascii="Calibri" w:eastAsia="Calibri" w:hAnsi="Calibri" w:cs="Calibri"/>
                <w:b/>
                <w:sz w:val="20"/>
                <w:szCs w:val="20"/>
              </w:rPr>
            </w:pPr>
            <w:r>
              <w:rPr>
                <w:rFonts w:ascii="Calibri" w:hAnsi="Calibri"/>
                <w:b/>
                <w:sz w:val="20"/>
              </w:rPr>
              <w:t>Indicador/dimensión</w:t>
            </w:r>
          </w:p>
        </w:tc>
        <w:tc>
          <w:tcPr>
            <w:tcW w:w="6258" w:type="dxa"/>
            <w:shd w:val="clear" w:color="auto" w:fill="BFBFBF"/>
          </w:tcPr>
          <w:p w14:paraId="090F42D4" w14:textId="77777777" w:rsidR="007857A3" w:rsidRPr="00F06ED0" w:rsidRDefault="007857A3" w:rsidP="007857A3">
            <w:pPr>
              <w:widowControl w:val="0"/>
              <w:spacing w:after="0" w:line="240" w:lineRule="auto"/>
              <w:jc w:val="center"/>
              <w:rPr>
                <w:rFonts w:ascii="Calibri" w:eastAsia="Calibri" w:hAnsi="Calibri" w:cs="Calibri"/>
                <w:b/>
                <w:sz w:val="20"/>
                <w:szCs w:val="20"/>
              </w:rPr>
            </w:pPr>
            <w:r>
              <w:rPr>
                <w:rFonts w:ascii="Calibri" w:hAnsi="Calibri"/>
                <w:b/>
                <w:sz w:val="20"/>
              </w:rPr>
              <w:t>Evaluación del desempeño</w:t>
            </w:r>
          </w:p>
        </w:tc>
        <w:tc>
          <w:tcPr>
            <w:tcW w:w="1032" w:type="dxa"/>
            <w:shd w:val="clear" w:color="auto" w:fill="BFBFBF"/>
          </w:tcPr>
          <w:p w14:paraId="29836DD9" w14:textId="77777777" w:rsidR="007857A3" w:rsidRPr="00F06ED0" w:rsidRDefault="007857A3" w:rsidP="007857A3">
            <w:pPr>
              <w:widowControl w:val="0"/>
              <w:spacing w:after="0" w:line="240" w:lineRule="auto"/>
              <w:jc w:val="center"/>
              <w:rPr>
                <w:rFonts w:ascii="Calibri" w:eastAsia="Calibri" w:hAnsi="Calibri" w:cs="Calibri"/>
                <w:b/>
                <w:sz w:val="20"/>
                <w:szCs w:val="20"/>
              </w:rPr>
            </w:pPr>
            <w:r>
              <w:rPr>
                <w:rFonts w:ascii="Calibri" w:hAnsi="Calibri"/>
                <w:b/>
                <w:sz w:val="20"/>
              </w:rPr>
              <w:t>Calificación</w:t>
            </w:r>
          </w:p>
        </w:tc>
      </w:tr>
      <w:tr w:rsidR="007857A3" w:rsidRPr="00F06ED0" w14:paraId="2B8150B0" w14:textId="77777777" w:rsidTr="00B52939">
        <w:trPr>
          <w:trHeight w:hRule="exact" w:val="284"/>
        </w:trPr>
        <w:tc>
          <w:tcPr>
            <w:tcW w:w="9493" w:type="dxa"/>
            <w:gridSpan w:val="2"/>
          </w:tcPr>
          <w:p w14:paraId="2684D296" w14:textId="6D5A3946" w:rsidR="007857A3" w:rsidRPr="00F06ED0" w:rsidRDefault="007857A3" w:rsidP="007857A3">
            <w:pPr>
              <w:widowControl w:val="0"/>
              <w:spacing w:after="0" w:line="240" w:lineRule="auto"/>
              <w:ind w:left="114" w:right="86" w:hanging="12"/>
              <w:rPr>
                <w:rFonts w:ascii="Calibri" w:eastAsia="Calibri" w:hAnsi="Calibri" w:cs="Calibri"/>
                <w:b/>
                <w:sz w:val="20"/>
                <w:szCs w:val="20"/>
              </w:rPr>
            </w:pPr>
            <w:r>
              <w:rPr>
                <w:rFonts w:ascii="Calibri" w:hAnsi="Calibri"/>
                <w:b/>
                <w:sz w:val="20"/>
              </w:rPr>
              <w:t xml:space="preserve">ID-6. Operaciones del </w:t>
            </w:r>
            <w:r w:rsidR="0055047E">
              <w:rPr>
                <w:rFonts w:ascii="Calibri" w:hAnsi="Calibri"/>
                <w:b/>
                <w:sz w:val="20"/>
              </w:rPr>
              <w:t>g</w:t>
            </w:r>
            <w:r>
              <w:rPr>
                <w:rFonts w:ascii="Calibri" w:hAnsi="Calibri"/>
                <w:b/>
                <w:sz w:val="20"/>
              </w:rPr>
              <w:t>obierno central no incluidas en informes financieros (M2)</w:t>
            </w:r>
          </w:p>
        </w:tc>
        <w:tc>
          <w:tcPr>
            <w:tcW w:w="1032" w:type="dxa"/>
            <w:shd w:val="clear" w:color="auto" w:fill="auto"/>
          </w:tcPr>
          <w:p w14:paraId="508F7B7D" w14:textId="77777777" w:rsidR="007857A3" w:rsidRPr="00F06ED0" w:rsidRDefault="007857A3" w:rsidP="007857A3">
            <w:pPr>
              <w:widowControl w:val="0"/>
              <w:spacing w:after="0" w:line="240" w:lineRule="auto"/>
              <w:ind w:left="114" w:right="86" w:hanging="12"/>
              <w:jc w:val="center"/>
              <w:rPr>
                <w:rFonts w:ascii="Calibri" w:eastAsia="Calibri" w:hAnsi="Calibri" w:cs="Calibri"/>
                <w:b/>
                <w:sz w:val="20"/>
                <w:szCs w:val="20"/>
              </w:rPr>
            </w:pPr>
          </w:p>
        </w:tc>
      </w:tr>
      <w:tr w:rsidR="007857A3" w:rsidRPr="00F06ED0" w14:paraId="1B9E6E34" w14:textId="77777777" w:rsidTr="00B52939">
        <w:trPr>
          <w:trHeight w:hRule="exact" w:val="554"/>
        </w:trPr>
        <w:tc>
          <w:tcPr>
            <w:tcW w:w="3235" w:type="dxa"/>
          </w:tcPr>
          <w:p w14:paraId="1B014775" w14:textId="03553EFC" w:rsidR="007857A3" w:rsidRPr="00F06ED0" w:rsidRDefault="007857A3" w:rsidP="00DB7B08">
            <w:pPr>
              <w:widowControl w:val="0"/>
              <w:numPr>
                <w:ilvl w:val="1"/>
                <w:numId w:val="31"/>
              </w:numPr>
              <w:spacing w:after="0" w:line="240" w:lineRule="auto"/>
              <w:ind w:right="352"/>
              <w:contextualSpacing/>
              <w:rPr>
                <w:rFonts w:ascii="Calibri" w:eastAsia="Calibri" w:hAnsi="Calibri" w:cs="Calibri"/>
                <w:sz w:val="20"/>
                <w:szCs w:val="20"/>
              </w:rPr>
            </w:pPr>
            <w:r>
              <w:rPr>
                <w:rFonts w:ascii="Calibri" w:hAnsi="Calibri"/>
                <w:sz w:val="20"/>
              </w:rPr>
              <w:t>Gasto no incluido en informes financieros</w:t>
            </w:r>
          </w:p>
        </w:tc>
        <w:tc>
          <w:tcPr>
            <w:tcW w:w="6258" w:type="dxa"/>
          </w:tcPr>
          <w:p w14:paraId="1B1F0CFA" w14:textId="77777777" w:rsidR="007857A3" w:rsidRPr="00F06ED0" w:rsidRDefault="007857A3" w:rsidP="007857A3">
            <w:pPr>
              <w:widowControl w:val="0"/>
              <w:spacing w:after="0" w:line="240" w:lineRule="auto"/>
              <w:ind w:left="114" w:right="86"/>
              <w:jc w:val="center"/>
              <w:rPr>
                <w:rFonts w:ascii="Calibri" w:eastAsia="Calibri" w:hAnsi="Calibri" w:cs="Calibri"/>
                <w:sz w:val="20"/>
                <w:szCs w:val="20"/>
              </w:rPr>
            </w:pPr>
          </w:p>
        </w:tc>
        <w:tc>
          <w:tcPr>
            <w:tcW w:w="1032" w:type="dxa"/>
            <w:shd w:val="clear" w:color="auto" w:fill="auto"/>
          </w:tcPr>
          <w:p w14:paraId="11419283" w14:textId="77777777" w:rsidR="007857A3" w:rsidRPr="00F06ED0" w:rsidRDefault="007857A3" w:rsidP="007857A3">
            <w:pPr>
              <w:widowControl w:val="0"/>
              <w:spacing w:after="0" w:line="240" w:lineRule="auto"/>
              <w:ind w:left="114" w:right="86"/>
              <w:jc w:val="center"/>
              <w:rPr>
                <w:rFonts w:ascii="Calibri" w:eastAsia="Calibri" w:hAnsi="Calibri" w:cs="Calibri"/>
                <w:sz w:val="20"/>
                <w:szCs w:val="20"/>
              </w:rPr>
            </w:pPr>
          </w:p>
        </w:tc>
      </w:tr>
      <w:tr w:rsidR="007857A3" w:rsidRPr="00F06ED0" w14:paraId="2269B31E" w14:textId="77777777" w:rsidTr="00B52939">
        <w:trPr>
          <w:trHeight w:hRule="exact" w:val="545"/>
        </w:trPr>
        <w:tc>
          <w:tcPr>
            <w:tcW w:w="3235" w:type="dxa"/>
          </w:tcPr>
          <w:p w14:paraId="27F686BA" w14:textId="77777777" w:rsidR="007857A3" w:rsidRPr="00F06ED0" w:rsidRDefault="007857A3" w:rsidP="00DB7B08">
            <w:pPr>
              <w:widowControl w:val="0"/>
              <w:numPr>
                <w:ilvl w:val="1"/>
                <w:numId w:val="31"/>
              </w:numPr>
              <w:spacing w:after="0" w:line="240" w:lineRule="auto"/>
              <w:ind w:right="352"/>
              <w:contextualSpacing/>
              <w:rPr>
                <w:rFonts w:ascii="Calibri" w:eastAsia="Calibri" w:hAnsi="Calibri" w:cs="Calibri"/>
                <w:spacing w:val="-1"/>
                <w:sz w:val="20"/>
                <w:szCs w:val="20"/>
              </w:rPr>
            </w:pPr>
            <w:r>
              <w:rPr>
                <w:rFonts w:ascii="Calibri" w:hAnsi="Calibri"/>
                <w:sz w:val="20"/>
              </w:rPr>
              <w:t>Ingresos no incluidos en informes financieros</w:t>
            </w:r>
          </w:p>
        </w:tc>
        <w:tc>
          <w:tcPr>
            <w:tcW w:w="6258" w:type="dxa"/>
          </w:tcPr>
          <w:p w14:paraId="379B4C23" w14:textId="77777777" w:rsidR="007857A3" w:rsidRPr="00F06ED0" w:rsidRDefault="007857A3" w:rsidP="007857A3">
            <w:pPr>
              <w:widowControl w:val="0"/>
              <w:spacing w:after="0" w:line="240" w:lineRule="auto"/>
              <w:ind w:left="114" w:right="86"/>
              <w:jc w:val="center"/>
              <w:rPr>
                <w:rFonts w:ascii="Calibri" w:eastAsia="Calibri" w:hAnsi="Calibri" w:cs="Calibri"/>
                <w:sz w:val="20"/>
                <w:szCs w:val="20"/>
              </w:rPr>
            </w:pPr>
          </w:p>
        </w:tc>
        <w:tc>
          <w:tcPr>
            <w:tcW w:w="1032" w:type="dxa"/>
            <w:shd w:val="clear" w:color="auto" w:fill="auto"/>
          </w:tcPr>
          <w:p w14:paraId="5BC4A7E4" w14:textId="77777777" w:rsidR="007857A3" w:rsidRPr="00F06ED0" w:rsidRDefault="007857A3" w:rsidP="007857A3">
            <w:pPr>
              <w:widowControl w:val="0"/>
              <w:spacing w:after="0" w:line="240" w:lineRule="auto"/>
              <w:ind w:left="114" w:right="86"/>
              <w:jc w:val="center"/>
              <w:rPr>
                <w:rFonts w:ascii="Calibri" w:eastAsia="Calibri" w:hAnsi="Calibri" w:cs="Calibri"/>
                <w:sz w:val="20"/>
                <w:szCs w:val="20"/>
              </w:rPr>
            </w:pPr>
          </w:p>
        </w:tc>
      </w:tr>
      <w:tr w:rsidR="007857A3" w:rsidRPr="00F06ED0" w14:paraId="42113947" w14:textId="77777777" w:rsidTr="00B52939">
        <w:trPr>
          <w:trHeight w:hRule="exact" w:val="545"/>
        </w:trPr>
        <w:tc>
          <w:tcPr>
            <w:tcW w:w="3235" w:type="dxa"/>
          </w:tcPr>
          <w:p w14:paraId="4C093ED8" w14:textId="77777777" w:rsidR="007857A3" w:rsidRPr="00F06ED0" w:rsidRDefault="007857A3" w:rsidP="00DB7B08">
            <w:pPr>
              <w:widowControl w:val="0"/>
              <w:numPr>
                <w:ilvl w:val="1"/>
                <w:numId w:val="31"/>
              </w:numPr>
              <w:spacing w:after="0" w:line="240" w:lineRule="auto"/>
              <w:ind w:right="352"/>
              <w:contextualSpacing/>
              <w:rPr>
                <w:rFonts w:ascii="Calibri" w:eastAsia="Calibri" w:hAnsi="Calibri" w:cs="Calibri"/>
                <w:spacing w:val="-1"/>
                <w:sz w:val="20"/>
                <w:szCs w:val="20"/>
              </w:rPr>
            </w:pPr>
            <w:r>
              <w:rPr>
                <w:rFonts w:ascii="Calibri" w:hAnsi="Calibri"/>
                <w:sz w:val="20"/>
              </w:rPr>
              <w:t>Informes financieros de las entidades extrapresupuestarias</w:t>
            </w:r>
          </w:p>
        </w:tc>
        <w:tc>
          <w:tcPr>
            <w:tcW w:w="6258" w:type="dxa"/>
          </w:tcPr>
          <w:p w14:paraId="19BCC01C" w14:textId="77777777" w:rsidR="007857A3" w:rsidRPr="00F06ED0" w:rsidRDefault="007857A3" w:rsidP="007857A3">
            <w:pPr>
              <w:widowControl w:val="0"/>
              <w:spacing w:after="0" w:line="240" w:lineRule="auto"/>
              <w:ind w:left="114" w:right="86"/>
              <w:jc w:val="center"/>
              <w:rPr>
                <w:rFonts w:ascii="Calibri" w:eastAsia="Calibri" w:hAnsi="Calibri" w:cs="Calibri"/>
                <w:sz w:val="20"/>
                <w:szCs w:val="20"/>
              </w:rPr>
            </w:pPr>
          </w:p>
        </w:tc>
        <w:tc>
          <w:tcPr>
            <w:tcW w:w="1032" w:type="dxa"/>
            <w:shd w:val="clear" w:color="auto" w:fill="auto"/>
          </w:tcPr>
          <w:p w14:paraId="7922AB44" w14:textId="77777777" w:rsidR="007857A3" w:rsidRPr="00F06ED0" w:rsidRDefault="007857A3" w:rsidP="007857A3">
            <w:pPr>
              <w:widowControl w:val="0"/>
              <w:spacing w:after="0" w:line="240" w:lineRule="auto"/>
              <w:ind w:left="114" w:right="86"/>
              <w:jc w:val="center"/>
              <w:rPr>
                <w:rFonts w:ascii="Calibri" w:eastAsia="Calibri" w:hAnsi="Calibri" w:cs="Calibri"/>
                <w:sz w:val="20"/>
                <w:szCs w:val="20"/>
              </w:rPr>
            </w:pPr>
          </w:p>
        </w:tc>
      </w:tr>
    </w:tbl>
    <w:p w14:paraId="29CF3016" w14:textId="77777777" w:rsidR="007857A3" w:rsidRPr="00F06ED0" w:rsidRDefault="007857A3" w:rsidP="007857A3">
      <w:pPr>
        <w:jc w:val="both"/>
        <w:rPr>
          <w:rFonts w:ascii="Calibri" w:eastAsia="Calibri" w:hAnsi="Calibri" w:cs="Calibri"/>
        </w:rPr>
      </w:pPr>
    </w:p>
    <w:p w14:paraId="0C7486ED" w14:textId="77777777" w:rsidR="007857A3" w:rsidRPr="00F06ED0" w:rsidRDefault="007857A3" w:rsidP="007857A3">
      <w:pPr>
        <w:spacing w:after="0"/>
        <w:jc w:val="both"/>
        <w:rPr>
          <w:rFonts w:ascii="Calibri" w:eastAsia="Calibri" w:hAnsi="Calibri" w:cs="Calibri"/>
          <w:b/>
        </w:rPr>
      </w:pPr>
      <w:r>
        <w:rPr>
          <w:rFonts w:ascii="Calibri" w:hAnsi="Calibri"/>
          <w:b/>
        </w:rPr>
        <w:t xml:space="preserve">Descripción detallada del sistema de GFP del país en relación con el indicador de desempeño evaluado: </w:t>
      </w:r>
    </w:p>
    <w:p w14:paraId="6D68D7C9" w14:textId="77777777" w:rsidR="007857A3" w:rsidRPr="00F06ED0" w:rsidRDefault="007857A3" w:rsidP="007857A3">
      <w:pPr>
        <w:spacing w:after="0"/>
        <w:jc w:val="both"/>
        <w:rPr>
          <w:rFonts w:ascii="Calibri" w:eastAsia="Calibri" w:hAnsi="Calibri" w:cs="Calibri"/>
        </w:rPr>
      </w:pPr>
      <w:proofErr w:type="spellStart"/>
      <w:r>
        <w:rPr>
          <w:rFonts w:ascii="Calibri" w:hAnsi="Calibri"/>
        </w:rPr>
        <w:lastRenderedPageBreak/>
        <w:t>xxx</w:t>
      </w:r>
      <w:proofErr w:type="spellEnd"/>
    </w:p>
    <w:p w14:paraId="6A2B21DE" w14:textId="77777777" w:rsidR="007857A3" w:rsidRPr="00F06ED0" w:rsidRDefault="007857A3" w:rsidP="007857A3">
      <w:pPr>
        <w:spacing w:after="0"/>
        <w:rPr>
          <w:rFonts w:ascii="Calibri" w:eastAsia="Calibri" w:hAnsi="Calibri" w:cs="Calibri"/>
          <w:b/>
        </w:rPr>
      </w:pPr>
    </w:p>
    <w:p w14:paraId="13BF3890" w14:textId="77777777" w:rsidR="007857A3" w:rsidRPr="00F06ED0" w:rsidRDefault="007857A3" w:rsidP="007857A3">
      <w:pPr>
        <w:spacing w:after="0"/>
        <w:rPr>
          <w:rFonts w:ascii="Calibri" w:eastAsia="Calibri" w:hAnsi="Calibri" w:cs="Calibri"/>
        </w:rPr>
      </w:pPr>
      <w:r>
        <w:rPr>
          <w:rFonts w:ascii="Calibri" w:hAnsi="Calibri"/>
          <w:b/>
        </w:rPr>
        <w:t>Actividades de reforma recientes o en curso:</w:t>
      </w:r>
      <w:r>
        <w:rPr>
          <w:rFonts w:ascii="Calibri" w:hAnsi="Calibri"/>
        </w:rPr>
        <w:t xml:space="preserve"> </w:t>
      </w:r>
    </w:p>
    <w:p w14:paraId="29E9A9E8" w14:textId="77777777" w:rsidR="007857A3" w:rsidRPr="00F06ED0" w:rsidRDefault="007857A3" w:rsidP="007857A3">
      <w:pPr>
        <w:spacing w:after="0"/>
        <w:jc w:val="both"/>
        <w:rPr>
          <w:rFonts w:ascii="Calibri" w:eastAsia="Calibri" w:hAnsi="Calibri" w:cs="Calibri"/>
        </w:rPr>
      </w:pPr>
      <w:proofErr w:type="spellStart"/>
      <w:r>
        <w:rPr>
          <w:rFonts w:ascii="Calibri" w:hAnsi="Calibri"/>
        </w:rPr>
        <w:t>xxx</w:t>
      </w:r>
      <w:proofErr w:type="spellEnd"/>
    </w:p>
    <w:p w14:paraId="0427E89A" w14:textId="77777777" w:rsidR="007857A3" w:rsidRPr="00F06ED0" w:rsidRDefault="007857A3" w:rsidP="007857A3">
      <w:pPr>
        <w:keepNext/>
        <w:spacing w:after="0" w:line="240" w:lineRule="auto"/>
        <w:jc w:val="both"/>
        <w:rPr>
          <w:rFonts w:ascii="Calibri" w:eastAsia="Calibri" w:hAnsi="Calibri" w:cs="Calibri"/>
        </w:rPr>
      </w:pPr>
    </w:p>
    <w:p w14:paraId="0A12FBB8" w14:textId="785E057D" w:rsidR="007857A3" w:rsidRPr="00F06ED0" w:rsidRDefault="007857A3" w:rsidP="007857A3">
      <w:pPr>
        <w:spacing w:after="0" w:line="240" w:lineRule="auto"/>
        <w:rPr>
          <w:rFonts w:ascii="Calibri" w:eastAsia="Calibri" w:hAnsi="Calibri" w:cs="Calibri"/>
          <w:b/>
          <w:color w:val="002060"/>
          <w:spacing w:val="-1"/>
          <w:sz w:val="24"/>
        </w:rPr>
      </w:pPr>
      <w:r>
        <w:rPr>
          <w:rFonts w:ascii="Calibri" w:hAnsi="Calibri"/>
          <w:b/>
          <w:color w:val="002060"/>
          <w:sz w:val="24"/>
        </w:rPr>
        <w:t>6.1. Gasto no incluido en informes financieros</w:t>
      </w:r>
    </w:p>
    <w:p w14:paraId="154F75EC" w14:textId="77777777" w:rsidR="007857A3" w:rsidRPr="00F06ED0" w:rsidRDefault="007857A3" w:rsidP="007857A3">
      <w:pPr>
        <w:spacing w:after="0" w:line="240" w:lineRule="auto"/>
        <w:rPr>
          <w:rFonts w:ascii="Calibri" w:eastAsia="Calibri" w:hAnsi="Calibri" w:cs="Calibri"/>
          <w:color w:val="002060"/>
          <w:spacing w:val="-1"/>
          <w:sz w:val="24"/>
        </w:rPr>
      </w:pPr>
    </w:p>
    <w:p w14:paraId="246B9B6E" w14:textId="3BBFE588" w:rsidR="007857A3" w:rsidRPr="00F06ED0" w:rsidRDefault="007857A3" w:rsidP="007857A3">
      <w:pPr>
        <w:jc w:val="both"/>
        <w:rPr>
          <w:rFonts w:ascii="Calibri" w:eastAsia="Calibri" w:hAnsi="Calibri" w:cs="Calibri"/>
          <w:b/>
        </w:rPr>
      </w:pPr>
      <w:r>
        <w:rPr>
          <w:rFonts w:ascii="Calibri" w:hAnsi="Calibri"/>
          <w:b/>
        </w:rPr>
        <w:t xml:space="preserve">Nivel de desempeño y evidencias para la calificación: </w:t>
      </w:r>
    </w:p>
    <w:p w14:paraId="4F368362" w14:textId="4BD57071" w:rsidR="007857A3" w:rsidRPr="00F06ED0" w:rsidRDefault="007857A3" w:rsidP="007857A3">
      <w:pPr>
        <w:spacing w:after="0" w:line="240" w:lineRule="auto"/>
        <w:rPr>
          <w:rFonts w:ascii="Calibri" w:eastAsia="Calibri" w:hAnsi="Calibri" w:cs="Calibri"/>
          <w:b/>
          <w:sz w:val="20"/>
          <w:szCs w:val="20"/>
        </w:rPr>
      </w:pPr>
      <w:r>
        <w:rPr>
          <w:rFonts w:ascii="Calibri" w:hAnsi="Calibri"/>
          <w:b/>
          <w:sz w:val="20"/>
        </w:rPr>
        <w:t>Cuadro 6.1: Gasto no incluido en informes financieros (último ejercicio fiscal finalizado)</w:t>
      </w:r>
    </w:p>
    <w:tbl>
      <w:tblPr>
        <w:tblStyle w:val="TabelEcorys91"/>
        <w:tblW w:w="10255" w:type="dxa"/>
        <w:tblLook w:val="04A0" w:firstRow="1" w:lastRow="0" w:firstColumn="1" w:lastColumn="0" w:noHBand="0" w:noVBand="1"/>
      </w:tblPr>
      <w:tblGrid>
        <w:gridCol w:w="1433"/>
        <w:gridCol w:w="2702"/>
        <w:gridCol w:w="3060"/>
        <w:gridCol w:w="3060"/>
      </w:tblGrid>
      <w:tr w:rsidR="007857A3" w:rsidRPr="00F06ED0" w14:paraId="306CEC69" w14:textId="77777777" w:rsidTr="007857A3">
        <w:trPr>
          <w:tblHeader/>
        </w:trPr>
        <w:tc>
          <w:tcPr>
            <w:tcW w:w="1433" w:type="dxa"/>
            <w:shd w:val="clear" w:color="auto" w:fill="F2F2F2"/>
          </w:tcPr>
          <w:p w14:paraId="795B17D2" w14:textId="77777777" w:rsidR="007857A3" w:rsidRPr="00F06ED0" w:rsidRDefault="007857A3" w:rsidP="007857A3">
            <w:pPr>
              <w:jc w:val="center"/>
              <w:rPr>
                <w:rFonts w:ascii="Calibri" w:eastAsia="Calibri" w:hAnsi="Calibri" w:cs="Calibri"/>
                <w:b/>
              </w:rPr>
            </w:pPr>
            <w:r>
              <w:rPr>
                <w:rFonts w:ascii="Calibri" w:hAnsi="Calibri"/>
                <w:b/>
              </w:rPr>
              <w:t>Entidad</w:t>
            </w:r>
          </w:p>
        </w:tc>
        <w:tc>
          <w:tcPr>
            <w:tcW w:w="2702" w:type="dxa"/>
            <w:shd w:val="clear" w:color="auto" w:fill="F2F2F2"/>
          </w:tcPr>
          <w:p w14:paraId="36ADCF99" w14:textId="39541124" w:rsidR="007857A3" w:rsidRPr="00F06ED0" w:rsidRDefault="007857A3" w:rsidP="007857A3">
            <w:pPr>
              <w:jc w:val="center"/>
              <w:rPr>
                <w:rFonts w:ascii="Calibri" w:eastAsia="Calibri" w:hAnsi="Calibri" w:cs="Calibri"/>
                <w:b/>
              </w:rPr>
            </w:pPr>
            <w:r>
              <w:rPr>
                <w:rFonts w:ascii="Calibri" w:hAnsi="Calibri"/>
                <w:b/>
              </w:rPr>
              <w:t xml:space="preserve">Tipo de gasto no incluido en informes financieros del </w:t>
            </w:r>
            <w:r w:rsidR="0055047E">
              <w:rPr>
                <w:rFonts w:ascii="Calibri" w:hAnsi="Calibri"/>
                <w:b/>
              </w:rPr>
              <w:t>g</w:t>
            </w:r>
            <w:r>
              <w:rPr>
                <w:rFonts w:ascii="Calibri" w:hAnsi="Calibri"/>
                <w:b/>
              </w:rPr>
              <w:t>obierno</w:t>
            </w:r>
          </w:p>
        </w:tc>
        <w:tc>
          <w:tcPr>
            <w:tcW w:w="3060" w:type="dxa"/>
            <w:shd w:val="clear" w:color="auto" w:fill="F2F2F2"/>
          </w:tcPr>
          <w:p w14:paraId="4501E13F" w14:textId="69225C54" w:rsidR="007857A3" w:rsidRPr="00F06ED0" w:rsidRDefault="007857A3" w:rsidP="007857A3">
            <w:pPr>
              <w:jc w:val="center"/>
              <w:rPr>
                <w:rFonts w:ascii="Calibri" w:eastAsia="Calibri" w:hAnsi="Calibri" w:cs="Calibri"/>
                <w:b/>
              </w:rPr>
            </w:pPr>
            <w:r>
              <w:rPr>
                <w:rFonts w:ascii="Calibri" w:hAnsi="Calibri"/>
                <w:b/>
              </w:rPr>
              <w:t xml:space="preserve">Monto estimado del gasto no incluido en informes financieros del </w:t>
            </w:r>
            <w:r w:rsidR="0055047E">
              <w:rPr>
                <w:rFonts w:ascii="Calibri" w:hAnsi="Calibri"/>
                <w:b/>
              </w:rPr>
              <w:t>g</w:t>
            </w:r>
            <w:r>
              <w:rPr>
                <w:rFonts w:ascii="Calibri" w:hAnsi="Calibri"/>
                <w:b/>
              </w:rPr>
              <w:t>obierno</w:t>
            </w:r>
          </w:p>
        </w:tc>
        <w:tc>
          <w:tcPr>
            <w:tcW w:w="3060" w:type="dxa"/>
            <w:shd w:val="clear" w:color="auto" w:fill="F2F2F2"/>
          </w:tcPr>
          <w:p w14:paraId="742AFE5B" w14:textId="77777777" w:rsidR="007857A3" w:rsidRPr="00F06ED0" w:rsidRDefault="007857A3" w:rsidP="007857A3">
            <w:pPr>
              <w:jc w:val="center"/>
              <w:rPr>
                <w:rFonts w:ascii="Calibri" w:eastAsia="Calibri" w:hAnsi="Calibri" w:cs="Calibri"/>
                <w:b/>
              </w:rPr>
            </w:pPr>
            <w:r>
              <w:rPr>
                <w:rFonts w:ascii="Calibri" w:hAnsi="Calibri"/>
                <w:b/>
              </w:rPr>
              <w:t xml:space="preserve">Evidencias e informes </w:t>
            </w:r>
          </w:p>
        </w:tc>
      </w:tr>
      <w:tr w:rsidR="007857A3" w:rsidRPr="00F06ED0" w14:paraId="331B68C2" w14:textId="77777777" w:rsidTr="007857A3">
        <w:tc>
          <w:tcPr>
            <w:tcW w:w="10255" w:type="dxa"/>
            <w:gridSpan w:val="4"/>
            <w:shd w:val="clear" w:color="auto" w:fill="F2F2F2"/>
          </w:tcPr>
          <w:p w14:paraId="5DB63BA7" w14:textId="77777777" w:rsidR="007857A3" w:rsidRPr="00F06ED0" w:rsidRDefault="007857A3" w:rsidP="007857A3">
            <w:pPr>
              <w:rPr>
                <w:rFonts w:ascii="Calibri" w:eastAsia="Calibri" w:hAnsi="Calibri" w:cs="Calibri"/>
                <w:b/>
              </w:rPr>
            </w:pPr>
            <w:r>
              <w:rPr>
                <w:rFonts w:ascii="Calibri" w:hAnsi="Calibri"/>
                <w:b/>
              </w:rPr>
              <w:t>Entidades presupuestarias</w:t>
            </w:r>
          </w:p>
        </w:tc>
      </w:tr>
      <w:tr w:rsidR="007857A3" w:rsidRPr="00F06ED0" w14:paraId="17021BD4" w14:textId="77777777" w:rsidTr="007857A3">
        <w:tc>
          <w:tcPr>
            <w:tcW w:w="1433" w:type="dxa"/>
          </w:tcPr>
          <w:p w14:paraId="3D8EB451" w14:textId="77777777" w:rsidR="007857A3" w:rsidRPr="00F06ED0" w:rsidRDefault="007857A3" w:rsidP="00DB7B08">
            <w:pPr>
              <w:numPr>
                <w:ilvl w:val="0"/>
                <w:numId w:val="34"/>
              </w:numPr>
              <w:contextualSpacing/>
              <w:rPr>
                <w:rFonts w:ascii="Calibri" w:eastAsia="Calibri" w:hAnsi="Calibri" w:cs="Calibri"/>
              </w:rPr>
            </w:pPr>
          </w:p>
        </w:tc>
        <w:tc>
          <w:tcPr>
            <w:tcW w:w="2702" w:type="dxa"/>
            <w:shd w:val="clear" w:color="auto" w:fill="auto"/>
          </w:tcPr>
          <w:p w14:paraId="26A85919" w14:textId="77777777" w:rsidR="007857A3" w:rsidRPr="00F06ED0" w:rsidRDefault="007857A3" w:rsidP="007857A3">
            <w:pPr>
              <w:rPr>
                <w:rFonts w:ascii="Calibri" w:eastAsia="Calibri" w:hAnsi="Calibri" w:cs="Calibri"/>
                <w:lang w:val="en-AU"/>
              </w:rPr>
            </w:pPr>
          </w:p>
        </w:tc>
        <w:tc>
          <w:tcPr>
            <w:tcW w:w="3060" w:type="dxa"/>
            <w:shd w:val="clear" w:color="auto" w:fill="auto"/>
          </w:tcPr>
          <w:p w14:paraId="236EED79" w14:textId="77777777" w:rsidR="007857A3" w:rsidRPr="00F06ED0" w:rsidRDefault="007857A3" w:rsidP="007857A3">
            <w:pPr>
              <w:rPr>
                <w:rFonts w:ascii="Calibri" w:eastAsia="Calibri" w:hAnsi="Calibri" w:cs="Calibri"/>
                <w:lang w:val="en-AU"/>
              </w:rPr>
            </w:pPr>
          </w:p>
        </w:tc>
        <w:tc>
          <w:tcPr>
            <w:tcW w:w="3060" w:type="dxa"/>
            <w:shd w:val="clear" w:color="auto" w:fill="auto"/>
          </w:tcPr>
          <w:p w14:paraId="7199092E" w14:textId="77777777" w:rsidR="007857A3" w:rsidRPr="00F06ED0" w:rsidRDefault="007857A3" w:rsidP="007857A3">
            <w:pPr>
              <w:rPr>
                <w:rFonts w:ascii="Calibri" w:eastAsia="Calibri" w:hAnsi="Calibri" w:cs="Calibri"/>
                <w:lang w:val="en-AU"/>
              </w:rPr>
            </w:pPr>
          </w:p>
        </w:tc>
      </w:tr>
      <w:tr w:rsidR="007857A3" w:rsidRPr="00F06ED0" w14:paraId="03B84F9A" w14:textId="77777777" w:rsidTr="007857A3">
        <w:tc>
          <w:tcPr>
            <w:tcW w:w="1433" w:type="dxa"/>
          </w:tcPr>
          <w:p w14:paraId="46F26011" w14:textId="77777777" w:rsidR="007857A3" w:rsidRPr="00F06ED0" w:rsidRDefault="007857A3" w:rsidP="00DB7B08">
            <w:pPr>
              <w:numPr>
                <w:ilvl w:val="0"/>
                <w:numId w:val="34"/>
              </w:numPr>
              <w:contextualSpacing/>
              <w:rPr>
                <w:rFonts w:ascii="Calibri" w:eastAsia="Calibri" w:hAnsi="Calibri" w:cs="Calibri"/>
              </w:rPr>
            </w:pPr>
          </w:p>
        </w:tc>
        <w:tc>
          <w:tcPr>
            <w:tcW w:w="2702" w:type="dxa"/>
            <w:shd w:val="clear" w:color="auto" w:fill="auto"/>
          </w:tcPr>
          <w:p w14:paraId="5B5C5406" w14:textId="77777777" w:rsidR="007857A3" w:rsidRPr="00F06ED0" w:rsidRDefault="007857A3" w:rsidP="007857A3">
            <w:pPr>
              <w:rPr>
                <w:rFonts w:ascii="Calibri" w:eastAsia="Calibri" w:hAnsi="Calibri" w:cs="Calibri"/>
                <w:lang w:val="en-AU"/>
              </w:rPr>
            </w:pPr>
          </w:p>
        </w:tc>
        <w:tc>
          <w:tcPr>
            <w:tcW w:w="3060" w:type="dxa"/>
            <w:shd w:val="clear" w:color="auto" w:fill="auto"/>
          </w:tcPr>
          <w:p w14:paraId="001060F2" w14:textId="77777777" w:rsidR="007857A3" w:rsidRPr="00F06ED0" w:rsidRDefault="007857A3" w:rsidP="007857A3">
            <w:pPr>
              <w:rPr>
                <w:rFonts w:ascii="Calibri" w:eastAsia="Calibri" w:hAnsi="Calibri" w:cs="Calibri"/>
                <w:lang w:val="en-AU"/>
              </w:rPr>
            </w:pPr>
          </w:p>
        </w:tc>
        <w:tc>
          <w:tcPr>
            <w:tcW w:w="3060" w:type="dxa"/>
            <w:shd w:val="clear" w:color="auto" w:fill="auto"/>
          </w:tcPr>
          <w:p w14:paraId="0F63D392" w14:textId="77777777" w:rsidR="007857A3" w:rsidRPr="00F06ED0" w:rsidRDefault="007857A3" w:rsidP="007857A3">
            <w:pPr>
              <w:rPr>
                <w:rFonts w:ascii="Calibri" w:eastAsia="Calibri" w:hAnsi="Calibri" w:cs="Calibri"/>
                <w:lang w:val="en-AU"/>
              </w:rPr>
            </w:pPr>
          </w:p>
        </w:tc>
      </w:tr>
      <w:tr w:rsidR="007857A3" w:rsidRPr="00F06ED0" w14:paraId="39D5C1A9" w14:textId="77777777" w:rsidTr="007857A3">
        <w:tc>
          <w:tcPr>
            <w:tcW w:w="1433" w:type="dxa"/>
          </w:tcPr>
          <w:p w14:paraId="50D2739F" w14:textId="77777777" w:rsidR="007857A3" w:rsidRPr="00F06ED0" w:rsidRDefault="007857A3" w:rsidP="00DB7B08">
            <w:pPr>
              <w:numPr>
                <w:ilvl w:val="0"/>
                <w:numId w:val="34"/>
              </w:numPr>
              <w:contextualSpacing/>
              <w:rPr>
                <w:rFonts w:ascii="Calibri" w:eastAsia="Calibri" w:hAnsi="Calibri" w:cs="Calibri"/>
              </w:rPr>
            </w:pPr>
          </w:p>
        </w:tc>
        <w:tc>
          <w:tcPr>
            <w:tcW w:w="2702" w:type="dxa"/>
            <w:shd w:val="clear" w:color="auto" w:fill="auto"/>
          </w:tcPr>
          <w:p w14:paraId="34AA76A5" w14:textId="77777777" w:rsidR="007857A3" w:rsidRPr="00F06ED0" w:rsidRDefault="007857A3" w:rsidP="007857A3">
            <w:pPr>
              <w:rPr>
                <w:rFonts w:ascii="Calibri" w:eastAsia="Calibri" w:hAnsi="Calibri" w:cs="Calibri"/>
                <w:lang w:val="en-AU"/>
              </w:rPr>
            </w:pPr>
          </w:p>
        </w:tc>
        <w:tc>
          <w:tcPr>
            <w:tcW w:w="3060" w:type="dxa"/>
            <w:shd w:val="clear" w:color="auto" w:fill="auto"/>
          </w:tcPr>
          <w:p w14:paraId="0A965E14" w14:textId="77777777" w:rsidR="007857A3" w:rsidRPr="00F06ED0" w:rsidRDefault="007857A3" w:rsidP="007857A3">
            <w:pPr>
              <w:rPr>
                <w:rFonts w:ascii="Calibri" w:eastAsia="Calibri" w:hAnsi="Calibri" w:cs="Calibri"/>
                <w:lang w:val="en-AU"/>
              </w:rPr>
            </w:pPr>
          </w:p>
        </w:tc>
        <w:tc>
          <w:tcPr>
            <w:tcW w:w="3060" w:type="dxa"/>
            <w:shd w:val="clear" w:color="auto" w:fill="auto"/>
          </w:tcPr>
          <w:p w14:paraId="45A3D957" w14:textId="77777777" w:rsidR="007857A3" w:rsidRPr="00F06ED0" w:rsidRDefault="007857A3" w:rsidP="007857A3">
            <w:pPr>
              <w:rPr>
                <w:rFonts w:ascii="Calibri" w:eastAsia="Calibri" w:hAnsi="Calibri" w:cs="Calibri"/>
                <w:lang w:val="en-AU"/>
              </w:rPr>
            </w:pPr>
          </w:p>
        </w:tc>
      </w:tr>
      <w:tr w:rsidR="007857A3" w:rsidRPr="00F06ED0" w14:paraId="74499408" w14:textId="77777777" w:rsidTr="007857A3">
        <w:tc>
          <w:tcPr>
            <w:tcW w:w="1433" w:type="dxa"/>
          </w:tcPr>
          <w:p w14:paraId="58734F2D" w14:textId="77777777" w:rsidR="007857A3" w:rsidRPr="00F06ED0" w:rsidRDefault="007857A3" w:rsidP="007857A3">
            <w:pPr>
              <w:contextualSpacing/>
              <w:rPr>
                <w:rFonts w:ascii="Calibri" w:eastAsia="Calibri" w:hAnsi="Calibri" w:cs="Calibri"/>
              </w:rPr>
            </w:pPr>
            <w:r>
              <w:rPr>
                <w:rFonts w:ascii="Calibri" w:hAnsi="Calibri"/>
              </w:rPr>
              <w:t>Etc.</w:t>
            </w:r>
          </w:p>
        </w:tc>
        <w:tc>
          <w:tcPr>
            <w:tcW w:w="2702" w:type="dxa"/>
            <w:shd w:val="clear" w:color="auto" w:fill="auto"/>
          </w:tcPr>
          <w:p w14:paraId="5AB168EF" w14:textId="77777777" w:rsidR="007857A3" w:rsidRPr="00F06ED0" w:rsidRDefault="007857A3" w:rsidP="007857A3">
            <w:pPr>
              <w:rPr>
                <w:rFonts w:ascii="Calibri" w:eastAsia="Calibri" w:hAnsi="Calibri" w:cs="Calibri"/>
                <w:lang w:val="en-AU"/>
              </w:rPr>
            </w:pPr>
          </w:p>
        </w:tc>
        <w:tc>
          <w:tcPr>
            <w:tcW w:w="3060" w:type="dxa"/>
            <w:shd w:val="clear" w:color="auto" w:fill="auto"/>
          </w:tcPr>
          <w:p w14:paraId="63136EC4" w14:textId="77777777" w:rsidR="007857A3" w:rsidRPr="00F06ED0" w:rsidRDefault="007857A3" w:rsidP="007857A3">
            <w:pPr>
              <w:rPr>
                <w:rFonts w:ascii="Calibri" w:eastAsia="Calibri" w:hAnsi="Calibri" w:cs="Calibri"/>
                <w:lang w:val="en-AU"/>
              </w:rPr>
            </w:pPr>
          </w:p>
        </w:tc>
        <w:tc>
          <w:tcPr>
            <w:tcW w:w="3060" w:type="dxa"/>
            <w:shd w:val="clear" w:color="auto" w:fill="auto"/>
          </w:tcPr>
          <w:p w14:paraId="7B8D3C27" w14:textId="77777777" w:rsidR="007857A3" w:rsidRPr="00F06ED0" w:rsidRDefault="007857A3" w:rsidP="007857A3">
            <w:pPr>
              <w:rPr>
                <w:rFonts w:ascii="Calibri" w:eastAsia="Calibri" w:hAnsi="Calibri" w:cs="Calibri"/>
                <w:lang w:val="en-AU"/>
              </w:rPr>
            </w:pPr>
          </w:p>
        </w:tc>
      </w:tr>
      <w:tr w:rsidR="007857A3" w:rsidRPr="00F06ED0" w14:paraId="17EE723F" w14:textId="77777777" w:rsidTr="007857A3">
        <w:tc>
          <w:tcPr>
            <w:tcW w:w="10255" w:type="dxa"/>
            <w:gridSpan w:val="4"/>
          </w:tcPr>
          <w:p w14:paraId="45C0FE74" w14:textId="77777777" w:rsidR="007857A3" w:rsidRPr="00F06ED0" w:rsidRDefault="007857A3" w:rsidP="007857A3">
            <w:pPr>
              <w:rPr>
                <w:rFonts w:ascii="Calibri" w:eastAsia="Calibri" w:hAnsi="Calibri" w:cs="Calibri"/>
                <w:b/>
                <w:bCs/>
              </w:rPr>
            </w:pPr>
            <w:r>
              <w:rPr>
                <w:rFonts w:ascii="Calibri" w:hAnsi="Calibri"/>
                <w:b/>
              </w:rPr>
              <w:t>Entidades extrapresupuestarias</w:t>
            </w:r>
          </w:p>
        </w:tc>
      </w:tr>
      <w:tr w:rsidR="007857A3" w:rsidRPr="00F06ED0" w14:paraId="5C55BC06" w14:textId="77777777" w:rsidTr="007857A3">
        <w:tc>
          <w:tcPr>
            <w:tcW w:w="1433" w:type="dxa"/>
          </w:tcPr>
          <w:p w14:paraId="31A1A704" w14:textId="77777777" w:rsidR="007857A3" w:rsidRPr="00F06ED0" w:rsidRDefault="007857A3" w:rsidP="00DB7B08">
            <w:pPr>
              <w:numPr>
                <w:ilvl w:val="0"/>
                <w:numId w:val="35"/>
              </w:numPr>
              <w:contextualSpacing/>
              <w:rPr>
                <w:rFonts w:ascii="Calibri" w:eastAsia="Calibri" w:hAnsi="Calibri" w:cs="Calibri"/>
              </w:rPr>
            </w:pPr>
          </w:p>
        </w:tc>
        <w:tc>
          <w:tcPr>
            <w:tcW w:w="2702" w:type="dxa"/>
            <w:shd w:val="clear" w:color="auto" w:fill="auto"/>
          </w:tcPr>
          <w:p w14:paraId="21910CE9" w14:textId="77777777" w:rsidR="007857A3" w:rsidRPr="00F06ED0" w:rsidRDefault="007857A3" w:rsidP="007857A3">
            <w:pPr>
              <w:rPr>
                <w:rFonts w:ascii="Calibri" w:eastAsia="Calibri" w:hAnsi="Calibri" w:cs="Calibri"/>
                <w:lang w:val="en-AU"/>
              </w:rPr>
            </w:pPr>
          </w:p>
        </w:tc>
        <w:tc>
          <w:tcPr>
            <w:tcW w:w="3060" w:type="dxa"/>
            <w:shd w:val="clear" w:color="auto" w:fill="auto"/>
          </w:tcPr>
          <w:p w14:paraId="54A912EC" w14:textId="77777777" w:rsidR="007857A3" w:rsidRPr="00F06ED0" w:rsidRDefault="007857A3" w:rsidP="007857A3">
            <w:pPr>
              <w:rPr>
                <w:rFonts w:ascii="Calibri" w:eastAsia="Calibri" w:hAnsi="Calibri" w:cs="Calibri"/>
                <w:lang w:val="en-AU"/>
              </w:rPr>
            </w:pPr>
          </w:p>
        </w:tc>
        <w:tc>
          <w:tcPr>
            <w:tcW w:w="3060" w:type="dxa"/>
            <w:shd w:val="clear" w:color="auto" w:fill="auto"/>
          </w:tcPr>
          <w:p w14:paraId="7547BE20" w14:textId="77777777" w:rsidR="007857A3" w:rsidRPr="00F06ED0" w:rsidRDefault="007857A3" w:rsidP="007857A3">
            <w:pPr>
              <w:rPr>
                <w:rFonts w:ascii="Calibri" w:eastAsia="Calibri" w:hAnsi="Calibri" w:cs="Calibri"/>
                <w:lang w:val="en-AU"/>
              </w:rPr>
            </w:pPr>
          </w:p>
        </w:tc>
      </w:tr>
      <w:tr w:rsidR="007857A3" w:rsidRPr="00F06ED0" w14:paraId="04C0D880" w14:textId="77777777" w:rsidTr="007857A3">
        <w:tc>
          <w:tcPr>
            <w:tcW w:w="1433" w:type="dxa"/>
          </w:tcPr>
          <w:p w14:paraId="601B0952" w14:textId="77777777" w:rsidR="007857A3" w:rsidRPr="00F06ED0" w:rsidRDefault="007857A3" w:rsidP="00DB7B08">
            <w:pPr>
              <w:numPr>
                <w:ilvl w:val="0"/>
                <w:numId w:val="35"/>
              </w:numPr>
              <w:contextualSpacing/>
              <w:rPr>
                <w:rFonts w:ascii="Calibri" w:eastAsia="Calibri" w:hAnsi="Calibri" w:cs="Calibri"/>
              </w:rPr>
            </w:pPr>
          </w:p>
        </w:tc>
        <w:tc>
          <w:tcPr>
            <w:tcW w:w="2702" w:type="dxa"/>
            <w:shd w:val="clear" w:color="auto" w:fill="auto"/>
          </w:tcPr>
          <w:p w14:paraId="08417226" w14:textId="77777777" w:rsidR="007857A3" w:rsidRPr="00F06ED0" w:rsidRDefault="007857A3" w:rsidP="007857A3">
            <w:pPr>
              <w:rPr>
                <w:rFonts w:ascii="Calibri" w:eastAsia="Calibri" w:hAnsi="Calibri" w:cs="Calibri"/>
                <w:lang w:val="en-AU"/>
              </w:rPr>
            </w:pPr>
          </w:p>
        </w:tc>
        <w:tc>
          <w:tcPr>
            <w:tcW w:w="3060" w:type="dxa"/>
            <w:shd w:val="clear" w:color="auto" w:fill="auto"/>
          </w:tcPr>
          <w:p w14:paraId="51C4C9BC" w14:textId="77777777" w:rsidR="007857A3" w:rsidRPr="00F06ED0" w:rsidRDefault="007857A3" w:rsidP="007857A3">
            <w:pPr>
              <w:rPr>
                <w:rFonts w:ascii="Calibri" w:eastAsia="Calibri" w:hAnsi="Calibri" w:cs="Calibri"/>
                <w:lang w:val="en-AU"/>
              </w:rPr>
            </w:pPr>
          </w:p>
        </w:tc>
        <w:tc>
          <w:tcPr>
            <w:tcW w:w="3060" w:type="dxa"/>
            <w:shd w:val="clear" w:color="auto" w:fill="auto"/>
          </w:tcPr>
          <w:p w14:paraId="057C1867" w14:textId="77777777" w:rsidR="007857A3" w:rsidRPr="00F06ED0" w:rsidRDefault="007857A3" w:rsidP="007857A3">
            <w:pPr>
              <w:rPr>
                <w:rFonts w:ascii="Calibri" w:eastAsia="Calibri" w:hAnsi="Calibri" w:cs="Calibri"/>
                <w:lang w:val="en-AU"/>
              </w:rPr>
            </w:pPr>
          </w:p>
        </w:tc>
      </w:tr>
      <w:tr w:rsidR="007857A3" w:rsidRPr="00F06ED0" w14:paraId="32CDB3C4" w14:textId="77777777" w:rsidTr="007857A3">
        <w:tc>
          <w:tcPr>
            <w:tcW w:w="1433" w:type="dxa"/>
          </w:tcPr>
          <w:p w14:paraId="753E5900" w14:textId="77777777" w:rsidR="007857A3" w:rsidRPr="00F06ED0" w:rsidRDefault="007857A3" w:rsidP="00DB7B08">
            <w:pPr>
              <w:numPr>
                <w:ilvl w:val="0"/>
                <w:numId w:val="35"/>
              </w:numPr>
              <w:contextualSpacing/>
              <w:rPr>
                <w:rFonts w:ascii="Calibri" w:eastAsia="Calibri" w:hAnsi="Calibri" w:cs="Calibri"/>
              </w:rPr>
            </w:pPr>
          </w:p>
        </w:tc>
        <w:tc>
          <w:tcPr>
            <w:tcW w:w="2702" w:type="dxa"/>
            <w:shd w:val="clear" w:color="auto" w:fill="auto"/>
          </w:tcPr>
          <w:p w14:paraId="73E93F2C" w14:textId="77777777" w:rsidR="007857A3" w:rsidRPr="00F06ED0" w:rsidRDefault="007857A3" w:rsidP="007857A3">
            <w:pPr>
              <w:rPr>
                <w:rFonts w:ascii="Calibri" w:eastAsia="Calibri" w:hAnsi="Calibri" w:cs="Calibri"/>
                <w:lang w:val="en-AU"/>
              </w:rPr>
            </w:pPr>
          </w:p>
        </w:tc>
        <w:tc>
          <w:tcPr>
            <w:tcW w:w="3060" w:type="dxa"/>
            <w:shd w:val="clear" w:color="auto" w:fill="auto"/>
          </w:tcPr>
          <w:p w14:paraId="562963A8" w14:textId="77777777" w:rsidR="007857A3" w:rsidRPr="00F06ED0" w:rsidRDefault="007857A3" w:rsidP="007857A3">
            <w:pPr>
              <w:rPr>
                <w:rFonts w:ascii="Calibri" w:eastAsia="Calibri" w:hAnsi="Calibri" w:cs="Calibri"/>
                <w:lang w:val="en-AU"/>
              </w:rPr>
            </w:pPr>
          </w:p>
        </w:tc>
        <w:tc>
          <w:tcPr>
            <w:tcW w:w="3060" w:type="dxa"/>
            <w:shd w:val="clear" w:color="auto" w:fill="auto"/>
          </w:tcPr>
          <w:p w14:paraId="0CE11ACC" w14:textId="77777777" w:rsidR="007857A3" w:rsidRPr="00F06ED0" w:rsidRDefault="007857A3" w:rsidP="007857A3">
            <w:pPr>
              <w:rPr>
                <w:rFonts w:ascii="Calibri" w:eastAsia="Calibri" w:hAnsi="Calibri" w:cs="Calibri"/>
                <w:lang w:val="en-AU"/>
              </w:rPr>
            </w:pPr>
          </w:p>
        </w:tc>
      </w:tr>
      <w:tr w:rsidR="007857A3" w:rsidRPr="00F06ED0" w14:paraId="6A35BEA4" w14:textId="77777777" w:rsidTr="007857A3">
        <w:tc>
          <w:tcPr>
            <w:tcW w:w="1433" w:type="dxa"/>
          </w:tcPr>
          <w:p w14:paraId="18762DC3" w14:textId="77777777" w:rsidR="007857A3" w:rsidRPr="00F06ED0" w:rsidRDefault="007857A3" w:rsidP="007857A3">
            <w:pPr>
              <w:contextualSpacing/>
              <w:rPr>
                <w:rFonts w:ascii="Calibri" w:eastAsia="Calibri" w:hAnsi="Calibri" w:cs="Calibri"/>
              </w:rPr>
            </w:pPr>
            <w:r>
              <w:rPr>
                <w:rFonts w:ascii="Calibri" w:hAnsi="Calibri"/>
              </w:rPr>
              <w:t>Etc.</w:t>
            </w:r>
          </w:p>
        </w:tc>
        <w:tc>
          <w:tcPr>
            <w:tcW w:w="2702" w:type="dxa"/>
            <w:shd w:val="clear" w:color="auto" w:fill="auto"/>
          </w:tcPr>
          <w:p w14:paraId="08C6573A" w14:textId="77777777" w:rsidR="007857A3" w:rsidRPr="00F06ED0" w:rsidRDefault="007857A3" w:rsidP="007857A3">
            <w:pPr>
              <w:rPr>
                <w:rFonts w:ascii="Calibri" w:eastAsia="Calibri" w:hAnsi="Calibri" w:cs="Calibri"/>
                <w:lang w:val="en-AU"/>
              </w:rPr>
            </w:pPr>
          </w:p>
        </w:tc>
        <w:tc>
          <w:tcPr>
            <w:tcW w:w="3060" w:type="dxa"/>
            <w:shd w:val="clear" w:color="auto" w:fill="auto"/>
          </w:tcPr>
          <w:p w14:paraId="3C0D0730" w14:textId="77777777" w:rsidR="007857A3" w:rsidRPr="00F06ED0" w:rsidRDefault="007857A3" w:rsidP="007857A3">
            <w:pPr>
              <w:rPr>
                <w:rFonts w:ascii="Calibri" w:eastAsia="Calibri" w:hAnsi="Calibri" w:cs="Calibri"/>
                <w:lang w:val="en-AU"/>
              </w:rPr>
            </w:pPr>
          </w:p>
        </w:tc>
        <w:tc>
          <w:tcPr>
            <w:tcW w:w="3060" w:type="dxa"/>
            <w:shd w:val="clear" w:color="auto" w:fill="auto"/>
          </w:tcPr>
          <w:p w14:paraId="5AD9A257" w14:textId="77777777" w:rsidR="007857A3" w:rsidRPr="00F06ED0" w:rsidRDefault="007857A3" w:rsidP="007857A3">
            <w:pPr>
              <w:rPr>
                <w:rFonts w:ascii="Calibri" w:eastAsia="Calibri" w:hAnsi="Calibri" w:cs="Calibri"/>
                <w:lang w:val="en-AU"/>
              </w:rPr>
            </w:pPr>
          </w:p>
        </w:tc>
      </w:tr>
      <w:tr w:rsidR="007857A3" w:rsidRPr="00F06ED0" w14:paraId="5D5813A1" w14:textId="77777777" w:rsidTr="007857A3">
        <w:tc>
          <w:tcPr>
            <w:tcW w:w="10255" w:type="dxa"/>
            <w:gridSpan w:val="4"/>
            <w:shd w:val="clear" w:color="auto" w:fill="auto"/>
          </w:tcPr>
          <w:p w14:paraId="2ADF8E05" w14:textId="77777777" w:rsidR="007857A3" w:rsidRPr="00F06ED0" w:rsidRDefault="007857A3" w:rsidP="007857A3">
            <w:pPr>
              <w:rPr>
                <w:rFonts w:ascii="Calibri" w:eastAsia="Calibri" w:hAnsi="Calibri" w:cs="Calibri"/>
                <w:b/>
                <w:bCs/>
              </w:rPr>
            </w:pPr>
            <w:r>
              <w:rPr>
                <w:rFonts w:ascii="Calibri" w:hAnsi="Calibri"/>
                <w:b/>
              </w:rPr>
              <w:t xml:space="preserve">Fondos de seguridad social </w:t>
            </w:r>
            <w:r>
              <w:rPr>
                <w:rFonts w:ascii="Calibri" w:hAnsi="Calibri"/>
                <w:i/>
                <w:color w:val="FF0000"/>
              </w:rPr>
              <w:t>(según la cobertura institucional)</w:t>
            </w:r>
          </w:p>
        </w:tc>
      </w:tr>
      <w:tr w:rsidR="007857A3" w:rsidRPr="00F06ED0" w14:paraId="51CF7445" w14:textId="77777777" w:rsidTr="007857A3">
        <w:tc>
          <w:tcPr>
            <w:tcW w:w="1433" w:type="dxa"/>
          </w:tcPr>
          <w:p w14:paraId="16F60213" w14:textId="77777777" w:rsidR="007857A3" w:rsidRPr="00F06ED0" w:rsidRDefault="007857A3" w:rsidP="00DB7B08">
            <w:pPr>
              <w:numPr>
                <w:ilvl w:val="0"/>
                <w:numId w:val="37"/>
              </w:numPr>
              <w:contextualSpacing/>
              <w:rPr>
                <w:rFonts w:ascii="Calibri" w:eastAsia="Calibri" w:hAnsi="Calibri" w:cs="Calibri"/>
              </w:rPr>
            </w:pPr>
          </w:p>
        </w:tc>
        <w:tc>
          <w:tcPr>
            <w:tcW w:w="2702" w:type="dxa"/>
            <w:shd w:val="clear" w:color="auto" w:fill="auto"/>
          </w:tcPr>
          <w:p w14:paraId="76BA4CAB" w14:textId="77777777" w:rsidR="007857A3" w:rsidRPr="00633674" w:rsidRDefault="007857A3" w:rsidP="007857A3">
            <w:pPr>
              <w:rPr>
                <w:rFonts w:ascii="Calibri" w:eastAsia="Calibri" w:hAnsi="Calibri" w:cs="Calibri"/>
                <w:lang w:val="es-AR"/>
              </w:rPr>
            </w:pPr>
          </w:p>
        </w:tc>
        <w:tc>
          <w:tcPr>
            <w:tcW w:w="3060" w:type="dxa"/>
            <w:shd w:val="clear" w:color="auto" w:fill="auto"/>
          </w:tcPr>
          <w:p w14:paraId="641C3E0B" w14:textId="77777777" w:rsidR="007857A3" w:rsidRPr="00633674" w:rsidRDefault="007857A3" w:rsidP="007857A3">
            <w:pPr>
              <w:rPr>
                <w:rFonts w:ascii="Calibri" w:eastAsia="Calibri" w:hAnsi="Calibri" w:cs="Calibri"/>
                <w:lang w:val="es-AR"/>
              </w:rPr>
            </w:pPr>
          </w:p>
        </w:tc>
        <w:tc>
          <w:tcPr>
            <w:tcW w:w="3060" w:type="dxa"/>
            <w:shd w:val="clear" w:color="auto" w:fill="auto"/>
          </w:tcPr>
          <w:p w14:paraId="2A852B00" w14:textId="77777777" w:rsidR="007857A3" w:rsidRPr="00633674" w:rsidRDefault="007857A3" w:rsidP="007857A3">
            <w:pPr>
              <w:rPr>
                <w:rFonts w:ascii="Calibri" w:eastAsia="Calibri" w:hAnsi="Calibri" w:cs="Calibri"/>
                <w:lang w:val="es-AR"/>
              </w:rPr>
            </w:pPr>
          </w:p>
        </w:tc>
      </w:tr>
      <w:tr w:rsidR="007857A3" w:rsidRPr="00F06ED0" w14:paraId="6FF0C6C1" w14:textId="77777777" w:rsidTr="007857A3">
        <w:tc>
          <w:tcPr>
            <w:tcW w:w="1433" w:type="dxa"/>
          </w:tcPr>
          <w:p w14:paraId="1EAC49AB" w14:textId="77777777" w:rsidR="007857A3" w:rsidRPr="00F06ED0" w:rsidRDefault="007857A3" w:rsidP="00DB7B08">
            <w:pPr>
              <w:numPr>
                <w:ilvl w:val="0"/>
                <w:numId w:val="37"/>
              </w:numPr>
              <w:contextualSpacing/>
              <w:rPr>
                <w:rFonts w:ascii="Calibri" w:eastAsia="Calibri" w:hAnsi="Calibri" w:cs="Calibri"/>
              </w:rPr>
            </w:pPr>
          </w:p>
        </w:tc>
        <w:tc>
          <w:tcPr>
            <w:tcW w:w="2702" w:type="dxa"/>
            <w:shd w:val="clear" w:color="auto" w:fill="auto"/>
          </w:tcPr>
          <w:p w14:paraId="5292ED5A" w14:textId="77777777" w:rsidR="007857A3" w:rsidRPr="00633674" w:rsidRDefault="007857A3" w:rsidP="007857A3">
            <w:pPr>
              <w:rPr>
                <w:rFonts w:ascii="Calibri" w:eastAsia="Calibri" w:hAnsi="Calibri" w:cs="Calibri"/>
                <w:lang w:val="es-AR"/>
              </w:rPr>
            </w:pPr>
          </w:p>
        </w:tc>
        <w:tc>
          <w:tcPr>
            <w:tcW w:w="3060" w:type="dxa"/>
            <w:shd w:val="clear" w:color="auto" w:fill="auto"/>
          </w:tcPr>
          <w:p w14:paraId="69A8736E" w14:textId="77777777" w:rsidR="007857A3" w:rsidRPr="00633674" w:rsidRDefault="007857A3" w:rsidP="007857A3">
            <w:pPr>
              <w:rPr>
                <w:rFonts w:ascii="Calibri" w:eastAsia="Calibri" w:hAnsi="Calibri" w:cs="Calibri"/>
                <w:lang w:val="es-AR"/>
              </w:rPr>
            </w:pPr>
          </w:p>
        </w:tc>
        <w:tc>
          <w:tcPr>
            <w:tcW w:w="3060" w:type="dxa"/>
            <w:shd w:val="clear" w:color="auto" w:fill="auto"/>
          </w:tcPr>
          <w:p w14:paraId="7E6125B7" w14:textId="77777777" w:rsidR="007857A3" w:rsidRPr="00633674" w:rsidRDefault="007857A3" w:rsidP="007857A3">
            <w:pPr>
              <w:rPr>
                <w:rFonts w:ascii="Calibri" w:eastAsia="Calibri" w:hAnsi="Calibri" w:cs="Calibri"/>
                <w:lang w:val="es-AR"/>
              </w:rPr>
            </w:pPr>
          </w:p>
        </w:tc>
      </w:tr>
      <w:tr w:rsidR="007857A3" w:rsidRPr="00F06ED0" w14:paraId="013B5A85" w14:textId="77777777" w:rsidTr="007857A3">
        <w:tc>
          <w:tcPr>
            <w:tcW w:w="1433" w:type="dxa"/>
          </w:tcPr>
          <w:p w14:paraId="0305BBE6" w14:textId="77777777" w:rsidR="007857A3" w:rsidRPr="00F06ED0" w:rsidRDefault="007857A3" w:rsidP="00DB7B08">
            <w:pPr>
              <w:numPr>
                <w:ilvl w:val="0"/>
                <w:numId w:val="37"/>
              </w:numPr>
              <w:contextualSpacing/>
              <w:rPr>
                <w:rFonts w:ascii="Calibri" w:eastAsia="Calibri" w:hAnsi="Calibri" w:cs="Calibri"/>
              </w:rPr>
            </w:pPr>
          </w:p>
        </w:tc>
        <w:tc>
          <w:tcPr>
            <w:tcW w:w="2702" w:type="dxa"/>
            <w:shd w:val="clear" w:color="auto" w:fill="auto"/>
          </w:tcPr>
          <w:p w14:paraId="0E061BAF" w14:textId="77777777" w:rsidR="007857A3" w:rsidRPr="00633674" w:rsidRDefault="007857A3" w:rsidP="007857A3">
            <w:pPr>
              <w:rPr>
                <w:rFonts w:ascii="Calibri" w:eastAsia="Calibri" w:hAnsi="Calibri" w:cs="Calibri"/>
                <w:lang w:val="es-AR"/>
              </w:rPr>
            </w:pPr>
          </w:p>
        </w:tc>
        <w:tc>
          <w:tcPr>
            <w:tcW w:w="3060" w:type="dxa"/>
            <w:shd w:val="clear" w:color="auto" w:fill="auto"/>
          </w:tcPr>
          <w:p w14:paraId="1B60B3BD" w14:textId="77777777" w:rsidR="007857A3" w:rsidRPr="00633674" w:rsidRDefault="007857A3" w:rsidP="007857A3">
            <w:pPr>
              <w:rPr>
                <w:rFonts w:ascii="Calibri" w:eastAsia="Calibri" w:hAnsi="Calibri" w:cs="Calibri"/>
                <w:lang w:val="es-AR"/>
              </w:rPr>
            </w:pPr>
          </w:p>
        </w:tc>
        <w:tc>
          <w:tcPr>
            <w:tcW w:w="3060" w:type="dxa"/>
            <w:shd w:val="clear" w:color="auto" w:fill="auto"/>
          </w:tcPr>
          <w:p w14:paraId="67DC15C0" w14:textId="77777777" w:rsidR="007857A3" w:rsidRPr="00633674" w:rsidRDefault="007857A3" w:rsidP="007857A3">
            <w:pPr>
              <w:rPr>
                <w:rFonts w:ascii="Calibri" w:eastAsia="Calibri" w:hAnsi="Calibri" w:cs="Calibri"/>
                <w:lang w:val="es-AR"/>
              </w:rPr>
            </w:pPr>
          </w:p>
        </w:tc>
      </w:tr>
      <w:tr w:rsidR="007857A3" w:rsidRPr="00F06ED0" w14:paraId="04935BDA" w14:textId="77777777" w:rsidTr="007857A3">
        <w:tc>
          <w:tcPr>
            <w:tcW w:w="1433" w:type="dxa"/>
          </w:tcPr>
          <w:p w14:paraId="5D0C45C7" w14:textId="77777777" w:rsidR="007857A3" w:rsidRPr="00F06ED0" w:rsidRDefault="007857A3" w:rsidP="007857A3">
            <w:pPr>
              <w:contextualSpacing/>
              <w:rPr>
                <w:rFonts w:ascii="Calibri" w:eastAsia="Calibri" w:hAnsi="Calibri" w:cs="Calibri"/>
              </w:rPr>
            </w:pPr>
            <w:r>
              <w:rPr>
                <w:rFonts w:ascii="Calibri" w:hAnsi="Calibri"/>
              </w:rPr>
              <w:t>Etc.</w:t>
            </w:r>
          </w:p>
        </w:tc>
        <w:tc>
          <w:tcPr>
            <w:tcW w:w="2702" w:type="dxa"/>
            <w:shd w:val="clear" w:color="auto" w:fill="auto"/>
          </w:tcPr>
          <w:p w14:paraId="3ADDDC9B" w14:textId="77777777" w:rsidR="007857A3" w:rsidRPr="00F06ED0" w:rsidRDefault="007857A3" w:rsidP="007857A3">
            <w:pPr>
              <w:rPr>
                <w:rFonts w:ascii="Calibri" w:eastAsia="Calibri" w:hAnsi="Calibri" w:cs="Calibri"/>
                <w:lang w:val="en-AU"/>
              </w:rPr>
            </w:pPr>
          </w:p>
        </w:tc>
        <w:tc>
          <w:tcPr>
            <w:tcW w:w="3060" w:type="dxa"/>
            <w:shd w:val="clear" w:color="auto" w:fill="auto"/>
          </w:tcPr>
          <w:p w14:paraId="6C64E82B" w14:textId="77777777" w:rsidR="007857A3" w:rsidRPr="00F06ED0" w:rsidRDefault="007857A3" w:rsidP="007857A3">
            <w:pPr>
              <w:rPr>
                <w:rFonts w:ascii="Calibri" w:eastAsia="Calibri" w:hAnsi="Calibri" w:cs="Calibri"/>
                <w:lang w:val="en-AU"/>
              </w:rPr>
            </w:pPr>
          </w:p>
        </w:tc>
        <w:tc>
          <w:tcPr>
            <w:tcW w:w="3060" w:type="dxa"/>
            <w:shd w:val="clear" w:color="auto" w:fill="auto"/>
          </w:tcPr>
          <w:p w14:paraId="762BACDC" w14:textId="77777777" w:rsidR="007857A3" w:rsidRPr="00F06ED0" w:rsidRDefault="007857A3" w:rsidP="007857A3">
            <w:pPr>
              <w:rPr>
                <w:rFonts w:ascii="Calibri" w:eastAsia="Calibri" w:hAnsi="Calibri" w:cs="Calibri"/>
                <w:lang w:val="en-AU"/>
              </w:rPr>
            </w:pPr>
          </w:p>
        </w:tc>
      </w:tr>
      <w:tr w:rsidR="007857A3" w:rsidRPr="00F06ED0" w14:paraId="7D1B354B" w14:textId="77777777" w:rsidTr="007857A3">
        <w:tc>
          <w:tcPr>
            <w:tcW w:w="10255" w:type="dxa"/>
            <w:gridSpan w:val="4"/>
            <w:shd w:val="clear" w:color="auto" w:fill="auto"/>
          </w:tcPr>
          <w:p w14:paraId="24376B46" w14:textId="77777777" w:rsidR="007857A3" w:rsidRPr="00F06ED0" w:rsidRDefault="007857A3" w:rsidP="007857A3">
            <w:pPr>
              <w:rPr>
                <w:rFonts w:ascii="Calibri" w:eastAsia="Calibri" w:hAnsi="Calibri" w:cs="Calibri"/>
                <w:b/>
                <w:bCs/>
              </w:rPr>
            </w:pPr>
            <w:r>
              <w:rPr>
                <w:rFonts w:ascii="Calibri" w:hAnsi="Calibri"/>
                <w:b/>
              </w:rPr>
              <w:t>Proyectos financiados con recursos externos</w:t>
            </w:r>
          </w:p>
        </w:tc>
      </w:tr>
      <w:tr w:rsidR="007857A3" w:rsidRPr="00F06ED0" w14:paraId="6968C94D" w14:textId="77777777" w:rsidTr="007857A3">
        <w:tc>
          <w:tcPr>
            <w:tcW w:w="1433" w:type="dxa"/>
          </w:tcPr>
          <w:p w14:paraId="17D8686C" w14:textId="77777777" w:rsidR="007857A3" w:rsidRPr="00F06ED0" w:rsidRDefault="007857A3" w:rsidP="00DB7B08">
            <w:pPr>
              <w:numPr>
                <w:ilvl w:val="0"/>
                <w:numId w:val="36"/>
              </w:numPr>
              <w:contextualSpacing/>
              <w:rPr>
                <w:rFonts w:ascii="Calibri" w:eastAsia="Calibri" w:hAnsi="Calibri" w:cs="Calibri"/>
              </w:rPr>
            </w:pPr>
          </w:p>
        </w:tc>
        <w:tc>
          <w:tcPr>
            <w:tcW w:w="2702" w:type="dxa"/>
            <w:shd w:val="clear" w:color="auto" w:fill="auto"/>
          </w:tcPr>
          <w:p w14:paraId="642AB98B" w14:textId="77777777" w:rsidR="007857A3" w:rsidRPr="00633674" w:rsidRDefault="007857A3" w:rsidP="007857A3">
            <w:pPr>
              <w:rPr>
                <w:rFonts w:ascii="Calibri" w:eastAsia="Calibri" w:hAnsi="Calibri" w:cs="Calibri"/>
                <w:lang w:val="es-AR"/>
              </w:rPr>
            </w:pPr>
          </w:p>
        </w:tc>
        <w:tc>
          <w:tcPr>
            <w:tcW w:w="3060" w:type="dxa"/>
            <w:shd w:val="clear" w:color="auto" w:fill="auto"/>
          </w:tcPr>
          <w:p w14:paraId="561D002E" w14:textId="77777777" w:rsidR="007857A3" w:rsidRPr="00633674" w:rsidRDefault="007857A3" w:rsidP="007857A3">
            <w:pPr>
              <w:rPr>
                <w:rFonts w:ascii="Calibri" w:eastAsia="Calibri" w:hAnsi="Calibri" w:cs="Calibri"/>
                <w:lang w:val="es-AR"/>
              </w:rPr>
            </w:pPr>
          </w:p>
        </w:tc>
        <w:tc>
          <w:tcPr>
            <w:tcW w:w="3060" w:type="dxa"/>
            <w:shd w:val="clear" w:color="auto" w:fill="auto"/>
          </w:tcPr>
          <w:p w14:paraId="319CDA20" w14:textId="77777777" w:rsidR="007857A3" w:rsidRPr="00633674" w:rsidRDefault="007857A3" w:rsidP="007857A3">
            <w:pPr>
              <w:rPr>
                <w:rFonts w:ascii="Calibri" w:eastAsia="Calibri" w:hAnsi="Calibri" w:cs="Calibri"/>
                <w:lang w:val="es-AR"/>
              </w:rPr>
            </w:pPr>
          </w:p>
        </w:tc>
      </w:tr>
      <w:tr w:rsidR="007857A3" w:rsidRPr="00F06ED0" w14:paraId="28096CDB" w14:textId="77777777" w:rsidTr="007857A3">
        <w:tc>
          <w:tcPr>
            <w:tcW w:w="1433" w:type="dxa"/>
          </w:tcPr>
          <w:p w14:paraId="73FF7A58" w14:textId="77777777" w:rsidR="007857A3" w:rsidRPr="00F06ED0" w:rsidRDefault="007857A3" w:rsidP="00DB7B08">
            <w:pPr>
              <w:numPr>
                <w:ilvl w:val="0"/>
                <w:numId w:val="36"/>
              </w:numPr>
              <w:contextualSpacing/>
              <w:rPr>
                <w:rFonts w:ascii="Calibri" w:eastAsia="Calibri" w:hAnsi="Calibri" w:cs="Calibri"/>
              </w:rPr>
            </w:pPr>
          </w:p>
        </w:tc>
        <w:tc>
          <w:tcPr>
            <w:tcW w:w="2702" w:type="dxa"/>
            <w:shd w:val="clear" w:color="auto" w:fill="auto"/>
          </w:tcPr>
          <w:p w14:paraId="2B0566F9" w14:textId="77777777" w:rsidR="007857A3" w:rsidRPr="00633674" w:rsidRDefault="007857A3" w:rsidP="007857A3">
            <w:pPr>
              <w:rPr>
                <w:rFonts w:ascii="Calibri" w:eastAsia="Calibri" w:hAnsi="Calibri" w:cs="Calibri"/>
                <w:lang w:val="es-AR"/>
              </w:rPr>
            </w:pPr>
          </w:p>
        </w:tc>
        <w:tc>
          <w:tcPr>
            <w:tcW w:w="3060" w:type="dxa"/>
            <w:shd w:val="clear" w:color="auto" w:fill="auto"/>
          </w:tcPr>
          <w:p w14:paraId="094C329B" w14:textId="77777777" w:rsidR="007857A3" w:rsidRPr="00633674" w:rsidRDefault="007857A3" w:rsidP="007857A3">
            <w:pPr>
              <w:rPr>
                <w:rFonts w:ascii="Calibri" w:eastAsia="Calibri" w:hAnsi="Calibri" w:cs="Calibri"/>
                <w:lang w:val="es-AR"/>
              </w:rPr>
            </w:pPr>
          </w:p>
        </w:tc>
        <w:tc>
          <w:tcPr>
            <w:tcW w:w="3060" w:type="dxa"/>
            <w:shd w:val="clear" w:color="auto" w:fill="auto"/>
          </w:tcPr>
          <w:p w14:paraId="4B3E171C" w14:textId="77777777" w:rsidR="007857A3" w:rsidRPr="00633674" w:rsidRDefault="007857A3" w:rsidP="007857A3">
            <w:pPr>
              <w:rPr>
                <w:rFonts w:ascii="Calibri" w:eastAsia="Calibri" w:hAnsi="Calibri" w:cs="Calibri"/>
                <w:lang w:val="es-AR"/>
              </w:rPr>
            </w:pPr>
          </w:p>
        </w:tc>
      </w:tr>
      <w:tr w:rsidR="007857A3" w:rsidRPr="00F06ED0" w14:paraId="2BE8E97C" w14:textId="77777777" w:rsidTr="007857A3">
        <w:tc>
          <w:tcPr>
            <w:tcW w:w="1433" w:type="dxa"/>
          </w:tcPr>
          <w:p w14:paraId="0CA1E5AD" w14:textId="77777777" w:rsidR="007857A3" w:rsidRPr="00F06ED0" w:rsidRDefault="007857A3" w:rsidP="00DB7B08">
            <w:pPr>
              <w:numPr>
                <w:ilvl w:val="0"/>
                <w:numId w:val="36"/>
              </w:numPr>
              <w:contextualSpacing/>
              <w:rPr>
                <w:rFonts w:ascii="Calibri" w:eastAsia="Calibri" w:hAnsi="Calibri" w:cs="Calibri"/>
              </w:rPr>
            </w:pPr>
          </w:p>
        </w:tc>
        <w:tc>
          <w:tcPr>
            <w:tcW w:w="2702" w:type="dxa"/>
            <w:shd w:val="clear" w:color="auto" w:fill="auto"/>
          </w:tcPr>
          <w:p w14:paraId="39F4E8B4" w14:textId="77777777" w:rsidR="007857A3" w:rsidRPr="00633674" w:rsidRDefault="007857A3" w:rsidP="007857A3">
            <w:pPr>
              <w:rPr>
                <w:rFonts w:ascii="Calibri" w:eastAsia="Calibri" w:hAnsi="Calibri" w:cs="Calibri"/>
                <w:lang w:val="es-AR"/>
              </w:rPr>
            </w:pPr>
          </w:p>
        </w:tc>
        <w:tc>
          <w:tcPr>
            <w:tcW w:w="3060" w:type="dxa"/>
            <w:shd w:val="clear" w:color="auto" w:fill="auto"/>
          </w:tcPr>
          <w:p w14:paraId="0390067B" w14:textId="77777777" w:rsidR="007857A3" w:rsidRPr="00633674" w:rsidRDefault="007857A3" w:rsidP="007857A3">
            <w:pPr>
              <w:rPr>
                <w:rFonts w:ascii="Calibri" w:eastAsia="Calibri" w:hAnsi="Calibri" w:cs="Calibri"/>
                <w:lang w:val="es-AR"/>
              </w:rPr>
            </w:pPr>
          </w:p>
        </w:tc>
        <w:tc>
          <w:tcPr>
            <w:tcW w:w="3060" w:type="dxa"/>
            <w:shd w:val="clear" w:color="auto" w:fill="auto"/>
          </w:tcPr>
          <w:p w14:paraId="47553BEE" w14:textId="77777777" w:rsidR="007857A3" w:rsidRPr="00633674" w:rsidRDefault="007857A3" w:rsidP="007857A3">
            <w:pPr>
              <w:rPr>
                <w:rFonts w:ascii="Calibri" w:eastAsia="Calibri" w:hAnsi="Calibri" w:cs="Calibri"/>
                <w:lang w:val="es-AR"/>
              </w:rPr>
            </w:pPr>
          </w:p>
        </w:tc>
      </w:tr>
      <w:tr w:rsidR="007857A3" w:rsidRPr="00F06ED0" w14:paraId="75B3828B" w14:textId="77777777" w:rsidTr="007857A3">
        <w:tc>
          <w:tcPr>
            <w:tcW w:w="1433" w:type="dxa"/>
          </w:tcPr>
          <w:p w14:paraId="21521397" w14:textId="77777777" w:rsidR="007857A3" w:rsidRPr="00F06ED0" w:rsidRDefault="007857A3" w:rsidP="007857A3">
            <w:pPr>
              <w:contextualSpacing/>
              <w:rPr>
                <w:rFonts w:ascii="Calibri" w:eastAsia="Calibri" w:hAnsi="Calibri" w:cs="Calibri"/>
              </w:rPr>
            </w:pPr>
            <w:r>
              <w:rPr>
                <w:rFonts w:ascii="Calibri" w:hAnsi="Calibri"/>
              </w:rPr>
              <w:t>Etc.</w:t>
            </w:r>
          </w:p>
        </w:tc>
        <w:tc>
          <w:tcPr>
            <w:tcW w:w="2702" w:type="dxa"/>
            <w:shd w:val="clear" w:color="auto" w:fill="auto"/>
          </w:tcPr>
          <w:p w14:paraId="64C63DA7" w14:textId="77777777" w:rsidR="007857A3" w:rsidRPr="00F06ED0" w:rsidRDefault="007857A3" w:rsidP="007857A3">
            <w:pPr>
              <w:rPr>
                <w:rFonts w:ascii="Calibri" w:eastAsia="Calibri" w:hAnsi="Calibri" w:cs="Calibri"/>
                <w:lang w:val="en-AU"/>
              </w:rPr>
            </w:pPr>
          </w:p>
        </w:tc>
        <w:tc>
          <w:tcPr>
            <w:tcW w:w="3060" w:type="dxa"/>
            <w:shd w:val="clear" w:color="auto" w:fill="auto"/>
          </w:tcPr>
          <w:p w14:paraId="2438198B" w14:textId="77777777" w:rsidR="007857A3" w:rsidRPr="00F06ED0" w:rsidRDefault="007857A3" w:rsidP="007857A3">
            <w:pPr>
              <w:rPr>
                <w:rFonts w:ascii="Calibri" w:eastAsia="Calibri" w:hAnsi="Calibri" w:cs="Calibri"/>
                <w:lang w:val="en-AU"/>
              </w:rPr>
            </w:pPr>
          </w:p>
        </w:tc>
        <w:tc>
          <w:tcPr>
            <w:tcW w:w="3060" w:type="dxa"/>
            <w:shd w:val="clear" w:color="auto" w:fill="auto"/>
          </w:tcPr>
          <w:p w14:paraId="1738B63A" w14:textId="77777777" w:rsidR="007857A3" w:rsidRPr="00F06ED0" w:rsidRDefault="007857A3" w:rsidP="007857A3">
            <w:pPr>
              <w:rPr>
                <w:rFonts w:ascii="Calibri" w:eastAsia="Calibri" w:hAnsi="Calibri" w:cs="Calibri"/>
                <w:lang w:val="en-AU"/>
              </w:rPr>
            </w:pPr>
          </w:p>
        </w:tc>
      </w:tr>
    </w:tbl>
    <w:p w14:paraId="02A40689" w14:textId="77777777" w:rsidR="007857A3" w:rsidRPr="00F06ED0" w:rsidRDefault="007857A3" w:rsidP="007857A3">
      <w:pPr>
        <w:spacing w:after="0" w:line="240" w:lineRule="auto"/>
        <w:rPr>
          <w:rFonts w:ascii="Calibri" w:eastAsia="Calibri" w:hAnsi="Calibri" w:cs="Calibri"/>
          <w:sz w:val="16"/>
          <w:szCs w:val="16"/>
        </w:rPr>
      </w:pPr>
      <w:r>
        <w:rPr>
          <w:rFonts w:ascii="Calibri" w:hAnsi="Calibri"/>
          <w:b/>
          <w:bCs/>
          <w:i/>
          <w:sz w:val="16"/>
        </w:rPr>
        <w:t>Fuente de los datos:</w:t>
      </w:r>
      <w:r>
        <w:rPr>
          <w:rFonts w:ascii="Calibri" w:hAnsi="Calibri"/>
          <w:i/>
          <w:sz w:val="16"/>
        </w:rPr>
        <w:t xml:space="preserve"> </w:t>
      </w:r>
      <w:r>
        <w:rPr>
          <w:rFonts w:ascii="Calibri" w:hAnsi="Calibri"/>
          <w:i/>
          <w:color w:val="FF0000"/>
          <w:sz w:val="16"/>
        </w:rPr>
        <w:t xml:space="preserve">Especifique los detalles de las fuentes o los documentos. Indique la dirección del sitio web, cuando corresponda. </w:t>
      </w:r>
    </w:p>
    <w:p w14:paraId="699B68F1" w14:textId="77777777" w:rsidR="007857A3" w:rsidRPr="00F06ED0" w:rsidRDefault="007857A3" w:rsidP="007857A3">
      <w:pPr>
        <w:spacing w:after="0"/>
        <w:jc w:val="both"/>
        <w:rPr>
          <w:rFonts w:ascii="Calibri" w:eastAsia="Calibri" w:hAnsi="Calibri" w:cs="Calibri"/>
        </w:rPr>
      </w:pPr>
      <w:proofErr w:type="spellStart"/>
      <w:r>
        <w:rPr>
          <w:rFonts w:ascii="Calibri" w:hAnsi="Calibri"/>
        </w:rPr>
        <w:t>xxx</w:t>
      </w:r>
      <w:proofErr w:type="spellEnd"/>
    </w:p>
    <w:p w14:paraId="0A15E815" w14:textId="77777777" w:rsidR="007857A3" w:rsidRPr="00F06ED0" w:rsidRDefault="007857A3" w:rsidP="007857A3">
      <w:pPr>
        <w:jc w:val="both"/>
        <w:rPr>
          <w:rFonts w:ascii="Calibri" w:eastAsia="Calibri" w:hAnsi="Calibri" w:cs="Calibri"/>
          <w:b/>
        </w:rPr>
      </w:pPr>
      <w:r>
        <w:rPr>
          <w:rFonts w:ascii="Calibri" w:hAnsi="Calibri"/>
          <w:i/>
          <w:color w:val="FF0000"/>
        </w:rPr>
        <w:t>Inserte una oración que justifique la calificación asignada.</w:t>
      </w:r>
    </w:p>
    <w:p w14:paraId="057521C8" w14:textId="77777777" w:rsidR="007857A3" w:rsidRPr="00F06ED0" w:rsidRDefault="007857A3" w:rsidP="007857A3">
      <w:pPr>
        <w:spacing w:after="0"/>
        <w:rPr>
          <w:rFonts w:ascii="Calibri" w:eastAsia="Calibri" w:hAnsi="Calibri" w:cs="Calibri"/>
        </w:rPr>
      </w:pPr>
      <w:r>
        <w:rPr>
          <w:rFonts w:ascii="Calibri" w:hAnsi="Calibri"/>
          <w:b/>
        </w:rPr>
        <w:t>Cambio en el desempeño desde una evaluación PEFA anterior:</w:t>
      </w:r>
      <w:r>
        <w:rPr>
          <w:rFonts w:ascii="Calibri" w:hAnsi="Calibri"/>
        </w:rPr>
        <w:t xml:space="preserve"> </w:t>
      </w:r>
    </w:p>
    <w:p w14:paraId="799DB950" w14:textId="77777777" w:rsidR="007857A3" w:rsidRPr="00F06ED0" w:rsidRDefault="007857A3" w:rsidP="007857A3">
      <w:pPr>
        <w:spacing w:after="0"/>
        <w:jc w:val="both"/>
        <w:rPr>
          <w:rFonts w:ascii="Calibri" w:eastAsia="Calibri" w:hAnsi="Calibri" w:cs="Calibri"/>
        </w:rPr>
      </w:pPr>
      <w:proofErr w:type="spellStart"/>
      <w:r>
        <w:rPr>
          <w:rFonts w:ascii="Calibri" w:hAnsi="Calibri"/>
        </w:rPr>
        <w:t>xxx</w:t>
      </w:r>
      <w:proofErr w:type="spellEnd"/>
    </w:p>
    <w:p w14:paraId="32DB3317" w14:textId="77777777" w:rsidR="007857A3" w:rsidRPr="00F06ED0" w:rsidRDefault="007857A3" w:rsidP="007857A3">
      <w:pPr>
        <w:spacing w:after="0"/>
        <w:jc w:val="both"/>
        <w:rPr>
          <w:rFonts w:ascii="Calibri" w:eastAsia="Calibri" w:hAnsi="Calibri" w:cs="Calibri"/>
          <w:color w:val="000000"/>
        </w:rPr>
      </w:pPr>
    </w:p>
    <w:p w14:paraId="1E43CB1B" w14:textId="72881C2F" w:rsidR="007857A3" w:rsidRPr="00F06ED0" w:rsidRDefault="007857A3" w:rsidP="007857A3">
      <w:pPr>
        <w:spacing w:after="0" w:line="240" w:lineRule="auto"/>
        <w:rPr>
          <w:rFonts w:ascii="Calibri" w:eastAsia="Calibri" w:hAnsi="Calibri" w:cs="Calibri"/>
          <w:b/>
          <w:color w:val="002060"/>
          <w:spacing w:val="-1"/>
          <w:sz w:val="24"/>
        </w:rPr>
      </w:pPr>
      <w:r>
        <w:rPr>
          <w:rFonts w:ascii="Calibri" w:hAnsi="Calibri"/>
          <w:b/>
          <w:color w:val="002060"/>
          <w:sz w:val="24"/>
        </w:rPr>
        <w:t>6.2. Ingresos no incluidos en informes financieros</w:t>
      </w:r>
    </w:p>
    <w:p w14:paraId="29D384CE" w14:textId="77777777" w:rsidR="007857A3" w:rsidRPr="00F06ED0" w:rsidRDefault="007857A3" w:rsidP="007857A3">
      <w:pPr>
        <w:keepNext/>
        <w:spacing w:after="0" w:line="240" w:lineRule="auto"/>
        <w:rPr>
          <w:rFonts w:ascii="Calibri" w:eastAsia="Calibri" w:hAnsi="Calibri" w:cs="Calibri"/>
          <w:b/>
          <w:bCs/>
          <w:i/>
          <w:color w:val="002060"/>
          <w:spacing w:val="-1"/>
        </w:rPr>
      </w:pPr>
    </w:p>
    <w:p w14:paraId="329A9CF1" w14:textId="6AAE23CB" w:rsidR="007857A3" w:rsidRPr="00F06ED0" w:rsidRDefault="007857A3" w:rsidP="007857A3">
      <w:pPr>
        <w:spacing w:after="0"/>
        <w:rPr>
          <w:rFonts w:ascii="Calibri" w:eastAsia="Calibri" w:hAnsi="Calibri" w:cs="Calibri"/>
          <w:b/>
        </w:rPr>
      </w:pPr>
      <w:r>
        <w:rPr>
          <w:rFonts w:ascii="Calibri" w:hAnsi="Calibri"/>
          <w:b/>
        </w:rPr>
        <w:t>Nivel de desempeño y evidencias para la calificación:</w:t>
      </w:r>
    </w:p>
    <w:p w14:paraId="708395AD" w14:textId="77777777" w:rsidR="007857A3" w:rsidRPr="00F06ED0" w:rsidRDefault="007857A3" w:rsidP="007857A3">
      <w:pPr>
        <w:spacing w:after="0"/>
        <w:rPr>
          <w:rFonts w:ascii="Calibri" w:eastAsia="Calibri" w:hAnsi="Calibri" w:cs="Calibri"/>
          <w:b/>
        </w:rPr>
      </w:pPr>
    </w:p>
    <w:p w14:paraId="0311FCAC" w14:textId="77777777" w:rsidR="007857A3" w:rsidRPr="00F06ED0" w:rsidRDefault="007857A3" w:rsidP="007857A3">
      <w:pPr>
        <w:spacing w:after="0" w:line="240" w:lineRule="auto"/>
        <w:rPr>
          <w:rFonts w:ascii="Calibri" w:eastAsia="Calibri" w:hAnsi="Calibri" w:cs="Calibri"/>
          <w:b/>
          <w:sz w:val="20"/>
          <w:szCs w:val="20"/>
        </w:rPr>
      </w:pPr>
      <w:r>
        <w:rPr>
          <w:rFonts w:ascii="Calibri" w:hAnsi="Calibri"/>
          <w:b/>
          <w:sz w:val="20"/>
        </w:rPr>
        <w:t>Cuadro 6.2: Ingresos no incluidos en informes financieros (último ejercicio fiscal finalizado)</w:t>
      </w:r>
    </w:p>
    <w:tbl>
      <w:tblPr>
        <w:tblStyle w:val="TabelEcorys92"/>
        <w:tblW w:w="10255" w:type="dxa"/>
        <w:tblLook w:val="04A0" w:firstRow="1" w:lastRow="0" w:firstColumn="1" w:lastColumn="0" w:noHBand="0" w:noVBand="1"/>
      </w:tblPr>
      <w:tblGrid>
        <w:gridCol w:w="1594"/>
        <w:gridCol w:w="2541"/>
        <w:gridCol w:w="3060"/>
        <w:gridCol w:w="3060"/>
      </w:tblGrid>
      <w:tr w:rsidR="007857A3" w:rsidRPr="00F06ED0" w14:paraId="799FB48C" w14:textId="77777777" w:rsidTr="00531BE6">
        <w:tc>
          <w:tcPr>
            <w:tcW w:w="1594" w:type="dxa"/>
            <w:shd w:val="clear" w:color="auto" w:fill="F2F2F2"/>
          </w:tcPr>
          <w:p w14:paraId="6416F879" w14:textId="77777777" w:rsidR="007857A3" w:rsidRPr="00F06ED0" w:rsidRDefault="007857A3" w:rsidP="007857A3">
            <w:pPr>
              <w:jc w:val="center"/>
              <w:rPr>
                <w:rFonts w:ascii="Calibri" w:eastAsia="Calibri" w:hAnsi="Calibri" w:cs="Calibri"/>
                <w:b/>
              </w:rPr>
            </w:pPr>
            <w:r>
              <w:rPr>
                <w:rFonts w:ascii="Calibri" w:hAnsi="Calibri"/>
                <w:b/>
              </w:rPr>
              <w:t>Entidad</w:t>
            </w:r>
          </w:p>
        </w:tc>
        <w:tc>
          <w:tcPr>
            <w:tcW w:w="2541" w:type="dxa"/>
            <w:shd w:val="clear" w:color="auto" w:fill="F2F2F2"/>
          </w:tcPr>
          <w:p w14:paraId="60471752" w14:textId="663D02F1" w:rsidR="007857A3" w:rsidRPr="00F06ED0" w:rsidRDefault="007857A3" w:rsidP="007857A3">
            <w:pPr>
              <w:jc w:val="center"/>
              <w:rPr>
                <w:rFonts w:ascii="Calibri" w:eastAsia="Calibri" w:hAnsi="Calibri" w:cs="Calibri"/>
                <w:b/>
              </w:rPr>
            </w:pPr>
            <w:r>
              <w:rPr>
                <w:rFonts w:ascii="Calibri" w:hAnsi="Calibri"/>
                <w:b/>
              </w:rPr>
              <w:t xml:space="preserve">Tipo de ingresos no incluidos en informes financieros del </w:t>
            </w:r>
            <w:r w:rsidR="0055047E">
              <w:rPr>
                <w:rFonts w:ascii="Calibri" w:hAnsi="Calibri"/>
                <w:b/>
              </w:rPr>
              <w:t>g</w:t>
            </w:r>
            <w:r>
              <w:rPr>
                <w:rFonts w:ascii="Calibri" w:hAnsi="Calibri"/>
                <w:b/>
              </w:rPr>
              <w:t>obierno</w:t>
            </w:r>
          </w:p>
        </w:tc>
        <w:tc>
          <w:tcPr>
            <w:tcW w:w="3060" w:type="dxa"/>
            <w:shd w:val="clear" w:color="auto" w:fill="F2F2F2"/>
          </w:tcPr>
          <w:p w14:paraId="22567BB5" w14:textId="4DA6BE21" w:rsidR="007857A3" w:rsidRPr="00F06ED0" w:rsidRDefault="007857A3" w:rsidP="007857A3">
            <w:pPr>
              <w:jc w:val="center"/>
              <w:rPr>
                <w:rFonts w:ascii="Calibri" w:eastAsia="Calibri" w:hAnsi="Calibri" w:cs="Calibri"/>
                <w:b/>
              </w:rPr>
            </w:pPr>
            <w:r>
              <w:rPr>
                <w:rFonts w:ascii="Calibri" w:hAnsi="Calibri"/>
                <w:b/>
              </w:rPr>
              <w:t xml:space="preserve">Monto estimado de los ingresos no incluidos en informes financieros del </w:t>
            </w:r>
            <w:r w:rsidR="0055047E">
              <w:rPr>
                <w:rFonts w:ascii="Calibri" w:hAnsi="Calibri"/>
                <w:b/>
              </w:rPr>
              <w:t>g</w:t>
            </w:r>
            <w:r>
              <w:rPr>
                <w:rFonts w:ascii="Calibri" w:hAnsi="Calibri"/>
                <w:b/>
              </w:rPr>
              <w:t>obierno</w:t>
            </w:r>
          </w:p>
        </w:tc>
        <w:tc>
          <w:tcPr>
            <w:tcW w:w="3060" w:type="dxa"/>
            <w:shd w:val="clear" w:color="auto" w:fill="F2F2F2"/>
          </w:tcPr>
          <w:p w14:paraId="6AD49D34" w14:textId="77777777" w:rsidR="007857A3" w:rsidRPr="00F06ED0" w:rsidRDefault="007857A3" w:rsidP="007857A3">
            <w:pPr>
              <w:jc w:val="center"/>
              <w:rPr>
                <w:rFonts w:ascii="Calibri" w:eastAsia="Calibri" w:hAnsi="Calibri" w:cs="Calibri"/>
                <w:b/>
              </w:rPr>
            </w:pPr>
            <w:r>
              <w:rPr>
                <w:rFonts w:ascii="Calibri" w:hAnsi="Calibri"/>
                <w:b/>
              </w:rPr>
              <w:t>Evidencias e informes</w:t>
            </w:r>
          </w:p>
        </w:tc>
      </w:tr>
      <w:tr w:rsidR="007857A3" w:rsidRPr="00F06ED0" w14:paraId="30096791" w14:textId="77777777" w:rsidTr="007857A3">
        <w:tc>
          <w:tcPr>
            <w:tcW w:w="10255" w:type="dxa"/>
            <w:gridSpan w:val="4"/>
            <w:shd w:val="clear" w:color="auto" w:fill="F2F2F2"/>
          </w:tcPr>
          <w:p w14:paraId="7EDE44FC" w14:textId="77777777" w:rsidR="007857A3" w:rsidRPr="00F06ED0" w:rsidRDefault="007857A3" w:rsidP="007857A3">
            <w:pPr>
              <w:rPr>
                <w:rFonts w:ascii="Calibri" w:eastAsia="Calibri" w:hAnsi="Calibri" w:cs="Calibri"/>
                <w:b/>
              </w:rPr>
            </w:pPr>
            <w:r>
              <w:rPr>
                <w:rFonts w:ascii="Calibri" w:hAnsi="Calibri"/>
                <w:b/>
              </w:rPr>
              <w:t>Entidades presupuestarias</w:t>
            </w:r>
          </w:p>
        </w:tc>
      </w:tr>
      <w:tr w:rsidR="007857A3" w:rsidRPr="00F06ED0" w14:paraId="3B76091D" w14:textId="77777777" w:rsidTr="007857A3">
        <w:tc>
          <w:tcPr>
            <w:tcW w:w="1594" w:type="dxa"/>
          </w:tcPr>
          <w:p w14:paraId="73D6EE6E" w14:textId="77777777" w:rsidR="007857A3" w:rsidRPr="00F06ED0" w:rsidRDefault="007857A3" w:rsidP="00DB7B08">
            <w:pPr>
              <w:numPr>
                <w:ilvl w:val="0"/>
                <w:numId w:val="38"/>
              </w:numPr>
              <w:contextualSpacing/>
              <w:rPr>
                <w:rFonts w:ascii="Calibri" w:eastAsia="Calibri" w:hAnsi="Calibri" w:cs="Calibri"/>
              </w:rPr>
            </w:pPr>
          </w:p>
        </w:tc>
        <w:tc>
          <w:tcPr>
            <w:tcW w:w="2541" w:type="dxa"/>
            <w:shd w:val="clear" w:color="auto" w:fill="auto"/>
          </w:tcPr>
          <w:p w14:paraId="1785DA1D" w14:textId="77777777" w:rsidR="007857A3" w:rsidRPr="00F06ED0" w:rsidRDefault="007857A3" w:rsidP="007857A3">
            <w:pPr>
              <w:rPr>
                <w:rFonts w:ascii="Calibri" w:eastAsia="Calibri" w:hAnsi="Calibri" w:cs="Calibri"/>
                <w:lang w:val="en-AU"/>
              </w:rPr>
            </w:pPr>
          </w:p>
        </w:tc>
        <w:tc>
          <w:tcPr>
            <w:tcW w:w="3060" w:type="dxa"/>
            <w:shd w:val="clear" w:color="auto" w:fill="auto"/>
          </w:tcPr>
          <w:p w14:paraId="050D5099" w14:textId="77777777" w:rsidR="007857A3" w:rsidRPr="00F06ED0" w:rsidRDefault="007857A3" w:rsidP="007857A3">
            <w:pPr>
              <w:rPr>
                <w:rFonts w:ascii="Calibri" w:eastAsia="Calibri" w:hAnsi="Calibri" w:cs="Calibri"/>
                <w:lang w:val="en-AU"/>
              </w:rPr>
            </w:pPr>
          </w:p>
        </w:tc>
        <w:tc>
          <w:tcPr>
            <w:tcW w:w="3060" w:type="dxa"/>
            <w:shd w:val="clear" w:color="auto" w:fill="auto"/>
          </w:tcPr>
          <w:p w14:paraId="6AD9AAB0" w14:textId="77777777" w:rsidR="007857A3" w:rsidRPr="00F06ED0" w:rsidRDefault="007857A3" w:rsidP="007857A3">
            <w:pPr>
              <w:rPr>
                <w:rFonts w:ascii="Calibri" w:eastAsia="Calibri" w:hAnsi="Calibri" w:cs="Calibri"/>
                <w:lang w:val="en-AU"/>
              </w:rPr>
            </w:pPr>
          </w:p>
        </w:tc>
      </w:tr>
      <w:tr w:rsidR="007857A3" w:rsidRPr="00F06ED0" w14:paraId="14798CF4" w14:textId="77777777" w:rsidTr="007857A3">
        <w:tc>
          <w:tcPr>
            <w:tcW w:w="1594" w:type="dxa"/>
          </w:tcPr>
          <w:p w14:paraId="3A487C05" w14:textId="77777777" w:rsidR="007857A3" w:rsidRPr="00F06ED0" w:rsidRDefault="007857A3" w:rsidP="00DB7B08">
            <w:pPr>
              <w:numPr>
                <w:ilvl w:val="0"/>
                <w:numId w:val="38"/>
              </w:numPr>
              <w:contextualSpacing/>
              <w:rPr>
                <w:rFonts w:ascii="Calibri" w:eastAsia="Calibri" w:hAnsi="Calibri" w:cs="Calibri"/>
              </w:rPr>
            </w:pPr>
          </w:p>
        </w:tc>
        <w:tc>
          <w:tcPr>
            <w:tcW w:w="2541" w:type="dxa"/>
            <w:shd w:val="clear" w:color="auto" w:fill="auto"/>
          </w:tcPr>
          <w:p w14:paraId="09CAA788" w14:textId="77777777" w:rsidR="007857A3" w:rsidRPr="00F06ED0" w:rsidRDefault="007857A3" w:rsidP="007857A3">
            <w:pPr>
              <w:rPr>
                <w:rFonts w:ascii="Calibri" w:eastAsia="Calibri" w:hAnsi="Calibri" w:cs="Calibri"/>
                <w:lang w:val="en-AU"/>
              </w:rPr>
            </w:pPr>
          </w:p>
        </w:tc>
        <w:tc>
          <w:tcPr>
            <w:tcW w:w="3060" w:type="dxa"/>
            <w:shd w:val="clear" w:color="auto" w:fill="auto"/>
          </w:tcPr>
          <w:p w14:paraId="3E89CC78" w14:textId="77777777" w:rsidR="007857A3" w:rsidRPr="00F06ED0" w:rsidRDefault="007857A3" w:rsidP="007857A3">
            <w:pPr>
              <w:rPr>
                <w:rFonts w:ascii="Calibri" w:eastAsia="Calibri" w:hAnsi="Calibri" w:cs="Calibri"/>
                <w:lang w:val="en-AU"/>
              </w:rPr>
            </w:pPr>
          </w:p>
        </w:tc>
        <w:tc>
          <w:tcPr>
            <w:tcW w:w="3060" w:type="dxa"/>
            <w:shd w:val="clear" w:color="auto" w:fill="auto"/>
          </w:tcPr>
          <w:p w14:paraId="4775FD0C" w14:textId="77777777" w:rsidR="007857A3" w:rsidRPr="00F06ED0" w:rsidRDefault="007857A3" w:rsidP="007857A3">
            <w:pPr>
              <w:rPr>
                <w:rFonts w:ascii="Calibri" w:eastAsia="Calibri" w:hAnsi="Calibri" w:cs="Calibri"/>
                <w:lang w:val="en-AU"/>
              </w:rPr>
            </w:pPr>
          </w:p>
        </w:tc>
      </w:tr>
      <w:tr w:rsidR="007857A3" w:rsidRPr="00F06ED0" w14:paraId="62BD2406" w14:textId="77777777" w:rsidTr="007857A3">
        <w:tc>
          <w:tcPr>
            <w:tcW w:w="1594" w:type="dxa"/>
          </w:tcPr>
          <w:p w14:paraId="16212D15" w14:textId="77777777" w:rsidR="007857A3" w:rsidRPr="00F06ED0" w:rsidRDefault="007857A3" w:rsidP="00DB7B08">
            <w:pPr>
              <w:numPr>
                <w:ilvl w:val="0"/>
                <w:numId w:val="38"/>
              </w:numPr>
              <w:contextualSpacing/>
              <w:rPr>
                <w:rFonts w:ascii="Calibri" w:eastAsia="Calibri" w:hAnsi="Calibri" w:cs="Calibri"/>
              </w:rPr>
            </w:pPr>
          </w:p>
        </w:tc>
        <w:tc>
          <w:tcPr>
            <w:tcW w:w="2541" w:type="dxa"/>
            <w:shd w:val="clear" w:color="auto" w:fill="auto"/>
          </w:tcPr>
          <w:p w14:paraId="11CB3A33" w14:textId="77777777" w:rsidR="007857A3" w:rsidRPr="00F06ED0" w:rsidRDefault="007857A3" w:rsidP="007857A3">
            <w:pPr>
              <w:rPr>
                <w:rFonts w:ascii="Calibri" w:eastAsia="Calibri" w:hAnsi="Calibri" w:cs="Calibri"/>
                <w:lang w:val="en-AU"/>
              </w:rPr>
            </w:pPr>
          </w:p>
        </w:tc>
        <w:tc>
          <w:tcPr>
            <w:tcW w:w="3060" w:type="dxa"/>
            <w:shd w:val="clear" w:color="auto" w:fill="auto"/>
          </w:tcPr>
          <w:p w14:paraId="3C847984" w14:textId="77777777" w:rsidR="007857A3" w:rsidRPr="00F06ED0" w:rsidRDefault="007857A3" w:rsidP="007857A3">
            <w:pPr>
              <w:rPr>
                <w:rFonts w:ascii="Calibri" w:eastAsia="Calibri" w:hAnsi="Calibri" w:cs="Calibri"/>
                <w:lang w:val="en-AU"/>
              </w:rPr>
            </w:pPr>
          </w:p>
        </w:tc>
        <w:tc>
          <w:tcPr>
            <w:tcW w:w="3060" w:type="dxa"/>
            <w:shd w:val="clear" w:color="auto" w:fill="auto"/>
          </w:tcPr>
          <w:p w14:paraId="41367F44" w14:textId="77777777" w:rsidR="007857A3" w:rsidRPr="00F06ED0" w:rsidRDefault="007857A3" w:rsidP="007857A3">
            <w:pPr>
              <w:rPr>
                <w:rFonts w:ascii="Calibri" w:eastAsia="Calibri" w:hAnsi="Calibri" w:cs="Calibri"/>
                <w:lang w:val="en-AU"/>
              </w:rPr>
            </w:pPr>
          </w:p>
        </w:tc>
      </w:tr>
      <w:tr w:rsidR="007857A3" w:rsidRPr="00F06ED0" w14:paraId="08B00193" w14:textId="77777777" w:rsidTr="007857A3">
        <w:tc>
          <w:tcPr>
            <w:tcW w:w="1594" w:type="dxa"/>
          </w:tcPr>
          <w:p w14:paraId="0D1BEF99" w14:textId="77777777" w:rsidR="007857A3" w:rsidRPr="00F06ED0" w:rsidRDefault="007857A3" w:rsidP="007857A3">
            <w:pPr>
              <w:contextualSpacing/>
              <w:rPr>
                <w:rFonts w:ascii="Calibri" w:eastAsia="Calibri" w:hAnsi="Calibri" w:cs="Calibri"/>
              </w:rPr>
            </w:pPr>
            <w:r>
              <w:rPr>
                <w:rFonts w:ascii="Calibri" w:hAnsi="Calibri"/>
              </w:rPr>
              <w:t>Etc.</w:t>
            </w:r>
          </w:p>
        </w:tc>
        <w:tc>
          <w:tcPr>
            <w:tcW w:w="2541" w:type="dxa"/>
            <w:shd w:val="clear" w:color="auto" w:fill="auto"/>
          </w:tcPr>
          <w:p w14:paraId="03C365E6" w14:textId="77777777" w:rsidR="007857A3" w:rsidRPr="00F06ED0" w:rsidRDefault="007857A3" w:rsidP="007857A3">
            <w:pPr>
              <w:rPr>
                <w:rFonts w:ascii="Calibri" w:eastAsia="Calibri" w:hAnsi="Calibri" w:cs="Calibri"/>
                <w:lang w:val="en-AU"/>
              </w:rPr>
            </w:pPr>
          </w:p>
        </w:tc>
        <w:tc>
          <w:tcPr>
            <w:tcW w:w="3060" w:type="dxa"/>
            <w:shd w:val="clear" w:color="auto" w:fill="auto"/>
          </w:tcPr>
          <w:p w14:paraId="7A28ED8F" w14:textId="77777777" w:rsidR="007857A3" w:rsidRPr="00F06ED0" w:rsidRDefault="007857A3" w:rsidP="007857A3">
            <w:pPr>
              <w:rPr>
                <w:rFonts w:ascii="Calibri" w:eastAsia="Calibri" w:hAnsi="Calibri" w:cs="Calibri"/>
                <w:lang w:val="en-AU"/>
              </w:rPr>
            </w:pPr>
          </w:p>
        </w:tc>
        <w:tc>
          <w:tcPr>
            <w:tcW w:w="3060" w:type="dxa"/>
            <w:shd w:val="clear" w:color="auto" w:fill="auto"/>
          </w:tcPr>
          <w:p w14:paraId="0F2E9252" w14:textId="77777777" w:rsidR="007857A3" w:rsidRPr="00F06ED0" w:rsidRDefault="007857A3" w:rsidP="007857A3">
            <w:pPr>
              <w:rPr>
                <w:rFonts w:ascii="Calibri" w:eastAsia="Calibri" w:hAnsi="Calibri" w:cs="Calibri"/>
                <w:lang w:val="en-AU"/>
              </w:rPr>
            </w:pPr>
          </w:p>
        </w:tc>
      </w:tr>
      <w:tr w:rsidR="007857A3" w:rsidRPr="00F06ED0" w14:paraId="203C0594" w14:textId="77777777" w:rsidTr="007857A3">
        <w:tc>
          <w:tcPr>
            <w:tcW w:w="10255" w:type="dxa"/>
            <w:gridSpan w:val="4"/>
          </w:tcPr>
          <w:p w14:paraId="63391734" w14:textId="77777777" w:rsidR="007857A3" w:rsidRPr="00F06ED0" w:rsidRDefault="007857A3" w:rsidP="007857A3">
            <w:pPr>
              <w:rPr>
                <w:rFonts w:ascii="Calibri" w:eastAsia="Calibri" w:hAnsi="Calibri" w:cs="Calibri"/>
                <w:b/>
                <w:bCs/>
              </w:rPr>
            </w:pPr>
            <w:r>
              <w:rPr>
                <w:rFonts w:ascii="Calibri" w:hAnsi="Calibri"/>
                <w:b/>
              </w:rPr>
              <w:t>Entidades extrapresupuestarias</w:t>
            </w:r>
          </w:p>
        </w:tc>
      </w:tr>
      <w:tr w:rsidR="007857A3" w:rsidRPr="00F06ED0" w14:paraId="1FFD2B92" w14:textId="77777777" w:rsidTr="007857A3">
        <w:tc>
          <w:tcPr>
            <w:tcW w:w="1594" w:type="dxa"/>
          </w:tcPr>
          <w:p w14:paraId="39AEB085" w14:textId="77777777" w:rsidR="007857A3" w:rsidRPr="00F06ED0" w:rsidRDefault="007857A3" w:rsidP="00DB7B08">
            <w:pPr>
              <w:numPr>
                <w:ilvl w:val="0"/>
                <w:numId w:val="39"/>
              </w:numPr>
              <w:contextualSpacing/>
              <w:rPr>
                <w:rFonts w:ascii="Calibri" w:eastAsia="Calibri" w:hAnsi="Calibri" w:cs="Calibri"/>
              </w:rPr>
            </w:pPr>
          </w:p>
        </w:tc>
        <w:tc>
          <w:tcPr>
            <w:tcW w:w="2541" w:type="dxa"/>
            <w:shd w:val="clear" w:color="auto" w:fill="auto"/>
          </w:tcPr>
          <w:p w14:paraId="7DB6A92B" w14:textId="77777777" w:rsidR="007857A3" w:rsidRPr="00F06ED0" w:rsidRDefault="007857A3" w:rsidP="007857A3">
            <w:pPr>
              <w:rPr>
                <w:rFonts w:ascii="Calibri" w:eastAsia="Calibri" w:hAnsi="Calibri" w:cs="Calibri"/>
                <w:lang w:val="en-AU"/>
              </w:rPr>
            </w:pPr>
          </w:p>
        </w:tc>
        <w:tc>
          <w:tcPr>
            <w:tcW w:w="3060" w:type="dxa"/>
            <w:shd w:val="clear" w:color="auto" w:fill="auto"/>
          </w:tcPr>
          <w:p w14:paraId="6384C211" w14:textId="77777777" w:rsidR="007857A3" w:rsidRPr="00F06ED0" w:rsidRDefault="007857A3" w:rsidP="007857A3">
            <w:pPr>
              <w:rPr>
                <w:rFonts w:ascii="Calibri" w:eastAsia="Calibri" w:hAnsi="Calibri" w:cs="Calibri"/>
                <w:lang w:val="en-AU"/>
              </w:rPr>
            </w:pPr>
          </w:p>
        </w:tc>
        <w:tc>
          <w:tcPr>
            <w:tcW w:w="3060" w:type="dxa"/>
            <w:shd w:val="clear" w:color="auto" w:fill="auto"/>
          </w:tcPr>
          <w:p w14:paraId="7715F24B" w14:textId="77777777" w:rsidR="007857A3" w:rsidRPr="00F06ED0" w:rsidRDefault="007857A3" w:rsidP="007857A3">
            <w:pPr>
              <w:rPr>
                <w:rFonts w:ascii="Calibri" w:eastAsia="Calibri" w:hAnsi="Calibri" w:cs="Calibri"/>
                <w:lang w:val="en-AU"/>
              </w:rPr>
            </w:pPr>
          </w:p>
        </w:tc>
      </w:tr>
      <w:tr w:rsidR="007857A3" w:rsidRPr="00F06ED0" w14:paraId="0215FD11" w14:textId="77777777" w:rsidTr="007857A3">
        <w:tc>
          <w:tcPr>
            <w:tcW w:w="1594" w:type="dxa"/>
          </w:tcPr>
          <w:p w14:paraId="4E7D517C" w14:textId="77777777" w:rsidR="007857A3" w:rsidRPr="00F06ED0" w:rsidRDefault="007857A3" w:rsidP="00DB7B08">
            <w:pPr>
              <w:numPr>
                <w:ilvl w:val="0"/>
                <w:numId w:val="39"/>
              </w:numPr>
              <w:contextualSpacing/>
              <w:rPr>
                <w:rFonts w:ascii="Calibri" w:eastAsia="Calibri" w:hAnsi="Calibri" w:cs="Calibri"/>
              </w:rPr>
            </w:pPr>
          </w:p>
        </w:tc>
        <w:tc>
          <w:tcPr>
            <w:tcW w:w="2541" w:type="dxa"/>
            <w:shd w:val="clear" w:color="auto" w:fill="auto"/>
          </w:tcPr>
          <w:p w14:paraId="38ABECE5" w14:textId="77777777" w:rsidR="007857A3" w:rsidRPr="00F06ED0" w:rsidRDefault="007857A3" w:rsidP="007857A3">
            <w:pPr>
              <w:rPr>
                <w:rFonts w:ascii="Calibri" w:eastAsia="Calibri" w:hAnsi="Calibri" w:cs="Calibri"/>
                <w:lang w:val="en-AU"/>
              </w:rPr>
            </w:pPr>
          </w:p>
        </w:tc>
        <w:tc>
          <w:tcPr>
            <w:tcW w:w="3060" w:type="dxa"/>
            <w:shd w:val="clear" w:color="auto" w:fill="auto"/>
          </w:tcPr>
          <w:p w14:paraId="36ABE7C8" w14:textId="77777777" w:rsidR="007857A3" w:rsidRPr="00F06ED0" w:rsidRDefault="007857A3" w:rsidP="007857A3">
            <w:pPr>
              <w:rPr>
                <w:rFonts w:ascii="Calibri" w:eastAsia="Calibri" w:hAnsi="Calibri" w:cs="Calibri"/>
                <w:lang w:val="en-AU"/>
              </w:rPr>
            </w:pPr>
          </w:p>
        </w:tc>
        <w:tc>
          <w:tcPr>
            <w:tcW w:w="3060" w:type="dxa"/>
            <w:shd w:val="clear" w:color="auto" w:fill="auto"/>
          </w:tcPr>
          <w:p w14:paraId="7BE7AE48" w14:textId="77777777" w:rsidR="007857A3" w:rsidRPr="00F06ED0" w:rsidRDefault="007857A3" w:rsidP="007857A3">
            <w:pPr>
              <w:rPr>
                <w:rFonts w:ascii="Calibri" w:eastAsia="Calibri" w:hAnsi="Calibri" w:cs="Calibri"/>
                <w:lang w:val="en-AU"/>
              </w:rPr>
            </w:pPr>
          </w:p>
        </w:tc>
      </w:tr>
      <w:tr w:rsidR="007857A3" w:rsidRPr="00F06ED0" w14:paraId="62042E18" w14:textId="77777777" w:rsidTr="007857A3">
        <w:tc>
          <w:tcPr>
            <w:tcW w:w="1594" w:type="dxa"/>
          </w:tcPr>
          <w:p w14:paraId="209A20DC" w14:textId="77777777" w:rsidR="007857A3" w:rsidRPr="00F06ED0" w:rsidRDefault="007857A3" w:rsidP="00DB7B08">
            <w:pPr>
              <w:numPr>
                <w:ilvl w:val="0"/>
                <w:numId w:val="39"/>
              </w:numPr>
              <w:contextualSpacing/>
              <w:rPr>
                <w:rFonts w:ascii="Calibri" w:eastAsia="Calibri" w:hAnsi="Calibri" w:cs="Calibri"/>
              </w:rPr>
            </w:pPr>
          </w:p>
        </w:tc>
        <w:tc>
          <w:tcPr>
            <w:tcW w:w="2541" w:type="dxa"/>
            <w:shd w:val="clear" w:color="auto" w:fill="auto"/>
          </w:tcPr>
          <w:p w14:paraId="53EB6DCB" w14:textId="77777777" w:rsidR="007857A3" w:rsidRPr="00F06ED0" w:rsidRDefault="007857A3" w:rsidP="007857A3">
            <w:pPr>
              <w:rPr>
                <w:rFonts w:ascii="Calibri" w:eastAsia="Calibri" w:hAnsi="Calibri" w:cs="Calibri"/>
                <w:lang w:val="en-AU"/>
              </w:rPr>
            </w:pPr>
          </w:p>
        </w:tc>
        <w:tc>
          <w:tcPr>
            <w:tcW w:w="3060" w:type="dxa"/>
            <w:shd w:val="clear" w:color="auto" w:fill="auto"/>
          </w:tcPr>
          <w:p w14:paraId="09DFD55F" w14:textId="77777777" w:rsidR="007857A3" w:rsidRPr="00F06ED0" w:rsidRDefault="007857A3" w:rsidP="007857A3">
            <w:pPr>
              <w:rPr>
                <w:rFonts w:ascii="Calibri" w:eastAsia="Calibri" w:hAnsi="Calibri" w:cs="Calibri"/>
                <w:lang w:val="en-AU"/>
              </w:rPr>
            </w:pPr>
          </w:p>
        </w:tc>
        <w:tc>
          <w:tcPr>
            <w:tcW w:w="3060" w:type="dxa"/>
            <w:shd w:val="clear" w:color="auto" w:fill="auto"/>
          </w:tcPr>
          <w:p w14:paraId="6B096212" w14:textId="77777777" w:rsidR="007857A3" w:rsidRPr="00F06ED0" w:rsidRDefault="007857A3" w:rsidP="007857A3">
            <w:pPr>
              <w:rPr>
                <w:rFonts w:ascii="Calibri" w:eastAsia="Calibri" w:hAnsi="Calibri" w:cs="Calibri"/>
                <w:lang w:val="en-AU"/>
              </w:rPr>
            </w:pPr>
          </w:p>
        </w:tc>
      </w:tr>
      <w:tr w:rsidR="007857A3" w:rsidRPr="00F06ED0" w14:paraId="0CB752E9" w14:textId="77777777" w:rsidTr="007857A3">
        <w:tc>
          <w:tcPr>
            <w:tcW w:w="1594" w:type="dxa"/>
          </w:tcPr>
          <w:p w14:paraId="55693BBD" w14:textId="77777777" w:rsidR="007857A3" w:rsidRPr="00F06ED0" w:rsidRDefault="007857A3" w:rsidP="007857A3">
            <w:pPr>
              <w:contextualSpacing/>
              <w:rPr>
                <w:rFonts w:ascii="Calibri" w:eastAsia="Calibri" w:hAnsi="Calibri" w:cs="Calibri"/>
              </w:rPr>
            </w:pPr>
            <w:r>
              <w:rPr>
                <w:rFonts w:ascii="Calibri" w:hAnsi="Calibri"/>
              </w:rPr>
              <w:t>Etc.</w:t>
            </w:r>
          </w:p>
        </w:tc>
        <w:tc>
          <w:tcPr>
            <w:tcW w:w="2541" w:type="dxa"/>
            <w:shd w:val="clear" w:color="auto" w:fill="auto"/>
          </w:tcPr>
          <w:p w14:paraId="4125A684" w14:textId="77777777" w:rsidR="007857A3" w:rsidRPr="00F06ED0" w:rsidRDefault="007857A3" w:rsidP="007857A3">
            <w:pPr>
              <w:rPr>
                <w:rFonts w:ascii="Calibri" w:eastAsia="Calibri" w:hAnsi="Calibri" w:cs="Calibri"/>
                <w:lang w:val="en-AU"/>
              </w:rPr>
            </w:pPr>
          </w:p>
        </w:tc>
        <w:tc>
          <w:tcPr>
            <w:tcW w:w="3060" w:type="dxa"/>
            <w:shd w:val="clear" w:color="auto" w:fill="auto"/>
          </w:tcPr>
          <w:p w14:paraId="5C71DC29" w14:textId="77777777" w:rsidR="007857A3" w:rsidRPr="00F06ED0" w:rsidRDefault="007857A3" w:rsidP="007857A3">
            <w:pPr>
              <w:rPr>
                <w:rFonts w:ascii="Calibri" w:eastAsia="Calibri" w:hAnsi="Calibri" w:cs="Calibri"/>
                <w:lang w:val="en-AU"/>
              </w:rPr>
            </w:pPr>
          </w:p>
        </w:tc>
        <w:tc>
          <w:tcPr>
            <w:tcW w:w="3060" w:type="dxa"/>
            <w:shd w:val="clear" w:color="auto" w:fill="auto"/>
          </w:tcPr>
          <w:p w14:paraId="1717F24E" w14:textId="77777777" w:rsidR="007857A3" w:rsidRPr="00F06ED0" w:rsidRDefault="007857A3" w:rsidP="007857A3">
            <w:pPr>
              <w:rPr>
                <w:rFonts w:ascii="Calibri" w:eastAsia="Calibri" w:hAnsi="Calibri" w:cs="Calibri"/>
                <w:lang w:val="en-AU"/>
              </w:rPr>
            </w:pPr>
          </w:p>
        </w:tc>
      </w:tr>
      <w:tr w:rsidR="007857A3" w:rsidRPr="00F06ED0" w14:paraId="0F1755C1" w14:textId="77777777" w:rsidTr="007857A3">
        <w:tc>
          <w:tcPr>
            <w:tcW w:w="10255" w:type="dxa"/>
            <w:gridSpan w:val="4"/>
          </w:tcPr>
          <w:p w14:paraId="6FF46D70" w14:textId="77777777" w:rsidR="007857A3" w:rsidRPr="00F06ED0" w:rsidRDefault="007857A3" w:rsidP="007857A3">
            <w:pPr>
              <w:rPr>
                <w:rFonts w:ascii="Calibri" w:eastAsia="Calibri" w:hAnsi="Calibri" w:cs="Calibri"/>
                <w:b/>
                <w:bCs/>
              </w:rPr>
            </w:pPr>
            <w:r>
              <w:rPr>
                <w:rFonts w:ascii="Calibri" w:hAnsi="Calibri"/>
                <w:b/>
              </w:rPr>
              <w:t>Fondos de seguridad social (según el ámbito institucional)</w:t>
            </w:r>
          </w:p>
        </w:tc>
      </w:tr>
      <w:tr w:rsidR="007857A3" w:rsidRPr="00F06ED0" w14:paraId="24C7859C" w14:textId="77777777" w:rsidTr="007857A3">
        <w:tc>
          <w:tcPr>
            <w:tcW w:w="1594" w:type="dxa"/>
          </w:tcPr>
          <w:p w14:paraId="0D418E87" w14:textId="77777777" w:rsidR="007857A3" w:rsidRPr="00F06ED0" w:rsidRDefault="007857A3" w:rsidP="00DB7B08">
            <w:pPr>
              <w:numPr>
                <w:ilvl w:val="0"/>
                <w:numId w:val="40"/>
              </w:numPr>
              <w:contextualSpacing/>
              <w:rPr>
                <w:rFonts w:ascii="Calibri" w:eastAsia="Calibri" w:hAnsi="Calibri" w:cs="Calibri"/>
              </w:rPr>
            </w:pPr>
          </w:p>
        </w:tc>
        <w:tc>
          <w:tcPr>
            <w:tcW w:w="2541" w:type="dxa"/>
            <w:shd w:val="clear" w:color="auto" w:fill="auto"/>
          </w:tcPr>
          <w:p w14:paraId="27059A79" w14:textId="77777777" w:rsidR="007857A3" w:rsidRPr="00633674" w:rsidRDefault="007857A3" w:rsidP="007857A3">
            <w:pPr>
              <w:rPr>
                <w:rFonts w:ascii="Calibri" w:eastAsia="Calibri" w:hAnsi="Calibri" w:cs="Calibri"/>
                <w:lang w:val="es-AR"/>
              </w:rPr>
            </w:pPr>
          </w:p>
        </w:tc>
        <w:tc>
          <w:tcPr>
            <w:tcW w:w="3060" w:type="dxa"/>
            <w:shd w:val="clear" w:color="auto" w:fill="auto"/>
          </w:tcPr>
          <w:p w14:paraId="1D03EE19" w14:textId="77777777" w:rsidR="007857A3" w:rsidRPr="00633674" w:rsidRDefault="007857A3" w:rsidP="007857A3">
            <w:pPr>
              <w:rPr>
                <w:rFonts w:ascii="Calibri" w:eastAsia="Calibri" w:hAnsi="Calibri" w:cs="Calibri"/>
                <w:lang w:val="es-AR"/>
              </w:rPr>
            </w:pPr>
          </w:p>
        </w:tc>
        <w:tc>
          <w:tcPr>
            <w:tcW w:w="3060" w:type="dxa"/>
            <w:shd w:val="clear" w:color="auto" w:fill="auto"/>
          </w:tcPr>
          <w:p w14:paraId="3AD1FC44" w14:textId="77777777" w:rsidR="007857A3" w:rsidRPr="00633674" w:rsidRDefault="007857A3" w:rsidP="007857A3">
            <w:pPr>
              <w:rPr>
                <w:rFonts w:ascii="Calibri" w:eastAsia="Calibri" w:hAnsi="Calibri" w:cs="Calibri"/>
                <w:lang w:val="es-AR"/>
              </w:rPr>
            </w:pPr>
          </w:p>
        </w:tc>
      </w:tr>
      <w:tr w:rsidR="007857A3" w:rsidRPr="00F06ED0" w14:paraId="2FE356D5" w14:textId="77777777" w:rsidTr="007857A3">
        <w:tc>
          <w:tcPr>
            <w:tcW w:w="1594" w:type="dxa"/>
          </w:tcPr>
          <w:p w14:paraId="155D8166" w14:textId="77777777" w:rsidR="007857A3" w:rsidRPr="00F06ED0" w:rsidRDefault="007857A3" w:rsidP="00DB7B08">
            <w:pPr>
              <w:numPr>
                <w:ilvl w:val="0"/>
                <w:numId w:val="40"/>
              </w:numPr>
              <w:contextualSpacing/>
              <w:rPr>
                <w:rFonts w:ascii="Calibri" w:eastAsia="Calibri" w:hAnsi="Calibri" w:cs="Calibri"/>
              </w:rPr>
            </w:pPr>
          </w:p>
        </w:tc>
        <w:tc>
          <w:tcPr>
            <w:tcW w:w="2541" w:type="dxa"/>
            <w:shd w:val="clear" w:color="auto" w:fill="auto"/>
          </w:tcPr>
          <w:p w14:paraId="3F39E3B9" w14:textId="77777777" w:rsidR="007857A3" w:rsidRPr="00633674" w:rsidRDefault="007857A3" w:rsidP="007857A3">
            <w:pPr>
              <w:rPr>
                <w:rFonts w:ascii="Calibri" w:eastAsia="Calibri" w:hAnsi="Calibri" w:cs="Calibri"/>
                <w:lang w:val="es-AR"/>
              </w:rPr>
            </w:pPr>
          </w:p>
        </w:tc>
        <w:tc>
          <w:tcPr>
            <w:tcW w:w="3060" w:type="dxa"/>
            <w:shd w:val="clear" w:color="auto" w:fill="auto"/>
          </w:tcPr>
          <w:p w14:paraId="2AE1F67E" w14:textId="77777777" w:rsidR="007857A3" w:rsidRPr="00633674" w:rsidRDefault="007857A3" w:rsidP="007857A3">
            <w:pPr>
              <w:rPr>
                <w:rFonts w:ascii="Calibri" w:eastAsia="Calibri" w:hAnsi="Calibri" w:cs="Calibri"/>
                <w:lang w:val="es-AR"/>
              </w:rPr>
            </w:pPr>
          </w:p>
        </w:tc>
        <w:tc>
          <w:tcPr>
            <w:tcW w:w="3060" w:type="dxa"/>
            <w:shd w:val="clear" w:color="auto" w:fill="auto"/>
          </w:tcPr>
          <w:p w14:paraId="39BA01C9" w14:textId="77777777" w:rsidR="007857A3" w:rsidRPr="00633674" w:rsidRDefault="007857A3" w:rsidP="007857A3">
            <w:pPr>
              <w:rPr>
                <w:rFonts w:ascii="Calibri" w:eastAsia="Calibri" w:hAnsi="Calibri" w:cs="Calibri"/>
                <w:lang w:val="es-AR"/>
              </w:rPr>
            </w:pPr>
          </w:p>
        </w:tc>
      </w:tr>
      <w:tr w:rsidR="007857A3" w:rsidRPr="00F06ED0" w14:paraId="0A996777" w14:textId="77777777" w:rsidTr="007857A3">
        <w:tc>
          <w:tcPr>
            <w:tcW w:w="1594" w:type="dxa"/>
          </w:tcPr>
          <w:p w14:paraId="3F8708EA" w14:textId="77777777" w:rsidR="007857A3" w:rsidRPr="00F06ED0" w:rsidRDefault="007857A3" w:rsidP="00DB7B08">
            <w:pPr>
              <w:numPr>
                <w:ilvl w:val="0"/>
                <w:numId w:val="40"/>
              </w:numPr>
              <w:contextualSpacing/>
              <w:rPr>
                <w:rFonts w:ascii="Calibri" w:eastAsia="Calibri" w:hAnsi="Calibri" w:cs="Calibri"/>
              </w:rPr>
            </w:pPr>
          </w:p>
        </w:tc>
        <w:tc>
          <w:tcPr>
            <w:tcW w:w="2541" w:type="dxa"/>
            <w:shd w:val="clear" w:color="auto" w:fill="auto"/>
          </w:tcPr>
          <w:p w14:paraId="3A6DC330" w14:textId="77777777" w:rsidR="007857A3" w:rsidRPr="00633674" w:rsidRDefault="007857A3" w:rsidP="007857A3">
            <w:pPr>
              <w:rPr>
                <w:rFonts w:ascii="Calibri" w:eastAsia="Calibri" w:hAnsi="Calibri" w:cs="Calibri"/>
                <w:lang w:val="es-AR"/>
              </w:rPr>
            </w:pPr>
          </w:p>
        </w:tc>
        <w:tc>
          <w:tcPr>
            <w:tcW w:w="3060" w:type="dxa"/>
            <w:shd w:val="clear" w:color="auto" w:fill="auto"/>
          </w:tcPr>
          <w:p w14:paraId="1FE5DB89" w14:textId="77777777" w:rsidR="007857A3" w:rsidRPr="00633674" w:rsidRDefault="007857A3" w:rsidP="007857A3">
            <w:pPr>
              <w:rPr>
                <w:rFonts w:ascii="Calibri" w:eastAsia="Calibri" w:hAnsi="Calibri" w:cs="Calibri"/>
                <w:lang w:val="es-AR"/>
              </w:rPr>
            </w:pPr>
          </w:p>
        </w:tc>
        <w:tc>
          <w:tcPr>
            <w:tcW w:w="3060" w:type="dxa"/>
            <w:shd w:val="clear" w:color="auto" w:fill="auto"/>
          </w:tcPr>
          <w:p w14:paraId="5023DB1A" w14:textId="77777777" w:rsidR="007857A3" w:rsidRPr="00633674" w:rsidRDefault="007857A3" w:rsidP="007857A3">
            <w:pPr>
              <w:rPr>
                <w:rFonts w:ascii="Calibri" w:eastAsia="Calibri" w:hAnsi="Calibri" w:cs="Calibri"/>
                <w:lang w:val="es-AR"/>
              </w:rPr>
            </w:pPr>
          </w:p>
        </w:tc>
      </w:tr>
      <w:tr w:rsidR="007857A3" w:rsidRPr="00F06ED0" w14:paraId="079CDB28" w14:textId="77777777" w:rsidTr="007857A3">
        <w:tc>
          <w:tcPr>
            <w:tcW w:w="1594" w:type="dxa"/>
          </w:tcPr>
          <w:p w14:paraId="3A22ECBD" w14:textId="77777777" w:rsidR="007857A3" w:rsidRPr="00F06ED0" w:rsidRDefault="007857A3" w:rsidP="007857A3">
            <w:pPr>
              <w:contextualSpacing/>
              <w:rPr>
                <w:rFonts w:ascii="Calibri" w:eastAsia="Calibri" w:hAnsi="Calibri" w:cs="Calibri"/>
              </w:rPr>
            </w:pPr>
            <w:r>
              <w:rPr>
                <w:rFonts w:ascii="Calibri" w:hAnsi="Calibri"/>
              </w:rPr>
              <w:t>Etc.</w:t>
            </w:r>
          </w:p>
        </w:tc>
        <w:tc>
          <w:tcPr>
            <w:tcW w:w="2541" w:type="dxa"/>
            <w:shd w:val="clear" w:color="auto" w:fill="auto"/>
          </w:tcPr>
          <w:p w14:paraId="68E0E473" w14:textId="77777777" w:rsidR="007857A3" w:rsidRPr="00F06ED0" w:rsidRDefault="007857A3" w:rsidP="007857A3">
            <w:pPr>
              <w:rPr>
                <w:rFonts w:ascii="Calibri" w:eastAsia="Calibri" w:hAnsi="Calibri" w:cs="Calibri"/>
                <w:lang w:val="en-AU"/>
              </w:rPr>
            </w:pPr>
          </w:p>
        </w:tc>
        <w:tc>
          <w:tcPr>
            <w:tcW w:w="3060" w:type="dxa"/>
            <w:shd w:val="clear" w:color="auto" w:fill="auto"/>
          </w:tcPr>
          <w:p w14:paraId="16A90F29" w14:textId="77777777" w:rsidR="007857A3" w:rsidRPr="00F06ED0" w:rsidRDefault="007857A3" w:rsidP="007857A3">
            <w:pPr>
              <w:rPr>
                <w:rFonts w:ascii="Calibri" w:eastAsia="Calibri" w:hAnsi="Calibri" w:cs="Calibri"/>
                <w:lang w:val="en-AU"/>
              </w:rPr>
            </w:pPr>
          </w:p>
        </w:tc>
        <w:tc>
          <w:tcPr>
            <w:tcW w:w="3060" w:type="dxa"/>
            <w:shd w:val="clear" w:color="auto" w:fill="auto"/>
          </w:tcPr>
          <w:p w14:paraId="6EB74347" w14:textId="77777777" w:rsidR="007857A3" w:rsidRPr="00F06ED0" w:rsidRDefault="007857A3" w:rsidP="007857A3">
            <w:pPr>
              <w:rPr>
                <w:rFonts w:ascii="Calibri" w:eastAsia="Calibri" w:hAnsi="Calibri" w:cs="Calibri"/>
                <w:lang w:val="en-AU"/>
              </w:rPr>
            </w:pPr>
          </w:p>
        </w:tc>
      </w:tr>
      <w:tr w:rsidR="007857A3" w:rsidRPr="00F06ED0" w14:paraId="61C4D64C" w14:textId="77777777" w:rsidTr="007857A3">
        <w:tc>
          <w:tcPr>
            <w:tcW w:w="10255" w:type="dxa"/>
            <w:gridSpan w:val="4"/>
          </w:tcPr>
          <w:p w14:paraId="2790316C" w14:textId="77777777" w:rsidR="007857A3" w:rsidRPr="00F06ED0" w:rsidRDefault="007857A3" w:rsidP="007857A3">
            <w:pPr>
              <w:rPr>
                <w:rFonts w:ascii="Calibri" w:eastAsia="Calibri" w:hAnsi="Calibri" w:cs="Calibri"/>
                <w:b/>
                <w:bCs/>
              </w:rPr>
            </w:pPr>
            <w:r>
              <w:rPr>
                <w:rFonts w:ascii="Calibri" w:hAnsi="Calibri"/>
                <w:b/>
              </w:rPr>
              <w:t>Proyectos financiados con recursos externos</w:t>
            </w:r>
          </w:p>
        </w:tc>
      </w:tr>
      <w:tr w:rsidR="007857A3" w:rsidRPr="00F06ED0" w14:paraId="1AE8E151" w14:textId="77777777" w:rsidTr="007857A3">
        <w:tc>
          <w:tcPr>
            <w:tcW w:w="1594" w:type="dxa"/>
          </w:tcPr>
          <w:p w14:paraId="575E082F" w14:textId="77777777" w:rsidR="007857A3" w:rsidRPr="00F06ED0" w:rsidRDefault="007857A3" w:rsidP="00DB7B08">
            <w:pPr>
              <w:numPr>
                <w:ilvl w:val="0"/>
                <w:numId w:val="41"/>
              </w:numPr>
              <w:contextualSpacing/>
              <w:rPr>
                <w:rFonts w:ascii="Calibri" w:eastAsia="Calibri" w:hAnsi="Calibri" w:cs="Calibri"/>
              </w:rPr>
            </w:pPr>
          </w:p>
        </w:tc>
        <w:tc>
          <w:tcPr>
            <w:tcW w:w="2541" w:type="dxa"/>
            <w:shd w:val="clear" w:color="auto" w:fill="auto"/>
          </w:tcPr>
          <w:p w14:paraId="4D6CE677" w14:textId="77777777" w:rsidR="007857A3" w:rsidRPr="00633674" w:rsidRDefault="007857A3" w:rsidP="007857A3">
            <w:pPr>
              <w:rPr>
                <w:rFonts w:ascii="Calibri" w:eastAsia="Calibri" w:hAnsi="Calibri" w:cs="Calibri"/>
                <w:lang w:val="es-AR"/>
              </w:rPr>
            </w:pPr>
          </w:p>
        </w:tc>
        <w:tc>
          <w:tcPr>
            <w:tcW w:w="3060" w:type="dxa"/>
            <w:shd w:val="clear" w:color="auto" w:fill="auto"/>
          </w:tcPr>
          <w:p w14:paraId="65D23294" w14:textId="77777777" w:rsidR="007857A3" w:rsidRPr="00633674" w:rsidRDefault="007857A3" w:rsidP="007857A3">
            <w:pPr>
              <w:rPr>
                <w:rFonts w:ascii="Calibri" w:eastAsia="Calibri" w:hAnsi="Calibri" w:cs="Calibri"/>
                <w:lang w:val="es-AR"/>
              </w:rPr>
            </w:pPr>
          </w:p>
        </w:tc>
        <w:tc>
          <w:tcPr>
            <w:tcW w:w="3060" w:type="dxa"/>
            <w:shd w:val="clear" w:color="auto" w:fill="auto"/>
          </w:tcPr>
          <w:p w14:paraId="4BEB3F51" w14:textId="77777777" w:rsidR="007857A3" w:rsidRPr="00633674" w:rsidRDefault="007857A3" w:rsidP="007857A3">
            <w:pPr>
              <w:rPr>
                <w:rFonts w:ascii="Calibri" w:eastAsia="Calibri" w:hAnsi="Calibri" w:cs="Calibri"/>
                <w:lang w:val="es-AR"/>
              </w:rPr>
            </w:pPr>
          </w:p>
        </w:tc>
      </w:tr>
      <w:tr w:rsidR="007857A3" w:rsidRPr="00F06ED0" w14:paraId="61BB968A" w14:textId="77777777" w:rsidTr="007857A3">
        <w:tc>
          <w:tcPr>
            <w:tcW w:w="1594" w:type="dxa"/>
          </w:tcPr>
          <w:p w14:paraId="7318A090" w14:textId="77777777" w:rsidR="007857A3" w:rsidRPr="00F06ED0" w:rsidRDefault="007857A3" w:rsidP="00DB7B08">
            <w:pPr>
              <w:numPr>
                <w:ilvl w:val="0"/>
                <w:numId w:val="41"/>
              </w:numPr>
              <w:contextualSpacing/>
              <w:rPr>
                <w:rFonts w:ascii="Calibri" w:eastAsia="Calibri" w:hAnsi="Calibri" w:cs="Calibri"/>
              </w:rPr>
            </w:pPr>
          </w:p>
        </w:tc>
        <w:tc>
          <w:tcPr>
            <w:tcW w:w="2541" w:type="dxa"/>
            <w:shd w:val="clear" w:color="auto" w:fill="auto"/>
          </w:tcPr>
          <w:p w14:paraId="12D4A0BD" w14:textId="77777777" w:rsidR="007857A3" w:rsidRPr="00633674" w:rsidRDefault="007857A3" w:rsidP="007857A3">
            <w:pPr>
              <w:rPr>
                <w:rFonts w:ascii="Calibri" w:eastAsia="Calibri" w:hAnsi="Calibri" w:cs="Calibri"/>
                <w:lang w:val="es-AR"/>
              </w:rPr>
            </w:pPr>
          </w:p>
        </w:tc>
        <w:tc>
          <w:tcPr>
            <w:tcW w:w="3060" w:type="dxa"/>
            <w:shd w:val="clear" w:color="auto" w:fill="auto"/>
          </w:tcPr>
          <w:p w14:paraId="02271FD9" w14:textId="77777777" w:rsidR="007857A3" w:rsidRPr="00633674" w:rsidRDefault="007857A3" w:rsidP="007857A3">
            <w:pPr>
              <w:rPr>
                <w:rFonts w:ascii="Calibri" w:eastAsia="Calibri" w:hAnsi="Calibri" w:cs="Calibri"/>
                <w:lang w:val="es-AR"/>
              </w:rPr>
            </w:pPr>
          </w:p>
        </w:tc>
        <w:tc>
          <w:tcPr>
            <w:tcW w:w="3060" w:type="dxa"/>
            <w:shd w:val="clear" w:color="auto" w:fill="auto"/>
          </w:tcPr>
          <w:p w14:paraId="31FD6940" w14:textId="77777777" w:rsidR="007857A3" w:rsidRPr="00633674" w:rsidRDefault="007857A3" w:rsidP="007857A3">
            <w:pPr>
              <w:rPr>
                <w:rFonts w:ascii="Calibri" w:eastAsia="Calibri" w:hAnsi="Calibri" w:cs="Calibri"/>
                <w:lang w:val="es-AR"/>
              </w:rPr>
            </w:pPr>
          </w:p>
        </w:tc>
      </w:tr>
      <w:tr w:rsidR="007857A3" w:rsidRPr="00F06ED0" w14:paraId="76B577CC" w14:textId="77777777" w:rsidTr="007857A3">
        <w:tc>
          <w:tcPr>
            <w:tcW w:w="1594" w:type="dxa"/>
          </w:tcPr>
          <w:p w14:paraId="748B1840" w14:textId="77777777" w:rsidR="007857A3" w:rsidRPr="00F06ED0" w:rsidRDefault="007857A3" w:rsidP="00DB7B08">
            <w:pPr>
              <w:numPr>
                <w:ilvl w:val="0"/>
                <w:numId w:val="41"/>
              </w:numPr>
              <w:contextualSpacing/>
              <w:rPr>
                <w:rFonts w:ascii="Calibri" w:eastAsia="Calibri" w:hAnsi="Calibri" w:cs="Calibri"/>
              </w:rPr>
            </w:pPr>
          </w:p>
        </w:tc>
        <w:tc>
          <w:tcPr>
            <w:tcW w:w="2541" w:type="dxa"/>
            <w:shd w:val="clear" w:color="auto" w:fill="auto"/>
          </w:tcPr>
          <w:p w14:paraId="172E5394" w14:textId="77777777" w:rsidR="007857A3" w:rsidRPr="00633674" w:rsidRDefault="007857A3" w:rsidP="007857A3">
            <w:pPr>
              <w:rPr>
                <w:rFonts w:ascii="Calibri" w:eastAsia="Calibri" w:hAnsi="Calibri" w:cs="Calibri"/>
                <w:lang w:val="es-AR"/>
              </w:rPr>
            </w:pPr>
          </w:p>
        </w:tc>
        <w:tc>
          <w:tcPr>
            <w:tcW w:w="3060" w:type="dxa"/>
            <w:shd w:val="clear" w:color="auto" w:fill="auto"/>
          </w:tcPr>
          <w:p w14:paraId="6748FFD9" w14:textId="77777777" w:rsidR="007857A3" w:rsidRPr="00633674" w:rsidRDefault="007857A3" w:rsidP="007857A3">
            <w:pPr>
              <w:rPr>
                <w:rFonts w:ascii="Calibri" w:eastAsia="Calibri" w:hAnsi="Calibri" w:cs="Calibri"/>
                <w:lang w:val="es-AR"/>
              </w:rPr>
            </w:pPr>
          </w:p>
        </w:tc>
        <w:tc>
          <w:tcPr>
            <w:tcW w:w="3060" w:type="dxa"/>
            <w:shd w:val="clear" w:color="auto" w:fill="auto"/>
          </w:tcPr>
          <w:p w14:paraId="768C12AD" w14:textId="77777777" w:rsidR="007857A3" w:rsidRPr="00633674" w:rsidRDefault="007857A3" w:rsidP="007857A3">
            <w:pPr>
              <w:rPr>
                <w:rFonts w:ascii="Calibri" w:eastAsia="Calibri" w:hAnsi="Calibri" w:cs="Calibri"/>
                <w:lang w:val="es-AR"/>
              </w:rPr>
            </w:pPr>
          </w:p>
        </w:tc>
      </w:tr>
      <w:tr w:rsidR="007857A3" w:rsidRPr="00F06ED0" w14:paraId="1C8A7CAE" w14:textId="77777777" w:rsidTr="007857A3">
        <w:tc>
          <w:tcPr>
            <w:tcW w:w="1594" w:type="dxa"/>
          </w:tcPr>
          <w:p w14:paraId="2AC1BE2E" w14:textId="77777777" w:rsidR="007857A3" w:rsidRPr="00F06ED0" w:rsidRDefault="007857A3" w:rsidP="007857A3">
            <w:pPr>
              <w:contextualSpacing/>
              <w:rPr>
                <w:rFonts w:ascii="Calibri" w:eastAsia="Calibri" w:hAnsi="Calibri" w:cs="Calibri"/>
              </w:rPr>
            </w:pPr>
            <w:r>
              <w:rPr>
                <w:rFonts w:ascii="Calibri" w:hAnsi="Calibri"/>
              </w:rPr>
              <w:t>Etc.</w:t>
            </w:r>
          </w:p>
        </w:tc>
        <w:tc>
          <w:tcPr>
            <w:tcW w:w="2541" w:type="dxa"/>
            <w:shd w:val="clear" w:color="auto" w:fill="auto"/>
          </w:tcPr>
          <w:p w14:paraId="65A9A1EE" w14:textId="77777777" w:rsidR="007857A3" w:rsidRPr="00F06ED0" w:rsidRDefault="007857A3" w:rsidP="007857A3">
            <w:pPr>
              <w:rPr>
                <w:rFonts w:ascii="Calibri" w:eastAsia="Calibri" w:hAnsi="Calibri" w:cs="Calibri"/>
                <w:lang w:val="en-AU"/>
              </w:rPr>
            </w:pPr>
          </w:p>
        </w:tc>
        <w:tc>
          <w:tcPr>
            <w:tcW w:w="3060" w:type="dxa"/>
            <w:shd w:val="clear" w:color="auto" w:fill="auto"/>
          </w:tcPr>
          <w:p w14:paraId="37B622A5" w14:textId="77777777" w:rsidR="007857A3" w:rsidRPr="00F06ED0" w:rsidRDefault="007857A3" w:rsidP="007857A3">
            <w:pPr>
              <w:rPr>
                <w:rFonts w:ascii="Calibri" w:eastAsia="Calibri" w:hAnsi="Calibri" w:cs="Calibri"/>
                <w:lang w:val="en-AU"/>
              </w:rPr>
            </w:pPr>
          </w:p>
        </w:tc>
        <w:tc>
          <w:tcPr>
            <w:tcW w:w="3060" w:type="dxa"/>
            <w:shd w:val="clear" w:color="auto" w:fill="auto"/>
          </w:tcPr>
          <w:p w14:paraId="615BDF18" w14:textId="77777777" w:rsidR="007857A3" w:rsidRPr="00F06ED0" w:rsidRDefault="007857A3" w:rsidP="007857A3">
            <w:pPr>
              <w:rPr>
                <w:rFonts w:ascii="Calibri" w:eastAsia="Calibri" w:hAnsi="Calibri" w:cs="Calibri"/>
                <w:lang w:val="en-AU"/>
              </w:rPr>
            </w:pPr>
          </w:p>
        </w:tc>
      </w:tr>
    </w:tbl>
    <w:p w14:paraId="07DDD457" w14:textId="77777777" w:rsidR="007857A3" w:rsidRPr="00F06ED0" w:rsidRDefault="007857A3" w:rsidP="007857A3">
      <w:pPr>
        <w:spacing w:after="0" w:line="240" w:lineRule="auto"/>
        <w:rPr>
          <w:rFonts w:ascii="Calibri" w:eastAsia="Calibri" w:hAnsi="Calibri" w:cs="Calibri"/>
          <w:sz w:val="16"/>
          <w:szCs w:val="16"/>
        </w:rPr>
      </w:pPr>
      <w:r>
        <w:rPr>
          <w:rFonts w:ascii="Calibri" w:hAnsi="Calibri"/>
          <w:b/>
          <w:bCs/>
          <w:i/>
          <w:sz w:val="16"/>
        </w:rPr>
        <w:t>Fuente de los datos:</w:t>
      </w:r>
      <w:r>
        <w:rPr>
          <w:rFonts w:ascii="Calibri" w:hAnsi="Calibri"/>
          <w:i/>
          <w:sz w:val="16"/>
        </w:rPr>
        <w:t xml:space="preserve"> </w:t>
      </w:r>
      <w:r>
        <w:rPr>
          <w:rFonts w:ascii="Calibri" w:hAnsi="Calibri"/>
          <w:i/>
          <w:color w:val="FF0000"/>
          <w:sz w:val="16"/>
        </w:rPr>
        <w:t xml:space="preserve">Especifique los detalles de las fuentes o los documentos. Indique la dirección del sitio web, cuando corresponda. </w:t>
      </w:r>
    </w:p>
    <w:p w14:paraId="6427B8C3" w14:textId="77777777" w:rsidR="007857A3" w:rsidRPr="00F06ED0" w:rsidRDefault="007857A3" w:rsidP="007857A3">
      <w:pPr>
        <w:keepNext/>
        <w:spacing w:after="0" w:line="240" w:lineRule="auto"/>
        <w:jc w:val="both"/>
        <w:rPr>
          <w:rFonts w:ascii="Calibri" w:eastAsia="Calibri" w:hAnsi="Calibri" w:cs="Calibri"/>
        </w:rPr>
      </w:pPr>
    </w:p>
    <w:p w14:paraId="62E802A7" w14:textId="77777777" w:rsidR="007857A3" w:rsidRPr="00F06ED0" w:rsidRDefault="007857A3" w:rsidP="007857A3">
      <w:pPr>
        <w:spacing w:after="0"/>
        <w:jc w:val="both"/>
        <w:rPr>
          <w:rFonts w:ascii="Calibri" w:eastAsia="Calibri" w:hAnsi="Calibri" w:cs="Calibri"/>
        </w:rPr>
      </w:pPr>
      <w:proofErr w:type="spellStart"/>
      <w:r>
        <w:rPr>
          <w:rFonts w:ascii="Calibri" w:hAnsi="Calibri"/>
        </w:rPr>
        <w:t>xxx</w:t>
      </w:r>
      <w:proofErr w:type="spellEnd"/>
    </w:p>
    <w:p w14:paraId="79BABD7F" w14:textId="77777777" w:rsidR="007857A3" w:rsidRPr="00F06ED0" w:rsidRDefault="007857A3" w:rsidP="007857A3">
      <w:pPr>
        <w:jc w:val="both"/>
        <w:rPr>
          <w:rFonts w:ascii="Calibri" w:eastAsia="Calibri" w:hAnsi="Calibri" w:cs="Calibri"/>
          <w:b/>
        </w:rPr>
      </w:pPr>
      <w:r>
        <w:rPr>
          <w:rFonts w:ascii="Calibri" w:hAnsi="Calibri"/>
          <w:i/>
          <w:color w:val="FF0000"/>
        </w:rPr>
        <w:t>Inserte una oración que justifique la calificación asignada.</w:t>
      </w:r>
    </w:p>
    <w:p w14:paraId="0C04A282" w14:textId="77777777" w:rsidR="007857A3" w:rsidRPr="00F06ED0" w:rsidRDefault="007857A3" w:rsidP="007857A3">
      <w:pPr>
        <w:spacing w:after="0"/>
        <w:rPr>
          <w:rFonts w:ascii="Calibri" w:eastAsia="Calibri" w:hAnsi="Calibri" w:cs="Calibri"/>
        </w:rPr>
      </w:pPr>
      <w:r>
        <w:rPr>
          <w:rFonts w:ascii="Calibri" w:hAnsi="Calibri"/>
          <w:b/>
        </w:rPr>
        <w:t>Cambio en el desempeño desde una evaluación PEFA anterior:</w:t>
      </w:r>
      <w:r>
        <w:rPr>
          <w:rFonts w:ascii="Calibri" w:hAnsi="Calibri"/>
        </w:rPr>
        <w:t xml:space="preserve"> </w:t>
      </w:r>
    </w:p>
    <w:p w14:paraId="28DB01F6" w14:textId="77777777" w:rsidR="007857A3" w:rsidRPr="00F06ED0" w:rsidRDefault="007857A3" w:rsidP="007857A3">
      <w:pPr>
        <w:jc w:val="both"/>
        <w:rPr>
          <w:rFonts w:ascii="Calibri" w:eastAsia="Calibri" w:hAnsi="Calibri" w:cs="Calibri"/>
        </w:rPr>
      </w:pPr>
      <w:proofErr w:type="spellStart"/>
      <w:r>
        <w:rPr>
          <w:rFonts w:ascii="Calibri" w:hAnsi="Calibri"/>
        </w:rPr>
        <w:t>xxx</w:t>
      </w:r>
      <w:proofErr w:type="spellEnd"/>
    </w:p>
    <w:p w14:paraId="74E6FEB3" w14:textId="58E5B2EB" w:rsidR="007857A3" w:rsidRPr="00F06ED0" w:rsidRDefault="007857A3" w:rsidP="007857A3">
      <w:pPr>
        <w:spacing w:after="0" w:line="240" w:lineRule="auto"/>
        <w:rPr>
          <w:rFonts w:ascii="Calibri" w:eastAsia="Calibri" w:hAnsi="Calibri" w:cs="Calibri"/>
          <w:b/>
          <w:color w:val="002060"/>
          <w:spacing w:val="-1"/>
          <w:sz w:val="24"/>
        </w:rPr>
      </w:pPr>
      <w:r>
        <w:rPr>
          <w:rFonts w:ascii="Calibri" w:hAnsi="Calibri"/>
          <w:b/>
          <w:color w:val="002060"/>
          <w:sz w:val="24"/>
        </w:rPr>
        <w:t>6.3. Informes financieros de las entidades extrapresupuestarias</w:t>
      </w:r>
    </w:p>
    <w:p w14:paraId="5CC60C0A" w14:textId="77777777" w:rsidR="007857A3" w:rsidRPr="00F06ED0" w:rsidRDefault="007857A3" w:rsidP="007857A3">
      <w:pPr>
        <w:spacing w:after="0" w:line="240" w:lineRule="auto"/>
        <w:rPr>
          <w:rFonts w:ascii="Calibri" w:eastAsia="Calibri" w:hAnsi="Calibri" w:cs="Calibri"/>
          <w:b/>
          <w:bCs/>
          <w:i/>
          <w:color w:val="25456B"/>
          <w:spacing w:val="-1"/>
        </w:rPr>
      </w:pPr>
    </w:p>
    <w:p w14:paraId="34C8D4F1" w14:textId="7F0DBD28" w:rsidR="007857A3" w:rsidRPr="00F06ED0" w:rsidRDefault="007857A3" w:rsidP="007857A3">
      <w:pPr>
        <w:spacing w:after="0"/>
        <w:rPr>
          <w:rFonts w:ascii="Calibri" w:eastAsia="Calibri" w:hAnsi="Calibri" w:cs="Calibri"/>
          <w:b/>
        </w:rPr>
      </w:pPr>
      <w:r>
        <w:rPr>
          <w:rFonts w:ascii="Calibri" w:hAnsi="Calibri"/>
          <w:b/>
        </w:rPr>
        <w:t>Nivel de desempeño y evidencias para la calificación:</w:t>
      </w:r>
    </w:p>
    <w:p w14:paraId="179DFE51" w14:textId="4D1E94ED" w:rsidR="007857A3" w:rsidRPr="00F06ED0" w:rsidRDefault="007857A3" w:rsidP="007857A3">
      <w:pPr>
        <w:spacing w:after="0" w:line="240" w:lineRule="auto"/>
        <w:rPr>
          <w:rFonts w:ascii="Calibri" w:eastAsia="Calibri" w:hAnsi="Calibri" w:cs="Calibri"/>
          <w:b/>
          <w:sz w:val="20"/>
          <w:szCs w:val="20"/>
        </w:rPr>
      </w:pPr>
      <w:r>
        <w:rPr>
          <w:rFonts w:ascii="Calibri" w:hAnsi="Calibri"/>
          <w:b/>
          <w:sz w:val="20"/>
        </w:rPr>
        <w:t>Cuadro 6.3: Informes financieros de las entidades extrapresupuestarias (último ejercicio fiscal finalizado)</w:t>
      </w:r>
    </w:p>
    <w:tbl>
      <w:tblPr>
        <w:tblStyle w:val="TabelEcorys61"/>
        <w:tblW w:w="0" w:type="auto"/>
        <w:tblInd w:w="108" w:type="dxa"/>
        <w:tblBorders>
          <w:left w:val="none" w:sz="0" w:space="0" w:color="auto"/>
          <w:right w:val="none" w:sz="0" w:space="0" w:color="auto"/>
        </w:tblBorders>
        <w:tblLook w:val="04A0" w:firstRow="1" w:lastRow="0" w:firstColumn="1" w:lastColumn="0" w:noHBand="0" w:noVBand="1"/>
      </w:tblPr>
      <w:tblGrid>
        <w:gridCol w:w="1898"/>
        <w:gridCol w:w="1226"/>
        <w:gridCol w:w="1162"/>
        <w:gridCol w:w="1300"/>
        <w:gridCol w:w="1206"/>
        <w:gridCol w:w="1294"/>
        <w:gridCol w:w="1976"/>
      </w:tblGrid>
      <w:tr w:rsidR="007857A3" w:rsidRPr="00F06ED0" w14:paraId="619F1B1C" w14:textId="77777777" w:rsidTr="007857A3">
        <w:tc>
          <w:tcPr>
            <w:tcW w:w="1371" w:type="dxa"/>
            <w:vMerge w:val="restart"/>
            <w:shd w:val="clear" w:color="auto" w:fill="BFBFBF"/>
          </w:tcPr>
          <w:p w14:paraId="233217F5" w14:textId="77777777" w:rsidR="007857A3" w:rsidRPr="00F06ED0" w:rsidRDefault="007857A3" w:rsidP="007857A3">
            <w:pPr>
              <w:autoSpaceDE w:val="0"/>
              <w:autoSpaceDN w:val="0"/>
              <w:adjustRightInd w:val="0"/>
              <w:jc w:val="center"/>
              <w:rPr>
                <w:rFonts w:ascii="Calibri" w:hAnsi="Calibri" w:cs="Calibri"/>
                <w:b/>
              </w:rPr>
            </w:pPr>
            <w:r>
              <w:rPr>
                <w:rFonts w:ascii="Calibri" w:hAnsi="Calibri"/>
                <w:b/>
              </w:rPr>
              <w:t>Nombre de la entidad extrapresupuestaria</w:t>
            </w:r>
          </w:p>
        </w:tc>
        <w:tc>
          <w:tcPr>
            <w:tcW w:w="1445" w:type="dxa"/>
            <w:vMerge w:val="restart"/>
            <w:shd w:val="clear" w:color="auto" w:fill="BFBFBF"/>
          </w:tcPr>
          <w:p w14:paraId="53CDE420" w14:textId="10D8C505" w:rsidR="007857A3" w:rsidRPr="00F06ED0" w:rsidRDefault="007857A3" w:rsidP="007857A3">
            <w:pPr>
              <w:autoSpaceDE w:val="0"/>
              <w:autoSpaceDN w:val="0"/>
              <w:adjustRightInd w:val="0"/>
              <w:jc w:val="center"/>
              <w:rPr>
                <w:rFonts w:ascii="Calibri" w:hAnsi="Calibri" w:cs="Calibri"/>
                <w:b/>
              </w:rPr>
            </w:pPr>
            <w:r>
              <w:rPr>
                <w:rFonts w:ascii="Calibri" w:hAnsi="Calibri"/>
                <w:b/>
              </w:rPr>
              <w:t xml:space="preserve">Fecha de cierre del ejercicio fiscal </w:t>
            </w:r>
            <w:r>
              <w:rPr>
                <w:rFonts w:ascii="Calibri" w:hAnsi="Calibri"/>
                <w:b/>
                <w:i/>
                <w:color w:val="FF0000"/>
              </w:rPr>
              <w:t xml:space="preserve">(si es diferente de la del </w:t>
            </w:r>
            <w:r w:rsidR="000E122C">
              <w:rPr>
                <w:rFonts w:ascii="Calibri" w:hAnsi="Calibri"/>
                <w:b/>
                <w:i/>
                <w:color w:val="FF0000"/>
              </w:rPr>
              <w:t>g</w:t>
            </w:r>
            <w:r>
              <w:rPr>
                <w:rFonts w:ascii="Calibri" w:hAnsi="Calibri"/>
                <w:b/>
                <w:i/>
                <w:color w:val="FF0000"/>
              </w:rPr>
              <w:t>obierno central)</w:t>
            </w:r>
          </w:p>
        </w:tc>
        <w:tc>
          <w:tcPr>
            <w:tcW w:w="1255" w:type="dxa"/>
            <w:vMerge w:val="restart"/>
            <w:shd w:val="clear" w:color="auto" w:fill="BFBFBF"/>
          </w:tcPr>
          <w:p w14:paraId="1CB57C77" w14:textId="670AF9CD" w:rsidR="007857A3" w:rsidRPr="00F06ED0" w:rsidRDefault="007857A3" w:rsidP="007857A3">
            <w:pPr>
              <w:autoSpaceDE w:val="0"/>
              <w:autoSpaceDN w:val="0"/>
              <w:adjustRightInd w:val="0"/>
              <w:jc w:val="center"/>
              <w:rPr>
                <w:rFonts w:ascii="Calibri" w:hAnsi="Calibri" w:cs="Calibri"/>
                <w:b/>
              </w:rPr>
            </w:pPr>
            <w:r>
              <w:rPr>
                <w:rFonts w:ascii="Calibri" w:hAnsi="Calibri"/>
                <w:b/>
              </w:rPr>
              <w:t xml:space="preserve">Fecha de recepción del informe financiero anual por el </w:t>
            </w:r>
            <w:r w:rsidR="002D76CE">
              <w:rPr>
                <w:rFonts w:ascii="Calibri" w:hAnsi="Calibri"/>
                <w:b/>
              </w:rPr>
              <w:t>g</w:t>
            </w:r>
            <w:r>
              <w:rPr>
                <w:rFonts w:ascii="Calibri" w:hAnsi="Calibri"/>
                <w:b/>
              </w:rPr>
              <w:t>obierno central</w:t>
            </w:r>
          </w:p>
        </w:tc>
        <w:tc>
          <w:tcPr>
            <w:tcW w:w="3971" w:type="dxa"/>
            <w:gridSpan w:val="3"/>
            <w:shd w:val="clear" w:color="auto" w:fill="BFBFBF"/>
          </w:tcPr>
          <w:p w14:paraId="797496BA" w14:textId="4909351D" w:rsidR="007857A3" w:rsidRPr="00F06ED0" w:rsidRDefault="007857A3" w:rsidP="007857A3">
            <w:pPr>
              <w:autoSpaceDE w:val="0"/>
              <w:autoSpaceDN w:val="0"/>
              <w:adjustRightInd w:val="0"/>
              <w:jc w:val="center"/>
              <w:rPr>
                <w:rFonts w:ascii="Calibri" w:hAnsi="Calibri" w:cs="Calibri"/>
                <w:b/>
              </w:rPr>
            </w:pPr>
            <w:r>
              <w:rPr>
                <w:rFonts w:ascii="Calibri" w:hAnsi="Calibri"/>
                <w:b/>
              </w:rPr>
              <w:t>Contenido de los informes financieros anuales (</w:t>
            </w:r>
            <w:r w:rsidR="00A10A60">
              <w:rPr>
                <w:rFonts w:ascii="Calibri" w:hAnsi="Calibri"/>
                <w:b/>
              </w:rPr>
              <w:t>sí/no</w:t>
            </w:r>
            <w:r>
              <w:rPr>
                <w:rFonts w:ascii="Calibri" w:hAnsi="Calibri"/>
                <w:b/>
              </w:rPr>
              <w:t>):</w:t>
            </w:r>
          </w:p>
        </w:tc>
        <w:tc>
          <w:tcPr>
            <w:tcW w:w="1430" w:type="dxa"/>
            <w:vMerge w:val="restart"/>
            <w:shd w:val="clear" w:color="auto" w:fill="BFBFBF"/>
          </w:tcPr>
          <w:p w14:paraId="08C751F0" w14:textId="77777777" w:rsidR="007857A3" w:rsidRPr="00F06ED0" w:rsidRDefault="007857A3" w:rsidP="007857A3">
            <w:pPr>
              <w:autoSpaceDE w:val="0"/>
              <w:autoSpaceDN w:val="0"/>
              <w:adjustRightInd w:val="0"/>
              <w:jc w:val="center"/>
              <w:rPr>
                <w:rFonts w:ascii="Calibri" w:hAnsi="Calibri" w:cs="Calibri"/>
                <w:b/>
              </w:rPr>
            </w:pPr>
            <w:r>
              <w:rPr>
                <w:rFonts w:ascii="Calibri" w:hAnsi="Calibri"/>
                <w:b/>
              </w:rPr>
              <w:t>Gasto como porcentaje del gasto total de las entidades extrapresupuestarias (estimado)</w:t>
            </w:r>
          </w:p>
        </w:tc>
      </w:tr>
      <w:tr w:rsidR="007857A3" w:rsidRPr="00F06ED0" w14:paraId="3FDB610A" w14:textId="77777777" w:rsidTr="007857A3">
        <w:tc>
          <w:tcPr>
            <w:tcW w:w="1371" w:type="dxa"/>
            <w:vMerge/>
            <w:shd w:val="clear" w:color="auto" w:fill="D9E2F3"/>
          </w:tcPr>
          <w:p w14:paraId="2FDFE07B" w14:textId="77777777" w:rsidR="007857A3" w:rsidRPr="00F06ED0" w:rsidRDefault="007857A3" w:rsidP="007857A3">
            <w:pPr>
              <w:autoSpaceDE w:val="0"/>
              <w:autoSpaceDN w:val="0"/>
              <w:adjustRightInd w:val="0"/>
              <w:jc w:val="center"/>
              <w:rPr>
                <w:rFonts w:ascii="Calibri" w:hAnsi="Calibri" w:cs="Calibri"/>
              </w:rPr>
            </w:pPr>
          </w:p>
        </w:tc>
        <w:tc>
          <w:tcPr>
            <w:tcW w:w="1445" w:type="dxa"/>
            <w:vMerge/>
            <w:shd w:val="clear" w:color="auto" w:fill="D9E2F3"/>
          </w:tcPr>
          <w:p w14:paraId="3AB3AA52" w14:textId="77777777" w:rsidR="007857A3" w:rsidRPr="00F06ED0" w:rsidRDefault="007857A3" w:rsidP="007857A3">
            <w:pPr>
              <w:autoSpaceDE w:val="0"/>
              <w:autoSpaceDN w:val="0"/>
              <w:adjustRightInd w:val="0"/>
              <w:jc w:val="center"/>
              <w:rPr>
                <w:rFonts w:ascii="Calibri" w:hAnsi="Calibri" w:cs="Calibri"/>
              </w:rPr>
            </w:pPr>
          </w:p>
        </w:tc>
        <w:tc>
          <w:tcPr>
            <w:tcW w:w="1255" w:type="dxa"/>
            <w:vMerge/>
            <w:shd w:val="clear" w:color="auto" w:fill="D9E2F3"/>
          </w:tcPr>
          <w:p w14:paraId="1999EB40" w14:textId="77777777" w:rsidR="007857A3" w:rsidRPr="00F06ED0" w:rsidRDefault="007857A3" w:rsidP="007857A3">
            <w:pPr>
              <w:autoSpaceDE w:val="0"/>
              <w:autoSpaceDN w:val="0"/>
              <w:adjustRightInd w:val="0"/>
              <w:jc w:val="center"/>
              <w:rPr>
                <w:rFonts w:ascii="Calibri" w:hAnsi="Calibri" w:cs="Calibri"/>
              </w:rPr>
            </w:pPr>
          </w:p>
        </w:tc>
        <w:tc>
          <w:tcPr>
            <w:tcW w:w="1371" w:type="dxa"/>
            <w:shd w:val="clear" w:color="auto" w:fill="BFBFBF"/>
          </w:tcPr>
          <w:p w14:paraId="40E2B976" w14:textId="77777777" w:rsidR="007857A3" w:rsidRPr="00F06ED0" w:rsidRDefault="007857A3" w:rsidP="007857A3">
            <w:pPr>
              <w:autoSpaceDE w:val="0"/>
              <w:autoSpaceDN w:val="0"/>
              <w:adjustRightInd w:val="0"/>
              <w:jc w:val="center"/>
              <w:rPr>
                <w:rFonts w:ascii="Calibri" w:hAnsi="Calibri" w:cs="Calibri"/>
                <w:b/>
              </w:rPr>
            </w:pPr>
            <w:r>
              <w:rPr>
                <w:rFonts w:ascii="Calibri" w:hAnsi="Calibri"/>
                <w:b/>
              </w:rPr>
              <w:t>Gastos e ingresos por clasificación económica</w:t>
            </w:r>
          </w:p>
        </w:tc>
        <w:tc>
          <w:tcPr>
            <w:tcW w:w="1268" w:type="dxa"/>
            <w:shd w:val="clear" w:color="auto" w:fill="BFBFBF"/>
          </w:tcPr>
          <w:p w14:paraId="54F1BB15" w14:textId="77777777" w:rsidR="007857A3" w:rsidRPr="00F06ED0" w:rsidRDefault="007857A3" w:rsidP="007857A3">
            <w:pPr>
              <w:autoSpaceDE w:val="0"/>
              <w:autoSpaceDN w:val="0"/>
              <w:adjustRightInd w:val="0"/>
              <w:jc w:val="center"/>
              <w:rPr>
                <w:rFonts w:ascii="Calibri" w:hAnsi="Calibri" w:cs="Calibri"/>
                <w:b/>
              </w:rPr>
            </w:pPr>
            <w:r>
              <w:rPr>
                <w:rFonts w:ascii="Calibri" w:hAnsi="Calibri"/>
                <w:b/>
              </w:rPr>
              <w:t>Activos y pasivos financieros y no financieros</w:t>
            </w:r>
          </w:p>
        </w:tc>
        <w:tc>
          <w:tcPr>
            <w:tcW w:w="1332" w:type="dxa"/>
            <w:shd w:val="clear" w:color="auto" w:fill="BFBFBF"/>
          </w:tcPr>
          <w:p w14:paraId="58A2FEF3" w14:textId="77777777" w:rsidR="007857A3" w:rsidRPr="00F06ED0" w:rsidRDefault="007857A3" w:rsidP="007857A3">
            <w:pPr>
              <w:autoSpaceDE w:val="0"/>
              <w:autoSpaceDN w:val="0"/>
              <w:adjustRightInd w:val="0"/>
              <w:jc w:val="center"/>
              <w:rPr>
                <w:rFonts w:ascii="Calibri" w:hAnsi="Calibri" w:cs="Calibri"/>
                <w:b/>
              </w:rPr>
            </w:pPr>
            <w:r>
              <w:rPr>
                <w:rFonts w:ascii="Calibri" w:hAnsi="Calibri"/>
                <w:b/>
              </w:rPr>
              <w:t>Garantías y obligaciones a largo plazo</w:t>
            </w:r>
          </w:p>
        </w:tc>
        <w:tc>
          <w:tcPr>
            <w:tcW w:w="1430" w:type="dxa"/>
            <w:vMerge/>
            <w:shd w:val="clear" w:color="auto" w:fill="D9E2F3"/>
          </w:tcPr>
          <w:p w14:paraId="001BA6D1" w14:textId="77777777" w:rsidR="007857A3" w:rsidRPr="00F06ED0" w:rsidRDefault="007857A3" w:rsidP="007857A3">
            <w:pPr>
              <w:autoSpaceDE w:val="0"/>
              <w:autoSpaceDN w:val="0"/>
              <w:adjustRightInd w:val="0"/>
              <w:jc w:val="both"/>
              <w:rPr>
                <w:rFonts w:ascii="Calibri" w:hAnsi="Calibri" w:cs="Calibri"/>
                <w:b/>
              </w:rPr>
            </w:pPr>
          </w:p>
        </w:tc>
      </w:tr>
      <w:tr w:rsidR="007857A3" w:rsidRPr="00F06ED0" w14:paraId="3EC39D36" w14:textId="77777777" w:rsidTr="007857A3">
        <w:tc>
          <w:tcPr>
            <w:tcW w:w="1371" w:type="dxa"/>
          </w:tcPr>
          <w:p w14:paraId="5E26908D" w14:textId="77777777" w:rsidR="007857A3" w:rsidRPr="00F06ED0" w:rsidRDefault="007857A3" w:rsidP="007857A3">
            <w:pPr>
              <w:autoSpaceDE w:val="0"/>
              <w:autoSpaceDN w:val="0"/>
              <w:adjustRightInd w:val="0"/>
              <w:jc w:val="both"/>
              <w:rPr>
                <w:rFonts w:ascii="Calibri" w:hAnsi="Calibri" w:cs="Calibri"/>
              </w:rPr>
            </w:pPr>
          </w:p>
        </w:tc>
        <w:tc>
          <w:tcPr>
            <w:tcW w:w="1445" w:type="dxa"/>
          </w:tcPr>
          <w:p w14:paraId="08846A3C" w14:textId="77777777" w:rsidR="007857A3" w:rsidRPr="00F06ED0" w:rsidRDefault="007857A3" w:rsidP="007857A3">
            <w:pPr>
              <w:autoSpaceDE w:val="0"/>
              <w:autoSpaceDN w:val="0"/>
              <w:adjustRightInd w:val="0"/>
              <w:jc w:val="both"/>
              <w:rPr>
                <w:rFonts w:ascii="Calibri" w:hAnsi="Calibri" w:cs="Calibri"/>
              </w:rPr>
            </w:pPr>
          </w:p>
        </w:tc>
        <w:tc>
          <w:tcPr>
            <w:tcW w:w="1255" w:type="dxa"/>
          </w:tcPr>
          <w:p w14:paraId="5AEC40AF" w14:textId="77777777" w:rsidR="007857A3" w:rsidRPr="00F06ED0" w:rsidRDefault="007857A3" w:rsidP="007857A3">
            <w:pPr>
              <w:autoSpaceDE w:val="0"/>
              <w:autoSpaceDN w:val="0"/>
              <w:adjustRightInd w:val="0"/>
              <w:jc w:val="both"/>
              <w:rPr>
                <w:rFonts w:ascii="Calibri" w:hAnsi="Calibri" w:cs="Calibri"/>
              </w:rPr>
            </w:pPr>
          </w:p>
        </w:tc>
        <w:tc>
          <w:tcPr>
            <w:tcW w:w="1371" w:type="dxa"/>
          </w:tcPr>
          <w:p w14:paraId="347A5EF4" w14:textId="77777777" w:rsidR="007857A3" w:rsidRPr="00F06ED0" w:rsidRDefault="007857A3" w:rsidP="007857A3">
            <w:pPr>
              <w:autoSpaceDE w:val="0"/>
              <w:autoSpaceDN w:val="0"/>
              <w:adjustRightInd w:val="0"/>
              <w:jc w:val="both"/>
              <w:rPr>
                <w:rFonts w:ascii="Calibri" w:hAnsi="Calibri" w:cs="Calibri"/>
              </w:rPr>
            </w:pPr>
          </w:p>
        </w:tc>
        <w:tc>
          <w:tcPr>
            <w:tcW w:w="1268" w:type="dxa"/>
          </w:tcPr>
          <w:p w14:paraId="55998743" w14:textId="77777777" w:rsidR="007857A3" w:rsidRPr="00F06ED0" w:rsidRDefault="007857A3" w:rsidP="007857A3">
            <w:pPr>
              <w:autoSpaceDE w:val="0"/>
              <w:autoSpaceDN w:val="0"/>
              <w:adjustRightInd w:val="0"/>
              <w:jc w:val="both"/>
              <w:rPr>
                <w:rFonts w:ascii="Calibri" w:hAnsi="Calibri" w:cs="Calibri"/>
              </w:rPr>
            </w:pPr>
          </w:p>
        </w:tc>
        <w:tc>
          <w:tcPr>
            <w:tcW w:w="1332" w:type="dxa"/>
          </w:tcPr>
          <w:p w14:paraId="7DE70042" w14:textId="77777777" w:rsidR="007857A3" w:rsidRPr="00F06ED0" w:rsidRDefault="007857A3" w:rsidP="007857A3">
            <w:pPr>
              <w:autoSpaceDE w:val="0"/>
              <w:autoSpaceDN w:val="0"/>
              <w:adjustRightInd w:val="0"/>
              <w:jc w:val="both"/>
              <w:rPr>
                <w:rFonts w:ascii="Calibri" w:hAnsi="Calibri" w:cs="Calibri"/>
              </w:rPr>
            </w:pPr>
          </w:p>
        </w:tc>
        <w:tc>
          <w:tcPr>
            <w:tcW w:w="1430" w:type="dxa"/>
          </w:tcPr>
          <w:p w14:paraId="2201EBE6" w14:textId="77777777" w:rsidR="007857A3" w:rsidRPr="00F06ED0" w:rsidRDefault="007857A3" w:rsidP="007857A3">
            <w:pPr>
              <w:autoSpaceDE w:val="0"/>
              <w:autoSpaceDN w:val="0"/>
              <w:adjustRightInd w:val="0"/>
              <w:jc w:val="both"/>
              <w:rPr>
                <w:rFonts w:ascii="Calibri" w:hAnsi="Calibri" w:cs="Calibri"/>
              </w:rPr>
            </w:pPr>
          </w:p>
        </w:tc>
      </w:tr>
      <w:tr w:rsidR="007857A3" w:rsidRPr="00F06ED0" w14:paraId="7D8F629A" w14:textId="77777777" w:rsidTr="007857A3">
        <w:tc>
          <w:tcPr>
            <w:tcW w:w="1371" w:type="dxa"/>
          </w:tcPr>
          <w:p w14:paraId="71730578" w14:textId="77777777" w:rsidR="007857A3" w:rsidRPr="00F06ED0" w:rsidRDefault="007857A3" w:rsidP="007857A3">
            <w:pPr>
              <w:autoSpaceDE w:val="0"/>
              <w:autoSpaceDN w:val="0"/>
              <w:adjustRightInd w:val="0"/>
              <w:jc w:val="both"/>
              <w:rPr>
                <w:rFonts w:ascii="Calibri" w:hAnsi="Calibri" w:cs="Calibri"/>
              </w:rPr>
            </w:pPr>
          </w:p>
        </w:tc>
        <w:tc>
          <w:tcPr>
            <w:tcW w:w="1445" w:type="dxa"/>
          </w:tcPr>
          <w:p w14:paraId="64A5B92A" w14:textId="77777777" w:rsidR="007857A3" w:rsidRPr="00F06ED0" w:rsidRDefault="007857A3" w:rsidP="007857A3">
            <w:pPr>
              <w:autoSpaceDE w:val="0"/>
              <w:autoSpaceDN w:val="0"/>
              <w:adjustRightInd w:val="0"/>
              <w:jc w:val="both"/>
              <w:rPr>
                <w:rFonts w:ascii="Calibri" w:hAnsi="Calibri" w:cs="Calibri"/>
              </w:rPr>
            </w:pPr>
          </w:p>
        </w:tc>
        <w:tc>
          <w:tcPr>
            <w:tcW w:w="1255" w:type="dxa"/>
          </w:tcPr>
          <w:p w14:paraId="44BD61BD" w14:textId="77777777" w:rsidR="007857A3" w:rsidRPr="00F06ED0" w:rsidRDefault="007857A3" w:rsidP="007857A3">
            <w:pPr>
              <w:autoSpaceDE w:val="0"/>
              <w:autoSpaceDN w:val="0"/>
              <w:adjustRightInd w:val="0"/>
              <w:jc w:val="both"/>
              <w:rPr>
                <w:rFonts w:ascii="Calibri" w:hAnsi="Calibri" w:cs="Calibri"/>
              </w:rPr>
            </w:pPr>
          </w:p>
        </w:tc>
        <w:tc>
          <w:tcPr>
            <w:tcW w:w="1371" w:type="dxa"/>
          </w:tcPr>
          <w:p w14:paraId="305B7590" w14:textId="77777777" w:rsidR="007857A3" w:rsidRPr="00F06ED0" w:rsidRDefault="007857A3" w:rsidP="007857A3">
            <w:pPr>
              <w:autoSpaceDE w:val="0"/>
              <w:autoSpaceDN w:val="0"/>
              <w:adjustRightInd w:val="0"/>
              <w:jc w:val="both"/>
              <w:rPr>
                <w:rFonts w:ascii="Calibri" w:hAnsi="Calibri" w:cs="Calibri"/>
              </w:rPr>
            </w:pPr>
          </w:p>
        </w:tc>
        <w:tc>
          <w:tcPr>
            <w:tcW w:w="1268" w:type="dxa"/>
          </w:tcPr>
          <w:p w14:paraId="3FB9F05A" w14:textId="77777777" w:rsidR="007857A3" w:rsidRPr="00F06ED0" w:rsidRDefault="007857A3" w:rsidP="007857A3">
            <w:pPr>
              <w:autoSpaceDE w:val="0"/>
              <w:autoSpaceDN w:val="0"/>
              <w:adjustRightInd w:val="0"/>
              <w:jc w:val="both"/>
              <w:rPr>
                <w:rFonts w:ascii="Calibri" w:hAnsi="Calibri" w:cs="Calibri"/>
              </w:rPr>
            </w:pPr>
          </w:p>
        </w:tc>
        <w:tc>
          <w:tcPr>
            <w:tcW w:w="1332" w:type="dxa"/>
          </w:tcPr>
          <w:p w14:paraId="5B467AC5" w14:textId="77777777" w:rsidR="007857A3" w:rsidRPr="00F06ED0" w:rsidRDefault="007857A3" w:rsidP="007857A3">
            <w:pPr>
              <w:autoSpaceDE w:val="0"/>
              <w:autoSpaceDN w:val="0"/>
              <w:adjustRightInd w:val="0"/>
              <w:jc w:val="both"/>
              <w:rPr>
                <w:rFonts w:ascii="Calibri" w:hAnsi="Calibri" w:cs="Calibri"/>
              </w:rPr>
            </w:pPr>
          </w:p>
        </w:tc>
        <w:tc>
          <w:tcPr>
            <w:tcW w:w="1430" w:type="dxa"/>
          </w:tcPr>
          <w:p w14:paraId="39E0BBBF" w14:textId="77777777" w:rsidR="007857A3" w:rsidRPr="00F06ED0" w:rsidRDefault="007857A3" w:rsidP="007857A3">
            <w:pPr>
              <w:autoSpaceDE w:val="0"/>
              <w:autoSpaceDN w:val="0"/>
              <w:adjustRightInd w:val="0"/>
              <w:jc w:val="both"/>
              <w:rPr>
                <w:rFonts w:ascii="Calibri" w:hAnsi="Calibri" w:cs="Calibri"/>
              </w:rPr>
            </w:pPr>
          </w:p>
        </w:tc>
      </w:tr>
      <w:tr w:rsidR="007857A3" w:rsidRPr="00F06ED0" w14:paraId="7BED0614" w14:textId="77777777" w:rsidTr="007857A3">
        <w:tc>
          <w:tcPr>
            <w:tcW w:w="1371" w:type="dxa"/>
          </w:tcPr>
          <w:p w14:paraId="00C6B472" w14:textId="77777777" w:rsidR="007857A3" w:rsidRPr="00F06ED0" w:rsidRDefault="007857A3" w:rsidP="007857A3">
            <w:pPr>
              <w:autoSpaceDE w:val="0"/>
              <w:autoSpaceDN w:val="0"/>
              <w:adjustRightInd w:val="0"/>
              <w:jc w:val="both"/>
              <w:rPr>
                <w:rFonts w:ascii="Calibri" w:hAnsi="Calibri" w:cs="Calibri"/>
              </w:rPr>
            </w:pPr>
          </w:p>
        </w:tc>
        <w:tc>
          <w:tcPr>
            <w:tcW w:w="1445" w:type="dxa"/>
          </w:tcPr>
          <w:p w14:paraId="62052EB0" w14:textId="77777777" w:rsidR="007857A3" w:rsidRPr="00F06ED0" w:rsidRDefault="007857A3" w:rsidP="007857A3">
            <w:pPr>
              <w:autoSpaceDE w:val="0"/>
              <w:autoSpaceDN w:val="0"/>
              <w:adjustRightInd w:val="0"/>
              <w:jc w:val="both"/>
              <w:rPr>
                <w:rFonts w:ascii="Calibri" w:hAnsi="Calibri" w:cs="Calibri"/>
              </w:rPr>
            </w:pPr>
          </w:p>
        </w:tc>
        <w:tc>
          <w:tcPr>
            <w:tcW w:w="1255" w:type="dxa"/>
          </w:tcPr>
          <w:p w14:paraId="7BDCF565" w14:textId="77777777" w:rsidR="007857A3" w:rsidRPr="00F06ED0" w:rsidRDefault="007857A3" w:rsidP="007857A3">
            <w:pPr>
              <w:autoSpaceDE w:val="0"/>
              <w:autoSpaceDN w:val="0"/>
              <w:adjustRightInd w:val="0"/>
              <w:jc w:val="both"/>
              <w:rPr>
                <w:rFonts w:ascii="Calibri" w:hAnsi="Calibri" w:cs="Calibri"/>
              </w:rPr>
            </w:pPr>
          </w:p>
        </w:tc>
        <w:tc>
          <w:tcPr>
            <w:tcW w:w="1371" w:type="dxa"/>
          </w:tcPr>
          <w:p w14:paraId="66BF18BA" w14:textId="77777777" w:rsidR="007857A3" w:rsidRPr="00F06ED0" w:rsidRDefault="007857A3" w:rsidP="007857A3">
            <w:pPr>
              <w:autoSpaceDE w:val="0"/>
              <w:autoSpaceDN w:val="0"/>
              <w:adjustRightInd w:val="0"/>
              <w:jc w:val="both"/>
              <w:rPr>
                <w:rFonts w:ascii="Calibri" w:hAnsi="Calibri" w:cs="Calibri"/>
              </w:rPr>
            </w:pPr>
          </w:p>
        </w:tc>
        <w:tc>
          <w:tcPr>
            <w:tcW w:w="1268" w:type="dxa"/>
          </w:tcPr>
          <w:p w14:paraId="4C248D48" w14:textId="77777777" w:rsidR="007857A3" w:rsidRPr="00F06ED0" w:rsidRDefault="007857A3" w:rsidP="007857A3">
            <w:pPr>
              <w:autoSpaceDE w:val="0"/>
              <w:autoSpaceDN w:val="0"/>
              <w:adjustRightInd w:val="0"/>
              <w:jc w:val="both"/>
              <w:rPr>
                <w:rFonts w:ascii="Calibri" w:hAnsi="Calibri" w:cs="Calibri"/>
              </w:rPr>
            </w:pPr>
          </w:p>
        </w:tc>
        <w:tc>
          <w:tcPr>
            <w:tcW w:w="1332" w:type="dxa"/>
          </w:tcPr>
          <w:p w14:paraId="314CEAB5" w14:textId="77777777" w:rsidR="007857A3" w:rsidRPr="00F06ED0" w:rsidRDefault="007857A3" w:rsidP="007857A3">
            <w:pPr>
              <w:autoSpaceDE w:val="0"/>
              <w:autoSpaceDN w:val="0"/>
              <w:adjustRightInd w:val="0"/>
              <w:jc w:val="both"/>
              <w:rPr>
                <w:rFonts w:ascii="Calibri" w:hAnsi="Calibri" w:cs="Calibri"/>
              </w:rPr>
            </w:pPr>
          </w:p>
        </w:tc>
        <w:tc>
          <w:tcPr>
            <w:tcW w:w="1430" w:type="dxa"/>
          </w:tcPr>
          <w:p w14:paraId="6ED4FCA4" w14:textId="77777777" w:rsidR="007857A3" w:rsidRPr="00F06ED0" w:rsidRDefault="007857A3" w:rsidP="007857A3">
            <w:pPr>
              <w:autoSpaceDE w:val="0"/>
              <w:autoSpaceDN w:val="0"/>
              <w:adjustRightInd w:val="0"/>
              <w:jc w:val="both"/>
              <w:rPr>
                <w:rFonts w:ascii="Calibri" w:hAnsi="Calibri" w:cs="Calibri"/>
              </w:rPr>
            </w:pPr>
          </w:p>
        </w:tc>
      </w:tr>
      <w:tr w:rsidR="007857A3" w:rsidRPr="00F06ED0" w14:paraId="0C215CDC" w14:textId="77777777" w:rsidTr="007857A3">
        <w:tc>
          <w:tcPr>
            <w:tcW w:w="1371" w:type="dxa"/>
          </w:tcPr>
          <w:p w14:paraId="4F0F19B0" w14:textId="77777777" w:rsidR="007857A3" w:rsidRPr="00F06ED0" w:rsidRDefault="007857A3" w:rsidP="007857A3">
            <w:pPr>
              <w:autoSpaceDE w:val="0"/>
              <w:autoSpaceDN w:val="0"/>
              <w:adjustRightInd w:val="0"/>
              <w:jc w:val="both"/>
              <w:rPr>
                <w:rFonts w:ascii="Calibri" w:hAnsi="Calibri" w:cs="Calibri"/>
              </w:rPr>
            </w:pPr>
          </w:p>
        </w:tc>
        <w:tc>
          <w:tcPr>
            <w:tcW w:w="1445" w:type="dxa"/>
          </w:tcPr>
          <w:p w14:paraId="1159487C" w14:textId="77777777" w:rsidR="007857A3" w:rsidRPr="00F06ED0" w:rsidRDefault="007857A3" w:rsidP="007857A3">
            <w:pPr>
              <w:autoSpaceDE w:val="0"/>
              <w:autoSpaceDN w:val="0"/>
              <w:adjustRightInd w:val="0"/>
              <w:jc w:val="both"/>
              <w:rPr>
                <w:rFonts w:ascii="Calibri" w:hAnsi="Calibri" w:cs="Calibri"/>
              </w:rPr>
            </w:pPr>
          </w:p>
        </w:tc>
        <w:tc>
          <w:tcPr>
            <w:tcW w:w="1255" w:type="dxa"/>
          </w:tcPr>
          <w:p w14:paraId="293E84D4" w14:textId="77777777" w:rsidR="007857A3" w:rsidRPr="00F06ED0" w:rsidRDefault="007857A3" w:rsidP="007857A3">
            <w:pPr>
              <w:autoSpaceDE w:val="0"/>
              <w:autoSpaceDN w:val="0"/>
              <w:adjustRightInd w:val="0"/>
              <w:jc w:val="both"/>
              <w:rPr>
                <w:rFonts w:ascii="Calibri" w:hAnsi="Calibri" w:cs="Calibri"/>
              </w:rPr>
            </w:pPr>
          </w:p>
        </w:tc>
        <w:tc>
          <w:tcPr>
            <w:tcW w:w="1371" w:type="dxa"/>
          </w:tcPr>
          <w:p w14:paraId="5E7A934D" w14:textId="77777777" w:rsidR="007857A3" w:rsidRPr="00F06ED0" w:rsidRDefault="007857A3" w:rsidP="007857A3">
            <w:pPr>
              <w:autoSpaceDE w:val="0"/>
              <w:autoSpaceDN w:val="0"/>
              <w:adjustRightInd w:val="0"/>
              <w:jc w:val="both"/>
              <w:rPr>
                <w:rFonts w:ascii="Calibri" w:hAnsi="Calibri" w:cs="Calibri"/>
              </w:rPr>
            </w:pPr>
          </w:p>
        </w:tc>
        <w:tc>
          <w:tcPr>
            <w:tcW w:w="1268" w:type="dxa"/>
          </w:tcPr>
          <w:p w14:paraId="1F71EC75" w14:textId="77777777" w:rsidR="007857A3" w:rsidRPr="00F06ED0" w:rsidRDefault="007857A3" w:rsidP="007857A3">
            <w:pPr>
              <w:autoSpaceDE w:val="0"/>
              <w:autoSpaceDN w:val="0"/>
              <w:adjustRightInd w:val="0"/>
              <w:jc w:val="both"/>
              <w:rPr>
                <w:rFonts w:ascii="Calibri" w:hAnsi="Calibri" w:cs="Calibri"/>
              </w:rPr>
            </w:pPr>
          </w:p>
        </w:tc>
        <w:tc>
          <w:tcPr>
            <w:tcW w:w="1332" w:type="dxa"/>
          </w:tcPr>
          <w:p w14:paraId="7089052A" w14:textId="77777777" w:rsidR="007857A3" w:rsidRPr="00F06ED0" w:rsidRDefault="007857A3" w:rsidP="007857A3">
            <w:pPr>
              <w:autoSpaceDE w:val="0"/>
              <w:autoSpaceDN w:val="0"/>
              <w:adjustRightInd w:val="0"/>
              <w:jc w:val="both"/>
              <w:rPr>
                <w:rFonts w:ascii="Calibri" w:hAnsi="Calibri" w:cs="Calibri"/>
              </w:rPr>
            </w:pPr>
          </w:p>
        </w:tc>
        <w:tc>
          <w:tcPr>
            <w:tcW w:w="1430" w:type="dxa"/>
          </w:tcPr>
          <w:p w14:paraId="53981318" w14:textId="77777777" w:rsidR="007857A3" w:rsidRPr="00F06ED0" w:rsidRDefault="007857A3" w:rsidP="007857A3">
            <w:pPr>
              <w:autoSpaceDE w:val="0"/>
              <w:autoSpaceDN w:val="0"/>
              <w:adjustRightInd w:val="0"/>
              <w:jc w:val="both"/>
              <w:rPr>
                <w:rFonts w:ascii="Calibri" w:hAnsi="Calibri" w:cs="Calibri"/>
              </w:rPr>
            </w:pPr>
          </w:p>
        </w:tc>
      </w:tr>
      <w:tr w:rsidR="007857A3" w:rsidRPr="00F06ED0" w14:paraId="0CEFEB43" w14:textId="77777777" w:rsidTr="007857A3">
        <w:tc>
          <w:tcPr>
            <w:tcW w:w="1371" w:type="dxa"/>
          </w:tcPr>
          <w:p w14:paraId="76F40EED" w14:textId="77777777" w:rsidR="007857A3" w:rsidRPr="00F06ED0" w:rsidRDefault="007857A3" w:rsidP="007857A3">
            <w:pPr>
              <w:autoSpaceDE w:val="0"/>
              <w:autoSpaceDN w:val="0"/>
              <w:adjustRightInd w:val="0"/>
              <w:jc w:val="both"/>
              <w:rPr>
                <w:rFonts w:ascii="Calibri" w:hAnsi="Calibri" w:cs="Calibri"/>
              </w:rPr>
            </w:pPr>
          </w:p>
        </w:tc>
        <w:tc>
          <w:tcPr>
            <w:tcW w:w="1445" w:type="dxa"/>
          </w:tcPr>
          <w:p w14:paraId="0BEDA458" w14:textId="77777777" w:rsidR="007857A3" w:rsidRPr="00F06ED0" w:rsidRDefault="007857A3" w:rsidP="007857A3">
            <w:pPr>
              <w:autoSpaceDE w:val="0"/>
              <w:autoSpaceDN w:val="0"/>
              <w:adjustRightInd w:val="0"/>
              <w:jc w:val="both"/>
              <w:rPr>
                <w:rFonts w:ascii="Calibri" w:hAnsi="Calibri" w:cs="Calibri"/>
              </w:rPr>
            </w:pPr>
          </w:p>
        </w:tc>
        <w:tc>
          <w:tcPr>
            <w:tcW w:w="1255" w:type="dxa"/>
          </w:tcPr>
          <w:p w14:paraId="36C67C64" w14:textId="77777777" w:rsidR="007857A3" w:rsidRPr="00F06ED0" w:rsidRDefault="007857A3" w:rsidP="007857A3">
            <w:pPr>
              <w:autoSpaceDE w:val="0"/>
              <w:autoSpaceDN w:val="0"/>
              <w:adjustRightInd w:val="0"/>
              <w:jc w:val="both"/>
              <w:rPr>
                <w:rFonts w:ascii="Calibri" w:hAnsi="Calibri" w:cs="Calibri"/>
              </w:rPr>
            </w:pPr>
          </w:p>
        </w:tc>
        <w:tc>
          <w:tcPr>
            <w:tcW w:w="1371" w:type="dxa"/>
          </w:tcPr>
          <w:p w14:paraId="779ED98C" w14:textId="77777777" w:rsidR="007857A3" w:rsidRPr="00F06ED0" w:rsidRDefault="007857A3" w:rsidP="007857A3">
            <w:pPr>
              <w:autoSpaceDE w:val="0"/>
              <w:autoSpaceDN w:val="0"/>
              <w:adjustRightInd w:val="0"/>
              <w:jc w:val="both"/>
              <w:rPr>
                <w:rFonts w:ascii="Calibri" w:hAnsi="Calibri" w:cs="Calibri"/>
              </w:rPr>
            </w:pPr>
          </w:p>
        </w:tc>
        <w:tc>
          <w:tcPr>
            <w:tcW w:w="1268" w:type="dxa"/>
          </w:tcPr>
          <w:p w14:paraId="240CCC2B" w14:textId="77777777" w:rsidR="007857A3" w:rsidRPr="00F06ED0" w:rsidRDefault="007857A3" w:rsidP="007857A3">
            <w:pPr>
              <w:autoSpaceDE w:val="0"/>
              <w:autoSpaceDN w:val="0"/>
              <w:adjustRightInd w:val="0"/>
              <w:jc w:val="both"/>
              <w:rPr>
                <w:rFonts w:ascii="Calibri" w:hAnsi="Calibri" w:cs="Calibri"/>
              </w:rPr>
            </w:pPr>
          </w:p>
        </w:tc>
        <w:tc>
          <w:tcPr>
            <w:tcW w:w="1332" w:type="dxa"/>
          </w:tcPr>
          <w:p w14:paraId="1A014E49" w14:textId="77777777" w:rsidR="007857A3" w:rsidRPr="00F06ED0" w:rsidRDefault="007857A3" w:rsidP="007857A3">
            <w:pPr>
              <w:autoSpaceDE w:val="0"/>
              <w:autoSpaceDN w:val="0"/>
              <w:adjustRightInd w:val="0"/>
              <w:jc w:val="both"/>
              <w:rPr>
                <w:rFonts w:ascii="Calibri" w:hAnsi="Calibri" w:cs="Calibri"/>
              </w:rPr>
            </w:pPr>
          </w:p>
        </w:tc>
        <w:tc>
          <w:tcPr>
            <w:tcW w:w="1430" w:type="dxa"/>
          </w:tcPr>
          <w:p w14:paraId="3F2516FE" w14:textId="77777777" w:rsidR="007857A3" w:rsidRPr="00F06ED0" w:rsidRDefault="007857A3" w:rsidP="007857A3">
            <w:pPr>
              <w:autoSpaceDE w:val="0"/>
              <w:autoSpaceDN w:val="0"/>
              <w:adjustRightInd w:val="0"/>
              <w:jc w:val="both"/>
              <w:rPr>
                <w:rFonts w:ascii="Calibri" w:hAnsi="Calibri" w:cs="Calibri"/>
              </w:rPr>
            </w:pPr>
          </w:p>
        </w:tc>
      </w:tr>
    </w:tbl>
    <w:p w14:paraId="6B212CC6" w14:textId="77777777" w:rsidR="007857A3" w:rsidRPr="00F06ED0" w:rsidRDefault="007857A3" w:rsidP="007857A3">
      <w:pPr>
        <w:spacing w:after="0" w:line="240" w:lineRule="auto"/>
        <w:rPr>
          <w:rFonts w:ascii="Calibri" w:eastAsia="Calibri" w:hAnsi="Calibri" w:cs="Calibri"/>
          <w:bCs/>
          <w:color w:val="25456B"/>
          <w:spacing w:val="-1"/>
          <w:sz w:val="18"/>
          <w:szCs w:val="18"/>
        </w:rPr>
      </w:pPr>
    </w:p>
    <w:p w14:paraId="72BF940C" w14:textId="77777777" w:rsidR="007857A3" w:rsidRPr="00F06ED0" w:rsidRDefault="007857A3" w:rsidP="007857A3">
      <w:pPr>
        <w:spacing w:after="0" w:line="240" w:lineRule="auto"/>
        <w:rPr>
          <w:rFonts w:ascii="Calibri" w:eastAsia="Calibri" w:hAnsi="Calibri" w:cs="Calibri"/>
          <w:b/>
          <w:bCs/>
          <w:i/>
          <w:color w:val="25456B"/>
          <w:spacing w:val="-1"/>
        </w:rPr>
      </w:pPr>
    </w:p>
    <w:p w14:paraId="3A9F94C2" w14:textId="77777777" w:rsidR="007857A3" w:rsidRPr="00F06ED0" w:rsidRDefault="007857A3" w:rsidP="007857A3">
      <w:pPr>
        <w:spacing w:after="0"/>
        <w:jc w:val="both"/>
        <w:rPr>
          <w:rFonts w:ascii="Calibri" w:eastAsia="Calibri" w:hAnsi="Calibri" w:cs="Calibri"/>
        </w:rPr>
      </w:pPr>
      <w:proofErr w:type="spellStart"/>
      <w:r>
        <w:rPr>
          <w:rFonts w:ascii="Calibri" w:hAnsi="Calibri"/>
        </w:rPr>
        <w:t>xxx</w:t>
      </w:r>
      <w:proofErr w:type="spellEnd"/>
    </w:p>
    <w:p w14:paraId="171AAED2" w14:textId="77777777" w:rsidR="007857A3" w:rsidRPr="00F06ED0" w:rsidRDefault="007857A3" w:rsidP="007857A3">
      <w:pPr>
        <w:jc w:val="both"/>
        <w:rPr>
          <w:rFonts w:ascii="Calibri" w:eastAsia="Calibri" w:hAnsi="Calibri" w:cs="Calibri"/>
          <w:b/>
        </w:rPr>
      </w:pPr>
      <w:r>
        <w:rPr>
          <w:rFonts w:ascii="Calibri" w:hAnsi="Calibri"/>
          <w:i/>
          <w:color w:val="FF0000"/>
        </w:rPr>
        <w:t>Inserte una oración que justifique la calificación asignada.</w:t>
      </w:r>
    </w:p>
    <w:p w14:paraId="75B167AE" w14:textId="77777777" w:rsidR="007857A3" w:rsidRPr="00F06ED0" w:rsidRDefault="007857A3" w:rsidP="007857A3">
      <w:pPr>
        <w:spacing w:after="0"/>
        <w:rPr>
          <w:rFonts w:ascii="Calibri" w:eastAsia="Calibri" w:hAnsi="Calibri" w:cs="Calibri"/>
        </w:rPr>
      </w:pPr>
      <w:r>
        <w:rPr>
          <w:rFonts w:ascii="Calibri" w:hAnsi="Calibri"/>
          <w:b/>
        </w:rPr>
        <w:t>Cambio en el desempeño desde una evaluación PEFA anterior:</w:t>
      </w:r>
      <w:r>
        <w:rPr>
          <w:rFonts w:ascii="Calibri" w:hAnsi="Calibri"/>
        </w:rPr>
        <w:t xml:space="preserve"> </w:t>
      </w:r>
    </w:p>
    <w:p w14:paraId="31E383A9" w14:textId="77777777" w:rsidR="007857A3" w:rsidRPr="00F06ED0" w:rsidRDefault="007857A3" w:rsidP="007857A3">
      <w:pPr>
        <w:spacing w:after="0"/>
        <w:jc w:val="both"/>
        <w:rPr>
          <w:rFonts w:ascii="Calibri" w:eastAsia="Calibri" w:hAnsi="Calibri" w:cs="Calibri"/>
        </w:rPr>
      </w:pPr>
      <w:proofErr w:type="spellStart"/>
      <w:r>
        <w:rPr>
          <w:rFonts w:ascii="Calibri" w:hAnsi="Calibri"/>
        </w:rPr>
        <w:t>xxx</w:t>
      </w:r>
      <w:proofErr w:type="spellEnd"/>
    </w:p>
    <w:p w14:paraId="003EB135" w14:textId="77777777" w:rsidR="007857A3" w:rsidRPr="00F06ED0" w:rsidRDefault="007857A3" w:rsidP="007857A3">
      <w:pPr>
        <w:spacing w:after="0" w:line="240" w:lineRule="auto"/>
        <w:rPr>
          <w:rFonts w:ascii="Calibri" w:eastAsia="Calibri" w:hAnsi="Calibri" w:cs="Calibri"/>
          <w:bCs/>
          <w:color w:val="25456B"/>
          <w:spacing w:val="-1"/>
        </w:rPr>
      </w:pPr>
    </w:p>
    <w:p w14:paraId="0020E452" w14:textId="2B1E1506" w:rsidR="007857A3" w:rsidRPr="00F06ED0" w:rsidRDefault="007857A3" w:rsidP="007857A3">
      <w:pPr>
        <w:keepNext/>
        <w:keepLines/>
        <w:spacing w:after="0" w:line="240" w:lineRule="auto"/>
        <w:jc w:val="both"/>
        <w:outlineLvl w:val="2"/>
        <w:rPr>
          <w:rFonts w:ascii="Calibri" w:eastAsia="Calibri" w:hAnsi="Calibri" w:cs="Calibri"/>
          <w:b/>
          <w:bCs/>
          <w:color w:val="1A2380"/>
          <w:spacing w:val="-1"/>
          <w:sz w:val="28"/>
          <w:szCs w:val="28"/>
        </w:rPr>
      </w:pPr>
      <w:r>
        <w:rPr>
          <w:rFonts w:ascii="Calibri" w:hAnsi="Calibri"/>
          <w:b/>
          <w:color w:val="1A2380"/>
          <w:sz w:val="28"/>
        </w:rPr>
        <w:t xml:space="preserve">ID-7. Transferencias a los </w:t>
      </w:r>
      <w:r w:rsidR="009515FF">
        <w:rPr>
          <w:rFonts w:ascii="Calibri" w:hAnsi="Calibri"/>
          <w:b/>
          <w:color w:val="1A2380"/>
          <w:sz w:val="28"/>
        </w:rPr>
        <w:t>g</w:t>
      </w:r>
      <w:r>
        <w:rPr>
          <w:rFonts w:ascii="Calibri" w:hAnsi="Calibri"/>
          <w:b/>
          <w:color w:val="1A2380"/>
          <w:sz w:val="28"/>
        </w:rPr>
        <w:t>obiernos subnacionales</w:t>
      </w:r>
    </w:p>
    <w:p w14:paraId="08E3DBC3" w14:textId="77777777" w:rsidR="007857A3" w:rsidRPr="00F06ED0" w:rsidRDefault="007857A3" w:rsidP="007857A3">
      <w:pPr>
        <w:spacing w:after="0" w:line="240" w:lineRule="auto"/>
        <w:ind w:right="116"/>
        <w:jc w:val="both"/>
        <w:rPr>
          <w:rFonts w:ascii="Calibri" w:eastAsia="Calibri" w:hAnsi="Calibri" w:cs="Calibri"/>
        </w:rPr>
      </w:pPr>
    </w:p>
    <w:p w14:paraId="28726BA5" w14:textId="47DD13E5" w:rsidR="007857A3" w:rsidRPr="00F06ED0" w:rsidRDefault="007857A3" w:rsidP="007857A3">
      <w:pPr>
        <w:jc w:val="both"/>
        <w:rPr>
          <w:rFonts w:ascii="Calibri" w:eastAsia="Calibri" w:hAnsi="Calibri" w:cs="Calibri"/>
          <w:spacing w:val="-1"/>
        </w:rPr>
      </w:pPr>
      <w:r>
        <w:rPr>
          <w:rFonts w:ascii="Calibri" w:hAnsi="Calibri"/>
          <w:b/>
        </w:rPr>
        <w:t xml:space="preserve">¿Qué mide el ID-7? </w:t>
      </w:r>
      <w:r>
        <w:rPr>
          <w:rFonts w:ascii="Calibri" w:hAnsi="Calibri"/>
        </w:rPr>
        <w:t xml:space="preserve">Este indicador evalúa la transparencia y puntualidad de las transferencias del </w:t>
      </w:r>
      <w:r w:rsidR="009515FF">
        <w:rPr>
          <w:rFonts w:ascii="Calibri" w:hAnsi="Calibri"/>
        </w:rPr>
        <w:t>g</w:t>
      </w:r>
      <w:r>
        <w:rPr>
          <w:rFonts w:ascii="Calibri" w:hAnsi="Calibri"/>
        </w:rPr>
        <w:t xml:space="preserve">obierno central a los </w:t>
      </w:r>
      <w:r w:rsidR="000E122C">
        <w:rPr>
          <w:rFonts w:ascii="Calibri" w:hAnsi="Calibri"/>
        </w:rPr>
        <w:t>g</w:t>
      </w:r>
      <w:r>
        <w:rPr>
          <w:rFonts w:ascii="Calibri" w:hAnsi="Calibri"/>
        </w:rPr>
        <w:t xml:space="preserve">obiernos subnacionales con los que tiene relaciones financieras directas. Para la evaluación, se toma en cuenta la base sobre la que se definen y asignan estas transferencias y si los </w:t>
      </w:r>
      <w:r w:rsidR="00580A61">
        <w:rPr>
          <w:rFonts w:ascii="Calibri" w:hAnsi="Calibri"/>
        </w:rPr>
        <w:t>g</w:t>
      </w:r>
      <w:r>
        <w:rPr>
          <w:rFonts w:ascii="Calibri" w:hAnsi="Calibri"/>
        </w:rPr>
        <w:t xml:space="preserve">obiernos subnacionales reciben oportunamente la información sobre las asignaciones que les corresponden para facilitar la planificación presupuestaria. Esto abarca al </w:t>
      </w:r>
      <w:r w:rsidR="00580A61">
        <w:rPr>
          <w:rFonts w:ascii="Calibri" w:hAnsi="Calibri"/>
        </w:rPr>
        <w:t>g</w:t>
      </w:r>
      <w:r>
        <w:rPr>
          <w:rFonts w:ascii="Calibri" w:hAnsi="Calibri"/>
        </w:rPr>
        <w:t xml:space="preserve">obierno central y a los </w:t>
      </w:r>
      <w:r w:rsidR="00580A61">
        <w:rPr>
          <w:rFonts w:ascii="Calibri" w:hAnsi="Calibri"/>
        </w:rPr>
        <w:t>g</w:t>
      </w:r>
      <w:r>
        <w:rPr>
          <w:rFonts w:ascii="Calibri" w:hAnsi="Calibri"/>
        </w:rPr>
        <w:t xml:space="preserve">obiernos subnacionales que mantuvieron relaciones financieras directas con el </w:t>
      </w:r>
      <w:r w:rsidR="00580A61">
        <w:rPr>
          <w:rFonts w:ascii="Calibri" w:hAnsi="Calibri"/>
        </w:rPr>
        <w:t>g</w:t>
      </w:r>
      <w:r>
        <w:rPr>
          <w:rFonts w:ascii="Calibri" w:hAnsi="Calibri"/>
        </w:rPr>
        <w:t xml:space="preserve">obierno central durante el último ejercicio fiscal finalizado. Utiliza el método </w:t>
      </w:r>
      <w:r>
        <w:rPr>
          <w:rFonts w:ascii="Calibri" w:hAnsi="Calibri"/>
          <w:b/>
        </w:rPr>
        <w:t>M2</w:t>
      </w:r>
      <w:r>
        <w:rPr>
          <w:rFonts w:ascii="Calibri" w:hAnsi="Calibri"/>
        </w:rPr>
        <w:t xml:space="preserve"> (promedio) para determinar la calificación global.</w:t>
      </w:r>
    </w:p>
    <w:p w14:paraId="48986666" w14:textId="77777777" w:rsidR="007857A3" w:rsidRPr="00F06ED0" w:rsidRDefault="007857A3" w:rsidP="007857A3">
      <w:pPr>
        <w:spacing w:after="0"/>
        <w:jc w:val="both"/>
        <w:rPr>
          <w:rFonts w:ascii="Calibri" w:eastAsia="Calibri" w:hAnsi="Calibri" w:cs="Calibri"/>
          <w:b/>
          <w:bCs/>
        </w:rPr>
      </w:pPr>
      <w:r>
        <w:rPr>
          <w:rFonts w:ascii="Calibri" w:hAnsi="Calibri"/>
          <w:b/>
        </w:rPr>
        <w:t xml:space="preserve">Notas metodológicas: </w:t>
      </w:r>
    </w:p>
    <w:p w14:paraId="199D31B8" w14:textId="77777777" w:rsidR="007857A3" w:rsidRPr="00F06ED0" w:rsidRDefault="007857A3" w:rsidP="007857A3">
      <w:pPr>
        <w:jc w:val="both"/>
        <w:rPr>
          <w:rFonts w:ascii="Calibri" w:eastAsia="Calibri" w:hAnsi="Calibri" w:cs="Calibri"/>
        </w:rPr>
      </w:pPr>
      <w:proofErr w:type="spellStart"/>
      <w:r>
        <w:rPr>
          <w:rFonts w:ascii="Calibri" w:hAnsi="Calibri"/>
        </w:rPr>
        <w:t>xxx</w:t>
      </w:r>
      <w:proofErr w:type="spellEnd"/>
    </w:p>
    <w:p w14:paraId="3E893171" w14:textId="77777777" w:rsidR="007857A3" w:rsidRPr="00F06ED0" w:rsidRDefault="007857A3" w:rsidP="007857A3">
      <w:pPr>
        <w:spacing w:after="0"/>
        <w:jc w:val="both"/>
        <w:rPr>
          <w:rFonts w:ascii="Calibri" w:eastAsia="Calibri" w:hAnsi="Calibri" w:cs="Calibri"/>
          <w:b/>
          <w:bCs/>
        </w:rPr>
      </w:pPr>
      <w:r>
        <w:rPr>
          <w:rFonts w:ascii="Calibri" w:hAnsi="Calibri"/>
          <w:b/>
        </w:rPr>
        <w:t xml:space="preserve">Cuadro resumido de las calificaciones: </w:t>
      </w:r>
    </w:p>
    <w:p w14:paraId="303A8E79" w14:textId="61A4B990" w:rsidR="007857A3" w:rsidRPr="00F06ED0" w:rsidRDefault="007857A3" w:rsidP="007857A3">
      <w:pPr>
        <w:jc w:val="both"/>
        <w:rPr>
          <w:rFonts w:ascii="Calibri" w:eastAsia="Calibri" w:hAnsi="Calibri" w:cs="Calibri"/>
          <w:i/>
          <w:color w:val="FF0000"/>
        </w:rPr>
      </w:pPr>
      <w:r>
        <w:rPr>
          <w:rFonts w:ascii="Calibri" w:hAnsi="Calibri"/>
          <w:i/>
          <w:color w:val="FF0000"/>
        </w:rPr>
        <w:t>En caso de una evaluación sucesiva en la que se aplique el PEFA 2016</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4738"/>
        <w:gridCol w:w="3337"/>
        <w:gridCol w:w="992"/>
        <w:gridCol w:w="1093"/>
      </w:tblGrid>
      <w:tr w:rsidR="007857A3" w:rsidRPr="00F06ED0" w14:paraId="4F184958" w14:textId="77777777" w:rsidTr="00EA69D4">
        <w:trPr>
          <w:trHeight w:hRule="exact" w:val="784"/>
        </w:trPr>
        <w:tc>
          <w:tcPr>
            <w:tcW w:w="2332" w:type="pct"/>
            <w:shd w:val="clear" w:color="auto" w:fill="BFBFBF"/>
          </w:tcPr>
          <w:p w14:paraId="51788A4D" w14:textId="7BC94F4E" w:rsidR="007857A3" w:rsidRPr="00F06ED0" w:rsidRDefault="00A10A60" w:rsidP="007857A3">
            <w:pPr>
              <w:widowControl w:val="0"/>
              <w:spacing w:after="0" w:line="240" w:lineRule="auto"/>
              <w:ind w:left="201"/>
              <w:jc w:val="center"/>
              <w:rPr>
                <w:rFonts w:ascii="Calibri" w:eastAsia="Calibri" w:hAnsi="Calibri" w:cs="Calibri"/>
                <w:b/>
                <w:sz w:val="20"/>
                <w:szCs w:val="20"/>
              </w:rPr>
            </w:pPr>
            <w:r>
              <w:rPr>
                <w:rFonts w:ascii="Calibri" w:hAnsi="Calibri"/>
                <w:b/>
                <w:sz w:val="20"/>
              </w:rPr>
              <w:t>Indicador/dimensión</w:t>
            </w:r>
          </w:p>
        </w:tc>
        <w:tc>
          <w:tcPr>
            <w:tcW w:w="1642" w:type="pct"/>
            <w:shd w:val="clear" w:color="auto" w:fill="BFBFBF"/>
          </w:tcPr>
          <w:p w14:paraId="185E9DB7" w14:textId="77777777" w:rsidR="007857A3" w:rsidRPr="00F06ED0" w:rsidRDefault="007857A3" w:rsidP="007857A3">
            <w:pPr>
              <w:widowControl w:val="0"/>
              <w:spacing w:after="0" w:line="240" w:lineRule="auto"/>
              <w:jc w:val="center"/>
              <w:rPr>
                <w:rFonts w:ascii="Calibri" w:eastAsia="Calibri" w:hAnsi="Calibri" w:cs="Calibri"/>
                <w:b/>
                <w:sz w:val="20"/>
                <w:szCs w:val="20"/>
              </w:rPr>
            </w:pPr>
            <w:r>
              <w:rPr>
                <w:rFonts w:ascii="Calibri" w:hAnsi="Calibri"/>
                <w:b/>
                <w:sz w:val="20"/>
              </w:rPr>
              <w:t>Evaluación del desempeño</w:t>
            </w:r>
          </w:p>
        </w:tc>
        <w:tc>
          <w:tcPr>
            <w:tcW w:w="488" w:type="pct"/>
            <w:shd w:val="clear" w:color="auto" w:fill="BFBFBF"/>
          </w:tcPr>
          <w:p w14:paraId="00D544FC" w14:textId="77777777" w:rsidR="007857A3" w:rsidRPr="00F06ED0" w:rsidRDefault="007857A3" w:rsidP="007857A3">
            <w:pPr>
              <w:widowControl w:val="0"/>
              <w:spacing w:after="0" w:line="240" w:lineRule="auto"/>
              <w:jc w:val="center"/>
              <w:rPr>
                <w:rFonts w:ascii="Calibri" w:eastAsia="Calibri" w:hAnsi="Calibri" w:cs="Calibri"/>
                <w:b/>
                <w:sz w:val="20"/>
                <w:szCs w:val="20"/>
              </w:rPr>
            </w:pPr>
            <w:r>
              <w:rPr>
                <w:rFonts w:ascii="Calibri" w:hAnsi="Calibri"/>
                <w:b/>
                <w:sz w:val="20"/>
              </w:rPr>
              <w:t>Calificación actual del PEFA</w:t>
            </w:r>
          </w:p>
        </w:tc>
        <w:tc>
          <w:tcPr>
            <w:tcW w:w="538" w:type="pct"/>
            <w:shd w:val="clear" w:color="auto" w:fill="BFBFBF"/>
          </w:tcPr>
          <w:p w14:paraId="10C42050" w14:textId="77777777" w:rsidR="007857A3" w:rsidRPr="00F06ED0" w:rsidRDefault="007857A3" w:rsidP="007857A3">
            <w:pPr>
              <w:widowControl w:val="0"/>
              <w:spacing w:after="0" w:line="240" w:lineRule="auto"/>
              <w:jc w:val="center"/>
              <w:rPr>
                <w:rFonts w:ascii="Calibri" w:eastAsia="Calibri" w:hAnsi="Calibri" w:cs="Calibri"/>
                <w:b/>
                <w:sz w:val="20"/>
                <w:szCs w:val="20"/>
              </w:rPr>
            </w:pPr>
            <w:r>
              <w:rPr>
                <w:rFonts w:ascii="Calibri" w:hAnsi="Calibri"/>
                <w:b/>
                <w:sz w:val="20"/>
              </w:rPr>
              <w:t>Calificación anterior del PEFA</w:t>
            </w:r>
          </w:p>
        </w:tc>
      </w:tr>
      <w:tr w:rsidR="007857A3" w:rsidRPr="00F06ED0" w14:paraId="48A3B41E" w14:textId="77777777" w:rsidTr="00EA69D4">
        <w:trPr>
          <w:trHeight w:hRule="exact" w:val="1305"/>
        </w:trPr>
        <w:tc>
          <w:tcPr>
            <w:tcW w:w="3974" w:type="pct"/>
            <w:gridSpan w:val="2"/>
          </w:tcPr>
          <w:p w14:paraId="71C2A7B8" w14:textId="075122BE" w:rsidR="007857A3" w:rsidRPr="00F06ED0" w:rsidRDefault="007857A3" w:rsidP="007857A3">
            <w:pPr>
              <w:widowControl w:val="0"/>
              <w:spacing w:after="0" w:line="240" w:lineRule="auto"/>
              <w:ind w:left="12" w:hanging="12"/>
              <w:rPr>
                <w:rFonts w:ascii="Calibri" w:eastAsia="Calibri" w:hAnsi="Calibri" w:cs="Calibri"/>
                <w:b/>
                <w:sz w:val="20"/>
                <w:szCs w:val="20"/>
              </w:rPr>
            </w:pPr>
            <w:r>
              <w:rPr>
                <w:rFonts w:ascii="Calibri" w:hAnsi="Calibri"/>
                <w:b/>
                <w:sz w:val="20"/>
              </w:rPr>
              <w:t xml:space="preserve">ID-7. Transferencias a los </w:t>
            </w:r>
            <w:r w:rsidR="000E122C">
              <w:rPr>
                <w:rFonts w:ascii="Calibri" w:hAnsi="Calibri"/>
                <w:b/>
                <w:sz w:val="20"/>
              </w:rPr>
              <w:t>g</w:t>
            </w:r>
            <w:r>
              <w:rPr>
                <w:rFonts w:ascii="Calibri" w:hAnsi="Calibri"/>
                <w:b/>
                <w:sz w:val="20"/>
              </w:rPr>
              <w:t>obiernos subnacionales (M2)</w:t>
            </w:r>
          </w:p>
        </w:tc>
        <w:sdt>
          <w:sdtPr>
            <w:rPr>
              <w:rFonts w:ascii="Calibri" w:eastAsia="Calibri" w:hAnsi="Calibri" w:cs="Calibri"/>
              <w:b/>
              <w:sz w:val="20"/>
              <w:szCs w:val="20"/>
            </w:rPr>
            <w:id w:val="926002366"/>
            <w:placeholder>
              <w:docPart w:val="DA50551EBCA54F2E8C67513769EA2231"/>
            </w:placeholder>
            <w15:dataBinding w:prefixMappings="xmlns:ns0='http://pefa.org/pefa-report-scores' " w:xpath="/ns0:Scores[1]/ns0:PI-07[1]/ns0:Score[1]" w:storeItemID="{D80D5892-CE0D-497C-ADDF-BB976C954640}"/>
          </w:sdtPr>
          <w:sdtEndPr/>
          <w:sdtContent>
            <w:tc>
              <w:tcPr>
                <w:tcW w:w="488" w:type="pct"/>
                <w:shd w:val="clear" w:color="auto" w:fill="auto"/>
              </w:tcPr>
              <w:p w14:paraId="53A931D5" w14:textId="77777777" w:rsidR="007857A3" w:rsidRPr="00F06ED0" w:rsidRDefault="007857A3" w:rsidP="007857A3">
                <w:pPr>
                  <w:spacing w:after="0" w:line="240" w:lineRule="auto"/>
                  <w:jc w:val="center"/>
                  <w:rPr>
                    <w:rFonts w:ascii="Calibri" w:eastAsia="Calibri" w:hAnsi="Calibri" w:cs="Calibri"/>
                    <w:b/>
                    <w:sz w:val="20"/>
                    <w:szCs w:val="20"/>
                  </w:rPr>
                </w:pPr>
                <w:r>
                  <w:rPr>
                    <w:rFonts w:ascii="Calibri" w:hAnsi="Calibri"/>
                    <w:b/>
                    <w:sz w:val="20"/>
                  </w:rPr>
                  <w:t>Inserte la calificación global del ID-7</w:t>
                </w:r>
              </w:p>
            </w:tc>
          </w:sdtContent>
        </w:sdt>
        <w:sdt>
          <w:sdtPr>
            <w:rPr>
              <w:rFonts w:ascii="Calibri" w:eastAsia="Calibri" w:hAnsi="Calibri" w:cs="Calibri"/>
              <w:b/>
              <w:sz w:val="20"/>
              <w:szCs w:val="20"/>
            </w:rPr>
            <w:id w:val="129822535"/>
            <w:placeholder>
              <w:docPart w:val="DA50551EBCA54F2E8C67513769EA2231"/>
            </w:placeholder>
            <w15:dataBinding w:prefixMappings="xmlns:ns0='http://pefa.org/pefa-report-scores' " w:xpath="/ns0:Scores[1]/ns0:PI-07[1]/ns0:PreviousScore[1]" w:storeItemID="{D80D5892-CE0D-497C-ADDF-BB976C954640}"/>
          </w:sdtPr>
          <w:sdtEndPr/>
          <w:sdtContent>
            <w:tc>
              <w:tcPr>
                <w:tcW w:w="538" w:type="pct"/>
              </w:tcPr>
              <w:p w14:paraId="1CE9991D" w14:textId="77777777" w:rsidR="007857A3" w:rsidRPr="00F06ED0" w:rsidRDefault="007857A3" w:rsidP="007857A3">
                <w:pPr>
                  <w:spacing w:after="0" w:line="240" w:lineRule="auto"/>
                  <w:jc w:val="center"/>
                  <w:rPr>
                    <w:rFonts w:ascii="Calibri" w:eastAsia="Calibri" w:hAnsi="Calibri" w:cs="Calibri"/>
                    <w:b/>
                    <w:sz w:val="20"/>
                    <w:szCs w:val="20"/>
                  </w:rPr>
                </w:pPr>
                <w:r>
                  <w:rPr>
                    <w:rFonts w:ascii="Calibri" w:hAnsi="Calibri"/>
                    <w:b/>
                    <w:sz w:val="20"/>
                  </w:rPr>
                  <w:t>Inserte la calificación global anterior del ID-7</w:t>
                </w:r>
              </w:p>
            </w:tc>
          </w:sdtContent>
        </w:sdt>
      </w:tr>
      <w:tr w:rsidR="007857A3" w:rsidRPr="00F06ED0" w14:paraId="17FCDDED" w14:textId="77777777" w:rsidTr="00EA69D4">
        <w:trPr>
          <w:trHeight w:hRule="exact" w:val="1036"/>
        </w:trPr>
        <w:tc>
          <w:tcPr>
            <w:tcW w:w="2332" w:type="pct"/>
          </w:tcPr>
          <w:p w14:paraId="4B41C0C9" w14:textId="636DC2D6" w:rsidR="007857A3" w:rsidRPr="00F06ED0" w:rsidRDefault="007857A3" w:rsidP="007857A3">
            <w:pPr>
              <w:widowControl w:val="0"/>
              <w:spacing w:after="0" w:line="240" w:lineRule="auto"/>
              <w:ind w:right="352"/>
              <w:rPr>
                <w:rFonts w:ascii="Calibri" w:eastAsia="Calibri" w:hAnsi="Calibri" w:cs="Calibri"/>
                <w:sz w:val="20"/>
                <w:szCs w:val="20"/>
              </w:rPr>
            </w:pPr>
            <w:r>
              <w:rPr>
                <w:rFonts w:ascii="Calibri" w:hAnsi="Calibri"/>
                <w:sz w:val="20"/>
              </w:rPr>
              <w:t>7.1. Sistema de asignación de transferencias</w:t>
            </w:r>
          </w:p>
        </w:tc>
        <w:sdt>
          <w:sdtPr>
            <w:rPr>
              <w:rFonts w:ascii="Calibri" w:eastAsia="Calibri" w:hAnsi="Calibri" w:cs="Calibri"/>
              <w:sz w:val="20"/>
              <w:szCs w:val="20"/>
            </w:rPr>
            <w:id w:val="582722101"/>
            <w:placeholder>
              <w:docPart w:val="DA50551EBCA54F2E8C67513769EA2231"/>
            </w:placeholder>
            <w15:dataBinding w:prefixMappings="xmlns:ns0='http://pefa.org/pefa-report-scores' " w:xpath="/ns0:Scores[1]/ns0:PI-07.1[1]/ns0:Description[1]" w:storeItemID="{D80D5892-CE0D-497C-ADDF-BB976C954640}"/>
          </w:sdtPr>
          <w:sdtEndPr/>
          <w:sdtContent>
            <w:tc>
              <w:tcPr>
                <w:tcW w:w="1642" w:type="pct"/>
              </w:tcPr>
              <w:p w14:paraId="348DA959" w14:textId="04D86822" w:rsidR="007857A3" w:rsidRPr="00F06ED0" w:rsidRDefault="007857A3" w:rsidP="007857A3">
                <w:pPr>
                  <w:spacing w:after="0" w:line="240" w:lineRule="auto"/>
                  <w:rPr>
                    <w:rFonts w:ascii="Calibri" w:eastAsia="Calibri" w:hAnsi="Calibri" w:cs="Calibri"/>
                    <w:sz w:val="20"/>
                    <w:szCs w:val="20"/>
                  </w:rPr>
                </w:pPr>
                <w:r>
                  <w:rPr>
                    <w:rFonts w:ascii="Calibri" w:hAnsi="Calibri"/>
                    <w:sz w:val="20"/>
                  </w:rPr>
                  <w:t>Inserte un resumen del ID-7.1</w:t>
                </w:r>
              </w:p>
            </w:tc>
          </w:sdtContent>
        </w:sdt>
        <w:sdt>
          <w:sdtPr>
            <w:rPr>
              <w:rFonts w:ascii="Calibri" w:eastAsia="Calibri" w:hAnsi="Calibri" w:cs="Calibri"/>
              <w:sz w:val="20"/>
              <w:szCs w:val="20"/>
            </w:rPr>
            <w:id w:val="1620563721"/>
            <w:placeholder>
              <w:docPart w:val="DA50551EBCA54F2E8C67513769EA2231"/>
            </w:placeholder>
            <w15:dataBinding w:prefixMappings="xmlns:ns0='http://pefa.org/pefa-report-scores' " w:xpath="/ns0:Scores[1]/ns0:PI-07.1[1]/ns0:Score[1]" w:storeItemID="{D80D5892-CE0D-497C-ADDF-BB976C954640}"/>
          </w:sdtPr>
          <w:sdtEndPr/>
          <w:sdtContent>
            <w:tc>
              <w:tcPr>
                <w:tcW w:w="488" w:type="pct"/>
                <w:shd w:val="clear" w:color="auto" w:fill="auto"/>
              </w:tcPr>
              <w:p w14:paraId="39A69C5D" w14:textId="77777777" w:rsidR="007857A3" w:rsidRPr="00F06ED0" w:rsidRDefault="007857A3" w:rsidP="007857A3">
                <w:pPr>
                  <w:spacing w:after="0" w:line="240" w:lineRule="auto"/>
                  <w:jc w:val="center"/>
                  <w:rPr>
                    <w:rFonts w:ascii="Calibri" w:eastAsia="Calibri" w:hAnsi="Calibri" w:cs="Calibri"/>
                    <w:sz w:val="20"/>
                    <w:szCs w:val="20"/>
                  </w:rPr>
                </w:pPr>
                <w:r>
                  <w:rPr>
                    <w:rFonts w:ascii="Calibri" w:hAnsi="Calibri"/>
                    <w:sz w:val="20"/>
                  </w:rPr>
                  <w:t>Inserte la calificación del ID-7.1</w:t>
                </w:r>
              </w:p>
            </w:tc>
          </w:sdtContent>
        </w:sdt>
        <w:sdt>
          <w:sdtPr>
            <w:rPr>
              <w:rFonts w:ascii="Calibri" w:eastAsia="Calibri" w:hAnsi="Calibri" w:cs="Calibri"/>
              <w:sz w:val="20"/>
              <w:szCs w:val="20"/>
            </w:rPr>
            <w:id w:val="624051664"/>
            <w:placeholder>
              <w:docPart w:val="DA50551EBCA54F2E8C67513769EA2231"/>
            </w:placeholder>
            <w15:dataBinding w:prefixMappings="xmlns:ns0='http://pefa.org/pefa-report-scores' " w:xpath="/ns0:Scores[1]/ns0:PI-07.1[1]/ns0:PreviousScore[1]" w:storeItemID="{D80D5892-CE0D-497C-ADDF-BB976C954640}"/>
          </w:sdtPr>
          <w:sdtEndPr/>
          <w:sdtContent>
            <w:tc>
              <w:tcPr>
                <w:tcW w:w="538" w:type="pct"/>
              </w:tcPr>
              <w:p w14:paraId="47C97E3E" w14:textId="7D1F9266" w:rsidR="007857A3" w:rsidRPr="00F06ED0" w:rsidRDefault="007857A3" w:rsidP="007857A3">
                <w:pPr>
                  <w:spacing w:after="0" w:line="240" w:lineRule="auto"/>
                  <w:jc w:val="center"/>
                  <w:rPr>
                    <w:rFonts w:ascii="Calibri" w:eastAsia="Calibri" w:hAnsi="Calibri" w:cs="Calibri"/>
                    <w:sz w:val="20"/>
                    <w:szCs w:val="20"/>
                  </w:rPr>
                </w:pPr>
                <w:r>
                  <w:rPr>
                    <w:rFonts w:ascii="Calibri" w:hAnsi="Calibri"/>
                    <w:sz w:val="20"/>
                  </w:rPr>
                  <w:t>Inserte la calificación anterior del ID-7.1</w:t>
                </w:r>
              </w:p>
            </w:tc>
          </w:sdtContent>
        </w:sdt>
      </w:tr>
      <w:tr w:rsidR="007857A3" w:rsidRPr="00F06ED0" w14:paraId="4483D6A2" w14:textId="77777777" w:rsidTr="00EA69D4">
        <w:trPr>
          <w:trHeight w:hRule="exact" w:val="991"/>
        </w:trPr>
        <w:tc>
          <w:tcPr>
            <w:tcW w:w="2332" w:type="pct"/>
          </w:tcPr>
          <w:p w14:paraId="5ADA98EC" w14:textId="3F406025" w:rsidR="007857A3" w:rsidRPr="00F06ED0" w:rsidRDefault="007857A3" w:rsidP="007857A3">
            <w:pPr>
              <w:widowControl w:val="0"/>
              <w:spacing w:after="0" w:line="240" w:lineRule="auto"/>
              <w:ind w:right="352"/>
              <w:rPr>
                <w:rFonts w:ascii="Calibri" w:eastAsia="Calibri" w:hAnsi="Calibri" w:cs="Calibri"/>
                <w:spacing w:val="-1"/>
                <w:sz w:val="20"/>
                <w:szCs w:val="20"/>
              </w:rPr>
            </w:pPr>
            <w:r>
              <w:rPr>
                <w:rFonts w:ascii="Calibri" w:hAnsi="Calibri"/>
                <w:sz w:val="20"/>
              </w:rPr>
              <w:t>7.2. Puntualidad de la información sobre las transferencias</w:t>
            </w:r>
          </w:p>
        </w:tc>
        <w:sdt>
          <w:sdtPr>
            <w:rPr>
              <w:rFonts w:ascii="Calibri" w:eastAsia="Calibri" w:hAnsi="Calibri" w:cs="Calibri"/>
              <w:sz w:val="20"/>
              <w:szCs w:val="20"/>
            </w:rPr>
            <w:id w:val="304442826"/>
            <w:placeholder>
              <w:docPart w:val="DA50551EBCA54F2E8C67513769EA2231"/>
            </w:placeholder>
            <w15:dataBinding w:prefixMappings="xmlns:ns0='http://pefa.org/pefa-report-scores' " w:xpath="/ns0:Scores[1]/ns0:PI-07.2[1]/ns0:Description[1]" w:storeItemID="{D80D5892-CE0D-497C-ADDF-BB976C954640}"/>
          </w:sdtPr>
          <w:sdtEndPr/>
          <w:sdtContent>
            <w:tc>
              <w:tcPr>
                <w:tcW w:w="1642" w:type="pct"/>
              </w:tcPr>
              <w:p w14:paraId="0F298F0C" w14:textId="23B5467B" w:rsidR="007857A3" w:rsidRPr="00F06ED0" w:rsidRDefault="007857A3" w:rsidP="007857A3">
                <w:pPr>
                  <w:spacing w:after="0" w:line="240" w:lineRule="auto"/>
                  <w:rPr>
                    <w:rFonts w:ascii="Calibri" w:eastAsia="Calibri" w:hAnsi="Calibri" w:cs="Calibri"/>
                    <w:sz w:val="20"/>
                    <w:szCs w:val="20"/>
                  </w:rPr>
                </w:pPr>
                <w:r>
                  <w:rPr>
                    <w:rFonts w:ascii="Calibri" w:hAnsi="Calibri"/>
                    <w:sz w:val="20"/>
                  </w:rPr>
                  <w:t>Inserte un resumen del ID-7.2</w:t>
                </w:r>
              </w:p>
            </w:tc>
          </w:sdtContent>
        </w:sdt>
        <w:sdt>
          <w:sdtPr>
            <w:rPr>
              <w:rFonts w:ascii="Calibri" w:eastAsia="Calibri" w:hAnsi="Calibri" w:cs="Calibri"/>
              <w:sz w:val="20"/>
              <w:szCs w:val="20"/>
            </w:rPr>
            <w:id w:val="-7604459"/>
            <w:placeholder>
              <w:docPart w:val="DA50551EBCA54F2E8C67513769EA2231"/>
            </w:placeholder>
            <w15:dataBinding w:prefixMappings="xmlns:ns0='http://pefa.org/pefa-report-scores' " w:xpath="/ns0:Scores[1]/ns0:PI-07.2[1]/ns0:Score[1]" w:storeItemID="{D80D5892-CE0D-497C-ADDF-BB976C954640}"/>
          </w:sdtPr>
          <w:sdtEndPr/>
          <w:sdtContent>
            <w:tc>
              <w:tcPr>
                <w:tcW w:w="488" w:type="pct"/>
                <w:shd w:val="clear" w:color="auto" w:fill="auto"/>
              </w:tcPr>
              <w:p w14:paraId="486175C2" w14:textId="77777777" w:rsidR="007857A3" w:rsidRPr="00F06ED0" w:rsidRDefault="007857A3" w:rsidP="007857A3">
                <w:pPr>
                  <w:spacing w:after="0" w:line="240" w:lineRule="auto"/>
                  <w:jc w:val="center"/>
                  <w:rPr>
                    <w:rFonts w:ascii="Calibri" w:eastAsia="Calibri" w:hAnsi="Calibri" w:cs="Calibri"/>
                    <w:sz w:val="20"/>
                    <w:szCs w:val="20"/>
                  </w:rPr>
                </w:pPr>
                <w:r>
                  <w:rPr>
                    <w:rFonts w:ascii="Calibri" w:hAnsi="Calibri"/>
                    <w:sz w:val="20"/>
                  </w:rPr>
                  <w:t>Inserte la calificación del ID-7.2</w:t>
                </w:r>
              </w:p>
            </w:tc>
          </w:sdtContent>
        </w:sdt>
        <w:sdt>
          <w:sdtPr>
            <w:rPr>
              <w:rFonts w:ascii="Calibri" w:eastAsia="Calibri" w:hAnsi="Calibri" w:cs="Calibri"/>
              <w:sz w:val="20"/>
              <w:szCs w:val="20"/>
            </w:rPr>
            <w:id w:val="1280142925"/>
            <w:placeholder>
              <w:docPart w:val="DA50551EBCA54F2E8C67513769EA2231"/>
            </w:placeholder>
            <w15:dataBinding w:prefixMappings="xmlns:ns0='http://pefa.org/pefa-report-scores' " w:xpath="/ns0:Scores[1]/ns0:PI-07.2[1]/ns0:PreviousScore[1]" w:storeItemID="{D80D5892-CE0D-497C-ADDF-BB976C954640}"/>
          </w:sdtPr>
          <w:sdtEndPr/>
          <w:sdtContent>
            <w:tc>
              <w:tcPr>
                <w:tcW w:w="538" w:type="pct"/>
              </w:tcPr>
              <w:p w14:paraId="5DEF685E" w14:textId="7C5DAAC1" w:rsidR="007857A3" w:rsidRPr="00F06ED0" w:rsidRDefault="007857A3" w:rsidP="007857A3">
                <w:pPr>
                  <w:spacing w:after="0" w:line="240" w:lineRule="auto"/>
                  <w:jc w:val="center"/>
                  <w:rPr>
                    <w:rFonts w:ascii="Calibri" w:eastAsia="Calibri" w:hAnsi="Calibri" w:cs="Calibri"/>
                    <w:sz w:val="20"/>
                    <w:szCs w:val="20"/>
                  </w:rPr>
                </w:pPr>
                <w:r>
                  <w:rPr>
                    <w:rFonts w:ascii="Calibri" w:hAnsi="Calibri"/>
                    <w:sz w:val="20"/>
                  </w:rPr>
                  <w:t>Inserte la calificación anterior del ID-7.2</w:t>
                </w:r>
              </w:p>
            </w:tc>
          </w:sdtContent>
        </w:sdt>
      </w:tr>
    </w:tbl>
    <w:p w14:paraId="10CDE1B1" w14:textId="77777777" w:rsidR="007857A3" w:rsidRPr="00F06ED0" w:rsidRDefault="007857A3" w:rsidP="007857A3">
      <w:pPr>
        <w:jc w:val="both"/>
        <w:rPr>
          <w:rFonts w:ascii="Calibri" w:eastAsia="Calibri" w:hAnsi="Calibri" w:cs="Calibri"/>
          <w:b/>
          <w:bCs/>
          <w:i/>
          <w:color w:val="FF0000"/>
        </w:rPr>
      </w:pPr>
      <w:r>
        <w:rPr>
          <w:rFonts w:ascii="Calibri" w:hAnsi="Calibri"/>
          <w:b/>
          <w:i/>
          <w:color w:val="FF0000"/>
        </w:rPr>
        <w:t>O</w:t>
      </w:r>
    </w:p>
    <w:p w14:paraId="4557F8CD" w14:textId="306CB8A8" w:rsidR="007857A3" w:rsidRPr="00F06ED0" w:rsidRDefault="007857A3" w:rsidP="007857A3">
      <w:pPr>
        <w:jc w:val="both"/>
        <w:rPr>
          <w:rFonts w:ascii="Calibri" w:eastAsia="Calibri" w:hAnsi="Calibri" w:cs="Calibri"/>
          <w:i/>
          <w:color w:val="FF0000"/>
        </w:rPr>
      </w:pPr>
      <w:r>
        <w:rPr>
          <w:rFonts w:ascii="Calibri" w:hAnsi="Calibri"/>
          <w:i/>
          <w:color w:val="FF0000"/>
        </w:rPr>
        <w:t>En el caso de una evaluación inicial en la que se aplique el PEFA 2016</w:t>
      </w:r>
    </w:p>
    <w:tbl>
      <w:tblPr>
        <w:tblW w:w="109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99"/>
        <w:gridCol w:w="4819"/>
        <w:gridCol w:w="1016"/>
      </w:tblGrid>
      <w:tr w:rsidR="007857A3" w:rsidRPr="00F06ED0" w14:paraId="38C58F20" w14:textId="77777777" w:rsidTr="002F55C3">
        <w:trPr>
          <w:trHeight w:hRule="exact" w:val="445"/>
        </w:trPr>
        <w:tc>
          <w:tcPr>
            <w:tcW w:w="5099" w:type="dxa"/>
            <w:shd w:val="clear" w:color="auto" w:fill="BFBFBF"/>
          </w:tcPr>
          <w:p w14:paraId="5AF09E79" w14:textId="6022654A" w:rsidR="007857A3" w:rsidRPr="00F06ED0" w:rsidRDefault="00A10A60" w:rsidP="007857A3">
            <w:pPr>
              <w:widowControl w:val="0"/>
              <w:spacing w:after="0" w:line="240" w:lineRule="auto"/>
              <w:ind w:left="201"/>
              <w:jc w:val="center"/>
              <w:rPr>
                <w:rFonts w:ascii="Calibri" w:eastAsia="Calibri" w:hAnsi="Calibri" w:cs="Calibri"/>
                <w:b/>
                <w:sz w:val="20"/>
                <w:szCs w:val="20"/>
              </w:rPr>
            </w:pPr>
            <w:r>
              <w:rPr>
                <w:rFonts w:ascii="Calibri" w:hAnsi="Calibri"/>
                <w:b/>
                <w:sz w:val="20"/>
              </w:rPr>
              <w:t>Indicador/dimensión</w:t>
            </w:r>
          </w:p>
        </w:tc>
        <w:tc>
          <w:tcPr>
            <w:tcW w:w="4819" w:type="dxa"/>
            <w:shd w:val="clear" w:color="auto" w:fill="BFBFBF"/>
          </w:tcPr>
          <w:p w14:paraId="5BFC652B" w14:textId="77777777" w:rsidR="007857A3" w:rsidRPr="00F06ED0" w:rsidRDefault="007857A3" w:rsidP="007857A3">
            <w:pPr>
              <w:widowControl w:val="0"/>
              <w:spacing w:after="0" w:line="240" w:lineRule="auto"/>
              <w:jc w:val="center"/>
              <w:rPr>
                <w:rFonts w:ascii="Calibri" w:eastAsia="Calibri" w:hAnsi="Calibri" w:cs="Calibri"/>
                <w:b/>
                <w:sz w:val="20"/>
                <w:szCs w:val="20"/>
              </w:rPr>
            </w:pPr>
            <w:r>
              <w:rPr>
                <w:rFonts w:ascii="Calibri" w:hAnsi="Calibri"/>
                <w:b/>
                <w:sz w:val="20"/>
              </w:rPr>
              <w:t>Evaluación del desempeño</w:t>
            </w:r>
          </w:p>
        </w:tc>
        <w:tc>
          <w:tcPr>
            <w:tcW w:w="1016" w:type="dxa"/>
            <w:shd w:val="clear" w:color="auto" w:fill="BFBFBF"/>
          </w:tcPr>
          <w:p w14:paraId="7CC1FAF5" w14:textId="77777777" w:rsidR="007857A3" w:rsidRPr="00F06ED0" w:rsidRDefault="007857A3" w:rsidP="007857A3">
            <w:pPr>
              <w:widowControl w:val="0"/>
              <w:spacing w:after="0" w:line="240" w:lineRule="auto"/>
              <w:jc w:val="center"/>
              <w:rPr>
                <w:rFonts w:ascii="Calibri" w:eastAsia="Calibri" w:hAnsi="Calibri" w:cs="Calibri"/>
                <w:b/>
                <w:sz w:val="20"/>
                <w:szCs w:val="20"/>
              </w:rPr>
            </w:pPr>
            <w:r>
              <w:rPr>
                <w:rFonts w:ascii="Calibri" w:hAnsi="Calibri"/>
                <w:b/>
                <w:sz w:val="20"/>
              </w:rPr>
              <w:t>Calificación</w:t>
            </w:r>
          </w:p>
        </w:tc>
      </w:tr>
      <w:tr w:rsidR="007857A3" w:rsidRPr="00F06ED0" w14:paraId="3902E570" w14:textId="77777777" w:rsidTr="002F55C3">
        <w:trPr>
          <w:trHeight w:hRule="exact" w:val="531"/>
        </w:trPr>
        <w:tc>
          <w:tcPr>
            <w:tcW w:w="9918" w:type="dxa"/>
            <w:gridSpan w:val="2"/>
          </w:tcPr>
          <w:p w14:paraId="0E109DDD" w14:textId="404A66E6" w:rsidR="007857A3" w:rsidRPr="00F06ED0" w:rsidRDefault="007857A3" w:rsidP="007857A3">
            <w:pPr>
              <w:widowControl w:val="0"/>
              <w:spacing w:after="0" w:line="240" w:lineRule="auto"/>
              <w:ind w:left="12" w:hanging="12"/>
              <w:rPr>
                <w:rFonts w:ascii="Calibri" w:eastAsia="Calibri" w:hAnsi="Calibri" w:cs="Calibri"/>
                <w:b/>
                <w:sz w:val="20"/>
                <w:szCs w:val="20"/>
              </w:rPr>
            </w:pPr>
            <w:r>
              <w:rPr>
                <w:rFonts w:ascii="Calibri" w:hAnsi="Calibri"/>
                <w:b/>
                <w:sz w:val="20"/>
              </w:rPr>
              <w:t xml:space="preserve">ID-7. Transferencias a los </w:t>
            </w:r>
            <w:r w:rsidR="000E122C">
              <w:rPr>
                <w:rFonts w:ascii="Calibri" w:hAnsi="Calibri"/>
                <w:b/>
                <w:sz w:val="20"/>
              </w:rPr>
              <w:t>g</w:t>
            </w:r>
            <w:r>
              <w:rPr>
                <w:rFonts w:ascii="Calibri" w:hAnsi="Calibri"/>
                <w:b/>
                <w:sz w:val="20"/>
              </w:rPr>
              <w:t>obiernos subnacionales (M2)</w:t>
            </w:r>
          </w:p>
        </w:tc>
        <w:tc>
          <w:tcPr>
            <w:tcW w:w="1016" w:type="dxa"/>
            <w:shd w:val="clear" w:color="auto" w:fill="auto"/>
          </w:tcPr>
          <w:p w14:paraId="2E84D598" w14:textId="77777777" w:rsidR="007857A3" w:rsidRPr="00F06ED0" w:rsidRDefault="007857A3" w:rsidP="007857A3">
            <w:pPr>
              <w:widowControl w:val="0"/>
              <w:spacing w:after="0" w:line="240" w:lineRule="auto"/>
              <w:ind w:left="114" w:right="86" w:hanging="12"/>
              <w:jc w:val="center"/>
              <w:rPr>
                <w:rFonts w:ascii="Calibri" w:eastAsia="Calibri" w:hAnsi="Calibri" w:cs="Calibri"/>
                <w:b/>
                <w:sz w:val="20"/>
                <w:szCs w:val="20"/>
              </w:rPr>
            </w:pPr>
          </w:p>
        </w:tc>
      </w:tr>
      <w:tr w:rsidR="007857A3" w:rsidRPr="00F06ED0" w14:paraId="2EFBA6FD" w14:textId="77777777" w:rsidTr="002F55C3">
        <w:trPr>
          <w:trHeight w:hRule="exact" w:val="483"/>
        </w:trPr>
        <w:tc>
          <w:tcPr>
            <w:tcW w:w="5099" w:type="dxa"/>
          </w:tcPr>
          <w:p w14:paraId="3F28BC86" w14:textId="2D422C41" w:rsidR="007857A3" w:rsidRPr="00F06ED0" w:rsidRDefault="007857A3" w:rsidP="007857A3">
            <w:pPr>
              <w:widowControl w:val="0"/>
              <w:spacing w:after="0" w:line="240" w:lineRule="auto"/>
              <w:ind w:right="352"/>
              <w:rPr>
                <w:rFonts w:ascii="Calibri" w:eastAsia="Calibri" w:hAnsi="Calibri" w:cs="Calibri"/>
                <w:sz w:val="20"/>
                <w:szCs w:val="20"/>
              </w:rPr>
            </w:pPr>
            <w:r>
              <w:rPr>
                <w:rFonts w:ascii="Calibri" w:hAnsi="Calibri"/>
                <w:sz w:val="20"/>
              </w:rPr>
              <w:t xml:space="preserve">7.1. Sistema de asignación de transferencias </w:t>
            </w:r>
          </w:p>
        </w:tc>
        <w:tc>
          <w:tcPr>
            <w:tcW w:w="4819" w:type="dxa"/>
          </w:tcPr>
          <w:p w14:paraId="18D53B6C" w14:textId="77777777" w:rsidR="007857A3" w:rsidRPr="00F06ED0" w:rsidRDefault="007857A3" w:rsidP="007857A3">
            <w:pPr>
              <w:widowControl w:val="0"/>
              <w:spacing w:after="0" w:line="240" w:lineRule="auto"/>
              <w:ind w:left="114" w:right="86"/>
              <w:jc w:val="center"/>
              <w:rPr>
                <w:rFonts w:ascii="Calibri" w:eastAsia="Calibri" w:hAnsi="Calibri" w:cs="Calibri"/>
                <w:sz w:val="20"/>
                <w:szCs w:val="20"/>
              </w:rPr>
            </w:pPr>
          </w:p>
        </w:tc>
        <w:tc>
          <w:tcPr>
            <w:tcW w:w="1016" w:type="dxa"/>
            <w:shd w:val="clear" w:color="auto" w:fill="auto"/>
          </w:tcPr>
          <w:p w14:paraId="47555070" w14:textId="77777777" w:rsidR="007857A3" w:rsidRPr="00F06ED0" w:rsidRDefault="007857A3" w:rsidP="007857A3">
            <w:pPr>
              <w:widowControl w:val="0"/>
              <w:spacing w:after="0" w:line="240" w:lineRule="auto"/>
              <w:ind w:left="114" w:right="86"/>
              <w:jc w:val="center"/>
              <w:rPr>
                <w:rFonts w:ascii="Calibri" w:eastAsia="Calibri" w:hAnsi="Calibri" w:cs="Calibri"/>
                <w:sz w:val="20"/>
                <w:szCs w:val="20"/>
              </w:rPr>
            </w:pPr>
          </w:p>
        </w:tc>
      </w:tr>
      <w:tr w:rsidR="007857A3" w:rsidRPr="00F06ED0" w14:paraId="0043D117" w14:textId="77777777" w:rsidTr="002F55C3">
        <w:trPr>
          <w:trHeight w:hRule="exact" w:val="483"/>
        </w:trPr>
        <w:tc>
          <w:tcPr>
            <w:tcW w:w="5099" w:type="dxa"/>
          </w:tcPr>
          <w:p w14:paraId="07420AA3" w14:textId="5EA8910E" w:rsidR="007857A3" w:rsidRPr="00F06ED0" w:rsidRDefault="007857A3" w:rsidP="007857A3">
            <w:pPr>
              <w:widowControl w:val="0"/>
              <w:spacing w:after="0" w:line="240" w:lineRule="auto"/>
              <w:ind w:right="352"/>
              <w:rPr>
                <w:rFonts w:ascii="Calibri" w:eastAsia="Calibri" w:hAnsi="Calibri" w:cs="Calibri"/>
                <w:spacing w:val="-1"/>
                <w:sz w:val="20"/>
                <w:szCs w:val="20"/>
              </w:rPr>
            </w:pPr>
            <w:r>
              <w:rPr>
                <w:rFonts w:ascii="Calibri" w:hAnsi="Calibri"/>
                <w:sz w:val="20"/>
              </w:rPr>
              <w:t>7.2. Puntualidad de la información sobre las transferencias</w:t>
            </w:r>
          </w:p>
        </w:tc>
        <w:tc>
          <w:tcPr>
            <w:tcW w:w="4819" w:type="dxa"/>
          </w:tcPr>
          <w:p w14:paraId="0B9EB0B6" w14:textId="77777777" w:rsidR="007857A3" w:rsidRPr="00F06ED0" w:rsidRDefault="007857A3" w:rsidP="007857A3">
            <w:pPr>
              <w:widowControl w:val="0"/>
              <w:spacing w:after="0" w:line="240" w:lineRule="auto"/>
              <w:ind w:left="114" w:right="86"/>
              <w:jc w:val="center"/>
              <w:rPr>
                <w:rFonts w:ascii="Calibri" w:eastAsia="Calibri" w:hAnsi="Calibri" w:cs="Calibri"/>
                <w:sz w:val="20"/>
                <w:szCs w:val="20"/>
              </w:rPr>
            </w:pPr>
          </w:p>
        </w:tc>
        <w:tc>
          <w:tcPr>
            <w:tcW w:w="1016" w:type="dxa"/>
            <w:shd w:val="clear" w:color="auto" w:fill="auto"/>
          </w:tcPr>
          <w:p w14:paraId="61EDF102" w14:textId="77777777" w:rsidR="007857A3" w:rsidRPr="00F06ED0" w:rsidRDefault="007857A3" w:rsidP="007857A3">
            <w:pPr>
              <w:widowControl w:val="0"/>
              <w:spacing w:after="0" w:line="240" w:lineRule="auto"/>
              <w:ind w:left="114" w:right="86"/>
              <w:jc w:val="center"/>
              <w:rPr>
                <w:rFonts w:ascii="Calibri" w:eastAsia="Calibri" w:hAnsi="Calibri" w:cs="Calibri"/>
                <w:sz w:val="20"/>
                <w:szCs w:val="20"/>
              </w:rPr>
            </w:pPr>
          </w:p>
        </w:tc>
      </w:tr>
    </w:tbl>
    <w:p w14:paraId="44B92065" w14:textId="77777777" w:rsidR="007857A3" w:rsidRPr="00F06ED0" w:rsidRDefault="007857A3" w:rsidP="007857A3">
      <w:pPr>
        <w:spacing w:after="120"/>
        <w:jc w:val="both"/>
        <w:rPr>
          <w:rFonts w:ascii="Calibri" w:eastAsia="Calibri" w:hAnsi="Calibri" w:cs="Calibri"/>
          <w:b/>
          <w:bCs/>
          <w:i/>
          <w:iCs/>
          <w:color w:val="FF0000"/>
        </w:rPr>
      </w:pPr>
    </w:p>
    <w:p w14:paraId="0D1C8FA6" w14:textId="77777777" w:rsidR="007857A3" w:rsidRPr="00F06ED0" w:rsidRDefault="007857A3" w:rsidP="007857A3">
      <w:pPr>
        <w:spacing w:after="0"/>
        <w:jc w:val="both"/>
        <w:rPr>
          <w:rFonts w:ascii="Calibri" w:eastAsia="Calibri" w:hAnsi="Calibri" w:cs="Calibri"/>
          <w:b/>
        </w:rPr>
      </w:pPr>
      <w:r>
        <w:rPr>
          <w:rFonts w:ascii="Calibri" w:hAnsi="Calibri"/>
          <w:b/>
        </w:rPr>
        <w:t xml:space="preserve">Descripción detallada del sistema de GFP del país en relación con el indicador de desempeño evaluado: </w:t>
      </w:r>
    </w:p>
    <w:p w14:paraId="1BBF83B6" w14:textId="77777777" w:rsidR="007857A3" w:rsidRPr="00F06ED0" w:rsidRDefault="007857A3" w:rsidP="007857A3">
      <w:pPr>
        <w:spacing w:after="0"/>
        <w:jc w:val="both"/>
        <w:rPr>
          <w:rFonts w:ascii="Calibri" w:eastAsia="Calibri" w:hAnsi="Calibri" w:cs="Calibri"/>
        </w:rPr>
      </w:pPr>
      <w:r>
        <w:rPr>
          <w:rFonts w:ascii="Calibri" w:hAnsi="Calibri"/>
          <w:color w:val="FF0000"/>
        </w:rPr>
        <w:t xml:space="preserve"> </w:t>
      </w:r>
      <w:proofErr w:type="spellStart"/>
      <w:r>
        <w:rPr>
          <w:rFonts w:ascii="Calibri" w:hAnsi="Calibri"/>
        </w:rPr>
        <w:t>xxx</w:t>
      </w:r>
      <w:proofErr w:type="spellEnd"/>
    </w:p>
    <w:p w14:paraId="1D2C9DA2" w14:textId="77777777" w:rsidR="007857A3" w:rsidRPr="00F06ED0" w:rsidRDefault="007857A3" w:rsidP="007857A3">
      <w:pPr>
        <w:spacing w:after="0"/>
        <w:jc w:val="both"/>
        <w:rPr>
          <w:rFonts w:ascii="Calibri" w:eastAsia="Calibri" w:hAnsi="Calibri" w:cs="Calibri"/>
          <w:b/>
          <w:color w:val="FF0000"/>
        </w:rPr>
      </w:pPr>
    </w:p>
    <w:p w14:paraId="53A81263" w14:textId="77777777" w:rsidR="007857A3" w:rsidRPr="00F06ED0" w:rsidRDefault="007857A3" w:rsidP="007857A3">
      <w:pPr>
        <w:spacing w:after="0"/>
        <w:rPr>
          <w:rFonts w:ascii="Calibri" w:eastAsia="Calibri" w:hAnsi="Calibri" w:cs="Calibri"/>
        </w:rPr>
      </w:pPr>
      <w:r>
        <w:rPr>
          <w:rFonts w:ascii="Calibri" w:hAnsi="Calibri"/>
          <w:b/>
        </w:rPr>
        <w:lastRenderedPageBreak/>
        <w:t>Actividades de reforma recientes o en curso:</w:t>
      </w:r>
      <w:r>
        <w:rPr>
          <w:rFonts w:ascii="Calibri" w:hAnsi="Calibri"/>
        </w:rPr>
        <w:t xml:space="preserve"> </w:t>
      </w:r>
    </w:p>
    <w:p w14:paraId="71D64531" w14:textId="77777777" w:rsidR="007857A3" w:rsidRPr="00F06ED0" w:rsidRDefault="007857A3" w:rsidP="007857A3">
      <w:pPr>
        <w:spacing w:after="0"/>
        <w:jc w:val="both"/>
        <w:rPr>
          <w:rFonts w:ascii="Calibri" w:eastAsia="Calibri" w:hAnsi="Calibri" w:cs="Calibri"/>
        </w:rPr>
      </w:pPr>
      <w:proofErr w:type="spellStart"/>
      <w:r>
        <w:rPr>
          <w:rFonts w:ascii="Calibri" w:hAnsi="Calibri"/>
        </w:rPr>
        <w:t>xxx</w:t>
      </w:r>
      <w:proofErr w:type="spellEnd"/>
    </w:p>
    <w:p w14:paraId="442951DA" w14:textId="77777777" w:rsidR="007857A3" w:rsidRPr="00F06ED0" w:rsidRDefault="007857A3" w:rsidP="007857A3">
      <w:pPr>
        <w:spacing w:after="0" w:line="240" w:lineRule="auto"/>
        <w:ind w:right="116"/>
        <w:jc w:val="both"/>
        <w:rPr>
          <w:rFonts w:ascii="Calibri" w:eastAsia="Calibri" w:hAnsi="Calibri" w:cs="Calibri"/>
        </w:rPr>
      </w:pPr>
    </w:p>
    <w:p w14:paraId="0035E527" w14:textId="77777777" w:rsidR="007857A3" w:rsidRPr="00F06ED0" w:rsidRDefault="007857A3" w:rsidP="007857A3">
      <w:pPr>
        <w:spacing w:after="0" w:line="240" w:lineRule="auto"/>
        <w:rPr>
          <w:rFonts w:ascii="Calibri" w:eastAsia="Calibri" w:hAnsi="Calibri" w:cs="Calibri"/>
        </w:rPr>
      </w:pPr>
    </w:p>
    <w:p w14:paraId="2EA4AB30" w14:textId="03D19EF4" w:rsidR="007857A3" w:rsidRPr="00F06ED0" w:rsidRDefault="007857A3" w:rsidP="007857A3">
      <w:pPr>
        <w:spacing w:after="0" w:line="240" w:lineRule="auto"/>
        <w:rPr>
          <w:rFonts w:ascii="Calibri" w:eastAsia="Calibri" w:hAnsi="Calibri" w:cs="Calibri"/>
          <w:b/>
          <w:color w:val="1A2380"/>
          <w:spacing w:val="-1"/>
          <w:sz w:val="24"/>
        </w:rPr>
      </w:pPr>
      <w:r>
        <w:rPr>
          <w:rFonts w:ascii="Calibri" w:hAnsi="Calibri"/>
          <w:b/>
          <w:color w:val="1A2380"/>
          <w:sz w:val="24"/>
        </w:rPr>
        <w:t>7.1. Sistema de asignación de transferencias</w:t>
      </w:r>
    </w:p>
    <w:p w14:paraId="7E4815BF" w14:textId="77777777" w:rsidR="007857A3" w:rsidRPr="00F06ED0" w:rsidRDefault="007857A3" w:rsidP="007857A3">
      <w:pPr>
        <w:spacing w:after="0" w:line="240" w:lineRule="auto"/>
        <w:jc w:val="both"/>
        <w:rPr>
          <w:rFonts w:ascii="Calibri" w:eastAsia="Calibri" w:hAnsi="Calibri" w:cs="Calibri"/>
          <w:b/>
          <w:u w:val="single"/>
        </w:rPr>
      </w:pPr>
    </w:p>
    <w:p w14:paraId="2E77294A" w14:textId="1BCBBA74" w:rsidR="007857A3" w:rsidRPr="00F06ED0" w:rsidRDefault="007857A3" w:rsidP="007857A3">
      <w:pPr>
        <w:spacing w:after="0"/>
        <w:rPr>
          <w:rFonts w:ascii="Calibri" w:eastAsia="Calibri" w:hAnsi="Calibri" w:cs="Calibri"/>
          <w:b/>
        </w:rPr>
      </w:pPr>
      <w:r>
        <w:rPr>
          <w:rFonts w:ascii="Calibri" w:hAnsi="Calibri"/>
          <w:b/>
        </w:rPr>
        <w:t>Nivel de desempeño y evidencias para la calificación:</w:t>
      </w:r>
    </w:p>
    <w:p w14:paraId="2C77BAC0" w14:textId="77777777" w:rsidR="007857A3" w:rsidRPr="00F06ED0" w:rsidRDefault="007857A3" w:rsidP="007857A3">
      <w:pPr>
        <w:spacing w:after="0" w:line="240" w:lineRule="auto"/>
        <w:rPr>
          <w:rFonts w:ascii="Calibri" w:eastAsia="Calibri" w:hAnsi="Calibri" w:cs="Calibri"/>
          <w:b/>
          <w:spacing w:val="-1"/>
          <w:sz w:val="20"/>
          <w:szCs w:val="20"/>
        </w:rPr>
      </w:pPr>
    </w:p>
    <w:p w14:paraId="08441A71" w14:textId="77777777" w:rsidR="007857A3" w:rsidRPr="00F06ED0" w:rsidRDefault="007857A3" w:rsidP="007857A3">
      <w:pPr>
        <w:spacing w:after="0" w:line="240" w:lineRule="auto"/>
        <w:rPr>
          <w:rFonts w:ascii="Calibri" w:eastAsia="Calibri" w:hAnsi="Calibri" w:cs="Calibri"/>
          <w:b/>
          <w:spacing w:val="-1"/>
          <w:sz w:val="20"/>
          <w:szCs w:val="20"/>
        </w:rPr>
      </w:pPr>
      <w:r>
        <w:rPr>
          <w:rFonts w:ascii="Calibri" w:hAnsi="Calibri"/>
          <w:b/>
          <w:sz w:val="20"/>
        </w:rPr>
        <w:t xml:space="preserve">Cuadro 7.1: Sistema de asignación de transferencias (último ejercicio fiscal finalizado) </w:t>
      </w:r>
    </w:p>
    <w:tbl>
      <w:tblPr>
        <w:tblStyle w:val="TabelEcorys13"/>
        <w:tblW w:w="972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87"/>
        <w:gridCol w:w="1004"/>
        <w:gridCol w:w="1005"/>
        <w:gridCol w:w="1004"/>
        <w:gridCol w:w="814"/>
        <w:gridCol w:w="191"/>
        <w:gridCol w:w="1005"/>
        <w:gridCol w:w="1004"/>
        <w:gridCol w:w="1005"/>
        <w:gridCol w:w="1005"/>
      </w:tblGrid>
      <w:tr w:rsidR="007857A3" w:rsidRPr="00F06ED0" w14:paraId="763096F4" w14:textId="77777777" w:rsidTr="007857A3">
        <w:tc>
          <w:tcPr>
            <w:tcW w:w="1687" w:type="dxa"/>
            <w:vMerge w:val="restart"/>
            <w:shd w:val="clear" w:color="auto" w:fill="BFBFBF"/>
          </w:tcPr>
          <w:p w14:paraId="37B7077D" w14:textId="77777777" w:rsidR="007857A3" w:rsidRPr="00F06ED0" w:rsidRDefault="007857A3" w:rsidP="007857A3">
            <w:pPr>
              <w:jc w:val="center"/>
              <w:rPr>
                <w:rFonts w:ascii="Calibri" w:eastAsia="Calibri" w:hAnsi="Calibri" w:cs="Calibri"/>
                <w:b/>
                <w:sz w:val="20"/>
                <w:szCs w:val="20"/>
              </w:rPr>
            </w:pPr>
            <w:r>
              <w:rPr>
                <w:rFonts w:ascii="Calibri" w:hAnsi="Calibri"/>
                <w:b/>
                <w:sz w:val="20"/>
              </w:rPr>
              <w:t>Tipo de transferencia</w:t>
            </w:r>
          </w:p>
        </w:tc>
        <w:tc>
          <w:tcPr>
            <w:tcW w:w="3827" w:type="dxa"/>
            <w:gridSpan w:val="4"/>
            <w:shd w:val="clear" w:color="auto" w:fill="BFBFBF"/>
          </w:tcPr>
          <w:p w14:paraId="03A72739" w14:textId="77777777" w:rsidR="007857A3" w:rsidRPr="00F06ED0" w:rsidRDefault="007857A3" w:rsidP="007857A3">
            <w:pPr>
              <w:jc w:val="center"/>
              <w:rPr>
                <w:rFonts w:ascii="Calibri" w:eastAsia="Calibri" w:hAnsi="Calibri" w:cs="Calibri"/>
                <w:b/>
                <w:sz w:val="20"/>
                <w:szCs w:val="20"/>
              </w:rPr>
            </w:pPr>
            <w:r>
              <w:rPr>
                <w:rFonts w:ascii="Calibri" w:hAnsi="Calibri"/>
                <w:b/>
                <w:sz w:val="20"/>
              </w:rPr>
              <w:t>Presupuesto</w:t>
            </w:r>
          </w:p>
        </w:tc>
        <w:tc>
          <w:tcPr>
            <w:tcW w:w="4210" w:type="dxa"/>
            <w:gridSpan w:val="5"/>
            <w:shd w:val="clear" w:color="auto" w:fill="BFBFBF"/>
          </w:tcPr>
          <w:p w14:paraId="3E985CE5" w14:textId="77777777" w:rsidR="007857A3" w:rsidRPr="00F06ED0" w:rsidRDefault="007857A3" w:rsidP="007857A3">
            <w:pPr>
              <w:jc w:val="center"/>
              <w:rPr>
                <w:rFonts w:ascii="Calibri" w:eastAsia="Calibri" w:hAnsi="Calibri" w:cs="Calibri"/>
                <w:b/>
                <w:sz w:val="20"/>
                <w:szCs w:val="20"/>
              </w:rPr>
            </w:pPr>
            <w:r>
              <w:rPr>
                <w:rFonts w:ascii="Calibri" w:hAnsi="Calibri"/>
                <w:b/>
                <w:sz w:val="20"/>
              </w:rPr>
              <w:t>Cifras efectivas</w:t>
            </w:r>
          </w:p>
        </w:tc>
      </w:tr>
      <w:tr w:rsidR="00EA0239" w:rsidRPr="00F06ED0" w14:paraId="143DA4D2" w14:textId="77777777" w:rsidTr="007857A3">
        <w:tc>
          <w:tcPr>
            <w:tcW w:w="1687" w:type="dxa"/>
            <w:vMerge/>
            <w:shd w:val="clear" w:color="auto" w:fill="BFBFBF"/>
          </w:tcPr>
          <w:p w14:paraId="411BFFB5" w14:textId="77777777" w:rsidR="00EA0239" w:rsidRPr="00F06ED0" w:rsidRDefault="00EA0239" w:rsidP="00EA0239">
            <w:pPr>
              <w:rPr>
                <w:rFonts w:ascii="Calibri" w:eastAsia="Calibri" w:hAnsi="Calibri" w:cs="Calibri"/>
                <w:b/>
                <w:sz w:val="20"/>
                <w:szCs w:val="20"/>
              </w:rPr>
            </w:pPr>
          </w:p>
        </w:tc>
        <w:tc>
          <w:tcPr>
            <w:tcW w:w="1004" w:type="dxa"/>
            <w:shd w:val="clear" w:color="auto" w:fill="BFBFBF"/>
          </w:tcPr>
          <w:p w14:paraId="6A2DA056" w14:textId="77777777" w:rsidR="00EA0239" w:rsidRPr="00F06ED0" w:rsidRDefault="00EA0239" w:rsidP="00EA0239">
            <w:pPr>
              <w:jc w:val="center"/>
              <w:rPr>
                <w:rFonts w:ascii="Calibri" w:eastAsia="Calibri" w:hAnsi="Calibri" w:cs="Calibri"/>
                <w:b/>
                <w:sz w:val="20"/>
                <w:szCs w:val="20"/>
              </w:rPr>
            </w:pPr>
            <w:r>
              <w:rPr>
                <w:rFonts w:ascii="Calibri" w:hAnsi="Calibri"/>
                <w:b/>
                <w:sz w:val="20"/>
              </w:rPr>
              <w:t>Monto</w:t>
            </w:r>
          </w:p>
        </w:tc>
        <w:tc>
          <w:tcPr>
            <w:tcW w:w="1005" w:type="dxa"/>
            <w:shd w:val="clear" w:color="auto" w:fill="BFBFBF"/>
          </w:tcPr>
          <w:p w14:paraId="736CFE6C" w14:textId="2A678C28" w:rsidR="00EA0239" w:rsidRPr="00F06ED0" w:rsidRDefault="00EA0239" w:rsidP="00EA0239">
            <w:pPr>
              <w:jc w:val="center"/>
              <w:rPr>
                <w:rFonts w:ascii="Calibri" w:eastAsia="Calibri" w:hAnsi="Calibri" w:cs="Calibri"/>
                <w:b/>
                <w:sz w:val="20"/>
                <w:szCs w:val="20"/>
              </w:rPr>
            </w:pPr>
            <w:r>
              <w:rPr>
                <w:rFonts w:ascii="Calibri" w:hAnsi="Calibri"/>
                <w:b/>
                <w:sz w:val="20"/>
              </w:rPr>
              <w:t>Porcen</w:t>
            </w:r>
            <w:r>
              <w:rPr>
                <w:rFonts w:ascii="Calibri" w:hAnsi="Calibri"/>
                <w:b/>
                <w:sz w:val="20"/>
              </w:rPr>
              <w:softHyphen/>
              <w:t>taje del total</w:t>
            </w:r>
          </w:p>
        </w:tc>
        <w:tc>
          <w:tcPr>
            <w:tcW w:w="1004" w:type="dxa"/>
            <w:shd w:val="clear" w:color="auto" w:fill="BFBFBF"/>
          </w:tcPr>
          <w:p w14:paraId="376966C0" w14:textId="2B618FB9" w:rsidR="00EA0239" w:rsidRPr="00F06ED0" w:rsidRDefault="00EA0239" w:rsidP="00EA0239">
            <w:pPr>
              <w:rPr>
                <w:rFonts w:ascii="Calibri" w:eastAsia="Calibri" w:hAnsi="Calibri" w:cs="Calibri"/>
                <w:b/>
                <w:sz w:val="20"/>
                <w:szCs w:val="20"/>
              </w:rPr>
            </w:pPr>
            <w:r>
              <w:rPr>
                <w:rFonts w:ascii="Calibri" w:hAnsi="Calibri"/>
                <w:b/>
                <w:sz w:val="20"/>
              </w:rPr>
              <w:t>Transpa</w:t>
            </w:r>
            <w:r>
              <w:rPr>
                <w:rFonts w:ascii="Calibri" w:hAnsi="Calibri"/>
                <w:b/>
                <w:sz w:val="20"/>
              </w:rPr>
              <w:softHyphen/>
              <w:t>rentes y basadas en reglas (sí/no)</w:t>
            </w:r>
          </w:p>
        </w:tc>
        <w:tc>
          <w:tcPr>
            <w:tcW w:w="1005" w:type="dxa"/>
            <w:gridSpan w:val="2"/>
            <w:shd w:val="clear" w:color="auto" w:fill="BFBFBF"/>
          </w:tcPr>
          <w:p w14:paraId="6197B4C8" w14:textId="2C0921DD" w:rsidR="00EA0239" w:rsidRPr="00F06ED0" w:rsidRDefault="00EA0239" w:rsidP="00EA0239">
            <w:pPr>
              <w:jc w:val="center"/>
              <w:rPr>
                <w:rFonts w:ascii="Calibri" w:eastAsia="Calibri" w:hAnsi="Calibri" w:cs="Calibri"/>
                <w:b/>
                <w:sz w:val="20"/>
                <w:szCs w:val="20"/>
              </w:rPr>
            </w:pPr>
            <w:r>
              <w:rPr>
                <w:rFonts w:ascii="Calibri" w:hAnsi="Calibri"/>
                <w:b/>
                <w:sz w:val="20"/>
              </w:rPr>
              <w:t>Fuente de las reglas</w:t>
            </w:r>
          </w:p>
        </w:tc>
        <w:tc>
          <w:tcPr>
            <w:tcW w:w="1005" w:type="dxa"/>
            <w:shd w:val="clear" w:color="auto" w:fill="BFBFBF"/>
          </w:tcPr>
          <w:p w14:paraId="13FF3F1D" w14:textId="77777777" w:rsidR="00EA0239" w:rsidRPr="00F06ED0" w:rsidRDefault="00EA0239" w:rsidP="00EA0239">
            <w:pPr>
              <w:jc w:val="center"/>
              <w:rPr>
                <w:rFonts w:ascii="Calibri" w:eastAsia="Calibri" w:hAnsi="Calibri" w:cs="Calibri"/>
                <w:b/>
                <w:sz w:val="20"/>
                <w:szCs w:val="20"/>
              </w:rPr>
            </w:pPr>
            <w:r>
              <w:rPr>
                <w:rFonts w:ascii="Calibri" w:hAnsi="Calibri"/>
                <w:b/>
                <w:sz w:val="20"/>
              </w:rPr>
              <w:t>Monto</w:t>
            </w:r>
          </w:p>
        </w:tc>
        <w:tc>
          <w:tcPr>
            <w:tcW w:w="1004" w:type="dxa"/>
            <w:shd w:val="clear" w:color="auto" w:fill="BFBFBF"/>
          </w:tcPr>
          <w:p w14:paraId="422508F0" w14:textId="015A4F4A" w:rsidR="00EA0239" w:rsidRPr="00531BE6" w:rsidRDefault="00EA0239" w:rsidP="00EA0239">
            <w:pPr>
              <w:jc w:val="center"/>
              <w:rPr>
                <w:rFonts w:ascii="Calibri" w:hAnsi="Calibri"/>
                <w:b/>
                <w:sz w:val="20"/>
              </w:rPr>
            </w:pPr>
            <w:r>
              <w:rPr>
                <w:rFonts w:ascii="Calibri" w:hAnsi="Calibri"/>
                <w:b/>
                <w:sz w:val="20"/>
              </w:rPr>
              <w:t>Porcen</w:t>
            </w:r>
            <w:r>
              <w:rPr>
                <w:rFonts w:ascii="Calibri" w:hAnsi="Calibri"/>
                <w:b/>
                <w:sz w:val="20"/>
              </w:rPr>
              <w:softHyphen/>
              <w:t>taje del total</w:t>
            </w:r>
          </w:p>
        </w:tc>
        <w:tc>
          <w:tcPr>
            <w:tcW w:w="1005" w:type="dxa"/>
            <w:shd w:val="clear" w:color="auto" w:fill="BFBFBF"/>
          </w:tcPr>
          <w:p w14:paraId="21D4AB04" w14:textId="00A0732C" w:rsidR="00EA0239" w:rsidRPr="00531BE6" w:rsidRDefault="00EA0239" w:rsidP="00EA0239">
            <w:pPr>
              <w:jc w:val="center"/>
              <w:rPr>
                <w:rFonts w:ascii="Calibri" w:hAnsi="Calibri"/>
                <w:b/>
                <w:sz w:val="20"/>
              </w:rPr>
            </w:pPr>
            <w:r>
              <w:rPr>
                <w:rFonts w:ascii="Calibri" w:hAnsi="Calibri"/>
                <w:b/>
                <w:sz w:val="20"/>
              </w:rPr>
              <w:t>Transpa</w:t>
            </w:r>
            <w:r>
              <w:rPr>
                <w:rFonts w:ascii="Calibri" w:hAnsi="Calibri"/>
                <w:b/>
                <w:sz w:val="20"/>
              </w:rPr>
              <w:softHyphen/>
              <w:t>rentes y basadas en reglas (sí/no)</w:t>
            </w:r>
          </w:p>
        </w:tc>
        <w:tc>
          <w:tcPr>
            <w:tcW w:w="1005" w:type="dxa"/>
            <w:shd w:val="clear" w:color="auto" w:fill="BFBFBF"/>
          </w:tcPr>
          <w:p w14:paraId="76B18B65" w14:textId="77777777" w:rsidR="00EA0239" w:rsidRPr="00F06ED0" w:rsidRDefault="00EA0239" w:rsidP="00EA0239">
            <w:pPr>
              <w:jc w:val="center"/>
              <w:rPr>
                <w:rFonts w:ascii="Calibri" w:eastAsia="Calibri" w:hAnsi="Calibri" w:cs="Calibri"/>
                <w:b/>
                <w:sz w:val="20"/>
                <w:szCs w:val="20"/>
              </w:rPr>
            </w:pPr>
            <w:r>
              <w:rPr>
                <w:rFonts w:ascii="Calibri" w:hAnsi="Calibri"/>
                <w:b/>
                <w:sz w:val="20"/>
              </w:rPr>
              <w:t>Fuente de las reglas</w:t>
            </w:r>
          </w:p>
        </w:tc>
      </w:tr>
      <w:tr w:rsidR="007857A3" w:rsidRPr="00F06ED0" w14:paraId="3E193907" w14:textId="77777777" w:rsidTr="007857A3">
        <w:tc>
          <w:tcPr>
            <w:tcW w:w="1687" w:type="dxa"/>
          </w:tcPr>
          <w:p w14:paraId="1BE8BAF9" w14:textId="77777777" w:rsidR="007857A3" w:rsidRPr="00F06ED0" w:rsidRDefault="007857A3" w:rsidP="007857A3">
            <w:pPr>
              <w:rPr>
                <w:rFonts w:ascii="Calibri" w:eastAsia="Calibri" w:hAnsi="Calibri" w:cs="Calibri"/>
                <w:b/>
                <w:sz w:val="20"/>
                <w:szCs w:val="20"/>
              </w:rPr>
            </w:pPr>
          </w:p>
        </w:tc>
        <w:tc>
          <w:tcPr>
            <w:tcW w:w="1004" w:type="dxa"/>
          </w:tcPr>
          <w:p w14:paraId="4A599C27" w14:textId="77777777" w:rsidR="007857A3" w:rsidRPr="00F06ED0" w:rsidRDefault="007857A3" w:rsidP="007857A3">
            <w:pPr>
              <w:ind w:right="-275"/>
              <w:rPr>
                <w:rFonts w:ascii="Calibri" w:eastAsia="Calibri" w:hAnsi="Calibri" w:cs="Calibri"/>
                <w:color w:val="FF0000"/>
                <w:sz w:val="20"/>
                <w:szCs w:val="20"/>
              </w:rPr>
            </w:pPr>
          </w:p>
        </w:tc>
        <w:tc>
          <w:tcPr>
            <w:tcW w:w="1005" w:type="dxa"/>
          </w:tcPr>
          <w:p w14:paraId="6AC858C2" w14:textId="77777777" w:rsidR="007857A3" w:rsidRPr="00F06ED0" w:rsidRDefault="007857A3" w:rsidP="007857A3">
            <w:pPr>
              <w:rPr>
                <w:rFonts w:ascii="Calibri" w:eastAsia="Calibri" w:hAnsi="Calibri" w:cs="Calibri"/>
                <w:color w:val="FF0000"/>
                <w:sz w:val="20"/>
                <w:szCs w:val="20"/>
              </w:rPr>
            </w:pPr>
          </w:p>
        </w:tc>
        <w:tc>
          <w:tcPr>
            <w:tcW w:w="1004" w:type="dxa"/>
          </w:tcPr>
          <w:p w14:paraId="23020D74" w14:textId="77777777" w:rsidR="007857A3" w:rsidRPr="00F06ED0" w:rsidRDefault="007857A3" w:rsidP="007857A3">
            <w:pPr>
              <w:rPr>
                <w:rFonts w:ascii="Calibri" w:eastAsia="Calibri" w:hAnsi="Calibri" w:cs="Calibri"/>
                <w:color w:val="FF0000"/>
                <w:sz w:val="20"/>
                <w:szCs w:val="20"/>
              </w:rPr>
            </w:pPr>
          </w:p>
        </w:tc>
        <w:tc>
          <w:tcPr>
            <w:tcW w:w="1005" w:type="dxa"/>
            <w:gridSpan w:val="2"/>
          </w:tcPr>
          <w:p w14:paraId="20CAE21A" w14:textId="77777777" w:rsidR="007857A3" w:rsidRPr="00F06ED0" w:rsidRDefault="007857A3" w:rsidP="007857A3">
            <w:pPr>
              <w:rPr>
                <w:rFonts w:ascii="Calibri" w:eastAsia="Calibri" w:hAnsi="Calibri" w:cs="Calibri"/>
                <w:color w:val="FF0000"/>
                <w:sz w:val="20"/>
                <w:szCs w:val="20"/>
              </w:rPr>
            </w:pPr>
          </w:p>
        </w:tc>
        <w:tc>
          <w:tcPr>
            <w:tcW w:w="1005" w:type="dxa"/>
          </w:tcPr>
          <w:p w14:paraId="2250B373" w14:textId="77777777" w:rsidR="007857A3" w:rsidRPr="00F06ED0" w:rsidRDefault="007857A3" w:rsidP="007857A3">
            <w:pPr>
              <w:rPr>
                <w:rFonts w:ascii="Calibri" w:eastAsia="Calibri" w:hAnsi="Calibri" w:cs="Calibri"/>
                <w:color w:val="FF0000"/>
                <w:sz w:val="20"/>
                <w:szCs w:val="20"/>
              </w:rPr>
            </w:pPr>
          </w:p>
        </w:tc>
        <w:tc>
          <w:tcPr>
            <w:tcW w:w="1004" w:type="dxa"/>
          </w:tcPr>
          <w:p w14:paraId="0D00F881" w14:textId="77777777" w:rsidR="007857A3" w:rsidRPr="00F06ED0" w:rsidRDefault="007857A3" w:rsidP="007857A3">
            <w:pPr>
              <w:rPr>
                <w:rFonts w:ascii="Calibri" w:eastAsia="Calibri" w:hAnsi="Calibri" w:cs="Calibri"/>
                <w:color w:val="FF0000"/>
                <w:sz w:val="20"/>
                <w:szCs w:val="20"/>
              </w:rPr>
            </w:pPr>
          </w:p>
        </w:tc>
        <w:tc>
          <w:tcPr>
            <w:tcW w:w="1005" w:type="dxa"/>
          </w:tcPr>
          <w:p w14:paraId="794A2967" w14:textId="77777777" w:rsidR="007857A3" w:rsidRPr="00F06ED0" w:rsidRDefault="007857A3" w:rsidP="007857A3">
            <w:pPr>
              <w:rPr>
                <w:rFonts w:ascii="Calibri" w:eastAsia="Calibri" w:hAnsi="Calibri" w:cs="Calibri"/>
                <w:color w:val="FF0000"/>
                <w:sz w:val="20"/>
                <w:szCs w:val="20"/>
              </w:rPr>
            </w:pPr>
          </w:p>
        </w:tc>
        <w:tc>
          <w:tcPr>
            <w:tcW w:w="1005" w:type="dxa"/>
          </w:tcPr>
          <w:p w14:paraId="2D234BA1" w14:textId="77777777" w:rsidR="007857A3" w:rsidRPr="00F06ED0" w:rsidRDefault="007857A3" w:rsidP="007857A3">
            <w:pPr>
              <w:rPr>
                <w:rFonts w:ascii="Calibri" w:eastAsia="Calibri" w:hAnsi="Calibri" w:cs="Calibri"/>
                <w:color w:val="FF0000"/>
                <w:sz w:val="20"/>
                <w:szCs w:val="20"/>
              </w:rPr>
            </w:pPr>
          </w:p>
        </w:tc>
      </w:tr>
      <w:tr w:rsidR="007857A3" w:rsidRPr="00F06ED0" w14:paraId="3F79266A" w14:textId="77777777" w:rsidTr="007857A3">
        <w:tc>
          <w:tcPr>
            <w:tcW w:w="1687" w:type="dxa"/>
          </w:tcPr>
          <w:p w14:paraId="68AD9DB4" w14:textId="77777777" w:rsidR="007857A3" w:rsidRPr="00F06ED0" w:rsidRDefault="007857A3" w:rsidP="007857A3">
            <w:pPr>
              <w:rPr>
                <w:rFonts w:ascii="Calibri" w:eastAsia="Calibri" w:hAnsi="Calibri" w:cs="Calibri"/>
                <w:b/>
                <w:sz w:val="20"/>
                <w:szCs w:val="20"/>
              </w:rPr>
            </w:pPr>
          </w:p>
        </w:tc>
        <w:tc>
          <w:tcPr>
            <w:tcW w:w="1004" w:type="dxa"/>
          </w:tcPr>
          <w:p w14:paraId="6787EC43" w14:textId="77777777" w:rsidR="007857A3" w:rsidRPr="00F06ED0" w:rsidRDefault="007857A3" w:rsidP="007857A3">
            <w:pPr>
              <w:ind w:right="-275"/>
              <w:rPr>
                <w:rFonts w:ascii="Calibri" w:eastAsia="Calibri" w:hAnsi="Calibri" w:cs="Calibri"/>
                <w:color w:val="FF0000"/>
                <w:sz w:val="20"/>
                <w:szCs w:val="20"/>
              </w:rPr>
            </w:pPr>
          </w:p>
        </w:tc>
        <w:tc>
          <w:tcPr>
            <w:tcW w:w="1005" w:type="dxa"/>
          </w:tcPr>
          <w:p w14:paraId="647FB96E" w14:textId="77777777" w:rsidR="007857A3" w:rsidRPr="00F06ED0" w:rsidRDefault="007857A3" w:rsidP="007857A3">
            <w:pPr>
              <w:rPr>
                <w:rFonts w:ascii="Calibri" w:eastAsia="Calibri" w:hAnsi="Calibri" w:cs="Calibri"/>
                <w:color w:val="FF0000"/>
                <w:sz w:val="20"/>
                <w:szCs w:val="20"/>
              </w:rPr>
            </w:pPr>
          </w:p>
        </w:tc>
        <w:tc>
          <w:tcPr>
            <w:tcW w:w="1004" w:type="dxa"/>
          </w:tcPr>
          <w:p w14:paraId="12F98ACE" w14:textId="77777777" w:rsidR="007857A3" w:rsidRPr="00F06ED0" w:rsidRDefault="007857A3" w:rsidP="007857A3">
            <w:pPr>
              <w:rPr>
                <w:rFonts w:ascii="Calibri" w:eastAsia="Calibri" w:hAnsi="Calibri" w:cs="Calibri"/>
                <w:color w:val="FF0000"/>
                <w:sz w:val="20"/>
                <w:szCs w:val="20"/>
              </w:rPr>
            </w:pPr>
          </w:p>
        </w:tc>
        <w:tc>
          <w:tcPr>
            <w:tcW w:w="1005" w:type="dxa"/>
            <w:gridSpan w:val="2"/>
          </w:tcPr>
          <w:p w14:paraId="0A4EAC26" w14:textId="77777777" w:rsidR="007857A3" w:rsidRPr="00F06ED0" w:rsidRDefault="007857A3" w:rsidP="007857A3">
            <w:pPr>
              <w:rPr>
                <w:rFonts w:ascii="Calibri" w:eastAsia="Calibri" w:hAnsi="Calibri" w:cs="Calibri"/>
                <w:color w:val="FF0000"/>
                <w:sz w:val="20"/>
                <w:szCs w:val="20"/>
              </w:rPr>
            </w:pPr>
          </w:p>
        </w:tc>
        <w:tc>
          <w:tcPr>
            <w:tcW w:w="1005" w:type="dxa"/>
          </w:tcPr>
          <w:p w14:paraId="072EE0D6" w14:textId="77777777" w:rsidR="007857A3" w:rsidRPr="00F06ED0" w:rsidRDefault="007857A3" w:rsidP="007857A3">
            <w:pPr>
              <w:rPr>
                <w:rFonts w:ascii="Calibri" w:eastAsia="Calibri" w:hAnsi="Calibri" w:cs="Calibri"/>
                <w:color w:val="FF0000"/>
                <w:sz w:val="20"/>
                <w:szCs w:val="20"/>
              </w:rPr>
            </w:pPr>
          </w:p>
        </w:tc>
        <w:tc>
          <w:tcPr>
            <w:tcW w:w="1004" w:type="dxa"/>
          </w:tcPr>
          <w:p w14:paraId="2C74199B" w14:textId="77777777" w:rsidR="007857A3" w:rsidRPr="00F06ED0" w:rsidRDefault="007857A3" w:rsidP="007857A3">
            <w:pPr>
              <w:rPr>
                <w:rFonts w:ascii="Calibri" w:eastAsia="Calibri" w:hAnsi="Calibri" w:cs="Calibri"/>
                <w:color w:val="FF0000"/>
                <w:sz w:val="20"/>
                <w:szCs w:val="20"/>
              </w:rPr>
            </w:pPr>
          </w:p>
        </w:tc>
        <w:tc>
          <w:tcPr>
            <w:tcW w:w="1005" w:type="dxa"/>
          </w:tcPr>
          <w:p w14:paraId="7D071B0F" w14:textId="77777777" w:rsidR="007857A3" w:rsidRPr="00F06ED0" w:rsidRDefault="007857A3" w:rsidP="007857A3">
            <w:pPr>
              <w:rPr>
                <w:rFonts w:ascii="Calibri" w:eastAsia="Calibri" w:hAnsi="Calibri" w:cs="Calibri"/>
                <w:color w:val="FF0000"/>
                <w:sz w:val="20"/>
                <w:szCs w:val="20"/>
              </w:rPr>
            </w:pPr>
          </w:p>
        </w:tc>
        <w:tc>
          <w:tcPr>
            <w:tcW w:w="1005" w:type="dxa"/>
          </w:tcPr>
          <w:p w14:paraId="14A600CB" w14:textId="77777777" w:rsidR="007857A3" w:rsidRPr="00F06ED0" w:rsidRDefault="007857A3" w:rsidP="007857A3">
            <w:pPr>
              <w:rPr>
                <w:rFonts w:ascii="Calibri" w:eastAsia="Calibri" w:hAnsi="Calibri" w:cs="Calibri"/>
                <w:color w:val="FF0000"/>
                <w:sz w:val="20"/>
                <w:szCs w:val="20"/>
              </w:rPr>
            </w:pPr>
          </w:p>
        </w:tc>
      </w:tr>
      <w:tr w:rsidR="007857A3" w:rsidRPr="00F06ED0" w14:paraId="5D59E515" w14:textId="77777777" w:rsidTr="007857A3">
        <w:tc>
          <w:tcPr>
            <w:tcW w:w="1687" w:type="dxa"/>
          </w:tcPr>
          <w:p w14:paraId="25C392F7" w14:textId="77777777" w:rsidR="007857A3" w:rsidRPr="00F06ED0" w:rsidRDefault="007857A3" w:rsidP="007857A3">
            <w:pPr>
              <w:rPr>
                <w:rFonts w:ascii="Calibri" w:eastAsia="Calibri" w:hAnsi="Calibri" w:cs="Calibri"/>
                <w:b/>
                <w:sz w:val="20"/>
                <w:szCs w:val="20"/>
              </w:rPr>
            </w:pPr>
          </w:p>
        </w:tc>
        <w:tc>
          <w:tcPr>
            <w:tcW w:w="1004" w:type="dxa"/>
          </w:tcPr>
          <w:p w14:paraId="5AE9DB21" w14:textId="77777777" w:rsidR="007857A3" w:rsidRPr="00F06ED0" w:rsidRDefault="007857A3" w:rsidP="007857A3">
            <w:pPr>
              <w:ind w:right="-275"/>
              <w:rPr>
                <w:rFonts w:ascii="Calibri" w:eastAsia="Calibri" w:hAnsi="Calibri" w:cs="Calibri"/>
                <w:color w:val="FF0000"/>
                <w:sz w:val="20"/>
                <w:szCs w:val="20"/>
              </w:rPr>
            </w:pPr>
          </w:p>
        </w:tc>
        <w:tc>
          <w:tcPr>
            <w:tcW w:w="1005" w:type="dxa"/>
          </w:tcPr>
          <w:p w14:paraId="5888732E" w14:textId="77777777" w:rsidR="007857A3" w:rsidRPr="00F06ED0" w:rsidRDefault="007857A3" w:rsidP="007857A3">
            <w:pPr>
              <w:rPr>
                <w:rFonts w:ascii="Calibri" w:eastAsia="Calibri" w:hAnsi="Calibri" w:cs="Calibri"/>
                <w:color w:val="FF0000"/>
                <w:sz w:val="20"/>
                <w:szCs w:val="20"/>
              </w:rPr>
            </w:pPr>
          </w:p>
        </w:tc>
        <w:tc>
          <w:tcPr>
            <w:tcW w:w="1004" w:type="dxa"/>
          </w:tcPr>
          <w:p w14:paraId="05B77EA9" w14:textId="77777777" w:rsidR="007857A3" w:rsidRPr="00F06ED0" w:rsidRDefault="007857A3" w:rsidP="007857A3">
            <w:pPr>
              <w:rPr>
                <w:rFonts w:ascii="Calibri" w:eastAsia="Calibri" w:hAnsi="Calibri" w:cs="Calibri"/>
                <w:color w:val="FF0000"/>
                <w:sz w:val="20"/>
                <w:szCs w:val="20"/>
              </w:rPr>
            </w:pPr>
          </w:p>
        </w:tc>
        <w:tc>
          <w:tcPr>
            <w:tcW w:w="1005" w:type="dxa"/>
            <w:gridSpan w:val="2"/>
          </w:tcPr>
          <w:p w14:paraId="6B82CFCA" w14:textId="77777777" w:rsidR="007857A3" w:rsidRPr="00F06ED0" w:rsidRDefault="007857A3" w:rsidP="007857A3">
            <w:pPr>
              <w:rPr>
                <w:rFonts w:ascii="Calibri" w:eastAsia="Calibri" w:hAnsi="Calibri" w:cs="Calibri"/>
                <w:color w:val="FF0000"/>
                <w:sz w:val="20"/>
                <w:szCs w:val="20"/>
              </w:rPr>
            </w:pPr>
          </w:p>
        </w:tc>
        <w:tc>
          <w:tcPr>
            <w:tcW w:w="1005" w:type="dxa"/>
          </w:tcPr>
          <w:p w14:paraId="146A73A5" w14:textId="77777777" w:rsidR="007857A3" w:rsidRPr="00F06ED0" w:rsidRDefault="007857A3" w:rsidP="007857A3">
            <w:pPr>
              <w:rPr>
                <w:rFonts w:ascii="Calibri" w:eastAsia="Calibri" w:hAnsi="Calibri" w:cs="Calibri"/>
                <w:color w:val="FF0000"/>
                <w:sz w:val="20"/>
                <w:szCs w:val="20"/>
              </w:rPr>
            </w:pPr>
          </w:p>
        </w:tc>
        <w:tc>
          <w:tcPr>
            <w:tcW w:w="1004" w:type="dxa"/>
          </w:tcPr>
          <w:p w14:paraId="52E32CC6" w14:textId="77777777" w:rsidR="007857A3" w:rsidRPr="00F06ED0" w:rsidRDefault="007857A3" w:rsidP="007857A3">
            <w:pPr>
              <w:rPr>
                <w:rFonts w:ascii="Calibri" w:eastAsia="Calibri" w:hAnsi="Calibri" w:cs="Calibri"/>
                <w:color w:val="FF0000"/>
                <w:sz w:val="20"/>
                <w:szCs w:val="20"/>
              </w:rPr>
            </w:pPr>
          </w:p>
        </w:tc>
        <w:tc>
          <w:tcPr>
            <w:tcW w:w="1005" w:type="dxa"/>
          </w:tcPr>
          <w:p w14:paraId="70398BBB" w14:textId="77777777" w:rsidR="007857A3" w:rsidRPr="00F06ED0" w:rsidRDefault="007857A3" w:rsidP="007857A3">
            <w:pPr>
              <w:rPr>
                <w:rFonts w:ascii="Calibri" w:eastAsia="Calibri" w:hAnsi="Calibri" w:cs="Calibri"/>
                <w:color w:val="FF0000"/>
                <w:sz w:val="20"/>
                <w:szCs w:val="20"/>
              </w:rPr>
            </w:pPr>
          </w:p>
        </w:tc>
        <w:tc>
          <w:tcPr>
            <w:tcW w:w="1005" w:type="dxa"/>
          </w:tcPr>
          <w:p w14:paraId="6AB28309" w14:textId="77777777" w:rsidR="007857A3" w:rsidRPr="00F06ED0" w:rsidRDefault="007857A3" w:rsidP="007857A3">
            <w:pPr>
              <w:rPr>
                <w:rFonts w:ascii="Calibri" w:eastAsia="Calibri" w:hAnsi="Calibri" w:cs="Calibri"/>
                <w:color w:val="FF0000"/>
                <w:sz w:val="20"/>
                <w:szCs w:val="20"/>
              </w:rPr>
            </w:pPr>
          </w:p>
        </w:tc>
      </w:tr>
    </w:tbl>
    <w:p w14:paraId="5CB63749" w14:textId="77777777" w:rsidR="007857A3" w:rsidRPr="00F06ED0" w:rsidRDefault="007857A3" w:rsidP="007857A3">
      <w:pPr>
        <w:spacing w:after="0" w:line="240" w:lineRule="auto"/>
        <w:rPr>
          <w:rFonts w:ascii="Calibri" w:eastAsia="Calibri" w:hAnsi="Calibri" w:cs="Calibri"/>
          <w:sz w:val="16"/>
          <w:szCs w:val="16"/>
        </w:rPr>
      </w:pPr>
      <w:r>
        <w:rPr>
          <w:rFonts w:ascii="Calibri" w:hAnsi="Calibri"/>
          <w:b/>
          <w:bCs/>
          <w:i/>
          <w:sz w:val="16"/>
        </w:rPr>
        <w:t>Fuente de los datos:</w:t>
      </w:r>
      <w:r>
        <w:rPr>
          <w:rFonts w:ascii="Calibri" w:hAnsi="Calibri"/>
          <w:i/>
          <w:sz w:val="16"/>
        </w:rPr>
        <w:t xml:space="preserve"> </w:t>
      </w:r>
      <w:r>
        <w:rPr>
          <w:rFonts w:ascii="Calibri" w:hAnsi="Calibri"/>
          <w:i/>
          <w:color w:val="FF0000"/>
          <w:sz w:val="16"/>
        </w:rPr>
        <w:t xml:space="preserve">Especifique los detalles de las fuentes o los documentos. Indique la dirección del sitio web, cuando corresponda. </w:t>
      </w:r>
    </w:p>
    <w:p w14:paraId="5573D17F" w14:textId="77777777" w:rsidR="007857A3" w:rsidRPr="00633674" w:rsidRDefault="007857A3" w:rsidP="007857A3">
      <w:pPr>
        <w:spacing w:after="0" w:line="240" w:lineRule="auto"/>
        <w:rPr>
          <w:rFonts w:ascii="Calibri" w:eastAsia="Calibri" w:hAnsi="Calibri" w:cs="Calibri"/>
          <w:b/>
          <w:color w:val="25456B"/>
          <w:spacing w:val="-1"/>
          <w:sz w:val="24"/>
          <w:lang w:val="es-AR"/>
        </w:rPr>
      </w:pPr>
    </w:p>
    <w:p w14:paraId="5738D724" w14:textId="77777777" w:rsidR="007857A3" w:rsidRPr="00F06ED0" w:rsidRDefault="007857A3" w:rsidP="007857A3">
      <w:pPr>
        <w:spacing w:after="0"/>
        <w:jc w:val="both"/>
        <w:rPr>
          <w:rFonts w:ascii="Calibri" w:eastAsia="Calibri" w:hAnsi="Calibri" w:cs="Calibri"/>
        </w:rPr>
      </w:pPr>
      <w:bookmarkStart w:id="24" w:name="_Hlk527113529"/>
      <w:proofErr w:type="spellStart"/>
      <w:r>
        <w:rPr>
          <w:rFonts w:ascii="Calibri" w:hAnsi="Calibri"/>
        </w:rPr>
        <w:t>xxx</w:t>
      </w:r>
      <w:proofErr w:type="spellEnd"/>
    </w:p>
    <w:p w14:paraId="3AA27065" w14:textId="77777777" w:rsidR="007857A3" w:rsidRPr="00F06ED0" w:rsidRDefault="007857A3" w:rsidP="007857A3">
      <w:pPr>
        <w:jc w:val="both"/>
        <w:rPr>
          <w:rFonts w:ascii="Calibri" w:eastAsia="Calibri" w:hAnsi="Calibri" w:cs="Calibri"/>
          <w:b/>
        </w:rPr>
      </w:pPr>
      <w:r>
        <w:rPr>
          <w:rFonts w:ascii="Calibri" w:hAnsi="Calibri"/>
          <w:i/>
          <w:color w:val="FF0000"/>
        </w:rPr>
        <w:t>Inserte una oración que justifique la calificación asignada.</w:t>
      </w:r>
    </w:p>
    <w:p w14:paraId="04BEB740" w14:textId="77777777" w:rsidR="007857A3" w:rsidRPr="00F06ED0" w:rsidRDefault="007857A3" w:rsidP="007857A3">
      <w:pPr>
        <w:spacing w:after="0"/>
        <w:rPr>
          <w:rFonts w:ascii="Calibri" w:eastAsia="Calibri" w:hAnsi="Calibri" w:cs="Calibri"/>
        </w:rPr>
      </w:pPr>
      <w:r>
        <w:rPr>
          <w:rFonts w:ascii="Calibri" w:hAnsi="Calibri"/>
          <w:b/>
        </w:rPr>
        <w:t>Cambio en el desempeño desde una evaluación PEFA anterior:</w:t>
      </w:r>
      <w:r>
        <w:rPr>
          <w:rFonts w:ascii="Calibri" w:hAnsi="Calibri"/>
        </w:rPr>
        <w:t xml:space="preserve"> </w:t>
      </w:r>
    </w:p>
    <w:p w14:paraId="2388BC96" w14:textId="77777777" w:rsidR="007857A3" w:rsidRPr="00F06ED0" w:rsidRDefault="007857A3" w:rsidP="007857A3">
      <w:pPr>
        <w:spacing w:after="0"/>
        <w:jc w:val="both"/>
        <w:rPr>
          <w:rFonts w:ascii="Calibri" w:eastAsia="Calibri" w:hAnsi="Calibri" w:cs="Calibri"/>
        </w:rPr>
      </w:pPr>
      <w:proofErr w:type="spellStart"/>
      <w:r>
        <w:rPr>
          <w:rFonts w:ascii="Calibri" w:hAnsi="Calibri"/>
        </w:rPr>
        <w:t>xxx</w:t>
      </w:r>
      <w:proofErr w:type="spellEnd"/>
    </w:p>
    <w:bookmarkEnd w:id="24"/>
    <w:p w14:paraId="4FB79205" w14:textId="77777777" w:rsidR="007857A3" w:rsidRPr="00F06ED0" w:rsidRDefault="007857A3" w:rsidP="007857A3">
      <w:pPr>
        <w:spacing w:after="0" w:line="240" w:lineRule="auto"/>
        <w:rPr>
          <w:rFonts w:ascii="Calibri" w:eastAsia="Calibri" w:hAnsi="Calibri" w:cs="Calibri"/>
          <w:b/>
          <w:color w:val="25456B"/>
          <w:spacing w:val="-1"/>
          <w:sz w:val="24"/>
        </w:rPr>
      </w:pPr>
    </w:p>
    <w:p w14:paraId="5069A740" w14:textId="77777777" w:rsidR="007857A3" w:rsidRPr="00F06ED0" w:rsidRDefault="007857A3" w:rsidP="007857A3">
      <w:pPr>
        <w:spacing w:after="0" w:line="240" w:lineRule="auto"/>
        <w:rPr>
          <w:rFonts w:ascii="Calibri" w:eastAsia="Calibri" w:hAnsi="Calibri" w:cs="Calibri"/>
          <w:b/>
          <w:color w:val="25456B"/>
          <w:spacing w:val="-1"/>
          <w:sz w:val="24"/>
        </w:rPr>
      </w:pPr>
    </w:p>
    <w:p w14:paraId="00422F80" w14:textId="1AF083D1" w:rsidR="007857A3" w:rsidRPr="00F06ED0" w:rsidRDefault="007857A3" w:rsidP="007857A3">
      <w:pPr>
        <w:spacing w:after="0" w:line="240" w:lineRule="auto"/>
        <w:rPr>
          <w:rFonts w:ascii="Calibri" w:eastAsia="Calibri" w:hAnsi="Calibri" w:cs="Calibri"/>
          <w:b/>
          <w:color w:val="1A2380"/>
          <w:spacing w:val="-1"/>
          <w:sz w:val="24"/>
        </w:rPr>
      </w:pPr>
      <w:r>
        <w:rPr>
          <w:rFonts w:ascii="Calibri" w:hAnsi="Calibri"/>
          <w:b/>
          <w:color w:val="1A2380"/>
          <w:sz w:val="24"/>
        </w:rPr>
        <w:t>7.2. Puntualidad de la información sobre las transferencias</w:t>
      </w:r>
    </w:p>
    <w:p w14:paraId="0624EE89" w14:textId="77777777" w:rsidR="007857A3" w:rsidRPr="00F06ED0" w:rsidRDefault="007857A3" w:rsidP="007857A3">
      <w:pPr>
        <w:spacing w:after="0" w:line="240" w:lineRule="auto"/>
        <w:rPr>
          <w:rFonts w:ascii="Calibri" w:eastAsia="Calibri" w:hAnsi="Calibri" w:cs="Calibri"/>
        </w:rPr>
      </w:pPr>
    </w:p>
    <w:p w14:paraId="51DFB79D" w14:textId="17FDA732" w:rsidR="007857A3" w:rsidRPr="00F06ED0" w:rsidRDefault="007857A3" w:rsidP="007857A3">
      <w:pPr>
        <w:spacing w:after="0"/>
        <w:rPr>
          <w:rFonts w:ascii="Calibri" w:eastAsia="Calibri" w:hAnsi="Calibri" w:cs="Calibri"/>
          <w:b/>
        </w:rPr>
      </w:pPr>
      <w:r>
        <w:rPr>
          <w:rFonts w:ascii="Calibri" w:hAnsi="Calibri"/>
          <w:b/>
        </w:rPr>
        <w:t>Nivel de desempeño y evidencias para la calificación:</w:t>
      </w:r>
    </w:p>
    <w:p w14:paraId="0E93F2F1" w14:textId="77777777" w:rsidR="007857A3" w:rsidRPr="00F06ED0" w:rsidRDefault="007857A3" w:rsidP="007857A3">
      <w:pPr>
        <w:spacing w:after="0" w:line="240" w:lineRule="auto"/>
        <w:rPr>
          <w:rFonts w:ascii="Calibri" w:eastAsia="Calibri" w:hAnsi="Calibri" w:cs="Calibri"/>
          <w:b/>
          <w:sz w:val="20"/>
          <w:szCs w:val="20"/>
        </w:rPr>
      </w:pPr>
      <w:r>
        <w:rPr>
          <w:rFonts w:ascii="Calibri" w:hAnsi="Calibri"/>
          <w:b/>
          <w:sz w:val="20"/>
        </w:rPr>
        <w:t xml:space="preserve">Cuadro 7.2: Puntualidad de la información sobre las transferencias (último ejercicio fiscal finalizado) </w:t>
      </w:r>
    </w:p>
    <w:tbl>
      <w:tblPr>
        <w:tblStyle w:val="TabelEcorys10"/>
        <w:tblW w:w="9675" w:type="dxa"/>
        <w:tblLook w:val="04A0" w:firstRow="1" w:lastRow="0" w:firstColumn="1" w:lastColumn="0" w:noHBand="0" w:noVBand="1"/>
      </w:tblPr>
      <w:tblGrid>
        <w:gridCol w:w="1975"/>
        <w:gridCol w:w="2610"/>
        <w:gridCol w:w="2700"/>
        <w:gridCol w:w="2390"/>
      </w:tblGrid>
      <w:tr w:rsidR="007857A3" w:rsidRPr="00F06ED0" w14:paraId="3455941D" w14:textId="77777777" w:rsidTr="007857A3">
        <w:tc>
          <w:tcPr>
            <w:tcW w:w="1975" w:type="dxa"/>
            <w:shd w:val="clear" w:color="auto" w:fill="F2F2F2"/>
          </w:tcPr>
          <w:p w14:paraId="5CDBC045" w14:textId="77777777" w:rsidR="007857A3" w:rsidRPr="00F06ED0" w:rsidRDefault="007857A3" w:rsidP="007857A3">
            <w:pPr>
              <w:rPr>
                <w:rFonts w:ascii="Calibri" w:eastAsia="Calibri" w:hAnsi="Calibri" w:cs="Calibri"/>
                <w:b/>
                <w:color w:val="000000"/>
                <w:sz w:val="20"/>
                <w:szCs w:val="20"/>
              </w:rPr>
            </w:pPr>
            <w:r>
              <w:rPr>
                <w:rFonts w:ascii="Calibri" w:hAnsi="Calibri"/>
                <w:b/>
                <w:color w:val="000000"/>
                <w:sz w:val="20"/>
              </w:rPr>
              <w:t>Tipo de transferencia</w:t>
            </w:r>
          </w:p>
        </w:tc>
        <w:tc>
          <w:tcPr>
            <w:tcW w:w="2610" w:type="dxa"/>
            <w:shd w:val="clear" w:color="auto" w:fill="F2F2F2"/>
          </w:tcPr>
          <w:p w14:paraId="756C0429" w14:textId="266F15AF" w:rsidR="007857A3" w:rsidRPr="00F06ED0" w:rsidRDefault="007857A3" w:rsidP="007857A3">
            <w:pPr>
              <w:rPr>
                <w:rFonts w:ascii="Calibri" w:eastAsia="Calibri" w:hAnsi="Calibri" w:cs="Calibri"/>
                <w:b/>
                <w:color w:val="000000"/>
                <w:sz w:val="20"/>
                <w:szCs w:val="20"/>
              </w:rPr>
            </w:pPr>
            <w:r>
              <w:rPr>
                <w:rFonts w:ascii="Calibri" w:hAnsi="Calibri"/>
                <w:b/>
                <w:color w:val="000000"/>
                <w:sz w:val="20"/>
              </w:rPr>
              <w:t xml:space="preserve">Fecha en que los </w:t>
            </w:r>
            <w:r w:rsidR="00B060E2">
              <w:rPr>
                <w:rFonts w:ascii="Calibri" w:hAnsi="Calibri"/>
                <w:b/>
                <w:color w:val="000000"/>
                <w:sz w:val="20"/>
              </w:rPr>
              <w:t>g</w:t>
            </w:r>
            <w:r>
              <w:rPr>
                <w:rFonts w:ascii="Calibri" w:hAnsi="Calibri"/>
                <w:b/>
                <w:color w:val="000000"/>
                <w:sz w:val="20"/>
              </w:rPr>
              <w:t>obiernos subnacionales reciben la información relativa a las transferencias</w:t>
            </w:r>
          </w:p>
        </w:tc>
        <w:tc>
          <w:tcPr>
            <w:tcW w:w="2700" w:type="dxa"/>
            <w:shd w:val="clear" w:color="auto" w:fill="F2F2F2"/>
          </w:tcPr>
          <w:p w14:paraId="4BE884B7" w14:textId="7903DA77" w:rsidR="007857A3" w:rsidRPr="00F06ED0" w:rsidRDefault="007857A3" w:rsidP="007857A3">
            <w:pPr>
              <w:rPr>
                <w:rFonts w:ascii="Calibri" w:eastAsia="Calibri" w:hAnsi="Calibri" w:cs="Calibri"/>
                <w:b/>
                <w:color w:val="000000"/>
                <w:sz w:val="20"/>
                <w:szCs w:val="20"/>
              </w:rPr>
            </w:pPr>
            <w:r>
              <w:rPr>
                <w:rFonts w:ascii="Calibri" w:hAnsi="Calibri"/>
                <w:b/>
                <w:color w:val="000000"/>
                <w:sz w:val="20"/>
              </w:rPr>
              <w:t>Fuente de evidencias de la fecha de las transferencias</w:t>
            </w:r>
          </w:p>
        </w:tc>
        <w:tc>
          <w:tcPr>
            <w:tcW w:w="2390" w:type="dxa"/>
            <w:shd w:val="clear" w:color="auto" w:fill="F2F2F2"/>
          </w:tcPr>
          <w:p w14:paraId="32384902" w14:textId="0E9FB07B" w:rsidR="007857A3" w:rsidRPr="00F06ED0" w:rsidRDefault="007857A3" w:rsidP="007857A3">
            <w:pPr>
              <w:rPr>
                <w:rFonts w:ascii="Calibri" w:eastAsia="Calibri" w:hAnsi="Calibri" w:cs="Calibri"/>
                <w:b/>
                <w:color w:val="000000"/>
                <w:sz w:val="20"/>
                <w:szCs w:val="20"/>
              </w:rPr>
            </w:pPr>
            <w:r>
              <w:rPr>
                <w:rFonts w:ascii="Calibri" w:hAnsi="Calibri"/>
                <w:b/>
                <w:color w:val="000000"/>
                <w:sz w:val="20"/>
              </w:rPr>
              <w:t xml:space="preserve">Fecha de presentación del presupuesto al Poder Legislativo del </w:t>
            </w:r>
            <w:r w:rsidR="00B060E2">
              <w:rPr>
                <w:rFonts w:ascii="Calibri" w:hAnsi="Calibri"/>
                <w:b/>
                <w:color w:val="000000"/>
                <w:sz w:val="20"/>
              </w:rPr>
              <w:t>g</w:t>
            </w:r>
            <w:r>
              <w:rPr>
                <w:rFonts w:ascii="Calibri" w:hAnsi="Calibri"/>
                <w:b/>
                <w:color w:val="000000"/>
                <w:sz w:val="20"/>
              </w:rPr>
              <w:t>obierno subnacional</w:t>
            </w:r>
          </w:p>
        </w:tc>
      </w:tr>
      <w:tr w:rsidR="007857A3" w:rsidRPr="00F06ED0" w14:paraId="233078AE" w14:textId="77777777" w:rsidTr="007857A3">
        <w:tc>
          <w:tcPr>
            <w:tcW w:w="1975" w:type="dxa"/>
          </w:tcPr>
          <w:p w14:paraId="521FF3D3" w14:textId="77777777" w:rsidR="007857A3" w:rsidRPr="00F06ED0" w:rsidRDefault="007857A3" w:rsidP="007857A3">
            <w:pPr>
              <w:rPr>
                <w:rFonts w:ascii="Calibri" w:eastAsia="Calibri" w:hAnsi="Calibri" w:cs="Calibri"/>
                <w:sz w:val="20"/>
                <w:szCs w:val="20"/>
              </w:rPr>
            </w:pPr>
          </w:p>
        </w:tc>
        <w:tc>
          <w:tcPr>
            <w:tcW w:w="2610" w:type="dxa"/>
          </w:tcPr>
          <w:p w14:paraId="2ED9D6F2" w14:textId="77777777" w:rsidR="007857A3" w:rsidRPr="00F06ED0" w:rsidRDefault="007857A3" w:rsidP="007857A3">
            <w:pPr>
              <w:rPr>
                <w:rFonts w:ascii="Calibri" w:eastAsia="Calibri" w:hAnsi="Calibri" w:cs="Calibri"/>
                <w:sz w:val="20"/>
                <w:szCs w:val="20"/>
              </w:rPr>
            </w:pPr>
          </w:p>
        </w:tc>
        <w:tc>
          <w:tcPr>
            <w:tcW w:w="2700" w:type="dxa"/>
          </w:tcPr>
          <w:p w14:paraId="7617CDF7" w14:textId="77777777" w:rsidR="007857A3" w:rsidRPr="00F06ED0" w:rsidRDefault="007857A3" w:rsidP="007857A3">
            <w:pPr>
              <w:rPr>
                <w:rFonts w:ascii="Calibri" w:eastAsia="Calibri" w:hAnsi="Calibri" w:cs="Calibri"/>
                <w:sz w:val="20"/>
                <w:szCs w:val="20"/>
              </w:rPr>
            </w:pPr>
          </w:p>
        </w:tc>
        <w:tc>
          <w:tcPr>
            <w:tcW w:w="2390" w:type="dxa"/>
          </w:tcPr>
          <w:p w14:paraId="0A456496" w14:textId="77777777" w:rsidR="007857A3" w:rsidRPr="00F06ED0" w:rsidRDefault="007857A3" w:rsidP="007857A3">
            <w:pPr>
              <w:rPr>
                <w:rFonts w:ascii="Calibri" w:eastAsia="Calibri" w:hAnsi="Calibri" w:cs="Calibri"/>
                <w:sz w:val="20"/>
                <w:szCs w:val="20"/>
              </w:rPr>
            </w:pPr>
          </w:p>
        </w:tc>
      </w:tr>
      <w:tr w:rsidR="007857A3" w:rsidRPr="00F06ED0" w14:paraId="4DBDFF33" w14:textId="77777777" w:rsidTr="007857A3">
        <w:tc>
          <w:tcPr>
            <w:tcW w:w="1975" w:type="dxa"/>
          </w:tcPr>
          <w:p w14:paraId="159268CE" w14:textId="77777777" w:rsidR="007857A3" w:rsidRPr="00F06ED0" w:rsidRDefault="007857A3" w:rsidP="007857A3">
            <w:pPr>
              <w:rPr>
                <w:rFonts w:ascii="Calibri" w:eastAsia="Calibri" w:hAnsi="Calibri" w:cs="Calibri"/>
                <w:sz w:val="20"/>
                <w:szCs w:val="20"/>
              </w:rPr>
            </w:pPr>
          </w:p>
        </w:tc>
        <w:tc>
          <w:tcPr>
            <w:tcW w:w="2610" w:type="dxa"/>
          </w:tcPr>
          <w:p w14:paraId="2CCB6627" w14:textId="77777777" w:rsidR="007857A3" w:rsidRPr="00F06ED0" w:rsidRDefault="007857A3" w:rsidP="007857A3">
            <w:pPr>
              <w:rPr>
                <w:rFonts w:ascii="Calibri" w:eastAsia="Calibri" w:hAnsi="Calibri" w:cs="Calibri"/>
                <w:sz w:val="20"/>
                <w:szCs w:val="20"/>
              </w:rPr>
            </w:pPr>
          </w:p>
        </w:tc>
        <w:tc>
          <w:tcPr>
            <w:tcW w:w="2700" w:type="dxa"/>
          </w:tcPr>
          <w:p w14:paraId="121AAC4E" w14:textId="77777777" w:rsidR="007857A3" w:rsidRPr="00F06ED0" w:rsidRDefault="007857A3" w:rsidP="007857A3">
            <w:pPr>
              <w:rPr>
                <w:rFonts w:ascii="Calibri" w:eastAsia="Calibri" w:hAnsi="Calibri" w:cs="Calibri"/>
                <w:sz w:val="20"/>
                <w:szCs w:val="20"/>
              </w:rPr>
            </w:pPr>
          </w:p>
        </w:tc>
        <w:tc>
          <w:tcPr>
            <w:tcW w:w="2390" w:type="dxa"/>
          </w:tcPr>
          <w:p w14:paraId="2450E06A" w14:textId="77777777" w:rsidR="007857A3" w:rsidRPr="00F06ED0" w:rsidRDefault="007857A3" w:rsidP="007857A3">
            <w:pPr>
              <w:rPr>
                <w:rFonts w:ascii="Calibri" w:eastAsia="Calibri" w:hAnsi="Calibri" w:cs="Calibri"/>
                <w:sz w:val="20"/>
                <w:szCs w:val="20"/>
              </w:rPr>
            </w:pPr>
          </w:p>
        </w:tc>
      </w:tr>
    </w:tbl>
    <w:p w14:paraId="0CF42651" w14:textId="77777777" w:rsidR="007857A3" w:rsidRPr="00F06ED0" w:rsidRDefault="007857A3" w:rsidP="007857A3">
      <w:pPr>
        <w:spacing w:after="0" w:line="240" w:lineRule="auto"/>
        <w:rPr>
          <w:rFonts w:ascii="Calibri" w:eastAsia="Calibri" w:hAnsi="Calibri" w:cs="Calibri"/>
          <w:sz w:val="16"/>
          <w:szCs w:val="16"/>
        </w:rPr>
      </w:pPr>
      <w:r>
        <w:rPr>
          <w:rFonts w:ascii="Calibri" w:hAnsi="Calibri"/>
          <w:b/>
          <w:bCs/>
          <w:i/>
          <w:sz w:val="16"/>
        </w:rPr>
        <w:t>Fuente de los datos:</w:t>
      </w:r>
      <w:r>
        <w:rPr>
          <w:rFonts w:ascii="Calibri" w:hAnsi="Calibri"/>
          <w:i/>
          <w:sz w:val="16"/>
        </w:rPr>
        <w:t xml:space="preserve"> </w:t>
      </w:r>
      <w:r>
        <w:rPr>
          <w:rFonts w:ascii="Calibri" w:hAnsi="Calibri"/>
          <w:i/>
          <w:color w:val="FF0000"/>
          <w:sz w:val="16"/>
        </w:rPr>
        <w:t xml:space="preserve">Especifique los detalles de las fuentes o los documentos. Indique la dirección del sitio web, cuando corresponda. </w:t>
      </w:r>
    </w:p>
    <w:p w14:paraId="0D6E9C4A" w14:textId="77777777" w:rsidR="007857A3" w:rsidRPr="00633674" w:rsidRDefault="007857A3" w:rsidP="007857A3">
      <w:pPr>
        <w:spacing w:after="0" w:line="240" w:lineRule="auto"/>
        <w:rPr>
          <w:rFonts w:ascii="Calibri" w:eastAsia="Calibri" w:hAnsi="Calibri" w:cs="Calibri"/>
          <w:lang w:val="es-AR"/>
        </w:rPr>
      </w:pPr>
    </w:p>
    <w:p w14:paraId="676E7276" w14:textId="77777777" w:rsidR="007857A3" w:rsidRPr="00F06ED0" w:rsidRDefault="007857A3" w:rsidP="007857A3">
      <w:pPr>
        <w:spacing w:after="0"/>
        <w:jc w:val="both"/>
        <w:rPr>
          <w:rFonts w:ascii="Calibri" w:eastAsia="Calibri" w:hAnsi="Calibri" w:cs="Calibri"/>
        </w:rPr>
      </w:pPr>
      <w:proofErr w:type="spellStart"/>
      <w:r>
        <w:rPr>
          <w:rFonts w:ascii="Calibri" w:hAnsi="Calibri"/>
        </w:rPr>
        <w:t>xxx</w:t>
      </w:r>
      <w:proofErr w:type="spellEnd"/>
    </w:p>
    <w:p w14:paraId="1329FFD2" w14:textId="77777777" w:rsidR="007857A3" w:rsidRPr="00F06ED0" w:rsidRDefault="007857A3" w:rsidP="007857A3">
      <w:pPr>
        <w:jc w:val="both"/>
        <w:rPr>
          <w:rFonts w:ascii="Calibri" w:eastAsia="Calibri" w:hAnsi="Calibri" w:cs="Calibri"/>
          <w:b/>
        </w:rPr>
      </w:pPr>
      <w:r>
        <w:rPr>
          <w:rFonts w:ascii="Calibri" w:hAnsi="Calibri"/>
          <w:i/>
          <w:color w:val="FF0000"/>
        </w:rPr>
        <w:t>Inserte una oración que justifique la calificación asignada.</w:t>
      </w:r>
    </w:p>
    <w:p w14:paraId="4D47E4CB" w14:textId="77777777" w:rsidR="007857A3" w:rsidRPr="00F06ED0" w:rsidRDefault="007857A3" w:rsidP="007857A3">
      <w:pPr>
        <w:spacing w:after="0"/>
        <w:rPr>
          <w:rFonts w:ascii="Calibri" w:eastAsia="Calibri" w:hAnsi="Calibri" w:cs="Calibri"/>
        </w:rPr>
      </w:pPr>
      <w:r>
        <w:rPr>
          <w:rFonts w:ascii="Calibri" w:hAnsi="Calibri"/>
          <w:b/>
        </w:rPr>
        <w:t>Cambio en el desempeño desde una evaluación PEFA anterior:</w:t>
      </w:r>
      <w:r>
        <w:rPr>
          <w:rFonts w:ascii="Calibri" w:hAnsi="Calibri"/>
        </w:rPr>
        <w:t xml:space="preserve"> </w:t>
      </w:r>
    </w:p>
    <w:p w14:paraId="5A2120DA" w14:textId="77777777" w:rsidR="007857A3" w:rsidRPr="00F06ED0" w:rsidRDefault="007857A3" w:rsidP="007857A3">
      <w:pPr>
        <w:spacing w:after="0"/>
        <w:jc w:val="both"/>
        <w:rPr>
          <w:rFonts w:ascii="Calibri" w:eastAsia="Calibri" w:hAnsi="Calibri" w:cs="Calibri"/>
        </w:rPr>
      </w:pPr>
      <w:proofErr w:type="spellStart"/>
      <w:r>
        <w:rPr>
          <w:rFonts w:ascii="Calibri" w:hAnsi="Calibri"/>
        </w:rPr>
        <w:t>xxx</w:t>
      </w:r>
      <w:proofErr w:type="spellEnd"/>
    </w:p>
    <w:p w14:paraId="43F6349F" w14:textId="77777777" w:rsidR="007857A3" w:rsidRPr="00633674" w:rsidRDefault="007857A3" w:rsidP="007857A3">
      <w:pPr>
        <w:spacing w:after="0" w:line="240" w:lineRule="auto"/>
        <w:rPr>
          <w:rFonts w:ascii="Calibri" w:eastAsia="Calibri" w:hAnsi="Calibri" w:cs="Calibri"/>
          <w:lang w:val="es-AR"/>
        </w:rPr>
      </w:pPr>
    </w:p>
    <w:p w14:paraId="574D810A" w14:textId="77777777" w:rsidR="007857A3" w:rsidRPr="00F06ED0" w:rsidRDefault="007857A3" w:rsidP="007857A3">
      <w:pPr>
        <w:spacing w:after="0" w:line="240" w:lineRule="auto"/>
        <w:rPr>
          <w:rFonts w:ascii="Calibri" w:eastAsia="Calibri" w:hAnsi="Calibri" w:cs="Calibri"/>
        </w:rPr>
      </w:pPr>
    </w:p>
    <w:p w14:paraId="535C4F33" w14:textId="23E0F501" w:rsidR="007857A3" w:rsidRPr="00F06ED0" w:rsidRDefault="007857A3" w:rsidP="007857A3">
      <w:pPr>
        <w:keepNext/>
        <w:keepLines/>
        <w:spacing w:after="0" w:line="240" w:lineRule="auto"/>
        <w:jc w:val="both"/>
        <w:outlineLvl w:val="2"/>
        <w:rPr>
          <w:rFonts w:ascii="Calibri" w:eastAsia="Calibri" w:hAnsi="Calibri" w:cs="Calibri"/>
          <w:b/>
          <w:bCs/>
          <w:color w:val="1A2380"/>
          <w:spacing w:val="-1"/>
          <w:sz w:val="28"/>
          <w:szCs w:val="28"/>
        </w:rPr>
      </w:pPr>
      <w:r>
        <w:rPr>
          <w:rFonts w:ascii="Calibri" w:hAnsi="Calibri"/>
          <w:b/>
          <w:color w:val="1A2380"/>
          <w:sz w:val="28"/>
        </w:rPr>
        <w:t>ID-8. Información de desempeño para la prestación de servicios</w:t>
      </w:r>
    </w:p>
    <w:p w14:paraId="175726F4" w14:textId="77777777" w:rsidR="007857A3" w:rsidRPr="00F06ED0" w:rsidRDefault="007857A3" w:rsidP="007857A3">
      <w:pPr>
        <w:spacing w:after="0" w:line="240" w:lineRule="auto"/>
        <w:ind w:right="116"/>
        <w:jc w:val="both"/>
        <w:rPr>
          <w:rFonts w:ascii="Calibri" w:eastAsia="Calibri" w:hAnsi="Calibri" w:cs="Calibri"/>
          <w:spacing w:val="-1"/>
        </w:rPr>
      </w:pPr>
    </w:p>
    <w:p w14:paraId="057E26CD" w14:textId="1F4217F8" w:rsidR="007857A3" w:rsidRPr="00F06ED0" w:rsidRDefault="007857A3" w:rsidP="007857A3">
      <w:pPr>
        <w:jc w:val="both"/>
        <w:rPr>
          <w:rFonts w:ascii="Calibri" w:eastAsia="Calibri" w:hAnsi="Calibri" w:cs="Calibri"/>
          <w:spacing w:val="-1"/>
        </w:rPr>
      </w:pPr>
      <w:r>
        <w:rPr>
          <w:rFonts w:ascii="Calibri" w:hAnsi="Calibri"/>
          <w:b/>
        </w:rPr>
        <w:lastRenderedPageBreak/>
        <w:t xml:space="preserve">¿Qué mide el ID-8? </w:t>
      </w:r>
      <w:r>
        <w:rPr>
          <w:rFonts w:ascii="Calibri" w:hAnsi="Calibri"/>
        </w:rPr>
        <w:t xml:space="preserve">Este indicador examina la información sobre desempeño en la prestación de servicios que se incluye en el proyecto de presupuesto del Poder Ejecutivo o en su documentación soporte y en los informes de ejecución presupuestaria que se presentan al final del ejercicio. Asimismo, determina si se llevan a cabo auditorías o evaluaciones del desempeño, y evalúa la medida en que se recopila y registra la información sobre los recursos recibidos por las unidades responsables de la prestación de servicios. Abarca al </w:t>
      </w:r>
      <w:r w:rsidR="00536F82">
        <w:rPr>
          <w:rFonts w:ascii="Calibri" w:hAnsi="Calibri"/>
        </w:rPr>
        <w:t>g</w:t>
      </w:r>
      <w:r>
        <w:rPr>
          <w:rFonts w:ascii="Calibri" w:hAnsi="Calibri"/>
        </w:rPr>
        <w:t xml:space="preserve">obierno central en las cuatro dimensiones, y, en el caso del ID-8.1, se refiere a los ID de productos y resultados previstos para el ejercicio siguiente; en el caso del ID-8.2, a los productos y resultados del último ejercicio fiscal finalizado, y, en el caso del ID-8.3 y el ID-8.4, a los últimos tres ejercicios fiscales finalizados. Utiliza el método </w:t>
      </w:r>
      <w:r>
        <w:rPr>
          <w:rFonts w:ascii="Calibri" w:hAnsi="Calibri"/>
          <w:b/>
        </w:rPr>
        <w:t>M2</w:t>
      </w:r>
      <w:r>
        <w:rPr>
          <w:rFonts w:ascii="Calibri" w:hAnsi="Calibri"/>
        </w:rPr>
        <w:t xml:space="preserve"> (promedio) para determinar la calificación global.</w:t>
      </w:r>
    </w:p>
    <w:p w14:paraId="53A336E0" w14:textId="77777777" w:rsidR="007857A3" w:rsidRPr="00F06ED0" w:rsidRDefault="007857A3" w:rsidP="007857A3">
      <w:pPr>
        <w:spacing w:after="0"/>
        <w:jc w:val="both"/>
        <w:rPr>
          <w:rFonts w:ascii="Calibri" w:eastAsia="Calibri" w:hAnsi="Calibri" w:cs="Calibri"/>
          <w:b/>
          <w:bCs/>
        </w:rPr>
      </w:pPr>
      <w:r>
        <w:rPr>
          <w:rFonts w:ascii="Calibri" w:hAnsi="Calibri"/>
          <w:b/>
        </w:rPr>
        <w:t>Notas metodológicas:</w:t>
      </w:r>
    </w:p>
    <w:p w14:paraId="377D1641" w14:textId="77777777" w:rsidR="007857A3" w:rsidRPr="00F06ED0" w:rsidRDefault="007857A3" w:rsidP="007857A3">
      <w:pPr>
        <w:jc w:val="both"/>
        <w:rPr>
          <w:rFonts w:ascii="Calibri" w:eastAsia="Calibri" w:hAnsi="Calibri" w:cs="Calibri"/>
        </w:rPr>
      </w:pPr>
      <w:proofErr w:type="spellStart"/>
      <w:r>
        <w:rPr>
          <w:rFonts w:ascii="Calibri" w:hAnsi="Calibri"/>
        </w:rPr>
        <w:t>xxx</w:t>
      </w:r>
      <w:proofErr w:type="spellEnd"/>
    </w:p>
    <w:p w14:paraId="54CB7E26" w14:textId="77777777" w:rsidR="007857A3" w:rsidRPr="00F06ED0" w:rsidRDefault="007857A3" w:rsidP="007857A3">
      <w:pPr>
        <w:spacing w:after="0"/>
        <w:jc w:val="both"/>
        <w:rPr>
          <w:rFonts w:ascii="Calibri" w:eastAsia="Calibri" w:hAnsi="Calibri" w:cs="Calibri"/>
          <w:b/>
          <w:bCs/>
        </w:rPr>
      </w:pPr>
      <w:r>
        <w:rPr>
          <w:rFonts w:ascii="Calibri" w:hAnsi="Calibri"/>
          <w:b/>
        </w:rPr>
        <w:t xml:space="preserve">Cuadro resumido de las calificaciones: </w:t>
      </w:r>
    </w:p>
    <w:p w14:paraId="1DB35D09" w14:textId="06F3E74E" w:rsidR="007857A3" w:rsidRPr="00F06ED0" w:rsidRDefault="007857A3" w:rsidP="007857A3">
      <w:pPr>
        <w:jc w:val="both"/>
        <w:rPr>
          <w:rFonts w:ascii="Calibri" w:eastAsia="Calibri" w:hAnsi="Calibri" w:cs="Calibri"/>
          <w:i/>
          <w:color w:val="FF0000"/>
        </w:rPr>
      </w:pPr>
      <w:r>
        <w:rPr>
          <w:rFonts w:ascii="Calibri" w:hAnsi="Calibri"/>
          <w:i/>
          <w:color w:val="FF0000"/>
        </w:rPr>
        <w:t>En caso de una evaluación sucesiva en la que se aplique el PEFA 2016</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4738"/>
        <w:gridCol w:w="3337"/>
        <w:gridCol w:w="992"/>
        <w:gridCol w:w="1093"/>
      </w:tblGrid>
      <w:tr w:rsidR="007857A3" w:rsidRPr="00F06ED0" w14:paraId="6C31709C" w14:textId="77777777" w:rsidTr="002F55C3">
        <w:trPr>
          <w:trHeight w:hRule="exact" w:val="811"/>
        </w:trPr>
        <w:tc>
          <w:tcPr>
            <w:tcW w:w="2332" w:type="pct"/>
            <w:shd w:val="clear" w:color="auto" w:fill="BFBFBF"/>
          </w:tcPr>
          <w:p w14:paraId="0504E4F6" w14:textId="3E48E2A2" w:rsidR="007857A3" w:rsidRPr="00F06ED0" w:rsidRDefault="00A10A60" w:rsidP="007857A3">
            <w:pPr>
              <w:widowControl w:val="0"/>
              <w:spacing w:after="0" w:line="240" w:lineRule="auto"/>
              <w:ind w:left="201"/>
              <w:jc w:val="center"/>
              <w:rPr>
                <w:rFonts w:ascii="Calibri" w:eastAsia="Calibri" w:hAnsi="Calibri" w:cs="Calibri"/>
                <w:b/>
                <w:sz w:val="20"/>
                <w:szCs w:val="20"/>
              </w:rPr>
            </w:pPr>
            <w:r>
              <w:rPr>
                <w:rFonts w:ascii="Calibri" w:hAnsi="Calibri"/>
                <w:b/>
                <w:sz w:val="20"/>
              </w:rPr>
              <w:t>Indicador/dimensión</w:t>
            </w:r>
          </w:p>
        </w:tc>
        <w:tc>
          <w:tcPr>
            <w:tcW w:w="1642" w:type="pct"/>
            <w:shd w:val="clear" w:color="auto" w:fill="BFBFBF"/>
          </w:tcPr>
          <w:p w14:paraId="27D057CF" w14:textId="77777777" w:rsidR="007857A3" w:rsidRPr="00F06ED0" w:rsidRDefault="007857A3" w:rsidP="007857A3">
            <w:pPr>
              <w:widowControl w:val="0"/>
              <w:spacing w:after="0" w:line="240" w:lineRule="auto"/>
              <w:jc w:val="center"/>
              <w:rPr>
                <w:rFonts w:ascii="Calibri" w:eastAsia="Calibri" w:hAnsi="Calibri" w:cs="Calibri"/>
                <w:b/>
                <w:sz w:val="20"/>
                <w:szCs w:val="20"/>
              </w:rPr>
            </w:pPr>
            <w:r>
              <w:rPr>
                <w:rFonts w:ascii="Calibri" w:hAnsi="Calibri"/>
                <w:b/>
                <w:sz w:val="20"/>
              </w:rPr>
              <w:t>Evaluación del desempeño</w:t>
            </w:r>
          </w:p>
        </w:tc>
        <w:tc>
          <w:tcPr>
            <w:tcW w:w="488" w:type="pct"/>
            <w:shd w:val="clear" w:color="auto" w:fill="BFBFBF"/>
          </w:tcPr>
          <w:p w14:paraId="7EC55AA4" w14:textId="77777777" w:rsidR="007857A3" w:rsidRPr="00F06ED0" w:rsidRDefault="007857A3" w:rsidP="007857A3">
            <w:pPr>
              <w:widowControl w:val="0"/>
              <w:spacing w:after="0" w:line="240" w:lineRule="auto"/>
              <w:jc w:val="center"/>
              <w:rPr>
                <w:rFonts w:ascii="Calibri" w:eastAsia="Calibri" w:hAnsi="Calibri" w:cs="Calibri"/>
                <w:b/>
                <w:sz w:val="20"/>
                <w:szCs w:val="20"/>
              </w:rPr>
            </w:pPr>
            <w:r>
              <w:rPr>
                <w:rFonts w:ascii="Calibri" w:hAnsi="Calibri"/>
                <w:b/>
                <w:sz w:val="20"/>
              </w:rPr>
              <w:t>Calificación actual del PEFA</w:t>
            </w:r>
          </w:p>
        </w:tc>
        <w:tc>
          <w:tcPr>
            <w:tcW w:w="538" w:type="pct"/>
            <w:shd w:val="clear" w:color="auto" w:fill="BFBFBF"/>
          </w:tcPr>
          <w:p w14:paraId="7433397D" w14:textId="77777777" w:rsidR="007857A3" w:rsidRPr="00F06ED0" w:rsidRDefault="007857A3" w:rsidP="007857A3">
            <w:pPr>
              <w:widowControl w:val="0"/>
              <w:spacing w:after="0" w:line="240" w:lineRule="auto"/>
              <w:jc w:val="center"/>
              <w:rPr>
                <w:rFonts w:ascii="Calibri" w:eastAsia="Calibri" w:hAnsi="Calibri" w:cs="Calibri"/>
                <w:b/>
                <w:sz w:val="20"/>
                <w:szCs w:val="20"/>
              </w:rPr>
            </w:pPr>
            <w:r>
              <w:rPr>
                <w:rFonts w:ascii="Calibri" w:hAnsi="Calibri"/>
                <w:b/>
                <w:sz w:val="20"/>
              </w:rPr>
              <w:t>Calificación anterior del PEFA</w:t>
            </w:r>
          </w:p>
        </w:tc>
      </w:tr>
      <w:tr w:rsidR="007857A3" w:rsidRPr="00F06ED0" w14:paraId="64B323F7" w14:textId="77777777" w:rsidTr="002F55C3">
        <w:trPr>
          <w:trHeight w:hRule="exact" w:val="1281"/>
        </w:trPr>
        <w:tc>
          <w:tcPr>
            <w:tcW w:w="3974" w:type="pct"/>
            <w:gridSpan w:val="2"/>
          </w:tcPr>
          <w:p w14:paraId="3FBA08C8" w14:textId="71C2735C" w:rsidR="007857A3" w:rsidRPr="00F06ED0" w:rsidRDefault="007857A3" w:rsidP="007857A3">
            <w:pPr>
              <w:widowControl w:val="0"/>
              <w:spacing w:after="0" w:line="240" w:lineRule="auto"/>
              <w:ind w:left="12" w:hanging="12"/>
              <w:rPr>
                <w:rFonts w:ascii="Calibri" w:eastAsia="Calibri" w:hAnsi="Calibri" w:cs="Calibri"/>
                <w:b/>
                <w:sz w:val="20"/>
                <w:szCs w:val="20"/>
              </w:rPr>
            </w:pPr>
            <w:r>
              <w:rPr>
                <w:rFonts w:ascii="Calibri" w:hAnsi="Calibri"/>
                <w:b/>
                <w:sz w:val="20"/>
              </w:rPr>
              <w:t>ID-8. Información de desempeño para la prestación de servicios (M2)</w:t>
            </w:r>
          </w:p>
        </w:tc>
        <w:sdt>
          <w:sdtPr>
            <w:rPr>
              <w:rFonts w:ascii="Calibri" w:eastAsia="Calibri" w:hAnsi="Calibri" w:cs="Calibri"/>
              <w:b/>
              <w:sz w:val="20"/>
              <w:szCs w:val="20"/>
            </w:rPr>
            <w:id w:val="664207147"/>
            <w:placeholder>
              <w:docPart w:val="DA50551EBCA54F2E8C67513769EA2231"/>
            </w:placeholder>
            <w15:dataBinding w:prefixMappings="xmlns:ns0='http://pefa.org/pefa-report-scores' " w:xpath="/ns0:Scores[1]/ns0:PI-08[1]/ns0:Score[1]" w:storeItemID="{D80D5892-CE0D-497C-ADDF-BB976C954640}"/>
          </w:sdtPr>
          <w:sdtEndPr/>
          <w:sdtContent>
            <w:tc>
              <w:tcPr>
                <w:tcW w:w="488" w:type="pct"/>
                <w:shd w:val="clear" w:color="auto" w:fill="auto"/>
              </w:tcPr>
              <w:p w14:paraId="5EEFC116" w14:textId="77777777" w:rsidR="007857A3" w:rsidRPr="00F06ED0" w:rsidRDefault="007857A3" w:rsidP="007857A3">
                <w:pPr>
                  <w:spacing w:after="0" w:line="240" w:lineRule="auto"/>
                  <w:jc w:val="center"/>
                  <w:rPr>
                    <w:rFonts w:ascii="Calibri" w:eastAsia="Calibri" w:hAnsi="Calibri" w:cs="Calibri"/>
                    <w:b/>
                    <w:sz w:val="20"/>
                    <w:szCs w:val="20"/>
                  </w:rPr>
                </w:pPr>
                <w:r>
                  <w:rPr>
                    <w:rFonts w:ascii="Calibri" w:hAnsi="Calibri"/>
                    <w:b/>
                    <w:sz w:val="20"/>
                  </w:rPr>
                  <w:t>Inserte la calificación global del ID-8</w:t>
                </w:r>
              </w:p>
            </w:tc>
          </w:sdtContent>
        </w:sdt>
        <w:sdt>
          <w:sdtPr>
            <w:rPr>
              <w:rFonts w:ascii="Calibri" w:eastAsia="Calibri" w:hAnsi="Calibri" w:cs="Calibri"/>
              <w:b/>
              <w:sz w:val="20"/>
              <w:szCs w:val="20"/>
            </w:rPr>
            <w:id w:val="-2019604513"/>
            <w:placeholder>
              <w:docPart w:val="DA50551EBCA54F2E8C67513769EA2231"/>
            </w:placeholder>
            <w15:dataBinding w:prefixMappings="xmlns:ns0='http://pefa.org/pefa-report-scores' " w:xpath="/ns0:Scores[1]/ns0:PI-08[1]/ns0:PreviousScore[1]" w:storeItemID="{D80D5892-CE0D-497C-ADDF-BB976C954640}"/>
          </w:sdtPr>
          <w:sdtEndPr/>
          <w:sdtContent>
            <w:tc>
              <w:tcPr>
                <w:tcW w:w="538" w:type="pct"/>
              </w:tcPr>
              <w:p w14:paraId="2ECF606E" w14:textId="77777777" w:rsidR="007857A3" w:rsidRPr="00F06ED0" w:rsidRDefault="007857A3" w:rsidP="007857A3">
                <w:pPr>
                  <w:spacing w:after="0" w:line="240" w:lineRule="auto"/>
                  <w:jc w:val="center"/>
                  <w:rPr>
                    <w:rFonts w:ascii="Calibri" w:eastAsia="Calibri" w:hAnsi="Calibri" w:cs="Calibri"/>
                    <w:b/>
                    <w:sz w:val="20"/>
                    <w:szCs w:val="20"/>
                  </w:rPr>
                </w:pPr>
                <w:r>
                  <w:rPr>
                    <w:rFonts w:ascii="Calibri" w:hAnsi="Calibri"/>
                    <w:b/>
                    <w:sz w:val="20"/>
                  </w:rPr>
                  <w:t>Inserte la calificación global anterior del ID-8</w:t>
                </w:r>
              </w:p>
            </w:tc>
          </w:sdtContent>
        </w:sdt>
      </w:tr>
      <w:tr w:rsidR="007857A3" w:rsidRPr="00F06ED0" w14:paraId="020B1C10" w14:textId="77777777" w:rsidTr="002F55C3">
        <w:trPr>
          <w:trHeight w:hRule="exact" w:val="1018"/>
        </w:trPr>
        <w:tc>
          <w:tcPr>
            <w:tcW w:w="2332" w:type="pct"/>
          </w:tcPr>
          <w:p w14:paraId="4777A9ED" w14:textId="77777777" w:rsidR="007857A3" w:rsidRPr="00F06ED0" w:rsidRDefault="007857A3" w:rsidP="00DB7B08">
            <w:pPr>
              <w:widowControl w:val="0"/>
              <w:numPr>
                <w:ilvl w:val="1"/>
                <w:numId w:val="33"/>
              </w:numPr>
              <w:spacing w:after="0" w:line="240" w:lineRule="auto"/>
              <w:ind w:right="352"/>
              <w:contextualSpacing/>
              <w:rPr>
                <w:rFonts w:ascii="Calibri" w:eastAsia="Calibri" w:hAnsi="Calibri" w:cs="Calibri"/>
                <w:sz w:val="20"/>
                <w:szCs w:val="20"/>
              </w:rPr>
            </w:pPr>
            <w:r>
              <w:rPr>
                <w:rFonts w:ascii="Calibri" w:hAnsi="Calibri"/>
                <w:sz w:val="20"/>
              </w:rPr>
              <w:t>Programación del desempeño para la prestación de servicios</w:t>
            </w:r>
          </w:p>
        </w:tc>
        <w:sdt>
          <w:sdtPr>
            <w:rPr>
              <w:rFonts w:ascii="Calibri" w:eastAsia="Calibri" w:hAnsi="Calibri" w:cs="Calibri"/>
              <w:sz w:val="20"/>
              <w:szCs w:val="20"/>
            </w:rPr>
            <w:id w:val="-2139332490"/>
            <w:placeholder>
              <w:docPart w:val="DA50551EBCA54F2E8C67513769EA2231"/>
            </w:placeholder>
            <w15:dataBinding w:prefixMappings="xmlns:ns0='http://pefa.org/pefa-report-scores' " w:xpath="/ns0:Scores[1]/ns0:PI-08.1[1]/ns0:Description[1]" w:storeItemID="{D80D5892-CE0D-497C-ADDF-BB976C954640}"/>
          </w:sdtPr>
          <w:sdtEndPr/>
          <w:sdtContent>
            <w:tc>
              <w:tcPr>
                <w:tcW w:w="1642" w:type="pct"/>
              </w:tcPr>
              <w:p w14:paraId="54BEB1DA" w14:textId="4BD0944C" w:rsidR="007857A3" w:rsidRPr="00F06ED0" w:rsidRDefault="007857A3" w:rsidP="007857A3">
                <w:pPr>
                  <w:spacing w:after="0" w:line="240" w:lineRule="auto"/>
                  <w:rPr>
                    <w:rFonts w:ascii="Calibri" w:eastAsia="Calibri" w:hAnsi="Calibri" w:cs="Calibri"/>
                    <w:sz w:val="20"/>
                    <w:szCs w:val="20"/>
                  </w:rPr>
                </w:pPr>
                <w:r>
                  <w:rPr>
                    <w:rFonts w:ascii="Calibri" w:hAnsi="Calibri"/>
                    <w:sz w:val="20"/>
                  </w:rPr>
                  <w:t>Inserte un resumen del ID-8.1</w:t>
                </w:r>
              </w:p>
            </w:tc>
          </w:sdtContent>
        </w:sdt>
        <w:sdt>
          <w:sdtPr>
            <w:rPr>
              <w:rFonts w:ascii="Calibri" w:eastAsia="Calibri" w:hAnsi="Calibri" w:cs="Calibri"/>
              <w:sz w:val="20"/>
              <w:szCs w:val="20"/>
            </w:rPr>
            <w:id w:val="-2117506515"/>
            <w:placeholder>
              <w:docPart w:val="DA50551EBCA54F2E8C67513769EA2231"/>
            </w:placeholder>
            <w15:dataBinding w:prefixMappings="xmlns:ns0='http://pefa.org/pefa-report-scores' " w:xpath="/ns0:Scores[1]/ns0:PI-08.1[1]/ns0:Score[1]" w:storeItemID="{D80D5892-CE0D-497C-ADDF-BB976C954640}"/>
          </w:sdtPr>
          <w:sdtEndPr/>
          <w:sdtContent>
            <w:tc>
              <w:tcPr>
                <w:tcW w:w="488" w:type="pct"/>
                <w:shd w:val="clear" w:color="auto" w:fill="auto"/>
              </w:tcPr>
              <w:p w14:paraId="32B9E059" w14:textId="77777777" w:rsidR="007857A3" w:rsidRPr="00F06ED0" w:rsidRDefault="007857A3" w:rsidP="007857A3">
                <w:pPr>
                  <w:spacing w:after="0" w:line="240" w:lineRule="auto"/>
                  <w:jc w:val="center"/>
                  <w:rPr>
                    <w:rFonts w:ascii="Calibri" w:eastAsia="Calibri" w:hAnsi="Calibri" w:cs="Calibri"/>
                    <w:sz w:val="20"/>
                    <w:szCs w:val="20"/>
                  </w:rPr>
                </w:pPr>
                <w:r>
                  <w:rPr>
                    <w:rFonts w:ascii="Calibri" w:hAnsi="Calibri"/>
                    <w:sz w:val="20"/>
                  </w:rPr>
                  <w:t>Inserte la calificación del ID-8.1</w:t>
                </w:r>
              </w:p>
            </w:tc>
          </w:sdtContent>
        </w:sdt>
        <w:sdt>
          <w:sdtPr>
            <w:rPr>
              <w:rFonts w:ascii="Calibri" w:eastAsia="Calibri" w:hAnsi="Calibri" w:cs="Calibri"/>
              <w:sz w:val="20"/>
              <w:szCs w:val="20"/>
            </w:rPr>
            <w:id w:val="1897009179"/>
            <w:placeholder>
              <w:docPart w:val="DA50551EBCA54F2E8C67513769EA2231"/>
            </w:placeholder>
            <w15:dataBinding w:prefixMappings="xmlns:ns0='http://pefa.org/pefa-report-scores' " w:xpath="/ns0:Scores[1]/ns0:PI-08.1[1]/ns0:PreviousScore[1]" w:storeItemID="{D80D5892-CE0D-497C-ADDF-BB976C954640}"/>
          </w:sdtPr>
          <w:sdtEndPr/>
          <w:sdtContent>
            <w:tc>
              <w:tcPr>
                <w:tcW w:w="538" w:type="pct"/>
              </w:tcPr>
              <w:p w14:paraId="1FE07C3E" w14:textId="77777777" w:rsidR="007857A3" w:rsidRPr="00F06ED0" w:rsidRDefault="007857A3" w:rsidP="007857A3">
                <w:pPr>
                  <w:spacing w:after="0" w:line="240" w:lineRule="auto"/>
                  <w:jc w:val="center"/>
                  <w:rPr>
                    <w:rFonts w:ascii="Calibri" w:eastAsia="Calibri" w:hAnsi="Calibri" w:cs="Calibri"/>
                    <w:sz w:val="20"/>
                    <w:szCs w:val="20"/>
                  </w:rPr>
                </w:pPr>
                <w:r>
                  <w:rPr>
                    <w:rFonts w:ascii="Calibri" w:hAnsi="Calibri"/>
                    <w:sz w:val="20"/>
                  </w:rPr>
                  <w:t>Inserte la calificación anterior del ID-8.1</w:t>
                </w:r>
              </w:p>
            </w:tc>
          </w:sdtContent>
        </w:sdt>
      </w:tr>
      <w:tr w:rsidR="007857A3" w:rsidRPr="00F06ED0" w14:paraId="7DE899C7" w14:textId="77777777" w:rsidTr="002F55C3">
        <w:trPr>
          <w:trHeight w:hRule="exact" w:val="982"/>
        </w:trPr>
        <w:tc>
          <w:tcPr>
            <w:tcW w:w="2332" w:type="pct"/>
          </w:tcPr>
          <w:p w14:paraId="7F403480" w14:textId="77777777" w:rsidR="007857A3" w:rsidRPr="00F06ED0" w:rsidRDefault="007857A3" w:rsidP="00DB7B08">
            <w:pPr>
              <w:widowControl w:val="0"/>
              <w:numPr>
                <w:ilvl w:val="1"/>
                <w:numId w:val="33"/>
              </w:numPr>
              <w:spacing w:after="0" w:line="240" w:lineRule="auto"/>
              <w:ind w:right="352"/>
              <w:contextualSpacing/>
              <w:rPr>
                <w:rFonts w:ascii="Calibri" w:eastAsia="Calibri" w:hAnsi="Calibri" w:cs="Calibri"/>
                <w:spacing w:val="-1"/>
                <w:sz w:val="20"/>
                <w:szCs w:val="20"/>
              </w:rPr>
            </w:pPr>
            <w:r>
              <w:rPr>
                <w:rFonts w:ascii="Calibri" w:hAnsi="Calibri"/>
                <w:sz w:val="20"/>
              </w:rPr>
              <w:t>Resultados de desempeño para la prestación de servicios</w:t>
            </w:r>
          </w:p>
        </w:tc>
        <w:sdt>
          <w:sdtPr>
            <w:rPr>
              <w:rFonts w:ascii="Calibri" w:eastAsia="Calibri" w:hAnsi="Calibri" w:cs="Calibri"/>
              <w:sz w:val="20"/>
              <w:szCs w:val="20"/>
            </w:rPr>
            <w:id w:val="-1216347602"/>
            <w:placeholder>
              <w:docPart w:val="DA50551EBCA54F2E8C67513769EA2231"/>
            </w:placeholder>
            <w15:dataBinding w:prefixMappings="xmlns:ns0='http://pefa.org/pefa-report-scores' " w:xpath="/ns0:Scores[1]/ns0:PI-08.2[1]/ns0:Description[1]" w:storeItemID="{D80D5892-CE0D-497C-ADDF-BB976C954640}"/>
          </w:sdtPr>
          <w:sdtEndPr/>
          <w:sdtContent>
            <w:tc>
              <w:tcPr>
                <w:tcW w:w="1642" w:type="pct"/>
              </w:tcPr>
              <w:p w14:paraId="5D2B1686" w14:textId="1BD5F576" w:rsidR="007857A3" w:rsidRPr="00F06ED0" w:rsidRDefault="007857A3" w:rsidP="007857A3">
                <w:pPr>
                  <w:spacing w:after="0" w:line="240" w:lineRule="auto"/>
                  <w:rPr>
                    <w:rFonts w:ascii="Calibri" w:eastAsia="Calibri" w:hAnsi="Calibri" w:cs="Calibri"/>
                    <w:sz w:val="20"/>
                    <w:szCs w:val="20"/>
                  </w:rPr>
                </w:pPr>
                <w:r>
                  <w:rPr>
                    <w:rFonts w:ascii="Calibri" w:hAnsi="Calibri"/>
                    <w:sz w:val="20"/>
                  </w:rPr>
                  <w:t>Inserte un resumen del ID-8.2</w:t>
                </w:r>
              </w:p>
            </w:tc>
          </w:sdtContent>
        </w:sdt>
        <w:sdt>
          <w:sdtPr>
            <w:rPr>
              <w:rFonts w:ascii="Calibri" w:eastAsia="Calibri" w:hAnsi="Calibri" w:cs="Calibri"/>
              <w:sz w:val="20"/>
              <w:szCs w:val="20"/>
            </w:rPr>
            <w:id w:val="-16544501"/>
            <w:placeholder>
              <w:docPart w:val="DA50551EBCA54F2E8C67513769EA2231"/>
            </w:placeholder>
            <w15:dataBinding w:prefixMappings="xmlns:ns0='http://pefa.org/pefa-report-scores' " w:xpath="/ns0:Scores[1]/ns0:PI-08.2[1]/ns0:Score[1]" w:storeItemID="{D80D5892-CE0D-497C-ADDF-BB976C954640}"/>
          </w:sdtPr>
          <w:sdtEndPr/>
          <w:sdtContent>
            <w:tc>
              <w:tcPr>
                <w:tcW w:w="488" w:type="pct"/>
                <w:shd w:val="clear" w:color="auto" w:fill="auto"/>
              </w:tcPr>
              <w:p w14:paraId="590C058B" w14:textId="77777777" w:rsidR="007857A3" w:rsidRPr="00F06ED0" w:rsidRDefault="007857A3" w:rsidP="007857A3">
                <w:pPr>
                  <w:spacing w:after="0" w:line="240" w:lineRule="auto"/>
                  <w:jc w:val="center"/>
                  <w:rPr>
                    <w:rFonts w:ascii="Calibri" w:eastAsia="Calibri" w:hAnsi="Calibri" w:cs="Calibri"/>
                    <w:sz w:val="20"/>
                    <w:szCs w:val="20"/>
                  </w:rPr>
                </w:pPr>
                <w:r>
                  <w:rPr>
                    <w:rFonts w:ascii="Calibri" w:hAnsi="Calibri"/>
                    <w:sz w:val="20"/>
                  </w:rPr>
                  <w:t>Inserte la calificación del ID-8.2</w:t>
                </w:r>
              </w:p>
            </w:tc>
          </w:sdtContent>
        </w:sdt>
        <w:sdt>
          <w:sdtPr>
            <w:rPr>
              <w:rFonts w:ascii="Calibri" w:eastAsia="Calibri" w:hAnsi="Calibri" w:cs="Calibri"/>
              <w:sz w:val="20"/>
              <w:szCs w:val="20"/>
            </w:rPr>
            <w:id w:val="-573509370"/>
            <w:placeholder>
              <w:docPart w:val="DA50551EBCA54F2E8C67513769EA2231"/>
            </w:placeholder>
            <w15:dataBinding w:prefixMappings="xmlns:ns0='http://pefa.org/pefa-report-scores' " w:xpath="/ns0:Scores[1]/ns0:PI-08.2[1]/ns0:PreviousScore[1]" w:storeItemID="{D80D5892-CE0D-497C-ADDF-BB976C954640}"/>
          </w:sdtPr>
          <w:sdtEndPr/>
          <w:sdtContent>
            <w:tc>
              <w:tcPr>
                <w:tcW w:w="538" w:type="pct"/>
              </w:tcPr>
              <w:p w14:paraId="3D3D90CB" w14:textId="77777777" w:rsidR="007857A3" w:rsidRPr="00F06ED0" w:rsidRDefault="007857A3" w:rsidP="007857A3">
                <w:pPr>
                  <w:spacing w:after="0" w:line="240" w:lineRule="auto"/>
                  <w:jc w:val="center"/>
                  <w:rPr>
                    <w:rFonts w:ascii="Calibri" w:eastAsia="Calibri" w:hAnsi="Calibri" w:cs="Calibri"/>
                    <w:sz w:val="20"/>
                    <w:szCs w:val="20"/>
                  </w:rPr>
                </w:pPr>
                <w:r>
                  <w:rPr>
                    <w:rFonts w:ascii="Calibri" w:hAnsi="Calibri"/>
                    <w:sz w:val="20"/>
                  </w:rPr>
                  <w:t>Inserte la calificación anterior del ID-8.2</w:t>
                </w:r>
              </w:p>
            </w:tc>
          </w:sdtContent>
        </w:sdt>
      </w:tr>
      <w:tr w:rsidR="007857A3" w:rsidRPr="00F06ED0" w14:paraId="5A73DC09" w14:textId="77777777" w:rsidTr="002F55C3">
        <w:trPr>
          <w:trHeight w:hRule="exact" w:val="1081"/>
        </w:trPr>
        <w:tc>
          <w:tcPr>
            <w:tcW w:w="2332" w:type="pct"/>
          </w:tcPr>
          <w:p w14:paraId="5F6065EC" w14:textId="77777777" w:rsidR="007857A3" w:rsidRPr="00F06ED0" w:rsidRDefault="007857A3" w:rsidP="00DB7B08">
            <w:pPr>
              <w:widowControl w:val="0"/>
              <w:numPr>
                <w:ilvl w:val="1"/>
                <w:numId w:val="33"/>
              </w:numPr>
              <w:spacing w:after="0" w:line="240" w:lineRule="auto"/>
              <w:ind w:right="352"/>
              <w:rPr>
                <w:rFonts w:ascii="Calibri" w:eastAsia="Calibri" w:hAnsi="Calibri" w:cs="Calibri"/>
                <w:spacing w:val="-1"/>
                <w:sz w:val="20"/>
                <w:szCs w:val="20"/>
              </w:rPr>
            </w:pPr>
            <w:r>
              <w:rPr>
                <w:rFonts w:ascii="Calibri" w:hAnsi="Calibri"/>
                <w:sz w:val="20"/>
              </w:rPr>
              <w:t>Recursos recibidos por las unidades responsables de la prestación de servicios</w:t>
            </w:r>
          </w:p>
        </w:tc>
        <w:sdt>
          <w:sdtPr>
            <w:rPr>
              <w:rFonts w:ascii="Calibri" w:eastAsia="Calibri" w:hAnsi="Calibri" w:cs="Calibri"/>
              <w:sz w:val="20"/>
              <w:szCs w:val="20"/>
            </w:rPr>
            <w:id w:val="545876897"/>
            <w:placeholder>
              <w:docPart w:val="DA50551EBCA54F2E8C67513769EA2231"/>
            </w:placeholder>
            <w15:dataBinding w:prefixMappings="xmlns:ns0='http://pefa.org/pefa-report-scores' " w:xpath="/ns0:Scores[1]/ns0:PI-08.3[1]/ns0:Description[1]" w:storeItemID="{D80D5892-CE0D-497C-ADDF-BB976C954640}"/>
          </w:sdtPr>
          <w:sdtEndPr/>
          <w:sdtContent>
            <w:tc>
              <w:tcPr>
                <w:tcW w:w="1642" w:type="pct"/>
              </w:tcPr>
              <w:p w14:paraId="1032E7AD" w14:textId="7A367F23" w:rsidR="007857A3" w:rsidRPr="00F06ED0" w:rsidRDefault="007857A3" w:rsidP="007857A3">
                <w:pPr>
                  <w:spacing w:after="0" w:line="240" w:lineRule="auto"/>
                  <w:rPr>
                    <w:rFonts w:ascii="Calibri" w:eastAsia="Calibri" w:hAnsi="Calibri" w:cs="Calibri"/>
                    <w:sz w:val="20"/>
                    <w:szCs w:val="20"/>
                  </w:rPr>
                </w:pPr>
                <w:r>
                  <w:rPr>
                    <w:rFonts w:ascii="Calibri" w:hAnsi="Calibri"/>
                    <w:sz w:val="20"/>
                  </w:rPr>
                  <w:t>Inserte un resumen del ID-8.3</w:t>
                </w:r>
              </w:p>
            </w:tc>
          </w:sdtContent>
        </w:sdt>
        <w:sdt>
          <w:sdtPr>
            <w:rPr>
              <w:rFonts w:ascii="Calibri" w:eastAsia="Calibri" w:hAnsi="Calibri" w:cs="Calibri"/>
              <w:sz w:val="20"/>
              <w:szCs w:val="20"/>
            </w:rPr>
            <w:id w:val="-625772369"/>
            <w:placeholder>
              <w:docPart w:val="DA50551EBCA54F2E8C67513769EA2231"/>
            </w:placeholder>
            <w15:dataBinding w:prefixMappings="xmlns:ns0='http://pefa.org/pefa-report-scores' " w:xpath="/ns0:Scores[1]/ns0:PI-08.3[1]/ns0:Score[1]" w:storeItemID="{D80D5892-CE0D-497C-ADDF-BB976C954640}"/>
          </w:sdtPr>
          <w:sdtEndPr/>
          <w:sdtContent>
            <w:tc>
              <w:tcPr>
                <w:tcW w:w="488" w:type="pct"/>
                <w:shd w:val="clear" w:color="auto" w:fill="auto"/>
              </w:tcPr>
              <w:p w14:paraId="0BEEA2A1" w14:textId="77777777" w:rsidR="007857A3" w:rsidRPr="00F06ED0" w:rsidRDefault="007857A3" w:rsidP="007857A3">
                <w:pPr>
                  <w:spacing w:after="0" w:line="240" w:lineRule="auto"/>
                  <w:jc w:val="center"/>
                  <w:rPr>
                    <w:rFonts w:ascii="Calibri" w:eastAsia="Calibri" w:hAnsi="Calibri" w:cs="Calibri"/>
                    <w:sz w:val="20"/>
                    <w:szCs w:val="20"/>
                  </w:rPr>
                </w:pPr>
                <w:r>
                  <w:rPr>
                    <w:rFonts w:ascii="Calibri" w:hAnsi="Calibri"/>
                    <w:sz w:val="20"/>
                  </w:rPr>
                  <w:t>Inserte la calificación del ID-8.3</w:t>
                </w:r>
              </w:p>
            </w:tc>
          </w:sdtContent>
        </w:sdt>
        <w:sdt>
          <w:sdtPr>
            <w:rPr>
              <w:rFonts w:ascii="Calibri" w:eastAsia="Calibri" w:hAnsi="Calibri" w:cs="Calibri"/>
              <w:sz w:val="20"/>
              <w:szCs w:val="20"/>
            </w:rPr>
            <w:id w:val="274764172"/>
            <w:placeholder>
              <w:docPart w:val="DA50551EBCA54F2E8C67513769EA2231"/>
            </w:placeholder>
            <w15:dataBinding w:prefixMappings="xmlns:ns0='http://pefa.org/pefa-report-scores' " w:xpath="/ns0:Scores[1]/ns0:PI-08.3[1]/ns0:PreviousScore[1]" w:storeItemID="{D80D5892-CE0D-497C-ADDF-BB976C954640}"/>
          </w:sdtPr>
          <w:sdtEndPr/>
          <w:sdtContent>
            <w:tc>
              <w:tcPr>
                <w:tcW w:w="538" w:type="pct"/>
              </w:tcPr>
              <w:p w14:paraId="5CE1B89A" w14:textId="77777777" w:rsidR="007857A3" w:rsidRPr="00F06ED0" w:rsidRDefault="007857A3" w:rsidP="007857A3">
                <w:pPr>
                  <w:spacing w:after="0" w:line="240" w:lineRule="auto"/>
                  <w:jc w:val="center"/>
                  <w:rPr>
                    <w:rFonts w:ascii="Calibri" w:eastAsia="Calibri" w:hAnsi="Calibri" w:cs="Calibri"/>
                    <w:sz w:val="20"/>
                    <w:szCs w:val="20"/>
                  </w:rPr>
                </w:pPr>
                <w:r>
                  <w:rPr>
                    <w:rFonts w:ascii="Calibri" w:hAnsi="Calibri"/>
                    <w:sz w:val="20"/>
                  </w:rPr>
                  <w:t>Inserte la calificación anterior del ID-8.3</w:t>
                </w:r>
              </w:p>
            </w:tc>
          </w:sdtContent>
        </w:sdt>
      </w:tr>
      <w:tr w:rsidR="007857A3" w:rsidRPr="00F06ED0" w14:paraId="160B4B4D" w14:textId="77777777" w:rsidTr="002F55C3">
        <w:trPr>
          <w:trHeight w:hRule="exact" w:val="991"/>
        </w:trPr>
        <w:tc>
          <w:tcPr>
            <w:tcW w:w="2332" w:type="pct"/>
          </w:tcPr>
          <w:p w14:paraId="29CD3B49" w14:textId="77777777" w:rsidR="007857A3" w:rsidRPr="00F06ED0" w:rsidRDefault="007857A3" w:rsidP="00DB7B08">
            <w:pPr>
              <w:widowControl w:val="0"/>
              <w:numPr>
                <w:ilvl w:val="1"/>
                <w:numId w:val="33"/>
              </w:numPr>
              <w:spacing w:after="0" w:line="240" w:lineRule="auto"/>
              <w:ind w:right="352"/>
              <w:rPr>
                <w:rFonts w:ascii="Calibri" w:eastAsia="Calibri" w:hAnsi="Calibri" w:cs="Calibri"/>
                <w:spacing w:val="-1"/>
                <w:sz w:val="20"/>
                <w:szCs w:val="20"/>
              </w:rPr>
            </w:pPr>
            <w:r>
              <w:rPr>
                <w:rFonts w:ascii="Calibri" w:hAnsi="Calibri"/>
                <w:sz w:val="20"/>
              </w:rPr>
              <w:t>Evaluación del desempeño para la prestación de servicios</w:t>
            </w:r>
          </w:p>
        </w:tc>
        <w:sdt>
          <w:sdtPr>
            <w:rPr>
              <w:rFonts w:ascii="Calibri" w:eastAsia="Calibri" w:hAnsi="Calibri" w:cs="Calibri"/>
              <w:sz w:val="20"/>
              <w:szCs w:val="20"/>
            </w:rPr>
            <w:id w:val="-1582751907"/>
            <w:placeholder>
              <w:docPart w:val="DA50551EBCA54F2E8C67513769EA2231"/>
            </w:placeholder>
            <w15:dataBinding w:prefixMappings="xmlns:ns0='http://pefa.org/pefa-report-scores' " w:xpath="/ns0:Scores[1]/ns0:PI-08.4[1]/ns0:Description[1]" w:storeItemID="{D80D5892-CE0D-497C-ADDF-BB976C954640}"/>
          </w:sdtPr>
          <w:sdtEndPr/>
          <w:sdtContent>
            <w:tc>
              <w:tcPr>
                <w:tcW w:w="1642" w:type="pct"/>
              </w:tcPr>
              <w:p w14:paraId="41681638" w14:textId="17B868AA" w:rsidR="007857A3" w:rsidRPr="00F06ED0" w:rsidRDefault="007857A3" w:rsidP="007857A3">
                <w:pPr>
                  <w:spacing w:after="0" w:line="240" w:lineRule="auto"/>
                  <w:rPr>
                    <w:rFonts w:ascii="Calibri" w:eastAsia="Calibri" w:hAnsi="Calibri" w:cs="Calibri"/>
                    <w:sz w:val="20"/>
                    <w:szCs w:val="20"/>
                  </w:rPr>
                </w:pPr>
                <w:r>
                  <w:rPr>
                    <w:rFonts w:ascii="Calibri" w:hAnsi="Calibri"/>
                    <w:sz w:val="20"/>
                  </w:rPr>
                  <w:t>Inserte un resumen del ID-8.4</w:t>
                </w:r>
              </w:p>
            </w:tc>
          </w:sdtContent>
        </w:sdt>
        <w:sdt>
          <w:sdtPr>
            <w:rPr>
              <w:rFonts w:ascii="Calibri" w:eastAsia="Calibri" w:hAnsi="Calibri" w:cs="Calibri"/>
              <w:sz w:val="20"/>
              <w:szCs w:val="20"/>
            </w:rPr>
            <w:id w:val="961998464"/>
            <w:placeholder>
              <w:docPart w:val="DA50551EBCA54F2E8C67513769EA2231"/>
            </w:placeholder>
            <w15:dataBinding w:prefixMappings="xmlns:ns0='http://pefa.org/pefa-report-scores' " w:xpath="/ns0:Scores[1]/ns0:PI-08.4[1]/ns0:Score[1]" w:storeItemID="{D80D5892-CE0D-497C-ADDF-BB976C954640}"/>
          </w:sdtPr>
          <w:sdtEndPr/>
          <w:sdtContent>
            <w:tc>
              <w:tcPr>
                <w:tcW w:w="488" w:type="pct"/>
                <w:shd w:val="clear" w:color="auto" w:fill="auto"/>
              </w:tcPr>
              <w:p w14:paraId="51292CBF" w14:textId="77777777" w:rsidR="007857A3" w:rsidRPr="00F06ED0" w:rsidRDefault="007857A3" w:rsidP="007857A3">
                <w:pPr>
                  <w:spacing w:after="0" w:line="240" w:lineRule="auto"/>
                  <w:jc w:val="center"/>
                  <w:rPr>
                    <w:rFonts w:ascii="Calibri" w:eastAsia="Calibri" w:hAnsi="Calibri" w:cs="Calibri"/>
                    <w:sz w:val="20"/>
                    <w:szCs w:val="20"/>
                  </w:rPr>
                </w:pPr>
                <w:r>
                  <w:rPr>
                    <w:rFonts w:ascii="Calibri" w:hAnsi="Calibri"/>
                    <w:sz w:val="20"/>
                  </w:rPr>
                  <w:t>Inserte la calificación del ID-8.4</w:t>
                </w:r>
              </w:p>
            </w:tc>
          </w:sdtContent>
        </w:sdt>
        <w:sdt>
          <w:sdtPr>
            <w:rPr>
              <w:rFonts w:ascii="Calibri" w:eastAsia="Calibri" w:hAnsi="Calibri" w:cs="Calibri"/>
              <w:sz w:val="20"/>
              <w:szCs w:val="20"/>
            </w:rPr>
            <w:id w:val="-57319662"/>
            <w:placeholder>
              <w:docPart w:val="DA50551EBCA54F2E8C67513769EA2231"/>
            </w:placeholder>
            <w15:dataBinding w:prefixMappings="xmlns:ns0='http://pefa.org/pefa-report-scores' " w:xpath="/ns0:Scores[1]/ns0:PI-08.4[1]/ns0:PreviousScore[1]" w:storeItemID="{D80D5892-CE0D-497C-ADDF-BB976C954640}"/>
          </w:sdtPr>
          <w:sdtEndPr/>
          <w:sdtContent>
            <w:tc>
              <w:tcPr>
                <w:tcW w:w="538" w:type="pct"/>
              </w:tcPr>
              <w:p w14:paraId="33A68363" w14:textId="77777777" w:rsidR="007857A3" w:rsidRPr="00F06ED0" w:rsidRDefault="007857A3" w:rsidP="007857A3">
                <w:pPr>
                  <w:spacing w:after="0" w:line="240" w:lineRule="auto"/>
                  <w:jc w:val="center"/>
                  <w:rPr>
                    <w:rFonts w:ascii="Calibri" w:eastAsia="Calibri" w:hAnsi="Calibri" w:cs="Calibri"/>
                    <w:sz w:val="20"/>
                    <w:szCs w:val="20"/>
                  </w:rPr>
                </w:pPr>
                <w:r>
                  <w:rPr>
                    <w:rFonts w:ascii="Calibri" w:hAnsi="Calibri"/>
                    <w:sz w:val="20"/>
                  </w:rPr>
                  <w:t>Inserte la calificación anterior del ID-8.4</w:t>
                </w:r>
              </w:p>
            </w:tc>
          </w:sdtContent>
        </w:sdt>
      </w:tr>
    </w:tbl>
    <w:p w14:paraId="4A5496BF" w14:textId="77777777" w:rsidR="007857A3" w:rsidRPr="00F06ED0" w:rsidRDefault="007857A3" w:rsidP="007857A3">
      <w:pPr>
        <w:jc w:val="both"/>
        <w:rPr>
          <w:rFonts w:ascii="Calibri" w:eastAsia="Calibri" w:hAnsi="Calibri" w:cs="Calibri"/>
          <w:i/>
          <w:color w:val="FF0000"/>
        </w:rPr>
      </w:pPr>
    </w:p>
    <w:p w14:paraId="2A280C0F" w14:textId="77777777" w:rsidR="007857A3" w:rsidRPr="00F06ED0" w:rsidRDefault="007857A3" w:rsidP="007857A3">
      <w:pPr>
        <w:jc w:val="both"/>
        <w:rPr>
          <w:rFonts w:ascii="Calibri" w:eastAsia="Calibri" w:hAnsi="Calibri" w:cs="Calibri"/>
          <w:b/>
          <w:bCs/>
          <w:i/>
          <w:color w:val="FF0000"/>
        </w:rPr>
      </w:pPr>
      <w:r>
        <w:rPr>
          <w:rFonts w:ascii="Calibri" w:hAnsi="Calibri"/>
          <w:b/>
          <w:i/>
          <w:color w:val="FF0000"/>
        </w:rPr>
        <w:t>O</w:t>
      </w:r>
    </w:p>
    <w:p w14:paraId="5D6359CA" w14:textId="1893FA7B" w:rsidR="007857A3" w:rsidRPr="00F06ED0" w:rsidRDefault="007857A3" w:rsidP="007857A3">
      <w:pPr>
        <w:jc w:val="both"/>
        <w:rPr>
          <w:rFonts w:ascii="Calibri" w:eastAsia="Calibri" w:hAnsi="Calibri" w:cs="Calibri"/>
          <w:i/>
          <w:color w:val="FF0000"/>
        </w:rPr>
      </w:pPr>
      <w:r>
        <w:rPr>
          <w:rFonts w:ascii="Calibri" w:hAnsi="Calibri"/>
          <w:i/>
          <w:color w:val="FF0000"/>
        </w:rPr>
        <w:t>En el caso de una evaluación inicial en la que se aplique el PEFA 2016</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4741"/>
        <w:gridCol w:w="1019"/>
      </w:tblGrid>
      <w:tr w:rsidR="007857A3" w:rsidRPr="00F06ED0" w14:paraId="206315C5" w14:textId="77777777" w:rsidTr="00C13754">
        <w:trPr>
          <w:trHeight w:hRule="exact" w:val="250"/>
        </w:trPr>
        <w:tc>
          <w:tcPr>
            <w:tcW w:w="5035" w:type="dxa"/>
            <w:shd w:val="clear" w:color="auto" w:fill="BFBFBF"/>
          </w:tcPr>
          <w:p w14:paraId="47787904" w14:textId="4EC2269C" w:rsidR="007857A3" w:rsidRPr="00F06ED0" w:rsidRDefault="00A10A60" w:rsidP="007857A3">
            <w:pPr>
              <w:widowControl w:val="0"/>
              <w:spacing w:after="0" w:line="240" w:lineRule="auto"/>
              <w:ind w:left="201"/>
              <w:jc w:val="center"/>
              <w:rPr>
                <w:rFonts w:ascii="Calibri" w:eastAsia="Calibri" w:hAnsi="Calibri" w:cs="Calibri"/>
                <w:b/>
                <w:sz w:val="20"/>
                <w:szCs w:val="20"/>
              </w:rPr>
            </w:pPr>
            <w:r>
              <w:rPr>
                <w:rFonts w:ascii="Calibri" w:hAnsi="Calibri"/>
                <w:b/>
                <w:sz w:val="20"/>
              </w:rPr>
              <w:t>Indicador/dimensión</w:t>
            </w:r>
          </w:p>
        </w:tc>
        <w:tc>
          <w:tcPr>
            <w:tcW w:w="4741" w:type="dxa"/>
            <w:shd w:val="clear" w:color="auto" w:fill="BFBFBF"/>
          </w:tcPr>
          <w:p w14:paraId="73C77819" w14:textId="77777777" w:rsidR="007857A3" w:rsidRPr="00F06ED0" w:rsidRDefault="007857A3" w:rsidP="007857A3">
            <w:pPr>
              <w:widowControl w:val="0"/>
              <w:spacing w:after="0" w:line="240" w:lineRule="auto"/>
              <w:jc w:val="center"/>
              <w:rPr>
                <w:rFonts w:ascii="Calibri" w:eastAsia="Calibri" w:hAnsi="Calibri" w:cs="Calibri"/>
                <w:b/>
                <w:sz w:val="20"/>
                <w:szCs w:val="20"/>
              </w:rPr>
            </w:pPr>
            <w:r>
              <w:rPr>
                <w:rFonts w:ascii="Calibri" w:hAnsi="Calibri"/>
                <w:b/>
                <w:sz w:val="20"/>
              </w:rPr>
              <w:t>Evaluación del desempeño</w:t>
            </w:r>
          </w:p>
        </w:tc>
        <w:tc>
          <w:tcPr>
            <w:tcW w:w="1019" w:type="dxa"/>
            <w:shd w:val="clear" w:color="auto" w:fill="BFBFBF"/>
          </w:tcPr>
          <w:p w14:paraId="46575BA1" w14:textId="77777777" w:rsidR="007857A3" w:rsidRPr="00F06ED0" w:rsidRDefault="007857A3" w:rsidP="007857A3">
            <w:pPr>
              <w:widowControl w:val="0"/>
              <w:spacing w:after="0" w:line="240" w:lineRule="auto"/>
              <w:jc w:val="center"/>
              <w:rPr>
                <w:rFonts w:ascii="Calibri" w:eastAsia="Calibri" w:hAnsi="Calibri" w:cs="Calibri"/>
                <w:b/>
                <w:sz w:val="20"/>
                <w:szCs w:val="20"/>
              </w:rPr>
            </w:pPr>
            <w:r>
              <w:rPr>
                <w:rFonts w:ascii="Calibri" w:hAnsi="Calibri"/>
                <w:b/>
                <w:sz w:val="20"/>
              </w:rPr>
              <w:t>Calificación</w:t>
            </w:r>
          </w:p>
        </w:tc>
      </w:tr>
      <w:tr w:rsidR="007857A3" w:rsidRPr="00F06ED0" w14:paraId="1B1E0BE7" w14:textId="77777777" w:rsidTr="00C13754">
        <w:trPr>
          <w:trHeight w:hRule="exact" w:val="298"/>
        </w:trPr>
        <w:tc>
          <w:tcPr>
            <w:tcW w:w="9776" w:type="dxa"/>
            <w:gridSpan w:val="2"/>
          </w:tcPr>
          <w:p w14:paraId="1446D7B9" w14:textId="29125955" w:rsidR="007857A3" w:rsidRPr="00F06ED0" w:rsidRDefault="007857A3" w:rsidP="007857A3">
            <w:pPr>
              <w:widowControl w:val="0"/>
              <w:spacing w:after="0" w:line="240" w:lineRule="auto"/>
              <w:ind w:left="12" w:hanging="12"/>
              <w:rPr>
                <w:rFonts w:ascii="Calibri" w:eastAsia="Calibri" w:hAnsi="Calibri" w:cs="Calibri"/>
                <w:b/>
                <w:sz w:val="20"/>
                <w:szCs w:val="20"/>
              </w:rPr>
            </w:pPr>
            <w:r>
              <w:rPr>
                <w:rFonts w:ascii="Calibri" w:hAnsi="Calibri"/>
                <w:b/>
                <w:sz w:val="20"/>
              </w:rPr>
              <w:t>ID-8. Información de desempeño para la prestación de servicios (M2)</w:t>
            </w:r>
          </w:p>
        </w:tc>
        <w:tc>
          <w:tcPr>
            <w:tcW w:w="1019" w:type="dxa"/>
            <w:shd w:val="clear" w:color="auto" w:fill="auto"/>
          </w:tcPr>
          <w:p w14:paraId="7CCE8DAC" w14:textId="77777777" w:rsidR="007857A3" w:rsidRPr="00F06ED0" w:rsidRDefault="007857A3" w:rsidP="007857A3">
            <w:pPr>
              <w:widowControl w:val="0"/>
              <w:spacing w:after="0" w:line="240" w:lineRule="auto"/>
              <w:ind w:left="114" w:right="86" w:hanging="12"/>
              <w:jc w:val="center"/>
              <w:rPr>
                <w:rFonts w:ascii="Calibri" w:eastAsia="Calibri" w:hAnsi="Calibri" w:cs="Calibri"/>
                <w:b/>
                <w:sz w:val="20"/>
                <w:szCs w:val="20"/>
              </w:rPr>
            </w:pPr>
          </w:p>
        </w:tc>
      </w:tr>
      <w:tr w:rsidR="007857A3" w:rsidRPr="00F06ED0" w14:paraId="62B39EEF" w14:textId="77777777" w:rsidTr="00C13754">
        <w:trPr>
          <w:trHeight w:hRule="exact" w:val="271"/>
        </w:trPr>
        <w:tc>
          <w:tcPr>
            <w:tcW w:w="5035" w:type="dxa"/>
          </w:tcPr>
          <w:p w14:paraId="6ABB5FAD" w14:textId="77777777" w:rsidR="007857A3" w:rsidRPr="00F06ED0" w:rsidRDefault="007857A3" w:rsidP="00DB7B08">
            <w:pPr>
              <w:widowControl w:val="0"/>
              <w:numPr>
                <w:ilvl w:val="1"/>
                <w:numId w:val="42"/>
              </w:numPr>
              <w:spacing w:after="0" w:line="240" w:lineRule="auto"/>
              <w:ind w:right="352"/>
              <w:contextualSpacing/>
              <w:rPr>
                <w:rFonts w:ascii="Calibri" w:eastAsia="Calibri" w:hAnsi="Calibri" w:cs="Calibri"/>
                <w:spacing w:val="-1"/>
                <w:sz w:val="20"/>
                <w:szCs w:val="20"/>
              </w:rPr>
            </w:pPr>
            <w:r>
              <w:rPr>
                <w:rFonts w:ascii="Calibri" w:hAnsi="Calibri"/>
                <w:sz w:val="20"/>
              </w:rPr>
              <w:t>Programación del desempeño para la prestación de servicios</w:t>
            </w:r>
          </w:p>
        </w:tc>
        <w:tc>
          <w:tcPr>
            <w:tcW w:w="4741" w:type="dxa"/>
          </w:tcPr>
          <w:p w14:paraId="315269FB" w14:textId="77777777" w:rsidR="007857A3" w:rsidRPr="00F06ED0" w:rsidRDefault="007857A3" w:rsidP="007857A3">
            <w:pPr>
              <w:widowControl w:val="0"/>
              <w:spacing w:after="0" w:line="240" w:lineRule="auto"/>
              <w:ind w:left="114" w:right="86"/>
              <w:jc w:val="center"/>
              <w:rPr>
                <w:rFonts w:ascii="Calibri" w:eastAsia="Calibri" w:hAnsi="Calibri" w:cs="Calibri"/>
                <w:sz w:val="20"/>
                <w:szCs w:val="20"/>
              </w:rPr>
            </w:pPr>
          </w:p>
        </w:tc>
        <w:tc>
          <w:tcPr>
            <w:tcW w:w="1019" w:type="dxa"/>
            <w:shd w:val="clear" w:color="auto" w:fill="auto"/>
          </w:tcPr>
          <w:p w14:paraId="41B89EDF" w14:textId="77777777" w:rsidR="007857A3" w:rsidRPr="00F06ED0" w:rsidRDefault="007857A3" w:rsidP="007857A3">
            <w:pPr>
              <w:widowControl w:val="0"/>
              <w:spacing w:after="0" w:line="240" w:lineRule="auto"/>
              <w:ind w:left="114" w:right="86"/>
              <w:jc w:val="center"/>
              <w:rPr>
                <w:rFonts w:ascii="Calibri" w:eastAsia="Calibri" w:hAnsi="Calibri" w:cs="Calibri"/>
                <w:sz w:val="20"/>
                <w:szCs w:val="20"/>
              </w:rPr>
            </w:pPr>
          </w:p>
        </w:tc>
      </w:tr>
      <w:tr w:rsidR="007857A3" w:rsidRPr="00F06ED0" w14:paraId="191ABD02" w14:textId="77777777" w:rsidTr="00C13754">
        <w:trPr>
          <w:trHeight w:hRule="exact" w:val="271"/>
        </w:trPr>
        <w:tc>
          <w:tcPr>
            <w:tcW w:w="5035" w:type="dxa"/>
          </w:tcPr>
          <w:p w14:paraId="1FE5336F" w14:textId="77777777" w:rsidR="007857A3" w:rsidRPr="00F06ED0" w:rsidRDefault="007857A3" w:rsidP="00DB7B08">
            <w:pPr>
              <w:widowControl w:val="0"/>
              <w:numPr>
                <w:ilvl w:val="1"/>
                <w:numId w:val="42"/>
              </w:numPr>
              <w:spacing w:after="0" w:line="240" w:lineRule="auto"/>
              <w:ind w:right="352"/>
              <w:contextualSpacing/>
              <w:rPr>
                <w:rFonts w:ascii="Calibri" w:eastAsia="Calibri" w:hAnsi="Calibri" w:cs="Calibri"/>
                <w:spacing w:val="-1"/>
                <w:sz w:val="20"/>
                <w:szCs w:val="20"/>
              </w:rPr>
            </w:pPr>
            <w:r>
              <w:rPr>
                <w:rFonts w:ascii="Calibri" w:hAnsi="Calibri"/>
                <w:sz w:val="20"/>
              </w:rPr>
              <w:t>Resultados de desempeño para la prestación de servicios</w:t>
            </w:r>
          </w:p>
        </w:tc>
        <w:tc>
          <w:tcPr>
            <w:tcW w:w="4741" w:type="dxa"/>
          </w:tcPr>
          <w:p w14:paraId="36F2DF6C" w14:textId="77777777" w:rsidR="007857A3" w:rsidRPr="00F06ED0" w:rsidRDefault="007857A3" w:rsidP="007857A3">
            <w:pPr>
              <w:widowControl w:val="0"/>
              <w:spacing w:after="0" w:line="240" w:lineRule="auto"/>
              <w:ind w:left="114" w:right="86"/>
              <w:jc w:val="center"/>
              <w:rPr>
                <w:rFonts w:ascii="Calibri" w:eastAsia="Calibri" w:hAnsi="Calibri" w:cs="Calibri"/>
                <w:sz w:val="20"/>
                <w:szCs w:val="20"/>
              </w:rPr>
            </w:pPr>
          </w:p>
        </w:tc>
        <w:tc>
          <w:tcPr>
            <w:tcW w:w="1019" w:type="dxa"/>
            <w:shd w:val="clear" w:color="auto" w:fill="auto"/>
          </w:tcPr>
          <w:p w14:paraId="1E72119F" w14:textId="77777777" w:rsidR="007857A3" w:rsidRPr="00F06ED0" w:rsidRDefault="007857A3" w:rsidP="007857A3">
            <w:pPr>
              <w:widowControl w:val="0"/>
              <w:spacing w:after="0" w:line="240" w:lineRule="auto"/>
              <w:ind w:left="114" w:right="86"/>
              <w:jc w:val="center"/>
              <w:rPr>
                <w:rFonts w:ascii="Calibri" w:eastAsia="Calibri" w:hAnsi="Calibri" w:cs="Calibri"/>
                <w:sz w:val="20"/>
                <w:szCs w:val="20"/>
              </w:rPr>
            </w:pPr>
          </w:p>
        </w:tc>
      </w:tr>
      <w:tr w:rsidR="007857A3" w:rsidRPr="00F06ED0" w14:paraId="43486DAC" w14:textId="77777777" w:rsidTr="00C13754">
        <w:trPr>
          <w:trHeight w:hRule="exact" w:val="271"/>
        </w:trPr>
        <w:tc>
          <w:tcPr>
            <w:tcW w:w="5035" w:type="dxa"/>
          </w:tcPr>
          <w:p w14:paraId="31D1AAB4" w14:textId="77777777" w:rsidR="007857A3" w:rsidRPr="00F06ED0" w:rsidRDefault="007857A3" w:rsidP="00DB7B08">
            <w:pPr>
              <w:widowControl w:val="0"/>
              <w:numPr>
                <w:ilvl w:val="1"/>
                <w:numId w:val="42"/>
              </w:numPr>
              <w:spacing w:after="0" w:line="240" w:lineRule="auto"/>
              <w:ind w:right="352"/>
              <w:contextualSpacing/>
              <w:rPr>
                <w:rFonts w:ascii="Calibri" w:eastAsia="Calibri" w:hAnsi="Calibri" w:cs="Calibri"/>
                <w:spacing w:val="-1"/>
                <w:sz w:val="20"/>
                <w:szCs w:val="20"/>
              </w:rPr>
            </w:pPr>
            <w:r>
              <w:rPr>
                <w:rFonts w:ascii="Calibri" w:hAnsi="Calibri"/>
                <w:sz w:val="20"/>
              </w:rPr>
              <w:lastRenderedPageBreak/>
              <w:t>Recursos recibidos por las unidades responsables de la prestación de servicios</w:t>
            </w:r>
          </w:p>
        </w:tc>
        <w:tc>
          <w:tcPr>
            <w:tcW w:w="4741" w:type="dxa"/>
          </w:tcPr>
          <w:p w14:paraId="538E7EFA" w14:textId="77777777" w:rsidR="007857A3" w:rsidRPr="00F06ED0" w:rsidRDefault="007857A3" w:rsidP="007857A3">
            <w:pPr>
              <w:widowControl w:val="0"/>
              <w:spacing w:after="0" w:line="240" w:lineRule="auto"/>
              <w:ind w:left="114" w:right="86"/>
              <w:jc w:val="center"/>
              <w:rPr>
                <w:rFonts w:ascii="Calibri" w:eastAsia="Calibri" w:hAnsi="Calibri" w:cs="Calibri"/>
                <w:sz w:val="20"/>
                <w:szCs w:val="20"/>
              </w:rPr>
            </w:pPr>
          </w:p>
        </w:tc>
        <w:tc>
          <w:tcPr>
            <w:tcW w:w="1019" w:type="dxa"/>
            <w:shd w:val="clear" w:color="auto" w:fill="auto"/>
          </w:tcPr>
          <w:p w14:paraId="1CAA1085" w14:textId="77777777" w:rsidR="007857A3" w:rsidRPr="00F06ED0" w:rsidRDefault="007857A3" w:rsidP="007857A3">
            <w:pPr>
              <w:widowControl w:val="0"/>
              <w:spacing w:after="0" w:line="240" w:lineRule="auto"/>
              <w:ind w:left="114" w:right="86"/>
              <w:jc w:val="center"/>
              <w:rPr>
                <w:rFonts w:ascii="Calibri" w:eastAsia="Calibri" w:hAnsi="Calibri" w:cs="Calibri"/>
                <w:sz w:val="20"/>
                <w:szCs w:val="20"/>
              </w:rPr>
            </w:pPr>
          </w:p>
        </w:tc>
      </w:tr>
      <w:tr w:rsidR="007857A3" w:rsidRPr="00F06ED0" w14:paraId="6E939D22" w14:textId="77777777" w:rsidTr="00C13754">
        <w:trPr>
          <w:trHeight w:hRule="exact" w:val="271"/>
        </w:trPr>
        <w:tc>
          <w:tcPr>
            <w:tcW w:w="5035" w:type="dxa"/>
          </w:tcPr>
          <w:p w14:paraId="4CA43188" w14:textId="77777777" w:rsidR="007857A3" w:rsidRPr="00F06ED0" w:rsidRDefault="007857A3" w:rsidP="00DB7B08">
            <w:pPr>
              <w:widowControl w:val="0"/>
              <w:numPr>
                <w:ilvl w:val="1"/>
                <w:numId w:val="42"/>
              </w:numPr>
              <w:spacing w:after="0" w:line="240" w:lineRule="auto"/>
              <w:ind w:right="352"/>
              <w:contextualSpacing/>
              <w:rPr>
                <w:rFonts w:ascii="Calibri" w:eastAsia="Calibri" w:hAnsi="Calibri" w:cs="Calibri"/>
                <w:spacing w:val="-1"/>
                <w:sz w:val="20"/>
                <w:szCs w:val="20"/>
              </w:rPr>
            </w:pPr>
            <w:r>
              <w:rPr>
                <w:rFonts w:ascii="Calibri" w:hAnsi="Calibri"/>
                <w:sz w:val="20"/>
              </w:rPr>
              <w:t>Evaluación del desempeño para la prestación de servicios</w:t>
            </w:r>
          </w:p>
        </w:tc>
        <w:tc>
          <w:tcPr>
            <w:tcW w:w="4741" w:type="dxa"/>
          </w:tcPr>
          <w:p w14:paraId="520D0446" w14:textId="77777777" w:rsidR="007857A3" w:rsidRPr="00F06ED0" w:rsidRDefault="007857A3" w:rsidP="007857A3">
            <w:pPr>
              <w:widowControl w:val="0"/>
              <w:spacing w:after="0" w:line="240" w:lineRule="auto"/>
              <w:ind w:left="114" w:right="86"/>
              <w:jc w:val="center"/>
              <w:rPr>
                <w:rFonts w:ascii="Calibri" w:eastAsia="Calibri" w:hAnsi="Calibri" w:cs="Calibri"/>
                <w:sz w:val="20"/>
                <w:szCs w:val="20"/>
              </w:rPr>
            </w:pPr>
          </w:p>
        </w:tc>
        <w:tc>
          <w:tcPr>
            <w:tcW w:w="1019" w:type="dxa"/>
            <w:shd w:val="clear" w:color="auto" w:fill="auto"/>
          </w:tcPr>
          <w:p w14:paraId="5869D169" w14:textId="77777777" w:rsidR="007857A3" w:rsidRPr="00F06ED0" w:rsidRDefault="007857A3" w:rsidP="007857A3">
            <w:pPr>
              <w:widowControl w:val="0"/>
              <w:spacing w:after="0" w:line="240" w:lineRule="auto"/>
              <w:ind w:left="114" w:right="86"/>
              <w:jc w:val="center"/>
              <w:rPr>
                <w:rFonts w:ascii="Calibri" w:eastAsia="Calibri" w:hAnsi="Calibri" w:cs="Calibri"/>
                <w:sz w:val="20"/>
                <w:szCs w:val="20"/>
              </w:rPr>
            </w:pPr>
          </w:p>
        </w:tc>
      </w:tr>
    </w:tbl>
    <w:p w14:paraId="30000216" w14:textId="77777777" w:rsidR="007857A3" w:rsidRPr="00F06ED0" w:rsidRDefault="007857A3" w:rsidP="007857A3">
      <w:pPr>
        <w:spacing w:after="120"/>
        <w:jc w:val="both"/>
        <w:rPr>
          <w:rFonts w:ascii="Calibri" w:eastAsia="Calibri" w:hAnsi="Calibri" w:cs="Calibri"/>
        </w:rPr>
      </w:pPr>
    </w:p>
    <w:p w14:paraId="0B5CCCA7" w14:textId="77777777" w:rsidR="007857A3" w:rsidRPr="00F06ED0" w:rsidRDefault="007857A3" w:rsidP="007857A3">
      <w:pPr>
        <w:spacing w:after="0"/>
        <w:jc w:val="both"/>
        <w:rPr>
          <w:rFonts w:ascii="Calibri" w:eastAsia="Calibri" w:hAnsi="Calibri" w:cs="Calibri"/>
          <w:b/>
        </w:rPr>
      </w:pPr>
      <w:r>
        <w:rPr>
          <w:rFonts w:ascii="Calibri" w:hAnsi="Calibri"/>
          <w:b/>
        </w:rPr>
        <w:t xml:space="preserve">Descripción detallada del sistema de GFP del país en relación con el indicador de desempeño evaluado: </w:t>
      </w:r>
    </w:p>
    <w:p w14:paraId="0223E12A" w14:textId="61C048E5" w:rsidR="007857A3" w:rsidRPr="00F06ED0" w:rsidRDefault="007857A3" w:rsidP="007857A3">
      <w:pPr>
        <w:jc w:val="both"/>
        <w:rPr>
          <w:rFonts w:ascii="Calibri" w:eastAsia="Calibri" w:hAnsi="Calibri" w:cs="Calibri"/>
          <w:i/>
          <w:color w:val="FF0000"/>
          <w:sz w:val="20"/>
          <w:szCs w:val="20"/>
        </w:rPr>
      </w:pPr>
      <w:r>
        <w:rPr>
          <w:rFonts w:ascii="Calibri" w:hAnsi="Calibri"/>
          <w:i/>
          <w:color w:val="FF0000"/>
          <w:sz w:val="20"/>
        </w:rPr>
        <w:t>Para calibrar y evaluar la materialidad, debe incluirse el cuadro 8, que contiene la lista de ministerios y programas de prestación de servicios de acuerdo con las aclaraciones 8:7 y 8:8 (véase el volumen II, página 67). Los evaluadores deben tener en cuenta que los datos del cuadro 8 abarcan los montos presupuestados para el último presupuesto aprobado. Deben verificar (y comentar) que no haya cambios significativos en la porción relativa a los ministerios y a los programas de prestación de servicios desde el último presupuesto aprobado cuando el período para dicho presupuesto no sea el “próximo ejercicio fiscal”, como puede ocurrir si, dentro del período en cuestión, se produce un cambio en las disposiciones administrativas, modificaciones importantes en las políticas o perturbaciones económicas significativas.</w:t>
      </w:r>
    </w:p>
    <w:p w14:paraId="017E7723" w14:textId="77777777" w:rsidR="007857A3" w:rsidRPr="00F06ED0" w:rsidRDefault="007857A3" w:rsidP="007857A3">
      <w:pPr>
        <w:spacing w:after="0"/>
        <w:jc w:val="both"/>
        <w:rPr>
          <w:rFonts w:ascii="Calibri" w:eastAsia="Calibri" w:hAnsi="Calibri" w:cs="Calibri"/>
          <w:b/>
        </w:rPr>
      </w:pPr>
    </w:p>
    <w:p w14:paraId="6BAD2971" w14:textId="6E486C61" w:rsidR="007857A3" w:rsidRPr="00F06ED0" w:rsidRDefault="007857A3" w:rsidP="007857A3">
      <w:pPr>
        <w:spacing w:after="120"/>
        <w:jc w:val="both"/>
        <w:rPr>
          <w:rFonts w:ascii="Calibri" w:eastAsia="Calibri" w:hAnsi="Calibri" w:cs="Calibri"/>
          <w:b/>
        </w:rPr>
      </w:pPr>
      <w:r>
        <w:rPr>
          <w:rFonts w:ascii="Calibri" w:hAnsi="Calibri"/>
          <w:b/>
        </w:rPr>
        <w:t xml:space="preserve">Cuadro 8: </w:t>
      </w:r>
      <w:r>
        <w:rPr>
          <w:rFonts w:ascii="Calibri" w:hAnsi="Calibri"/>
          <w:b/>
          <w:sz w:val="20"/>
        </w:rPr>
        <w:t xml:space="preserve">Información de desempeño para la prestación de servicios: Lista de ministerios </w:t>
      </w:r>
      <w:r>
        <w:rPr>
          <w:rFonts w:ascii="Calibri" w:hAnsi="Calibri"/>
          <w:b/>
          <w:i/>
          <w:color w:val="FF0000"/>
          <w:sz w:val="20"/>
        </w:rPr>
        <w:t>(u otra unidad, según corresponda)</w:t>
      </w:r>
    </w:p>
    <w:tbl>
      <w:tblPr>
        <w:tblStyle w:val="TabelEcorys24"/>
        <w:tblW w:w="9178" w:type="dxa"/>
        <w:tblInd w:w="-5" w:type="dxa"/>
        <w:tblLayout w:type="fixed"/>
        <w:tblLook w:val="04A0" w:firstRow="1" w:lastRow="0" w:firstColumn="1" w:lastColumn="0" w:noHBand="0" w:noVBand="1"/>
      </w:tblPr>
      <w:tblGrid>
        <w:gridCol w:w="3650"/>
        <w:gridCol w:w="1930"/>
        <w:gridCol w:w="2070"/>
        <w:gridCol w:w="1528"/>
      </w:tblGrid>
      <w:tr w:rsidR="007857A3" w:rsidRPr="00F06ED0" w14:paraId="24136794" w14:textId="77777777" w:rsidTr="007857A3">
        <w:tc>
          <w:tcPr>
            <w:tcW w:w="3650" w:type="dxa"/>
            <w:vMerge w:val="restart"/>
            <w:shd w:val="clear" w:color="auto" w:fill="F2F2F2"/>
          </w:tcPr>
          <w:p w14:paraId="6D1BC8F0" w14:textId="77777777" w:rsidR="007857A3" w:rsidRPr="00F06ED0" w:rsidRDefault="007857A3" w:rsidP="007857A3">
            <w:pPr>
              <w:rPr>
                <w:rFonts w:ascii="Calibri" w:eastAsia="Calibri" w:hAnsi="Calibri" w:cs="Calibri"/>
                <w:b/>
                <w:sz w:val="20"/>
                <w:szCs w:val="20"/>
              </w:rPr>
            </w:pPr>
            <w:r>
              <w:rPr>
                <w:rFonts w:ascii="Calibri" w:hAnsi="Calibri"/>
                <w:b/>
                <w:sz w:val="20"/>
              </w:rPr>
              <w:t xml:space="preserve">Ministerio </w:t>
            </w:r>
            <w:r>
              <w:rPr>
                <w:rFonts w:ascii="Calibri" w:hAnsi="Calibri"/>
                <w:b/>
                <w:i/>
                <w:color w:val="FF0000"/>
                <w:sz w:val="20"/>
              </w:rPr>
              <w:t>(u otra unidad, según corresponda)</w:t>
            </w:r>
          </w:p>
        </w:tc>
        <w:tc>
          <w:tcPr>
            <w:tcW w:w="5528" w:type="dxa"/>
            <w:gridSpan w:val="3"/>
            <w:shd w:val="clear" w:color="auto" w:fill="F2F2F2"/>
          </w:tcPr>
          <w:p w14:paraId="5DF8925A" w14:textId="77777777" w:rsidR="007857A3" w:rsidRPr="00F06ED0" w:rsidRDefault="007857A3" w:rsidP="007857A3">
            <w:pPr>
              <w:jc w:val="center"/>
              <w:rPr>
                <w:rFonts w:ascii="Calibri" w:eastAsia="Calibri" w:hAnsi="Calibri" w:cs="Calibri"/>
                <w:b/>
                <w:sz w:val="20"/>
                <w:szCs w:val="20"/>
              </w:rPr>
            </w:pPr>
            <w:r>
              <w:rPr>
                <w:rFonts w:ascii="Calibri" w:hAnsi="Calibri"/>
                <w:b/>
                <w:sz w:val="20"/>
              </w:rPr>
              <w:t>Presupuesto</w:t>
            </w:r>
          </w:p>
        </w:tc>
      </w:tr>
      <w:tr w:rsidR="007857A3" w:rsidRPr="00F06ED0" w14:paraId="79DB810A" w14:textId="77777777" w:rsidTr="007857A3">
        <w:tc>
          <w:tcPr>
            <w:tcW w:w="3650" w:type="dxa"/>
            <w:vMerge/>
            <w:shd w:val="clear" w:color="auto" w:fill="F2F2F2"/>
          </w:tcPr>
          <w:p w14:paraId="17796D4A" w14:textId="77777777" w:rsidR="007857A3" w:rsidRPr="00F06ED0" w:rsidRDefault="007857A3" w:rsidP="007857A3">
            <w:pPr>
              <w:rPr>
                <w:rFonts w:ascii="Calibri" w:eastAsia="Calibri" w:hAnsi="Calibri" w:cs="Calibri"/>
                <w:b/>
                <w:sz w:val="20"/>
                <w:szCs w:val="20"/>
              </w:rPr>
            </w:pPr>
          </w:p>
        </w:tc>
        <w:tc>
          <w:tcPr>
            <w:tcW w:w="1930" w:type="dxa"/>
            <w:shd w:val="clear" w:color="auto" w:fill="F2F2F2"/>
          </w:tcPr>
          <w:p w14:paraId="28625F2A" w14:textId="77777777" w:rsidR="007857A3" w:rsidRPr="00F06ED0" w:rsidRDefault="007857A3" w:rsidP="007857A3">
            <w:pPr>
              <w:rPr>
                <w:rFonts w:ascii="Calibri" w:eastAsia="Calibri" w:hAnsi="Calibri" w:cs="Calibri"/>
                <w:b/>
                <w:sz w:val="20"/>
                <w:szCs w:val="20"/>
              </w:rPr>
            </w:pPr>
            <w:r>
              <w:rPr>
                <w:rFonts w:ascii="Calibri" w:hAnsi="Calibri"/>
                <w:b/>
                <w:sz w:val="20"/>
              </w:rPr>
              <w:t>Total (monto)</w:t>
            </w:r>
          </w:p>
        </w:tc>
        <w:tc>
          <w:tcPr>
            <w:tcW w:w="2070" w:type="dxa"/>
            <w:shd w:val="clear" w:color="auto" w:fill="F2F2F2"/>
          </w:tcPr>
          <w:p w14:paraId="60E99956" w14:textId="77777777" w:rsidR="007857A3" w:rsidRPr="00F06ED0" w:rsidRDefault="007857A3" w:rsidP="007857A3">
            <w:pPr>
              <w:rPr>
                <w:rFonts w:ascii="Calibri" w:eastAsia="Calibri" w:hAnsi="Calibri" w:cs="Calibri"/>
                <w:b/>
                <w:sz w:val="20"/>
                <w:szCs w:val="20"/>
              </w:rPr>
            </w:pPr>
            <w:r>
              <w:rPr>
                <w:rFonts w:ascii="Calibri" w:hAnsi="Calibri"/>
                <w:b/>
                <w:sz w:val="20"/>
              </w:rPr>
              <w:t>Prestación de servicios (monto)</w:t>
            </w:r>
          </w:p>
        </w:tc>
        <w:tc>
          <w:tcPr>
            <w:tcW w:w="1528" w:type="dxa"/>
            <w:shd w:val="clear" w:color="auto" w:fill="F2F2F2"/>
          </w:tcPr>
          <w:p w14:paraId="7CAC523A" w14:textId="77777777" w:rsidR="007857A3" w:rsidRPr="00F06ED0" w:rsidRDefault="007857A3" w:rsidP="007857A3">
            <w:pPr>
              <w:rPr>
                <w:rFonts w:ascii="Calibri" w:eastAsia="Calibri" w:hAnsi="Calibri" w:cs="Calibri"/>
                <w:b/>
                <w:sz w:val="20"/>
                <w:szCs w:val="20"/>
              </w:rPr>
            </w:pPr>
            <w:r>
              <w:rPr>
                <w:rFonts w:ascii="Calibri" w:hAnsi="Calibri"/>
                <w:b/>
                <w:sz w:val="20"/>
              </w:rPr>
              <w:t xml:space="preserve">Porcentaje de prestación de servicios </w:t>
            </w:r>
          </w:p>
        </w:tc>
      </w:tr>
      <w:tr w:rsidR="007857A3" w:rsidRPr="00F06ED0" w14:paraId="23FD56B3" w14:textId="77777777" w:rsidTr="007857A3">
        <w:tc>
          <w:tcPr>
            <w:tcW w:w="3650" w:type="dxa"/>
          </w:tcPr>
          <w:p w14:paraId="74F25424" w14:textId="77777777" w:rsidR="007857A3" w:rsidRPr="00F06ED0" w:rsidRDefault="007857A3" w:rsidP="007857A3">
            <w:pPr>
              <w:rPr>
                <w:rFonts w:ascii="Calibri" w:eastAsia="Calibri" w:hAnsi="Calibri" w:cs="Calibri"/>
                <w:sz w:val="20"/>
                <w:szCs w:val="20"/>
              </w:rPr>
            </w:pPr>
          </w:p>
        </w:tc>
        <w:tc>
          <w:tcPr>
            <w:tcW w:w="1930" w:type="dxa"/>
          </w:tcPr>
          <w:p w14:paraId="0F92DE7E" w14:textId="77777777" w:rsidR="007857A3" w:rsidRPr="00F06ED0" w:rsidRDefault="007857A3" w:rsidP="007857A3">
            <w:pPr>
              <w:jc w:val="center"/>
              <w:rPr>
                <w:rFonts w:ascii="Calibri" w:eastAsia="Calibri" w:hAnsi="Calibri" w:cs="Calibri"/>
                <w:sz w:val="20"/>
                <w:szCs w:val="20"/>
              </w:rPr>
            </w:pPr>
          </w:p>
        </w:tc>
        <w:tc>
          <w:tcPr>
            <w:tcW w:w="2070" w:type="dxa"/>
          </w:tcPr>
          <w:p w14:paraId="106E5387" w14:textId="77777777" w:rsidR="007857A3" w:rsidRPr="00F06ED0" w:rsidRDefault="007857A3" w:rsidP="007857A3">
            <w:pPr>
              <w:jc w:val="center"/>
              <w:rPr>
                <w:rFonts w:ascii="Calibri" w:eastAsia="Calibri" w:hAnsi="Calibri" w:cs="Calibri"/>
                <w:sz w:val="20"/>
                <w:szCs w:val="20"/>
              </w:rPr>
            </w:pPr>
          </w:p>
        </w:tc>
        <w:tc>
          <w:tcPr>
            <w:tcW w:w="1528" w:type="dxa"/>
          </w:tcPr>
          <w:p w14:paraId="73872E04" w14:textId="77777777" w:rsidR="007857A3" w:rsidRPr="00F06ED0" w:rsidRDefault="007857A3" w:rsidP="007857A3">
            <w:pPr>
              <w:jc w:val="center"/>
              <w:rPr>
                <w:rFonts w:ascii="Calibri" w:eastAsia="Calibri" w:hAnsi="Calibri" w:cs="Calibri"/>
                <w:sz w:val="20"/>
                <w:szCs w:val="20"/>
              </w:rPr>
            </w:pPr>
          </w:p>
        </w:tc>
      </w:tr>
      <w:tr w:rsidR="007857A3" w:rsidRPr="00F06ED0" w14:paraId="1DBB7C1D" w14:textId="77777777" w:rsidTr="007857A3">
        <w:tc>
          <w:tcPr>
            <w:tcW w:w="3650" w:type="dxa"/>
            <w:vAlign w:val="bottom"/>
          </w:tcPr>
          <w:p w14:paraId="48F3E59F" w14:textId="77777777" w:rsidR="007857A3" w:rsidRPr="00F06ED0" w:rsidRDefault="007857A3" w:rsidP="007857A3">
            <w:pPr>
              <w:rPr>
                <w:rFonts w:ascii="Calibri" w:eastAsia="Calibri" w:hAnsi="Calibri" w:cs="Calibri"/>
                <w:sz w:val="20"/>
                <w:szCs w:val="20"/>
              </w:rPr>
            </w:pPr>
          </w:p>
        </w:tc>
        <w:tc>
          <w:tcPr>
            <w:tcW w:w="1930" w:type="dxa"/>
          </w:tcPr>
          <w:p w14:paraId="4FBCE15F" w14:textId="77777777" w:rsidR="007857A3" w:rsidRPr="00F06ED0" w:rsidRDefault="007857A3" w:rsidP="007857A3">
            <w:pPr>
              <w:jc w:val="center"/>
              <w:rPr>
                <w:rFonts w:ascii="Calibri" w:eastAsia="Calibri" w:hAnsi="Calibri" w:cs="Calibri"/>
                <w:sz w:val="20"/>
                <w:szCs w:val="20"/>
              </w:rPr>
            </w:pPr>
          </w:p>
        </w:tc>
        <w:tc>
          <w:tcPr>
            <w:tcW w:w="2070" w:type="dxa"/>
          </w:tcPr>
          <w:p w14:paraId="1C1EE6D6" w14:textId="77777777" w:rsidR="007857A3" w:rsidRPr="00F06ED0" w:rsidRDefault="007857A3" w:rsidP="007857A3">
            <w:pPr>
              <w:jc w:val="center"/>
              <w:rPr>
                <w:rFonts w:ascii="Calibri" w:eastAsia="Calibri" w:hAnsi="Calibri" w:cs="Calibri"/>
                <w:sz w:val="20"/>
                <w:szCs w:val="20"/>
              </w:rPr>
            </w:pPr>
          </w:p>
        </w:tc>
        <w:tc>
          <w:tcPr>
            <w:tcW w:w="1528" w:type="dxa"/>
          </w:tcPr>
          <w:p w14:paraId="688A53BE" w14:textId="77777777" w:rsidR="007857A3" w:rsidRPr="00F06ED0" w:rsidRDefault="007857A3" w:rsidP="007857A3">
            <w:pPr>
              <w:jc w:val="center"/>
              <w:rPr>
                <w:rFonts w:ascii="Calibri" w:eastAsia="Calibri" w:hAnsi="Calibri" w:cs="Calibri"/>
                <w:sz w:val="20"/>
                <w:szCs w:val="20"/>
              </w:rPr>
            </w:pPr>
          </w:p>
        </w:tc>
      </w:tr>
      <w:tr w:rsidR="007857A3" w:rsidRPr="00F06ED0" w14:paraId="7E9BE9CB" w14:textId="77777777" w:rsidTr="007857A3">
        <w:tc>
          <w:tcPr>
            <w:tcW w:w="3650" w:type="dxa"/>
            <w:vAlign w:val="bottom"/>
          </w:tcPr>
          <w:p w14:paraId="3C952114" w14:textId="77777777" w:rsidR="007857A3" w:rsidRPr="00F06ED0" w:rsidRDefault="007857A3" w:rsidP="007857A3">
            <w:pPr>
              <w:rPr>
                <w:rFonts w:ascii="Calibri" w:eastAsia="Calibri" w:hAnsi="Calibri" w:cs="Calibri"/>
                <w:sz w:val="20"/>
                <w:szCs w:val="20"/>
              </w:rPr>
            </w:pPr>
          </w:p>
        </w:tc>
        <w:tc>
          <w:tcPr>
            <w:tcW w:w="1930" w:type="dxa"/>
          </w:tcPr>
          <w:p w14:paraId="4022CD1D" w14:textId="77777777" w:rsidR="007857A3" w:rsidRPr="00F06ED0" w:rsidRDefault="007857A3" w:rsidP="007857A3">
            <w:pPr>
              <w:jc w:val="center"/>
              <w:rPr>
                <w:rFonts w:ascii="Calibri" w:eastAsia="Calibri" w:hAnsi="Calibri" w:cs="Calibri"/>
                <w:sz w:val="20"/>
                <w:szCs w:val="20"/>
              </w:rPr>
            </w:pPr>
          </w:p>
        </w:tc>
        <w:tc>
          <w:tcPr>
            <w:tcW w:w="2070" w:type="dxa"/>
          </w:tcPr>
          <w:p w14:paraId="1223AB01" w14:textId="77777777" w:rsidR="007857A3" w:rsidRPr="00F06ED0" w:rsidRDefault="007857A3" w:rsidP="007857A3">
            <w:pPr>
              <w:jc w:val="center"/>
              <w:rPr>
                <w:rFonts w:ascii="Calibri" w:eastAsia="Calibri" w:hAnsi="Calibri" w:cs="Calibri"/>
                <w:sz w:val="20"/>
                <w:szCs w:val="20"/>
              </w:rPr>
            </w:pPr>
          </w:p>
        </w:tc>
        <w:tc>
          <w:tcPr>
            <w:tcW w:w="1528" w:type="dxa"/>
          </w:tcPr>
          <w:p w14:paraId="7D63F431" w14:textId="77777777" w:rsidR="007857A3" w:rsidRPr="00F06ED0" w:rsidRDefault="007857A3" w:rsidP="007857A3">
            <w:pPr>
              <w:jc w:val="center"/>
              <w:rPr>
                <w:rFonts w:ascii="Calibri" w:eastAsia="Calibri" w:hAnsi="Calibri" w:cs="Calibri"/>
                <w:sz w:val="20"/>
                <w:szCs w:val="20"/>
              </w:rPr>
            </w:pPr>
          </w:p>
        </w:tc>
      </w:tr>
      <w:tr w:rsidR="007857A3" w:rsidRPr="00F06ED0" w14:paraId="74BDCBDD" w14:textId="77777777" w:rsidTr="007857A3">
        <w:tc>
          <w:tcPr>
            <w:tcW w:w="3650" w:type="dxa"/>
            <w:vAlign w:val="bottom"/>
          </w:tcPr>
          <w:p w14:paraId="3E650376" w14:textId="77777777" w:rsidR="007857A3" w:rsidRPr="00F06ED0" w:rsidRDefault="007857A3" w:rsidP="007857A3">
            <w:pPr>
              <w:rPr>
                <w:rFonts w:ascii="Calibri" w:eastAsia="Calibri" w:hAnsi="Calibri" w:cs="Calibri"/>
                <w:sz w:val="20"/>
                <w:szCs w:val="20"/>
              </w:rPr>
            </w:pPr>
          </w:p>
        </w:tc>
        <w:tc>
          <w:tcPr>
            <w:tcW w:w="1930" w:type="dxa"/>
          </w:tcPr>
          <w:p w14:paraId="4442A34E" w14:textId="77777777" w:rsidR="007857A3" w:rsidRPr="00F06ED0" w:rsidRDefault="007857A3" w:rsidP="007857A3">
            <w:pPr>
              <w:jc w:val="center"/>
              <w:rPr>
                <w:rFonts w:ascii="Calibri" w:eastAsia="Calibri" w:hAnsi="Calibri" w:cs="Calibri"/>
                <w:sz w:val="20"/>
                <w:szCs w:val="20"/>
              </w:rPr>
            </w:pPr>
          </w:p>
        </w:tc>
        <w:tc>
          <w:tcPr>
            <w:tcW w:w="2070" w:type="dxa"/>
          </w:tcPr>
          <w:p w14:paraId="4B7FAE38" w14:textId="77777777" w:rsidR="007857A3" w:rsidRPr="00F06ED0" w:rsidRDefault="007857A3" w:rsidP="007857A3">
            <w:pPr>
              <w:jc w:val="center"/>
              <w:rPr>
                <w:rFonts w:ascii="Calibri" w:eastAsia="Calibri" w:hAnsi="Calibri" w:cs="Calibri"/>
                <w:sz w:val="20"/>
                <w:szCs w:val="20"/>
              </w:rPr>
            </w:pPr>
          </w:p>
        </w:tc>
        <w:tc>
          <w:tcPr>
            <w:tcW w:w="1528" w:type="dxa"/>
          </w:tcPr>
          <w:p w14:paraId="7C4B6DBC" w14:textId="77777777" w:rsidR="007857A3" w:rsidRPr="00F06ED0" w:rsidRDefault="007857A3" w:rsidP="007857A3">
            <w:pPr>
              <w:jc w:val="center"/>
              <w:rPr>
                <w:rFonts w:ascii="Calibri" w:eastAsia="Calibri" w:hAnsi="Calibri" w:cs="Calibri"/>
                <w:sz w:val="20"/>
                <w:szCs w:val="20"/>
              </w:rPr>
            </w:pPr>
          </w:p>
        </w:tc>
      </w:tr>
      <w:tr w:rsidR="007857A3" w:rsidRPr="00F06ED0" w14:paraId="185653C2" w14:textId="77777777" w:rsidTr="007857A3">
        <w:tc>
          <w:tcPr>
            <w:tcW w:w="3650" w:type="dxa"/>
            <w:vAlign w:val="bottom"/>
          </w:tcPr>
          <w:p w14:paraId="3042E62E" w14:textId="77777777" w:rsidR="007857A3" w:rsidRPr="00F06ED0" w:rsidRDefault="007857A3" w:rsidP="007857A3">
            <w:pPr>
              <w:rPr>
                <w:rFonts w:ascii="Calibri" w:eastAsia="Calibri" w:hAnsi="Calibri" w:cs="Calibri"/>
                <w:sz w:val="20"/>
                <w:szCs w:val="20"/>
              </w:rPr>
            </w:pPr>
          </w:p>
        </w:tc>
        <w:tc>
          <w:tcPr>
            <w:tcW w:w="1930" w:type="dxa"/>
          </w:tcPr>
          <w:p w14:paraId="11854729" w14:textId="77777777" w:rsidR="007857A3" w:rsidRPr="00F06ED0" w:rsidRDefault="007857A3" w:rsidP="007857A3">
            <w:pPr>
              <w:jc w:val="center"/>
              <w:rPr>
                <w:rFonts w:ascii="Calibri" w:eastAsia="Calibri" w:hAnsi="Calibri" w:cs="Calibri"/>
                <w:sz w:val="20"/>
                <w:szCs w:val="20"/>
              </w:rPr>
            </w:pPr>
          </w:p>
        </w:tc>
        <w:tc>
          <w:tcPr>
            <w:tcW w:w="2070" w:type="dxa"/>
          </w:tcPr>
          <w:p w14:paraId="41079835" w14:textId="77777777" w:rsidR="007857A3" w:rsidRPr="00F06ED0" w:rsidRDefault="007857A3" w:rsidP="007857A3">
            <w:pPr>
              <w:jc w:val="center"/>
              <w:rPr>
                <w:rFonts w:ascii="Calibri" w:eastAsia="Calibri" w:hAnsi="Calibri" w:cs="Calibri"/>
                <w:sz w:val="20"/>
                <w:szCs w:val="20"/>
              </w:rPr>
            </w:pPr>
          </w:p>
        </w:tc>
        <w:tc>
          <w:tcPr>
            <w:tcW w:w="1528" w:type="dxa"/>
          </w:tcPr>
          <w:p w14:paraId="5B66F874" w14:textId="77777777" w:rsidR="007857A3" w:rsidRPr="00F06ED0" w:rsidRDefault="007857A3" w:rsidP="007857A3">
            <w:pPr>
              <w:jc w:val="center"/>
              <w:rPr>
                <w:rFonts w:ascii="Calibri" w:eastAsia="Calibri" w:hAnsi="Calibri" w:cs="Calibri"/>
                <w:sz w:val="20"/>
                <w:szCs w:val="20"/>
              </w:rPr>
            </w:pPr>
          </w:p>
        </w:tc>
      </w:tr>
      <w:tr w:rsidR="007857A3" w:rsidRPr="00F06ED0" w14:paraId="415E1F87" w14:textId="77777777" w:rsidTr="007857A3">
        <w:tc>
          <w:tcPr>
            <w:tcW w:w="3650" w:type="dxa"/>
            <w:shd w:val="clear" w:color="auto" w:fill="F2F2F2"/>
          </w:tcPr>
          <w:p w14:paraId="42D7F63E" w14:textId="77777777" w:rsidR="007857A3" w:rsidRPr="00F06ED0" w:rsidRDefault="007857A3" w:rsidP="007857A3">
            <w:pPr>
              <w:rPr>
                <w:rFonts w:ascii="Calibri" w:eastAsia="Calibri" w:hAnsi="Calibri" w:cs="Calibri"/>
                <w:b/>
                <w:sz w:val="20"/>
                <w:szCs w:val="20"/>
              </w:rPr>
            </w:pPr>
            <w:r>
              <w:rPr>
                <w:rFonts w:ascii="Calibri" w:hAnsi="Calibri"/>
                <w:b/>
                <w:sz w:val="20"/>
              </w:rPr>
              <w:t>Total</w:t>
            </w:r>
          </w:p>
        </w:tc>
        <w:tc>
          <w:tcPr>
            <w:tcW w:w="1930" w:type="dxa"/>
            <w:shd w:val="clear" w:color="auto" w:fill="F2F2F2"/>
          </w:tcPr>
          <w:p w14:paraId="720E8E46" w14:textId="77777777" w:rsidR="007857A3" w:rsidRPr="00F06ED0" w:rsidRDefault="007857A3" w:rsidP="007857A3">
            <w:pPr>
              <w:jc w:val="center"/>
              <w:rPr>
                <w:rFonts w:ascii="Calibri" w:eastAsia="Calibri" w:hAnsi="Calibri" w:cs="Calibri"/>
                <w:b/>
                <w:sz w:val="20"/>
                <w:szCs w:val="20"/>
              </w:rPr>
            </w:pPr>
          </w:p>
        </w:tc>
        <w:tc>
          <w:tcPr>
            <w:tcW w:w="2070" w:type="dxa"/>
            <w:shd w:val="clear" w:color="auto" w:fill="F2F2F2"/>
          </w:tcPr>
          <w:p w14:paraId="337506E5" w14:textId="77777777" w:rsidR="007857A3" w:rsidRPr="00F06ED0" w:rsidRDefault="007857A3" w:rsidP="007857A3">
            <w:pPr>
              <w:jc w:val="center"/>
              <w:rPr>
                <w:rFonts w:ascii="Calibri" w:eastAsia="Calibri" w:hAnsi="Calibri" w:cs="Calibri"/>
                <w:b/>
                <w:sz w:val="20"/>
                <w:szCs w:val="20"/>
              </w:rPr>
            </w:pPr>
          </w:p>
        </w:tc>
        <w:tc>
          <w:tcPr>
            <w:tcW w:w="1528" w:type="dxa"/>
            <w:shd w:val="clear" w:color="auto" w:fill="F2F2F2"/>
          </w:tcPr>
          <w:p w14:paraId="2B965596" w14:textId="77777777" w:rsidR="007857A3" w:rsidRPr="00F06ED0" w:rsidRDefault="007857A3" w:rsidP="007857A3">
            <w:pPr>
              <w:jc w:val="center"/>
              <w:rPr>
                <w:rFonts w:ascii="Calibri" w:eastAsia="Calibri" w:hAnsi="Calibri" w:cs="Calibri"/>
                <w:b/>
                <w:sz w:val="20"/>
                <w:szCs w:val="20"/>
              </w:rPr>
            </w:pPr>
          </w:p>
        </w:tc>
      </w:tr>
    </w:tbl>
    <w:p w14:paraId="52EC552F" w14:textId="77777777" w:rsidR="007857A3" w:rsidRPr="00F06ED0" w:rsidRDefault="007857A3" w:rsidP="007857A3">
      <w:pPr>
        <w:spacing w:after="120"/>
        <w:jc w:val="both"/>
        <w:rPr>
          <w:rFonts w:ascii="Calibri" w:eastAsia="Calibri" w:hAnsi="Calibri" w:cs="Calibri"/>
        </w:rPr>
      </w:pPr>
      <w:r>
        <w:rPr>
          <w:rFonts w:ascii="Calibri" w:hAnsi="Calibri"/>
          <w:b/>
          <w:bCs/>
          <w:i/>
          <w:sz w:val="16"/>
        </w:rPr>
        <w:t>Fuente de los datos:</w:t>
      </w:r>
      <w:r>
        <w:rPr>
          <w:rFonts w:ascii="Calibri" w:hAnsi="Calibri"/>
          <w:i/>
          <w:sz w:val="16"/>
        </w:rPr>
        <w:t xml:space="preserve"> </w:t>
      </w:r>
      <w:r>
        <w:rPr>
          <w:rFonts w:ascii="Calibri" w:hAnsi="Calibri"/>
          <w:i/>
          <w:color w:val="FF0000"/>
          <w:sz w:val="16"/>
        </w:rPr>
        <w:t>Especifique los detalles de las fuentes o los documentos. Indique la dirección del sitio web, cuando corresponda.</w:t>
      </w:r>
    </w:p>
    <w:p w14:paraId="4F8CCF6E" w14:textId="77777777" w:rsidR="007857A3" w:rsidRPr="00F06ED0" w:rsidRDefault="007857A3" w:rsidP="007857A3">
      <w:pPr>
        <w:spacing w:after="0"/>
        <w:jc w:val="both"/>
        <w:rPr>
          <w:rFonts w:ascii="Calibri" w:eastAsia="Calibri" w:hAnsi="Calibri" w:cs="Calibri"/>
          <w:b/>
          <w:color w:val="FF0000"/>
        </w:rPr>
      </w:pPr>
    </w:p>
    <w:p w14:paraId="67FE8341" w14:textId="77777777" w:rsidR="007857A3" w:rsidRPr="00F06ED0" w:rsidRDefault="007857A3" w:rsidP="007857A3">
      <w:pPr>
        <w:spacing w:after="0"/>
        <w:rPr>
          <w:rFonts w:ascii="Calibri" w:eastAsia="Calibri" w:hAnsi="Calibri" w:cs="Calibri"/>
        </w:rPr>
      </w:pPr>
      <w:r>
        <w:rPr>
          <w:rFonts w:ascii="Calibri" w:hAnsi="Calibri"/>
          <w:b/>
        </w:rPr>
        <w:t>Actividades de reforma recientes o en curso:</w:t>
      </w:r>
      <w:r>
        <w:rPr>
          <w:rFonts w:ascii="Calibri" w:hAnsi="Calibri"/>
        </w:rPr>
        <w:t xml:space="preserve"> </w:t>
      </w:r>
    </w:p>
    <w:p w14:paraId="29FE3BB7" w14:textId="77777777" w:rsidR="007857A3" w:rsidRPr="00F06ED0" w:rsidRDefault="007857A3" w:rsidP="007857A3">
      <w:pPr>
        <w:spacing w:after="0"/>
        <w:jc w:val="both"/>
        <w:rPr>
          <w:rFonts w:ascii="Calibri" w:eastAsia="Calibri" w:hAnsi="Calibri" w:cs="Calibri"/>
        </w:rPr>
      </w:pPr>
      <w:proofErr w:type="spellStart"/>
      <w:r>
        <w:rPr>
          <w:rFonts w:ascii="Calibri" w:hAnsi="Calibri"/>
        </w:rPr>
        <w:t>xxx</w:t>
      </w:r>
      <w:proofErr w:type="spellEnd"/>
    </w:p>
    <w:p w14:paraId="1945B2ED" w14:textId="77777777" w:rsidR="007857A3" w:rsidRPr="00F06ED0" w:rsidRDefault="007857A3" w:rsidP="007857A3">
      <w:pPr>
        <w:spacing w:after="0" w:line="240" w:lineRule="auto"/>
        <w:rPr>
          <w:rFonts w:ascii="Calibri" w:eastAsia="Calibri" w:hAnsi="Calibri" w:cs="Calibri"/>
        </w:rPr>
      </w:pPr>
    </w:p>
    <w:p w14:paraId="21EDE09A" w14:textId="77777777" w:rsidR="007857A3" w:rsidRPr="00F06ED0" w:rsidRDefault="007857A3" w:rsidP="007857A3">
      <w:pPr>
        <w:spacing w:after="0" w:line="240" w:lineRule="auto"/>
        <w:rPr>
          <w:rFonts w:ascii="Calibri" w:eastAsia="Calibri" w:hAnsi="Calibri" w:cs="Calibri"/>
          <w:b/>
          <w:color w:val="1A2380"/>
          <w:spacing w:val="-1"/>
          <w:sz w:val="24"/>
        </w:rPr>
      </w:pPr>
      <w:r>
        <w:rPr>
          <w:rFonts w:ascii="Calibri" w:hAnsi="Calibri"/>
          <w:b/>
          <w:color w:val="1A2380"/>
          <w:sz w:val="24"/>
        </w:rPr>
        <w:t>8.1. Programación del desempeño para la prestación de servicios</w:t>
      </w:r>
    </w:p>
    <w:p w14:paraId="3DCE37C2" w14:textId="77777777" w:rsidR="007857A3" w:rsidRPr="00F06ED0" w:rsidRDefault="007857A3" w:rsidP="007857A3">
      <w:pPr>
        <w:spacing w:after="0" w:line="240" w:lineRule="auto"/>
        <w:rPr>
          <w:rFonts w:ascii="Calibri" w:eastAsia="Calibri" w:hAnsi="Calibri" w:cs="Calibri"/>
          <w:b/>
          <w:bCs/>
          <w:i/>
          <w:color w:val="25456B"/>
          <w:spacing w:val="-1"/>
        </w:rPr>
      </w:pPr>
    </w:p>
    <w:p w14:paraId="2B3DCFB7" w14:textId="6B72C2E4" w:rsidR="007857A3" w:rsidRPr="00F06ED0" w:rsidRDefault="007857A3" w:rsidP="007857A3">
      <w:pPr>
        <w:spacing w:after="0"/>
        <w:rPr>
          <w:rFonts w:ascii="Calibri" w:eastAsia="Calibri" w:hAnsi="Calibri" w:cs="Calibri"/>
          <w:b/>
        </w:rPr>
      </w:pPr>
      <w:r>
        <w:rPr>
          <w:rFonts w:ascii="Calibri" w:hAnsi="Calibri"/>
          <w:b/>
        </w:rPr>
        <w:t>Nivel de desempeño y evidencias para la calificación:</w:t>
      </w:r>
    </w:p>
    <w:p w14:paraId="7D5668D5" w14:textId="4DADCF42" w:rsidR="007857A3" w:rsidRPr="00F06ED0" w:rsidRDefault="007857A3" w:rsidP="007857A3">
      <w:pPr>
        <w:spacing w:after="0" w:line="240" w:lineRule="auto"/>
        <w:rPr>
          <w:rFonts w:ascii="Calibri" w:eastAsia="Calibri" w:hAnsi="Calibri" w:cs="Calibri"/>
          <w:b/>
          <w:sz w:val="20"/>
          <w:szCs w:val="20"/>
        </w:rPr>
      </w:pPr>
      <w:r>
        <w:rPr>
          <w:rFonts w:ascii="Calibri" w:hAnsi="Calibri"/>
          <w:b/>
          <w:sz w:val="20"/>
        </w:rPr>
        <w:t>Cuadro 8.1: Programación del desempeño (indicadores de desempeño, y productos y resultados previstos para el ejercicio siguiente)</w:t>
      </w:r>
    </w:p>
    <w:tbl>
      <w:tblPr>
        <w:tblStyle w:val="TabelEcorys24"/>
        <w:tblW w:w="10589" w:type="dxa"/>
        <w:tblInd w:w="-5" w:type="dxa"/>
        <w:tblLayout w:type="fixed"/>
        <w:tblLook w:val="04A0" w:firstRow="1" w:lastRow="0" w:firstColumn="1" w:lastColumn="0" w:noHBand="0" w:noVBand="1"/>
      </w:tblPr>
      <w:tblGrid>
        <w:gridCol w:w="1453"/>
        <w:gridCol w:w="1517"/>
        <w:gridCol w:w="1716"/>
        <w:gridCol w:w="3563"/>
        <w:gridCol w:w="2340"/>
      </w:tblGrid>
      <w:tr w:rsidR="007857A3" w:rsidRPr="00F06ED0" w14:paraId="6C3EE8AB" w14:textId="77777777" w:rsidTr="007857A3">
        <w:tc>
          <w:tcPr>
            <w:tcW w:w="1453" w:type="dxa"/>
            <w:vMerge w:val="restart"/>
            <w:shd w:val="clear" w:color="auto" w:fill="F2F2F2"/>
          </w:tcPr>
          <w:p w14:paraId="7700ACE9" w14:textId="77777777" w:rsidR="007857A3" w:rsidRPr="00F06ED0" w:rsidRDefault="007857A3" w:rsidP="007857A3">
            <w:pPr>
              <w:rPr>
                <w:rFonts w:ascii="Calibri" w:eastAsia="Calibri" w:hAnsi="Calibri" w:cs="Calibri"/>
                <w:b/>
                <w:sz w:val="20"/>
                <w:szCs w:val="20"/>
              </w:rPr>
            </w:pPr>
            <w:r>
              <w:rPr>
                <w:rFonts w:ascii="Calibri" w:hAnsi="Calibri"/>
                <w:b/>
                <w:sz w:val="20"/>
              </w:rPr>
              <w:t xml:space="preserve">Ministerio </w:t>
            </w:r>
            <w:r>
              <w:rPr>
                <w:rFonts w:ascii="Calibri" w:hAnsi="Calibri"/>
                <w:b/>
                <w:i/>
                <w:color w:val="FF0000"/>
                <w:sz w:val="20"/>
              </w:rPr>
              <w:t>(u otra unidad, según corresponda)</w:t>
            </w:r>
          </w:p>
        </w:tc>
        <w:tc>
          <w:tcPr>
            <w:tcW w:w="1517" w:type="dxa"/>
            <w:vMerge w:val="restart"/>
            <w:shd w:val="clear" w:color="auto" w:fill="F2F2F2"/>
          </w:tcPr>
          <w:p w14:paraId="6FF65875" w14:textId="51628DC1" w:rsidR="007857A3" w:rsidRPr="00F06ED0" w:rsidRDefault="007857A3" w:rsidP="007857A3">
            <w:pPr>
              <w:jc w:val="center"/>
              <w:rPr>
                <w:rFonts w:ascii="Calibri" w:eastAsia="Calibri" w:hAnsi="Calibri" w:cs="Calibri"/>
                <w:b/>
                <w:sz w:val="20"/>
                <w:szCs w:val="20"/>
              </w:rPr>
            </w:pPr>
            <w:r>
              <w:rPr>
                <w:rFonts w:ascii="Calibri" w:hAnsi="Calibri"/>
                <w:b/>
                <w:sz w:val="20"/>
              </w:rPr>
              <w:t xml:space="preserve">Objetivos del programa especificados </w:t>
            </w:r>
            <w:r>
              <w:rPr>
                <w:rFonts w:ascii="Calibri" w:hAnsi="Calibri"/>
                <w:sz w:val="20"/>
              </w:rPr>
              <w:t>(</w:t>
            </w:r>
            <w:r w:rsidR="00A10A60">
              <w:rPr>
                <w:rFonts w:ascii="Calibri" w:hAnsi="Calibri"/>
                <w:sz w:val="20"/>
              </w:rPr>
              <w:t>sí/no</w:t>
            </w:r>
            <w:r>
              <w:rPr>
                <w:rFonts w:ascii="Calibri" w:hAnsi="Calibri"/>
                <w:sz w:val="20"/>
              </w:rPr>
              <w:t>)</w:t>
            </w:r>
          </w:p>
        </w:tc>
        <w:tc>
          <w:tcPr>
            <w:tcW w:w="1716" w:type="dxa"/>
            <w:vMerge w:val="restart"/>
            <w:shd w:val="clear" w:color="auto" w:fill="F2F2F2"/>
          </w:tcPr>
          <w:p w14:paraId="58AC7D68" w14:textId="0BA7BF31" w:rsidR="007857A3" w:rsidRPr="00F06ED0" w:rsidRDefault="007857A3" w:rsidP="007857A3">
            <w:pPr>
              <w:jc w:val="center"/>
              <w:rPr>
                <w:rFonts w:ascii="Calibri" w:eastAsia="Calibri" w:hAnsi="Calibri" w:cs="Calibri"/>
                <w:b/>
                <w:sz w:val="20"/>
                <w:szCs w:val="20"/>
              </w:rPr>
            </w:pPr>
            <w:r>
              <w:rPr>
                <w:rFonts w:ascii="Calibri" w:hAnsi="Calibri"/>
                <w:b/>
                <w:bCs/>
                <w:sz w:val="20"/>
              </w:rPr>
              <w:t>Principales indicadores de desempeño</w:t>
            </w:r>
            <w:r>
              <w:rPr>
                <w:rFonts w:ascii="Calibri" w:hAnsi="Calibri"/>
                <w:b/>
                <w:sz w:val="20"/>
              </w:rPr>
              <w:t xml:space="preserve"> </w:t>
            </w:r>
            <w:r>
              <w:rPr>
                <w:rFonts w:ascii="Calibri" w:hAnsi="Calibri"/>
                <w:sz w:val="20"/>
              </w:rPr>
              <w:t>(</w:t>
            </w:r>
            <w:r w:rsidR="00A10A60">
              <w:rPr>
                <w:rFonts w:ascii="Calibri" w:hAnsi="Calibri"/>
                <w:sz w:val="20"/>
              </w:rPr>
              <w:t>sí/no</w:t>
            </w:r>
            <w:r>
              <w:rPr>
                <w:rFonts w:ascii="Calibri" w:hAnsi="Calibri"/>
                <w:sz w:val="20"/>
              </w:rPr>
              <w:t>)</w:t>
            </w:r>
          </w:p>
        </w:tc>
        <w:tc>
          <w:tcPr>
            <w:tcW w:w="5903" w:type="dxa"/>
            <w:gridSpan w:val="2"/>
            <w:shd w:val="clear" w:color="auto" w:fill="F2F2F2"/>
          </w:tcPr>
          <w:p w14:paraId="6C53F730" w14:textId="77777777" w:rsidR="007857A3" w:rsidRPr="00F06ED0" w:rsidRDefault="007857A3" w:rsidP="007857A3">
            <w:pPr>
              <w:jc w:val="center"/>
              <w:rPr>
                <w:rFonts w:ascii="Calibri" w:eastAsia="Calibri" w:hAnsi="Calibri" w:cs="Calibri"/>
                <w:b/>
                <w:sz w:val="20"/>
                <w:szCs w:val="20"/>
              </w:rPr>
            </w:pPr>
            <w:r>
              <w:rPr>
                <w:rFonts w:ascii="Calibri" w:hAnsi="Calibri"/>
                <w:b/>
                <w:sz w:val="20"/>
              </w:rPr>
              <w:t>Planes de desempeño</w:t>
            </w:r>
          </w:p>
        </w:tc>
      </w:tr>
      <w:tr w:rsidR="007857A3" w:rsidRPr="00F06ED0" w14:paraId="1B92F942" w14:textId="77777777" w:rsidTr="007857A3">
        <w:tc>
          <w:tcPr>
            <w:tcW w:w="1453" w:type="dxa"/>
            <w:vMerge/>
            <w:shd w:val="clear" w:color="auto" w:fill="F2F2F2"/>
          </w:tcPr>
          <w:p w14:paraId="4470C841" w14:textId="77777777" w:rsidR="007857A3" w:rsidRPr="00F06ED0" w:rsidRDefault="007857A3" w:rsidP="007857A3">
            <w:pPr>
              <w:rPr>
                <w:rFonts w:ascii="Calibri" w:eastAsia="Calibri" w:hAnsi="Calibri" w:cs="Calibri"/>
                <w:b/>
                <w:sz w:val="20"/>
                <w:szCs w:val="20"/>
              </w:rPr>
            </w:pPr>
          </w:p>
        </w:tc>
        <w:tc>
          <w:tcPr>
            <w:tcW w:w="1517" w:type="dxa"/>
            <w:vMerge/>
            <w:shd w:val="clear" w:color="auto" w:fill="F2F2F2"/>
          </w:tcPr>
          <w:p w14:paraId="35BF4140" w14:textId="77777777" w:rsidR="007857A3" w:rsidRPr="00F06ED0" w:rsidRDefault="007857A3" w:rsidP="007857A3">
            <w:pPr>
              <w:rPr>
                <w:rFonts w:ascii="Calibri" w:eastAsia="Calibri" w:hAnsi="Calibri" w:cs="Calibri"/>
                <w:b/>
                <w:sz w:val="20"/>
                <w:szCs w:val="20"/>
              </w:rPr>
            </w:pPr>
          </w:p>
        </w:tc>
        <w:tc>
          <w:tcPr>
            <w:tcW w:w="1716" w:type="dxa"/>
            <w:vMerge/>
            <w:shd w:val="clear" w:color="auto" w:fill="F2F2F2"/>
          </w:tcPr>
          <w:p w14:paraId="053713B6" w14:textId="77777777" w:rsidR="007857A3" w:rsidRPr="00F06ED0" w:rsidRDefault="007857A3" w:rsidP="007857A3">
            <w:pPr>
              <w:rPr>
                <w:rFonts w:ascii="Calibri" w:eastAsia="Calibri" w:hAnsi="Calibri" w:cs="Calibri"/>
                <w:b/>
                <w:sz w:val="20"/>
                <w:szCs w:val="20"/>
              </w:rPr>
            </w:pPr>
          </w:p>
        </w:tc>
        <w:tc>
          <w:tcPr>
            <w:tcW w:w="3563" w:type="dxa"/>
            <w:shd w:val="clear" w:color="auto" w:fill="F2F2F2"/>
          </w:tcPr>
          <w:p w14:paraId="2CFBF054" w14:textId="69BC76D8" w:rsidR="007857A3" w:rsidRPr="00F06ED0" w:rsidRDefault="007857A3" w:rsidP="007857A3">
            <w:pPr>
              <w:jc w:val="center"/>
              <w:rPr>
                <w:rFonts w:ascii="Calibri" w:eastAsia="Calibri" w:hAnsi="Calibri" w:cs="Calibri"/>
                <w:b/>
                <w:sz w:val="20"/>
                <w:szCs w:val="20"/>
              </w:rPr>
            </w:pPr>
            <w:r>
              <w:rPr>
                <w:rFonts w:ascii="Calibri" w:hAnsi="Calibri"/>
                <w:b/>
                <w:sz w:val="20"/>
              </w:rPr>
              <w:t xml:space="preserve">Productos previstos </w:t>
            </w:r>
            <w:r>
              <w:rPr>
                <w:rFonts w:ascii="Calibri" w:hAnsi="Calibri"/>
                <w:sz w:val="20"/>
              </w:rPr>
              <w:t>(</w:t>
            </w:r>
            <w:r w:rsidR="00A10A60">
              <w:rPr>
                <w:rFonts w:ascii="Calibri" w:hAnsi="Calibri"/>
                <w:sz w:val="20"/>
              </w:rPr>
              <w:t>sí/no</w:t>
            </w:r>
            <w:r>
              <w:rPr>
                <w:rFonts w:ascii="Calibri" w:hAnsi="Calibri"/>
                <w:sz w:val="20"/>
              </w:rPr>
              <w:t>)</w:t>
            </w:r>
          </w:p>
        </w:tc>
        <w:tc>
          <w:tcPr>
            <w:tcW w:w="2340" w:type="dxa"/>
            <w:shd w:val="clear" w:color="auto" w:fill="F2F2F2"/>
          </w:tcPr>
          <w:p w14:paraId="583F9DBB" w14:textId="65764924" w:rsidR="007857A3" w:rsidRPr="00F06ED0" w:rsidRDefault="007857A3" w:rsidP="007857A3">
            <w:pPr>
              <w:jc w:val="center"/>
              <w:rPr>
                <w:rFonts w:ascii="Calibri" w:eastAsia="Calibri" w:hAnsi="Calibri" w:cs="Calibri"/>
                <w:b/>
                <w:sz w:val="20"/>
                <w:szCs w:val="20"/>
              </w:rPr>
            </w:pPr>
            <w:r>
              <w:rPr>
                <w:rFonts w:ascii="Calibri" w:hAnsi="Calibri"/>
                <w:b/>
                <w:sz w:val="20"/>
              </w:rPr>
              <w:t xml:space="preserve">Resultados previstos </w:t>
            </w:r>
            <w:r>
              <w:rPr>
                <w:rFonts w:ascii="Calibri" w:hAnsi="Calibri"/>
                <w:sz w:val="20"/>
              </w:rPr>
              <w:t>(</w:t>
            </w:r>
            <w:r w:rsidR="00A10A60">
              <w:rPr>
                <w:rFonts w:ascii="Calibri" w:hAnsi="Calibri"/>
                <w:sz w:val="20"/>
              </w:rPr>
              <w:t>sí/no</w:t>
            </w:r>
            <w:r>
              <w:rPr>
                <w:rFonts w:ascii="Calibri" w:hAnsi="Calibri"/>
                <w:sz w:val="20"/>
              </w:rPr>
              <w:t>)</w:t>
            </w:r>
          </w:p>
        </w:tc>
      </w:tr>
      <w:tr w:rsidR="007857A3" w:rsidRPr="00F06ED0" w14:paraId="3A4C15D7" w14:textId="77777777" w:rsidTr="007857A3">
        <w:tc>
          <w:tcPr>
            <w:tcW w:w="1453" w:type="dxa"/>
          </w:tcPr>
          <w:p w14:paraId="70712926" w14:textId="77777777" w:rsidR="007857A3" w:rsidRPr="00F06ED0" w:rsidRDefault="007857A3" w:rsidP="007857A3">
            <w:pPr>
              <w:rPr>
                <w:rFonts w:ascii="Calibri" w:eastAsia="Calibri" w:hAnsi="Calibri" w:cs="Calibri"/>
                <w:sz w:val="20"/>
                <w:szCs w:val="20"/>
              </w:rPr>
            </w:pPr>
          </w:p>
        </w:tc>
        <w:tc>
          <w:tcPr>
            <w:tcW w:w="1517" w:type="dxa"/>
          </w:tcPr>
          <w:p w14:paraId="40447E48" w14:textId="77777777" w:rsidR="007857A3" w:rsidRPr="00F06ED0" w:rsidRDefault="007857A3" w:rsidP="007857A3">
            <w:pPr>
              <w:jc w:val="center"/>
              <w:rPr>
                <w:rFonts w:ascii="Calibri" w:eastAsia="Calibri" w:hAnsi="Calibri" w:cs="Calibri"/>
                <w:sz w:val="20"/>
                <w:szCs w:val="20"/>
              </w:rPr>
            </w:pPr>
          </w:p>
        </w:tc>
        <w:tc>
          <w:tcPr>
            <w:tcW w:w="1716" w:type="dxa"/>
          </w:tcPr>
          <w:p w14:paraId="1EAD6427" w14:textId="77777777" w:rsidR="007857A3" w:rsidRPr="00F06ED0" w:rsidRDefault="007857A3" w:rsidP="007857A3">
            <w:pPr>
              <w:jc w:val="center"/>
              <w:rPr>
                <w:rFonts w:ascii="Calibri" w:eastAsia="Calibri" w:hAnsi="Calibri" w:cs="Calibri"/>
                <w:sz w:val="20"/>
                <w:szCs w:val="20"/>
              </w:rPr>
            </w:pPr>
          </w:p>
        </w:tc>
        <w:tc>
          <w:tcPr>
            <w:tcW w:w="3563" w:type="dxa"/>
          </w:tcPr>
          <w:p w14:paraId="7CE7F765" w14:textId="77777777" w:rsidR="007857A3" w:rsidRPr="00F06ED0" w:rsidRDefault="007857A3" w:rsidP="007857A3">
            <w:pPr>
              <w:jc w:val="center"/>
              <w:rPr>
                <w:rFonts w:ascii="Calibri" w:eastAsia="Calibri" w:hAnsi="Calibri" w:cs="Calibri"/>
                <w:sz w:val="20"/>
                <w:szCs w:val="20"/>
              </w:rPr>
            </w:pPr>
          </w:p>
        </w:tc>
        <w:tc>
          <w:tcPr>
            <w:tcW w:w="2340" w:type="dxa"/>
          </w:tcPr>
          <w:p w14:paraId="6A0AC59D" w14:textId="77777777" w:rsidR="007857A3" w:rsidRPr="00F06ED0" w:rsidRDefault="007857A3" w:rsidP="007857A3">
            <w:pPr>
              <w:jc w:val="center"/>
              <w:rPr>
                <w:rFonts w:ascii="Calibri" w:eastAsia="Calibri" w:hAnsi="Calibri" w:cs="Calibri"/>
                <w:sz w:val="20"/>
                <w:szCs w:val="20"/>
              </w:rPr>
            </w:pPr>
          </w:p>
        </w:tc>
      </w:tr>
      <w:tr w:rsidR="007857A3" w:rsidRPr="00F06ED0" w14:paraId="020BF144" w14:textId="77777777" w:rsidTr="007857A3">
        <w:tc>
          <w:tcPr>
            <w:tcW w:w="1453" w:type="dxa"/>
            <w:vAlign w:val="bottom"/>
          </w:tcPr>
          <w:p w14:paraId="13EEB1F9" w14:textId="77777777" w:rsidR="007857A3" w:rsidRPr="00F06ED0" w:rsidRDefault="007857A3" w:rsidP="007857A3">
            <w:pPr>
              <w:rPr>
                <w:rFonts w:ascii="Calibri" w:eastAsia="Calibri" w:hAnsi="Calibri" w:cs="Calibri"/>
                <w:sz w:val="20"/>
                <w:szCs w:val="20"/>
              </w:rPr>
            </w:pPr>
          </w:p>
        </w:tc>
        <w:tc>
          <w:tcPr>
            <w:tcW w:w="1517" w:type="dxa"/>
          </w:tcPr>
          <w:p w14:paraId="472E6144" w14:textId="77777777" w:rsidR="007857A3" w:rsidRPr="00F06ED0" w:rsidRDefault="007857A3" w:rsidP="007857A3">
            <w:pPr>
              <w:jc w:val="center"/>
              <w:rPr>
                <w:rFonts w:ascii="Calibri" w:eastAsia="Calibri" w:hAnsi="Calibri" w:cs="Calibri"/>
                <w:sz w:val="20"/>
                <w:szCs w:val="20"/>
              </w:rPr>
            </w:pPr>
          </w:p>
        </w:tc>
        <w:tc>
          <w:tcPr>
            <w:tcW w:w="1716" w:type="dxa"/>
          </w:tcPr>
          <w:p w14:paraId="5956564D" w14:textId="77777777" w:rsidR="007857A3" w:rsidRPr="00F06ED0" w:rsidRDefault="007857A3" w:rsidP="007857A3">
            <w:pPr>
              <w:jc w:val="center"/>
              <w:rPr>
                <w:rFonts w:ascii="Calibri" w:eastAsia="Calibri" w:hAnsi="Calibri" w:cs="Calibri"/>
                <w:sz w:val="20"/>
                <w:szCs w:val="20"/>
              </w:rPr>
            </w:pPr>
          </w:p>
        </w:tc>
        <w:tc>
          <w:tcPr>
            <w:tcW w:w="3563" w:type="dxa"/>
          </w:tcPr>
          <w:p w14:paraId="6039B7B0" w14:textId="77777777" w:rsidR="007857A3" w:rsidRPr="00F06ED0" w:rsidRDefault="007857A3" w:rsidP="007857A3">
            <w:pPr>
              <w:jc w:val="center"/>
              <w:rPr>
                <w:rFonts w:ascii="Calibri" w:eastAsia="Calibri" w:hAnsi="Calibri" w:cs="Calibri"/>
                <w:sz w:val="20"/>
                <w:szCs w:val="20"/>
              </w:rPr>
            </w:pPr>
          </w:p>
        </w:tc>
        <w:tc>
          <w:tcPr>
            <w:tcW w:w="2340" w:type="dxa"/>
          </w:tcPr>
          <w:p w14:paraId="2148D479" w14:textId="77777777" w:rsidR="007857A3" w:rsidRPr="00F06ED0" w:rsidRDefault="007857A3" w:rsidP="007857A3">
            <w:pPr>
              <w:jc w:val="center"/>
              <w:rPr>
                <w:rFonts w:ascii="Calibri" w:eastAsia="Calibri" w:hAnsi="Calibri" w:cs="Calibri"/>
                <w:sz w:val="20"/>
                <w:szCs w:val="20"/>
              </w:rPr>
            </w:pPr>
          </w:p>
        </w:tc>
      </w:tr>
      <w:tr w:rsidR="007857A3" w:rsidRPr="00F06ED0" w14:paraId="429B5374" w14:textId="77777777" w:rsidTr="007857A3">
        <w:tc>
          <w:tcPr>
            <w:tcW w:w="1453" w:type="dxa"/>
            <w:vAlign w:val="bottom"/>
          </w:tcPr>
          <w:p w14:paraId="1F335FDF" w14:textId="77777777" w:rsidR="007857A3" w:rsidRPr="00F06ED0" w:rsidRDefault="007857A3" w:rsidP="007857A3">
            <w:pPr>
              <w:rPr>
                <w:rFonts w:ascii="Calibri" w:eastAsia="Calibri" w:hAnsi="Calibri" w:cs="Calibri"/>
                <w:sz w:val="20"/>
                <w:szCs w:val="20"/>
              </w:rPr>
            </w:pPr>
          </w:p>
        </w:tc>
        <w:tc>
          <w:tcPr>
            <w:tcW w:w="1517" w:type="dxa"/>
          </w:tcPr>
          <w:p w14:paraId="10F1C143" w14:textId="77777777" w:rsidR="007857A3" w:rsidRPr="00F06ED0" w:rsidRDefault="007857A3" w:rsidP="007857A3">
            <w:pPr>
              <w:jc w:val="center"/>
              <w:rPr>
                <w:rFonts w:ascii="Calibri" w:eastAsia="Calibri" w:hAnsi="Calibri" w:cs="Calibri"/>
                <w:sz w:val="20"/>
                <w:szCs w:val="20"/>
              </w:rPr>
            </w:pPr>
          </w:p>
        </w:tc>
        <w:tc>
          <w:tcPr>
            <w:tcW w:w="1716" w:type="dxa"/>
          </w:tcPr>
          <w:p w14:paraId="258FEA41" w14:textId="77777777" w:rsidR="007857A3" w:rsidRPr="00F06ED0" w:rsidRDefault="007857A3" w:rsidP="007857A3">
            <w:pPr>
              <w:jc w:val="center"/>
              <w:rPr>
                <w:rFonts w:ascii="Calibri" w:eastAsia="Calibri" w:hAnsi="Calibri" w:cs="Calibri"/>
                <w:sz w:val="20"/>
                <w:szCs w:val="20"/>
              </w:rPr>
            </w:pPr>
          </w:p>
        </w:tc>
        <w:tc>
          <w:tcPr>
            <w:tcW w:w="3563" w:type="dxa"/>
          </w:tcPr>
          <w:p w14:paraId="1D1A7AF5" w14:textId="77777777" w:rsidR="007857A3" w:rsidRPr="00F06ED0" w:rsidRDefault="007857A3" w:rsidP="007857A3">
            <w:pPr>
              <w:jc w:val="center"/>
              <w:rPr>
                <w:rFonts w:ascii="Calibri" w:eastAsia="Calibri" w:hAnsi="Calibri" w:cs="Calibri"/>
                <w:sz w:val="20"/>
                <w:szCs w:val="20"/>
              </w:rPr>
            </w:pPr>
          </w:p>
        </w:tc>
        <w:tc>
          <w:tcPr>
            <w:tcW w:w="2340" w:type="dxa"/>
          </w:tcPr>
          <w:p w14:paraId="1BEBDD73" w14:textId="77777777" w:rsidR="007857A3" w:rsidRPr="00F06ED0" w:rsidRDefault="007857A3" w:rsidP="007857A3">
            <w:pPr>
              <w:jc w:val="center"/>
              <w:rPr>
                <w:rFonts w:ascii="Calibri" w:eastAsia="Calibri" w:hAnsi="Calibri" w:cs="Calibri"/>
                <w:sz w:val="20"/>
                <w:szCs w:val="20"/>
              </w:rPr>
            </w:pPr>
          </w:p>
        </w:tc>
      </w:tr>
      <w:tr w:rsidR="007857A3" w:rsidRPr="00F06ED0" w14:paraId="56E78E67" w14:textId="77777777" w:rsidTr="007857A3">
        <w:tc>
          <w:tcPr>
            <w:tcW w:w="1453" w:type="dxa"/>
            <w:vAlign w:val="bottom"/>
          </w:tcPr>
          <w:p w14:paraId="5BDD5857" w14:textId="77777777" w:rsidR="007857A3" w:rsidRPr="00F06ED0" w:rsidRDefault="007857A3" w:rsidP="007857A3">
            <w:pPr>
              <w:rPr>
                <w:rFonts w:ascii="Calibri" w:eastAsia="Calibri" w:hAnsi="Calibri" w:cs="Calibri"/>
                <w:sz w:val="20"/>
                <w:szCs w:val="20"/>
              </w:rPr>
            </w:pPr>
          </w:p>
        </w:tc>
        <w:tc>
          <w:tcPr>
            <w:tcW w:w="1517" w:type="dxa"/>
          </w:tcPr>
          <w:p w14:paraId="5592DB38" w14:textId="77777777" w:rsidR="007857A3" w:rsidRPr="00F06ED0" w:rsidRDefault="007857A3" w:rsidP="007857A3">
            <w:pPr>
              <w:jc w:val="center"/>
              <w:rPr>
                <w:rFonts w:ascii="Calibri" w:eastAsia="Calibri" w:hAnsi="Calibri" w:cs="Calibri"/>
                <w:sz w:val="20"/>
                <w:szCs w:val="20"/>
              </w:rPr>
            </w:pPr>
          </w:p>
        </w:tc>
        <w:tc>
          <w:tcPr>
            <w:tcW w:w="1716" w:type="dxa"/>
          </w:tcPr>
          <w:p w14:paraId="7DF0D678" w14:textId="77777777" w:rsidR="007857A3" w:rsidRPr="00F06ED0" w:rsidRDefault="007857A3" w:rsidP="007857A3">
            <w:pPr>
              <w:jc w:val="center"/>
              <w:rPr>
                <w:rFonts w:ascii="Calibri" w:eastAsia="Calibri" w:hAnsi="Calibri" w:cs="Calibri"/>
                <w:sz w:val="20"/>
                <w:szCs w:val="20"/>
              </w:rPr>
            </w:pPr>
          </w:p>
        </w:tc>
        <w:tc>
          <w:tcPr>
            <w:tcW w:w="3563" w:type="dxa"/>
          </w:tcPr>
          <w:p w14:paraId="1B60C5B6" w14:textId="77777777" w:rsidR="007857A3" w:rsidRPr="00F06ED0" w:rsidRDefault="007857A3" w:rsidP="007857A3">
            <w:pPr>
              <w:jc w:val="center"/>
              <w:rPr>
                <w:rFonts w:ascii="Calibri" w:eastAsia="Calibri" w:hAnsi="Calibri" w:cs="Calibri"/>
                <w:sz w:val="20"/>
                <w:szCs w:val="20"/>
              </w:rPr>
            </w:pPr>
          </w:p>
        </w:tc>
        <w:tc>
          <w:tcPr>
            <w:tcW w:w="2340" w:type="dxa"/>
          </w:tcPr>
          <w:p w14:paraId="6A8DA45E" w14:textId="77777777" w:rsidR="007857A3" w:rsidRPr="00F06ED0" w:rsidRDefault="007857A3" w:rsidP="007857A3">
            <w:pPr>
              <w:jc w:val="center"/>
              <w:rPr>
                <w:rFonts w:ascii="Calibri" w:eastAsia="Calibri" w:hAnsi="Calibri" w:cs="Calibri"/>
                <w:sz w:val="20"/>
                <w:szCs w:val="20"/>
              </w:rPr>
            </w:pPr>
          </w:p>
        </w:tc>
      </w:tr>
      <w:tr w:rsidR="007857A3" w:rsidRPr="00F06ED0" w14:paraId="4661D16C" w14:textId="77777777" w:rsidTr="007857A3">
        <w:tc>
          <w:tcPr>
            <w:tcW w:w="1453" w:type="dxa"/>
            <w:vAlign w:val="bottom"/>
          </w:tcPr>
          <w:p w14:paraId="0C4EE09C" w14:textId="77777777" w:rsidR="007857A3" w:rsidRPr="00F06ED0" w:rsidRDefault="007857A3" w:rsidP="007857A3">
            <w:pPr>
              <w:rPr>
                <w:rFonts w:ascii="Calibri" w:eastAsia="Calibri" w:hAnsi="Calibri" w:cs="Calibri"/>
                <w:sz w:val="20"/>
                <w:szCs w:val="20"/>
              </w:rPr>
            </w:pPr>
          </w:p>
        </w:tc>
        <w:tc>
          <w:tcPr>
            <w:tcW w:w="1517" w:type="dxa"/>
          </w:tcPr>
          <w:p w14:paraId="490B7652" w14:textId="77777777" w:rsidR="007857A3" w:rsidRPr="00F06ED0" w:rsidRDefault="007857A3" w:rsidP="007857A3">
            <w:pPr>
              <w:jc w:val="center"/>
              <w:rPr>
                <w:rFonts w:ascii="Calibri" w:eastAsia="Calibri" w:hAnsi="Calibri" w:cs="Calibri"/>
                <w:sz w:val="20"/>
                <w:szCs w:val="20"/>
              </w:rPr>
            </w:pPr>
          </w:p>
        </w:tc>
        <w:tc>
          <w:tcPr>
            <w:tcW w:w="1716" w:type="dxa"/>
          </w:tcPr>
          <w:p w14:paraId="57C703BA" w14:textId="77777777" w:rsidR="007857A3" w:rsidRPr="00F06ED0" w:rsidRDefault="007857A3" w:rsidP="007857A3">
            <w:pPr>
              <w:jc w:val="center"/>
              <w:rPr>
                <w:rFonts w:ascii="Calibri" w:eastAsia="Calibri" w:hAnsi="Calibri" w:cs="Calibri"/>
                <w:sz w:val="20"/>
                <w:szCs w:val="20"/>
              </w:rPr>
            </w:pPr>
          </w:p>
        </w:tc>
        <w:tc>
          <w:tcPr>
            <w:tcW w:w="3563" w:type="dxa"/>
          </w:tcPr>
          <w:p w14:paraId="08E6CB8B" w14:textId="77777777" w:rsidR="007857A3" w:rsidRPr="00F06ED0" w:rsidRDefault="007857A3" w:rsidP="007857A3">
            <w:pPr>
              <w:jc w:val="center"/>
              <w:rPr>
                <w:rFonts w:ascii="Calibri" w:eastAsia="Calibri" w:hAnsi="Calibri" w:cs="Calibri"/>
                <w:sz w:val="20"/>
                <w:szCs w:val="20"/>
              </w:rPr>
            </w:pPr>
          </w:p>
        </w:tc>
        <w:tc>
          <w:tcPr>
            <w:tcW w:w="2340" w:type="dxa"/>
          </w:tcPr>
          <w:p w14:paraId="191B463A" w14:textId="77777777" w:rsidR="007857A3" w:rsidRPr="00F06ED0" w:rsidRDefault="007857A3" w:rsidP="007857A3">
            <w:pPr>
              <w:jc w:val="center"/>
              <w:rPr>
                <w:rFonts w:ascii="Calibri" w:eastAsia="Calibri" w:hAnsi="Calibri" w:cs="Calibri"/>
                <w:sz w:val="20"/>
                <w:szCs w:val="20"/>
              </w:rPr>
            </w:pPr>
          </w:p>
        </w:tc>
      </w:tr>
    </w:tbl>
    <w:p w14:paraId="31ABF879" w14:textId="77777777" w:rsidR="007857A3" w:rsidRPr="00F06ED0" w:rsidRDefault="007857A3" w:rsidP="007857A3">
      <w:pPr>
        <w:spacing w:after="0" w:line="240" w:lineRule="auto"/>
        <w:rPr>
          <w:rFonts w:ascii="Calibri" w:eastAsia="Calibri" w:hAnsi="Calibri" w:cs="Calibri"/>
          <w:sz w:val="16"/>
          <w:szCs w:val="16"/>
        </w:rPr>
      </w:pPr>
      <w:r>
        <w:rPr>
          <w:rFonts w:ascii="Calibri" w:hAnsi="Calibri"/>
          <w:b/>
          <w:bCs/>
          <w:i/>
          <w:sz w:val="16"/>
        </w:rPr>
        <w:t>Fuente de los datos:</w:t>
      </w:r>
      <w:r>
        <w:rPr>
          <w:rFonts w:ascii="Calibri" w:hAnsi="Calibri"/>
          <w:i/>
          <w:sz w:val="16"/>
        </w:rPr>
        <w:t xml:space="preserve"> </w:t>
      </w:r>
      <w:r>
        <w:rPr>
          <w:rFonts w:ascii="Calibri" w:hAnsi="Calibri"/>
          <w:i/>
          <w:color w:val="FF0000"/>
          <w:sz w:val="16"/>
        </w:rPr>
        <w:t xml:space="preserve">Especifique los detalles de las fuentes o los documentos. Indique la dirección del sitio web, cuando corresponda. </w:t>
      </w:r>
    </w:p>
    <w:p w14:paraId="2D680470" w14:textId="77777777" w:rsidR="007857A3" w:rsidRPr="00F06ED0" w:rsidRDefault="007857A3" w:rsidP="007857A3">
      <w:pPr>
        <w:spacing w:after="0"/>
        <w:jc w:val="both"/>
        <w:rPr>
          <w:rFonts w:ascii="Calibri" w:eastAsia="Calibri" w:hAnsi="Calibri" w:cs="Calibri"/>
          <w:color w:val="000000"/>
        </w:rPr>
      </w:pPr>
    </w:p>
    <w:p w14:paraId="0A7F054C" w14:textId="77777777" w:rsidR="007857A3" w:rsidRPr="00F06ED0" w:rsidRDefault="007857A3" w:rsidP="007857A3">
      <w:pPr>
        <w:spacing w:after="0"/>
        <w:jc w:val="both"/>
        <w:rPr>
          <w:rFonts w:ascii="Calibri" w:eastAsia="Calibri" w:hAnsi="Calibri" w:cs="Calibri"/>
        </w:rPr>
      </w:pPr>
      <w:proofErr w:type="spellStart"/>
      <w:r>
        <w:rPr>
          <w:rFonts w:ascii="Calibri" w:hAnsi="Calibri"/>
        </w:rPr>
        <w:t>xxx</w:t>
      </w:r>
      <w:proofErr w:type="spellEnd"/>
    </w:p>
    <w:p w14:paraId="45FAE876" w14:textId="77777777" w:rsidR="007857A3" w:rsidRPr="00F06ED0" w:rsidRDefault="007857A3" w:rsidP="007857A3">
      <w:pPr>
        <w:jc w:val="both"/>
        <w:rPr>
          <w:rFonts w:ascii="Calibri" w:eastAsia="Calibri" w:hAnsi="Calibri" w:cs="Calibri"/>
          <w:b/>
        </w:rPr>
      </w:pPr>
      <w:r>
        <w:rPr>
          <w:rFonts w:ascii="Calibri" w:hAnsi="Calibri"/>
          <w:i/>
          <w:color w:val="FF0000"/>
        </w:rPr>
        <w:t>Inserte una oración que justifique la calificación asignada.</w:t>
      </w:r>
    </w:p>
    <w:p w14:paraId="45B4C504" w14:textId="77777777" w:rsidR="007857A3" w:rsidRPr="00F06ED0" w:rsidRDefault="007857A3" w:rsidP="007857A3">
      <w:pPr>
        <w:spacing w:after="0"/>
        <w:rPr>
          <w:rFonts w:ascii="Calibri" w:eastAsia="Calibri" w:hAnsi="Calibri" w:cs="Calibri"/>
        </w:rPr>
      </w:pPr>
      <w:r>
        <w:rPr>
          <w:rFonts w:ascii="Calibri" w:hAnsi="Calibri"/>
          <w:b/>
        </w:rPr>
        <w:lastRenderedPageBreak/>
        <w:t>Cambio en el desempeño desde una evaluación PEFA anterior:</w:t>
      </w:r>
      <w:r>
        <w:rPr>
          <w:rFonts w:ascii="Calibri" w:hAnsi="Calibri"/>
        </w:rPr>
        <w:t xml:space="preserve"> </w:t>
      </w:r>
    </w:p>
    <w:p w14:paraId="42F7159A" w14:textId="77777777" w:rsidR="007857A3" w:rsidRPr="00F06ED0" w:rsidRDefault="007857A3" w:rsidP="007857A3">
      <w:pPr>
        <w:spacing w:after="0" w:line="240" w:lineRule="auto"/>
        <w:rPr>
          <w:rFonts w:ascii="Calibri" w:eastAsia="Calibri" w:hAnsi="Calibri" w:cs="Calibri"/>
          <w:b/>
          <w:bCs/>
          <w:i/>
          <w:color w:val="25456B"/>
          <w:spacing w:val="-1"/>
        </w:rPr>
      </w:pPr>
      <w:proofErr w:type="spellStart"/>
      <w:r>
        <w:rPr>
          <w:rFonts w:ascii="Calibri" w:hAnsi="Calibri"/>
        </w:rPr>
        <w:t>xxx</w:t>
      </w:r>
      <w:proofErr w:type="spellEnd"/>
    </w:p>
    <w:p w14:paraId="1C04850C" w14:textId="77777777" w:rsidR="007857A3" w:rsidRPr="00F06ED0" w:rsidRDefault="007857A3" w:rsidP="007857A3">
      <w:pPr>
        <w:spacing w:after="0" w:line="240" w:lineRule="auto"/>
        <w:rPr>
          <w:rFonts w:ascii="Calibri" w:eastAsia="Calibri" w:hAnsi="Calibri" w:cs="Calibri"/>
          <w:b/>
          <w:color w:val="25456B"/>
          <w:spacing w:val="-1"/>
          <w:sz w:val="24"/>
        </w:rPr>
      </w:pPr>
    </w:p>
    <w:p w14:paraId="7470D780" w14:textId="77777777" w:rsidR="007857A3" w:rsidRPr="00F06ED0" w:rsidRDefault="007857A3" w:rsidP="007857A3">
      <w:pPr>
        <w:spacing w:after="0" w:line="240" w:lineRule="auto"/>
        <w:rPr>
          <w:rFonts w:ascii="Calibri" w:eastAsia="Calibri" w:hAnsi="Calibri" w:cs="Calibri"/>
          <w:b/>
          <w:color w:val="25456B"/>
          <w:spacing w:val="-1"/>
          <w:sz w:val="24"/>
        </w:rPr>
      </w:pPr>
    </w:p>
    <w:p w14:paraId="280847E8" w14:textId="77777777" w:rsidR="007857A3" w:rsidRPr="00F06ED0" w:rsidRDefault="007857A3" w:rsidP="007857A3">
      <w:pPr>
        <w:spacing w:after="0" w:line="240" w:lineRule="auto"/>
        <w:rPr>
          <w:rFonts w:ascii="Calibri" w:eastAsia="Calibri" w:hAnsi="Calibri" w:cs="Calibri"/>
          <w:b/>
          <w:color w:val="1A2380"/>
          <w:spacing w:val="-1"/>
          <w:sz w:val="24"/>
        </w:rPr>
      </w:pPr>
      <w:r>
        <w:rPr>
          <w:rFonts w:ascii="Calibri" w:hAnsi="Calibri"/>
          <w:b/>
          <w:color w:val="1A2380"/>
          <w:sz w:val="24"/>
        </w:rPr>
        <w:t>8.2. Resultados de desempeño para la prestación de servicios</w:t>
      </w:r>
    </w:p>
    <w:p w14:paraId="60BB533D" w14:textId="77777777" w:rsidR="007857A3" w:rsidRPr="00F06ED0" w:rsidRDefault="007857A3" w:rsidP="007857A3">
      <w:pPr>
        <w:spacing w:after="0" w:line="240" w:lineRule="auto"/>
        <w:rPr>
          <w:rFonts w:ascii="Calibri" w:eastAsia="Calibri" w:hAnsi="Calibri" w:cs="Calibri"/>
          <w:b/>
          <w:color w:val="25456B"/>
          <w:spacing w:val="-1"/>
          <w:sz w:val="24"/>
        </w:rPr>
      </w:pPr>
    </w:p>
    <w:p w14:paraId="0D7541B3" w14:textId="322E4A6D" w:rsidR="007857A3" w:rsidRPr="00F06ED0" w:rsidRDefault="007857A3" w:rsidP="007857A3">
      <w:pPr>
        <w:jc w:val="both"/>
        <w:rPr>
          <w:rFonts w:ascii="Calibri" w:eastAsia="Calibri" w:hAnsi="Calibri" w:cs="Calibri"/>
          <w:b/>
        </w:rPr>
      </w:pPr>
      <w:r>
        <w:rPr>
          <w:rFonts w:ascii="Calibri" w:hAnsi="Calibri"/>
          <w:b/>
          <w:u w:val="single"/>
        </w:rPr>
        <w:t>Nivel de desempeño y evidencias para la calificación</w:t>
      </w:r>
      <w:r>
        <w:rPr>
          <w:rFonts w:ascii="Calibri" w:hAnsi="Calibri"/>
          <w:b/>
        </w:rPr>
        <w:t xml:space="preserve">: </w:t>
      </w:r>
    </w:p>
    <w:p w14:paraId="66663123" w14:textId="34EA1051" w:rsidR="007857A3" w:rsidRPr="00F06ED0" w:rsidRDefault="007857A3" w:rsidP="007857A3">
      <w:pPr>
        <w:spacing w:after="0"/>
        <w:jc w:val="both"/>
        <w:rPr>
          <w:rFonts w:ascii="Calibri" w:eastAsia="Calibri" w:hAnsi="Calibri" w:cs="Calibri"/>
          <w:b/>
        </w:rPr>
      </w:pPr>
      <w:r>
        <w:rPr>
          <w:rFonts w:ascii="Calibri" w:hAnsi="Calibri"/>
          <w:b/>
          <w:sz w:val="20"/>
        </w:rPr>
        <w:t>Cuadro 8.2: Resultados de desempeño (productos y resultados del último ejercicio fiscal finalizado)</w:t>
      </w:r>
    </w:p>
    <w:tbl>
      <w:tblPr>
        <w:tblStyle w:val="TabelEcorys24"/>
        <w:tblW w:w="9299" w:type="dxa"/>
        <w:tblInd w:w="-5" w:type="dxa"/>
        <w:tblLayout w:type="fixed"/>
        <w:tblLook w:val="04A0" w:firstRow="1" w:lastRow="0" w:firstColumn="1" w:lastColumn="0" w:noHBand="0" w:noVBand="1"/>
      </w:tblPr>
      <w:tblGrid>
        <w:gridCol w:w="1453"/>
        <w:gridCol w:w="2147"/>
        <w:gridCol w:w="2291"/>
        <w:gridCol w:w="3408"/>
      </w:tblGrid>
      <w:tr w:rsidR="007857A3" w:rsidRPr="00F06ED0" w14:paraId="497CBA19" w14:textId="77777777" w:rsidTr="007857A3">
        <w:tc>
          <w:tcPr>
            <w:tcW w:w="1453" w:type="dxa"/>
            <w:vMerge w:val="restart"/>
            <w:shd w:val="clear" w:color="auto" w:fill="F2F2F2"/>
          </w:tcPr>
          <w:p w14:paraId="797805FF" w14:textId="77777777" w:rsidR="007857A3" w:rsidRPr="00F06ED0" w:rsidRDefault="007857A3" w:rsidP="007857A3">
            <w:pPr>
              <w:rPr>
                <w:rFonts w:ascii="Calibri" w:eastAsia="Calibri" w:hAnsi="Calibri" w:cs="Calibri"/>
                <w:b/>
                <w:sz w:val="20"/>
                <w:szCs w:val="20"/>
              </w:rPr>
            </w:pPr>
            <w:r>
              <w:rPr>
                <w:rFonts w:ascii="Calibri" w:hAnsi="Calibri"/>
                <w:b/>
                <w:sz w:val="20"/>
              </w:rPr>
              <w:t xml:space="preserve">Ministerio </w:t>
            </w:r>
            <w:r>
              <w:rPr>
                <w:rFonts w:ascii="Calibri" w:hAnsi="Calibri"/>
                <w:b/>
                <w:i/>
                <w:color w:val="FF0000"/>
                <w:sz w:val="20"/>
              </w:rPr>
              <w:t>(u otra unidad, según corresponda)</w:t>
            </w:r>
          </w:p>
        </w:tc>
        <w:tc>
          <w:tcPr>
            <w:tcW w:w="7846" w:type="dxa"/>
            <w:gridSpan w:val="3"/>
            <w:shd w:val="clear" w:color="auto" w:fill="F2F2F2"/>
          </w:tcPr>
          <w:p w14:paraId="0C8AF243" w14:textId="77777777" w:rsidR="007857A3" w:rsidRPr="00F06ED0" w:rsidRDefault="007857A3" w:rsidP="007857A3">
            <w:pPr>
              <w:jc w:val="center"/>
              <w:rPr>
                <w:rFonts w:ascii="Calibri" w:eastAsia="Calibri" w:hAnsi="Calibri" w:cs="Calibri"/>
                <w:b/>
                <w:sz w:val="20"/>
                <w:szCs w:val="20"/>
              </w:rPr>
            </w:pPr>
            <w:r>
              <w:rPr>
                <w:rFonts w:ascii="Calibri" w:hAnsi="Calibri"/>
                <w:b/>
                <w:sz w:val="20"/>
              </w:rPr>
              <w:t>Desempeño logrado</w:t>
            </w:r>
          </w:p>
        </w:tc>
      </w:tr>
      <w:tr w:rsidR="007857A3" w:rsidRPr="00F06ED0" w14:paraId="2CB56158" w14:textId="77777777" w:rsidTr="007857A3">
        <w:tc>
          <w:tcPr>
            <w:tcW w:w="1453" w:type="dxa"/>
            <w:vMerge/>
            <w:shd w:val="clear" w:color="auto" w:fill="F2F2F2"/>
          </w:tcPr>
          <w:p w14:paraId="50FC2F0B" w14:textId="77777777" w:rsidR="007857A3" w:rsidRPr="00F06ED0" w:rsidRDefault="007857A3" w:rsidP="007857A3">
            <w:pPr>
              <w:rPr>
                <w:rFonts w:ascii="Calibri" w:eastAsia="Calibri" w:hAnsi="Calibri" w:cs="Calibri"/>
                <w:b/>
                <w:sz w:val="20"/>
                <w:szCs w:val="20"/>
              </w:rPr>
            </w:pPr>
          </w:p>
        </w:tc>
        <w:tc>
          <w:tcPr>
            <w:tcW w:w="2147" w:type="dxa"/>
            <w:shd w:val="clear" w:color="auto" w:fill="F2F2F2"/>
          </w:tcPr>
          <w:p w14:paraId="75A58A4A" w14:textId="1EDF30F8" w:rsidR="007857A3" w:rsidRPr="00F06ED0" w:rsidRDefault="007857A3" w:rsidP="007857A3">
            <w:pPr>
              <w:jc w:val="center"/>
              <w:rPr>
                <w:rFonts w:ascii="Calibri" w:eastAsia="Calibri" w:hAnsi="Calibri" w:cs="Calibri"/>
                <w:b/>
                <w:sz w:val="20"/>
                <w:szCs w:val="20"/>
              </w:rPr>
            </w:pPr>
            <w:r>
              <w:rPr>
                <w:rFonts w:ascii="Calibri" w:hAnsi="Calibri"/>
                <w:b/>
                <w:sz w:val="20"/>
              </w:rPr>
              <w:t xml:space="preserve">Datos sobre los productos efectivos generados </w:t>
            </w:r>
            <w:r>
              <w:rPr>
                <w:rFonts w:ascii="Calibri" w:hAnsi="Calibri"/>
                <w:sz w:val="20"/>
              </w:rPr>
              <w:t>(</w:t>
            </w:r>
            <w:r w:rsidR="00A10A60">
              <w:rPr>
                <w:rFonts w:ascii="Calibri" w:hAnsi="Calibri"/>
                <w:sz w:val="20"/>
              </w:rPr>
              <w:t>sí/no</w:t>
            </w:r>
            <w:r>
              <w:rPr>
                <w:rFonts w:ascii="Calibri" w:hAnsi="Calibri"/>
                <w:sz w:val="20"/>
              </w:rPr>
              <w:t>)</w:t>
            </w:r>
          </w:p>
          <w:p w14:paraId="6AB73C28" w14:textId="77777777" w:rsidR="007857A3" w:rsidRPr="00F06ED0" w:rsidRDefault="007857A3" w:rsidP="007857A3">
            <w:pPr>
              <w:jc w:val="center"/>
              <w:rPr>
                <w:rFonts w:ascii="Calibri" w:eastAsia="Calibri" w:hAnsi="Calibri" w:cs="Calibri"/>
                <w:b/>
                <w:sz w:val="20"/>
                <w:szCs w:val="20"/>
              </w:rPr>
            </w:pPr>
          </w:p>
        </w:tc>
        <w:tc>
          <w:tcPr>
            <w:tcW w:w="2291" w:type="dxa"/>
            <w:shd w:val="clear" w:color="auto" w:fill="F2F2F2"/>
          </w:tcPr>
          <w:p w14:paraId="128BAD5D" w14:textId="3BD3B0FF" w:rsidR="007857A3" w:rsidRPr="00F06ED0" w:rsidRDefault="007857A3" w:rsidP="007857A3">
            <w:pPr>
              <w:jc w:val="center"/>
              <w:rPr>
                <w:rFonts w:ascii="Calibri" w:eastAsia="Calibri" w:hAnsi="Calibri" w:cs="Calibri"/>
                <w:b/>
                <w:sz w:val="20"/>
                <w:szCs w:val="20"/>
              </w:rPr>
            </w:pPr>
            <w:r>
              <w:rPr>
                <w:rFonts w:ascii="Calibri" w:hAnsi="Calibri"/>
                <w:b/>
                <w:sz w:val="20"/>
              </w:rPr>
              <w:t xml:space="preserve">Datos sobre los resultados efectivos logrados </w:t>
            </w:r>
            <w:r>
              <w:rPr>
                <w:rFonts w:ascii="Calibri" w:hAnsi="Calibri"/>
                <w:sz w:val="20"/>
              </w:rPr>
              <w:t>(</w:t>
            </w:r>
            <w:r w:rsidR="00A10A60">
              <w:rPr>
                <w:rFonts w:ascii="Calibri" w:hAnsi="Calibri"/>
                <w:sz w:val="20"/>
              </w:rPr>
              <w:t>sí/no</w:t>
            </w:r>
            <w:r>
              <w:rPr>
                <w:rFonts w:ascii="Calibri" w:hAnsi="Calibri"/>
                <w:sz w:val="20"/>
              </w:rPr>
              <w:t>)</w:t>
            </w:r>
          </w:p>
        </w:tc>
        <w:tc>
          <w:tcPr>
            <w:tcW w:w="3408" w:type="dxa"/>
            <w:shd w:val="clear" w:color="auto" w:fill="F2F2F2"/>
          </w:tcPr>
          <w:p w14:paraId="138692AB" w14:textId="24730B82" w:rsidR="007857A3" w:rsidRPr="00F06ED0" w:rsidRDefault="007857A3" w:rsidP="007857A3">
            <w:pPr>
              <w:jc w:val="center"/>
              <w:rPr>
                <w:rFonts w:ascii="Calibri" w:eastAsia="Calibri" w:hAnsi="Calibri" w:cs="Calibri"/>
                <w:b/>
                <w:sz w:val="20"/>
                <w:szCs w:val="20"/>
              </w:rPr>
            </w:pPr>
            <w:r>
              <w:rPr>
                <w:rFonts w:ascii="Calibri" w:hAnsi="Calibri"/>
                <w:b/>
                <w:sz w:val="20"/>
              </w:rPr>
              <w:t xml:space="preserve">Información sobre las actividades realizadas (si no hay productos ni resultados) </w:t>
            </w:r>
            <w:r>
              <w:rPr>
                <w:rFonts w:ascii="Calibri" w:hAnsi="Calibri"/>
                <w:sz w:val="20"/>
              </w:rPr>
              <w:t>(</w:t>
            </w:r>
            <w:r w:rsidR="00A10A60">
              <w:rPr>
                <w:rFonts w:ascii="Calibri" w:hAnsi="Calibri"/>
                <w:sz w:val="20"/>
              </w:rPr>
              <w:t>sí/no</w:t>
            </w:r>
            <w:r>
              <w:rPr>
                <w:rFonts w:ascii="Calibri" w:hAnsi="Calibri"/>
                <w:sz w:val="20"/>
              </w:rPr>
              <w:t>)</w:t>
            </w:r>
          </w:p>
        </w:tc>
      </w:tr>
      <w:tr w:rsidR="007857A3" w:rsidRPr="00F06ED0" w14:paraId="0CF708FA" w14:textId="77777777" w:rsidTr="007857A3">
        <w:tc>
          <w:tcPr>
            <w:tcW w:w="1453" w:type="dxa"/>
          </w:tcPr>
          <w:p w14:paraId="456441CA" w14:textId="77777777" w:rsidR="007857A3" w:rsidRPr="00F06ED0" w:rsidRDefault="007857A3" w:rsidP="007857A3">
            <w:pPr>
              <w:rPr>
                <w:rFonts w:ascii="Calibri" w:eastAsia="Calibri" w:hAnsi="Calibri" w:cs="Calibri"/>
                <w:sz w:val="20"/>
                <w:szCs w:val="20"/>
              </w:rPr>
            </w:pPr>
          </w:p>
        </w:tc>
        <w:tc>
          <w:tcPr>
            <w:tcW w:w="2147" w:type="dxa"/>
          </w:tcPr>
          <w:p w14:paraId="323CAD89" w14:textId="77777777" w:rsidR="007857A3" w:rsidRPr="00F06ED0" w:rsidRDefault="007857A3" w:rsidP="007857A3">
            <w:pPr>
              <w:jc w:val="center"/>
              <w:rPr>
                <w:rFonts w:ascii="Calibri" w:eastAsia="Calibri" w:hAnsi="Calibri" w:cs="Calibri"/>
                <w:sz w:val="20"/>
                <w:szCs w:val="20"/>
              </w:rPr>
            </w:pPr>
          </w:p>
        </w:tc>
        <w:tc>
          <w:tcPr>
            <w:tcW w:w="2291" w:type="dxa"/>
          </w:tcPr>
          <w:p w14:paraId="5CDA41BA" w14:textId="77777777" w:rsidR="007857A3" w:rsidRPr="00F06ED0" w:rsidRDefault="007857A3" w:rsidP="007857A3">
            <w:pPr>
              <w:jc w:val="center"/>
              <w:rPr>
                <w:rFonts w:ascii="Calibri" w:eastAsia="Calibri" w:hAnsi="Calibri" w:cs="Calibri"/>
                <w:sz w:val="20"/>
                <w:szCs w:val="20"/>
              </w:rPr>
            </w:pPr>
          </w:p>
        </w:tc>
        <w:tc>
          <w:tcPr>
            <w:tcW w:w="3408" w:type="dxa"/>
          </w:tcPr>
          <w:p w14:paraId="3C18580F" w14:textId="77777777" w:rsidR="007857A3" w:rsidRPr="00F06ED0" w:rsidRDefault="007857A3" w:rsidP="007857A3">
            <w:pPr>
              <w:jc w:val="center"/>
              <w:rPr>
                <w:rFonts w:ascii="Calibri" w:eastAsia="Calibri" w:hAnsi="Calibri" w:cs="Calibri"/>
                <w:sz w:val="20"/>
                <w:szCs w:val="20"/>
              </w:rPr>
            </w:pPr>
          </w:p>
        </w:tc>
      </w:tr>
      <w:tr w:rsidR="007857A3" w:rsidRPr="00F06ED0" w14:paraId="514DFF8C" w14:textId="77777777" w:rsidTr="007857A3">
        <w:tc>
          <w:tcPr>
            <w:tcW w:w="1453" w:type="dxa"/>
            <w:vAlign w:val="bottom"/>
          </w:tcPr>
          <w:p w14:paraId="7C2003E8" w14:textId="77777777" w:rsidR="007857A3" w:rsidRPr="00F06ED0" w:rsidRDefault="007857A3" w:rsidP="007857A3">
            <w:pPr>
              <w:rPr>
                <w:rFonts w:ascii="Calibri" w:eastAsia="Calibri" w:hAnsi="Calibri" w:cs="Calibri"/>
                <w:sz w:val="20"/>
                <w:szCs w:val="20"/>
              </w:rPr>
            </w:pPr>
          </w:p>
        </w:tc>
        <w:tc>
          <w:tcPr>
            <w:tcW w:w="2147" w:type="dxa"/>
          </w:tcPr>
          <w:p w14:paraId="7342D81C" w14:textId="77777777" w:rsidR="007857A3" w:rsidRPr="00F06ED0" w:rsidRDefault="007857A3" w:rsidP="007857A3">
            <w:pPr>
              <w:jc w:val="center"/>
              <w:rPr>
                <w:rFonts w:ascii="Calibri" w:eastAsia="Calibri" w:hAnsi="Calibri" w:cs="Calibri"/>
                <w:sz w:val="20"/>
                <w:szCs w:val="20"/>
              </w:rPr>
            </w:pPr>
          </w:p>
        </w:tc>
        <w:tc>
          <w:tcPr>
            <w:tcW w:w="2291" w:type="dxa"/>
          </w:tcPr>
          <w:p w14:paraId="66699BB0" w14:textId="77777777" w:rsidR="007857A3" w:rsidRPr="00F06ED0" w:rsidRDefault="007857A3" w:rsidP="007857A3">
            <w:pPr>
              <w:jc w:val="center"/>
              <w:rPr>
                <w:rFonts w:ascii="Calibri" w:eastAsia="Calibri" w:hAnsi="Calibri" w:cs="Calibri"/>
                <w:sz w:val="20"/>
                <w:szCs w:val="20"/>
              </w:rPr>
            </w:pPr>
          </w:p>
        </w:tc>
        <w:tc>
          <w:tcPr>
            <w:tcW w:w="3408" w:type="dxa"/>
          </w:tcPr>
          <w:p w14:paraId="7C868FF7" w14:textId="77777777" w:rsidR="007857A3" w:rsidRPr="00F06ED0" w:rsidRDefault="007857A3" w:rsidP="007857A3">
            <w:pPr>
              <w:jc w:val="center"/>
              <w:rPr>
                <w:rFonts w:ascii="Calibri" w:eastAsia="Calibri" w:hAnsi="Calibri" w:cs="Calibri"/>
                <w:sz w:val="20"/>
                <w:szCs w:val="20"/>
              </w:rPr>
            </w:pPr>
          </w:p>
        </w:tc>
      </w:tr>
      <w:tr w:rsidR="007857A3" w:rsidRPr="00F06ED0" w14:paraId="7C84D13E" w14:textId="77777777" w:rsidTr="007857A3">
        <w:tc>
          <w:tcPr>
            <w:tcW w:w="1453" w:type="dxa"/>
            <w:vAlign w:val="bottom"/>
          </w:tcPr>
          <w:p w14:paraId="385191C6" w14:textId="77777777" w:rsidR="007857A3" w:rsidRPr="00F06ED0" w:rsidRDefault="007857A3" w:rsidP="007857A3">
            <w:pPr>
              <w:rPr>
                <w:rFonts w:ascii="Calibri" w:eastAsia="Calibri" w:hAnsi="Calibri" w:cs="Calibri"/>
                <w:sz w:val="20"/>
                <w:szCs w:val="20"/>
              </w:rPr>
            </w:pPr>
          </w:p>
        </w:tc>
        <w:tc>
          <w:tcPr>
            <w:tcW w:w="2147" w:type="dxa"/>
          </w:tcPr>
          <w:p w14:paraId="2C5232B2" w14:textId="77777777" w:rsidR="007857A3" w:rsidRPr="00F06ED0" w:rsidRDefault="007857A3" w:rsidP="007857A3">
            <w:pPr>
              <w:jc w:val="center"/>
              <w:rPr>
                <w:rFonts w:ascii="Calibri" w:eastAsia="Calibri" w:hAnsi="Calibri" w:cs="Calibri"/>
                <w:sz w:val="20"/>
                <w:szCs w:val="20"/>
                <w:highlight w:val="yellow"/>
              </w:rPr>
            </w:pPr>
          </w:p>
        </w:tc>
        <w:tc>
          <w:tcPr>
            <w:tcW w:w="2291" w:type="dxa"/>
          </w:tcPr>
          <w:p w14:paraId="686FA15E" w14:textId="77777777" w:rsidR="007857A3" w:rsidRPr="00F06ED0" w:rsidRDefault="007857A3" w:rsidP="007857A3">
            <w:pPr>
              <w:jc w:val="center"/>
              <w:rPr>
                <w:rFonts w:ascii="Calibri" w:eastAsia="Calibri" w:hAnsi="Calibri" w:cs="Calibri"/>
                <w:sz w:val="20"/>
                <w:szCs w:val="20"/>
                <w:highlight w:val="yellow"/>
              </w:rPr>
            </w:pPr>
          </w:p>
        </w:tc>
        <w:tc>
          <w:tcPr>
            <w:tcW w:w="3408" w:type="dxa"/>
          </w:tcPr>
          <w:p w14:paraId="1D8E70A9" w14:textId="77777777" w:rsidR="007857A3" w:rsidRPr="00F06ED0" w:rsidRDefault="007857A3" w:rsidP="007857A3">
            <w:pPr>
              <w:jc w:val="center"/>
              <w:rPr>
                <w:rFonts w:ascii="Calibri" w:eastAsia="Calibri" w:hAnsi="Calibri" w:cs="Calibri"/>
                <w:sz w:val="20"/>
                <w:szCs w:val="20"/>
              </w:rPr>
            </w:pPr>
          </w:p>
        </w:tc>
      </w:tr>
      <w:tr w:rsidR="007857A3" w:rsidRPr="00F06ED0" w14:paraId="184BB06E" w14:textId="77777777" w:rsidTr="007857A3">
        <w:tc>
          <w:tcPr>
            <w:tcW w:w="1453" w:type="dxa"/>
            <w:vAlign w:val="bottom"/>
          </w:tcPr>
          <w:p w14:paraId="0E5C2D2A" w14:textId="77777777" w:rsidR="007857A3" w:rsidRPr="00F06ED0" w:rsidRDefault="007857A3" w:rsidP="007857A3">
            <w:pPr>
              <w:rPr>
                <w:rFonts w:ascii="Calibri" w:eastAsia="Calibri" w:hAnsi="Calibri" w:cs="Calibri"/>
                <w:sz w:val="20"/>
                <w:szCs w:val="20"/>
              </w:rPr>
            </w:pPr>
          </w:p>
        </w:tc>
        <w:tc>
          <w:tcPr>
            <w:tcW w:w="2147" w:type="dxa"/>
          </w:tcPr>
          <w:p w14:paraId="013D5EA2" w14:textId="77777777" w:rsidR="007857A3" w:rsidRPr="00F06ED0" w:rsidRDefault="007857A3" w:rsidP="007857A3">
            <w:pPr>
              <w:jc w:val="center"/>
              <w:rPr>
                <w:rFonts w:ascii="Calibri" w:eastAsia="Calibri" w:hAnsi="Calibri" w:cs="Calibri"/>
                <w:sz w:val="20"/>
                <w:szCs w:val="20"/>
              </w:rPr>
            </w:pPr>
          </w:p>
        </w:tc>
        <w:tc>
          <w:tcPr>
            <w:tcW w:w="2291" w:type="dxa"/>
          </w:tcPr>
          <w:p w14:paraId="2A640D13" w14:textId="77777777" w:rsidR="007857A3" w:rsidRPr="00F06ED0" w:rsidRDefault="007857A3" w:rsidP="007857A3">
            <w:pPr>
              <w:jc w:val="center"/>
              <w:rPr>
                <w:rFonts w:ascii="Calibri" w:eastAsia="Calibri" w:hAnsi="Calibri" w:cs="Calibri"/>
                <w:sz w:val="20"/>
                <w:szCs w:val="20"/>
              </w:rPr>
            </w:pPr>
          </w:p>
        </w:tc>
        <w:tc>
          <w:tcPr>
            <w:tcW w:w="3408" w:type="dxa"/>
          </w:tcPr>
          <w:p w14:paraId="5B56496D" w14:textId="77777777" w:rsidR="007857A3" w:rsidRPr="00F06ED0" w:rsidRDefault="007857A3" w:rsidP="007857A3">
            <w:pPr>
              <w:jc w:val="center"/>
              <w:rPr>
                <w:rFonts w:ascii="Calibri" w:eastAsia="Calibri" w:hAnsi="Calibri" w:cs="Calibri"/>
                <w:sz w:val="20"/>
                <w:szCs w:val="20"/>
              </w:rPr>
            </w:pPr>
          </w:p>
        </w:tc>
      </w:tr>
      <w:tr w:rsidR="007857A3" w:rsidRPr="00F06ED0" w14:paraId="6364D983" w14:textId="77777777" w:rsidTr="007857A3">
        <w:tc>
          <w:tcPr>
            <w:tcW w:w="1453" w:type="dxa"/>
            <w:vAlign w:val="bottom"/>
          </w:tcPr>
          <w:p w14:paraId="2ABC353E" w14:textId="77777777" w:rsidR="007857A3" w:rsidRPr="00F06ED0" w:rsidRDefault="007857A3" w:rsidP="007857A3">
            <w:pPr>
              <w:rPr>
                <w:rFonts w:ascii="Calibri" w:eastAsia="Calibri" w:hAnsi="Calibri" w:cs="Calibri"/>
                <w:sz w:val="20"/>
                <w:szCs w:val="20"/>
              </w:rPr>
            </w:pPr>
          </w:p>
        </w:tc>
        <w:tc>
          <w:tcPr>
            <w:tcW w:w="2147" w:type="dxa"/>
          </w:tcPr>
          <w:p w14:paraId="115357BB" w14:textId="77777777" w:rsidR="007857A3" w:rsidRPr="00F06ED0" w:rsidRDefault="007857A3" w:rsidP="007857A3">
            <w:pPr>
              <w:jc w:val="center"/>
              <w:rPr>
                <w:rFonts w:ascii="Calibri" w:eastAsia="Calibri" w:hAnsi="Calibri" w:cs="Calibri"/>
                <w:sz w:val="20"/>
                <w:szCs w:val="20"/>
              </w:rPr>
            </w:pPr>
          </w:p>
        </w:tc>
        <w:tc>
          <w:tcPr>
            <w:tcW w:w="2291" w:type="dxa"/>
          </w:tcPr>
          <w:p w14:paraId="455949FF" w14:textId="77777777" w:rsidR="007857A3" w:rsidRPr="00F06ED0" w:rsidRDefault="007857A3" w:rsidP="007857A3">
            <w:pPr>
              <w:jc w:val="center"/>
              <w:rPr>
                <w:rFonts w:ascii="Calibri" w:eastAsia="Calibri" w:hAnsi="Calibri" w:cs="Calibri"/>
                <w:sz w:val="20"/>
                <w:szCs w:val="20"/>
              </w:rPr>
            </w:pPr>
          </w:p>
        </w:tc>
        <w:tc>
          <w:tcPr>
            <w:tcW w:w="3408" w:type="dxa"/>
          </w:tcPr>
          <w:p w14:paraId="0D7883CC" w14:textId="77777777" w:rsidR="007857A3" w:rsidRPr="00F06ED0" w:rsidRDefault="007857A3" w:rsidP="007857A3">
            <w:pPr>
              <w:jc w:val="center"/>
              <w:rPr>
                <w:rFonts w:ascii="Calibri" w:eastAsia="Calibri" w:hAnsi="Calibri" w:cs="Calibri"/>
                <w:sz w:val="20"/>
                <w:szCs w:val="20"/>
              </w:rPr>
            </w:pPr>
          </w:p>
        </w:tc>
      </w:tr>
      <w:tr w:rsidR="007857A3" w:rsidRPr="00F06ED0" w14:paraId="5F4D9CB5" w14:textId="77777777" w:rsidTr="007857A3">
        <w:tc>
          <w:tcPr>
            <w:tcW w:w="1453" w:type="dxa"/>
            <w:shd w:val="clear" w:color="auto" w:fill="F2F2F2"/>
          </w:tcPr>
          <w:p w14:paraId="2EF95D78" w14:textId="77777777" w:rsidR="007857A3" w:rsidRPr="00F06ED0" w:rsidRDefault="007857A3" w:rsidP="007857A3">
            <w:pPr>
              <w:rPr>
                <w:rFonts w:ascii="Calibri" w:eastAsia="Calibri" w:hAnsi="Calibri" w:cs="Calibri"/>
                <w:b/>
                <w:sz w:val="20"/>
                <w:szCs w:val="20"/>
              </w:rPr>
            </w:pPr>
          </w:p>
        </w:tc>
        <w:tc>
          <w:tcPr>
            <w:tcW w:w="2147" w:type="dxa"/>
            <w:shd w:val="clear" w:color="auto" w:fill="F2F2F2"/>
          </w:tcPr>
          <w:p w14:paraId="2F838722" w14:textId="77777777" w:rsidR="007857A3" w:rsidRPr="00F06ED0" w:rsidRDefault="007857A3" w:rsidP="007857A3">
            <w:pPr>
              <w:jc w:val="center"/>
              <w:rPr>
                <w:rFonts w:ascii="Calibri" w:eastAsia="Calibri" w:hAnsi="Calibri" w:cs="Calibri"/>
                <w:b/>
                <w:sz w:val="20"/>
                <w:szCs w:val="20"/>
                <w:highlight w:val="yellow"/>
              </w:rPr>
            </w:pPr>
          </w:p>
        </w:tc>
        <w:tc>
          <w:tcPr>
            <w:tcW w:w="2291" w:type="dxa"/>
            <w:shd w:val="clear" w:color="auto" w:fill="F2F2F2"/>
          </w:tcPr>
          <w:p w14:paraId="63E3E237" w14:textId="77777777" w:rsidR="007857A3" w:rsidRPr="00F06ED0" w:rsidRDefault="007857A3" w:rsidP="007857A3">
            <w:pPr>
              <w:jc w:val="center"/>
              <w:rPr>
                <w:rFonts w:ascii="Calibri" w:eastAsia="Calibri" w:hAnsi="Calibri" w:cs="Calibri"/>
                <w:b/>
                <w:sz w:val="20"/>
                <w:szCs w:val="20"/>
                <w:highlight w:val="yellow"/>
              </w:rPr>
            </w:pPr>
          </w:p>
        </w:tc>
        <w:tc>
          <w:tcPr>
            <w:tcW w:w="3408" w:type="dxa"/>
            <w:shd w:val="clear" w:color="auto" w:fill="F2F2F2"/>
          </w:tcPr>
          <w:p w14:paraId="386A4108" w14:textId="77777777" w:rsidR="007857A3" w:rsidRPr="00F06ED0" w:rsidRDefault="007857A3" w:rsidP="007857A3">
            <w:pPr>
              <w:jc w:val="center"/>
              <w:rPr>
                <w:rFonts w:ascii="Calibri" w:eastAsia="Calibri" w:hAnsi="Calibri" w:cs="Calibri"/>
                <w:b/>
                <w:sz w:val="20"/>
                <w:szCs w:val="20"/>
              </w:rPr>
            </w:pPr>
          </w:p>
        </w:tc>
      </w:tr>
    </w:tbl>
    <w:p w14:paraId="3F81AC90" w14:textId="77777777" w:rsidR="007857A3" w:rsidRPr="00F06ED0" w:rsidRDefault="007857A3" w:rsidP="007857A3">
      <w:pPr>
        <w:jc w:val="both"/>
        <w:rPr>
          <w:rFonts w:ascii="Calibri" w:eastAsia="Calibri" w:hAnsi="Calibri" w:cs="Calibri"/>
          <w:i/>
          <w:color w:val="FF0000"/>
          <w:sz w:val="16"/>
          <w:szCs w:val="16"/>
        </w:rPr>
      </w:pPr>
      <w:r>
        <w:rPr>
          <w:rFonts w:ascii="Calibri" w:hAnsi="Calibri"/>
          <w:b/>
          <w:bCs/>
          <w:i/>
          <w:sz w:val="16"/>
        </w:rPr>
        <w:t>Fuente de los datos:</w:t>
      </w:r>
      <w:r>
        <w:rPr>
          <w:rFonts w:ascii="Calibri" w:hAnsi="Calibri"/>
          <w:i/>
          <w:sz w:val="16"/>
        </w:rPr>
        <w:t xml:space="preserve"> </w:t>
      </w:r>
      <w:r>
        <w:rPr>
          <w:rFonts w:ascii="Calibri" w:hAnsi="Calibri"/>
          <w:i/>
          <w:color w:val="FF0000"/>
          <w:sz w:val="16"/>
        </w:rPr>
        <w:t xml:space="preserve">Especifique los detalles de las fuentes o los documentos. Indique la dirección del sitio web, cuando corresponda. </w:t>
      </w:r>
    </w:p>
    <w:p w14:paraId="6CC5DDDC" w14:textId="77777777" w:rsidR="007857A3" w:rsidRPr="00F06ED0" w:rsidRDefault="007857A3" w:rsidP="007857A3">
      <w:pPr>
        <w:spacing w:after="0"/>
        <w:jc w:val="both"/>
        <w:rPr>
          <w:rFonts w:ascii="Calibri" w:eastAsia="Calibri" w:hAnsi="Calibri" w:cs="Calibri"/>
        </w:rPr>
      </w:pPr>
      <w:proofErr w:type="spellStart"/>
      <w:r>
        <w:rPr>
          <w:rFonts w:ascii="Calibri" w:hAnsi="Calibri"/>
        </w:rPr>
        <w:t>xxx</w:t>
      </w:r>
      <w:proofErr w:type="spellEnd"/>
    </w:p>
    <w:p w14:paraId="7DDD410C" w14:textId="77777777" w:rsidR="007857A3" w:rsidRPr="00F06ED0" w:rsidRDefault="007857A3" w:rsidP="007857A3">
      <w:pPr>
        <w:jc w:val="both"/>
        <w:rPr>
          <w:rFonts w:ascii="Calibri" w:eastAsia="Calibri" w:hAnsi="Calibri" w:cs="Calibri"/>
          <w:b/>
        </w:rPr>
      </w:pPr>
      <w:r>
        <w:rPr>
          <w:rFonts w:ascii="Calibri" w:hAnsi="Calibri"/>
          <w:i/>
          <w:color w:val="FF0000"/>
        </w:rPr>
        <w:t>Inserte una oración que justifique la calificación asignada.</w:t>
      </w:r>
    </w:p>
    <w:p w14:paraId="2C155A94" w14:textId="77777777" w:rsidR="007857A3" w:rsidRPr="00F06ED0" w:rsidRDefault="007857A3" w:rsidP="007857A3">
      <w:pPr>
        <w:spacing w:after="0"/>
        <w:rPr>
          <w:rFonts w:ascii="Calibri" w:eastAsia="Calibri" w:hAnsi="Calibri" w:cs="Calibri"/>
        </w:rPr>
      </w:pPr>
      <w:r>
        <w:rPr>
          <w:rFonts w:ascii="Calibri" w:hAnsi="Calibri"/>
          <w:b/>
        </w:rPr>
        <w:t>Cambio en el desempeño desde una evaluación PEFA anterior:</w:t>
      </w:r>
      <w:r>
        <w:rPr>
          <w:rFonts w:ascii="Calibri" w:hAnsi="Calibri"/>
        </w:rPr>
        <w:t xml:space="preserve"> </w:t>
      </w:r>
    </w:p>
    <w:p w14:paraId="4A40A4ED" w14:textId="77777777" w:rsidR="007857A3" w:rsidRPr="00F06ED0" w:rsidRDefault="007857A3" w:rsidP="007857A3">
      <w:pPr>
        <w:spacing w:after="0" w:line="240" w:lineRule="auto"/>
        <w:rPr>
          <w:rFonts w:ascii="Calibri" w:eastAsia="Calibri" w:hAnsi="Calibri" w:cs="Calibri"/>
          <w:b/>
          <w:bCs/>
          <w:i/>
          <w:color w:val="25456B"/>
          <w:spacing w:val="-1"/>
        </w:rPr>
      </w:pPr>
      <w:proofErr w:type="spellStart"/>
      <w:r>
        <w:rPr>
          <w:rFonts w:ascii="Calibri" w:hAnsi="Calibri"/>
        </w:rPr>
        <w:t>xxx</w:t>
      </w:r>
      <w:proofErr w:type="spellEnd"/>
    </w:p>
    <w:p w14:paraId="2D03E4AD" w14:textId="77777777" w:rsidR="007857A3" w:rsidRPr="00F06ED0" w:rsidRDefault="007857A3" w:rsidP="007857A3">
      <w:pPr>
        <w:spacing w:after="0" w:line="240" w:lineRule="auto"/>
        <w:rPr>
          <w:rFonts w:ascii="Calibri" w:eastAsia="Calibri" w:hAnsi="Calibri" w:cs="Calibri"/>
          <w:b/>
          <w:bCs/>
          <w:i/>
          <w:color w:val="25456B"/>
          <w:spacing w:val="-1"/>
        </w:rPr>
      </w:pPr>
    </w:p>
    <w:p w14:paraId="09688CC1" w14:textId="77777777" w:rsidR="007857A3" w:rsidRPr="00F06ED0" w:rsidRDefault="007857A3" w:rsidP="007857A3">
      <w:pPr>
        <w:spacing w:after="0" w:line="240" w:lineRule="auto"/>
        <w:rPr>
          <w:rFonts w:ascii="Calibri" w:eastAsia="Calibri" w:hAnsi="Calibri" w:cs="Calibri"/>
          <w:b/>
          <w:color w:val="25456B"/>
          <w:spacing w:val="-1"/>
          <w:sz w:val="24"/>
        </w:rPr>
      </w:pPr>
      <w:r>
        <w:rPr>
          <w:rFonts w:ascii="Calibri" w:hAnsi="Calibri"/>
          <w:b/>
          <w:color w:val="25456B"/>
          <w:sz w:val="24"/>
        </w:rPr>
        <w:t>8.3. Recursos recibidos por las unidades responsables de la prestación de servicios</w:t>
      </w:r>
    </w:p>
    <w:p w14:paraId="0AEC7BAB" w14:textId="77777777" w:rsidR="007857A3" w:rsidRPr="00F06ED0" w:rsidRDefault="007857A3" w:rsidP="007857A3">
      <w:pPr>
        <w:spacing w:after="0"/>
        <w:rPr>
          <w:rFonts w:ascii="Calibri" w:eastAsia="Calibri" w:hAnsi="Calibri" w:cs="Calibri"/>
          <w:b/>
        </w:rPr>
      </w:pPr>
    </w:p>
    <w:p w14:paraId="2D510166" w14:textId="4473E10B" w:rsidR="007857A3" w:rsidRPr="00F06ED0" w:rsidRDefault="007857A3" w:rsidP="007857A3">
      <w:pPr>
        <w:spacing w:after="0"/>
        <w:rPr>
          <w:rFonts w:ascii="Calibri" w:eastAsia="Calibri" w:hAnsi="Calibri" w:cs="Calibri"/>
          <w:b/>
        </w:rPr>
      </w:pPr>
      <w:r>
        <w:rPr>
          <w:rFonts w:ascii="Calibri" w:hAnsi="Calibri"/>
          <w:b/>
        </w:rPr>
        <w:t>Nivel de desempeño y evidencias para la calificación:</w:t>
      </w:r>
    </w:p>
    <w:p w14:paraId="17AF7B53" w14:textId="77777777" w:rsidR="007857A3" w:rsidRPr="00F06ED0" w:rsidRDefault="007857A3" w:rsidP="007857A3">
      <w:pPr>
        <w:spacing w:after="0"/>
        <w:jc w:val="both"/>
        <w:rPr>
          <w:rFonts w:ascii="Calibri" w:eastAsia="Calibri" w:hAnsi="Calibri" w:cs="Calibri"/>
        </w:rPr>
      </w:pPr>
      <w:proofErr w:type="spellStart"/>
      <w:r>
        <w:rPr>
          <w:rFonts w:ascii="Calibri" w:hAnsi="Calibri"/>
        </w:rPr>
        <w:t>xxx</w:t>
      </w:r>
      <w:proofErr w:type="spellEnd"/>
    </w:p>
    <w:p w14:paraId="421AEDC1" w14:textId="77777777" w:rsidR="007857A3" w:rsidRPr="00F06ED0" w:rsidRDefault="007857A3" w:rsidP="007857A3">
      <w:pPr>
        <w:jc w:val="both"/>
        <w:rPr>
          <w:rFonts w:ascii="Calibri" w:eastAsia="Calibri" w:hAnsi="Calibri" w:cs="Calibri"/>
          <w:b/>
        </w:rPr>
      </w:pPr>
      <w:r>
        <w:rPr>
          <w:rFonts w:ascii="Calibri" w:hAnsi="Calibri"/>
          <w:i/>
          <w:color w:val="FF0000"/>
        </w:rPr>
        <w:t>Inserte una oración que justifique la calificación asignada.</w:t>
      </w:r>
    </w:p>
    <w:p w14:paraId="1E1FCD59" w14:textId="77777777" w:rsidR="007857A3" w:rsidRPr="00F06ED0" w:rsidRDefault="007857A3" w:rsidP="007857A3">
      <w:pPr>
        <w:spacing w:after="0" w:line="240" w:lineRule="auto"/>
        <w:rPr>
          <w:rFonts w:ascii="Calibri" w:eastAsia="Calibri" w:hAnsi="Calibri" w:cs="Calibri"/>
          <w:b/>
          <w:color w:val="25456B"/>
          <w:spacing w:val="-1"/>
          <w:sz w:val="24"/>
        </w:rPr>
      </w:pPr>
    </w:p>
    <w:p w14:paraId="451586B4" w14:textId="77777777" w:rsidR="007857A3" w:rsidRPr="00F06ED0" w:rsidRDefault="007857A3" w:rsidP="007857A3">
      <w:pPr>
        <w:spacing w:after="0"/>
        <w:rPr>
          <w:rFonts w:ascii="Calibri" w:eastAsia="Calibri" w:hAnsi="Calibri" w:cs="Calibri"/>
        </w:rPr>
      </w:pPr>
      <w:r>
        <w:rPr>
          <w:rFonts w:ascii="Calibri" w:hAnsi="Calibri"/>
          <w:b/>
        </w:rPr>
        <w:t>Cambio en el desempeño desde una evaluación PEFA anterior:</w:t>
      </w:r>
      <w:r>
        <w:rPr>
          <w:rFonts w:ascii="Calibri" w:hAnsi="Calibri"/>
        </w:rPr>
        <w:t xml:space="preserve"> </w:t>
      </w:r>
    </w:p>
    <w:p w14:paraId="65DD8A25" w14:textId="77777777" w:rsidR="007857A3" w:rsidRPr="00F06ED0" w:rsidRDefault="007857A3" w:rsidP="007857A3">
      <w:pPr>
        <w:spacing w:after="0"/>
        <w:jc w:val="both"/>
        <w:rPr>
          <w:rFonts w:ascii="Calibri" w:eastAsia="Calibri" w:hAnsi="Calibri" w:cs="Calibri"/>
        </w:rPr>
      </w:pPr>
      <w:proofErr w:type="spellStart"/>
      <w:r>
        <w:rPr>
          <w:rFonts w:ascii="Calibri" w:hAnsi="Calibri"/>
        </w:rPr>
        <w:t>xxx</w:t>
      </w:r>
      <w:proofErr w:type="spellEnd"/>
    </w:p>
    <w:p w14:paraId="7F0996B6" w14:textId="77777777" w:rsidR="007857A3" w:rsidRPr="00F06ED0" w:rsidRDefault="007857A3" w:rsidP="007857A3">
      <w:pPr>
        <w:spacing w:after="0" w:line="240" w:lineRule="auto"/>
        <w:rPr>
          <w:rFonts w:ascii="Calibri" w:eastAsia="Calibri" w:hAnsi="Calibri" w:cs="Calibri"/>
          <w:b/>
          <w:color w:val="25456B"/>
          <w:spacing w:val="-1"/>
          <w:sz w:val="24"/>
        </w:rPr>
      </w:pPr>
    </w:p>
    <w:p w14:paraId="2DE7CC30" w14:textId="77777777" w:rsidR="007857A3" w:rsidRPr="00F06ED0" w:rsidRDefault="007857A3" w:rsidP="007857A3">
      <w:pPr>
        <w:spacing w:after="0" w:line="240" w:lineRule="auto"/>
        <w:rPr>
          <w:rFonts w:ascii="Calibri" w:eastAsia="Calibri" w:hAnsi="Calibri" w:cs="Calibri"/>
          <w:b/>
          <w:color w:val="25456B"/>
          <w:spacing w:val="-1"/>
          <w:sz w:val="24"/>
        </w:rPr>
      </w:pPr>
      <w:r>
        <w:rPr>
          <w:rFonts w:ascii="Calibri" w:hAnsi="Calibri"/>
          <w:b/>
          <w:color w:val="25456B"/>
          <w:sz w:val="24"/>
        </w:rPr>
        <w:t>8.4. Evaluación del desempeño para la prestación de servicios</w:t>
      </w:r>
    </w:p>
    <w:p w14:paraId="309121E2" w14:textId="77777777" w:rsidR="007857A3" w:rsidRPr="00F06ED0" w:rsidRDefault="007857A3" w:rsidP="007857A3">
      <w:pPr>
        <w:spacing w:after="0" w:line="240" w:lineRule="auto"/>
        <w:rPr>
          <w:rFonts w:ascii="Calibri" w:eastAsia="Calibri" w:hAnsi="Calibri" w:cs="Calibri"/>
          <w:b/>
          <w:bCs/>
          <w:i/>
          <w:color w:val="25456B"/>
          <w:spacing w:val="-1"/>
        </w:rPr>
      </w:pPr>
    </w:p>
    <w:p w14:paraId="4ACDA9C7" w14:textId="2C8D36D8" w:rsidR="007857A3" w:rsidRPr="00F06ED0" w:rsidRDefault="007857A3" w:rsidP="007857A3">
      <w:pPr>
        <w:spacing w:after="0"/>
        <w:rPr>
          <w:rFonts w:ascii="Calibri" w:eastAsia="Calibri" w:hAnsi="Calibri" w:cs="Calibri"/>
          <w:b/>
        </w:rPr>
      </w:pPr>
      <w:r>
        <w:rPr>
          <w:rFonts w:ascii="Calibri" w:hAnsi="Calibri"/>
          <w:b/>
        </w:rPr>
        <w:t>Nivel de desempeño y evidencias para la calificación:</w:t>
      </w:r>
    </w:p>
    <w:p w14:paraId="4EF7067E" w14:textId="77777777" w:rsidR="007857A3" w:rsidRPr="00F06ED0" w:rsidRDefault="007857A3" w:rsidP="007857A3">
      <w:pPr>
        <w:spacing w:after="0" w:line="240" w:lineRule="auto"/>
        <w:rPr>
          <w:rFonts w:ascii="Calibri" w:eastAsia="Calibri" w:hAnsi="Calibri" w:cs="Calibri"/>
          <w:b/>
          <w:sz w:val="20"/>
          <w:szCs w:val="20"/>
        </w:rPr>
      </w:pPr>
      <w:r>
        <w:rPr>
          <w:rFonts w:ascii="Calibri" w:hAnsi="Calibri"/>
          <w:b/>
          <w:sz w:val="20"/>
        </w:rPr>
        <w:t>Cuadro 8.4: Información sobre la evaluación del desempeño para la prestación de servicios (últimos tres ejercicios fiscales finalizados)</w:t>
      </w:r>
    </w:p>
    <w:tbl>
      <w:tblPr>
        <w:tblStyle w:val="TabelEcorys24"/>
        <w:tblW w:w="10165" w:type="dxa"/>
        <w:tblLayout w:type="fixed"/>
        <w:tblLook w:val="04A0" w:firstRow="1" w:lastRow="0" w:firstColumn="1" w:lastColumn="0" w:noHBand="0" w:noVBand="1"/>
      </w:tblPr>
      <w:tblGrid>
        <w:gridCol w:w="1345"/>
        <w:gridCol w:w="1260"/>
        <w:gridCol w:w="1170"/>
        <w:gridCol w:w="1890"/>
        <w:gridCol w:w="1800"/>
        <w:gridCol w:w="1350"/>
        <w:gridCol w:w="1350"/>
      </w:tblGrid>
      <w:tr w:rsidR="007857A3" w:rsidRPr="00F06ED0" w14:paraId="6592066B" w14:textId="77777777" w:rsidTr="007857A3">
        <w:trPr>
          <w:trHeight w:val="266"/>
        </w:trPr>
        <w:tc>
          <w:tcPr>
            <w:tcW w:w="1345" w:type="dxa"/>
            <w:shd w:val="clear" w:color="auto" w:fill="F2F2F2"/>
          </w:tcPr>
          <w:p w14:paraId="75C0E962" w14:textId="77777777" w:rsidR="007857A3" w:rsidRPr="00F06ED0" w:rsidRDefault="007857A3" w:rsidP="007857A3">
            <w:pPr>
              <w:rPr>
                <w:rFonts w:ascii="Calibri" w:eastAsia="Calibri" w:hAnsi="Calibri" w:cs="Calibri"/>
                <w:b/>
                <w:sz w:val="20"/>
                <w:szCs w:val="20"/>
              </w:rPr>
            </w:pPr>
            <w:r>
              <w:rPr>
                <w:rFonts w:ascii="Calibri" w:hAnsi="Calibri"/>
                <w:b/>
                <w:sz w:val="20"/>
              </w:rPr>
              <w:t xml:space="preserve">Ministerio </w:t>
            </w:r>
            <w:r>
              <w:rPr>
                <w:rFonts w:ascii="Calibri" w:hAnsi="Calibri"/>
                <w:b/>
                <w:i/>
                <w:color w:val="FF0000"/>
                <w:sz w:val="20"/>
              </w:rPr>
              <w:t>(u otra unidad, según corresponda)</w:t>
            </w:r>
          </w:p>
        </w:tc>
        <w:tc>
          <w:tcPr>
            <w:tcW w:w="1260" w:type="dxa"/>
            <w:shd w:val="clear" w:color="auto" w:fill="F2F2F2"/>
          </w:tcPr>
          <w:p w14:paraId="04C65E19" w14:textId="77777777" w:rsidR="007857A3" w:rsidRPr="00F06ED0" w:rsidRDefault="007857A3" w:rsidP="007857A3">
            <w:pPr>
              <w:jc w:val="center"/>
              <w:rPr>
                <w:rFonts w:ascii="Calibri" w:eastAsia="Calibri" w:hAnsi="Calibri" w:cs="Calibri"/>
                <w:b/>
                <w:sz w:val="20"/>
                <w:szCs w:val="20"/>
              </w:rPr>
            </w:pPr>
            <w:r>
              <w:rPr>
                <w:rFonts w:ascii="Calibri" w:hAnsi="Calibri"/>
                <w:b/>
                <w:sz w:val="20"/>
              </w:rPr>
              <w:t>Programas o servicios evaluados</w:t>
            </w:r>
          </w:p>
        </w:tc>
        <w:tc>
          <w:tcPr>
            <w:tcW w:w="1170" w:type="dxa"/>
            <w:shd w:val="clear" w:color="auto" w:fill="F2F2F2"/>
          </w:tcPr>
          <w:p w14:paraId="4914A48C" w14:textId="77777777" w:rsidR="007857A3" w:rsidRPr="00F06ED0" w:rsidRDefault="007857A3" w:rsidP="007857A3">
            <w:pPr>
              <w:jc w:val="center"/>
              <w:rPr>
                <w:rFonts w:ascii="Calibri" w:eastAsia="Calibri" w:hAnsi="Calibri" w:cs="Calibri"/>
                <w:b/>
                <w:sz w:val="20"/>
                <w:szCs w:val="20"/>
              </w:rPr>
            </w:pPr>
            <w:r>
              <w:rPr>
                <w:rFonts w:ascii="Calibri" w:hAnsi="Calibri"/>
                <w:b/>
                <w:sz w:val="20"/>
              </w:rPr>
              <w:t>Fecha de evaluación</w:t>
            </w:r>
          </w:p>
        </w:tc>
        <w:tc>
          <w:tcPr>
            <w:tcW w:w="1890" w:type="dxa"/>
            <w:shd w:val="clear" w:color="auto" w:fill="F2F2F2"/>
          </w:tcPr>
          <w:p w14:paraId="37F962EE" w14:textId="77777777" w:rsidR="007857A3" w:rsidRPr="00F06ED0" w:rsidRDefault="007857A3" w:rsidP="007857A3">
            <w:pPr>
              <w:jc w:val="center"/>
              <w:rPr>
                <w:rFonts w:ascii="Calibri" w:eastAsia="Calibri" w:hAnsi="Calibri" w:cs="Calibri"/>
                <w:b/>
                <w:sz w:val="20"/>
                <w:szCs w:val="20"/>
              </w:rPr>
            </w:pPr>
            <w:r>
              <w:rPr>
                <w:rFonts w:ascii="Calibri" w:hAnsi="Calibri"/>
                <w:b/>
                <w:sz w:val="20"/>
              </w:rPr>
              <w:t>Tipo de evaluación</w:t>
            </w:r>
          </w:p>
        </w:tc>
        <w:tc>
          <w:tcPr>
            <w:tcW w:w="1800" w:type="dxa"/>
            <w:shd w:val="clear" w:color="auto" w:fill="F2F2F2"/>
          </w:tcPr>
          <w:p w14:paraId="755516A8" w14:textId="77777777" w:rsidR="007857A3" w:rsidRPr="00F06ED0" w:rsidRDefault="007857A3" w:rsidP="007857A3">
            <w:pPr>
              <w:jc w:val="center"/>
              <w:rPr>
                <w:rFonts w:ascii="Calibri" w:eastAsia="Calibri" w:hAnsi="Calibri" w:cs="Calibri"/>
                <w:b/>
                <w:sz w:val="20"/>
                <w:szCs w:val="20"/>
              </w:rPr>
            </w:pPr>
            <w:r>
              <w:rPr>
                <w:rFonts w:ascii="Calibri" w:hAnsi="Calibri"/>
                <w:b/>
                <w:sz w:val="20"/>
              </w:rPr>
              <w:t>Institución principal</w:t>
            </w:r>
          </w:p>
        </w:tc>
        <w:tc>
          <w:tcPr>
            <w:tcW w:w="1350" w:type="dxa"/>
            <w:shd w:val="clear" w:color="auto" w:fill="F2F2F2"/>
          </w:tcPr>
          <w:p w14:paraId="5C530ED6" w14:textId="049FA4B2" w:rsidR="007857A3" w:rsidRPr="00F06ED0" w:rsidRDefault="007857A3" w:rsidP="007857A3">
            <w:pPr>
              <w:jc w:val="center"/>
              <w:rPr>
                <w:rFonts w:ascii="Calibri" w:eastAsia="Calibri" w:hAnsi="Calibri" w:cs="Calibri"/>
                <w:b/>
                <w:sz w:val="20"/>
                <w:szCs w:val="20"/>
              </w:rPr>
            </w:pPr>
            <w:r>
              <w:rPr>
                <w:rFonts w:ascii="Calibri" w:hAnsi="Calibri"/>
                <w:b/>
                <w:sz w:val="20"/>
              </w:rPr>
              <w:t xml:space="preserve">Evaluación de la eficiencia </w:t>
            </w:r>
            <w:r>
              <w:rPr>
                <w:rFonts w:ascii="Calibri" w:hAnsi="Calibri"/>
                <w:sz w:val="20"/>
              </w:rPr>
              <w:t>(</w:t>
            </w:r>
            <w:r w:rsidR="00A10A60">
              <w:rPr>
                <w:rFonts w:ascii="Calibri" w:hAnsi="Calibri"/>
                <w:sz w:val="20"/>
              </w:rPr>
              <w:t>sí/no</w:t>
            </w:r>
            <w:r>
              <w:rPr>
                <w:rFonts w:ascii="Calibri" w:hAnsi="Calibri"/>
                <w:sz w:val="20"/>
              </w:rPr>
              <w:t>)</w:t>
            </w:r>
          </w:p>
        </w:tc>
        <w:tc>
          <w:tcPr>
            <w:tcW w:w="1350" w:type="dxa"/>
            <w:shd w:val="clear" w:color="auto" w:fill="F2F2F2"/>
          </w:tcPr>
          <w:p w14:paraId="796CFF7B" w14:textId="2C114379" w:rsidR="007857A3" w:rsidRPr="00F06ED0" w:rsidRDefault="007857A3" w:rsidP="007857A3">
            <w:pPr>
              <w:jc w:val="center"/>
              <w:rPr>
                <w:rFonts w:ascii="Calibri" w:eastAsia="Calibri" w:hAnsi="Calibri" w:cs="Calibri"/>
                <w:b/>
                <w:sz w:val="20"/>
                <w:szCs w:val="20"/>
              </w:rPr>
            </w:pPr>
            <w:r>
              <w:rPr>
                <w:rFonts w:ascii="Calibri" w:hAnsi="Calibri"/>
                <w:b/>
                <w:sz w:val="20"/>
              </w:rPr>
              <w:t xml:space="preserve">Evaluación de la eficacia </w:t>
            </w:r>
            <w:r>
              <w:rPr>
                <w:rFonts w:ascii="Calibri" w:hAnsi="Calibri"/>
                <w:sz w:val="20"/>
              </w:rPr>
              <w:t>(</w:t>
            </w:r>
            <w:r w:rsidR="00A10A60">
              <w:rPr>
                <w:rFonts w:ascii="Calibri" w:hAnsi="Calibri"/>
                <w:sz w:val="20"/>
              </w:rPr>
              <w:t>sí/no</w:t>
            </w:r>
            <w:r>
              <w:rPr>
                <w:rFonts w:ascii="Calibri" w:hAnsi="Calibri"/>
                <w:sz w:val="20"/>
              </w:rPr>
              <w:t>)</w:t>
            </w:r>
          </w:p>
        </w:tc>
      </w:tr>
      <w:tr w:rsidR="007857A3" w:rsidRPr="00F06ED0" w14:paraId="49848F0A" w14:textId="77777777" w:rsidTr="007857A3">
        <w:trPr>
          <w:trHeight w:val="266"/>
        </w:trPr>
        <w:tc>
          <w:tcPr>
            <w:tcW w:w="1345" w:type="dxa"/>
            <w:shd w:val="clear" w:color="auto" w:fill="auto"/>
          </w:tcPr>
          <w:p w14:paraId="2E0D3713" w14:textId="77777777" w:rsidR="007857A3" w:rsidRPr="00F06ED0" w:rsidRDefault="007857A3" w:rsidP="007857A3">
            <w:pPr>
              <w:rPr>
                <w:rFonts w:ascii="Calibri" w:eastAsia="Calibri" w:hAnsi="Calibri" w:cs="Calibri"/>
                <w:b/>
                <w:sz w:val="20"/>
                <w:szCs w:val="20"/>
              </w:rPr>
            </w:pPr>
          </w:p>
        </w:tc>
        <w:tc>
          <w:tcPr>
            <w:tcW w:w="1260" w:type="dxa"/>
            <w:shd w:val="clear" w:color="auto" w:fill="auto"/>
          </w:tcPr>
          <w:p w14:paraId="4C06A593" w14:textId="77777777" w:rsidR="007857A3" w:rsidRPr="00F06ED0" w:rsidRDefault="007857A3" w:rsidP="007857A3">
            <w:pPr>
              <w:jc w:val="center"/>
              <w:rPr>
                <w:rFonts w:ascii="Calibri" w:eastAsia="Calibri" w:hAnsi="Calibri" w:cs="Calibri"/>
                <w:b/>
                <w:sz w:val="20"/>
                <w:szCs w:val="20"/>
              </w:rPr>
            </w:pPr>
          </w:p>
        </w:tc>
        <w:tc>
          <w:tcPr>
            <w:tcW w:w="1170" w:type="dxa"/>
            <w:shd w:val="clear" w:color="auto" w:fill="auto"/>
          </w:tcPr>
          <w:p w14:paraId="360AD1CB" w14:textId="77777777" w:rsidR="007857A3" w:rsidRPr="00F06ED0" w:rsidRDefault="007857A3" w:rsidP="007857A3">
            <w:pPr>
              <w:jc w:val="center"/>
              <w:rPr>
                <w:rFonts w:ascii="Calibri" w:eastAsia="Calibri" w:hAnsi="Calibri" w:cs="Calibri"/>
                <w:b/>
                <w:sz w:val="20"/>
                <w:szCs w:val="20"/>
              </w:rPr>
            </w:pPr>
          </w:p>
        </w:tc>
        <w:tc>
          <w:tcPr>
            <w:tcW w:w="1890" w:type="dxa"/>
            <w:shd w:val="clear" w:color="auto" w:fill="auto"/>
          </w:tcPr>
          <w:p w14:paraId="581F26F8" w14:textId="77777777" w:rsidR="007857A3" w:rsidRPr="00F06ED0" w:rsidRDefault="007857A3" w:rsidP="007857A3">
            <w:pPr>
              <w:jc w:val="center"/>
              <w:rPr>
                <w:rFonts w:ascii="Calibri" w:eastAsia="Calibri" w:hAnsi="Calibri" w:cs="Calibri"/>
                <w:b/>
                <w:sz w:val="20"/>
                <w:szCs w:val="20"/>
              </w:rPr>
            </w:pPr>
          </w:p>
        </w:tc>
        <w:tc>
          <w:tcPr>
            <w:tcW w:w="1800" w:type="dxa"/>
            <w:shd w:val="clear" w:color="auto" w:fill="auto"/>
          </w:tcPr>
          <w:p w14:paraId="3E26EA36" w14:textId="77777777" w:rsidR="007857A3" w:rsidRPr="00F06ED0" w:rsidRDefault="007857A3" w:rsidP="007857A3">
            <w:pPr>
              <w:jc w:val="center"/>
              <w:rPr>
                <w:rFonts w:ascii="Calibri" w:eastAsia="Calibri" w:hAnsi="Calibri" w:cs="Calibri"/>
                <w:b/>
                <w:sz w:val="20"/>
                <w:szCs w:val="20"/>
              </w:rPr>
            </w:pPr>
          </w:p>
        </w:tc>
        <w:tc>
          <w:tcPr>
            <w:tcW w:w="1350" w:type="dxa"/>
            <w:shd w:val="clear" w:color="auto" w:fill="auto"/>
          </w:tcPr>
          <w:p w14:paraId="75F3E597" w14:textId="77777777" w:rsidR="007857A3" w:rsidRPr="00F06ED0" w:rsidRDefault="007857A3" w:rsidP="007857A3">
            <w:pPr>
              <w:jc w:val="center"/>
              <w:rPr>
                <w:rFonts w:ascii="Calibri" w:eastAsia="Calibri" w:hAnsi="Calibri" w:cs="Calibri"/>
                <w:b/>
                <w:sz w:val="20"/>
                <w:szCs w:val="20"/>
              </w:rPr>
            </w:pPr>
          </w:p>
        </w:tc>
        <w:tc>
          <w:tcPr>
            <w:tcW w:w="1350" w:type="dxa"/>
            <w:shd w:val="clear" w:color="auto" w:fill="auto"/>
          </w:tcPr>
          <w:p w14:paraId="28BBD91A" w14:textId="77777777" w:rsidR="007857A3" w:rsidRPr="00F06ED0" w:rsidRDefault="007857A3" w:rsidP="007857A3">
            <w:pPr>
              <w:jc w:val="center"/>
              <w:rPr>
                <w:rFonts w:ascii="Calibri" w:eastAsia="Calibri" w:hAnsi="Calibri" w:cs="Calibri"/>
                <w:b/>
                <w:sz w:val="20"/>
                <w:szCs w:val="20"/>
              </w:rPr>
            </w:pPr>
          </w:p>
        </w:tc>
      </w:tr>
      <w:tr w:rsidR="007857A3" w:rsidRPr="00F06ED0" w14:paraId="0AEA0B65" w14:textId="77777777" w:rsidTr="007857A3">
        <w:trPr>
          <w:trHeight w:val="50"/>
        </w:trPr>
        <w:tc>
          <w:tcPr>
            <w:tcW w:w="1345" w:type="dxa"/>
          </w:tcPr>
          <w:p w14:paraId="7D704F3E" w14:textId="77777777" w:rsidR="007857A3" w:rsidRPr="00F06ED0" w:rsidRDefault="007857A3" w:rsidP="007857A3">
            <w:pPr>
              <w:rPr>
                <w:rFonts w:ascii="Calibri" w:eastAsia="Calibri" w:hAnsi="Calibri" w:cs="Calibri"/>
                <w:sz w:val="20"/>
                <w:szCs w:val="20"/>
              </w:rPr>
            </w:pPr>
          </w:p>
        </w:tc>
        <w:tc>
          <w:tcPr>
            <w:tcW w:w="1260" w:type="dxa"/>
          </w:tcPr>
          <w:p w14:paraId="589CEAD8" w14:textId="77777777" w:rsidR="007857A3" w:rsidRPr="00F06ED0" w:rsidRDefault="007857A3" w:rsidP="007857A3">
            <w:pPr>
              <w:rPr>
                <w:rFonts w:ascii="Calibri" w:eastAsia="Calibri" w:hAnsi="Calibri" w:cs="Calibri"/>
                <w:sz w:val="20"/>
                <w:szCs w:val="20"/>
              </w:rPr>
            </w:pPr>
          </w:p>
        </w:tc>
        <w:tc>
          <w:tcPr>
            <w:tcW w:w="1170" w:type="dxa"/>
          </w:tcPr>
          <w:p w14:paraId="16EA3AE9" w14:textId="77777777" w:rsidR="007857A3" w:rsidRPr="00F06ED0" w:rsidRDefault="007857A3" w:rsidP="007857A3">
            <w:pPr>
              <w:jc w:val="center"/>
              <w:rPr>
                <w:rFonts w:ascii="Calibri" w:eastAsia="Calibri" w:hAnsi="Calibri" w:cs="Calibri"/>
                <w:sz w:val="20"/>
                <w:szCs w:val="20"/>
              </w:rPr>
            </w:pPr>
          </w:p>
        </w:tc>
        <w:tc>
          <w:tcPr>
            <w:tcW w:w="1890" w:type="dxa"/>
          </w:tcPr>
          <w:p w14:paraId="32E2B956" w14:textId="77777777" w:rsidR="007857A3" w:rsidRPr="00F06ED0" w:rsidRDefault="007857A3" w:rsidP="007857A3">
            <w:pPr>
              <w:jc w:val="center"/>
              <w:rPr>
                <w:rFonts w:ascii="Calibri" w:eastAsia="Calibri" w:hAnsi="Calibri" w:cs="Calibri"/>
                <w:sz w:val="20"/>
                <w:szCs w:val="20"/>
              </w:rPr>
            </w:pPr>
          </w:p>
        </w:tc>
        <w:tc>
          <w:tcPr>
            <w:tcW w:w="1800" w:type="dxa"/>
          </w:tcPr>
          <w:p w14:paraId="3EECF707" w14:textId="77777777" w:rsidR="007857A3" w:rsidRPr="00F06ED0" w:rsidRDefault="007857A3" w:rsidP="007857A3">
            <w:pPr>
              <w:jc w:val="center"/>
              <w:rPr>
                <w:rFonts w:ascii="Calibri" w:eastAsia="Calibri" w:hAnsi="Calibri" w:cs="Calibri"/>
                <w:sz w:val="20"/>
                <w:szCs w:val="20"/>
              </w:rPr>
            </w:pPr>
          </w:p>
        </w:tc>
        <w:tc>
          <w:tcPr>
            <w:tcW w:w="1350" w:type="dxa"/>
          </w:tcPr>
          <w:p w14:paraId="23CD98C4" w14:textId="77777777" w:rsidR="007857A3" w:rsidRPr="00F06ED0" w:rsidRDefault="007857A3" w:rsidP="007857A3">
            <w:pPr>
              <w:jc w:val="center"/>
              <w:rPr>
                <w:rFonts w:ascii="Calibri" w:eastAsia="Calibri" w:hAnsi="Calibri" w:cs="Calibri"/>
                <w:sz w:val="20"/>
                <w:szCs w:val="20"/>
              </w:rPr>
            </w:pPr>
          </w:p>
        </w:tc>
        <w:tc>
          <w:tcPr>
            <w:tcW w:w="1350" w:type="dxa"/>
          </w:tcPr>
          <w:p w14:paraId="216A6D26" w14:textId="77777777" w:rsidR="007857A3" w:rsidRPr="00F06ED0" w:rsidRDefault="007857A3" w:rsidP="007857A3">
            <w:pPr>
              <w:jc w:val="center"/>
              <w:rPr>
                <w:rFonts w:ascii="Calibri" w:eastAsia="Calibri" w:hAnsi="Calibri" w:cs="Calibri"/>
                <w:sz w:val="20"/>
                <w:szCs w:val="20"/>
              </w:rPr>
            </w:pPr>
          </w:p>
        </w:tc>
      </w:tr>
      <w:tr w:rsidR="007857A3" w:rsidRPr="00F06ED0" w14:paraId="00498668" w14:textId="77777777" w:rsidTr="007857A3">
        <w:tc>
          <w:tcPr>
            <w:tcW w:w="1345" w:type="dxa"/>
          </w:tcPr>
          <w:p w14:paraId="4FC3EB32" w14:textId="77777777" w:rsidR="007857A3" w:rsidRPr="00F06ED0" w:rsidRDefault="007857A3" w:rsidP="007857A3">
            <w:pPr>
              <w:rPr>
                <w:rFonts w:ascii="Calibri" w:eastAsia="Calibri" w:hAnsi="Calibri" w:cs="Calibri"/>
                <w:sz w:val="20"/>
                <w:szCs w:val="20"/>
              </w:rPr>
            </w:pPr>
          </w:p>
        </w:tc>
        <w:tc>
          <w:tcPr>
            <w:tcW w:w="1260" w:type="dxa"/>
          </w:tcPr>
          <w:p w14:paraId="2A22BE46" w14:textId="77777777" w:rsidR="007857A3" w:rsidRPr="00F06ED0" w:rsidRDefault="007857A3" w:rsidP="007857A3">
            <w:pPr>
              <w:rPr>
                <w:rFonts w:ascii="Calibri" w:eastAsia="Calibri" w:hAnsi="Calibri" w:cs="Calibri"/>
                <w:sz w:val="20"/>
                <w:szCs w:val="20"/>
              </w:rPr>
            </w:pPr>
          </w:p>
        </w:tc>
        <w:tc>
          <w:tcPr>
            <w:tcW w:w="1170" w:type="dxa"/>
          </w:tcPr>
          <w:p w14:paraId="11EA467E" w14:textId="77777777" w:rsidR="007857A3" w:rsidRPr="00F06ED0" w:rsidRDefault="007857A3" w:rsidP="007857A3">
            <w:pPr>
              <w:jc w:val="center"/>
              <w:rPr>
                <w:rFonts w:ascii="Calibri" w:eastAsia="Calibri" w:hAnsi="Calibri" w:cs="Calibri"/>
                <w:sz w:val="20"/>
                <w:szCs w:val="20"/>
              </w:rPr>
            </w:pPr>
          </w:p>
        </w:tc>
        <w:tc>
          <w:tcPr>
            <w:tcW w:w="1890" w:type="dxa"/>
          </w:tcPr>
          <w:p w14:paraId="639F190D" w14:textId="77777777" w:rsidR="007857A3" w:rsidRPr="00F06ED0" w:rsidRDefault="007857A3" w:rsidP="007857A3">
            <w:pPr>
              <w:jc w:val="center"/>
              <w:rPr>
                <w:rFonts w:ascii="Calibri" w:eastAsia="Calibri" w:hAnsi="Calibri" w:cs="Calibri"/>
                <w:sz w:val="20"/>
                <w:szCs w:val="20"/>
              </w:rPr>
            </w:pPr>
          </w:p>
        </w:tc>
        <w:tc>
          <w:tcPr>
            <w:tcW w:w="1800" w:type="dxa"/>
          </w:tcPr>
          <w:p w14:paraId="6990FA49" w14:textId="77777777" w:rsidR="007857A3" w:rsidRPr="00F06ED0" w:rsidRDefault="007857A3" w:rsidP="007857A3">
            <w:pPr>
              <w:jc w:val="center"/>
              <w:rPr>
                <w:rFonts w:ascii="Calibri" w:eastAsia="Calibri" w:hAnsi="Calibri" w:cs="Calibri"/>
                <w:sz w:val="20"/>
                <w:szCs w:val="20"/>
              </w:rPr>
            </w:pPr>
          </w:p>
        </w:tc>
        <w:tc>
          <w:tcPr>
            <w:tcW w:w="1350" w:type="dxa"/>
          </w:tcPr>
          <w:p w14:paraId="79DEB84E" w14:textId="77777777" w:rsidR="007857A3" w:rsidRPr="00F06ED0" w:rsidRDefault="007857A3" w:rsidP="007857A3">
            <w:pPr>
              <w:jc w:val="center"/>
              <w:rPr>
                <w:rFonts w:ascii="Calibri" w:eastAsia="Calibri" w:hAnsi="Calibri" w:cs="Calibri"/>
                <w:sz w:val="20"/>
                <w:szCs w:val="20"/>
              </w:rPr>
            </w:pPr>
          </w:p>
        </w:tc>
        <w:tc>
          <w:tcPr>
            <w:tcW w:w="1350" w:type="dxa"/>
          </w:tcPr>
          <w:p w14:paraId="705176DA" w14:textId="77777777" w:rsidR="007857A3" w:rsidRPr="00F06ED0" w:rsidRDefault="007857A3" w:rsidP="007857A3">
            <w:pPr>
              <w:jc w:val="center"/>
              <w:rPr>
                <w:rFonts w:ascii="Calibri" w:eastAsia="Calibri" w:hAnsi="Calibri" w:cs="Calibri"/>
                <w:sz w:val="20"/>
                <w:szCs w:val="20"/>
              </w:rPr>
            </w:pPr>
          </w:p>
        </w:tc>
      </w:tr>
      <w:tr w:rsidR="007857A3" w:rsidRPr="00F06ED0" w14:paraId="0FEC309F" w14:textId="77777777" w:rsidTr="007857A3">
        <w:tc>
          <w:tcPr>
            <w:tcW w:w="1345" w:type="dxa"/>
          </w:tcPr>
          <w:p w14:paraId="1FB5E4FA" w14:textId="77777777" w:rsidR="007857A3" w:rsidRPr="00F06ED0" w:rsidRDefault="007857A3" w:rsidP="007857A3">
            <w:pPr>
              <w:rPr>
                <w:rFonts w:ascii="Calibri" w:eastAsia="Calibri" w:hAnsi="Calibri" w:cs="Calibri"/>
                <w:sz w:val="20"/>
                <w:szCs w:val="20"/>
              </w:rPr>
            </w:pPr>
          </w:p>
        </w:tc>
        <w:tc>
          <w:tcPr>
            <w:tcW w:w="1260" w:type="dxa"/>
          </w:tcPr>
          <w:p w14:paraId="201E1035" w14:textId="77777777" w:rsidR="007857A3" w:rsidRPr="00F06ED0" w:rsidRDefault="007857A3" w:rsidP="007857A3">
            <w:pPr>
              <w:rPr>
                <w:rFonts w:ascii="Calibri" w:eastAsia="Calibri" w:hAnsi="Calibri" w:cs="Calibri"/>
                <w:sz w:val="20"/>
                <w:szCs w:val="20"/>
              </w:rPr>
            </w:pPr>
          </w:p>
        </w:tc>
        <w:tc>
          <w:tcPr>
            <w:tcW w:w="1170" w:type="dxa"/>
          </w:tcPr>
          <w:p w14:paraId="3C608AC2" w14:textId="77777777" w:rsidR="007857A3" w:rsidRPr="00F06ED0" w:rsidRDefault="007857A3" w:rsidP="007857A3">
            <w:pPr>
              <w:jc w:val="center"/>
              <w:rPr>
                <w:rFonts w:ascii="Calibri" w:eastAsia="Calibri" w:hAnsi="Calibri" w:cs="Calibri"/>
                <w:sz w:val="20"/>
                <w:szCs w:val="20"/>
              </w:rPr>
            </w:pPr>
          </w:p>
        </w:tc>
        <w:tc>
          <w:tcPr>
            <w:tcW w:w="1890" w:type="dxa"/>
          </w:tcPr>
          <w:p w14:paraId="5EB81595" w14:textId="77777777" w:rsidR="007857A3" w:rsidRPr="00F06ED0" w:rsidRDefault="007857A3" w:rsidP="007857A3">
            <w:pPr>
              <w:jc w:val="center"/>
              <w:rPr>
                <w:rFonts w:ascii="Calibri" w:eastAsia="Calibri" w:hAnsi="Calibri" w:cs="Calibri"/>
                <w:sz w:val="20"/>
                <w:szCs w:val="20"/>
              </w:rPr>
            </w:pPr>
          </w:p>
        </w:tc>
        <w:tc>
          <w:tcPr>
            <w:tcW w:w="1800" w:type="dxa"/>
          </w:tcPr>
          <w:p w14:paraId="5720DE8D" w14:textId="77777777" w:rsidR="007857A3" w:rsidRPr="00F06ED0" w:rsidRDefault="007857A3" w:rsidP="007857A3">
            <w:pPr>
              <w:jc w:val="center"/>
              <w:rPr>
                <w:rFonts w:ascii="Calibri" w:eastAsia="Calibri" w:hAnsi="Calibri" w:cs="Calibri"/>
                <w:sz w:val="20"/>
                <w:szCs w:val="20"/>
              </w:rPr>
            </w:pPr>
          </w:p>
        </w:tc>
        <w:tc>
          <w:tcPr>
            <w:tcW w:w="1350" w:type="dxa"/>
          </w:tcPr>
          <w:p w14:paraId="2306B6DE" w14:textId="77777777" w:rsidR="007857A3" w:rsidRPr="00F06ED0" w:rsidRDefault="007857A3" w:rsidP="007857A3">
            <w:pPr>
              <w:jc w:val="center"/>
              <w:rPr>
                <w:rFonts w:ascii="Calibri" w:eastAsia="Calibri" w:hAnsi="Calibri" w:cs="Calibri"/>
                <w:sz w:val="20"/>
                <w:szCs w:val="20"/>
              </w:rPr>
            </w:pPr>
          </w:p>
        </w:tc>
        <w:tc>
          <w:tcPr>
            <w:tcW w:w="1350" w:type="dxa"/>
          </w:tcPr>
          <w:p w14:paraId="53A22EDA" w14:textId="77777777" w:rsidR="007857A3" w:rsidRPr="00F06ED0" w:rsidRDefault="007857A3" w:rsidP="007857A3">
            <w:pPr>
              <w:jc w:val="center"/>
              <w:rPr>
                <w:rFonts w:ascii="Calibri" w:eastAsia="Calibri" w:hAnsi="Calibri" w:cs="Calibri"/>
                <w:sz w:val="20"/>
                <w:szCs w:val="20"/>
              </w:rPr>
            </w:pPr>
          </w:p>
        </w:tc>
      </w:tr>
      <w:tr w:rsidR="007857A3" w:rsidRPr="00F06ED0" w14:paraId="3D80DD68" w14:textId="77777777" w:rsidTr="007857A3">
        <w:tc>
          <w:tcPr>
            <w:tcW w:w="1345" w:type="dxa"/>
          </w:tcPr>
          <w:p w14:paraId="73120BEA" w14:textId="77777777" w:rsidR="007857A3" w:rsidRPr="00F06ED0" w:rsidRDefault="007857A3" w:rsidP="007857A3">
            <w:pPr>
              <w:rPr>
                <w:rFonts w:ascii="Calibri" w:eastAsia="Calibri" w:hAnsi="Calibri" w:cs="Calibri"/>
                <w:sz w:val="20"/>
                <w:szCs w:val="20"/>
              </w:rPr>
            </w:pPr>
          </w:p>
        </w:tc>
        <w:tc>
          <w:tcPr>
            <w:tcW w:w="1260" w:type="dxa"/>
          </w:tcPr>
          <w:p w14:paraId="16600D24" w14:textId="77777777" w:rsidR="007857A3" w:rsidRPr="00F06ED0" w:rsidRDefault="007857A3" w:rsidP="007857A3">
            <w:pPr>
              <w:rPr>
                <w:rFonts w:ascii="Calibri" w:eastAsia="Calibri" w:hAnsi="Calibri" w:cs="Calibri"/>
                <w:sz w:val="20"/>
                <w:szCs w:val="20"/>
              </w:rPr>
            </w:pPr>
          </w:p>
        </w:tc>
        <w:tc>
          <w:tcPr>
            <w:tcW w:w="1170" w:type="dxa"/>
          </w:tcPr>
          <w:p w14:paraId="7DE4DEBD" w14:textId="77777777" w:rsidR="007857A3" w:rsidRPr="00F06ED0" w:rsidRDefault="007857A3" w:rsidP="007857A3">
            <w:pPr>
              <w:jc w:val="center"/>
              <w:rPr>
                <w:rFonts w:ascii="Calibri" w:eastAsia="Calibri" w:hAnsi="Calibri" w:cs="Calibri"/>
                <w:sz w:val="20"/>
                <w:szCs w:val="20"/>
              </w:rPr>
            </w:pPr>
          </w:p>
        </w:tc>
        <w:tc>
          <w:tcPr>
            <w:tcW w:w="1890" w:type="dxa"/>
          </w:tcPr>
          <w:p w14:paraId="5041EF7F" w14:textId="77777777" w:rsidR="007857A3" w:rsidRPr="00F06ED0" w:rsidRDefault="007857A3" w:rsidP="007857A3">
            <w:pPr>
              <w:jc w:val="center"/>
              <w:rPr>
                <w:rFonts w:ascii="Calibri" w:eastAsia="Calibri" w:hAnsi="Calibri" w:cs="Calibri"/>
                <w:sz w:val="20"/>
                <w:szCs w:val="20"/>
              </w:rPr>
            </w:pPr>
          </w:p>
        </w:tc>
        <w:tc>
          <w:tcPr>
            <w:tcW w:w="1800" w:type="dxa"/>
          </w:tcPr>
          <w:p w14:paraId="0C8DB847" w14:textId="77777777" w:rsidR="007857A3" w:rsidRPr="00F06ED0" w:rsidRDefault="007857A3" w:rsidP="007857A3">
            <w:pPr>
              <w:jc w:val="center"/>
              <w:rPr>
                <w:rFonts w:ascii="Calibri" w:eastAsia="Calibri" w:hAnsi="Calibri" w:cs="Calibri"/>
                <w:sz w:val="20"/>
                <w:szCs w:val="20"/>
              </w:rPr>
            </w:pPr>
          </w:p>
        </w:tc>
        <w:tc>
          <w:tcPr>
            <w:tcW w:w="1350" w:type="dxa"/>
          </w:tcPr>
          <w:p w14:paraId="33E326CE" w14:textId="77777777" w:rsidR="007857A3" w:rsidRPr="00F06ED0" w:rsidRDefault="007857A3" w:rsidP="007857A3">
            <w:pPr>
              <w:jc w:val="center"/>
              <w:rPr>
                <w:rFonts w:ascii="Calibri" w:eastAsia="Calibri" w:hAnsi="Calibri" w:cs="Calibri"/>
                <w:sz w:val="20"/>
                <w:szCs w:val="20"/>
              </w:rPr>
            </w:pPr>
          </w:p>
        </w:tc>
        <w:tc>
          <w:tcPr>
            <w:tcW w:w="1350" w:type="dxa"/>
          </w:tcPr>
          <w:p w14:paraId="2C546A5B" w14:textId="77777777" w:rsidR="007857A3" w:rsidRPr="00F06ED0" w:rsidRDefault="007857A3" w:rsidP="007857A3">
            <w:pPr>
              <w:jc w:val="center"/>
              <w:rPr>
                <w:rFonts w:ascii="Calibri" w:eastAsia="Calibri" w:hAnsi="Calibri" w:cs="Calibri"/>
                <w:sz w:val="20"/>
                <w:szCs w:val="20"/>
              </w:rPr>
            </w:pPr>
          </w:p>
        </w:tc>
      </w:tr>
      <w:tr w:rsidR="007857A3" w:rsidRPr="00F06ED0" w14:paraId="6AEB0B03" w14:textId="77777777" w:rsidTr="007857A3">
        <w:tc>
          <w:tcPr>
            <w:tcW w:w="1345" w:type="dxa"/>
          </w:tcPr>
          <w:p w14:paraId="13BAA90A" w14:textId="77777777" w:rsidR="007857A3" w:rsidRPr="00F06ED0" w:rsidRDefault="007857A3" w:rsidP="007857A3">
            <w:pPr>
              <w:rPr>
                <w:rFonts w:ascii="Calibri" w:eastAsia="Calibri" w:hAnsi="Calibri" w:cs="Calibri"/>
                <w:sz w:val="20"/>
                <w:szCs w:val="20"/>
              </w:rPr>
            </w:pPr>
          </w:p>
        </w:tc>
        <w:tc>
          <w:tcPr>
            <w:tcW w:w="1260" w:type="dxa"/>
          </w:tcPr>
          <w:p w14:paraId="7AF39854" w14:textId="77777777" w:rsidR="007857A3" w:rsidRPr="00F06ED0" w:rsidRDefault="007857A3" w:rsidP="007857A3">
            <w:pPr>
              <w:rPr>
                <w:rFonts w:ascii="Calibri" w:eastAsia="Calibri" w:hAnsi="Calibri" w:cs="Calibri"/>
                <w:sz w:val="20"/>
                <w:szCs w:val="20"/>
              </w:rPr>
            </w:pPr>
          </w:p>
        </w:tc>
        <w:tc>
          <w:tcPr>
            <w:tcW w:w="1170" w:type="dxa"/>
          </w:tcPr>
          <w:p w14:paraId="6E27DB74" w14:textId="77777777" w:rsidR="007857A3" w:rsidRPr="00F06ED0" w:rsidRDefault="007857A3" w:rsidP="007857A3">
            <w:pPr>
              <w:jc w:val="center"/>
              <w:rPr>
                <w:rFonts w:ascii="Calibri" w:eastAsia="Calibri" w:hAnsi="Calibri" w:cs="Calibri"/>
                <w:sz w:val="20"/>
                <w:szCs w:val="20"/>
              </w:rPr>
            </w:pPr>
          </w:p>
        </w:tc>
        <w:tc>
          <w:tcPr>
            <w:tcW w:w="1890" w:type="dxa"/>
          </w:tcPr>
          <w:p w14:paraId="0A1AE49C" w14:textId="77777777" w:rsidR="007857A3" w:rsidRPr="00F06ED0" w:rsidRDefault="007857A3" w:rsidP="007857A3">
            <w:pPr>
              <w:jc w:val="center"/>
              <w:rPr>
                <w:rFonts w:ascii="Calibri" w:eastAsia="Calibri" w:hAnsi="Calibri" w:cs="Calibri"/>
                <w:sz w:val="20"/>
                <w:szCs w:val="20"/>
              </w:rPr>
            </w:pPr>
          </w:p>
        </w:tc>
        <w:tc>
          <w:tcPr>
            <w:tcW w:w="1800" w:type="dxa"/>
          </w:tcPr>
          <w:p w14:paraId="44C0E4B3" w14:textId="77777777" w:rsidR="007857A3" w:rsidRPr="00F06ED0" w:rsidRDefault="007857A3" w:rsidP="007857A3">
            <w:pPr>
              <w:jc w:val="center"/>
              <w:rPr>
                <w:rFonts w:ascii="Calibri" w:eastAsia="Calibri" w:hAnsi="Calibri" w:cs="Calibri"/>
                <w:sz w:val="20"/>
                <w:szCs w:val="20"/>
              </w:rPr>
            </w:pPr>
          </w:p>
        </w:tc>
        <w:tc>
          <w:tcPr>
            <w:tcW w:w="1350" w:type="dxa"/>
          </w:tcPr>
          <w:p w14:paraId="3712916D" w14:textId="77777777" w:rsidR="007857A3" w:rsidRPr="00F06ED0" w:rsidRDefault="007857A3" w:rsidP="007857A3">
            <w:pPr>
              <w:jc w:val="center"/>
              <w:rPr>
                <w:rFonts w:ascii="Calibri" w:eastAsia="Calibri" w:hAnsi="Calibri" w:cs="Calibri"/>
                <w:sz w:val="20"/>
                <w:szCs w:val="20"/>
              </w:rPr>
            </w:pPr>
          </w:p>
        </w:tc>
        <w:tc>
          <w:tcPr>
            <w:tcW w:w="1350" w:type="dxa"/>
          </w:tcPr>
          <w:p w14:paraId="5E61D9BD" w14:textId="77777777" w:rsidR="007857A3" w:rsidRPr="00F06ED0" w:rsidRDefault="007857A3" w:rsidP="007857A3">
            <w:pPr>
              <w:jc w:val="center"/>
              <w:rPr>
                <w:rFonts w:ascii="Calibri" w:eastAsia="Calibri" w:hAnsi="Calibri" w:cs="Calibri"/>
                <w:sz w:val="20"/>
                <w:szCs w:val="20"/>
              </w:rPr>
            </w:pPr>
          </w:p>
        </w:tc>
      </w:tr>
      <w:tr w:rsidR="007857A3" w:rsidRPr="00F06ED0" w14:paraId="0BC57668" w14:textId="77777777" w:rsidTr="007857A3">
        <w:tc>
          <w:tcPr>
            <w:tcW w:w="1345" w:type="dxa"/>
            <w:shd w:val="clear" w:color="auto" w:fill="F2F2F2"/>
          </w:tcPr>
          <w:p w14:paraId="56126CBF" w14:textId="77777777" w:rsidR="007857A3" w:rsidRPr="00F06ED0" w:rsidRDefault="007857A3" w:rsidP="007857A3">
            <w:pPr>
              <w:rPr>
                <w:rFonts w:ascii="Calibri" w:eastAsia="Calibri" w:hAnsi="Calibri" w:cs="Calibri"/>
                <w:b/>
                <w:color w:val="000000"/>
                <w:sz w:val="20"/>
                <w:szCs w:val="20"/>
              </w:rPr>
            </w:pPr>
            <w:r>
              <w:rPr>
                <w:rFonts w:ascii="Calibri" w:hAnsi="Calibri"/>
                <w:b/>
                <w:color w:val="000000"/>
                <w:sz w:val="20"/>
              </w:rPr>
              <w:t>Total</w:t>
            </w:r>
          </w:p>
        </w:tc>
        <w:tc>
          <w:tcPr>
            <w:tcW w:w="1260" w:type="dxa"/>
            <w:shd w:val="clear" w:color="auto" w:fill="F2F2F2"/>
          </w:tcPr>
          <w:p w14:paraId="1BE2C291" w14:textId="77777777" w:rsidR="007857A3" w:rsidRPr="00F06ED0" w:rsidRDefault="007857A3" w:rsidP="007857A3">
            <w:pPr>
              <w:jc w:val="center"/>
              <w:rPr>
                <w:rFonts w:ascii="Calibri" w:eastAsia="Calibri" w:hAnsi="Calibri" w:cs="Calibri"/>
                <w:b/>
                <w:sz w:val="20"/>
                <w:szCs w:val="20"/>
              </w:rPr>
            </w:pPr>
          </w:p>
        </w:tc>
        <w:tc>
          <w:tcPr>
            <w:tcW w:w="1170" w:type="dxa"/>
            <w:shd w:val="clear" w:color="auto" w:fill="F2F2F2"/>
          </w:tcPr>
          <w:p w14:paraId="654EECB8" w14:textId="77777777" w:rsidR="007857A3" w:rsidRPr="00F06ED0" w:rsidRDefault="007857A3" w:rsidP="007857A3">
            <w:pPr>
              <w:jc w:val="center"/>
              <w:rPr>
                <w:rFonts w:ascii="Calibri" w:eastAsia="Calibri" w:hAnsi="Calibri" w:cs="Calibri"/>
                <w:b/>
                <w:sz w:val="20"/>
                <w:szCs w:val="20"/>
              </w:rPr>
            </w:pPr>
          </w:p>
        </w:tc>
        <w:tc>
          <w:tcPr>
            <w:tcW w:w="1890" w:type="dxa"/>
            <w:shd w:val="clear" w:color="auto" w:fill="F2F2F2"/>
          </w:tcPr>
          <w:p w14:paraId="1FDC49F4" w14:textId="77777777" w:rsidR="007857A3" w:rsidRPr="00F06ED0" w:rsidRDefault="007857A3" w:rsidP="007857A3">
            <w:pPr>
              <w:jc w:val="center"/>
              <w:rPr>
                <w:rFonts w:ascii="Calibri" w:eastAsia="Calibri" w:hAnsi="Calibri" w:cs="Calibri"/>
                <w:b/>
                <w:sz w:val="20"/>
                <w:szCs w:val="20"/>
              </w:rPr>
            </w:pPr>
          </w:p>
        </w:tc>
        <w:tc>
          <w:tcPr>
            <w:tcW w:w="1800" w:type="dxa"/>
            <w:shd w:val="clear" w:color="auto" w:fill="F2F2F2"/>
          </w:tcPr>
          <w:p w14:paraId="610DD9D3" w14:textId="77777777" w:rsidR="007857A3" w:rsidRPr="00F06ED0" w:rsidRDefault="007857A3" w:rsidP="007857A3">
            <w:pPr>
              <w:jc w:val="center"/>
              <w:rPr>
                <w:rFonts w:ascii="Calibri" w:eastAsia="Calibri" w:hAnsi="Calibri" w:cs="Calibri"/>
                <w:b/>
                <w:sz w:val="20"/>
                <w:szCs w:val="20"/>
              </w:rPr>
            </w:pPr>
          </w:p>
        </w:tc>
        <w:tc>
          <w:tcPr>
            <w:tcW w:w="1350" w:type="dxa"/>
            <w:shd w:val="clear" w:color="auto" w:fill="F2F2F2"/>
          </w:tcPr>
          <w:p w14:paraId="6B6A58BA" w14:textId="77777777" w:rsidR="007857A3" w:rsidRPr="00F06ED0" w:rsidRDefault="007857A3" w:rsidP="007857A3">
            <w:pPr>
              <w:jc w:val="center"/>
              <w:rPr>
                <w:rFonts w:ascii="Calibri" w:eastAsia="Calibri" w:hAnsi="Calibri" w:cs="Calibri"/>
                <w:b/>
                <w:sz w:val="20"/>
                <w:szCs w:val="20"/>
              </w:rPr>
            </w:pPr>
          </w:p>
        </w:tc>
        <w:tc>
          <w:tcPr>
            <w:tcW w:w="1350" w:type="dxa"/>
            <w:shd w:val="clear" w:color="auto" w:fill="F2F2F2"/>
          </w:tcPr>
          <w:p w14:paraId="69DAD90B" w14:textId="77777777" w:rsidR="007857A3" w:rsidRPr="00F06ED0" w:rsidRDefault="007857A3" w:rsidP="007857A3">
            <w:pPr>
              <w:jc w:val="center"/>
              <w:rPr>
                <w:rFonts w:ascii="Calibri" w:eastAsia="Calibri" w:hAnsi="Calibri" w:cs="Calibri"/>
                <w:b/>
                <w:sz w:val="20"/>
                <w:szCs w:val="20"/>
              </w:rPr>
            </w:pPr>
          </w:p>
        </w:tc>
      </w:tr>
    </w:tbl>
    <w:p w14:paraId="315C2D7A" w14:textId="77777777" w:rsidR="007857A3" w:rsidRPr="00F06ED0" w:rsidRDefault="007857A3" w:rsidP="007857A3">
      <w:pPr>
        <w:spacing w:after="0" w:line="240" w:lineRule="auto"/>
        <w:rPr>
          <w:rFonts w:ascii="Calibri" w:eastAsia="Calibri" w:hAnsi="Calibri" w:cs="Calibri"/>
          <w:i/>
          <w:sz w:val="16"/>
          <w:szCs w:val="16"/>
        </w:rPr>
      </w:pPr>
      <w:r>
        <w:rPr>
          <w:rFonts w:ascii="Calibri" w:hAnsi="Calibri"/>
          <w:b/>
          <w:i/>
          <w:sz w:val="16"/>
        </w:rPr>
        <w:t xml:space="preserve">Fuente de los datos: </w:t>
      </w:r>
      <w:r>
        <w:rPr>
          <w:rFonts w:ascii="Calibri" w:hAnsi="Calibri"/>
          <w:i/>
          <w:color w:val="FF0000"/>
          <w:sz w:val="16"/>
        </w:rPr>
        <w:t>Especifique los detalles de las fuentes o los documentos. Indique la dirección del sitio web, cuando corresponda.</w:t>
      </w:r>
      <w:r>
        <w:rPr>
          <w:rFonts w:ascii="Calibri" w:hAnsi="Calibri"/>
          <w:i/>
          <w:sz w:val="16"/>
        </w:rPr>
        <w:t xml:space="preserve"> </w:t>
      </w:r>
    </w:p>
    <w:p w14:paraId="384975EA" w14:textId="77777777" w:rsidR="007857A3" w:rsidRPr="00F06ED0" w:rsidRDefault="007857A3" w:rsidP="007857A3">
      <w:pPr>
        <w:spacing w:after="0"/>
        <w:jc w:val="both"/>
        <w:rPr>
          <w:rFonts w:ascii="Calibri" w:eastAsia="Calibri" w:hAnsi="Calibri" w:cs="Calibri"/>
          <w:color w:val="000000"/>
        </w:rPr>
      </w:pPr>
    </w:p>
    <w:p w14:paraId="753D6E9E" w14:textId="77777777" w:rsidR="007857A3" w:rsidRPr="00F06ED0" w:rsidRDefault="007857A3" w:rsidP="007857A3">
      <w:pPr>
        <w:spacing w:after="0"/>
        <w:jc w:val="both"/>
        <w:rPr>
          <w:rFonts w:ascii="Calibri" w:eastAsia="Calibri" w:hAnsi="Calibri" w:cs="Calibri"/>
        </w:rPr>
      </w:pPr>
      <w:proofErr w:type="spellStart"/>
      <w:r>
        <w:rPr>
          <w:rFonts w:ascii="Calibri" w:hAnsi="Calibri"/>
        </w:rPr>
        <w:t>xxx</w:t>
      </w:r>
      <w:proofErr w:type="spellEnd"/>
    </w:p>
    <w:p w14:paraId="50C990B8" w14:textId="77777777" w:rsidR="007857A3" w:rsidRPr="00F06ED0" w:rsidRDefault="007857A3" w:rsidP="007857A3">
      <w:pPr>
        <w:jc w:val="both"/>
        <w:rPr>
          <w:rFonts w:ascii="Calibri" w:eastAsia="Calibri" w:hAnsi="Calibri" w:cs="Calibri"/>
          <w:b/>
        </w:rPr>
      </w:pPr>
      <w:r>
        <w:rPr>
          <w:rFonts w:ascii="Calibri" w:hAnsi="Calibri"/>
          <w:i/>
          <w:color w:val="FF0000"/>
        </w:rPr>
        <w:t>Inserte una oración que justifique la calificación asignada.</w:t>
      </w:r>
    </w:p>
    <w:p w14:paraId="5FC1BD48" w14:textId="77777777" w:rsidR="007857A3" w:rsidRPr="00F06ED0" w:rsidRDefault="007857A3" w:rsidP="007857A3">
      <w:pPr>
        <w:spacing w:after="0" w:line="240" w:lineRule="auto"/>
        <w:rPr>
          <w:rFonts w:ascii="Calibri" w:eastAsia="Calibri" w:hAnsi="Calibri" w:cs="Calibri"/>
        </w:rPr>
      </w:pPr>
    </w:p>
    <w:p w14:paraId="26875637" w14:textId="77777777" w:rsidR="007857A3" w:rsidRPr="00F06ED0" w:rsidRDefault="007857A3" w:rsidP="007857A3">
      <w:pPr>
        <w:spacing w:after="0"/>
        <w:rPr>
          <w:rFonts w:ascii="Calibri" w:eastAsia="Calibri" w:hAnsi="Calibri" w:cs="Calibri"/>
        </w:rPr>
      </w:pPr>
      <w:r>
        <w:rPr>
          <w:rFonts w:ascii="Calibri" w:hAnsi="Calibri"/>
          <w:b/>
        </w:rPr>
        <w:t>Cambio en el desempeño desde una evaluación PEFA anterior:</w:t>
      </w:r>
      <w:r>
        <w:rPr>
          <w:rFonts w:ascii="Calibri" w:hAnsi="Calibri"/>
        </w:rPr>
        <w:t xml:space="preserve"> </w:t>
      </w:r>
    </w:p>
    <w:p w14:paraId="31033467" w14:textId="77777777" w:rsidR="007857A3" w:rsidRPr="00F06ED0" w:rsidRDefault="007857A3" w:rsidP="007857A3">
      <w:pPr>
        <w:spacing w:after="0"/>
        <w:jc w:val="both"/>
        <w:rPr>
          <w:rFonts w:ascii="Calibri" w:eastAsia="Calibri" w:hAnsi="Calibri" w:cs="Calibri"/>
        </w:rPr>
      </w:pPr>
      <w:proofErr w:type="spellStart"/>
      <w:r>
        <w:rPr>
          <w:rFonts w:ascii="Calibri" w:hAnsi="Calibri"/>
        </w:rPr>
        <w:t>xxx</w:t>
      </w:r>
      <w:proofErr w:type="spellEnd"/>
    </w:p>
    <w:p w14:paraId="62FE24A3" w14:textId="77777777" w:rsidR="007857A3" w:rsidRPr="00F06ED0" w:rsidRDefault="007857A3" w:rsidP="007857A3">
      <w:pPr>
        <w:spacing w:after="0" w:line="240" w:lineRule="auto"/>
        <w:rPr>
          <w:rFonts w:ascii="Calibri" w:eastAsia="Calibri" w:hAnsi="Calibri" w:cs="Calibri"/>
        </w:rPr>
      </w:pPr>
    </w:p>
    <w:p w14:paraId="4AD07D85" w14:textId="77777777" w:rsidR="007857A3" w:rsidRPr="00F06ED0" w:rsidRDefault="007857A3" w:rsidP="007857A3">
      <w:pPr>
        <w:keepNext/>
        <w:keepLines/>
        <w:spacing w:after="0" w:line="240" w:lineRule="auto"/>
        <w:jc w:val="both"/>
        <w:outlineLvl w:val="2"/>
        <w:rPr>
          <w:rFonts w:ascii="Calibri" w:eastAsia="Calibri" w:hAnsi="Calibri" w:cs="Calibri"/>
          <w:b/>
          <w:bCs/>
          <w:color w:val="1A2380"/>
          <w:spacing w:val="-1"/>
          <w:sz w:val="28"/>
          <w:szCs w:val="28"/>
        </w:rPr>
      </w:pPr>
      <w:r>
        <w:rPr>
          <w:rFonts w:ascii="Calibri" w:hAnsi="Calibri"/>
          <w:b/>
          <w:color w:val="1A2380"/>
          <w:sz w:val="28"/>
        </w:rPr>
        <w:t>ID-9. Acceso público a la información fiscal</w:t>
      </w:r>
    </w:p>
    <w:p w14:paraId="3B6C3E45" w14:textId="77777777" w:rsidR="007857A3" w:rsidRPr="00F06ED0" w:rsidRDefault="007857A3" w:rsidP="007857A3">
      <w:pPr>
        <w:rPr>
          <w:rFonts w:ascii="Calibri" w:eastAsia="Calibri" w:hAnsi="Calibri" w:cs="Calibri"/>
        </w:rPr>
      </w:pPr>
    </w:p>
    <w:p w14:paraId="429DA692" w14:textId="50A3C060" w:rsidR="007857A3" w:rsidRPr="00F06ED0" w:rsidRDefault="007857A3" w:rsidP="007857A3">
      <w:pPr>
        <w:spacing w:after="0" w:line="240" w:lineRule="auto"/>
        <w:jc w:val="both"/>
        <w:rPr>
          <w:rFonts w:ascii="Calibri" w:eastAsia="Calibri" w:hAnsi="Calibri" w:cs="Calibri"/>
          <w:b/>
          <w:bCs/>
          <w:i/>
          <w:highlight w:val="cyan"/>
        </w:rPr>
      </w:pPr>
      <w:r>
        <w:rPr>
          <w:rFonts w:ascii="Calibri" w:hAnsi="Calibri"/>
          <w:b/>
        </w:rPr>
        <w:t xml:space="preserve">¿Qué mide el ID-9? </w:t>
      </w:r>
      <w:r>
        <w:rPr>
          <w:rFonts w:ascii="Calibri" w:hAnsi="Calibri"/>
        </w:rPr>
        <w:t xml:space="preserve">Este indicador valora la integridad de la información fiscal de </w:t>
      </w:r>
      <w:r>
        <w:rPr>
          <w:rFonts w:ascii="Calibri" w:hAnsi="Calibri"/>
          <w:u w:color="000000"/>
        </w:rPr>
        <w:t>acceso público</w:t>
      </w:r>
      <w:r>
        <w:rPr>
          <w:rFonts w:ascii="Calibri" w:hAnsi="Calibri"/>
        </w:rPr>
        <w:t xml:space="preserve">, tomando como parámetros de evaluación elementos específicos de información que se considera fundamental que se pongan a disposición del público. </w:t>
      </w:r>
      <w:bookmarkStart w:id="25" w:name="_Hlk528672980"/>
      <w:r>
        <w:rPr>
          <w:rFonts w:ascii="Calibri" w:hAnsi="Calibri"/>
        </w:rPr>
        <w:t xml:space="preserve">Abarca al </w:t>
      </w:r>
      <w:r w:rsidR="00B11E9A">
        <w:rPr>
          <w:rFonts w:ascii="Calibri" w:hAnsi="Calibri"/>
        </w:rPr>
        <w:t>g</w:t>
      </w:r>
      <w:r>
        <w:rPr>
          <w:rFonts w:ascii="Calibri" w:hAnsi="Calibri"/>
        </w:rPr>
        <w:t>obierno central presupuestario y se refiere al último ejercicio fiscal finalizado.</w:t>
      </w:r>
    </w:p>
    <w:bookmarkEnd w:id="25"/>
    <w:p w14:paraId="350C1026" w14:textId="77777777" w:rsidR="007857A3" w:rsidRPr="00F06ED0" w:rsidRDefault="007857A3" w:rsidP="007857A3">
      <w:pPr>
        <w:spacing w:after="0" w:line="240" w:lineRule="auto"/>
        <w:rPr>
          <w:rFonts w:ascii="Calibri" w:eastAsia="Calibri" w:hAnsi="Calibri" w:cs="Calibri"/>
        </w:rPr>
      </w:pPr>
    </w:p>
    <w:p w14:paraId="2AD444DE" w14:textId="77777777" w:rsidR="007857A3" w:rsidRPr="00F06ED0" w:rsidRDefault="007857A3" w:rsidP="007857A3">
      <w:pPr>
        <w:spacing w:after="0"/>
        <w:jc w:val="both"/>
        <w:rPr>
          <w:rFonts w:ascii="Calibri" w:eastAsia="Calibri" w:hAnsi="Calibri" w:cs="Calibri"/>
          <w:b/>
          <w:bCs/>
        </w:rPr>
      </w:pPr>
      <w:r>
        <w:rPr>
          <w:rFonts w:ascii="Calibri" w:hAnsi="Calibri"/>
          <w:b/>
        </w:rPr>
        <w:t xml:space="preserve">Notas metodológicas: </w:t>
      </w:r>
    </w:p>
    <w:p w14:paraId="2C62C1EE" w14:textId="77777777" w:rsidR="007857A3" w:rsidRPr="00F06ED0" w:rsidRDefault="007857A3" w:rsidP="007857A3">
      <w:pPr>
        <w:spacing w:after="0" w:line="240" w:lineRule="auto"/>
        <w:rPr>
          <w:rFonts w:ascii="Calibri" w:eastAsia="Calibri" w:hAnsi="Calibri" w:cs="Calibri"/>
        </w:rPr>
      </w:pPr>
      <w:proofErr w:type="spellStart"/>
      <w:r>
        <w:rPr>
          <w:rFonts w:ascii="Calibri" w:hAnsi="Calibri"/>
        </w:rPr>
        <w:t>xxx</w:t>
      </w:r>
      <w:proofErr w:type="spellEnd"/>
    </w:p>
    <w:p w14:paraId="63B693A9" w14:textId="77777777" w:rsidR="007857A3" w:rsidRPr="00F06ED0" w:rsidRDefault="007857A3" w:rsidP="007857A3">
      <w:pPr>
        <w:spacing w:after="0" w:line="240" w:lineRule="auto"/>
        <w:rPr>
          <w:rFonts w:ascii="Calibri" w:eastAsia="Calibri" w:hAnsi="Calibri" w:cs="Calibri"/>
        </w:rPr>
      </w:pPr>
    </w:p>
    <w:p w14:paraId="6E4BB02E" w14:textId="5699C5E3" w:rsidR="007857A3" w:rsidRDefault="007857A3" w:rsidP="007857A3">
      <w:pPr>
        <w:spacing w:after="120"/>
        <w:jc w:val="both"/>
        <w:rPr>
          <w:rFonts w:ascii="Calibri" w:eastAsia="Calibri" w:hAnsi="Calibri" w:cs="Calibri"/>
          <w:i/>
          <w:color w:val="FF0000"/>
        </w:rPr>
      </w:pPr>
      <w:r>
        <w:rPr>
          <w:rFonts w:ascii="Calibri" w:hAnsi="Calibri"/>
          <w:i/>
          <w:color w:val="FF0000"/>
        </w:rPr>
        <w:t>En caso de una evaluación sucesiva en la que se aplique el PEFA 2016</w:t>
      </w:r>
    </w:p>
    <w:p w14:paraId="68B2C33A" w14:textId="77777777" w:rsidR="007857A3" w:rsidRDefault="007857A3" w:rsidP="007857A3">
      <w:pPr>
        <w:spacing w:after="120"/>
        <w:jc w:val="both"/>
        <w:rPr>
          <w:rFonts w:ascii="Calibri" w:eastAsia="Calibri" w:hAnsi="Calibri" w:cs="Calibri"/>
          <w:i/>
          <w:color w:val="FF0000"/>
        </w:rPr>
      </w:pPr>
    </w:p>
    <w:p w14:paraId="2CF88547" w14:textId="77777777" w:rsidR="007857A3" w:rsidRDefault="007857A3" w:rsidP="007857A3">
      <w:pPr>
        <w:spacing w:after="120"/>
        <w:jc w:val="both"/>
        <w:rPr>
          <w:rFonts w:ascii="Calibri" w:eastAsia="Calibri" w:hAnsi="Calibri" w:cs="Calibri"/>
          <w:i/>
          <w:color w:val="FF0000"/>
        </w:rPr>
      </w:pPr>
    </w:p>
    <w:p w14:paraId="551DBC46" w14:textId="77777777" w:rsidR="007857A3" w:rsidRPr="00F06ED0" w:rsidRDefault="007857A3" w:rsidP="007857A3">
      <w:pPr>
        <w:spacing w:after="120"/>
        <w:jc w:val="both"/>
        <w:rPr>
          <w:rFonts w:ascii="Calibri" w:eastAsia="Calibri" w:hAnsi="Calibri" w:cs="Calibri"/>
          <w:i/>
          <w:color w:val="FF0000"/>
        </w:rPr>
      </w:pP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3749"/>
        <w:gridCol w:w="992"/>
        <w:gridCol w:w="1019"/>
      </w:tblGrid>
      <w:tr w:rsidR="007857A3" w:rsidRPr="00F06ED0" w14:paraId="57F410C6" w14:textId="77777777" w:rsidTr="007D16B1">
        <w:trPr>
          <w:trHeight w:hRule="exact" w:val="770"/>
        </w:trPr>
        <w:tc>
          <w:tcPr>
            <w:tcW w:w="5035" w:type="dxa"/>
            <w:shd w:val="clear" w:color="auto" w:fill="BFBFBF"/>
          </w:tcPr>
          <w:p w14:paraId="70CCAE35" w14:textId="5F82CE54" w:rsidR="007857A3" w:rsidRPr="00F06ED0" w:rsidRDefault="00A10A60" w:rsidP="007857A3">
            <w:pPr>
              <w:widowControl w:val="0"/>
              <w:spacing w:after="0" w:line="240" w:lineRule="auto"/>
              <w:ind w:left="201"/>
              <w:jc w:val="center"/>
              <w:rPr>
                <w:rFonts w:ascii="Calibri" w:eastAsia="Calibri" w:hAnsi="Calibri" w:cs="Calibri"/>
                <w:b/>
                <w:sz w:val="20"/>
                <w:szCs w:val="20"/>
              </w:rPr>
            </w:pPr>
            <w:r>
              <w:rPr>
                <w:rFonts w:ascii="Calibri" w:hAnsi="Calibri"/>
                <w:b/>
                <w:sz w:val="20"/>
              </w:rPr>
              <w:t>Indicador/dimensión</w:t>
            </w:r>
          </w:p>
        </w:tc>
        <w:tc>
          <w:tcPr>
            <w:tcW w:w="3749" w:type="dxa"/>
            <w:shd w:val="clear" w:color="auto" w:fill="BFBFBF"/>
          </w:tcPr>
          <w:p w14:paraId="77440CDB" w14:textId="77777777" w:rsidR="007857A3" w:rsidRPr="00F06ED0" w:rsidRDefault="007857A3" w:rsidP="007857A3">
            <w:pPr>
              <w:widowControl w:val="0"/>
              <w:spacing w:after="0" w:line="240" w:lineRule="auto"/>
              <w:jc w:val="center"/>
              <w:rPr>
                <w:rFonts w:ascii="Calibri" w:eastAsia="Calibri" w:hAnsi="Calibri" w:cs="Calibri"/>
                <w:b/>
                <w:sz w:val="20"/>
                <w:szCs w:val="20"/>
              </w:rPr>
            </w:pPr>
            <w:r>
              <w:rPr>
                <w:rFonts w:ascii="Calibri" w:hAnsi="Calibri"/>
                <w:b/>
                <w:sz w:val="20"/>
              </w:rPr>
              <w:t>Evaluación del desempeño</w:t>
            </w:r>
          </w:p>
        </w:tc>
        <w:tc>
          <w:tcPr>
            <w:tcW w:w="992" w:type="dxa"/>
            <w:shd w:val="clear" w:color="auto" w:fill="BFBFBF"/>
          </w:tcPr>
          <w:p w14:paraId="08AE1317" w14:textId="77777777" w:rsidR="007857A3" w:rsidRPr="00F06ED0" w:rsidRDefault="007857A3" w:rsidP="007857A3">
            <w:pPr>
              <w:widowControl w:val="0"/>
              <w:spacing w:after="0" w:line="240" w:lineRule="auto"/>
              <w:jc w:val="center"/>
              <w:rPr>
                <w:rFonts w:ascii="Calibri" w:eastAsia="Calibri" w:hAnsi="Calibri" w:cs="Calibri"/>
                <w:b/>
                <w:sz w:val="20"/>
                <w:szCs w:val="20"/>
              </w:rPr>
            </w:pPr>
            <w:r>
              <w:rPr>
                <w:rFonts w:ascii="Calibri" w:hAnsi="Calibri"/>
                <w:b/>
                <w:sz w:val="20"/>
              </w:rPr>
              <w:t>Calificación actual del PEFA</w:t>
            </w:r>
          </w:p>
        </w:tc>
        <w:tc>
          <w:tcPr>
            <w:tcW w:w="1019" w:type="dxa"/>
            <w:shd w:val="clear" w:color="auto" w:fill="BFBFBF"/>
          </w:tcPr>
          <w:p w14:paraId="191F11A1" w14:textId="77777777" w:rsidR="007857A3" w:rsidRPr="00F06ED0" w:rsidRDefault="007857A3" w:rsidP="007857A3">
            <w:pPr>
              <w:widowControl w:val="0"/>
              <w:spacing w:after="0" w:line="240" w:lineRule="auto"/>
              <w:jc w:val="center"/>
              <w:rPr>
                <w:rFonts w:ascii="Calibri" w:eastAsia="Calibri" w:hAnsi="Calibri" w:cs="Calibri"/>
                <w:b/>
                <w:sz w:val="20"/>
                <w:szCs w:val="20"/>
              </w:rPr>
            </w:pPr>
            <w:r>
              <w:rPr>
                <w:rFonts w:ascii="Calibri" w:hAnsi="Calibri"/>
                <w:b/>
                <w:sz w:val="20"/>
              </w:rPr>
              <w:t>Calificación anterior del PEFA</w:t>
            </w:r>
          </w:p>
        </w:tc>
      </w:tr>
      <w:tr w:rsidR="007857A3" w:rsidRPr="00F06ED0" w14:paraId="53DDFC48" w14:textId="77777777" w:rsidTr="007D16B1">
        <w:trPr>
          <w:trHeight w:hRule="exact" w:val="1247"/>
        </w:trPr>
        <w:tc>
          <w:tcPr>
            <w:tcW w:w="8784" w:type="dxa"/>
            <w:gridSpan w:val="2"/>
          </w:tcPr>
          <w:p w14:paraId="49345A1D" w14:textId="77777777" w:rsidR="007857A3" w:rsidRPr="00F06ED0" w:rsidRDefault="007857A3" w:rsidP="007857A3">
            <w:pPr>
              <w:widowControl w:val="0"/>
              <w:spacing w:after="0" w:line="240" w:lineRule="auto"/>
              <w:ind w:left="114" w:right="86" w:hanging="12"/>
              <w:rPr>
                <w:rFonts w:ascii="Calibri" w:eastAsia="Calibri" w:hAnsi="Calibri" w:cs="Calibri"/>
                <w:b/>
                <w:sz w:val="20"/>
                <w:szCs w:val="20"/>
              </w:rPr>
            </w:pPr>
            <w:r>
              <w:rPr>
                <w:rFonts w:ascii="Calibri" w:hAnsi="Calibri"/>
                <w:b/>
                <w:sz w:val="20"/>
              </w:rPr>
              <w:t>ID-9. Acceso público a la información fiscal</w:t>
            </w:r>
          </w:p>
        </w:tc>
        <w:sdt>
          <w:sdtPr>
            <w:rPr>
              <w:rFonts w:ascii="Calibri" w:eastAsia="Calibri" w:hAnsi="Calibri" w:cs="Calibri"/>
              <w:b/>
              <w:sz w:val="20"/>
              <w:szCs w:val="20"/>
            </w:rPr>
            <w:id w:val="1676384653"/>
            <w:placeholder>
              <w:docPart w:val="DA50551EBCA54F2E8C67513769EA2231"/>
            </w:placeholder>
            <w15:dataBinding w:prefixMappings="xmlns:ns0='http://pefa.org/pefa-report-scores' " w:xpath="/ns0:Scores[1]/ns0:PI-09[1]/ns0:Score[1]" w:storeItemID="{D80D5892-CE0D-497C-ADDF-BB976C954640}"/>
          </w:sdtPr>
          <w:sdtEndPr/>
          <w:sdtContent>
            <w:tc>
              <w:tcPr>
                <w:tcW w:w="992" w:type="dxa"/>
              </w:tcPr>
              <w:p w14:paraId="7871F0BC" w14:textId="77777777" w:rsidR="007857A3" w:rsidRPr="00F06ED0" w:rsidRDefault="007857A3" w:rsidP="007857A3">
                <w:pPr>
                  <w:spacing w:after="0" w:line="240" w:lineRule="auto"/>
                  <w:jc w:val="center"/>
                  <w:rPr>
                    <w:rFonts w:ascii="Calibri" w:eastAsia="Calibri" w:hAnsi="Calibri" w:cs="Calibri"/>
                    <w:b/>
                    <w:sz w:val="20"/>
                    <w:szCs w:val="20"/>
                  </w:rPr>
                </w:pPr>
                <w:r>
                  <w:rPr>
                    <w:rFonts w:ascii="Calibri" w:hAnsi="Calibri"/>
                    <w:b/>
                    <w:sz w:val="20"/>
                  </w:rPr>
                  <w:t>Inserte la calificación global del ID-9</w:t>
                </w:r>
              </w:p>
            </w:tc>
          </w:sdtContent>
        </w:sdt>
        <w:sdt>
          <w:sdtPr>
            <w:rPr>
              <w:rFonts w:ascii="Calibri" w:eastAsia="Calibri" w:hAnsi="Calibri" w:cs="Calibri"/>
              <w:b/>
              <w:sz w:val="20"/>
              <w:szCs w:val="20"/>
            </w:rPr>
            <w:id w:val="1932398528"/>
            <w:placeholder>
              <w:docPart w:val="DA50551EBCA54F2E8C67513769EA2231"/>
            </w:placeholder>
            <w15:dataBinding w:prefixMappings="xmlns:ns0='http://pefa.org/pefa-report-scores' " w:xpath="/ns0:Scores[1]/ns0:PI-09[1]/ns0:PreviousScore[1]" w:storeItemID="{D80D5892-CE0D-497C-ADDF-BB976C954640}"/>
          </w:sdtPr>
          <w:sdtEndPr/>
          <w:sdtContent>
            <w:tc>
              <w:tcPr>
                <w:tcW w:w="1019" w:type="dxa"/>
              </w:tcPr>
              <w:p w14:paraId="462D5335" w14:textId="77777777" w:rsidR="007857A3" w:rsidRPr="00F06ED0" w:rsidRDefault="007857A3" w:rsidP="007857A3">
                <w:pPr>
                  <w:spacing w:after="0" w:line="240" w:lineRule="auto"/>
                  <w:jc w:val="center"/>
                  <w:rPr>
                    <w:rFonts w:ascii="Calibri" w:eastAsia="Calibri" w:hAnsi="Calibri" w:cs="Calibri"/>
                    <w:b/>
                    <w:sz w:val="20"/>
                    <w:szCs w:val="20"/>
                  </w:rPr>
                </w:pPr>
                <w:r>
                  <w:rPr>
                    <w:rFonts w:ascii="Calibri" w:hAnsi="Calibri"/>
                    <w:b/>
                    <w:sz w:val="20"/>
                  </w:rPr>
                  <w:t>Inserte la calificación global anterior del ID-9</w:t>
                </w:r>
              </w:p>
            </w:tc>
          </w:sdtContent>
        </w:sdt>
      </w:tr>
      <w:tr w:rsidR="007857A3" w:rsidRPr="00F06ED0" w14:paraId="1A424081" w14:textId="77777777" w:rsidTr="007D16B1">
        <w:trPr>
          <w:trHeight w:hRule="exact" w:val="1324"/>
        </w:trPr>
        <w:tc>
          <w:tcPr>
            <w:tcW w:w="5035" w:type="dxa"/>
          </w:tcPr>
          <w:p w14:paraId="062442CE" w14:textId="77777777" w:rsidR="007857A3" w:rsidRPr="00F06ED0" w:rsidRDefault="007857A3" w:rsidP="007857A3">
            <w:pPr>
              <w:widowControl w:val="0"/>
              <w:spacing w:after="0" w:line="240" w:lineRule="auto"/>
              <w:ind w:right="352"/>
              <w:rPr>
                <w:rFonts w:ascii="Calibri" w:eastAsia="Calibri" w:hAnsi="Calibri" w:cs="Calibri"/>
                <w:sz w:val="20"/>
                <w:szCs w:val="20"/>
              </w:rPr>
            </w:pPr>
            <w:r>
              <w:rPr>
                <w:rFonts w:ascii="Calibri" w:hAnsi="Calibri"/>
                <w:sz w:val="20"/>
              </w:rPr>
              <w:t>9.1. Acceso público a la información fiscal</w:t>
            </w:r>
          </w:p>
        </w:tc>
        <w:sdt>
          <w:sdtPr>
            <w:rPr>
              <w:rFonts w:ascii="Calibri" w:eastAsia="Calibri" w:hAnsi="Calibri" w:cs="Calibri"/>
              <w:sz w:val="20"/>
              <w:szCs w:val="20"/>
            </w:rPr>
            <w:id w:val="1720861941"/>
            <w:placeholder>
              <w:docPart w:val="DA50551EBCA54F2E8C67513769EA2231"/>
            </w:placeholder>
            <w15:dataBinding w:prefixMappings="xmlns:ns0='http://pefa.org/pefa-report-scores' " w:xpath="/ns0:Scores[1]/ns0:PI-09.1[1]/ns0:Description[1]" w:storeItemID="{D80D5892-CE0D-497C-ADDF-BB976C954640}"/>
          </w:sdtPr>
          <w:sdtEndPr/>
          <w:sdtContent>
            <w:tc>
              <w:tcPr>
                <w:tcW w:w="3749" w:type="dxa"/>
              </w:tcPr>
              <w:p w14:paraId="38239AD9" w14:textId="54D7D577" w:rsidR="007857A3" w:rsidRPr="00F06ED0" w:rsidRDefault="007857A3" w:rsidP="007857A3">
                <w:pPr>
                  <w:spacing w:after="0" w:line="240" w:lineRule="auto"/>
                  <w:rPr>
                    <w:rFonts w:ascii="Calibri" w:eastAsia="Calibri" w:hAnsi="Calibri" w:cs="Calibri"/>
                    <w:sz w:val="20"/>
                    <w:szCs w:val="20"/>
                  </w:rPr>
                </w:pPr>
                <w:r>
                  <w:rPr>
                    <w:rFonts w:ascii="Calibri" w:hAnsi="Calibri"/>
                    <w:sz w:val="20"/>
                  </w:rPr>
                  <w:t>Inserte un resumen del ID-9.1</w:t>
                </w:r>
              </w:p>
            </w:tc>
          </w:sdtContent>
        </w:sdt>
        <w:sdt>
          <w:sdtPr>
            <w:rPr>
              <w:rFonts w:ascii="Calibri" w:eastAsia="Calibri" w:hAnsi="Calibri" w:cs="Calibri"/>
              <w:sz w:val="20"/>
              <w:szCs w:val="20"/>
            </w:rPr>
            <w:id w:val="1150477811"/>
            <w:placeholder>
              <w:docPart w:val="DA50551EBCA54F2E8C67513769EA2231"/>
            </w:placeholder>
            <w15:dataBinding w:prefixMappings="xmlns:ns0='http://pefa.org/pefa-report-scores' " w:xpath="/ns0:Scores[1]/ns0:PI-09.1[1]/ns0:Score[1]" w:storeItemID="{D80D5892-CE0D-497C-ADDF-BB976C954640}"/>
          </w:sdtPr>
          <w:sdtEndPr/>
          <w:sdtContent>
            <w:tc>
              <w:tcPr>
                <w:tcW w:w="992" w:type="dxa"/>
                <w:shd w:val="clear" w:color="auto" w:fill="auto"/>
              </w:tcPr>
              <w:p w14:paraId="48F851A5" w14:textId="3B66B5A9" w:rsidR="007857A3" w:rsidRPr="00F06ED0" w:rsidRDefault="007857A3" w:rsidP="007857A3">
                <w:pPr>
                  <w:spacing w:after="0" w:line="240" w:lineRule="auto"/>
                  <w:jc w:val="center"/>
                  <w:rPr>
                    <w:rFonts w:ascii="Calibri" w:eastAsia="Calibri" w:hAnsi="Calibri" w:cs="Calibri"/>
                    <w:sz w:val="20"/>
                    <w:szCs w:val="20"/>
                  </w:rPr>
                </w:pPr>
                <w:r>
                  <w:rPr>
                    <w:rFonts w:ascii="Calibri" w:hAnsi="Calibri"/>
                    <w:sz w:val="20"/>
                  </w:rPr>
                  <w:t>Inserte la calificación del ID-9.1</w:t>
                </w:r>
              </w:p>
            </w:tc>
          </w:sdtContent>
        </w:sdt>
        <w:sdt>
          <w:sdtPr>
            <w:rPr>
              <w:rFonts w:ascii="Calibri" w:eastAsia="Calibri" w:hAnsi="Calibri" w:cs="Calibri"/>
              <w:sz w:val="20"/>
              <w:szCs w:val="20"/>
            </w:rPr>
            <w:id w:val="1645073436"/>
            <w:placeholder>
              <w:docPart w:val="DA50551EBCA54F2E8C67513769EA2231"/>
            </w:placeholder>
            <w15:dataBinding w:prefixMappings="xmlns:ns0='http://pefa.org/pefa-report-scores' " w:xpath="/ns0:Scores[1]/ns0:PI-09.1[1]/ns0:PreviousScore[1]" w:storeItemID="{D80D5892-CE0D-497C-ADDF-BB976C954640}"/>
          </w:sdtPr>
          <w:sdtEndPr/>
          <w:sdtContent>
            <w:tc>
              <w:tcPr>
                <w:tcW w:w="1019" w:type="dxa"/>
              </w:tcPr>
              <w:p w14:paraId="79610679" w14:textId="77777777" w:rsidR="007857A3" w:rsidRPr="00F06ED0" w:rsidRDefault="007857A3" w:rsidP="007857A3">
                <w:pPr>
                  <w:spacing w:after="0" w:line="240" w:lineRule="auto"/>
                  <w:jc w:val="center"/>
                  <w:rPr>
                    <w:rFonts w:ascii="Calibri" w:eastAsia="Calibri" w:hAnsi="Calibri" w:cs="Calibri"/>
                    <w:sz w:val="20"/>
                    <w:szCs w:val="20"/>
                  </w:rPr>
                </w:pPr>
                <w:r>
                  <w:rPr>
                    <w:rFonts w:ascii="Calibri" w:hAnsi="Calibri"/>
                    <w:sz w:val="20"/>
                  </w:rPr>
                  <w:t>Inserte la calificación anterior del ID-9.1</w:t>
                </w:r>
              </w:p>
            </w:tc>
          </w:sdtContent>
        </w:sdt>
      </w:tr>
    </w:tbl>
    <w:p w14:paraId="7AB141BE" w14:textId="77777777" w:rsidR="007857A3" w:rsidRPr="00F06ED0" w:rsidRDefault="007857A3" w:rsidP="007857A3">
      <w:pPr>
        <w:spacing w:after="0" w:line="240" w:lineRule="auto"/>
        <w:rPr>
          <w:rFonts w:ascii="Calibri" w:eastAsia="Calibri" w:hAnsi="Calibri" w:cs="Calibri"/>
        </w:rPr>
      </w:pPr>
    </w:p>
    <w:p w14:paraId="7D340EA8" w14:textId="77777777" w:rsidR="007857A3" w:rsidRPr="00F06ED0" w:rsidRDefault="007857A3" w:rsidP="007857A3">
      <w:pPr>
        <w:spacing w:after="0" w:line="240" w:lineRule="auto"/>
        <w:rPr>
          <w:rFonts w:ascii="Calibri" w:eastAsia="Calibri" w:hAnsi="Calibri" w:cs="Calibri"/>
          <w:b/>
          <w:bCs/>
          <w:i/>
          <w:iCs/>
          <w:color w:val="FF0000"/>
        </w:rPr>
      </w:pPr>
      <w:r>
        <w:rPr>
          <w:rFonts w:ascii="Calibri" w:hAnsi="Calibri"/>
          <w:b/>
          <w:i/>
          <w:color w:val="FF0000"/>
        </w:rPr>
        <w:t>O</w:t>
      </w:r>
    </w:p>
    <w:p w14:paraId="51232DF4" w14:textId="77777777" w:rsidR="007857A3" w:rsidRPr="00F06ED0" w:rsidRDefault="007857A3" w:rsidP="007857A3">
      <w:pPr>
        <w:spacing w:after="0" w:line="240" w:lineRule="auto"/>
        <w:rPr>
          <w:rFonts w:ascii="Calibri" w:eastAsia="Calibri" w:hAnsi="Calibri" w:cs="Calibri"/>
        </w:rPr>
      </w:pPr>
    </w:p>
    <w:p w14:paraId="4DA6CB46" w14:textId="3ED82297" w:rsidR="007857A3" w:rsidRPr="00F06ED0" w:rsidRDefault="007857A3" w:rsidP="007857A3">
      <w:pPr>
        <w:jc w:val="both"/>
        <w:rPr>
          <w:rFonts w:ascii="Calibri" w:eastAsia="Calibri" w:hAnsi="Calibri" w:cs="Calibri"/>
          <w:i/>
          <w:color w:val="FF0000"/>
        </w:rPr>
      </w:pPr>
      <w:r>
        <w:rPr>
          <w:rFonts w:ascii="Calibri" w:hAnsi="Calibri"/>
          <w:i/>
          <w:color w:val="FF0000"/>
        </w:rPr>
        <w:t>En el caso de una evaluación inicial en la que se aplique el PEFA 2016</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4741"/>
        <w:gridCol w:w="1019"/>
      </w:tblGrid>
      <w:tr w:rsidR="007857A3" w:rsidRPr="00F06ED0" w14:paraId="0457E17F" w14:textId="77777777" w:rsidTr="007D16B1">
        <w:trPr>
          <w:trHeight w:hRule="exact" w:val="250"/>
        </w:trPr>
        <w:tc>
          <w:tcPr>
            <w:tcW w:w="5035" w:type="dxa"/>
            <w:shd w:val="clear" w:color="auto" w:fill="BFBFBF"/>
          </w:tcPr>
          <w:p w14:paraId="12D109E9" w14:textId="7D2C126F" w:rsidR="007857A3" w:rsidRPr="00F06ED0" w:rsidRDefault="00A10A60" w:rsidP="007857A3">
            <w:pPr>
              <w:widowControl w:val="0"/>
              <w:spacing w:after="0" w:line="240" w:lineRule="auto"/>
              <w:ind w:left="201"/>
              <w:jc w:val="center"/>
              <w:rPr>
                <w:rFonts w:ascii="Calibri" w:eastAsia="Calibri" w:hAnsi="Calibri" w:cs="Calibri"/>
                <w:b/>
                <w:sz w:val="20"/>
                <w:szCs w:val="20"/>
              </w:rPr>
            </w:pPr>
            <w:r>
              <w:rPr>
                <w:rFonts w:ascii="Calibri" w:hAnsi="Calibri"/>
                <w:b/>
                <w:sz w:val="20"/>
              </w:rPr>
              <w:t>Indicador/dimensión</w:t>
            </w:r>
          </w:p>
        </w:tc>
        <w:tc>
          <w:tcPr>
            <w:tcW w:w="4741" w:type="dxa"/>
            <w:shd w:val="clear" w:color="auto" w:fill="BFBFBF"/>
          </w:tcPr>
          <w:p w14:paraId="7875DC13" w14:textId="77777777" w:rsidR="007857A3" w:rsidRPr="00F06ED0" w:rsidRDefault="007857A3" w:rsidP="007857A3">
            <w:pPr>
              <w:widowControl w:val="0"/>
              <w:spacing w:after="0" w:line="240" w:lineRule="auto"/>
              <w:jc w:val="center"/>
              <w:rPr>
                <w:rFonts w:ascii="Calibri" w:eastAsia="Calibri" w:hAnsi="Calibri" w:cs="Calibri"/>
                <w:b/>
                <w:sz w:val="20"/>
                <w:szCs w:val="20"/>
              </w:rPr>
            </w:pPr>
            <w:r>
              <w:rPr>
                <w:rFonts w:ascii="Calibri" w:hAnsi="Calibri"/>
                <w:b/>
                <w:sz w:val="20"/>
              </w:rPr>
              <w:t>Evaluación del desempeño</w:t>
            </w:r>
          </w:p>
        </w:tc>
        <w:tc>
          <w:tcPr>
            <w:tcW w:w="1019" w:type="dxa"/>
            <w:shd w:val="clear" w:color="auto" w:fill="BFBFBF"/>
          </w:tcPr>
          <w:p w14:paraId="5C88BA17" w14:textId="77777777" w:rsidR="007857A3" w:rsidRPr="00F06ED0" w:rsidRDefault="007857A3" w:rsidP="007857A3">
            <w:pPr>
              <w:widowControl w:val="0"/>
              <w:spacing w:after="0" w:line="240" w:lineRule="auto"/>
              <w:jc w:val="center"/>
              <w:rPr>
                <w:rFonts w:ascii="Calibri" w:eastAsia="Calibri" w:hAnsi="Calibri" w:cs="Calibri"/>
                <w:b/>
                <w:sz w:val="20"/>
                <w:szCs w:val="20"/>
              </w:rPr>
            </w:pPr>
            <w:r>
              <w:rPr>
                <w:rFonts w:ascii="Calibri" w:hAnsi="Calibri"/>
                <w:b/>
                <w:sz w:val="20"/>
              </w:rPr>
              <w:t>Calificación</w:t>
            </w:r>
          </w:p>
        </w:tc>
      </w:tr>
      <w:tr w:rsidR="007857A3" w:rsidRPr="00F06ED0" w14:paraId="53451F52" w14:textId="77777777" w:rsidTr="007857A3">
        <w:trPr>
          <w:trHeight w:hRule="exact" w:val="289"/>
        </w:trPr>
        <w:tc>
          <w:tcPr>
            <w:tcW w:w="10795" w:type="dxa"/>
            <w:gridSpan w:val="3"/>
          </w:tcPr>
          <w:p w14:paraId="3A727025" w14:textId="77777777" w:rsidR="007857A3" w:rsidRPr="00F06ED0" w:rsidRDefault="007857A3" w:rsidP="007857A3">
            <w:pPr>
              <w:widowControl w:val="0"/>
              <w:spacing w:after="0" w:line="240" w:lineRule="auto"/>
              <w:ind w:left="114" w:right="86" w:hanging="12"/>
              <w:rPr>
                <w:rFonts w:ascii="Calibri" w:eastAsia="Calibri" w:hAnsi="Calibri" w:cs="Calibri"/>
                <w:b/>
                <w:sz w:val="20"/>
                <w:szCs w:val="20"/>
              </w:rPr>
            </w:pPr>
            <w:r>
              <w:rPr>
                <w:rFonts w:ascii="Calibri" w:hAnsi="Calibri"/>
                <w:b/>
                <w:sz w:val="20"/>
              </w:rPr>
              <w:lastRenderedPageBreak/>
              <w:t>ID-9. Acceso público a la información fiscal</w:t>
            </w:r>
          </w:p>
        </w:tc>
      </w:tr>
      <w:tr w:rsidR="007857A3" w:rsidRPr="00F06ED0" w14:paraId="6C7B61EC" w14:textId="77777777" w:rsidTr="007D16B1">
        <w:trPr>
          <w:trHeight w:hRule="exact" w:val="271"/>
        </w:trPr>
        <w:tc>
          <w:tcPr>
            <w:tcW w:w="5035" w:type="dxa"/>
          </w:tcPr>
          <w:p w14:paraId="1DCF6B80" w14:textId="77777777" w:rsidR="007857A3" w:rsidRPr="00F06ED0" w:rsidRDefault="007857A3" w:rsidP="007857A3">
            <w:pPr>
              <w:widowControl w:val="0"/>
              <w:spacing w:after="0" w:line="240" w:lineRule="auto"/>
              <w:ind w:right="352"/>
              <w:rPr>
                <w:rFonts w:ascii="Calibri" w:eastAsia="Calibri" w:hAnsi="Calibri" w:cs="Calibri"/>
                <w:sz w:val="20"/>
                <w:szCs w:val="20"/>
              </w:rPr>
            </w:pPr>
            <w:r>
              <w:rPr>
                <w:rFonts w:ascii="Calibri" w:hAnsi="Calibri"/>
                <w:sz w:val="20"/>
              </w:rPr>
              <w:t>9.1. Acceso público a la información fiscal</w:t>
            </w:r>
          </w:p>
        </w:tc>
        <w:tc>
          <w:tcPr>
            <w:tcW w:w="4741" w:type="dxa"/>
          </w:tcPr>
          <w:p w14:paraId="395BD7C1" w14:textId="77777777" w:rsidR="007857A3" w:rsidRPr="00F06ED0" w:rsidRDefault="007857A3" w:rsidP="007857A3">
            <w:pPr>
              <w:widowControl w:val="0"/>
              <w:spacing w:after="0" w:line="240" w:lineRule="auto"/>
              <w:ind w:left="114" w:right="86"/>
              <w:jc w:val="center"/>
              <w:rPr>
                <w:rFonts w:ascii="Calibri" w:eastAsia="Calibri" w:hAnsi="Calibri" w:cs="Calibri"/>
                <w:sz w:val="20"/>
                <w:szCs w:val="20"/>
              </w:rPr>
            </w:pPr>
          </w:p>
        </w:tc>
        <w:tc>
          <w:tcPr>
            <w:tcW w:w="1019" w:type="dxa"/>
            <w:shd w:val="clear" w:color="auto" w:fill="auto"/>
          </w:tcPr>
          <w:p w14:paraId="1370E12E" w14:textId="77777777" w:rsidR="007857A3" w:rsidRPr="00F06ED0" w:rsidRDefault="007857A3" w:rsidP="007857A3">
            <w:pPr>
              <w:widowControl w:val="0"/>
              <w:spacing w:after="0" w:line="240" w:lineRule="auto"/>
              <w:ind w:left="114" w:right="86"/>
              <w:jc w:val="center"/>
              <w:rPr>
                <w:rFonts w:ascii="Calibri" w:eastAsia="Calibri" w:hAnsi="Calibri" w:cs="Calibri"/>
                <w:sz w:val="20"/>
                <w:szCs w:val="20"/>
              </w:rPr>
            </w:pPr>
          </w:p>
        </w:tc>
      </w:tr>
    </w:tbl>
    <w:p w14:paraId="54688E1F" w14:textId="77777777" w:rsidR="007857A3" w:rsidRPr="00F06ED0" w:rsidRDefault="007857A3" w:rsidP="007857A3">
      <w:pPr>
        <w:spacing w:after="0"/>
        <w:jc w:val="both"/>
        <w:rPr>
          <w:rFonts w:ascii="Calibri" w:eastAsia="Calibri" w:hAnsi="Calibri" w:cs="Calibri"/>
          <w:b/>
        </w:rPr>
      </w:pPr>
    </w:p>
    <w:p w14:paraId="4A2130F9" w14:textId="77777777" w:rsidR="007857A3" w:rsidRPr="00F06ED0" w:rsidRDefault="007857A3" w:rsidP="007857A3">
      <w:pPr>
        <w:spacing w:after="0"/>
        <w:jc w:val="both"/>
        <w:rPr>
          <w:rFonts w:ascii="Calibri" w:eastAsia="Calibri" w:hAnsi="Calibri" w:cs="Calibri"/>
          <w:b/>
        </w:rPr>
      </w:pPr>
      <w:r>
        <w:rPr>
          <w:rFonts w:ascii="Calibri" w:hAnsi="Calibri"/>
          <w:b/>
        </w:rPr>
        <w:t xml:space="preserve">Descripción detallada del sistema de GFP del país en relación con el indicador de desempeño evaluado: </w:t>
      </w:r>
    </w:p>
    <w:p w14:paraId="7660A801" w14:textId="77777777" w:rsidR="007857A3" w:rsidRPr="00F06ED0" w:rsidRDefault="007857A3" w:rsidP="007857A3">
      <w:pPr>
        <w:spacing w:after="0"/>
        <w:jc w:val="both"/>
        <w:rPr>
          <w:rFonts w:ascii="Calibri" w:eastAsia="Calibri" w:hAnsi="Calibri" w:cs="Calibri"/>
        </w:rPr>
      </w:pPr>
      <w:r>
        <w:rPr>
          <w:rFonts w:ascii="Calibri" w:hAnsi="Calibri"/>
          <w:color w:val="FF0000"/>
        </w:rPr>
        <w:t xml:space="preserve"> </w:t>
      </w:r>
      <w:proofErr w:type="spellStart"/>
      <w:r>
        <w:rPr>
          <w:rFonts w:ascii="Calibri" w:hAnsi="Calibri"/>
        </w:rPr>
        <w:t>xxx</w:t>
      </w:r>
      <w:proofErr w:type="spellEnd"/>
    </w:p>
    <w:p w14:paraId="751A2F9D" w14:textId="77777777" w:rsidR="007857A3" w:rsidRPr="00F06ED0" w:rsidRDefault="007857A3" w:rsidP="007857A3">
      <w:pPr>
        <w:spacing w:after="0"/>
        <w:jc w:val="both"/>
        <w:rPr>
          <w:rFonts w:ascii="Calibri" w:eastAsia="Calibri" w:hAnsi="Calibri" w:cs="Calibri"/>
          <w:b/>
          <w:color w:val="FF0000"/>
        </w:rPr>
      </w:pPr>
    </w:p>
    <w:p w14:paraId="08A1809E" w14:textId="77777777" w:rsidR="007857A3" w:rsidRPr="00F06ED0" w:rsidRDefault="007857A3" w:rsidP="007857A3">
      <w:pPr>
        <w:spacing w:after="0"/>
        <w:rPr>
          <w:rFonts w:ascii="Calibri" w:eastAsia="Calibri" w:hAnsi="Calibri" w:cs="Calibri"/>
        </w:rPr>
      </w:pPr>
      <w:r>
        <w:rPr>
          <w:rFonts w:ascii="Calibri" w:hAnsi="Calibri"/>
          <w:b/>
        </w:rPr>
        <w:t>Actividades de reforma recientes o en curso:</w:t>
      </w:r>
      <w:r>
        <w:rPr>
          <w:rFonts w:ascii="Calibri" w:hAnsi="Calibri"/>
        </w:rPr>
        <w:t xml:space="preserve"> </w:t>
      </w:r>
    </w:p>
    <w:p w14:paraId="36CFD423" w14:textId="77777777" w:rsidR="007857A3" w:rsidRPr="00F06ED0" w:rsidRDefault="007857A3" w:rsidP="007857A3">
      <w:pPr>
        <w:spacing w:after="0"/>
        <w:jc w:val="both"/>
        <w:rPr>
          <w:rFonts w:ascii="Calibri" w:eastAsia="Calibri" w:hAnsi="Calibri" w:cs="Calibri"/>
        </w:rPr>
      </w:pPr>
      <w:proofErr w:type="spellStart"/>
      <w:r>
        <w:rPr>
          <w:rFonts w:ascii="Calibri" w:hAnsi="Calibri"/>
        </w:rPr>
        <w:t>xxx</w:t>
      </w:r>
      <w:proofErr w:type="spellEnd"/>
    </w:p>
    <w:p w14:paraId="5E0A1908" w14:textId="77777777" w:rsidR="007857A3" w:rsidRPr="00F06ED0" w:rsidRDefault="007857A3" w:rsidP="007857A3">
      <w:pPr>
        <w:spacing w:after="0" w:line="240" w:lineRule="auto"/>
        <w:rPr>
          <w:rFonts w:ascii="Calibri" w:eastAsia="Calibri" w:hAnsi="Calibri" w:cs="Calibri"/>
        </w:rPr>
      </w:pPr>
    </w:p>
    <w:p w14:paraId="446F2B56" w14:textId="77777777" w:rsidR="007857A3" w:rsidRPr="00F06ED0" w:rsidRDefault="007857A3" w:rsidP="007857A3">
      <w:pPr>
        <w:spacing w:after="0" w:line="240" w:lineRule="auto"/>
        <w:rPr>
          <w:rFonts w:ascii="Calibri" w:eastAsia="Calibri" w:hAnsi="Calibri" w:cs="Calibri"/>
          <w:b/>
          <w:color w:val="25456B"/>
          <w:spacing w:val="-1"/>
          <w:sz w:val="24"/>
        </w:rPr>
      </w:pPr>
      <w:r>
        <w:rPr>
          <w:rFonts w:ascii="Calibri" w:hAnsi="Calibri"/>
          <w:b/>
          <w:color w:val="25456B"/>
          <w:sz w:val="24"/>
        </w:rPr>
        <w:t xml:space="preserve">9.1. Acceso público a la información fiscal </w:t>
      </w:r>
    </w:p>
    <w:p w14:paraId="77DE5D80" w14:textId="77777777" w:rsidR="007857A3" w:rsidRPr="00F06ED0" w:rsidRDefault="007857A3" w:rsidP="007857A3">
      <w:pPr>
        <w:spacing w:after="0" w:line="240" w:lineRule="auto"/>
        <w:rPr>
          <w:rFonts w:ascii="Calibri" w:eastAsia="Calibri" w:hAnsi="Calibri" w:cs="Calibri"/>
        </w:rPr>
      </w:pPr>
    </w:p>
    <w:p w14:paraId="28B600D8" w14:textId="77777777" w:rsidR="007857A3" w:rsidRPr="00F06ED0" w:rsidRDefault="007857A3" w:rsidP="007857A3">
      <w:pPr>
        <w:spacing w:after="0" w:line="240" w:lineRule="auto"/>
        <w:rPr>
          <w:rFonts w:ascii="Calibri" w:eastAsia="Calibri" w:hAnsi="Calibri" w:cs="Calibri"/>
          <w:b/>
          <w:bCs/>
          <w:color w:val="25456B"/>
          <w:spacing w:val="-1"/>
        </w:rPr>
      </w:pPr>
      <w:bookmarkStart w:id="26" w:name="_Hlk526760833"/>
      <w:r>
        <w:rPr>
          <w:rFonts w:ascii="Calibri" w:hAnsi="Calibri"/>
          <w:b/>
          <w:color w:val="25456B"/>
        </w:rPr>
        <w:t>Nivel de desempeño y evidencias para la calificación de la dimensión</w:t>
      </w:r>
    </w:p>
    <w:bookmarkEnd w:id="26"/>
    <w:p w14:paraId="694B365C" w14:textId="77777777" w:rsidR="007857A3" w:rsidRPr="00F06ED0" w:rsidRDefault="007857A3" w:rsidP="007857A3">
      <w:pPr>
        <w:spacing w:after="0" w:line="240" w:lineRule="auto"/>
        <w:rPr>
          <w:rFonts w:ascii="Calibri" w:eastAsia="Calibri" w:hAnsi="Calibri" w:cs="Calibri"/>
        </w:rPr>
      </w:pPr>
    </w:p>
    <w:p w14:paraId="057143BD" w14:textId="01A5E5D5" w:rsidR="007857A3" w:rsidRPr="00F06ED0" w:rsidRDefault="007857A3" w:rsidP="007857A3">
      <w:pPr>
        <w:spacing w:after="0" w:line="240" w:lineRule="auto"/>
        <w:rPr>
          <w:rFonts w:ascii="Calibri" w:eastAsia="Calibri" w:hAnsi="Calibri" w:cs="Calibri"/>
          <w:iCs/>
          <w:color w:val="000000"/>
        </w:rPr>
      </w:pPr>
      <w:r>
        <w:rPr>
          <w:rFonts w:ascii="Calibri" w:hAnsi="Calibri"/>
          <w:b/>
          <w:color w:val="000000"/>
          <w:sz w:val="20"/>
        </w:rPr>
        <w:t>Cuadro 9.1: Documentación del presupuesto (último ejercicio fiscal finalizado)</w:t>
      </w:r>
    </w:p>
    <w:tbl>
      <w:tblPr>
        <w:tblStyle w:val="TabelEcorys14"/>
        <w:tblW w:w="101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97"/>
        <w:gridCol w:w="1072"/>
        <w:gridCol w:w="1255"/>
        <w:gridCol w:w="3641"/>
      </w:tblGrid>
      <w:tr w:rsidR="007857A3" w:rsidRPr="00F06ED0" w14:paraId="50AB06C7" w14:textId="77777777" w:rsidTr="007857A3">
        <w:trPr>
          <w:tblHeader/>
        </w:trPr>
        <w:tc>
          <w:tcPr>
            <w:tcW w:w="4197" w:type="dxa"/>
            <w:shd w:val="clear" w:color="auto" w:fill="BFBFBF"/>
          </w:tcPr>
          <w:p w14:paraId="654054BE" w14:textId="77777777" w:rsidR="007857A3" w:rsidRPr="00F06ED0" w:rsidRDefault="007857A3" w:rsidP="007857A3">
            <w:pPr>
              <w:jc w:val="center"/>
              <w:rPr>
                <w:rFonts w:ascii="Calibri" w:eastAsia="Calibri" w:hAnsi="Calibri" w:cs="Calibri"/>
                <w:b/>
                <w:sz w:val="20"/>
                <w:szCs w:val="20"/>
              </w:rPr>
            </w:pPr>
            <w:r>
              <w:rPr>
                <w:rFonts w:ascii="Calibri" w:hAnsi="Calibri"/>
                <w:b/>
                <w:sz w:val="20"/>
              </w:rPr>
              <w:t>Elemento/requisitos</w:t>
            </w:r>
          </w:p>
        </w:tc>
        <w:tc>
          <w:tcPr>
            <w:tcW w:w="1072" w:type="dxa"/>
            <w:shd w:val="clear" w:color="auto" w:fill="BFBFBF"/>
          </w:tcPr>
          <w:p w14:paraId="6FFFE7DE" w14:textId="77777777" w:rsidR="007857A3" w:rsidRPr="00F06ED0" w:rsidRDefault="007857A3" w:rsidP="007857A3">
            <w:pPr>
              <w:jc w:val="center"/>
              <w:rPr>
                <w:rFonts w:ascii="Calibri" w:eastAsia="Calibri" w:hAnsi="Calibri" w:cs="Calibri"/>
                <w:b/>
                <w:sz w:val="20"/>
                <w:szCs w:val="20"/>
              </w:rPr>
            </w:pPr>
            <w:r>
              <w:rPr>
                <w:rFonts w:ascii="Calibri" w:hAnsi="Calibri"/>
                <w:b/>
                <w:sz w:val="20"/>
              </w:rPr>
              <w:t xml:space="preserve">Criterios cumplidos </w:t>
            </w:r>
          </w:p>
          <w:p w14:paraId="476F309A" w14:textId="61B9448A" w:rsidR="007857A3" w:rsidRPr="00F06ED0" w:rsidRDefault="007857A3" w:rsidP="007857A3">
            <w:pPr>
              <w:jc w:val="center"/>
              <w:rPr>
                <w:rFonts w:ascii="Calibri" w:eastAsia="Calibri" w:hAnsi="Calibri" w:cs="Calibri"/>
                <w:b/>
                <w:sz w:val="20"/>
                <w:szCs w:val="20"/>
              </w:rPr>
            </w:pPr>
            <w:r>
              <w:rPr>
                <w:rFonts w:ascii="Calibri" w:hAnsi="Calibri"/>
                <w:b/>
                <w:sz w:val="20"/>
              </w:rPr>
              <w:t>(</w:t>
            </w:r>
            <w:r w:rsidR="00A10A60">
              <w:rPr>
                <w:rFonts w:ascii="Calibri" w:hAnsi="Calibri"/>
                <w:b/>
                <w:sz w:val="20"/>
              </w:rPr>
              <w:t>sí/no</w:t>
            </w:r>
            <w:r>
              <w:rPr>
                <w:rFonts w:ascii="Calibri" w:hAnsi="Calibri"/>
                <w:b/>
                <w:sz w:val="20"/>
              </w:rPr>
              <w:t>)</w:t>
            </w:r>
          </w:p>
        </w:tc>
        <w:tc>
          <w:tcPr>
            <w:tcW w:w="1255" w:type="dxa"/>
            <w:shd w:val="clear" w:color="auto" w:fill="BFBFBF"/>
          </w:tcPr>
          <w:p w14:paraId="0FA84EA7" w14:textId="333915E6" w:rsidR="007857A3" w:rsidRPr="00F06ED0" w:rsidRDefault="007857A3" w:rsidP="007857A3">
            <w:pPr>
              <w:jc w:val="center"/>
              <w:rPr>
                <w:rFonts w:ascii="Calibri" w:eastAsia="Calibri" w:hAnsi="Calibri" w:cs="Calibri"/>
                <w:b/>
                <w:sz w:val="20"/>
                <w:szCs w:val="20"/>
              </w:rPr>
            </w:pPr>
            <w:r>
              <w:rPr>
                <w:rFonts w:ascii="Calibri" w:hAnsi="Calibri"/>
                <w:b/>
                <w:sz w:val="20"/>
              </w:rPr>
              <w:t>Dentro del plazo estipulado (</w:t>
            </w:r>
            <w:r w:rsidR="00A10A60">
              <w:rPr>
                <w:rFonts w:ascii="Calibri" w:hAnsi="Calibri"/>
                <w:b/>
                <w:sz w:val="20"/>
              </w:rPr>
              <w:t>sí/no</w:t>
            </w:r>
            <w:r>
              <w:rPr>
                <w:rFonts w:ascii="Calibri" w:hAnsi="Calibri"/>
                <w:b/>
                <w:sz w:val="20"/>
              </w:rPr>
              <w:t>)</w:t>
            </w:r>
          </w:p>
        </w:tc>
        <w:tc>
          <w:tcPr>
            <w:tcW w:w="3641" w:type="dxa"/>
            <w:shd w:val="clear" w:color="auto" w:fill="BFBFBF"/>
          </w:tcPr>
          <w:p w14:paraId="46DE13D1" w14:textId="3E01E685" w:rsidR="007857A3" w:rsidRPr="00F06ED0" w:rsidRDefault="007857A3" w:rsidP="007857A3">
            <w:pPr>
              <w:jc w:val="center"/>
              <w:rPr>
                <w:rFonts w:ascii="Calibri" w:eastAsia="Calibri" w:hAnsi="Calibri" w:cs="Calibri"/>
                <w:b/>
                <w:sz w:val="20"/>
                <w:szCs w:val="20"/>
              </w:rPr>
            </w:pPr>
            <w:r>
              <w:rPr>
                <w:rFonts w:ascii="Calibri" w:hAnsi="Calibri"/>
                <w:b/>
                <w:sz w:val="20"/>
              </w:rPr>
              <w:t>Explicación y fuente de las evidencias</w:t>
            </w:r>
          </w:p>
        </w:tc>
      </w:tr>
      <w:tr w:rsidR="007857A3" w:rsidRPr="00F06ED0" w14:paraId="72D2736D" w14:textId="77777777" w:rsidTr="007857A3">
        <w:tc>
          <w:tcPr>
            <w:tcW w:w="4197" w:type="dxa"/>
          </w:tcPr>
          <w:p w14:paraId="4C2FCF91" w14:textId="77777777" w:rsidR="007857A3" w:rsidRPr="00F06ED0" w:rsidRDefault="007857A3" w:rsidP="007857A3">
            <w:pPr>
              <w:rPr>
                <w:rFonts w:ascii="Calibri" w:eastAsia="Calibri" w:hAnsi="Calibri" w:cs="Calibri"/>
                <w:sz w:val="20"/>
                <w:szCs w:val="20"/>
              </w:rPr>
            </w:pPr>
            <w:r>
              <w:rPr>
                <w:rFonts w:ascii="Calibri" w:hAnsi="Calibri"/>
                <w:b/>
                <w:sz w:val="20"/>
              </w:rPr>
              <w:t>Elementos básicos</w:t>
            </w:r>
          </w:p>
        </w:tc>
        <w:tc>
          <w:tcPr>
            <w:tcW w:w="1072" w:type="dxa"/>
          </w:tcPr>
          <w:p w14:paraId="613ACE42" w14:textId="77777777" w:rsidR="007857A3" w:rsidRPr="00F06ED0" w:rsidRDefault="007857A3" w:rsidP="007857A3">
            <w:pPr>
              <w:rPr>
                <w:rFonts w:ascii="Calibri" w:eastAsia="Calibri" w:hAnsi="Calibri" w:cs="Calibri"/>
                <w:sz w:val="20"/>
                <w:szCs w:val="20"/>
              </w:rPr>
            </w:pPr>
          </w:p>
        </w:tc>
        <w:tc>
          <w:tcPr>
            <w:tcW w:w="1255" w:type="dxa"/>
          </w:tcPr>
          <w:p w14:paraId="280798FD" w14:textId="77777777" w:rsidR="007857A3" w:rsidRPr="00F06ED0" w:rsidRDefault="007857A3" w:rsidP="007857A3">
            <w:pPr>
              <w:rPr>
                <w:rFonts w:ascii="Calibri" w:eastAsia="Calibri" w:hAnsi="Calibri" w:cs="Calibri"/>
                <w:sz w:val="20"/>
                <w:szCs w:val="20"/>
              </w:rPr>
            </w:pPr>
          </w:p>
        </w:tc>
        <w:tc>
          <w:tcPr>
            <w:tcW w:w="3641" w:type="dxa"/>
          </w:tcPr>
          <w:p w14:paraId="4684E1AD" w14:textId="77777777" w:rsidR="007857A3" w:rsidRPr="00F06ED0" w:rsidRDefault="007857A3" w:rsidP="007857A3">
            <w:pPr>
              <w:rPr>
                <w:rFonts w:ascii="Calibri" w:eastAsia="Calibri" w:hAnsi="Calibri" w:cs="Calibri"/>
                <w:sz w:val="20"/>
                <w:szCs w:val="20"/>
              </w:rPr>
            </w:pPr>
          </w:p>
        </w:tc>
      </w:tr>
      <w:tr w:rsidR="007857A3" w:rsidRPr="00F06ED0" w14:paraId="1932B873" w14:textId="77777777" w:rsidTr="007857A3">
        <w:tc>
          <w:tcPr>
            <w:tcW w:w="4197" w:type="dxa"/>
          </w:tcPr>
          <w:p w14:paraId="0EA304AD" w14:textId="77777777" w:rsidR="007857A3" w:rsidRPr="00F06ED0" w:rsidRDefault="007857A3" w:rsidP="007857A3">
            <w:pPr>
              <w:rPr>
                <w:rFonts w:ascii="Calibri" w:eastAsia="Calibri" w:hAnsi="Calibri" w:cs="Calibri"/>
                <w:sz w:val="20"/>
                <w:szCs w:val="20"/>
              </w:rPr>
            </w:pPr>
            <w:r>
              <w:rPr>
                <w:rFonts w:ascii="Calibri" w:hAnsi="Calibri"/>
                <w:sz w:val="20"/>
              </w:rPr>
              <w:t xml:space="preserve">1. </w:t>
            </w:r>
            <w:r>
              <w:rPr>
                <w:rFonts w:ascii="Calibri" w:hAnsi="Calibri"/>
                <w:b/>
                <w:bCs/>
                <w:sz w:val="20"/>
              </w:rPr>
              <w:t>Documentación del proyecto de presupuesto anual del Poder Ejecutivo.</w:t>
            </w:r>
            <w:r>
              <w:rPr>
                <w:rFonts w:ascii="Calibri" w:hAnsi="Calibri"/>
                <w:sz w:val="20"/>
              </w:rPr>
              <w:t xml:space="preserve"> Se pone a disposición del público el conjunto completo de documentos del proyecto de presupuesto del Poder Ejecutivo (como quedó definido en el ID-5) en el plazo de una semana a partir de su presentación ante el Poder Legislativo.</w:t>
            </w:r>
            <w:r>
              <w:rPr>
                <w:rFonts w:ascii="Calibri" w:hAnsi="Calibri"/>
                <w:b/>
                <w:sz w:val="20"/>
              </w:rPr>
              <w:t xml:space="preserve"> </w:t>
            </w:r>
          </w:p>
        </w:tc>
        <w:tc>
          <w:tcPr>
            <w:tcW w:w="1072" w:type="dxa"/>
          </w:tcPr>
          <w:p w14:paraId="1EF71FDD" w14:textId="77777777" w:rsidR="007857A3" w:rsidRPr="00F06ED0" w:rsidRDefault="007857A3" w:rsidP="007857A3">
            <w:pPr>
              <w:rPr>
                <w:rFonts w:ascii="Calibri" w:eastAsia="Calibri" w:hAnsi="Calibri" w:cs="Calibri"/>
                <w:sz w:val="20"/>
                <w:szCs w:val="20"/>
              </w:rPr>
            </w:pPr>
          </w:p>
        </w:tc>
        <w:tc>
          <w:tcPr>
            <w:tcW w:w="1255" w:type="dxa"/>
          </w:tcPr>
          <w:p w14:paraId="098E31E9" w14:textId="77777777" w:rsidR="007857A3" w:rsidRPr="00F06ED0" w:rsidRDefault="007857A3" w:rsidP="007857A3">
            <w:pPr>
              <w:rPr>
                <w:rFonts w:ascii="Calibri" w:eastAsia="Calibri" w:hAnsi="Calibri" w:cs="Calibri"/>
                <w:sz w:val="20"/>
                <w:szCs w:val="20"/>
              </w:rPr>
            </w:pPr>
          </w:p>
        </w:tc>
        <w:tc>
          <w:tcPr>
            <w:tcW w:w="3641" w:type="dxa"/>
          </w:tcPr>
          <w:p w14:paraId="2F1D7C35" w14:textId="77777777" w:rsidR="007857A3" w:rsidRPr="00F06ED0" w:rsidRDefault="007857A3" w:rsidP="007857A3">
            <w:pPr>
              <w:rPr>
                <w:rFonts w:ascii="Calibri" w:eastAsia="Calibri" w:hAnsi="Calibri" w:cs="Calibri"/>
                <w:sz w:val="20"/>
                <w:szCs w:val="20"/>
              </w:rPr>
            </w:pPr>
          </w:p>
        </w:tc>
      </w:tr>
      <w:tr w:rsidR="007857A3" w:rsidRPr="00F06ED0" w14:paraId="2654B15D" w14:textId="77777777" w:rsidTr="007857A3">
        <w:tc>
          <w:tcPr>
            <w:tcW w:w="4197" w:type="dxa"/>
          </w:tcPr>
          <w:p w14:paraId="49DADA49" w14:textId="77777777" w:rsidR="007857A3" w:rsidRPr="00F06ED0" w:rsidRDefault="007857A3" w:rsidP="007857A3">
            <w:pPr>
              <w:autoSpaceDE w:val="0"/>
              <w:autoSpaceDN w:val="0"/>
              <w:adjustRightInd w:val="0"/>
              <w:rPr>
                <w:rFonts w:ascii="Calibri" w:eastAsia="Calibri" w:hAnsi="Calibri" w:cs="Calibri"/>
                <w:sz w:val="20"/>
                <w:szCs w:val="20"/>
              </w:rPr>
            </w:pPr>
            <w:r>
              <w:rPr>
                <w:rFonts w:ascii="Calibri" w:hAnsi="Calibri"/>
                <w:sz w:val="20"/>
              </w:rPr>
              <w:t xml:space="preserve">2. </w:t>
            </w:r>
            <w:r>
              <w:rPr>
                <w:rFonts w:ascii="Calibri" w:hAnsi="Calibri"/>
                <w:b/>
                <w:sz w:val="20"/>
              </w:rPr>
              <w:t xml:space="preserve">Presupuesto promulgado. </w:t>
            </w:r>
            <w:r>
              <w:rPr>
                <w:rFonts w:ascii="Calibri" w:hAnsi="Calibri"/>
                <w:sz w:val="20"/>
              </w:rPr>
              <w:t>La ley de presupuesto anual aprobada por el Poder Legislativo se publica dentro del plazo de dos semanas a partir de la aprobación de la ley.</w:t>
            </w:r>
          </w:p>
        </w:tc>
        <w:tc>
          <w:tcPr>
            <w:tcW w:w="1072" w:type="dxa"/>
          </w:tcPr>
          <w:p w14:paraId="6BF4F96F" w14:textId="77777777" w:rsidR="007857A3" w:rsidRPr="00F06ED0" w:rsidRDefault="007857A3" w:rsidP="007857A3">
            <w:pPr>
              <w:rPr>
                <w:rFonts w:ascii="Calibri" w:eastAsia="Calibri" w:hAnsi="Calibri" w:cs="Calibri"/>
                <w:sz w:val="20"/>
                <w:szCs w:val="20"/>
              </w:rPr>
            </w:pPr>
          </w:p>
        </w:tc>
        <w:tc>
          <w:tcPr>
            <w:tcW w:w="1255" w:type="dxa"/>
          </w:tcPr>
          <w:p w14:paraId="30120C24" w14:textId="77777777" w:rsidR="007857A3" w:rsidRPr="00F06ED0" w:rsidRDefault="007857A3" w:rsidP="007857A3">
            <w:pPr>
              <w:rPr>
                <w:rFonts w:ascii="Calibri" w:eastAsia="Calibri" w:hAnsi="Calibri" w:cs="Calibri"/>
                <w:sz w:val="20"/>
                <w:szCs w:val="20"/>
              </w:rPr>
            </w:pPr>
          </w:p>
        </w:tc>
        <w:tc>
          <w:tcPr>
            <w:tcW w:w="3641" w:type="dxa"/>
          </w:tcPr>
          <w:p w14:paraId="3F687B73" w14:textId="77777777" w:rsidR="007857A3" w:rsidRPr="00F06ED0" w:rsidRDefault="007857A3" w:rsidP="007857A3">
            <w:pPr>
              <w:rPr>
                <w:rFonts w:ascii="Calibri" w:eastAsia="Calibri" w:hAnsi="Calibri" w:cs="Calibri"/>
                <w:sz w:val="20"/>
                <w:szCs w:val="20"/>
              </w:rPr>
            </w:pPr>
          </w:p>
        </w:tc>
      </w:tr>
      <w:tr w:rsidR="007857A3" w:rsidRPr="00F06ED0" w14:paraId="2CF4D879" w14:textId="77777777" w:rsidTr="007857A3">
        <w:tc>
          <w:tcPr>
            <w:tcW w:w="4197" w:type="dxa"/>
          </w:tcPr>
          <w:p w14:paraId="1A24F44F" w14:textId="77777777" w:rsidR="007857A3" w:rsidRPr="00F06ED0" w:rsidRDefault="007857A3" w:rsidP="007857A3">
            <w:pPr>
              <w:autoSpaceDE w:val="0"/>
              <w:autoSpaceDN w:val="0"/>
              <w:adjustRightInd w:val="0"/>
              <w:rPr>
                <w:rFonts w:ascii="Calibri" w:eastAsia="Calibri" w:hAnsi="Calibri" w:cs="Calibri"/>
                <w:sz w:val="20"/>
                <w:szCs w:val="20"/>
              </w:rPr>
            </w:pPr>
            <w:r>
              <w:rPr>
                <w:rFonts w:ascii="Calibri" w:hAnsi="Calibri"/>
                <w:sz w:val="20"/>
              </w:rPr>
              <w:t xml:space="preserve">3. </w:t>
            </w:r>
            <w:r>
              <w:rPr>
                <w:rFonts w:ascii="Calibri" w:hAnsi="Calibri"/>
                <w:b/>
                <w:bCs/>
                <w:sz w:val="20"/>
              </w:rPr>
              <w:t>Informes de ejecución presupuestaria del ejercicio en curso.</w:t>
            </w:r>
            <w:r>
              <w:rPr>
                <w:rFonts w:ascii="Calibri" w:hAnsi="Calibri"/>
                <w:sz w:val="20"/>
              </w:rPr>
              <w:t xml:space="preserve"> Los informes se ponen a disposición del público de forma regular en el plazo de un mes a partir de su emisión, según lo establecido en el ID-28.</w:t>
            </w:r>
          </w:p>
        </w:tc>
        <w:tc>
          <w:tcPr>
            <w:tcW w:w="1072" w:type="dxa"/>
          </w:tcPr>
          <w:p w14:paraId="16BD4508" w14:textId="77777777" w:rsidR="007857A3" w:rsidRPr="00F06ED0" w:rsidRDefault="007857A3" w:rsidP="007857A3">
            <w:pPr>
              <w:rPr>
                <w:rFonts w:ascii="Calibri" w:eastAsia="Calibri" w:hAnsi="Calibri" w:cs="Calibri"/>
                <w:sz w:val="20"/>
                <w:szCs w:val="20"/>
              </w:rPr>
            </w:pPr>
          </w:p>
        </w:tc>
        <w:tc>
          <w:tcPr>
            <w:tcW w:w="1255" w:type="dxa"/>
          </w:tcPr>
          <w:p w14:paraId="760DFE92" w14:textId="77777777" w:rsidR="007857A3" w:rsidRPr="00F06ED0" w:rsidRDefault="007857A3" w:rsidP="007857A3">
            <w:pPr>
              <w:rPr>
                <w:rFonts w:ascii="Calibri" w:eastAsia="Calibri" w:hAnsi="Calibri" w:cs="Calibri"/>
                <w:sz w:val="20"/>
                <w:szCs w:val="20"/>
              </w:rPr>
            </w:pPr>
          </w:p>
        </w:tc>
        <w:tc>
          <w:tcPr>
            <w:tcW w:w="3641" w:type="dxa"/>
          </w:tcPr>
          <w:p w14:paraId="11EC2FDC" w14:textId="77777777" w:rsidR="007857A3" w:rsidRPr="00F06ED0" w:rsidRDefault="007857A3" w:rsidP="007857A3">
            <w:pPr>
              <w:rPr>
                <w:rFonts w:ascii="Calibri" w:eastAsia="Calibri" w:hAnsi="Calibri" w:cs="Calibri"/>
                <w:sz w:val="20"/>
                <w:szCs w:val="20"/>
              </w:rPr>
            </w:pPr>
          </w:p>
        </w:tc>
      </w:tr>
      <w:tr w:rsidR="007857A3" w:rsidRPr="00F06ED0" w14:paraId="721A14DF" w14:textId="77777777" w:rsidTr="007857A3">
        <w:tc>
          <w:tcPr>
            <w:tcW w:w="4197" w:type="dxa"/>
          </w:tcPr>
          <w:p w14:paraId="482173B9" w14:textId="69F55388" w:rsidR="007857A3" w:rsidRPr="00F06ED0" w:rsidRDefault="007857A3" w:rsidP="007857A3">
            <w:pPr>
              <w:rPr>
                <w:rFonts w:ascii="Calibri" w:eastAsia="Calibri" w:hAnsi="Calibri" w:cs="Calibri"/>
                <w:sz w:val="20"/>
                <w:szCs w:val="20"/>
              </w:rPr>
            </w:pPr>
            <w:r>
              <w:rPr>
                <w:rFonts w:ascii="Calibri" w:hAnsi="Calibri"/>
                <w:sz w:val="20"/>
              </w:rPr>
              <w:t xml:space="preserve">4. </w:t>
            </w:r>
            <w:r>
              <w:rPr>
                <w:rFonts w:ascii="Calibri" w:hAnsi="Calibri"/>
                <w:b/>
                <w:bCs/>
                <w:sz w:val="20"/>
              </w:rPr>
              <w:t>Informe anual de ejecución presupuestaria.</w:t>
            </w:r>
            <w:r>
              <w:rPr>
                <w:rFonts w:ascii="Calibri" w:hAnsi="Calibri"/>
                <w:sz w:val="20"/>
              </w:rPr>
              <w:t xml:space="preserve"> El informe se pone a disposición del público en el plazo de seis meses a partir del cierre del ejercicio fiscal.</w:t>
            </w:r>
          </w:p>
        </w:tc>
        <w:tc>
          <w:tcPr>
            <w:tcW w:w="1072" w:type="dxa"/>
          </w:tcPr>
          <w:p w14:paraId="46614AE9" w14:textId="77777777" w:rsidR="007857A3" w:rsidRPr="00F06ED0" w:rsidRDefault="007857A3" w:rsidP="007857A3">
            <w:pPr>
              <w:rPr>
                <w:rFonts w:ascii="Calibri" w:eastAsia="Calibri" w:hAnsi="Calibri" w:cs="Calibri"/>
                <w:sz w:val="20"/>
                <w:szCs w:val="20"/>
              </w:rPr>
            </w:pPr>
          </w:p>
        </w:tc>
        <w:tc>
          <w:tcPr>
            <w:tcW w:w="1255" w:type="dxa"/>
          </w:tcPr>
          <w:p w14:paraId="1D83AA28" w14:textId="77777777" w:rsidR="007857A3" w:rsidRPr="00F06ED0" w:rsidRDefault="007857A3" w:rsidP="007857A3">
            <w:pPr>
              <w:rPr>
                <w:rFonts w:ascii="Calibri" w:eastAsia="Calibri" w:hAnsi="Calibri" w:cs="Calibri"/>
                <w:sz w:val="20"/>
                <w:szCs w:val="20"/>
              </w:rPr>
            </w:pPr>
          </w:p>
        </w:tc>
        <w:tc>
          <w:tcPr>
            <w:tcW w:w="3641" w:type="dxa"/>
          </w:tcPr>
          <w:p w14:paraId="5F238E61" w14:textId="77777777" w:rsidR="007857A3" w:rsidRPr="00F06ED0" w:rsidRDefault="007857A3" w:rsidP="007857A3">
            <w:pPr>
              <w:rPr>
                <w:rFonts w:ascii="Calibri" w:eastAsia="Calibri" w:hAnsi="Calibri" w:cs="Calibri"/>
                <w:sz w:val="20"/>
                <w:szCs w:val="20"/>
              </w:rPr>
            </w:pPr>
          </w:p>
        </w:tc>
      </w:tr>
      <w:tr w:rsidR="007857A3" w:rsidRPr="00F06ED0" w14:paraId="4FAFECE7" w14:textId="77777777" w:rsidTr="007857A3">
        <w:tc>
          <w:tcPr>
            <w:tcW w:w="4197" w:type="dxa"/>
          </w:tcPr>
          <w:p w14:paraId="6D9FB5F5" w14:textId="77777777" w:rsidR="007857A3" w:rsidRPr="00F06ED0" w:rsidRDefault="007857A3" w:rsidP="007857A3">
            <w:pPr>
              <w:rPr>
                <w:rFonts w:ascii="Calibri" w:eastAsia="Calibri" w:hAnsi="Calibri" w:cs="Calibri"/>
                <w:sz w:val="20"/>
                <w:szCs w:val="20"/>
              </w:rPr>
            </w:pPr>
            <w:r>
              <w:rPr>
                <w:rFonts w:ascii="Calibri" w:hAnsi="Calibri"/>
                <w:sz w:val="20"/>
              </w:rPr>
              <w:t xml:space="preserve">5. </w:t>
            </w:r>
            <w:r>
              <w:rPr>
                <w:rFonts w:ascii="Calibri" w:hAnsi="Calibri"/>
                <w:b/>
                <w:bCs/>
                <w:sz w:val="20"/>
              </w:rPr>
              <w:t>Informe financiero anual auditado, que incorpora el informe del auditor externo o va acompañado de este.</w:t>
            </w:r>
            <w:r>
              <w:rPr>
                <w:rFonts w:ascii="Calibri" w:hAnsi="Calibri"/>
                <w:sz w:val="20"/>
              </w:rPr>
              <w:t xml:space="preserve"> Los informes se ponen a disposición del público dentro de los 12 meses a partir del cierre del ejercicio fiscal.</w:t>
            </w:r>
          </w:p>
        </w:tc>
        <w:tc>
          <w:tcPr>
            <w:tcW w:w="1072" w:type="dxa"/>
          </w:tcPr>
          <w:p w14:paraId="23145717" w14:textId="77777777" w:rsidR="007857A3" w:rsidRPr="00F06ED0" w:rsidRDefault="007857A3" w:rsidP="007857A3">
            <w:pPr>
              <w:rPr>
                <w:rFonts w:ascii="Calibri" w:eastAsia="Calibri" w:hAnsi="Calibri" w:cs="Calibri"/>
                <w:sz w:val="20"/>
                <w:szCs w:val="20"/>
              </w:rPr>
            </w:pPr>
          </w:p>
        </w:tc>
        <w:tc>
          <w:tcPr>
            <w:tcW w:w="1255" w:type="dxa"/>
          </w:tcPr>
          <w:p w14:paraId="5E5DD429" w14:textId="77777777" w:rsidR="007857A3" w:rsidRPr="00F06ED0" w:rsidRDefault="007857A3" w:rsidP="007857A3">
            <w:pPr>
              <w:rPr>
                <w:rFonts w:ascii="Calibri" w:eastAsia="Calibri" w:hAnsi="Calibri" w:cs="Calibri"/>
                <w:sz w:val="20"/>
                <w:szCs w:val="20"/>
              </w:rPr>
            </w:pPr>
          </w:p>
        </w:tc>
        <w:tc>
          <w:tcPr>
            <w:tcW w:w="3641" w:type="dxa"/>
          </w:tcPr>
          <w:p w14:paraId="50A11BAF" w14:textId="77777777" w:rsidR="007857A3" w:rsidRPr="00F06ED0" w:rsidRDefault="007857A3" w:rsidP="007857A3">
            <w:pPr>
              <w:rPr>
                <w:rFonts w:ascii="Calibri" w:eastAsia="Calibri" w:hAnsi="Calibri" w:cs="Calibri"/>
                <w:sz w:val="20"/>
                <w:szCs w:val="20"/>
              </w:rPr>
            </w:pPr>
          </w:p>
        </w:tc>
      </w:tr>
      <w:tr w:rsidR="007857A3" w:rsidRPr="00F06ED0" w14:paraId="336F000A" w14:textId="77777777" w:rsidTr="007857A3">
        <w:tc>
          <w:tcPr>
            <w:tcW w:w="4197" w:type="dxa"/>
          </w:tcPr>
          <w:p w14:paraId="2B203C13" w14:textId="77777777" w:rsidR="007857A3" w:rsidRPr="00F06ED0" w:rsidRDefault="007857A3" w:rsidP="007857A3">
            <w:pPr>
              <w:rPr>
                <w:rFonts w:ascii="Calibri" w:eastAsia="Calibri" w:hAnsi="Calibri" w:cs="Calibri"/>
                <w:sz w:val="20"/>
                <w:szCs w:val="20"/>
              </w:rPr>
            </w:pPr>
            <w:r>
              <w:rPr>
                <w:rFonts w:ascii="Calibri" w:hAnsi="Calibri"/>
                <w:b/>
                <w:sz w:val="20"/>
              </w:rPr>
              <w:t>Elementos adicionales</w:t>
            </w:r>
          </w:p>
        </w:tc>
        <w:tc>
          <w:tcPr>
            <w:tcW w:w="1072" w:type="dxa"/>
          </w:tcPr>
          <w:p w14:paraId="0EAD7CCC" w14:textId="77777777" w:rsidR="007857A3" w:rsidRPr="00F06ED0" w:rsidRDefault="007857A3" w:rsidP="007857A3">
            <w:pPr>
              <w:rPr>
                <w:rFonts w:ascii="Calibri" w:eastAsia="Calibri" w:hAnsi="Calibri" w:cs="Calibri"/>
                <w:sz w:val="20"/>
                <w:szCs w:val="20"/>
              </w:rPr>
            </w:pPr>
          </w:p>
        </w:tc>
        <w:tc>
          <w:tcPr>
            <w:tcW w:w="1255" w:type="dxa"/>
          </w:tcPr>
          <w:p w14:paraId="3099540F" w14:textId="77777777" w:rsidR="007857A3" w:rsidRPr="00F06ED0" w:rsidRDefault="007857A3" w:rsidP="007857A3">
            <w:pPr>
              <w:rPr>
                <w:rFonts w:ascii="Calibri" w:eastAsia="Calibri" w:hAnsi="Calibri" w:cs="Calibri"/>
                <w:sz w:val="20"/>
                <w:szCs w:val="20"/>
              </w:rPr>
            </w:pPr>
          </w:p>
        </w:tc>
        <w:tc>
          <w:tcPr>
            <w:tcW w:w="3641" w:type="dxa"/>
          </w:tcPr>
          <w:p w14:paraId="053A94E6" w14:textId="77777777" w:rsidR="007857A3" w:rsidRPr="00F06ED0" w:rsidRDefault="007857A3" w:rsidP="007857A3">
            <w:pPr>
              <w:rPr>
                <w:rFonts w:ascii="Calibri" w:eastAsia="Calibri" w:hAnsi="Calibri" w:cs="Calibri"/>
                <w:sz w:val="20"/>
                <w:szCs w:val="20"/>
              </w:rPr>
            </w:pPr>
          </w:p>
        </w:tc>
      </w:tr>
      <w:tr w:rsidR="007857A3" w:rsidRPr="00F06ED0" w14:paraId="24B6732D" w14:textId="77777777" w:rsidTr="007857A3">
        <w:tc>
          <w:tcPr>
            <w:tcW w:w="4197" w:type="dxa"/>
          </w:tcPr>
          <w:p w14:paraId="44615A39" w14:textId="77777777" w:rsidR="007857A3" w:rsidRPr="00F06ED0" w:rsidRDefault="007857A3" w:rsidP="007857A3">
            <w:pPr>
              <w:autoSpaceDE w:val="0"/>
              <w:autoSpaceDN w:val="0"/>
              <w:adjustRightInd w:val="0"/>
              <w:rPr>
                <w:rFonts w:ascii="Calibri" w:eastAsia="Calibri" w:hAnsi="Calibri" w:cs="Calibri"/>
                <w:sz w:val="20"/>
                <w:szCs w:val="20"/>
              </w:rPr>
            </w:pPr>
            <w:r>
              <w:rPr>
                <w:rFonts w:ascii="Calibri" w:hAnsi="Calibri"/>
                <w:sz w:val="20"/>
              </w:rPr>
              <w:t xml:space="preserve">6. </w:t>
            </w:r>
            <w:r>
              <w:rPr>
                <w:rFonts w:ascii="Calibri" w:hAnsi="Calibri"/>
                <w:b/>
                <w:bCs/>
                <w:sz w:val="20"/>
              </w:rPr>
              <w:t>Declaración previa al presupuesto.</w:t>
            </w:r>
            <w:r>
              <w:rPr>
                <w:rFonts w:ascii="Calibri" w:hAnsi="Calibri"/>
                <w:sz w:val="20"/>
              </w:rPr>
              <w:t xml:space="preserve"> Los parámetros generales del proyecto de presupuesto del Poder Ejecutivo relativos a gastos, ingresos previstos y deuda se ponen a </w:t>
            </w:r>
            <w:r>
              <w:rPr>
                <w:rFonts w:ascii="Calibri" w:hAnsi="Calibri"/>
                <w:sz w:val="20"/>
              </w:rPr>
              <w:lastRenderedPageBreak/>
              <w:t>disposición del público por lo menos cuatro meses antes del comienzo del ejercicio fiscal.</w:t>
            </w:r>
          </w:p>
        </w:tc>
        <w:tc>
          <w:tcPr>
            <w:tcW w:w="1072" w:type="dxa"/>
          </w:tcPr>
          <w:p w14:paraId="65CF0755" w14:textId="77777777" w:rsidR="007857A3" w:rsidRPr="00F06ED0" w:rsidRDefault="007857A3" w:rsidP="007857A3">
            <w:pPr>
              <w:rPr>
                <w:rFonts w:ascii="Calibri" w:eastAsia="Calibri" w:hAnsi="Calibri" w:cs="Calibri"/>
                <w:sz w:val="20"/>
                <w:szCs w:val="20"/>
              </w:rPr>
            </w:pPr>
          </w:p>
        </w:tc>
        <w:tc>
          <w:tcPr>
            <w:tcW w:w="1255" w:type="dxa"/>
          </w:tcPr>
          <w:p w14:paraId="525944C9" w14:textId="77777777" w:rsidR="007857A3" w:rsidRPr="00F06ED0" w:rsidRDefault="007857A3" w:rsidP="007857A3">
            <w:pPr>
              <w:rPr>
                <w:rFonts w:ascii="Calibri" w:eastAsia="Calibri" w:hAnsi="Calibri" w:cs="Calibri"/>
                <w:sz w:val="20"/>
                <w:szCs w:val="20"/>
              </w:rPr>
            </w:pPr>
          </w:p>
        </w:tc>
        <w:tc>
          <w:tcPr>
            <w:tcW w:w="3641" w:type="dxa"/>
          </w:tcPr>
          <w:p w14:paraId="45B0A4FE" w14:textId="77777777" w:rsidR="007857A3" w:rsidRPr="00F06ED0" w:rsidRDefault="007857A3" w:rsidP="007857A3">
            <w:pPr>
              <w:rPr>
                <w:rFonts w:ascii="Calibri" w:eastAsia="Calibri" w:hAnsi="Calibri" w:cs="Calibri"/>
                <w:sz w:val="20"/>
                <w:szCs w:val="20"/>
              </w:rPr>
            </w:pPr>
          </w:p>
        </w:tc>
      </w:tr>
      <w:tr w:rsidR="007857A3" w:rsidRPr="00F06ED0" w14:paraId="294FD983" w14:textId="77777777" w:rsidTr="007857A3">
        <w:tc>
          <w:tcPr>
            <w:tcW w:w="4197" w:type="dxa"/>
          </w:tcPr>
          <w:p w14:paraId="066D4318" w14:textId="7587CE41" w:rsidR="007857A3" w:rsidRPr="00F06ED0" w:rsidRDefault="007857A3" w:rsidP="007857A3">
            <w:pPr>
              <w:autoSpaceDE w:val="0"/>
              <w:autoSpaceDN w:val="0"/>
              <w:adjustRightInd w:val="0"/>
              <w:rPr>
                <w:rFonts w:ascii="Calibri" w:eastAsia="Calibri" w:hAnsi="Calibri" w:cs="Calibri"/>
                <w:sz w:val="20"/>
                <w:szCs w:val="20"/>
              </w:rPr>
            </w:pPr>
            <w:r>
              <w:rPr>
                <w:rFonts w:ascii="Calibri" w:hAnsi="Calibri"/>
                <w:sz w:val="20"/>
              </w:rPr>
              <w:lastRenderedPageBreak/>
              <w:t xml:space="preserve">7. </w:t>
            </w:r>
            <w:r>
              <w:rPr>
                <w:rFonts w:ascii="Calibri" w:hAnsi="Calibri"/>
                <w:b/>
                <w:bCs/>
                <w:sz w:val="20"/>
              </w:rPr>
              <w:t>Otros informes de auditoría externa.</w:t>
            </w:r>
            <w:r>
              <w:rPr>
                <w:rFonts w:ascii="Calibri" w:hAnsi="Calibri"/>
                <w:sz w:val="20"/>
              </w:rPr>
              <w:t xml:space="preserve"> Todos los informes no confidenciales sobre las operaciones consolidadas del </w:t>
            </w:r>
            <w:r w:rsidR="00D55C8C">
              <w:rPr>
                <w:rFonts w:ascii="Calibri" w:hAnsi="Calibri"/>
                <w:sz w:val="20"/>
              </w:rPr>
              <w:t>g</w:t>
            </w:r>
            <w:r>
              <w:rPr>
                <w:rFonts w:ascii="Calibri" w:hAnsi="Calibri"/>
                <w:sz w:val="20"/>
              </w:rPr>
              <w:t xml:space="preserve">obierno central se ponen a disposición del público dentro de los seis meses siguientes a su presentación. </w:t>
            </w:r>
          </w:p>
        </w:tc>
        <w:tc>
          <w:tcPr>
            <w:tcW w:w="1072" w:type="dxa"/>
          </w:tcPr>
          <w:p w14:paraId="28B3969C" w14:textId="77777777" w:rsidR="007857A3" w:rsidRPr="00F06ED0" w:rsidRDefault="007857A3" w:rsidP="007857A3">
            <w:pPr>
              <w:rPr>
                <w:rFonts w:ascii="Calibri" w:eastAsia="Calibri" w:hAnsi="Calibri" w:cs="Calibri"/>
                <w:sz w:val="20"/>
                <w:szCs w:val="20"/>
              </w:rPr>
            </w:pPr>
          </w:p>
        </w:tc>
        <w:tc>
          <w:tcPr>
            <w:tcW w:w="1255" w:type="dxa"/>
          </w:tcPr>
          <w:p w14:paraId="0CA59C91" w14:textId="77777777" w:rsidR="007857A3" w:rsidRPr="00F06ED0" w:rsidRDefault="007857A3" w:rsidP="007857A3">
            <w:pPr>
              <w:rPr>
                <w:rFonts w:ascii="Calibri" w:eastAsia="Calibri" w:hAnsi="Calibri" w:cs="Calibri"/>
                <w:sz w:val="20"/>
                <w:szCs w:val="20"/>
              </w:rPr>
            </w:pPr>
          </w:p>
        </w:tc>
        <w:tc>
          <w:tcPr>
            <w:tcW w:w="3641" w:type="dxa"/>
          </w:tcPr>
          <w:p w14:paraId="48741B80" w14:textId="77777777" w:rsidR="007857A3" w:rsidRPr="00F06ED0" w:rsidRDefault="007857A3" w:rsidP="007857A3">
            <w:pPr>
              <w:rPr>
                <w:rFonts w:ascii="Calibri" w:eastAsia="Calibri" w:hAnsi="Calibri" w:cs="Calibri"/>
                <w:sz w:val="20"/>
                <w:szCs w:val="20"/>
              </w:rPr>
            </w:pPr>
          </w:p>
        </w:tc>
      </w:tr>
      <w:tr w:rsidR="007857A3" w:rsidRPr="00F06ED0" w14:paraId="42AE9CC4" w14:textId="77777777" w:rsidTr="007857A3">
        <w:tc>
          <w:tcPr>
            <w:tcW w:w="4197" w:type="dxa"/>
          </w:tcPr>
          <w:p w14:paraId="77585286" w14:textId="5877D7F9" w:rsidR="007857A3" w:rsidRPr="00F06ED0" w:rsidRDefault="007857A3" w:rsidP="007857A3">
            <w:pPr>
              <w:autoSpaceDE w:val="0"/>
              <w:autoSpaceDN w:val="0"/>
              <w:adjustRightInd w:val="0"/>
              <w:rPr>
                <w:rFonts w:ascii="Calibri" w:eastAsia="Calibri" w:hAnsi="Calibri" w:cs="Calibri"/>
                <w:sz w:val="20"/>
                <w:szCs w:val="20"/>
              </w:rPr>
            </w:pPr>
            <w:r>
              <w:rPr>
                <w:rFonts w:ascii="Calibri" w:hAnsi="Calibri"/>
                <w:sz w:val="20"/>
              </w:rPr>
              <w:t xml:space="preserve">8. </w:t>
            </w:r>
            <w:r>
              <w:rPr>
                <w:rFonts w:ascii="Calibri" w:hAnsi="Calibri"/>
                <w:b/>
                <w:sz w:val="20"/>
              </w:rPr>
              <w:t>Resumen del proyecto de presupuesto</w:t>
            </w:r>
            <w:r>
              <w:rPr>
                <w:rFonts w:ascii="Calibri" w:hAnsi="Calibri"/>
                <w:b/>
                <w:bCs/>
                <w:sz w:val="20"/>
              </w:rPr>
              <w:t>:</w:t>
            </w:r>
            <w:r>
              <w:rPr>
                <w:rFonts w:ascii="Calibri" w:hAnsi="Calibri"/>
                <w:sz w:val="20"/>
              </w:rPr>
              <w:t xml:space="preserve"> </w:t>
            </w:r>
            <w:r w:rsidR="003317FA">
              <w:rPr>
                <w:rFonts w:ascii="Calibri" w:hAnsi="Calibri"/>
                <w:sz w:val="20"/>
              </w:rPr>
              <w:t>(</w:t>
            </w:r>
            <w:r>
              <w:rPr>
                <w:rFonts w:ascii="Calibri" w:hAnsi="Calibri"/>
                <w:sz w:val="20"/>
              </w:rPr>
              <w:t xml:space="preserve">i) Se pone a disposición del público un resumen simple y claro del proyecto de presupuesto del Poder Ejecutivo dentro de las dos semanas posteriores a la fecha en que tal proyecto se presenta ante el Poder Legislativo, o </w:t>
            </w:r>
            <w:r w:rsidR="003317FA">
              <w:rPr>
                <w:rFonts w:ascii="Calibri" w:hAnsi="Calibri"/>
                <w:sz w:val="20"/>
              </w:rPr>
              <w:t>(</w:t>
            </w:r>
            <w:proofErr w:type="spellStart"/>
            <w:r>
              <w:rPr>
                <w:rFonts w:ascii="Calibri" w:hAnsi="Calibri"/>
                <w:sz w:val="20"/>
              </w:rPr>
              <w:t>ii</w:t>
            </w:r>
            <w:proofErr w:type="spellEnd"/>
            <w:r>
              <w:rPr>
                <w:rFonts w:ascii="Calibri" w:hAnsi="Calibri"/>
                <w:sz w:val="20"/>
              </w:rPr>
              <w:t>) se pone a disposición del público una versión del presupuesto aprobado comprensible para personas que no son expertas (a menudo denominado “presupuesto ciudadano”), traducido, cuando corresponda, al idioma local de mayor uso, dentro del plazo de un mes a partir de la aprobación del presupuesto.</w:t>
            </w:r>
          </w:p>
        </w:tc>
        <w:tc>
          <w:tcPr>
            <w:tcW w:w="1072" w:type="dxa"/>
          </w:tcPr>
          <w:p w14:paraId="1262DA04" w14:textId="77777777" w:rsidR="007857A3" w:rsidRPr="00F06ED0" w:rsidRDefault="007857A3" w:rsidP="007857A3">
            <w:pPr>
              <w:rPr>
                <w:rFonts w:ascii="Calibri" w:eastAsia="Calibri" w:hAnsi="Calibri" w:cs="Calibri"/>
                <w:sz w:val="20"/>
                <w:szCs w:val="20"/>
              </w:rPr>
            </w:pPr>
          </w:p>
        </w:tc>
        <w:tc>
          <w:tcPr>
            <w:tcW w:w="1255" w:type="dxa"/>
          </w:tcPr>
          <w:p w14:paraId="75527E54" w14:textId="77777777" w:rsidR="007857A3" w:rsidRPr="00F06ED0" w:rsidRDefault="007857A3" w:rsidP="007857A3">
            <w:pPr>
              <w:rPr>
                <w:rFonts w:ascii="Calibri" w:eastAsia="Calibri" w:hAnsi="Calibri" w:cs="Calibri"/>
                <w:sz w:val="20"/>
                <w:szCs w:val="20"/>
              </w:rPr>
            </w:pPr>
          </w:p>
        </w:tc>
        <w:tc>
          <w:tcPr>
            <w:tcW w:w="3641" w:type="dxa"/>
          </w:tcPr>
          <w:p w14:paraId="78C5432A" w14:textId="77777777" w:rsidR="007857A3" w:rsidRPr="00F06ED0" w:rsidRDefault="007857A3" w:rsidP="007857A3">
            <w:pPr>
              <w:rPr>
                <w:rFonts w:ascii="Calibri" w:eastAsia="Calibri" w:hAnsi="Calibri" w:cs="Calibri"/>
                <w:sz w:val="20"/>
                <w:szCs w:val="20"/>
              </w:rPr>
            </w:pPr>
          </w:p>
        </w:tc>
      </w:tr>
      <w:tr w:rsidR="007857A3" w:rsidRPr="00F06ED0" w14:paraId="42CFFEBA" w14:textId="77777777" w:rsidTr="007857A3">
        <w:tc>
          <w:tcPr>
            <w:tcW w:w="4197" w:type="dxa"/>
          </w:tcPr>
          <w:p w14:paraId="3FC0E471" w14:textId="77777777" w:rsidR="007857A3" w:rsidRPr="00F06ED0" w:rsidRDefault="007857A3" w:rsidP="007857A3">
            <w:pPr>
              <w:rPr>
                <w:rFonts w:ascii="Calibri" w:eastAsia="Calibri" w:hAnsi="Calibri" w:cs="Calibri"/>
                <w:sz w:val="20"/>
                <w:szCs w:val="20"/>
              </w:rPr>
            </w:pPr>
            <w:r>
              <w:rPr>
                <w:rFonts w:ascii="Calibri" w:hAnsi="Calibri"/>
                <w:sz w:val="20"/>
              </w:rPr>
              <w:t xml:space="preserve">9. </w:t>
            </w:r>
            <w:r>
              <w:rPr>
                <w:rFonts w:ascii="Calibri" w:hAnsi="Calibri"/>
                <w:b/>
                <w:bCs/>
                <w:sz w:val="20"/>
              </w:rPr>
              <w:t>Previsiones macroeconómicas.</w:t>
            </w:r>
            <w:r>
              <w:rPr>
                <w:rFonts w:ascii="Calibri" w:hAnsi="Calibri"/>
                <w:sz w:val="20"/>
              </w:rPr>
              <w:t xml:space="preserve"> Las previsiones, que se evalúan en el ID-14.1, se ponen a disposición del público en el plazo de una semana a partir de su ratificación.</w:t>
            </w:r>
          </w:p>
        </w:tc>
        <w:tc>
          <w:tcPr>
            <w:tcW w:w="1072" w:type="dxa"/>
          </w:tcPr>
          <w:p w14:paraId="6608A9B3" w14:textId="77777777" w:rsidR="007857A3" w:rsidRPr="00F06ED0" w:rsidRDefault="007857A3" w:rsidP="007857A3">
            <w:pPr>
              <w:rPr>
                <w:rFonts w:ascii="Calibri" w:eastAsia="Calibri" w:hAnsi="Calibri" w:cs="Calibri"/>
                <w:sz w:val="20"/>
                <w:szCs w:val="20"/>
              </w:rPr>
            </w:pPr>
          </w:p>
        </w:tc>
        <w:tc>
          <w:tcPr>
            <w:tcW w:w="1255" w:type="dxa"/>
          </w:tcPr>
          <w:p w14:paraId="75633262" w14:textId="77777777" w:rsidR="007857A3" w:rsidRPr="00F06ED0" w:rsidRDefault="007857A3" w:rsidP="007857A3">
            <w:pPr>
              <w:rPr>
                <w:rFonts w:ascii="Calibri" w:eastAsia="Calibri" w:hAnsi="Calibri" w:cs="Calibri"/>
                <w:sz w:val="20"/>
                <w:szCs w:val="20"/>
              </w:rPr>
            </w:pPr>
          </w:p>
        </w:tc>
        <w:tc>
          <w:tcPr>
            <w:tcW w:w="3641" w:type="dxa"/>
          </w:tcPr>
          <w:p w14:paraId="7990CB31" w14:textId="77777777" w:rsidR="007857A3" w:rsidRPr="00F06ED0" w:rsidRDefault="007857A3" w:rsidP="007857A3">
            <w:pPr>
              <w:rPr>
                <w:rFonts w:ascii="Calibri" w:eastAsia="Calibri" w:hAnsi="Calibri" w:cs="Calibri"/>
                <w:sz w:val="20"/>
                <w:szCs w:val="20"/>
              </w:rPr>
            </w:pPr>
          </w:p>
        </w:tc>
      </w:tr>
    </w:tbl>
    <w:p w14:paraId="406BFD03" w14:textId="77777777" w:rsidR="007857A3" w:rsidRPr="00F06ED0" w:rsidRDefault="007857A3" w:rsidP="007857A3">
      <w:pPr>
        <w:spacing w:after="0"/>
        <w:jc w:val="both"/>
        <w:rPr>
          <w:rFonts w:ascii="Calibri" w:eastAsia="Calibri" w:hAnsi="Calibri" w:cs="Calibri"/>
          <w:color w:val="000000"/>
        </w:rPr>
      </w:pPr>
    </w:p>
    <w:p w14:paraId="09D634F5" w14:textId="77777777" w:rsidR="007857A3" w:rsidRPr="00F06ED0" w:rsidRDefault="007857A3" w:rsidP="007857A3">
      <w:pPr>
        <w:spacing w:after="0"/>
        <w:jc w:val="both"/>
        <w:rPr>
          <w:rFonts w:ascii="Calibri" w:eastAsia="Calibri" w:hAnsi="Calibri" w:cs="Calibri"/>
        </w:rPr>
      </w:pPr>
      <w:proofErr w:type="spellStart"/>
      <w:r>
        <w:rPr>
          <w:rFonts w:ascii="Calibri" w:hAnsi="Calibri"/>
        </w:rPr>
        <w:t>xxx</w:t>
      </w:r>
      <w:proofErr w:type="spellEnd"/>
    </w:p>
    <w:p w14:paraId="79BA5ED0" w14:textId="77777777" w:rsidR="007857A3" w:rsidRPr="00F06ED0" w:rsidRDefault="007857A3" w:rsidP="007857A3">
      <w:pPr>
        <w:jc w:val="both"/>
        <w:rPr>
          <w:rFonts w:ascii="Calibri" w:eastAsia="Calibri" w:hAnsi="Calibri" w:cs="Calibri"/>
          <w:b/>
        </w:rPr>
      </w:pPr>
      <w:r>
        <w:rPr>
          <w:rFonts w:ascii="Calibri" w:hAnsi="Calibri"/>
          <w:i/>
          <w:color w:val="FF0000"/>
        </w:rPr>
        <w:t>Inserte una oración que justifique la calificación asignada.</w:t>
      </w:r>
    </w:p>
    <w:p w14:paraId="7DD43A29" w14:textId="77777777" w:rsidR="007857A3" w:rsidRPr="00F06ED0" w:rsidRDefault="007857A3" w:rsidP="007857A3">
      <w:pPr>
        <w:spacing w:after="0"/>
        <w:rPr>
          <w:rFonts w:ascii="Calibri" w:eastAsia="Calibri" w:hAnsi="Calibri" w:cs="Calibri"/>
        </w:rPr>
      </w:pPr>
      <w:r>
        <w:rPr>
          <w:rFonts w:ascii="Calibri" w:hAnsi="Calibri"/>
          <w:b/>
        </w:rPr>
        <w:t>Cambio en el desempeño desde una evaluación PEFA anterior:</w:t>
      </w:r>
      <w:r>
        <w:rPr>
          <w:rFonts w:ascii="Calibri" w:hAnsi="Calibri"/>
        </w:rPr>
        <w:t xml:space="preserve"> </w:t>
      </w:r>
    </w:p>
    <w:p w14:paraId="51C8269D" w14:textId="77777777" w:rsidR="007857A3" w:rsidRPr="00F06ED0" w:rsidRDefault="007857A3" w:rsidP="007857A3">
      <w:pPr>
        <w:spacing w:after="0"/>
        <w:jc w:val="both"/>
        <w:rPr>
          <w:rFonts w:ascii="Calibri" w:eastAsia="Calibri" w:hAnsi="Calibri" w:cs="Calibri"/>
        </w:rPr>
      </w:pPr>
      <w:proofErr w:type="spellStart"/>
      <w:r>
        <w:rPr>
          <w:rFonts w:ascii="Calibri" w:hAnsi="Calibri"/>
        </w:rPr>
        <w:t>xxx</w:t>
      </w:r>
      <w:proofErr w:type="spellEnd"/>
    </w:p>
    <w:p w14:paraId="0FB6AEE1" w14:textId="77777777" w:rsidR="005074C8" w:rsidRDefault="005074C8" w:rsidP="007857A3">
      <w:pPr>
        <w:spacing w:after="0" w:line="240" w:lineRule="auto"/>
        <w:outlineLvl w:val="1"/>
        <w:rPr>
          <w:rFonts w:ascii="Calibri" w:hAnsi="Calibri"/>
          <w:b/>
          <w:color w:val="2872B9"/>
          <w:sz w:val="32"/>
          <w:u w:val="single"/>
        </w:rPr>
      </w:pPr>
      <w:bookmarkStart w:id="27" w:name="_Toc523832078"/>
    </w:p>
    <w:p w14:paraId="5D59B962" w14:textId="7974C501" w:rsidR="007857A3" w:rsidRPr="00F06ED0" w:rsidRDefault="007857A3" w:rsidP="007857A3">
      <w:pPr>
        <w:spacing w:after="0" w:line="240" w:lineRule="auto"/>
        <w:outlineLvl w:val="1"/>
        <w:rPr>
          <w:rFonts w:ascii="Calibri" w:eastAsia="Calibri" w:hAnsi="Calibri" w:cs="Calibri"/>
          <w:b/>
          <w:bCs/>
          <w:color w:val="2872B9"/>
          <w:sz w:val="32"/>
          <w:szCs w:val="32"/>
          <w:u w:val="single"/>
        </w:rPr>
      </w:pPr>
      <w:r>
        <w:rPr>
          <w:rFonts w:ascii="Calibri" w:hAnsi="Calibri"/>
          <w:b/>
          <w:color w:val="2872B9"/>
          <w:sz w:val="32"/>
          <w:u w:val="single"/>
        </w:rPr>
        <w:t>PILAR III: Gestión de activos y pasivos</w:t>
      </w:r>
      <w:bookmarkEnd w:id="27"/>
    </w:p>
    <w:p w14:paraId="5629CB67" w14:textId="77777777" w:rsidR="007857A3" w:rsidRPr="00F06ED0" w:rsidRDefault="007857A3" w:rsidP="007857A3">
      <w:pPr>
        <w:spacing w:after="0" w:line="240" w:lineRule="auto"/>
        <w:rPr>
          <w:rFonts w:ascii="Calibri" w:eastAsia="Calibri" w:hAnsi="Calibri" w:cs="Calibri"/>
        </w:rPr>
      </w:pPr>
    </w:p>
    <w:p w14:paraId="1C6D105A" w14:textId="77777777" w:rsidR="007857A3" w:rsidRPr="00F06ED0" w:rsidRDefault="007857A3" w:rsidP="007857A3">
      <w:pPr>
        <w:jc w:val="both"/>
        <w:rPr>
          <w:rFonts w:ascii="Calibri" w:eastAsia="Calibri" w:hAnsi="Calibri" w:cs="Calibri"/>
        </w:rPr>
      </w:pPr>
      <w:r>
        <w:rPr>
          <w:rFonts w:ascii="Calibri" w:hAnsi="Calibri"/>
          <w:b/>
        </w:rPr>
        <w:t xml:space="preserve">¿Qué mide el pilar III? </w:t>
      </w:r>
      <w:r>
        <w:rPr>
          <w:rFonts w:ascii="Calibri" w:hAnsi="Calibri"/>
        </w:rPr>
        <w:t>Una gestión eficaz de los activos y pasivos garantiza la optimización de los recursos que se destinan a las inversiones públicas, el registro y la gestión de los activos, la identificación de los riesgos fiscales, y la planificación prudente, la aprobación y el seguimiento de las deudas y garantías.</w:t>
      </w:r>
    </w:p>
    <w:p w14:paraId="1F190FAF" w14:textId="77777777" w:rsidR="007857A3" w:rsidRPr="00F06ED0" w:rsidRDefault="007857A3" w:rsidP="007857A3">
      <w:pPr>
        <w:spacing w:after="120"/>
        <w:jc w:val="both"/>
        <w:rPr>
          <w:rFonts w:ascii="Calibri" w:eastAsia="Calibri" w:hAnsi="Calibri" w:cs="Calibri"/>
        </w:rPr>
      </w:pPr>
      <w:r>
        <w:rPr>
          <w:rFonts w:ascii="Calibri" w:hAnsi="Calibri"/>
          <w:b/>
        </w:rPr>
        <w:t xml:space="preserve">Desempeño general: Análisis de las principales fortalezas y debilidades </w:t>
      </w:r>
    </w:p>
    <w:p w14:paraId="1F7B6EE3" w14:textId="79F506CB" w:rsidR="007857A3" w:rsidRPr="00F06ED0" w:rsidRDefault="007857A3" w:rsidP="007857A3">
      <w:pPr>
        <w:spacing w:after="0" w:line="240" w:lineRule="auto"/>
        <w:jc w:val="both"/>
        <w:rPr>
          <w:rFonts w:ascii="Calibri" w:eastAsia="Calibri" w:hAnsi="Calibri" w:cs="Calibri"/>
          <w:bCs/>
          <w:i/>
          <w:color w:val="FF0000"/>
          <w:sz w:val="20"/>
          <w:szCs w:val="20"/>
        </w:rPr>
      </w:pPr>
      <w:r>
        <w:rPr>
          <w:rFonts w:ascii="Calibri" w:hAnsi="Calibri"/>
          <w:i/>
          <w:color w:val="FF0000"/>
          <w:sz w:val="20"/>
        </w:rPr>
        <w:t xml:space="preserve">Describa el desempeño general de los cuatro indicadores correspondientes a este pilar. </w:t>
      </w:r>
    </w:p>
    <w:p w14:paraId="5D59CAC9" w14:textId="77777777" w:rsidR="007857A3" w:rsidRPr="00F06ED0" w:rsidRDefault="007857A3" w:rsidP="007857A3">
      <w:pPr>
        <w:spacing w:after="0" w:line="240" w:lineRule="auto"/>
        <w:jc w:val="both"/>
        <w:rPr>
          <w:rFonts w:ascii="Calibri" w:eastAsia="Calibri" w:hAnsi="Calibri" w:cs="Calibri"/>
          <w:bCs/>
          <w:i/>
          <w:color w:val="FF0000"/>
          <w:sz w:val="20"/>
          <w:szCs w:val="20"/>
        </w:rPr>
      </w:pPr>
      <w:r>
        <w:rPr>
          <w:rFonts w:ascii="Calibri" w:hAnsi="Calibri"/>
          <w:i/>
          <w:color w:val="FF0000"/>
          <w:sz w:val="20"/>
        </w:rPr>
        <w:t xml:space="preserve">Destaque las principales fortalezas y debilidades y, cuando corresponda, mencione otros informes de diagnóstico y análisis. </w:t>
      </w:r>
    </w:p>
    <w:p w14:paraId="58C5766E" w14:textId="77777777" w:rsidR="007857A3" w:rsidRPr="00F06ED0" w:rsidRDefault="007857A3" w:rsidP="007857A3">
      <w:pPr>
        <w:spacing w:after="0" w:line="240" w:lineRule="auto"/>
        <w:jc w:val="both"/>
        <w:rPr>
          <w:rFonts w:ascii="Calibri" w:eastAsia="Calibri" w:hAnsi="Calibri" w:cs="Calibri"/>
          <w:bCs/>
          <w:i/>
          <w:color w:val="FF0000"/>
          <w:sz w:val="20"/>
          <w:szCs w:val="20"/>
        </w:rPr>
      </w:pPr>
      <w:r>
        <w:rPr>
          <w:rFonts w:ascii="Calibri" w:hAnsi="Calibri"/>
          <w:i/>
          <w:color w:val="FF0000"/>
          <w:sz w:val="20"/>
        </w:rPr>
        <w:t xml:space="preserve">Analice las interrelaciones con otros indicadores y pilares según se señala en el cuadro que figura a continuación. </w:t>
      </w:r>
    </w:p>
    <w:p w14:paraId="2A5D4C01" w14:textId="77777777" w:rsidR="007857A3" w:rsidRPr="00F06ED0" w:rsidRDefault="007857A3" w:rsidP="007857A3">
      <w:pPr>
        <w:spacing w:after="0" w:line="240" w:lineRule="auto"/>
        <w:jc w:val="both"/>
        <w:rPr>
          <w:rFonts w:ascii="Calibri" w:eastAsia="Calibri" w:hAnsi="Calibri" w:cs="Calibri"/>
          <w:bCs/>
          <w:i/>
          <w:color w:val="FF0000"/>
          <w:sz w:val="20"/>
          <w:szCs w:val="20"/>
        </w:rPr>
      </w:pPr>
      <w:r>
        <w:rPr>
          <w:rFonts w:ascii="Calibri" w:hAnsi="Calibri"/>
          <w:i/>
          <w:color w:val="FF0000"/>
          <w:sz w:val="20"/>
        </w:rPr>
        <w:t>Incluya un gráfico que resuma el desempeño de los indicadores del pilar, como se muestra en el ejemplo siguiente.</w:t>
      </w:r>
    </w:p>
    <w:p w14:paraId="5839875F" w14:textId="77777777" w:rsidR="007857A3" w:rsidRPr="00F06ED0" w:rsidRDefault="007857A3" w:rsidP="007857A3">
      <w:pPr>
        <w:spacing w:after="0" w:line="240" w:lineRule="auto"/>
        <w:jc w:val="both"/>
        <w:rPr>
          <w:rFonts w:ascii="Calibri" w:eastAsia="Calibri" w:hAnsi="Calibri" w:cs="Calibri"/>
          <w:bCs/>
          <w:i/>
          <w:color w:val="FF0000"/>
          <w:sz w:val="20"/>
          <w:szCs w:val="20"/>
        </w:rPr>
      </w:pPr>
    </w:p>
    <w:p w14:paraId="320B2C84" w14:textId="4812A1BE" w:rsidR="007857A3" w:rsidRPr="00F06ED0" w:rsidRDefault="007857A3" w:rsidP="007857A3">
      <w:pPr>
        <w:spacing w:after="0" w:line="240" w:lineRule="auto"/>
        <w:rPr>
          <w:rFonts w:ascii="Calibri" w:eastAsia="Calibri" w:hAnsi="Calibri" w:cs="Calibri"/>
          <w:b/>
          <w:bCs/>
          <w:i/>
          <w:iCs/>
          <w:color w:val="FF0000"/>
        </w:rPr>
      </w:pPr>
      <w:r>
        <w:rPr>
          <w:rFonts w:ascii="Calibri" w:hAnsi="Calibri"/>
          <w:b/>
          <w:i/>
          <w:color w:val="FF0000"/>
        </w:rPr>
        <w:t>Cuadro del PILAR III: Interdependencia</w:t>
      </w:r>
    </w:p>
    <w:tbl>
      <w:tblPr>
        <w:tblStyle w:val="TabelEcorys14"/>
        <w:tblW w:w="101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25"/>
        <w:gridCol w:w="848"/>
        <w:gridCol w:w="849"/>
        <w:gridCol w:w="848"/>
        <w:gridCol w:w="849"/>
        <w:gridCol w:w="848"/>
        <w:gridCol w:w="849"/>
        <w:gridCol w:w="849"/>
      </w:tblGrid>
      <w:tr w:rsidR="007857A3" w:rsidRPr="00F06ED0" w14:paraId="230BE0B9" w14:textId="77777777" w:rsidTr="007857A3">
        <w:trPr>
          <w:tblHeader/>
        </w:trPr>
        <w:tc>
          <w:tcPr>
            <w:tcW w:w="4225" w:type="dxa"/>
            <w:vMerge w:val="restart"/>
            <w:shd w:val="clear" w:color="auto" w:fill="A6A6A6"/>
          </w:tcPr>
          <w:p w14:paraId="71B79818" w14:textId="16B02D01" w:rsidR="007857A3" w:rsidRPr="00F06ED0" w:rsidRDefault="00A10A60" w:rsidP="007857A3">
            <w:pPr>
              <w:rPr>
                <w:rFonts w:ascii="Calibri" w:eastAsia="Calibri" w:hAnsi="Calibri" w:cs="Calibri"/>
                <w:b/>
                <w:i/>
                <w:color w:val="FF0000"/>
                <w:sz w:val="20"/>
                <w:szCs w:val="20"/>
              </w:rPr>
            </w:pPr>
            <w:r>
              <w:rPr>
                <w:rFonts w:ascii="Calibri" w:hAnsi="Calibri"/>
                <w:b/>
                <w:i/>
                <w:color w:val="FF0000"/>
                <w:sz w:val="20"/>
              </w:rPr>
              <w:lastRenderedPageBreak/>
              <w:t>Indicador/dimensión</w:t>
            </w:r>
          </w:p>
        </w:tc>
        <w:tc>
          <w:tcPr>
            <w:tcW w:w="5940" w:type="dxa"/>
            <w:gridSpan w:val="7"/>
            <w:shd w:val="clear" w:color="auto" w:fill="A6A6A6"/>
          </w:tcPr>
          <w:p w14:paraId="2B52D040" w14:textId="77777777" w:rsidR="007857A3" w:rsidRPr="00F06ED0" w:rsidRDefault="007857A3" w:rsidP="007857A3">
            <w:pPr>
              <w:jc w:val="center"/>
              <w:rPr>
                <w:rFonts w:ascii="Calibri" w:eastAsia="Calibri" w:hAnsi="Calibri" w:cs="Calibri"/>
                <w:b/>
                <w:i/>
                <w:color w:val="FF0000"/>
                <w:sz w:val="16"/>
                <w:szCs w:val="16"/>
              </w:rPr>
            </w:pPr>
            <w:r>
              <w:rPr>
                <w:rFonts w:ascii="Calibri" w:hAnsi="Calibri"/>
                <w:b/>
                <w:i/>
                <w:color w:val="FF0000"/>
                <w:sz w:val="16"/>
              </w:rPr>
              <w:t>Pilares</w:t>
            </w:r>
          </w:p>
        </w:tc>
      </w:tr>
      <w:tr w:rsidR="007857A3" w:rsidRPr="00F06ED0" w14:paraId="64F4779A" w14:textId="77777777" w:rsidTr="007857A3">
        <w:trPr>
          <w:tblHeader/>
        </w:trPr>
        <w:tc>
          <w:tcPr>
            <w:tcW w:w="4225" w:type="dxa"/>
            <w:vMerge/>
            <w:shd w:val="clear" w:color="auto" w:fill="A6A6A6"/>
          </w:tcPr>
          <w:p w14:paraId="19B8D8E6" w14:textId="77777777" w:rsidR="007857A3" w:rsidRPr="00F06ED0" w:rsidRDefault="007857A3" w:rsidP="007857A3">
            <w:pPr>
              <w:rPr>
                <w:rFonts w:ascii="Calibri" w:eastAsia="Calibri" w:hAnsi="Calibri" w:cs="Calibri"/>
                <w:b/>
                <w:i/>
                <w:color w:val="FF0000"/>
                <w:sz w:val="20"/>
                <w:szCs w:val="20"/>
              </w:rPr>
            </w:pPr>
          </w:p>
        </w:tc>
        <w:tc>
          <w:tcPr>
            <w:tcW w:w="848" w:type="dxa"/>
            <w:shd w:val="clear" w:color="auto" w:fill="A6A6A6"/>
          </w:tcPr>
          <w:p w14:paraId="6365B22A" w14:textId="77777777" w:rsidR="007857A3" w:rsidRPr="00F06ED0" w:rsidRDefault="007857A3" w:rsidP="007857A3">
            <w:pPr>
              <w:jc w:val="center"/>
              <w:rPr>
                <w:rFonts w:ascii="Calibri" w:eastAsia="Calibri" w:hAnsi="Calibri" w:cs="Calibri"/>
                <w:b/>
                <w:i/>
                <w:color w:val="FF0000"/>
                <w:sz w:val="16"/>
                <w:szCs w:val="16"/>
              </w:rPr>
            </w:pPr>
            <w:r>
              <w:rPr>
                <w:rFonts w:ascii="Calibri" w:hAnsi="Calibri"/>
                <w:b/>
                <w:i/>
                <w:color w:val="FF0000"/>
                <w:sz w:val="16"/>
              </w:rPr>
              <w:t>I</w:t>
            </w:r>
          </w:p>
        </w:tc>
        <w:tc>
          <w:tcPr>
            <w:tcW w:w="849" w:type="dxa"/>
            <w:shd w:val="clear" w:color="auto" w:fill="A6A6A6"/>
          </w:tcPr>
          <w:p w14:paraId="4F70E174" w14:textId="77777777" w:rsidR="007857A3" w:rsidRPr="00F06ED0" w:rsidRDefault="007857A3" w:rsidP="007857A3">
            <w:pPr>
              <w:jc w:val="center"/>
              <w:rPr>
                <w:rFonts w:ascii="Calibri" w:eastAsia="Calibri" w:hAnsi="Calibri" w:cs="Calibri"/>
                <w:b/>
                <w:i/>
                <w:color w:val="FF0000"/>
                <w:sz w:val="16"/>
                <w:szCs w:val="16"/>
              </w:rPr>
            </w:pPr>
            <w:r>
              <w:rPr>
                <w:rFonts w:ascii="Calibri" w:hAnsi="Calibri"/>
                <w:b/>
                <w:i/>
                <w:color w:val="FF0000"/>
                <w:sz w:val="16"/>
              </w:rPr>
              <w:t>II</w:t>
            </w:r>
          </w:p>
        </w:tc>
        <w:tc>
          <w:tcPr>
            <w:tcW w:w="848" w:type="dxa"/>
            <w:shd w:val="clear" w:color="auto" w:fill="A6A6A6"/>
          </w:tcPr>
          <w:p w14:paraId="38860412" w14:textId="77777777" w:rsidR="007857A3" w:rsidRPr="00F06ED0" w:rsidRDefault="007857A3" w:rsidP="007857A3">
            <w:pPr>
              <w:jc w:val="center"/>
              <w:rPr>
                <w:rFonts w:ascii="Calibri" w:eastAsia="Calibri" w:hAnsi="Calibri" w:cs="Calibri"/>
                <w:b/>
                <w:i/>
                <w:color w:val="FF0000"/>
                <w:sz w:val="16"/>
                <w:szCs w:val="16"/>
              </w:rPr>
            </w:pPr>
            <w:r>
              <w:rPr>
                <w:rFonts w:ascii="Calibri" w:hAnsi="Calibri"/>
                <w:b/>
                <w:i/>
                <w:color w:val="FF0000"/>
                <w:sz w:val="16"/>
              </w:rPr>
              <w:t>III</w:t>
            </w:r>
          </w:p>
        </w:tc>
        <w:tc>
          <w:tcPr>
            <w:tcW w:w="849" w:type="dxa"/>
            <w:shd w:val="clear" w:color="auto" w:fill="A6A6A6"/>
          </w:tcPr>
          <w:p w14:paraId="0856F3B8" w14:textId="77777777" w:rsidR="007857A3" w:rsidRPr="00F06ED0" w:rsidRDefault="007857A3" w:rsidP="007857A3">
            <w:pPr>
              <w:jc w:val="center"/>
              <w:rPr>
                <w:rFonts w:ascii="Calibri" w:eastAsia="Calibri" w:hAnsi="Calibri" w:cs="Calibri"/>
                <w:b/>
                <w:i/>
                <w:color w:val="FF0000"/>
                <w:sz w:val="16"/>
                <w:szCs w:val="16"/>
              </w:rPr>
            </w:pPr>
            <w:r>
              <w:rPr>
                <w:rFonts w:ascii="Calibri" w:hAnsi="Calibri"/>
                <w:b/>
                <w:i/>
                <w:color w:val="FF0000"/>
                <w:sz w:val="16"/>
              </w:rPr>
              <w:t>IV</w:t>
            </w:r>
          </w:p>
        </w:tc>
        <w:tc>
          <w:tcPr>
            <w:tcW w:w="848" w:type="dxa"/>
            <w:shd w:val="clear" w:color="auto" w:fill="A6A6A6"/>
          </w:tcPr>
          <w:p w14:paraId="0AD090C5" w14:textId="77777777" w:rsidR="007857A3" w:rsidRPr="00F06ED0" w:rsidRDefault="007857A3" w:rsidP="007857A3">
            <w:pPr>
              <w:jc w:val="center"/>
              <w:rPr>
                <w:rFonts w:ascii="Calibri" w:eastAsia="Calibri" w:hAnsi="Calibri" w:cs="Calibri"/>
                <w:b/>
                <w:i/>
                <w:color w:val="FF0000"/>
                <w:sz w:val="16"/>
                <w:szCs w:val="16"/>
              </w:rPr>
            </w:pPr>
            <w:r>
              <w:rPr>
                <w:rFonts w:ascii="Calibri" w:hAnsi="Calibri"/>
                <w:b/>
                <w:i/>
                <w:color w:val="FF0000"/>
                <w:sz w:val="16"/>
              </w:rPr>
              <w:t>V</w:t>
            </w:r>
          </w:p>
        </w:tc>
        <w:tc>
          <w:tcPr>
            <w:tcW w:w="849" w:type="dxa"/>
            <w:shd w:val="clear" w:color="auto" w:fill="A6A6A6"/>
          </w:tcPr>
          <w:p w14:paraId="7E4E8E82" w14:textId="77777777" w:rsidR="007857A3" w:rsidRPr="00F06ED0" w:rsidRDefault="007857A3" w:rsidP="007857A3">
            <w:pPr>
              <w:jc w:val="center"/>
              <w:rPr>
                <w:rFonts w:ascii="Calibri" w:eastAsia="Calibri" w:hAnsi="Calibri" w:cs="Calibri"/>
                <w:b/>
                <w:i/>
                <w:color w:val="FF0000"/>
                <w:sz w:val="16"/>
                <w:szCs w:val="16"/>
              </w:rPr>
            </w:pPr>
            <w:r>
              <w:rPr>
                <w:rFonts w:ascii="Calibri" w:hAnsi="Calibri"/>
                <w:b/>
                <w:i/>
                <w:color w:val="FF0000"/>
                <w:sz w:val="16"/>
              </w:rPr>
              <w:t>VI</w:t>
            </w:r>
          </w:p>
        </w:tc>
        <w:tc>
          <w:tcPr>
            <w:tcW w:w="849" w:type="dxa"/>
            <w:shd w:val="clear" w:color="auto" w:fill="A6A6A6"/>
          </w:tcPr>
          <w:p w14:paraId="26BE133B" w14:textId="77777777" w:rsidR="007857A3" w:rsidRPr="00F06ED0" w:rsidRDefault="007857A3" w:rsidP="007857A3">
            <w:pPr>
              <w:jc w:val="center"/>
              <w:rPr>
                <w:rFonts w:ascii="Calibri" w:eastAsia="Calibri" w:hAnsi="Calibri" w:cs="Calibri"/>
                <w:b/>
                <w:i/>
                <w:color w:val="FF0000"/>
                <w:sz w:val="16"/>
                <w:szCs w:val="16"/>
              </w:rPr>
            </w:pPr>
            <w:r>
              <w:rPr>
                <w:rFonts w:ascii="Calibri" w:hAnsi="Calibri"/>
                <w:b/>
                <w:i/>
                <w:color w:val="FF0000"/>
                <w:sz w:val="16"/>
              </w:rPr>
              <w:t>VII</w:t>
            </w:r>
          </w:p>
        </w:tc>
      </w:tr>
      <w:tr w:rsidR="007857A3" w:rsidRPr="00F06ED0" w14:paraId="58997181" w14:textId="77777777" w:rsidTr="007857A3">
        <w:tc>
          <w:tcPr>
            <w:tcW w:w="10165" w:type="dxa"/>
            <w:gridSpan w:val="8"/>
            <w:shd w:val="clear" w:color="auto" w:fill="2872B9"/>
            <w:vAlign w:val="center"/>
          </w:tcPr>
          <w:p w14:paraId="119D3F7E" w14:textId="77777777" w:rsidR="007857A3" w:rsidRPr="00F06ED0" w:rsidRDefault="007857A3" w:rsidP="007857A3">
            <w:pPr>
              <w:rPr>
                <w:rFonts w:ascii="Calibri" w:eastAsia="SimSun" w:hAnsi="Calibri" w:cs="Calibri"/>
                <w:b/>
                <w:i/>
                <w:color w:val="FF0000"/>
                <w:sz w:val="16"/>
                <w:szCs w:val="16"/>
              </w:rPr>
            </w:pPr>
            <w:r>
              <w:rPr>
                <w:rFonts w:ascii="Calibri" w:hAnsi="Calibri"/>
                <w:b/>
                <w:i/>
                <w:color w:val="FF0000"/>
                <w:sz w:val="20"/>
              </w:rPr>
              <w:t>Pilar III: Gestión de activos y pasivos</w:t>
            </w:r>
          </w:p>
        </w:tc>
      </w:tr>
      <w:tr w:rsidR="007857A3" w:rsidRPr="00F06ED0" w14:paraId="168F0083" w14:textId="77777777" w:rsidTr="007857A3">
        <w:tc>
          <w:tcPr>
            <w:tcW w:w="4225" w:type="dxa"/>
            <w:shd w:val="clear" w:color="auto" w:fill="D9D9D9"/>
            <w:vAlign w:val="center"/>
          </w:tcPr>
          <w:p w14:paraId="11A44C90" w14:textId="77777777" w:rsidR="007857A3" w:rsidRPr="00F06ED0" w:rsidRDefault="007857A3" w:rsidP="007857A3">
            <w:pPr>
              <w:rPr>
                <w:rFonts w:ascii="Calibri" w:eastAsia="Calibri" w:hAnsi="Calibri" w:cs="Calibri"/>
                <w:b/>
                <w:bCs/>
                <w:i/>
                <w:color w:val="FF0000"/>
                <w:sz w:val="20"/>
                <w:szCs w:val="20"/>
              </w:rPr>
            </w:pPr>
            <w:r>
              <w:rPr>
                <w:rFonts w:ascii="Calibri" w:hAnsi="Calibri"/>
                <w:b/>
                <w:i/>
                <w:color w:val="FF0000"/>
                <w:sz w:val="20"/>
              </w:rPr>
              <w:t>ID-10. Informe de riesgos fiscales</w:t>
            </w:r>
          </w:p>
        </w:tc>
        <w:tc>
          <w:tcPr>
            <w:tcW w:w="848" w:type="dxa"/>
            <w:shd w:val="clear" w:color="auto" w:fill="D9D9D9"/>
          </w:tcPr>
          <w:p w14:paraId="6719FCF6" w14:textId="77777777" w:rsidR="007857A3" w:rsidRPr="00F06ED0" w:rsidRDefault="007857A3" w:rsidP="007857A3">
            <w:pPr>
              <w:rPr>
                <w:rFonts w:ascii="Calibri" w:eastAsia="SimSun" w:hAnsi="Calibri" w:cs="Calibri"/>
                <w:b/>
                <w:i/>
                <w:color w:val="FF0000"/>
                <w:sz w:val="16"/>
                <w:szCs w:val="16"/>
              </w:rPr>
            </w:pPr>
          </w:p>
        </w:tc>
        <w:tc>
          <w:tcPr>
            <w:tcW w:w="849" w:type="dxa"/>
            <w:shd w:val="clear" w:color="auto" w:fill="D9D9D9"/>
          </w:tcPr>
          <w:p w14:paraId="6B0A6299" w14:textId="77777777" w:rsidR="007857A3" w:rsidRPr="00F06ED0" w:rsidRDefault="007857A3" w:rsidP="007857A3">
            <w:pPr>
              <w:rPr>
                <w:rFonts w:ascii="Calibri" w:eastAsia="SimSun" w:hAnsi="Calibri" w:cs="Calibri"/>
                <w:b/>
                <w:i/>
                <w:color w:val="FF0000"/>
                <w:sz w:val="16"/>
                <w:szCs w:val="16"/>
              </w:rPr>
            </w:pPr>
          </w:p>
        </w:tc>
        <w:tc>
          <w:tcPr>
            <w:tcW w:w="848" w:type="dxa"/>
            <w:shd w:val="clear" w:color="auto" w:fill="D9D9D9"/>
          </w:tcPr>
          <w:p w14:paraId="087583BE" w14:textId="77777777" w:rsidR="007857A3" w:rsidRPr="00F06ED0" w:rsidRDefault="007857A3" w:rsidP="007857A3">
            <w:pPr>
              <w:rPr>
                <w:rFonts w:ascii="Calibri" w:eastAsia="SimSun" w:hAnsi="Calibri" w:cs="Calibri"/>
                <w:b/>
                <w:i/>
                <w:color w:val="FF0000"/>
                <w:sz w:val="16"/>
                <w:szCs w:val="16"/>
              </w:rPr>
            </w:pPr>
          </w:p>
        </w:tc>
        <w:tc>
          <w:tcPr>
            <w:tcW w:w="849" w:type="dxa"/>
            <w:shd w:val="clear" w:color="auto" w:fill="D9D9D9"/>
          </w:tcPr>
          <w:p w14:paraId="1F4BC2C1" w14:textId="77777777" w:rsidR="007857A3" w:rsidRPr="00F06ED0" w:rsidRDefault="007857A3" w:rsidP="007857A3">
            <w:pPr>
              <w:rPr>
                <w:rFonts w:ascii="Calibri" w:eastAsia="SimSun" w:hAnsi="Calibri" w:cs="Calibri"/>
                <w:b/>
                <w:i/>
                <w:color w:val="FF0000"/>
                <w:sz w:val="16"/>
                <w:szCs w:val="16"/>
              </w:rPr>
            </w:pPr>
          </w:p>
        </w:tc>
        <w:tc>
          <w:tcPr>
            <w:tcW w:w="848" w:type="dxa"/>
            <w:shd w:val="clear" w:color="auto" w:fill="D9D9D9"/>
          </w:tcPr>
          <w:p w14:paraId="387B1877" w14:textId="77777777" w:rsidR="007857A3" w:rsidRPr="00F06ED0" w:rsidRDefault="007857A3" w:rsidP="007857A3">
            <w:pPr>
              <w:rPr>
                <w:rFonts w:ascii="Calibri" w:eastAsia="SimSun" w:hAnsi="Calibri" w:cs="Calibri"/>
                <w:b/>
                <w:i/>
                <w:color w:val="FF0000"/>
                <w:sz w:val="16"/>
                <w:szCs w:val="16"/>
              </w:rPr>
            </w:pPr>
          </w:p>
        </w:tc>
        <w:tc>
          <w:tcPr>
            <w:tcW w:w="849" w:type="dxa"/>
            <w:shd w:val="clear" w:color="auto" w:fill="D9D9D9"/>
          </w:tcPr>
          <w:p w14:paraId="65666977" w14:textId="77777777" w:rsidR="007857A3" w:rsidRPr="00F06ED0" w:rsidRDefault="007857A3" w:rsidP="007857A3">
            <w:pPr>
              <w:rPr>
                <w:rFonts w:ascii="Calibri" w:eastAsia="SimSun" w:hAnsi="Calibri" w:cs="Calibri"/>
                <w:b/>
                <w:i/>
                <w:color w:val="FF0000"/>
                <w:sz w:val="16"/>
                <w:szCs w:val="16"/>
              </w:rPr>
            </w:pPr>
          </w:p>
        </w:tc>
        <w:tc>
          <w:tcPr>
            <w:tcW w:w="849" w:type="dxa"/>
            <w:shd w:val="clear" w:color="auto" w:fill="D9D9D9"/>
          </w:tcPr>
          <w:p w14:paraId="24E8EB13" w14:textId="77777777" w:rsidR="007857A3" w:rsidRPr="00F06ED0" w:rsidRDefault="007857A3" w:rsidP="007857A3">
            <w:pPr>
              <w:rPr>
                <w:rFonts w:ascii="Calibri" w:eastAsia="SimSun" w:hAnsi="Calibri" w:cs="Calibri"/>
                <w:b/>
                <w:i/>
                <w:color w:val="FF0000"/>
                <w:sz w:val="16"/>
                <w:szCs w:val="16"/>
              </w:rPr>
            </w:pPr>
          </w:p>
        </w:tc>
      </w:tr>
      <w:tr w:rsidR="007857A3" w:rsidRPr="00F06ED0" w14:paraId="4CB3191B" w14:textId="77777777" w:rsidTr="007857A3">
        <w:tc>
          <w:tcPr>
            <w:tcW w:w="4225" w:type="dxa"/>
          </w:tcPr>
          <w:p w14:paraId="07135572" w14:textId="77777777" w:rsidR="007857A3" w:rsidRPr="00F06ED0" w:rsidRDefault="007857A3" w:rsidP="007857A3">
            <w:pPr>
              <w:rPr>
                <w:rFonts w:ascii="Calibri" w:eastAsia="Calibri" w:hAnsi="Calibri" w:cs="Calibri"/>
                <w:i/>
                <w:color w:val="FF0000"/>
                <w:sz w:val="20"/>
                <w:szCs w:val="20"/>
              </w:rPr>
            </w:pPr>
            <w:r>
              <w:rPr>
                <w:rFonts w:ascii="Calibri" w:hAnsi="Calibri"/>
                <w:i/>
                <w:color w:val="FF0000"/>
                <w:sz w:val="20"/>
              </w:rPr>
              <w:t>10.1. Seguimiento de las empresas o corporaciones públicas</w:t>
            </w:r>
          </w:p>
        </w:tc>
        <w:tc>
          <w:tcPr>
            <w:tcW w:w="848" w:type="dxa"/>
          </w:tcPr>
          <w:p w14:paraId="0BC19E34" w14:textId="77777777" w:rsidR="007857A3" w:rsidRPr="00F06ED0" w:rsidRDefault="007857A3" w:rsidP="007857A3">
            <w:pPr>
              <w:rPr>
                <w:rFonts w:ascii="Calibri" w:eastAsia="Calibri" w:hAnsi="Calibri" w:cs="Calibri"/>
                <w:i/>
                <w:color w:val="FF0000"/>
                <w:sz w:val="16"/>
                <w:szCs w:val="16"/>
              </w:rPr>
            </w:pPr>
          </w:p>
        </w:tc>
        <w:tc>
          <w:tcPr>
            <w:tcW w:w="849" w:type="dxa"/>
          </w:tcPr>
          <w:p w14:paraId="1DDEF5AD" w14:textId="77777777" w:rsidR="007857A3" w:rsidRPr="00F06ED0" w:rsidRDefault="007857A3" w:rsidP="007857A3">
            <w:pPr>
              <w:rPr>
                <w:rFonts w:ascii="Calibri" w:eastAsia="Calibri" w:hAnsi="Calibri" w:cs="Calibri"/>
                <w:i/>
                <w:color w:val="FF0000"/>
                <w:sz w:val="16"/>
                <w:szCs w:val="16"/>
              </w:rPr>
            </w:pPr>
          </w:p>
        </w:tc>
        <w:tc>
          <w:tcPr>
            <w:tcW w:w="848" w:type="dxa"/>
          </w:tcPr>
          <w:p w14:paraId="0D83BDF3" w14:textId="77777777" w:rsidR="007857A3" w:rsidRPr="00F06ED0" w:rsidRDefault="007857A3" w:rsidP="007857A3">
            <w:pPr>
              <w:rPr>
                <w:rFonts w:ascii="Calibri" w:eastAsia="Calibri" w:hAnsi="Calibri" w:cs="Calibri"/>
                <w:i/>
                <w:color w:val="FF0000"/>
                <w:sz w:val="16"/>
                <w:szCs w:val="16"/>
              </w:rPr>
            </w:pPr>
            <w:r>
              <w:rPr>
                <w:rFonts w:ascii="Calibri" w:hAnsi="Calibri"/>
                <w:i/>
                <w:color w:val="FF0000"/>
                <w:sz w:val="16"/>
              </w:rPr>
              <w:t>12.1</w:t>
            </w:r>
          </w:p>
        </w:tc>
        <w:tc>
          <w:tcPr>
            <w:tcW w:w="849" w:type="dxa"/>
          </w:tcPr>
          <w:p w14:paraId="121ACD6D" w14:textId="77777777" w:rsidR="007857A3" w:rsidRPr="00F06ED0" w:rsidRDefault="007857A3" w:rsidP="007857A3">
            <w:pPr>
              <w:rPr>
                <w:rFonts w:ascii="Calibri" w:eastAsia="Calibri" w:hAnsi="Calibri" w:cs="Calibri"/>
                <w:i/>
                <w:color w:val="FF0000"/>
                <w:sz w:val="16"/>
                <w:szCs w:val="16"/>
              </w:rPr>
            </w:pPr>
          </w:p>
        </w:tc>
        <w:tc>
          <w:tcPr>
            <w:tcW w:w="848" w:type="dxa"/>
          </w:tcPr>
          <w:p w14:paraId="29478047" w14:textId="77777777" w:rsidR="007857A3" w:rsidRPr="00F06ED0" w:rsidRDefault="007857A3" w:rsidP="007857A3">
            <w:pPr>
              <w:rPr>
                <w:rFonts w:ascii="Calibri" w:eastAsia="Calibri" w:hAnsi="Calibri" w:cs="Calibri"/>
                <w:i/>
                <w:color w:val="FF0000"/>
                <w:sz w:val="16"/>
                <w:szCs w:val="16"/>
              </w:rPr>
            </w:pPr>
          </w:p>
        </w:tc>
        <w:tc>
          <w:tcPr>
            <w:tcW w:w="849" w:type="dxa"/>
          </w:tcPr>
          <w:p w14:paraId="3710E7AE" w14:textId="77777777" w:rsidR="007857A3" w:rsidRPr="00F06ED0" w:rsidRDefault="007857A3" w:rsidP="007857A3">
            <w:pPr>
              <w:rPr>
                <w:rFonts w:ascii="Calibri" w:eastAsia="Calibri" w:hAnsi="Calibri" w:cs="Calibri"/>
                <w:i/>
                <w:color w:val="FF0000"/>
                <w:sz w:val="16"/>
                <w:szCs w:val="16"/>
              </w:rPr>
            </w:pPr>
          </w:p>
        </w:tc>
        <w:tc>
          <w:tcPr>
            <w:tcW w:w="849" w:type="dxa"/>
          </w:tcPr>
          <w:p w14:paraId="1E94C76B" w14:textId="77777777" w:rsidR="007857A3" w:rsidRPr="00F06ED0" w:rsidRDefault="007857A3" w:rsidP="007857A3">
            <w:pPr>
              <w:rPr>
                <w:rFonts w:ascii="Calibri" w:eastAsia="Calibri" w:hAnsi="Calibri" w:cs="Calibri"/>
                <w:i/>
                <w:color w:val="FF0000"/>
                <w:sz w:val="16"/>
                <w:szCs w:val="16"/>
              </w:rPr>
            </w:pPr>
          </w:p>
        </w:tc>
      </w:tr>
      <w:tr w:rsidR="007857A3" w:rsidRPr="00F06ED0" w14:paraId="2181E397" w14:textId="77777777" w:rsidTr="007857A3">
        <w:tc>
          <w:tcPr>
            <w:tcW w:w="4225" w:type="dxa"/>
          </w:tcPr>
          <w:p w14:paraId="0DD6F45B" w14:textId="248EB3C9" w:rsidR="007857A3" w:rsidRPr="00F06ED0" w:rsidRDefault="007857A3" w:rsidP="007857A3">
            <w:pPr>
              <w:rPr>
                <w:rFonts w:ascii="Calibri" w:eastAsia="Calibri" w:hAnsi="Calibri" w:cs="Calibri"/>
                <w:b/>
                <w:bCs/>
                <w:i/>
                <w:color w:val="FF0000"/>
                <w:sz w:val="20"/>
                <w:szCs w:val="20"/>
              </w:rPr>
            </w:pPr>
            <w:r>
              <w:rPr>
                <w:rFonts w:ascii="Calibri" w:hAnsi="Calibri"/>
                <w:i/>
                <w:color w:val="FF0000"/>
                <w:sz w:val="20"/>
              </w:rPr>
              <w:t xml:space="preserve">10.2. Seguimiento de los </w:t>
            </w:r>
            <w:r w:rsidR="000E122C">
              <w:rPr>
                <w:rFonts w:ascii="Calibri" w:hAnsi="Calibri"/>
                <w:i/>
                <w:color w:val="FF0000"/>
                <w:sz w:val="20"/>
              </w:rPr>
              <w:t>g</w:t>
            </w:r>
            <w:r>
              <w:rPr>
                <w:rFonts w:ascii="Calibri" w:hAnsi="Calibri"/>
                <w:i/>
                <w:color w:val="FF0000"/>
                <w:sz w:val="20"/>
              </w:rPr>
              <w:t xml:space="preserve">obiernos subnacionales </w:t>
            </w:r>
          </w:p>
        </w:tc>
        <w:tc>
          <w:tcPr>
            <w:tcW w:w="848" w:type="dxa"/>
          </w:tcPr>
          <w:p w14:paraId="0A690ED8" w14:textId="77777777" w:rsidR="007857A3" w:rsidRPr="00F06ED0" w:rsidRDefault="007857A3" w:rsidP="007857A3">
            <w:pPr>
              <w:rPr>
                <w:rFonts w:ascii="Calibri" w:eastAsia="Calibri" w:hAnsi="Calibri" w:cs="Calibri"/>
                <w:i/>
                <w:color w:val="FF0000"/>
                <w:sz w:val="16"/>
                <w:szCs w:val="16"/>
              </w:rPr>
            </w:pPr>
          </w:p>
        </w:tc>
        <w:tc>
          <w:tcPr>
            <w:tcW w:w="849" w:type="dxa"/>
          </w:tcPr>
          <w:p w14:paraId="7B6B2864" w14:textId="77777777" w:rsidR="007857A3" w:rsidRPr="00F06ED0" w:rsidRDefault="007857A3" w:rsidP="007857A3">
            <w:pPr>
              <w:rPr>
                <w:rFonts w:ascii="Calibri" w:eastAsia="Calibri" w:hAnsi="Calibri" w:cs="Calibri"/>
                <w:i/>
                <w:color w:val="FF0000"/>
                <w:sz w:val="16"/>
                <w:szCs w:val="16"/>
              </w:rPr>
            </w:pPr>
          </w:p>
        </w:tc>
        <w:tc>
          <w:tcPr>
            <w:tcW w:w="848" w:type="dxa"/>
          </w:tcPr>
          <w:p w14:paraId="58F97FCF" w14:textId="77777777" w:rsidR="007857A3" w:rsidRPr="00F06ED0" w:rsidRDefault="007857A3" w:rsidP="007857A3">
            <w:pPr>
              <w:rPr>
                <w:rFonts w:ascii="Calibri" w:eastAsia="Calibri" w:hAnsi="Calibri" w:cs="Calibri"/>
                <w:i/>
                <w:color w:val="FF0000"/>
                <w:sz w:val="16"/>
                <w:szCs w:val="16"/>
              </w:rPr>
            </w:pPr>
          </w:p>
        </w:tc>
        <w:tc>
          <w:tcPr>
            <w:tcW w:w="849" w:type="dxa"/>
          </w:tcPr>
          <w:p w14:paraId="76A90F39" w14:textId="77777777" w:rsidR="007857A3" w:rsidRPr="00F06ED0" w:rsidRDefault="007857A3" w:rsidP="007857A3">
            <w:pPr>
              <w:rPr>
                <w:rFonts w:ascii="Calibri" w:eastAsia="Calibri" w:hAnsi="Calibri" w:cs="Calibri"/>
                <w:i/>
                <w:color w:val="FF0000"/>
                <w:sz w:val="16"/>
                <w:szCs w:val="16"/>
              </w:rPr>
            </w:pPr>
          </w:p>
        </w:tc>
        <w:tc>
          <w:tcPr>
            <w:tcW w:w="848" w:type="dxa"/>
          </w:tcPr>
          <w:p w14:paraId="4EB9F48B" w14:textId="77777777" w:rsidR="007857A3" w:rsidRPr="00F06ED0" w:rsidRDefault="007857A3" w:rsidP="007857A3">
            <w:pPr>
              <w:rPr>
                <w:rFonts w:ascii="Calibri" w:eastAsia="Calibri" w:hAnsi="Calibri" w:cs="Calibri"/>
                <w:i/>
                <w:color w:val="FF0000"/>
                <w:sz w:val="16"/>
                <w:szCs w:val="16"/>
              </w:rPr>
            </w:pPr>
          </w:p>
        </w:tc>
        <w:tc>
          <w:tcPr>
            <w:tcW w:w="849" w:type="dxa"/>
          </w:tcPr>
          <w:p w14:paraId="4EE755A2" w14:textId="77777777" w:rsidR="007857A3" w:rsidRPr="00F06ED0" w:rsidRDefault="007857A3" w:rsidP="007857A3">
            <w:pPr>
              <w:rPr>
                <w:rFonts w:ascii="Calibri" w:eastAsia="Calibri" w:hAnsi="Calibri" w:cs="Calibri"/>
                <w:i/>
                <w:color w:val="FF0000"/>
                <w:sz w:val="16"/>
                <w:szCs w:val="16"/>
              </w:rPr>
            </w:pPr>
          </w:p>
        </w:tc>
        <w:tc>
          <w:tcPr>
            <w:tcW w:w="849" w:type="dxa"/>
          </w:tcPr>
          <w:p w14:paraId="1BCCF93A" w14:textId="77777777" w:rsidR="007857A3" w:rsidRPr="00F06ED0" w:rsidRDefault="007857A3" w:rsidP="007857A3">
            <w:pPr>
              <w:rPr>
                <w:rFonts w:ascii="Calibri" w:eastAsia="Calibri" w:hAnsi="Calibri" w:cs="Calibri"/>
                <w:i/>
                <w:color w:val="FF0000"/>
                <w:sz w:val="16"/>
                <w:szCs w:val="16"/>
              </w:rPr>
            </w:pPr>
          </w:p>
        </w:tc>
      </w:tr>
      <w:tr w:rsidR="007857A3" w:rsidRPr="00F06ED0" w14:paraId="16C7757C" w14:textId="77777777" w:rsidTr="007857A3">
        <w:tc>
          <w:tcPr>
            <w:tcW w:w="4225" w:type="dxa"/>
          </w:tcPr>
          <w:p w14:paraId="0F04D034" w14:textId="0DD3C394" w:rsidR="007857A3" w:rsidRPr="00F06ED0" w:rsidRDefault="007857A3" w:rsidP="007857A3">
            <w:pPr>
              <w:rPr>
                <w:rFonts w:ascii="Calibri" w:eastAsia="Calibri" w:hAnsi="Calibri" w:cs="Calibri"/>
                <w:b/>
                <w:bCs/>
                <w:i/>
                <w:color w:val="FF0000"/>
                <w:sz w:val="20"/>
                <w:szCs w:val="20"/>
              </w:rPr>
            </w:pPr>
            <w:r>
              <w:rPr>
                <w:rFonts w:ascii="Calibri" w:hAnsi="Calibri"/>
                <w:i/>
                <w:color w:val="FF0000"/>
                <w:sz w:val="20"/>
              </w:rPr>
              <w:t>10.3. Pasivos contingentes y otros riesgos fiscales</w:t>
            </w:r>
          </w:p>
        </w:tc>
        <w:tc>
          <w:tcPr>
            <w:tcW w:w="848" w:type="dxa"/>
          </w:tcPr>
          <w:p w14:paraId="46B42525" w14:textId="77777777" w:rsidR="007857A3" w:rsidRPr="00F06ED0" w:rsidRDefault="007857A3" w:rsidP="007857A3">
            <w:pPr>
              <w:rPr>
                <w:rFonts w:ascii="Calibri" w:eastAsia="Calibri" w:hAnsi="Calibri" w:cs="Calibri"/>
                <w:i/>
                <w:color w:val="FF0000"/>
                <w:sz w:val="16"/>
                <w:szCs w:val="16"/>
              </w:rPr>
            </w:pPr>
          </w:p>
        </w:tc>
        <w:tc>
          <w:tcPr>
            <w:tcW w:w="849" w:type="dxa"/>
          </w:tcPr>
          <w:p w14:paraId="0801D682" w14:textId="1002B82B" w:rsidR="007857A3" w:rsidRPr="00F06ED0" w:rsidRDefault="007857A3" w:rsidP="007857A3">
            <w:pPr>
              <w:rPr>
                <w:rFonts w:ascii="Calibri" w:eastAsia="Calibri" w:hAnsi="Calibri" w:cs="Calibri"/>
                <w:i/>
                <w:color w:val="FF0000"/>
                <w:sz w:val="16"/>
                <w:szCs w:val="16"/>
              </w:rPr>
            </w:pPr>
            <w:r>
              <w:rPr>
                <w:rFonts w:ascii="Calibri" w:hAnsi="Calibri"/>
                <w:i/>
                <w:color w:val="FF0000"/>
                <w:sz w:val="16"/>
              </w:rPr>
              <w:t>5 (El. 9)</w:t>
            </w:r>
          </w:p>
        </w:tc>
        <w:tc>
          <w:tcPr>
            <w:tcW w:w="848" w:type="dxa"/>
          </w:tcPr>
          <w:p w14:paraId="498EF971" w14:textId="77777777" w:rsidR="007857A3" w:rsidRPr="00F06ED0" w:rsidRDefault="007857A3" w:rsidP="007857A3">
            <w:pPr>
              <w:rPr>
                <w:rFonts w:ascii="Calibri" w:eastAsia="Calibri" w:hAnsi="Calibri" w:cs="Calibri"/>
                <w:i/>
                <w:color w:val="FF0000"/>
                <w:sz w:val="16"/>
                <w:szCs w:val="16"/>
              </w:rPr>
            </w:pPr>
          </w:p>
        </w:tc>
        <w:tc>
          <w:tcPr>
            <w:tcW w:w="849" w:type="dxa"/>
          </w:tcPr>
          <w:p w14:paraId="0D043115" w14:textId="77777777" w:rsidR="007857A3" w:rsidRPr="00F06ED0" w:rsidRDefault="007857A3" w:rsidP="007857A3">
            <w:pPr>
              <w:rPr>
                <w:rFonts w:ascii="Calibri" w:eastAsia="Calibri" w:hAnsi="Calibri" w:cs="Calibri"/>
                <w:i/>
                <w:color w:val="FF0000"/>
                <w:sz w:val="16"/>
                <w:szCs w:val="16"/>
              </w:rPr>
            </w:pPr>
          </w:p>
        </w:tc>
        <w:tc>
          <w:tcPr>
            <w:tcW w:w="848" w:type="dxa"/>
          </w:tcPr>
          <w:p w14:paraId="74DB9B9D" w14:textId="77777777" w:rsidR="007857A3" w:rsidRPr="00F06ED0" w:rsidRDefault="007857A3" w:rsidP="007857A3">
            <w:pPr>
              <w:rPr>
                <w:rFonts w:ascii="Calibri" w:eastAsia="Calibri" w:hAnsi="Calibri" w:cs="Calibri"/>
                <w:i/>
                <w:color w:val="FF0000"/>
                <w:sz w:val="16"/>
                <w:szCs w:val="16"/>
              </w:rPr>
            </w:pPr>
          </w:p>
        </w:tc>
        <w:tc>
          <w:tcPr>
            <w:tcW w:w="849" w:type="dxa"/>
          </w:tcPr>
          <w:p w14:paraId="27EDBD96" w14:textId="77777777" w:rsidR="007857A3" w:rsidRPr="00F06ED0" w:rsidRDefault="007857A3" w:rsidP="007857A3">
            <w:pPr>
              <w:rPr>
                <w:rFonts w:ascii="Calibri" w:eastAsia="Calibri" w:hAnsi="Calibri" w:cs="Calibri"/>
                <w:i/>
                <w:color w:val="FF0000"/>
                <w:sz w:val="16"/>
                <w:szCs w:val="16"/>
              </w:rPr>
            </w:pPr>
          </w:p>
        </w:tc>
        <w:tc>
          <w:tcPr>
            <w:tcW w:w="849" w:type="dxa"/>
          </w:tcPr>
          <w:p w14:paraId="668EFE87" w14:textId="77777777" w:rsidR="007857A3" w:rsidRPr="00F06ED0" w:rsidRDefault="007857A3" w:rsidP="007857A3">
            <w:pPr>
              <w:rPr>
                <w:rFonts w:ascii="Calibri" w:eastAsia="Calibri" w:hAnsi="Calibri" w:cs="Calibri"/>
                <w:i/>
                <w:color w:val="FF0000"/>
                <w:sz w:val="16"/>
                <w:szCs w:val="16"/>
              </w:rPr>
            </w:pPr>
          </w:p>
        </w:tc>
      </w:tr>
      <w:tr w:rsidR="007857A3" w:rsidRPr="00F06ED0" w14:paraId="486E71F3" w14:textId="77777777" w:rsidTr="007857A3">
        <w:tc>
          <w:tcPr>
            <w:tcW w:w="4225" w:type="dxa"/>
            <w:shd w:val="clear" w:color="auto" w:fill="D9D9D9"/>
            <w:vAlign w:val="center"/>
          </w:tcPr>
          <w:p w14:paraId="7CF2D3DC" w14:textId="77777777" w:rsidR="007857A3" w:rsidRPr="00F06ED0" w:rsidRDefault="007857A3" w:rsidP="007857A3">
            <w:pPr>
              <w:rPr>
                <w:rFonts w:ascii="Calibri" w:eastAsia="Calibri" w:hAnsi="Calibri" w:cs="Calibri"/>
                <w:b/>
                <w:bCs/>
                <w:i/>
                <w:color w:val="FF0000"/>
                <w:sz w:val="20"/>
                <w:szCs w:val="20"/>
              </w:rPr>
            </w:pPr>
            <w:r>
              <w:rPr>
                <w:rFonts w:ascii="Calibri" w:hAnsi="Calibri"/>
                <w:b/>
                <w:i/>
                <w:color w:val="FF0000"/>
                <w:sz w:val="20"/>
              </w:rPr>
              <w:t>ID-11. Gestión de la inversión pública</w:t>
            </w:r>
          </w:p>
        </w:tc>
        <w:tc>
          <w:tcPr>
            <w:tcW w:w="848" w:type="dxa"/>
            <w:shd w:val="clear" w:color="auto" w:fill="D9D9D9"/>
          </w:tcPr>
          <w:p w14:paraId="0AB69982" w14:textId="77777777" w:rsidR="007857A3" w:rsidRPr="00F06ED0" w:rsidRDefault="007857A3" w:rsidP="007857A3">
            <w:pPr>
              <w:rPr>
                <w:rFonts w:ascii="Calibri" w:eastAsia="SimSun" w:hAnsi="Calibri" w:cs="Calibri"/>
                <w:b/>
                <w:i/>
                <w:color w:val="FF0000"/>
                <w:sz w:val="16"/>
                <w:szCs w:val="16"/>
              </w:rPr>
            </w:pPr>
          </w:p>
        </w:tc>
        <w:tc>
          <w:tcPr>
            <w:tcW w:w="849" w:type="dxa"/>
            <w:shd w:val="clear" w:color="auto" w:fill="D9D9D9"/>
          </w:tcPr>
          <w:p w14:paraId="1A2BCA00" w14:textId="77777777" w:rsidR="007857A3" w:rsidRPr="00F06ED0" w:rsidRDefault="007857A3" w:rsidP="007857A3">
            <w:pPr>
              <w:rPr>
                <w:rFonts w:ascii="Calibri" w:eastAsia="SimSun" w:hAnsi="Calibri" w:cs="Calibri"/>
                <w:b/>
                <w:i/>
                <w:color w:val="FF0000"/>
                <w:sz w:val="16"/>
                <w:szCs w:val="16"/>
              </w:rPr>
            </w:pPr>
          </w:p>
        </w:tc>
        <w:tc>
          <w:tcPr>
            <w:tcW w:w="848" w:type="dxa"/>
            <w:shd w:val="clear" w:color="auto" w:fill="D9D9D9"/>
          </w:tcPr>
          <w:p w14:paraId="1CF11734" w14:textId="77777777" w:rsidR="007857A3" w:rsidRPr="00F06ED0" w:rsidRDefault="007857A3" w:rsidP="007857A3">
            <w:pPr>
              <w:rPr>
                <w:rFonts w:ascii="Calibri" w:eastAsia="SimSun" w:hAnsi="Calibri" w:cs="Calibri"/>
                <w:b/>
                <w:i/>
                <w:color w:val="FF0000"/>
                <w:sz w:val="16"/>
                <w:szCs w:val="16"/>
              </w:rPr>
            </w:pPr>
          </w:p>
        </w:tc>
        <w:tc>
          <w:tcPr>
            <w:tcW w:w="849" w:type="dxa"/>
            <w:shd w:val="clear" w:color="auto" w:fill="D9D9D9"/>
          </w:tcPr>
          <w:p w14:paraId="6813D804" w14:textId="77777777" w:rsidR="007857A3" w:rsidRPr="00F06ED0" w:rsidRDefault="007857A3" w:rsidP="007857A3">
            <w:pPr>
              <w:rPr>
                <w:rFonts w:ascii="Calibri" w:eastAsia="SimSun" w:hAnsi="Calibri" w:cs="Calibri"/>
                <w:b/>
                <w:i/>
                <w:color w:val="FF0000"/>
                <w:sz w:val="16"/>
                <w:szCs w:val="16"/>
              </w:rPr>
            </w:pPr>
          </w:p>
        </w:tc>
        <w:tc>
          <w:tcPr>
            <w:tcW w:w="848" w:type="dxa"/>
            <w:shd w:val="clear" w:color="auto" w:fill="D9D9D9"/>
          </w:tcPr>
          <w:p w14:paraId="5C52FF26" w14:textId="77777777" w:rsidR="007857A3" w:rsidRPr="00F06ED0" w:rsidRDefault="007857A3" w:rsidP="007857A3">
            <w:pPr>
              <w:rPr>
                <w:rFonts w:ascii="Calibri" w:eastAsia="SimSun" w:hAnsi="Calibri" w:cs="Calibri"/>
                <w:b/>
                <w:i/>
                <w:color w:val="FF0000"/>
                <w:sz w:val="16"/>
                <w:szCs w:val="16"/>
              </w:rPr>
            </w:pPr>
          </w:p>
        </w:tc>
        <w:tc>
          <w:tcPr>
            <w:tcW w:w="849" w:type="dxa"/>
            <w:shd w:val="clear" w:color="auto" w:fill="D9D9D9"/>
          </w:tcPr>
          <w:p w14:paraId="77132BA5" w14:textId="77777777" w:rsidR="007857A3" w:rsidRPr="00F06ED0" w:rsidRDefault="007857A3" w:rsidP="007857A3">
            <w:pPr>
              <w:rPr>
                <w:rFonts w:ascii="Calibri" w:eastAsia="SimSun" w:hAnsi="Calibri" w:cs="Calibri"/>
                <w:b/>
                <w:i/>
                <w:color w:val="FF0000"/>
                <w:sz w:val="16"/>
                <w:szCs w:val="16"/>
              </w:rPr>
            </w:pPr>
          </w:p>
        </w:tc>
        <w:tc>
          <w:tcPr>
            <w:tcW w:w="849" w:type="dxa"/>
            <w:shd w:val="clear" w:color="auto" w:fill="D9D9D9"/>
          </w:tcPr>
          <w:p w14:paraId="357E46CA" w14:textId="77777777" w:rsidR="007857A3" w:rsidRPr="00F06ED0" w:rsidRDefault="007857A3" w:rsidP="007857A3">
            <w:pPr>
              <w:rPr>
                <w:rFonts w:ascii="Calibri" w:eastAsia="SimSun" w:hAnsi="Calibri" w:cs="Calibri"/>
                <w:b/>
                <w:i/>
                <w:color w:val="FF0000"/>
                <w:sz w:val="16"/>
                <w:szCs w:val="16"/>
              </w:rPr>
            </w:pPr>
          </w:p>
        </w:tc>
      </w:tr>
      <w:tr w:rsidR="007857A3" w:rsidRPr="00F06ED0" w14:paraId="27D2B95C" w14:textId="77777777" w:rsidTr="007857A3">
        <w:tc>
          <w:tcPr>
            <w:tcW w:w="4225" w:type="dxa"/>
          </w:tcPr>
          <w:p w14:paraId="50164474" w14:textId="77777777" w:rsidR="007857A3" w:rsidRPr="00F06ED0" w:rsidRDefault="007857A3" w:rsidP="007857A3">
            <w:pPr>
              <w:rPr>
                <w:rFonts w:ascii="Calibri" w:eastAsia="Calibri" w:hAnsi="Calibri" w:cs="Calibri"/>
                <w:b/>
                <w:bCs/>
                <w:i/>
                <w:color w:val="FF0000"/>
                <w:sz w:val="20"/>
                <w:szCs w:val="20"/>
              </w:rPr>
            </w:pPr>
            <w:r>
              <w:rPr>
                <w:rFonts w:ascii="Calibri" w:hAnsi="Calibri"/>
                <w:i/>
                <w:color w:val="FF0000"/>
                <w:sz w:val="20"/>
              </w:rPr>
              <w:t>11.1. Análisis económico de los proyectos de inversión</w:t>
            </w:r>
          </w:p>
        </w:tc>
        <w:tc>
          <w:tcPr>
            <w:tcW w:w="848" w:type="dxa"/>
          </w:tcPr>
          <w:p w14:paraId="014CF36E" w14:textId="77777777" w:rsidR="007857A3" w:rsidRPr="00F06ED0" w:rsidRDefault="007857A3" w:rsidP="007857A3">
            <w:pPr>
              <w:rPr>
                <w:rFonts w:ascii="Calibri" w:eastAsia="Calibri" w:hAnsi="Calibri" w:cs="Calibri"/>
                <w:i/>
                <w:color w:val="FF0000"/>
                <w:sz w:val="16"/>
                <w:szCs w:val="16"/>
              </w:rPr>
            </w:pPr>
          </w:p>
        </w:tc>
        <w:tc>
          <w:tcPr>
            <w:tcW w:w="849" w:type="dxa"/>
          </w:tcPr>
          <w:p w14:paraId="00237BE9" w14:textId="77777777" w:rsidR="007857A3" w:rsidRPr="00F06ED0" w:rsidRDefault="007857A3" w:rsidP="007857A3">
            <w:pPr>
              <w:rPr>
                <w:rFonts w:ascii="Calibri" w:eastAsia="Calibri" w:hAnsi="Calibri" w:cs="Calibri"/>
                <w:i/>
                <w:color w:val="FF0000"/>
                <w:sz w:val="16"/>
                <w:szCs w:val="16"/>
              </w:rPr>
            </w:pPr>
          </w:p>
        </w:tc>
        <w:tc>
          <w:tcPr>
            <w:tcW w:w="848" w:type="dxa"/>
          </w:tcPr>
          <w:p w14:paraId="6C554EEB" w14:textId="77777777" w:rsidR="007857A3" w:rsidRPr="00F06ED0" w:rsidRDefault="007857A3" w:rsidP="007857A3">
            <w:pPr>
              <w:rPr>
                <w:rFonts w:ascii="Calibri" w:eastAsia="Calibri" w:hAnsi="Calibri" w:cs="Calibri"/>
                <w:i/>
                <w:color w:val="FF0000"/>
                <w:sz w:val="16"/>
                <w:szCs w:val="16"/>
              </w:rPr>
            </w:pPr>
          </w:p>
        </w:tc>
        <w:tc>
          <w:tcPr>
            <w:tcW w:w="849" w:type="dxa"/>
          </w:tcPr>
          <w:p w14:paraId="1FC17855" w14:textId="77777777" w:rsidR="007857A3" w:rsidRPr="00F06ED0" w:rsidRDefault="007857A3" w:rsidP="007857A3">
            <w:pPr>
              <w:rPr>
                <w:rFonts w:ascii="Calibri" w:eastAsia="Calibri" w:hAnsi="Calibri" w:cs="Calibri"/>
                <w:i/>
                <w:color w:val="FF0000"/>
                <w:sz w:val="16"/>
                <w:szCs w:val="16"/>
              </w:rPr>
            </w:pPr>
          </w:p>
        </w:tc>
        <w:tc>
          <w:tcPr>
            <w:tcW w:w="848" w:type="dxa"/>
          </w:tcPr>
          <w:p w14:paraId="5C3212B1" w14:textId="77777777" w:rsidR="007857A3" w:rsidRPr="00F06ED0" w:rsidRDefault="007857A3" w:rsidP="007857A3">
            <w:pPr>
              <w:rPr>
                <w:rFonts w:ascii="Calibri" w:eastAsia="Calibri" w:hAnsi="Calibri" w:cs="Calibri"/>
                <w:i/>
                <w:color w:val="FF0000"/>
                <w:sz w:val="16"/>
                <w:szCs w:val="16"/>
              </w:rPr>
            </w:pPr>
          </w:p>
        </w:tc>
        <w:tc>
          <w:tcPr>
            <w:tcW w:w="849" w:type="dxa"/>
          </w:tcPr>
          <w:p w14:paraId="08040AE3" w14:textId="77777777" w:rsidR="007857A3" w:rsidRPr="00F06ED0" w:rsidRDefault="007857A3" w:rsidP="007857A3">
            <w:pPr>
              <w:rPr>
                <w:rFonts w:ascii="Calibri" w:eastAsia="Calibri" w:hAnsi="Calibri" w:cs="Calibri"/>
                <w:i/>
                <w:color w:val="FF0000"/>
                <w:sz w:val="16"/>
                <w:szCs w:val="16"/>
              </w:rPr>
            </w:pPr>
          </w:p>
        </w:tc>
        <w:tc>
          <w:tcPr>
            <w:tcW w:w="849" w:type="dxa"/>
          </w:tcPr>
          <w:p w14:paraId="1E22603D" w14:textId="77777777" w:rsidR="007857A3" w:rsidRPr="00F06ED0" w:rsidRDefault="007857A3" w:rsidP="007857A3">
            <w:pPr>
              <w:rPr>
                <w:rFonts w:ascii="Calibri" w:eastAsia="Calibri" w:hAnsi="Calibri" w:cs="Calibri"/>
                <w:i/>
                <w:color w:val="FF0000"/>
                <w:sz w:val="16"/>
                <w:szCs w:val="16"/>
              </w:rPr>
            </w:pPr>
          </w:p>
        </w:tc>
      </w:tr>
      <w:tr w:rsidR="007857A3" w:rsidRPr="00F06ED0" w14:paraId="5F0B2633" w14:textId="77777777" w:rsidTr="007857A3">
        <w:tc>
          <w:tcPr>
            <w:tcW w:w="4225" w:type="dxa"/>
          </w:tcPr>
          <w:p w14:paraId="5A1DD6E9" w14:textId="77777777" w:rsidR="007857A3" w:rsidRPr="00F06ED0" w:rsidRDefault="007857A3" w:rsidP="007857A3">
            <w:pPr>
              <w:rPr>
                <w:rFonts w:ascii="Calibri" w:eastAsia="Calibri" w:hAnsi="Calibri" w:cs="Calibri"/>
                <w:b/>
                <w:bCs/>
                <w:i/>
                <w:color w:val="FF0000"/>
                <w:sz w:val="20"/>
                <w:szCs w:val="20"/>
              </w:rPr>
            </w:pPr>
            <w:r>
              <w:rPr>
                <w:rFonts w:ascii="Calibri" w:hAnsi="Calibri"/>
                <w:i/>
                <w:color w:val="FF0000"/>
                <w:sz w:val="20"/>
              </w:rPr>
              <w:t>11.2. Selección de los proyectos de inversión</w:t>
            </w:r>
          </w:p>
        </w:tc>
        <w:tc>
          <w:tcPr>
            <w:tcW w:w="848" w:type="dxa"/>
          </w:tcPr>
          <w:p w14:paraId="45CA9657" w14:textId="77777777" w:rsidR="007857A3" w:rsidRPr="00F06ED0" w:rsidRDefault="007857A3" w:rsidP="007857A3">
            <w:pPr>
              <w:rPr>
                <w:rFonts w:ascii="Calibri" w:eastAsia="Calibri" w:hAnsi="Calibri" w:cs="Calibri"/>
                <w:i/>
                <w:color w:val="FF0000"/>
                <w:sz w:val="16"/>
                <w:szCs w:val="16"/>
              </w:rPr>
            </w:pPr>
          </w:p>
        </w:tc>
        <w:tc>
          <w:tcPr>
            <w:tcW w:w="849" w:type="dxa"/>
          </w:tcPr>
          <w:p w14:paraId="07F65E73" w14:textId="77777777" w:rsidR="007857A3" w:rsidRPr="00F06ED0" w:rsidRDefault="007857A3" w:rsidP="007857A3">
            <w:pPr>
              <w:rPr>
                <w:rFonts w:ascii="Calibri" w:eastAsia="Calibri" w:hAnsi="Calibri" w:cs="Calibri"/>
                <w:i/>
                <w:color w:val="FF0000"/>
                <w:sz w:val="16"/>
                <w:szCs w:val="16"/>
              </w:rPr>
            </w:pPr>
          </w:p>
        </w:tc>
        <w:tc>
          <w:tcPr>
            <w:tcW w:w="848" w:type="dxa"/>
          </w:tcPr>
          <w:p w14:paraId="11922943" w14:textId="77777777" w:rsidR="007857A3" w:rsidRPr="00F06ED0" w:rsidRDefault="007857A3" w:rsidP="007857A3">
            <w:pPr>
              <w:rPr>
                <w:rFonts w:ascii="Calibri" w:eastAsia="Calibri" w:hAnsi="Calibri" w:cs="Calibri"/>
                <w:i/>
                <w:color w:val="FF0000"/>
                <w:sz w:val="16"/>
                <w:szCs w:val="16"/>
              </w:rPr>
            </w:pPr>
          </w:p>
        </w:tc>
        <w:tc>
          <w:tcPr>
            <w:tcW w:w="849" w:type="dxa"/>
          </w:tcPr>
          <w:p w14:paraId="2F45ADC2" w14:textId="77777777" w:rsidR="007857A3" w:rsidRPr="00F06ED0" w:rsidRDefault="007857A3" w:rsidP="007857A3">
            <w:pPr>
              <w:rPr>
                <w:rFonts w:ascii="Calibri" w:eastAsia="Calibri" w:hAnsi="Calibri" w:cs="Calibri"/>
                <w:i/>
                <w:color w:val="FF0000"/>
                <w:sz w:val="16"/>
                <w:szCs w:val="16"/>
              </w:rPr>
            </w:pPr>
          </w:p>
        </w:tc>
        <w:tc>
          <w:tcPr>
            <w:tcW w:w="848" w:type="dxa"/>
          </w:tcPr>
          <w:p w14:paraId="1F27AAB8" w14:textId="77777777" w:rsidR="007857A3" w:rsidRPr="00F06ED0" w:rsidRDefault="007857A3" w:rsidP="007857A3">
            <w:pPr>
              <w:rPr>
                <w:rFonts w:ascii="Calibri" w:eastAsia="Calibri" w:hAnsi="Calibri" w:cs="Calibri"/>
                <w:i/>
                <w:color w:val="FF0000"/>
                <w:sz w:val="16"/>
                <w:szCs w:val="16"/>
              </w:rPr>
            </w:pPr>
          </w:p>
        </w:tc>
        <w:tc>
          <w:tcPr>
            <w:tcW w:w="849" w:type="dxa"/>
          </w:tcPr>
          <w:p w14:paraId="4FCD1402" w14:textId="77777777" w:rsidR="007857A3" w:rsidRPr="00F06ED0" w:rsidRDefault="007857A3" w:rsidP="007857A3">
            <w:pPr>
              <w:rPr>
                <w:rFonts w:ascii="Calibri" w:eastAsia="Calibri" w:hAnsi="Calibri" w:cs="Calibri"/>
                <w:i/>
                <w:color w:val="FF0000"/>
                <w:sz w:val="16"/>
                <w:szCs w:val="16"/>
              </w:rPr>
            </w:pPr>
          </w:p>
        </w:tc>
        <w:tc>
          <w:tcPr>
            <w:tcW w:w="849" w:type="dxa"/>
          </w:tcPr>
          <w:p w14:paraId="09856F4A" w14:textId="77777777" w:rsidR="007857A3" w:rsidRPr="00F06ED0" w:rsidRDefault="007857A3" w:rsidP="007857A3">
            <w:pPr>
              <w:rPr>
                <w:rFonts w:ascii="Calibri" w:eastAsia="Calibri" w:hAnsi="Calibri" w:cs="Calibri"/>
                <w:i/>
                <w:color w:val="FF0000"/>
                <w:sz w:val="16"/>
                <w:szCs w:val="16"/>
              </w:rPr>
            </w:pPr>
          </w:p>
        </w:tc>
      </w:tr>
      <w:tr w:rsidR="007857A3" w:rsidRPr="00F06ED0" w14:paraId="7B3E8AB1" w14:textId="77777777" w:rsidTr="007857A3">
        <w:trPr>
          <w:trHeight w:val="70"/>
        </w:trPr>
        <w:tc>
          <w:tcPr>
            <w:tcW w:w="4225" w:type="dxa"/>
          </w:tcPr>
          <w:p w14:paraId="49C554D5" w14:textId="77777777" w:rsidR="007857A3" w:rsidRPr="00F06ED0" w:rsidRDefault="007857A3" w:rsidP="007857A3">
            <w:pPr>
              <w:rPr>
                <w:rFonts w:ascii="Calibri" w:eastAsia="Calibri" w:hAnsi="Calibri" w:cs="Calibri"/>
                <w:b/>
                <w:bCs/>
                <w:i/>
                <w:color w:val="FF0000"/>
                <w:sz w:val="20"/>
                <w:szCs w:val="20"/>
              </w:rPr>
            </w:pPr>
            <w:r>
              <w:rPr>
                <w:rFonts w:ascii="Calibri" w:hAnsi="Calibri"/>
                <w:i/>
                <w:color w:val="FF0000"/>
                <w:sz w:val="20"/>
              </w:rPr>
              <w:t>11.3. Determinación de costos de los proyectos de inversión</w:t>
            </w:r>
          </w:p>
        </w:tc>
        <w:tc>
          <w:tcPr>
            <w:tcW w:w="848" w:type="dxa"/>
          </w:tcPr>
          <w:p w14:paraId="32545535" w14:textId="77777777" w:rsidR="007857A3" w:rsidRPr="00F06ED0" w:rsidRDefault="007857A3" w:rsidP="007857A3">
            <w:pPr>
              <w:rPr>
                <w:rFonts w:ascii="Calibri" w:eastAsia="Calibri" w:hAnsi="Calibri" w:cs="Calibri"/>
                <w:i/>
                <w:color w:val="FF0000"/>
                <w:sz w:val="16"/>
                <w:szCs w:val="16"/>
              </w:rPr>
            </w:pPr>
          </w:p>
        </w:tc>
        <w:tc>
          <w:tcPr>
            <w:tcW w:w="849" w:type="dxa"/>
          </w:tcPr>
          <w:p w14:paraId="6855A652" w14:textId="77777777" w:rsidR="007857A3" w:rsidRPr="00F06ED0" w:rsidRDefault="007857A3" w:rsidP="007857A3">
            <w:pPr>
              <w:rPr>
                <w:rFonts w:ascii="Calibri" w:eastAsia="Calibri" w:hAnsi="Calibri" w:cs="Calibri"/>
                <w:i/>
                <w:color w:val="FF0000"/>
                <w:sz w:val="16"/>
                <w:szCs w:val="16"/>
              </w:rPr>
            </w:pPr>
          </w:p>
        </w:tc>
        <w:tc>
          <w:tcPr>
            <w:tcW w:w="848" w:type="dxa"/>
          </w:tcPr>
          <w:p w14:paraId="38DA9059" w14:textId="77777777" w:rsidR="007857A3" w:rsidRPr="00F06ED0" w:rsidRDefault="007857A3" w:rsidP="007857A3">
            <w:pPr>
              <w:rPr>
                <w:rFonts w:ascii="Calibri" w:eastAsia="Calibri" w:hAnsi="Calibri" w:cs="Calibri"/>
                <w:i/>
                <w:color w:val="FF0000"/>
                <w:sz w:val="16"/>
                <w:szCs w:val="16"/>
              </w:rPr>
            </w:pPr>
          </w:p>
        </w:tc>
        <w:tc>
          <w:tcPr>
            <w:tcW w:w="849" w:type="dxa"/>
          </w:tcPr>
          <w:p w14:paraId="33E08A23" w14:textId="77777777" w:rsidR="007857A3" w:rsidRPr="00F06ED0" w:rsidRDefault="007857A3" w:rsidP="007857A3">
            <w:pPr>
              <w:rPr>
                <w:rFonts w:ascii="Calibri" w:eastAsia="Calibri" w:hAnsi="Calibri" w:cs="Calibri"/>
                <w:i/>
                <w:color w:val="FF0000"/>
                <w:sz w:val="16"/>
                <w:szCs w:val="16"/>
              </w:rPr>
            </w:pPr>
          </w:p>
        </w:tc>
        <w:tc>
          <w:tcPr>
            <w:tcW w:w="848" w:type="dxa"/>
          </w:tcPr>
          <w:p w14:paraId="48203875" w14:textId="77777777" w:rsidR="007857A3" w:rsidRPr="00F06ED0" w:rsidRDefault="007857A3" w:rsidP="007857A3">
            <w:pPr>
              <w:rPr>
                <w:rFonts w:ascii="Calibri" w:eastAsia="Calibri" w:hAnsi="Calibri" w:cs="Calibri"/>
                <w:i/>
                <w:color w:val="FF0000"/>
                <w:sz w:val="16"/>
                <w:szCs w:val="16"/>
              </w:rPr>
            </w:pPr>
          </w:p>
        </w:tc>
        <w:tc>
          <w:tcPr>
            <w:tcW w:w="849" w:type="dxa"/>
          </w:tcPr>
          <w:p w14:paraId="1722AEE2" w14:textId="77777777" w:rsidR="007857A3" w:rsidRPr="00F06ED0" w:rsidRDefault="007857A3" w:rsidP="007857A3">
            <w:pPr>
              <w:rPr>
                <w:rFonts w:ascii="Calibri" w:eastAsia="Calibri" w:hAnsi="Calibri" w:cs="Calibri"/>
                <w:i/>
                <w:color w:val="FF0000"/>
                <w:sz w:val="16"/>
                <w:szCs w:val="16"/>
              </w:rPr>
            </w:pPr>
          </w:p>
        </w:tc>
        <w:tc>
          <w:tcPr>
            <w:tcW w:w="849" w:type="dxa"/>
          </w:tcPr>
          <w:p w14:paraId="289BC76E" w14:textId="77777777" w:rsidR="007857A3" w:rsidRPr="00F06ED0" w:rsidRDefault="007857A3" w:rsidP="007857A3">
            <w:pPr>
              <w:rPr>
                <w:rFonts w:ascii="Calibri" w:eastAsia="Calibri" w:hAnsi="Calibri" w:cs="Calibri"/>
                <w:i/>
                <w:color w:val="FF0000"/>
                <w:sz w:val="16"/>
                <w:szCs w:val="16"/>
              </w:rPr>
            </w:pPr>
          </w:p>
        </w:tc>
      </w:tr>
      <w:tr w:rsidR="007857A3" w:rsidRPr="00F06ED0" w14:paraId="2B829D74" w14:textId="77777777" w:rsidTr="007857A3">
        <w:tc>
          <w:tcPr>
            <w:tcW w:w="4225" w:type="dxa"/>
          </w:tcPr>
          <w:p w14:paraId="295BB04C" w14:textId="77777777" w:rsidR="007857A3" w:rsidRPr="00F06ED0" w:rsidRDefault="007857A3" w:rsidP="007857A3">
            <w:pPr>
              <w:rPr>
                <w:rFonts w:ascii="Calibri" w:eastAsia="Calibri" w:hAnsi="Calibri" w:cs="Calibri"/>
                <w:b/>
                <w:bCs/>
                <w:i/>
                <w:color w:val="FF0000"/>
                <w:sz w:val="20"/>
                <w:szCs w:val="20"/>
              </w:rPr>
            </w:pPr>
            <w:r>
              <w:rPr>
                <w:rFonts w:ascii="Calibri" w:hAnsi="Calibri"/>
                <w:i/>
                <w:color w:val="FF0000"/>
                <w:sz w:val="20"/>
              </w:rPr>
              <w:t>11.4. Seguimiento de los proyectos de inversión</w:t>
            </w:r>
          </w:p>
        </w:tc>
        <w:tc>
          <w:tcPr>
            <w:tcW w:w="848" w:type="dxa"/>
          </w:tcPr>
          <w:p w14:paraId="3D872129" w14:textId="77777777" w:rsidR="007857A3" w:rsidRPr="00F06ED0" w:rsidRDefault="007857A3" w:rsidP="007857A3">
            <w:pPr>
              <w:rPr>
                <w:rFonts w:ascii="Calibri" w:eastAsia="Calibri" w:hAnsi="Calibri" w:cs="Calibri"/>
                <w:i/>
                <w:color w:val="FF0000"/>
                <w:sz w:val="16"/>
                <w:szCs w:val="16"/>
              </w:rPr>
            </w:pPr>
          </w:p>
        </w:tc>
        <w:tc>
          <w:tcPr>
            <w:tcW w:w="849" w:type="dxa"/>
          </w:tcPr>
          <w:p w14:paraId="040FFBAA" w14:textId="77777777" w:rsidR="007857A3" w:rsidRPr="00F06ED0" w:rsidRDefault="007857A3" w:rsidP="007857A3">
            <w:pPr>
              <w:rPr>
                <w:rFonts w:ascii="Calibri" w:eastAsia="Calibri" w:hAnsi="Calibri" w:cs="Calibri"/>
                <w:i/>
                <w:color w:val="FF0000"/>
                <w:sz w:val="16"/>
                <w:szCs w:val="16"/>
              </w:rPr>
            </w:pPr>
          </w:p>
        </w:tc>
        <w:tc>
          <w:tcPr>
            <w:tcW w:w="848" w:type="dxa"/>
          </w:tcPr>
          <w:p w14:paraId="74364D18" w14:textId="77777777" w:rsidR="007857A3" w:rsidRPr="00F06ED0" w:rsidRDefault="007857A3" w:rsidP="007857A3">
            <w:pPr>
              <w:rPr>
                <w:rFonts w:ascii="Calibri" w:eastAsia="Calibri" w:hAnsi="Calibri" w:cs="Calibri"/>
                <w:i/>
                <w:color w:val="FF0000"/>
                <w:sz w:val="16"/>
                <w:szCs w:val="16"/>
              </w:rPr>
            </w:pPr>
          </w:p>
        </w:tc>
        <w:tc>
          <w:tcPr>
            <w:tcW w:w="849" w:type="dxa"/>
          </w:tcPr>
          <w:p w14:paraId="62389597" w14:textId="77777777" w:rsidR="007857A3" w:rsidRPr="00F06ED0" w:rsidRDefault="007857A3" w:rsidP="007857A3">
            <w:pPr>
              <w:rPr>
                <w:rFonts w:ascii="Calibri" w:eastAsia="Calibri" w:hAnsi="Calibri" w:cs="Calibri"/>
                <w:i/>
                <w:color w:val="FF0000"/>
                <w:sz w:val="16"/>
                <w:szCs w:val="16"/>
              </w:rPr>
            </w:pPr>
          </w:p>
        </w:tc>
        <w:tc>
          <w:tcPr>
            <w:tcW w:w="848" w:type="dxa"/>
          </w:tcPr>
          <w:p w14:paraId="2FCFB612" w14:textId="77777777" w:rsidR="007857A3" w:rsidRPr="00F06ED0" w:rsidRDefault="007857A3" w:rsidP="007857A3">
            <w:pPr>
              <w:rPr>
                <w:rFonts w:ascii="Calibri" w:eastAsia="Calibri" w:hAnsi="Calibri" w:cs="Calibri"/>
                <w:i/>
                <w:color w:val="FF0000"/>
                <w:sz w:val="16"/>
                <w:szCs w:val="16"/>
              </w:rPr>
            </w:pPr>
          </w:p>
        </w:tc>
        <w:tc>
          <w:tcPr>
            <w:tcW w:w="849" w:type="dxa"/>
          </w:tcPr>
          <w:p w14:paraId="4E889FD0" w14:textId="77777777" w:rsidR="007857A3" w:rsidRPr="00F06ED0" w:rsidRDefault="007857A3" w:rsidP="007857A3">
            <w:pPr>
              <w:rPr>
                <w:rFonts w:ascii="Calibri" w:eastAsia="Calibri" w:hAnsi="Calibri" w:cs="Calibri"/>
                <w:i/>
                <w:color w:val="FF0000"/>
                <w:sz w:val="16"/>
                <w:szCs w:val="16"/>
              </w:rPr>
            </w:pPr>
          </w:p>
        </w:tc>
        <w:tc>
          <w:tcPr>
            <w:tcW w:w="849" w:type="dxa"/>
          </w:tcPr>
          <w:p w14:paraId="6A67CF25" w14:textId="77777777" w:rsidR="007857A3" w:rsidRPr="00F06ED0" w:rsidRDefault="007857A3" w:rsidP="007857A3">
            <w:pPr>
              <w:rPr>
                <w:rFonts w:ascii="Calibri" w:eastAsia="Calibri" w:hAnsi="Calibri" w:cs="Calibri"/>
                <w:i/>
                <w:color w:val="FF0000"/>
                <w:sz w:val="16"/>
                <w:szCs w:val="16"/>
              </w:rPr>
            </w:pPr>
          </w:p>
        </w:tc>
      </w:tr>
      <w:tr w:rsidR="007857A3" w:rsidRPr="00F06ED0" w14:paraId="6AA38CA2" w14:textId="77777777" w:rsidTr="007857A3">
        <w:tc>
          <w:tcPr>
            <w:tcW w:w="4225" w:type="dxa"/>
            <w:shd w:val="clear" w:color="auto" w:fill="D9D9D9"/>
            <w:vAlign w:val="center"/>
          </w:tcPr>
          <w:p w14:paraId="4CDF2AE7" w14:textId="77777777" w:rsidR="007857A3" w:rsidRPr="00F06ED0" w:rsidRDefault="007857A3" w:rsidP="007857A3">
            <w:pPr>
              <w:rPr>
                <w:rFonts w:ascii="Calibri" w:eastAsia="Calibri" w:hAnsi="Calibri" w:cs="Calibri"/>
                <w:b/>
                <w:bCs/>
                <w:i/>
                <w:color w:val="FF0000"/>
                <w:sz w:val="20"/>
                <w:szCs w:val="20"/>
              </w:rPr>
            </w:pPr>
            <w:r>
              <w:rPr>
                <w:rFonts w:ascii="Calibri" w:hAnsi="Calibri"/>
                <w:b/>
                <w:i/>
                <w:color w:val="FF0000"/>
                <w:sz w:val="20"/>
              </w:rPr>
              <w:t>ID-12. Gestión de los activos públicos</w:t>
            </w:r>
          </w:p>
        </w:tc>
        <w:tc>
          <w:tcPr>
            <w:tcW w:w="848" w:type="dxa"/>
            <w:shd w:val="clear" w:color="auto" w:fill="D9D9D9"/>
          </w:tcPr>
          <w:p w14:paraId="287DCFDD" w14:textId="77777777" w:rsidR="007857A3" w:rsidRPr="00F06ED0" w:rsidRDefault="007857A3" w:rsidP="007857A3">
            <w:pPr>
              <w:rPr>
                <w:rFonts w:ascii="Calibri" w:eastAsia="SimSun" w:hAnsi="Calibri" w:cs="Calibri"/>
                <w:b/>
                <w:i/>
                <w:color w:val="FF0000"/>
                <w:sz w:val="16"/>
                <w:szCs w:val="16"/>
              </w:rPr>
            </w:pPr>
          </w:p>
        </w:tc>
        <w:tc>
          <w:tcPr>
            <w:tcW w:w="849" w:type="dxa"/>
            <w:shd w:val="clear" w:color="auto" w:fill="D9D9D9"/>
          </w:tcPr>
          <w:p w14:paraId="7D9C12FE" w14:textId="77777777" w:rsidR="007857A3" w:rsidRPr="00F06ED0" w:rsidRDefault="007857A3" w:rsidP="007857A3">
            <w:pPr>
              <w:rPr>
                <w:rFonts w:ascii="Calibri" w:eastAsia="SimSun" w:hAnsi="Calibri" w:cs="Calibri"/>
                <w:b/>
                <w:i/>
                <w:color w:val="FF0000"/>
                <w:sz w:val="16"/>
                <w:szCs w:val="16"/>
              </w:rPr>
            </w:pPr>
          </w:p>
        </w:tc>
        <w:tc>
          <w:tcPr>
            <w:tcW w:w="848" w:type="dxa"/>
            <w:shd w:val="clear" w:color="auto" w:fill="D9D9D9"/>
          </w:tcPr>
          <w:p w14:paraId="6791A5F0" w14:textId="77777777" w:rsidR="007857A3" w:rsidRPr="00F06ED0" w:rsidRDefault="007857A3" w:rsidP="007857A3">
            <w:pPr>
              <w:rPr>
                <w:rFonts w:ascii="Calibri" w:eastAsia="SimSun" w:hAnsi="Calibri" w:cs="Calibri"/>
                <w:b/>
                <w:i/>
                <w:color w:val="FF0000"/>
                <w:sz w:val="16"/>
                <w:szCs w:val="16"/>
              </w:rPr>
            </w:pPr>
          </w:p>
        </w:tc>
        <w:tc>
          <w:tcPr>
            <w:tcW w:w="849" w:type="dxa"/>
            <w:shd w:val="clear" w:color="auto" w:fill="D9D9D9"/>
          </w:tcPr>
          <w:p w14:paraId="5997D834" w14:textId="77777777" w:rsidR="007857A3" w:rsidRPr="00F06ED0" w:rsidRDefault="007857A3" w:rsidP="007857A3">
            <w:pPr>
              <w:rPr>
                <w:rFonts w:ascii="Calibri" w:eastAsia="SimSun" w:hAnsi="Calibri" w:cs="Calibri"/>
                <w:b/>
                <w:i/>
                <w:color w:val="FF0000"/>
                <w:sz w:val="16"/>
                <w:szCs w:val="16"/>
              </w:rPr>
            </w:pPr>
          </w:p>
        </w:tc>
        <w:tc>
          <w:tcPr>
            <w:tcW w:w="848" w:type="dxa"/>
            <w:shd w:val="clear" w:color="auto" w:fill="D9D9D9"/>
          </w:tcPr>
          <w:p w14:paraId="314E31F0" w14:textId="77777777" w:rsidR="007857A3" w:rsidRPr="00F06ED0" w:rsidRDefault="007857A3" w:rsidP="007857A3">
            <w:pPr>
              <w:rPr>
                <w:rFonts w:ascii="Calibri" w:eastAsia="SimSun" w:hAnsi="Calibri" w:cs="Calibri"/>
                <w:b/>
                <w:i/>
                <w:color w:val="FF0000"/>
                <w:sz w:val="16"/>
                <w:szCs w:val="16"/>
              </w:rPr>
            </w:pPr>
          </w:p>
        </w:tc>
        <w:tc>
          <w:tcPr>
            <w:tcW w:w="849" w:type="dxa"/>
            <w:shd w:val="clear" w:color="auto" w:fill="D9D9D9"/>
          </w:tcPr>
          <w:p w14:paraId="1FDE7F02" w14:textId="77777777" w:rsidR="007857A3" w:rsidRPr="00F06ED0" w:rsidRDefault="007857A3" w:rsidP="007857A3">
            <w:pPr>
              <w:rPr>
                <w:rFonts w:ascii="Calibri" w:eastAsia="SimSun" w:hAnsi="Calibri" w:cs="Calibri"/>
                <w:b/>
                <w:i/>
                <w:color w:val="FF0000"/>
                <w:sz w:val="16"/>
                <w:szCs w:val="16"/>
              </w:rPr>
            </w:pPr>
          </w:p>
        </w:tc>
        <w:tc>
          <w:tcPr>
            <w:tcW w:w="849" w:type="dxa"/>
            <w:shd w:val="clear" w:color="auto" w:fill="D9D9D9"/>
          </w:tcPr>
          <w:p w14:paraId="35BB39C2" w14:textId="77777777" w:rsidR="007857A3" w:rsidRPr="00F06ED0" w:rsidRDefault="007857A3" w:rsidP="007857A3">
            <w:pPr>
              <w:rPr>
                <w:rFonts w:ascii="Calibri" w:eastAsia="SimSun" w:hAnsi="Calibri" w:cs="Calibri"/>
                <w:b/>
                <w:i/>
                <w:color w:val="FF0000"/>
                <w:sz w:val="16"/>
                <w:szCs w:val="16"/>
              </w:rPr>
            </w:pPr>
          </w:p>
        </w:tc>
      </w:tr>
      <w:tr w:rsidR="007857A3" w:rsidRPr="00F06ED0" w14:paraId="2002A546" w14:textId="77777777" w:rsidTr="007857A3">
        <w:tc>
          <w:tcPr>
            <w:tcW w:w="4225" w:type="dxa"/>
          </w:tcPr>
          <w:p w14:paraId="1F5715CB" w14:textId="77777777" w:rsidR="007857A3" w:rsidRPr="00F06ED0" w:rsidRDefault="007857A3" w:rsidP="007857A3">
            <w:pPr>
              <w:rPr>
                <w:rFonts w:ascii="Calibri" w:eastAsia="Calibri" w:hAnsi="Calibri" w:cs="Calibri"/>
                <w:b/>
                <w:bCs/>
                <w:i/>
                <w:color w:val="FF0000"/>
                <w:sz w:val="20"/>
                <w:szCs w:val="20"/>
              </w:rPr>
            </w:pPr>
            <w:r>
              <w:rPr>
                <w:rFonts w:ascii="Calibri" w:hAnsi="Calibri"/>
                <w:i/>
                <w:color w:val="FF0000"/>
                <w:sz w:val="20"/>
              </w:rPr>
              <w:t>12.1. Seguimiento de los activos financieros</w:t>
            </w:r>
          </w:p>
        </w:tc>
        <w:tc>
          <w:tcPr>
            <w:tcW w:w="848" w:type="dxa"/>
          </w:tcPr>
          <w:p w14:paraId="6AEBD8A5" w14:textId="77777777" w:rsidR="007857A3" w:rsidRPr="00F06ED0" w:rsidRDefault="007857A3" w:rsidP="007857A3">
            <w:pPr>
              <w:rPr>
                <w:rFonts w:ascii="Calibri" w:eastAsia="Calibri" w:hAnsi="Calibri" w:cs="Calibri"/>
                <w:i/>
                <w:color w:val="FF0000"/>
                <w:sz w:val="16"/>
                <w:szCs w:val="16"/>
              </w:rPr>
            </w:pPr>
          </w:p>
        </w:tc>
        <w:tc>
          <w:tcPr>
            <w:tcW w:w="849" w:type="dxa"/>
          </w:tcPr>
          <w:p w14:paraId="74E33237" w14:textId="53601453" w:rsidR="007857A3" w:rsidRPr="00F06ED0" w:rsidRDefault="007857A3" w:rsidP="007857A3">
            <w:pPr>
              <w:rPr>
                <w:rFonts w:ascii="Calibri" w:eastAsia="Calibri" w:hAnsi="Calibri" w:cs="Calibri"/>
                <w:i/>
                <w:color w:val="FF0000"/>
                <w:sz w:val="16"/>
                <w:szCs w:val="16"/>
              </w:rPr>
            </w:pPr>
            <w:r>
              <w:rPr>
                <w:rFonts w:ascii="Calibri" w:hAnsi="Calibri"/>
                <w:i/>
                <w:color w:val="FF0000"/>
                <w:sz w:val="16"/>
              </w:rPr>
              <w:t>5 (El. 8)</w:t>
            </w:r>
          </w:p>
          <w:p w14:paraId="4B0A66FC" w14:textId="77777777" w:rsidR="007857A3" w:rsidRPr="00F06ED0" w:rsidRDefault="007857A3" w:rsidP="007857A3">
            <w:pPr>
              <w:rPr>
                <w:rFonts w:ascii="Calibri" w:eastAsia="Calibri" w:hAnsi="Calibri" w:cs="Calibri"/>
                <w:i/>
                <w:color w:val="FF0000"/>
                <w:sz w:val="16"/>
                <w:szCs w:val="16"/>
              </w:rPr>
            </w:pPr>
          </w:p>
        </w:tc>
        <w:tc>
          <w:tcPr>
            <w:tcW w:w="848" w:type="dxa"/>
          </w:tcPr>
          <w:p w14:paraId="691DA6E3" w14:textId="77777777" w:rsidR="007857A3" w:rsidRPr="00F06ED0" w:rsidRDefault="007857A3" w:rsidP="007857A3">
            <w:pPr>
              <w:rPr>
                <w:rFonts w:ascii="Calibri" w:eastAsia="Calibri" w:hAnsi="Calibri" w:cs="Calibri"/>
                <w:i/>
                <w:color w:val="FF0000"/>
                <w:sz w:val="16"/>
                <w:szCs w:val="16"/>
              </w:rPr>
            </w:pPr>
            <w:r>
              <w:rPr>
                <w:rFonts w:ascii="Calibri" w:hAnsi="Calibri"/>
                <w:i/>
                <w:color w:val="FF0000"/>
                <w:sz w:val="16"/>
              </w:rPr>
              <w:t>10.1</w:t>
            </w:r>
          </w:p>
        </w:tc>
        <w:tc>
          <w:tcPr>
            <w:tcW w:w="849" w:type="dxa"/>
          </w:tcPr>
          <w:p w14:paraId="31984E66" w14:textId="77777777" w:rsidR="007857A3" w:rsidRPr="00F06ED0" w:rsidRDefault="007857A3" w:rsidP="007857A3">
            <w:pPr>
              <w:rPr>
                <w:rFonts w:ascii="Calibri" w:eastAsia="Calibri" w:hAnsi="Calibri" w:cs="Calibri"/>
                <w:i/>
                <w:color w:val="FF0000"/>
                <w:sz w:val="16"/>
                <w:szCs w:val="16"/>
              </w:rPr>
            </w:pPr>
          </w:p>
        </w:tc>
        <w:tc>
          <w:tcPr>
            <w:tcW w:w="848" w:type="dxa"/>
          </w:tcPr>
          <w:p w14:paraId="3B04632A" w14:textId="77777777" w:rsidR="007857A3" w:rsidRPr="00F06ED0" w:rsidRDefault="007857A3" w:rsidP="007857A3">
            <w:pPr>
              <w:rPr>
                <w:rFonts w:ascii="Calibri" w:eastAsia="Calibri" w:hAnsi="Calibri" w:cs="Calibri"/>
                <w:i/>
                <w:color w:val="FF0000"/>
                <w:sz w:val="16"/>
                <w:szCs w:val="16"/>
              </w:rPr>
            </w:pPr>
          </w:p>
        </w:tc>
        <w:tc>
          <w:tcPr>
            <w:tcW w:w="849" w:type="dxa"/>
          </w:tcPr>
          <w:p w14:paraId="325D205E" w14:textId="77777777" w:rsidR="007857A3" w:rsidRPr="00F06ED0" w:rsidRDefault="007857A3" w:rsidP="007857A3">
            <w:pPr>
              <w:rPr>
                <w:rFonts w:ascii="Calibri" w:eastAsia="Calibri" w:hAnsi="Calibri" w:cs="Calibri"/>
                <w:i/>
                <w:color w:val="FF0000"/>
                <w:sz w:val="16"/>
                <w:szCs w:val="16"/>
              </w:rPr>
            </w:pPr>
            <w:r>
              <w:rPr>
                <w:rFonts w:ascii="Calibri" w:hAnsi="Calibri"/>
                <w:i/>
                <w:color w:val="FF0000"/>
                <w:sz w:val="16"/>
              </w:rPr>
              <w:t>29.1</w:t>
            </w:r>
          </w:p>
        </w:tc>
        <w:tc>
          <w:tcPr>
            <w:tcW w:w="849" w:type="dxa"/>
          </w:tcPr>
          <w:p w14:paraId="39AF9562" w14:textId="77777777" w:rsidR="007857A3" w:rsidRPr="00F06ED0" w:rsidRDefault="007857A3" w:rsidP="007857A3">
            <w:pPr>
              <w:rPr>
                <w:rFonts w:ascii="Calibri" w:eastAsia="Calibri" w:hAnsi="Calibri" w:cs="Calibri"/>
                <w:i/>
                <w:color w:val="FF0000"/>
                <w:sz w:val="16"/>
                <w:szCs w:val="16"/>
              </w:rPr>
            </w:pPr>
          </w:p>
        </w:tc>
      </w:tr>
      <w:tr w:rsidR="007857A3" w:rsidRPr="00F06ED0" w14:paraId="74CA0B91" w14:textId="77777777" w:rsidTr="007857A3">
        <w:tc>
          <w:tcPr>
            <w:tcW w:w="4225" w:type="dxa"/>
          </w:tcPr>
          <w:p w14:paraId="208B2BA6" w14:textId="77777777" w:rsidR="007857A3" w:rsidRPr="00F06ED0" w:rsidRDefault="007857A3" w:rsidP="007857A3">
            <w:pPr>
              <w:rPr>
                <w:rFonts w:ascii="Calibri" w:eastAsia="Calibri" w:hAnsi="Calibri" w:cs="Calibri"/>
                <w:b/>
                <w:bCs/>
                <w:i/>
                <w:color w:val="FF0000"/>
                <w:sz w:val="20"/>
                <w:szCs w:val="20"/>
              </w:rPr>
            </w:pPr>
            <w:r>
              <w:rPr>
                <w:rFonts w:ascii="Calibri" w:hAnsi="Calibri"/>
                <w:i/>
                <w:color w:val="FF0000"/>
                <w:sz w:val="20"/>
              </w:rPr>
              <w:t>12.2. Seguimiento de los activos no financieros</w:t>
            </w:r>
          </w:p>
        </w:tc>
        <w:tc>
          <w:tcPr>
            <w:tcW w:w="848" w:type="dxa"/>
          </w:tcPr>
          <w:p w14:paraId="16164225" w14:textId="77777777" w:rsidR="007857A3" w:rsidRPr="00F06ED0" w:rsidRDefault="007857A3" w:rsidP="007857A3">
            <w:pPr>
              <w:rPr>
                <w:rFonts w:ascii="Calibri" w:eastAsia="Calibri" w:hAnsi="Calibri" w:cs="Calibri"/>
                <w:i/>
                <w:color w:val="FF0000"/>
                <w:sz w:val="16"/>
                <w:szCs w:val="16"/>
              </w:rPr>
            </w:pPr>
          </w:p>
        </w:tc>
        <w:tc>
          <w:tcPr>
            <w:tcW w:w="849" w:type="dxa"/>
          </w:tcPr>
          <w:p w14:paraId="6EF439D0" w14:textId="77777777" w:rsidR="007857A3" w:rsidRPr="00F06ED0" w:rsidRDefault="007857A3" w:rsidP="007857A3">
            <w:pPr>
              <w:rPr>
                <w:rFonts w:ascii="Calibri" w:eastAsia="Calibri" w:hAnsi="Calibri" w:cs="Calibri"/>
                <w:i/>
                <w:color w:val="FF0000"/>
                <w:sz w:val="16"/>
                <w:szCs w:val="16"/>
              </w:rPr>
            </w:pPr>
          </w:p>
        </w:tc>
        <w:tc>
          <w:tcPr>
            <w:tcW w:w="848" w:type="dxa"/>
          </w:tcPr>
          <w:p w14:paraId="2A5ADF7E" w14:textId="77777777" w:rsidR="007857A3" w:rsidRPr="00F06ED0" w:rsidRDefault="007857A3" w:rsidP="007857A3">
            <w:pPr>
              <w:rPr>
                <w:rFonts w:ascii="Calibri" w:eastAsia="Calibri" w:hAnsi="Calibri" w:cs="Calibri"/>
                <w:i/>
                <w:color w:val="FF0000"/>
                <w:sz w:val="16"/>
                <w:szCs w:val="16"/>
              </w:rPr>
            </w:pPr>
          </w:p>
        </w:tc>
        <w:tc>
          <w:tcPr>
            <w:tcW w:w="849" w:type="dxa"/>
          </w:tcPr>
          <w:p w14:paraId="7B3CB338" w14:textId="77777777" w:rsidR="007857A3" w:rsidRPr="00F06ED0" w:rsidRDefault="007857A3" w:rsidP="007857A3">
            <w:pPr>
              <w:rPr>
                <w:rFonts w:ascii="Calibri" w:eastAsia="Calibri" w:hAnsi="Calibri" w:cs="Calibri"/>
                <w:i/>
                <w:color w:val="FF0000"/>
                <w:sz w:val="16"/>
                <w:szCs w:val="16"/>
              </w:rPr>
            </w:pPr>
          </w:p>
        </w:tc>
        <w:tc>
          <w:tcPr>
            <w:tcW w:w="848" w:type="dxa"/>
          </w:tcPr>
          <w:p w14:paraId="62B4725D" w14:textId="77777777" w:rsidR="007857A3" w:rsidRPr="00F06ED0" w:rsidRDefault="007857A3" w:rsidP="007857A3">
            <w:pPr>
              <w:rPr>
                <w:rFonts w:ascii="Calibri" w:eastAsia="Calibri" w:hAnsi="Calibri" w:cs="Calibri"/>
                <w:i/>
                <w:color w:val="FF0000"/>
                <w:sz w:val="16"/>
                <w:szCs w:val="16"/>
              </w:rPr>
            </w:pPr>
          </w:p>
        </w:tc>
        <w:tc>
          <w:tcPr>
            <w:tcW w:w="849" w:type="dxa"/>
          </w:tcPr>
          <w:p w14:paraId="3F943FEA" w14:textId="77777777" w:rsidR="007857A3" w:rsidRPr="00F06ED0" w:rsidRDefault="007857A3" w:rsidP="007857A3">
            <w:pPr>
              <w:rPr>
                <w:rFonts w:ascii="Calibri" w:eastAsia="Calibri" w:hAnsi="Calibri" w:cs="Calibri"/>
                <w:i/>
                <w:color w:val="FF0000"/>
                <w:sz w:val="16"/>
                <w:szCs w:val="16"/>
              </w:rPr>
            </w:pPr>
            <w:r>
              <w:rPr>
                <w:rFonts w:ascii="Calibri" w:hAnsi="Calibri"/>
                <w:i/>
                <w:color w:val="FF0000"/>
                <w:sz w:val="16"/>
              </w:rPr>
              <w:t>29.1</w:t>
            </w:r>
          </w:p>
        </w:tc>
        <w:tc>
          <w:tcPr>
            <w:tcW w:w="849" w:type="dxa"/>
          </w:tcPr>
          <w:p w14:paraId="3564BD97" w14:textId="77777777" w:rsidR="007857A3" w:rsidRPr="00F06ED0" w:rsidRDefault="007857A3" w:rsidP="007857A3">
            <w:pPr>
              <w:rPr>
                <w:rFonts w:ascii="Calibri" w:eastAsia="Calibri" w:hAnsi="Calibri" w:cs="Calibri"/>
                <w:i/>
                <w:color w:val="FF0000"/>
                <w:sz w:val="16"/>
                <w:szCs w:val="16"/>
              </w:rPr>
            </w:pPr>
          </w:p>
        </w:tc>
      </w:tr>
      <w:tr w:rsidR="007857A3" w:rsidRPr="00F06ED0" w14:paraId="0FB24183" w14:textId="77777777" w:rsidTr="007857A3">
        <w:tc>
          <w:tcPr>
            <w:tcW w:w="4225" w:type="dxa"/>
          </w:tcPr>
          <w:p w14:paraId="062A9EFC" w14:textId="77777777" w:rsidR="007857A3" w:rsidRPr="00F06ED0" w:rsidRDefault="007857A3" w:rsidP="007857A3">
            <w:pPr>
              <w:rPr>
                <w:rFonts w:ascii="Calibri" w:eastAsia="Calibri" w:hAnsi="Calibri" w:cs="Calibri"/>
                <w:b/>
                <w:bCs/>
                <w:i/>
                <w:color w:val="FF0000"/>
                <w:sz w:val="20"/>
                <w:szCs w:val="20"/>
              </w:rPr>
            </w:pPr>
            <w:r>
              <w:rPr>
                <w:rFonts w:ascii="Calibri" w:hAnsi="Calibri"/>
                <w:i/>
                <w:color w:val="FF0000"/>
                <w:sz w:val="20"/>
              </w:rPr>
              <w:t>12.3. Transparencia en la enajenación de activos</w:t>
            </w:r>
          </w:p>
        </w:tc>
        <w:tc>
          <w:tcPr>
            <w:tcW w:w="848" w:type="dxa"/>
          </w:tcPr>
          <w:p w14:paraId="2C21CCD7" w14:textId="77777777" w:rsidR="007857A3" w:rsidRPr="00F06ED0" w:rsidRDefault="007857A3" w:rsidP="007857A3">
            <w:pPr>
              <w:rPr>
                <w:rFonts w:ascii="Calibri" w:eastAsia="Calibri" w:hAnsi="Calibri" w:cs="Calibri"/>
                <w:i/>
                <w:color w:val="FF0000"/>
                <w:sz w:val="16"/>
                <w:szCs w:val="16"/>
              </w:rPr>
            </w:pPr>
          </w:p>
        </w:tc>
        <w:tc>
          <w:tcPr>
            <w:tcW w:w="849" w:type="dxa"/>
          </w:tcPr>
          <w:p w14:paraId="27BC1CCA" w14:textId="77777777" w:rsidR="007857A3" w:rsidRPr="00F06ED0" w:rsidRDefault="007857A3" w:rsidP="007857A3">
            <w:pPr>
              <w:rPr>
                <w:rFonts w:ascii="Calibri" w:eastAsia="Calibri" w:hAnsi="Calibri" w:cs="Calibri"/>
                <w:i/>
                <w:color w:val="FF0000"/>
                <w:sz w:val="16"/>
                <w:szCs w:val="16"/>
              </w:rPr>
            </w:pPr>
          </w:p>
        </w:tc>
        <w:tc>
          <w:tcPr>
            <w:tcW w:w="848" w:type="dxa"/>
          </w:tcPr>
          <w:p w14:paraId="76A92C33" w14:textId="77777777" w:rsidR="007857A3" w:rsidRPr="00F06ED0" w:rsidRDefault="007857A3" w:rsidP="007857A3">
            <w:pPr>
              <w:rPr>
                <w:rFonts w:ascii="Calibri" w:eastAsia="Calibri" w:hAnsi="Calibri" w:cs="Calibri"/>
                <w:i/>
                <w:color w:val="FF0000"/>
                <w:sz w:val="16"/>
                <w:szCs w:val="16"/>
              </w:rPr>
            </w:pPr>
          </w:p>
        </w:tc>
        <w:tc>
          <w:tcPr>
            <w:tcW w:w="849" w:type="dxa"/>
          </w:tcPr>
          <w:p w14:paraId="531190EB" w14:textId="77777777" w:rsidR="007857A3" w:rsidRPr="00F06ED0" w:rsidRDefault="007857A3" w:rsidP="007857A3">
            <w:pPr>
              <w:rPr>
                <w:rFonts w:ascii="Calibri" w:eastAsia="Calibri" w:hAnsi="Calibri" w:cs="Calibri"/>
                <w:i/>
                <w:color w:val="FF0000"/>
                <w:sz w:val="16"/>
                <w:szCs w:val="16"/>
              </w:rPr>
            </w:pPr>
          </w:p>
        </w:tc>
        <w:tc>
          <w:tcPr>
            <w:tcW w:w="848" w:type="dxa"/>
          </w:tcPr>
          <w:p w14:paraId="63F172E4" w14:textId="77777777" w:rsidR="007857A3" w:rsidRPr="00F06ED0" w:rsidRDefault="007857A3" w:rsidP="007857A3">
            <w:pPr>
              <w:rPr>
                <w:rFonts w:ascii="Calibri" w:eastAsia="Calibri" w:hAnsi="Calibri" w:cs="Calibri"/>
                <w:i/>
                <w:color w:val="FF0000"/>
                <w:sz w:val="16"/>
                <w:szCs w:val="16"/>
              </w:rPr>
            </w:pPr>
          </w:p>
        </w:tc>
        <w:tc>
          <w:tcPr>
            <w:tcW w:w="849" w:type="dxa"/>
          </w:tcPr>
          <w:p w14:paraId="40D187C5" w14:textId="77777777" w:rsidR="007857A3" w:rsidRPr="00F06ED0" w:rsidRDefault="007857A3" w:rsidP="007857A3">
            <w:pPr>
              <w:rPr>
                <w:rFonts w:ascii="Calibri" w:eastAsia="Calibri" w:hAnsi="Calibri" w:cs="Calibri"/>
                <w:i/>
                <w:color w:val="FF0000"/>
                <w:sz w:val="16"/>
                <w:szCs w:val="16"/>
              </w:rPr>
            </w:pPr>
          </w:p>
        </w:tc>
        <w:tc>
          <w:tcPr>
            <w:tcW w:w="849" w:type="dxa"/>
          </w:tcPr>
          <w:p w14:paraId="41525C78" w14:textId="77777777" w:rsidR="007857A3" w:rsidRPr="00F06ED0" w:rsidRDefault="007857A3" w:rsidP="007857A3">
            <w:pPr>
              <w:rPr>
                <w:rFonts w:ascii="Calibri" w:eastAsia="Calibri" w:hAnsi="Calibri" w:cs="Calibri"/>
                <w:i/>
                <w:color w:val="FF0000"/>
                <w:sz w:val="16"/>
                <w:szCs w:val="16"/>
              </w:rPr>
            </w:pPr>
          </w:p>
        </w:tc>
      </w:tr>
      <w:tr w:rsidR="007857A3" w:rsidRPr="00F06ED0" w14:paraId="70350C5E" w14:textId="77777777" w:rsidTr="007857A3">
        <w:tc>
          <w:tcPr>
            <w:tcW w:w="4225" w:type="dxa"/>
            <w:shd w:val="clear" w:color="auto" w:fill="D9D9D9"/>
            <w:vAlign w:val="center"/>
          </w:tcPr>
          <w:p w14:paraId="4487F0DE" w14:textId="77777777" w:rsidR="007857A3" w:rsidRPr="00F06ED0" w:rsidRDefault="007857A3" w:rsidP="007857A3">
            <w:pPr>
              <w:rPr>
                <w:rFonts w:ascii="Calibri" w:eastAsia="Calibri" w:hAnsi="Calibri" w:cs="Calibri"/>
                <w:b/>
                <w:bCs/>
                <w:i/>
                <w:color w:val="FF0000"/>
                <w:sz w:val="20"/>
                <w:szCs w:val="20"/>
              </w:rPr>
            </w:pPr>
            <w:r>
              <w:rPr>
                <w:rFonts w:ascii="Calibri" w:hAnsi="Calibri"/>
                <w:b/>
                <w:i/>
                <w:color w:val="FF0000"/>
                <w:sz w:val="20"/>
              </w:rPr>
              <w:t xml:space="preserve">ID-13. Gestión de la deuda </w:t>
            </w:r>
          </w:p>
        </w:tc>
        <w:tc>
          <w:tcPr>
            <w:tcW w:w="848" w:type="dxa"/>
            <w:shd w:val="clear" w:color="auto" w:fill="D9D9D9"/>
          </w:tcPr>
          <w:p w14:paraId="2E3049EB" w14:textId="77777777" w:rsidR="007857A3" w:rsidRPr="00F06ED0" w:rsidRDefault="007857A3" w:rsidP="007857A3">
            <w:pPr>
              <w:rPr>
                <w:rFonts w:ascii="Calibri" w:eastAsia="SimSun" w:hAnsi="Calibri" w:cs="Calibri"/>
                <w:b/>
                <w:i/>
                <w:color w:val="FF0000"/>
                <w:sz w:val="16"/>
                <w:szCs w:val="16"/>
              </w:rPr>
            </w:pPr>
          </w:p>
        </w:tc>
        <w:tc>
          <w:tcPr>
            <w:tcW w:w="849" w:type="dxa"/>
            <w:shd w:val="clear" w:color="auto" w:fill="D9D9D9"/>
          </w:tcPr>
          <w:p w14:paraId="0D908AF9" w14:textId="77777777" w:rsidR="007857A3" w:rsidRPr="00F06ED0" w:rsidRDefault="007857A3" w:rsidP="007857A3">
            <w:pPr>
              <w:rPr>
                <w:rFonts w:ascii="Calibri" w:eastAsia="SimSun" w:hAnsi="Calibri" w:cs="Calibri"/>
                <w:b/>
                <w:i/>
                <w:color w:val="FF0000"/>
                <w:sz w:val="16"/>
                <w:szCs w:val="16"/>
              </w:rPr>
            </w:pPr>
          </w:p>
        </w:tc>
        <w:tc>
          <w:tcPr>
            <w:tcW w:w="848" w:type="dxa"/>
            <w:shd w:val="clear" w:color="auto" w:fill="D9D9D9"/>
          </w:tcPr>
          <w:p w14:paraId="7D303AAF" w14:textId="77777777" w:rsidR="007857A3" w:rsidRPr="00F06ED0" w:rsidRDefault="007857A3" w:rsidP="007857A3">
            <w:pPr>
              <w:rPr>
                <w:rFonts w:ascii="Calibri" w:eastAsia="SimSun" w:hAnsi="Calibri" w:cs="Calibri"/>
                <w:b/>
                <w:i/>
                <w:color w:val="FF0000"/>
                <w:sz w:val="16"/>
                <w:szCs w:val="16"/>
              </w:rPr>
            </w:pPr>
          </w:p>
        </w:tc>
        <w:tc>
          <w:tcPr>
            <w:tcW w:w="849" w:type="dxa"/>
            <w:shd w:val="clear" w:color="auto" w:fill="D9D9D9"/>
          </w:tcPr>
          <w:p w14:paraId="3E484FAC" w14:textId="77777777" w:rsidR="007857A3" w:rsidRPr="00F06ED0" w:rsidRDefault="007857A3" w:rsidP="007857A3">
            <w:pPr>
              <w:rPr>
                <w:rFonts w:ascii="Calibri" w:eastAsia="SimSun" w:hAnsi="Calibri" w:cs="Calibri"/>
                <w:b/>
                <w:i/>
                <w:color w:val="FF0000"/>
                <w:sz w:val="16"/>
                <w:szCs w:val="16"/>
              </w:rPr>
            </w:pPr>
          </w:p>
        </w:tc>
        <w:tc>
          <w:tcPr>
            <w:tcW w:w="848" w:type="dxa"/>
            <w:shd w:val="clear" w:color="auto" w:fill="D9D9D9"/>
          </w:tcPr>
          <w:p w14:paraId="77255C50" w14:textId="77777777" w:rsidR="007857A3" w:rsidRPr="00F06ED0" w:rsidRDefault="007857A3" w:rsidP="007857A3">
            <w:pPr>
              <w:rPr>
                <w:rFonts w:ascii="Calibri" w:eastAsia="SimSun" w:hAnsi="Calibri" w:cs="Calibri"/>
                <w:b/>
                <w:i/>
                <w:color w:val="FF0000"/>
                <w:sz w:val="16"/>
                <w:szCs w:val="16"/>
              </w:rPr>
            </w:pPr>
          </w:p>
        </w:tc>
        <w:tc>
          <w:tcPr>
            <w:tcW w:w="849" w:type="dxa"/>
            <w:shd w:val="clear" w:color="auto" w:fill="D9D9D9"/>
          </w:tcPr>
          <w:p w14:paraId="6F53594D" w14:textId="77777777" w:rsidR="007857A3" w:rsidRPr="00F06ED0" w:rsidRDefault="007857A3" w:rsidP="007857A3">
            <w:pPr>
              <w:rPr>
                <w:rFonts w:ascii="Calibri" w:eastAsia="SimSun" w:hAnsi="Calibri" w:cs="Calibri"/>
                <w:b/>
                <w:i/>
                <w:color w:val="FF0000"/>
                <w:sz w:val="16"/>
                <w:szCs w:val="16"/>
              </w:rPr>
            </w:pPr>
          </w:p>
        </w:tc>
        <w:tc>
          <w:tcPr>
            <w:tcW w:w="849" w:type="dxa"/>
            <w:shd w:val="clear" w:color="auto" w:fill="D9D9D9"/>
          </w:tcPr>
          <w:p w14:paraId="6B95E312" w14:textId="77777777" w:rsidR="007857A3" w:rsidRPr="00F06ED0" w:rsidRDefault="007857A3" w:rsidP="007857A3">
            <w:pPr>
              <w:rPr>
                <w:rFonts w:ascii="Calibri" w:eastAsia="SimSun" w:hAnsi="Calibri" w:cs="Calibri"/>
                <w:b/>
                <w:i/>
                <w:color w:val="FF0000"/>
                <w:sz w:val="16"/>
                <w:szCs w:val="16"/>
              </w:rPr>
            </w:pPr>
          </w:p>
        </w:tc>
      </w:tr>
      <w:tr w:rsidR="007857A3" w:rsidRPr="00F06ED0" w14:paraId="6B61FECF" w14:textId="77777777" w:rsidTr="007857A3">
        <w:tc>
          <w:tcPr>
            <w:tcW w:w="4225" w:type="dxa"/>
          </w:tcPr>
          <w:p w14:paraId="3E286277" w14:textId="77777777" w:rsidR="007857A3" w:rsidRPr="00F06ED0" w:rsidRDefault="007857A3" w:rsidP="007857A3">
            <w:pPr>
              <w:rPr>
                <w:rFonts w:ascii="Calibri" w:eastAsia="Calibri" w:hAnsi="Calibri" w:cs="Calibri"/>
                <w:b/>
                <w:bCs/>
                <w:i/>
                <w:color w:val="FF0000"/>
                <w:sz w:val="20"/>
                <w:szCs w:val="20"/>
              </w:rPr>
            </w:pPr>
            <w:r>
              <w:rPr>
                <w:rFonts w:ascii="Calibri" w:hAnsi="Calibri"/>
                <w:i/>
                <w:color w:val="FF0000"/>
                <w:sz w:val="20"/>
              </w:rPr>
              <w:t>13.1. Registro y preparación de informes sobre la deuda y las garantías</w:t>
            </w:r>
          </w:p>
        </w:tc>
        <w:tc>
          <w:tcPr>
            <w:tcW w:w="848" w:type="dxa"/>
          </w:tcPr>
          <w:p w14:paraId="2E5653DC" w14:textId="77777777" w:rsidR="007857A3" w:rsidRPr="00F06ED0" w:rsidRDefault="007857A3" w:rsidP="007857A3">
            <w:pPr>
              <w:rPr>
                <w:rFonts w:ascii="Calibri" w:eastAsia="Calibri" w:hAnsi="Calibri" w:cs="Calibri"/>
                <w:i/>
                <w:color w:val="FF0000"/>
                <w:sz w:val="16"/>
                <w:szCs w:val="16"/>
              </w:rPr>
            </w:pPr>
          </w:p>
        </w:tc>
        <w:tc>
          <w:tcPr>
            <w:tcW w:w="849" w:type="dxa"/>
          </w:tcPr>
          <w:p w14:paraId="40DBF697" w14:textId="27F891AA" w:rsidR="007857A3" w:rsidRPr="00F06ED0" w:rsidRDefault="007857A3" w:rsidP="007857A3">
            <w:pPr>
              <w:rPr>
                <w:rFonts w:ascii="Calibri" w:eastAsia="Calibri" w:hAnsi="Calibri" w:cs="Calibri"/>
                <w:i/>
                <w:color w:val="FF0000"/>
                <w:sz w:val="16"/>
                <w:szCs w:val="16"/>
              </w:rPr>
            </w:pPr>
            <w:r>
              <w:rPr>
                <w:rFonts w:ascii="Calibri" w:hAnsi="Calibri"/>
                <w:i/>
                <w:color w:val="FF0000"/>
                <w:sz w:val="16"/>
              </w:rPr>
              <w:t>5 (El. 7)</w:t>
            </w:r>
          </w:p>
        </w:tc>
        <w:tc>
          <w:tcPr>
            <w:tcW w:w="848" w:type="dxa"/>
          </w:tcPr>
          <w:p w14:paraId="518FC643" w14:textId="77777777" w:rsidR="007857A3" w:rsidRPr="00F06ED0" w:rsidRDefault="007857A3" w:rsidP="007857A3">
            <w:pPr>
              <w:rPr>
                <w:rFonts w:ascii="Calibri" w:eastAsia="Calibri" w:hAnsi="Calibri" w:cs="Calibri"/>
                <w:i/>
                <w:color w:val="FF0000"/>
                <w:sz w:val="16"/>
                <w:szCs w:val="16"/>
              </w:rPr>
            </w:pPr>
          </w:p>
        </w:tc>
        <w:tc>
          <w:tcPr>
            <w:tcW w:w="849" w:type="dxa"/>
          </w:tcPr>
          <w:p w14:paraId="13B5D627" w14:textId="77777777" w:rsidR="007857A3" w:rsidRPr="00F06ED0" w:rsidRDefault="007857A3" w:rsidP="007857A3">
            <w:pPr>
              <w:rPr>
                <w:rFonts w:ascii="Calibri" w:eastAsia="Calibri" w:hAnsi="Calibri" w:cs="Calibri"/>
                <w:i/>
                <w:color w:val="FF0000"/>
                <w:sz w:val="16"/>
                <w:szCs w:val="16"/>
              </w:rPr>
            </w:pPr>
          </w:p>
        </w:tc>
        <w:tc>
          <w:tcPr>
            <w:tcW w:w="848" w:type="dxa"/>
          </w:tcPr>
          <w:p w14:paraId="41E55987" w14:textId="77777777" w:rsidR="007857A3" w:rsidRPr="00F06ED0" w:rsidRDefault="007857A3" w:rsidP="007857A3">
            <w:pPr>
              <w:rPr>
                <w:rFonts w:ascii="Calibri" w:eastAsia="Calibri" w:hAnsi="Calibri" w:cs="Calibri"/>
                <w:i/>
                <w:color w:val="FF0000"/>
                <w:sz w:val="16"/>
                <w:szCs w:val="16"/>
              </w:rPr>
            </w:pPr>
          </w:p>
        </w:tc>
        <w:tc>
          <w:tcPr>
            <w:tcW w:w="849" w:type="dxa"/>
          </w:tcPr>
          <w:p w14:paraId="16A87533" w14:textId="77777777" w:rsidR="007857A3" w:rsidRPr="00F06ED0" w:rsidRDefault="007857A3" w:rsidP="007857A3">
            <w:pPr>
              <w:rPr>
                <w:rFonts w:ascii="Calibri" w:eastAsia="Calibri" w:hAnsi="Calibri" w:cs="Calibri"/>
                <w:i/>
                <w:color w:val="FF0000"/>
                <w:sz w:val="16"/>
                <w:szCs w:val="16"/>
              </w:rPr>
            </w:pPr>
          </w:p>
        </w:tc>
        <w:tc>
          <w:tcPr>
            <w:tcW w:w="849" w:type="dxa"/>
          </w:tcPr>
          <w:p w14:paraId="57A4E13E" w14:textId="77777777" w:rsidR="007857A3" w:rsidRPr="00F06ED0" w:rsidRDefault="007857A3" w:rsidP="007857A3">
            <w:pPr>
              <w:rPr>
                <w:rFonts w:ascii="Calibri" w:eastAsia="Calibri" w:hAnsi="Calibri" w:cs="Calibri"/>
                <w:i/>
                <w:color w:val="FF0000"/>
                <w:sz w:val="16"/>
                <w:szCs w:val="16"/>
              </w:rPr>
            </w:pPr>
          </w:p>
        </w:tc>
      </w:tr>
      <w:tr w:rsidR="007857A3" w:rsidRPr="00F06ED0" w14:paraId="7BF42AEB" w14:textId="77777777" w:rsidTr="007857A3">
        <w:tc>
          <w:tcPr>
            <w:tcW w:w="4225" w:type="dxa"/>
          </w:tcPr>
          <w:p w14:paraId="29792BA2" w14:textId="77777777" w:rsidR="007857A3" w:rsidRPr="00F06ED0" w:rsidRDefault="007857A3" w:rsidP="007857A3">
            <w:pPr>
              <w:rPr>
                <w:rFonts w:ascii="Calibri" w:eastAsia="Calibri" w:hAnsi="Calibri" w:cs="Calibri"/>
                <w:b/>
                <w:bCs/>
                <w:i/>
                <w:color w:val="FF0000"/>
                <w:sz w:val="20"/>
                <w:szCs w:val="20"/>
              </w:rPr>
            </w:pPr>
            <w:r>
              <w:rPr>
                <w:rFonts w:ascii="Calibri" w:hAnsi="Calibri"/>
                <w:i/>
                <w:color w:val="FF0000"/>
                <w:sz w:val="20"/>
              </w:rPr>
              <w:t>13.2. Aprobación de la deuda y las garantías</w:t>
            </w:r>
          </w:p>
        </w:tc>
        <w:tc>
          <w:tcPr>
            <w:tcW w:w="848" w:type="dxa"/>
          </w:tcPr>
          <w:p w14:paraId="288BB700" w14:textId="77777777" w:rsidR="007857A3" w:rsidRPr="00F06ED0" w:rsidRDefault="007857A3" w:rsidP="007857A3">
            <w:pPr>
              <w:rPr>
                <w:rFonts w:ascii="Calibri" w:eastAsia="Calibri" w:hAnsi="Calibri" w:cs="Calibri"/>
                <w:i/>
                <w:color w:val="FF0000"/>
                <w:sz w:val="16"/>
                <w:szCs w:val="16"/>
              </w:rPr>
            </w:pPr>
          </w:p>
        </w:tc>
        <w:tc>
          <w:tcPr>
            <w:tcW w:w="849" w:type="dxa"/>
          </w:tcPr>
          <w:p w14:paraId="12F849FA" w14:textId="77777777" w:rsidR="007857A3" w:rsidRPr="00F06ED0" w:rsidRDefault="007857A3" w:rsidP="007857A3">
            <w:pPr>
              <w:rPr>
                <w:rFonts w:ascii="Calibri" w:eastAsia="Calibri" w:hAnsi="Calibri" w:cs="Calibri"/>
                <w:i/>
                <w:color w:val="FF0000"/>
                <w:sz w:val="16"/>
                <w:szCs w:val="16"/>
              </w:rPr>
            </w:pPr>
          </w:p>
        </w:tc>
        <w:tc>
          <w:tcPr>
            <w:tcW w:w="848" w:type="dxa"/>
          </w:tcPr>
          <w:p w14:paraId="5A3AC087" w14:textId="77777777" w:rsidR="007857A3" w:rsidRPr="00F06ED0" w:rsidRDefault="007857A3" w:rsidP="007857A3">
            <w:pPr>
              <w:rPr>
                <w:rFonts w:ascii="Calibri" w:eastAsia="Calibri" w:hAnsi="Calibri" w:cs="Calibri"/>
                <w:i/>
                <w:color w:val="FF0000"/>
                <w:sz w:val="16"/>
                <w:szCs w:val="16"/>
              </w:rPr>
            </w:pPr>
          </w:p>
        </w:tc>
        <w:tc>
          <w:tcPr>
            <w:tcW w:w="849" w:type="dxa"/>
          </w:tcPr>
          <w:p w14:paraId="1AF8EA8A" w14:textId="77777777" w:rsidR="007857A3" w:rsidRPr="00F06ED0" w:rsidRDefault="007857A3" w:rsidP="007857A3">
            <w:pPr>
              <w:rPr>
                <w:rFonts w:ascii="Calibri" w:eastAsia="Calibri" w:hAnsi="Calibri" w:cs="Calibri"/>
                <w:i/>
                <w:color w:val="FF0000"/>
                <w:sz w:val="16"/>
                <w:szCs w:val="16"/>
              </w:rPr>
            </w:pPr>
          </w:p>
        </w:tc>
        <w:tc>
          <w:tcPr>
            <w:tcW w:w="848" w:type="dxa"/>
          </w:tcPr>
          <w:p w14:paraId="5A4A6E66" w14:textId="77777777" w:rsidR="007857A3" w:rsidRPr="00F06ED0" w:rsidRDefault="007857A3" w:rsidP="007857A3">
            <w:pPr>
              <w:rPr>
                <w:rFonts w:ascii="Calibri" w:eastAsia="Calibri" w:hAnsi="Calibri" w:cs="Calibri"/>
                <w:i/>
                <w:color w:val="FF0000"/>
                <w:sz w:val="16"/>
                <w:szCs w:val="16"/>
              </w:rPr>
            </w:pPr>
          </w:p>
        </w:tc>
        <w:tc>
          <w:tcPr>
            <w:tcW w:w="849" w:type="dxa"/>
          </w:tcPr>
          <w:p w14:paraId="747A16B8" w14:textId="77777777" w:rsidR="007857A3" w:rsidRPr="00F06ED0" w:rsidRDefault="007857A3" w:rsidP="007857A3">
            <w:pPr>
              <w:rPr>
                <w:rFonts w:ascii="Calibri" w:eastAsia="Calibri" w:hAnsi="Calibri" w:cs="Calibri"/>
                <w:i/>
                <w:color w:val="FF0000"/>
                <w:sz w:val="16"/>
                <w:szCs w:val="16"/>
              </w:rPr>
            </w:pPr>
          </w:p>
        </w:tc>
        <w:tc>
          <w:tcPr>
            <w:tcW w:w="849" w:type="dxa"/>
          </w:tcPr>
          <w:p w14:paraId="0AC67E9E" w14:textId="77777777" w:rsidR="007857A3" w:rsidRPr="00F06ED0" w:rsidRDefault="007857A3" w:rsidP="007857A3">
            <w:pPr>
              <w:rPr>
                <w:rFonts w:ascii="Calibri" w:eastAsia="Calibri" w:hAnsi="Calibri" w:cs="Calibri"/>
                <w:i/>
                <w:color w:val="FF0000"/>
                <w:sz w:val="16"/>
                <w:szCs w:val="16"/>
              </w:rPr>
            </w:pPr>
          </w:p>
        </w:tc>
      </w:tr>
      <w:tr w:rsidR="007857A3" w:rsidRPr="00F06ED0" w14:paraId="5DADDB9D" w14:textId="77777777" w:rsidTr="007857A3">
        <w:tc>
          <w:tcPr>
            <w:tcW w:w="4225" w:type="dxa"/>
          </w:tcPr>
          <w:p w14:paraId="611F6A10" w14:textId="77777777" w:rsidR="007857A3" w:rsidRPr="00F06ED0" w:rsidRDefault="007857A3" w:rsidP="007857A3">
            <w:pPr>
              <w:rPr>
                <w:rFonts w:ascii="Calibri" w:eastAsia="Calibri" w:hAnsi="Calibri" w:cs="Calibri"/>
                <w:b/>
                <w:bCs/>
                <w:i/>
                <w:color w:val="FF0000"/>
                <w:sz w:val="20"/>
                <w:szCs w:val="20"/>
              </w:rPr>
            </w:pPr>
            <w:r>
              <w:rPr>
                <w:rFonts w:ascii="Calibri" w:hAnsi="Calibri"/>
                <w:i/>
                <w:color w:val="FF0000"/>
                <w:sz w:val="20"/>
              </w:rPr>
              <w:t>13.3. Estrategia de gestión de la deuda</w:t>
            </w:r>
          </w:p>
        </w:tc>
        <w:tc>
          <w:tcPr>
            <w:tcW w:w="848" w:type="dxa"/>
          </w:tcPr>
          <w:p w14:paraId="0D34C8D9" w14:textId="77777777" w:rsidR="007857A3" w:rsidRPr="00F06ED0" w:rsidRDefault="007857A3" w:rsidP="007857A3">
            <w:pPr>
              <w:rPr>
                <w:rFonts w:ascii="Calibri" w:eastAsia="Calibri" w:hAnsi="Calibri" w:cs="Calibri"/>
                <w:i/>
                <w:color w:val="FF0000"/>
                <w:sz w:val="16"/>
                <w:szCs w:val="16"/>
              </w:rPr>
            </w:pPr>
          </w:p>
        </w:tc>
        <w:tc>
          <w:tcPr>
            <w:tcW w:w="849" w:type="dxa"/>
          </w:tcPr>
          <w:p w14:paraId="3D09E8ED" w14:textId="77777777" w:rsidR="007857A3" w:rsidRPr="00F06ED0" w:rsidRDefault="007857A3" w:rsidP="007857A3">
            <w:pPr>
              <w:rPr>
                <w:rFonts w:ascii="Calibri" w:eastAsia="Calibri" w:hAnsi="Calibri" w:cs="Calibri"/>
                <w:i/>
                <w:color w:val="FF0000"/>
                <w:sz w:val="16"/>
                <w:szCs w:val="16"/>
              </w:rPr>
            </w:pPr>
          </w:p>
        </w:tc>
        <w:tc>
          <w:tcPr>
            <w:tcW w:w="848" w:type="dxa"/>
          </w:tcPr>
          <w:p w14:paraId="40399980" w14:textId="77777777" w:rsidR="007857A3" w:rsidRPr="00F06ED0" w:rsidRDefault="007857A3" w:rsidP="007857A3">
            <w:pPr>
              <w:rPr>
                <w:rFonts w:ascii="Calibri" w:eastAsia="Calibri" w:hAnsi="Calibri" w:cs="Calibri"/>
                <w:i/>
                <w:color w:val="FF0000"/>
                <w:sz w:val="16"/>
                <w:szCs w:val="16"/>
              </w:rPr>
            </w:pPr>
          </w:p>
        </w:tc>
        <w:tc>
          <w:tcPr>
            <w:tcW w:w="849" w:type="dxa"/>
          </w:tcPr>
          <w:p w14:paraId="7CC28F53" w14:textId="77777777" w:rsidR="007857A3" w:rsidRPr="00F06ED0" w:rsidRDefault="007857A3" w:rsidP="007857A3">
            <w:pPr>
              <w:rPr>
                <w:rFonts w:ascii="Calibri" w:eastAsia="Calibri" w:hAnsi="Calibri" w:cs="Calibri"/>
                <w:i/>
                <w:color w:val="FF0000"/>
                <w:sz w:val="16"/>
                <w:szCs w:val="16"/>
              </w:rPr>
            </w:pPr>
          </w:p>
        </w:tc>
        <w:tc>
          <w:tcPr>
            <w:tcW w:w="848" w:type="dxa"/>
          </w:tcPr>
          <w:p w14:paraId="4F015C76" w14:textId="77777777" w:rsidR="007857A3" w:rsidRPr="00F06ED0" w:rsidRDefault="007857A3" w:rsidP="007857A3">
            <w:pPr>
              <w:rPr>
                <w:rFonts w:ascii="Calibri" w:eastAsia="Calibri" w:hAnsi="Calibri" w:cs="Calibri"/>
                <w:i/>
                <w:color w:val="FF0000"/>
                <w:sz w:val="16"/>
                <w:szCs w:val="16"/>
              </w:rPr>
            </w:pPr>
          </w:p>
        </w:tc>
        <w:tc>
          <w:tcPr>
            <w:tcW w:w="849" w:type="dxa"/>
          </w:tcPr>
          <w:p w14:paraId="0244F7B5" w14:textId="77777777" w:rsidR="007857A3" w:rsidRPr="00F06ED0" w:rsidRDefault="007857A3" w:rsidP="007857A3">
            <w:pPr>
              <w:rPr>
                <w:rFonts w:ascii="Calibri" w:eastAsia="Calibri" w:hAnsi="Calibri" w:cs="Calibri"/>
                <w:i/>
                <w:color w:val="FF0000"/>
                <w:sz w:val="16"/>
                <w:szCs w:val="16"/>
              </w:rPr>
            </w:pPr>
          </w:p>
        </w:tc>
        <w:tc>
          <w:tcPr>
            <w:tcW w:w="849" w:type="dxa"/>
          </w:tcPr>
          <w:p w14:paraId="2ADF9041" w14:textId="77777777" w:rsidR="007857A3" w:rsidRPr="00F06ED0" w:rsidRDefault="007857A3" w:rsidP="007857A3">
            <w:pPr>
              <w:rPr>
                <w:rFonts w:ascii="Calibri" w:eastAsia="Calibri" w:hAnsi="Calibri" w:cs="Calibri"/>
                <w:i/>
                <w:color w:val="FF0000"/>
                <w:sz w:val="16"/>
                <w:szCs w:val="16"/>
              </w:rPr>
            </w:pPr>
          </w:p>
        </w:tc>
      </w:tr>
    </w:tbl>
    <w:p w14:paraId="71CF0A3F" w14:textId="77777777" w:rsidR="007857A3" w:rsidRPr="00F06ED0" w:rsidRDefault="007857A3" w:rsidP="007857A3">
      <w:pPr>
        <w:keepNext/>
        <w:keepLines/>
        <w:spacing w:after="0" w:line="240" w:lineRule="auto"/>
        <w:jc w:val="both"/>
        <w:outlineLvl w:val="2"/>
        <w:rPr>
          <w:rFonts w:ascii="Calibri" w:eastAsia="Calibri" w:hAnsi="Calibri" w:cs="Calibri"/>
          <w:bCs/>
          <w:color w:val="2872B9"/>
        </w:rPr>
      </w:pPr>
    </w:p>
    <w:p w14:paraId="42D06BA1" w14:textId="77777777" w:rsidR="006567CF" w:rsidRDefault="006567CF" w:rsidP="007857A3">
      <w:pPr>
        <w:spacing w:after="0" w:line="240" w:lineRule="auto"/>
        <w:rPr>
          <w:rFonts w:ascii="Calibri" w:hAnsi="Calibri"/>
          <w:b/>
          <w:sz w:val="20"/>
        </w:rPr>
      </w:pPr>
    </w:p>
    <w:p w14:paraId="4AB952AE" w14:textId="77777777" w:rsidR="006567CF" w:rsidRDefault="006567CF" w:rsidP="007857A3">
      <w:pPr>
        <w:spacing w:after="0" w:line="240" w:lineRule="auto"/>
        <w:rPr>
          <w:rFonts w:ascii="Calibri" w:hAnsi="Calibri"/>
          <w:b/>
          <w:sz w:val="20"/>
        </w:rPr>
      </w:pPr>
    </w:p>
    <w:p w14:paraId="6A51FBFB" w14:textId="77777777" w:rsidR="006567CF" w:rsidRDefault="006567CF" w:rsidP="007857A3">
      <w:pPr>
        <w:spacing w:after="0" w:line="240" w:lineRule="auto"/>
        <w:rPr>
          <w:rFonts w:ascii="Calibri" w:hAnsi="Calibri"/>
          <w:b/>
          <w:sz w:val="20"/>
        </w:rPr>
      </w:pPr>
    </w:p>
    <w:p w14:paraId="26F01213" w14:textId="77777777" w:rsidR="006567CF" w:rsidRDefault="006567CF" w:rsidP="007857A3">
      <w:pPr>
        <w:spacing w:after="0" w:line="240" w:lineRule="auto"/>
        <w:rPr>
          <w:rFonts w:ascii="Calibri" w:hAnsi="Calibri"/>
          <w:b/>
          <w:sz w:val="20"/>
        </w:rPr>
      </w:pPr>
    </w:p>
    <w:p w14:paraId="71C58040" w14:textId="77777777" w:rsidR="006567CF" w:rsidRDefault="006567CF" w:rsidP="007857A3">
      <w:pPr>
        <w:spacing w:after="0" w:line="240" w:lineRule="auto"/>
        <w:rPr>
          <w:rFonts w:ascii="Calibri" w:hAnsi="Calibri"/>
          <w:b/>
          <w:sz w:val="20"/>
        </w:rPr>
      </w:pPr>
    </w:p>
    <w:p w14:paraId="13810755" w14:textId="77777777" w:rsidR="006567CF" w:rsidRDefault="006567CF" w:rsidP="007857A3">
      <w:pPr>
        <w:spacing w:after="0" w:line="240" w:lineRule="auto"/>
        <w:rPr>
          <w:rFonts w:ascii="Calibri" w:hAnsi="Calibri"/>
          <w:b/>
          <w:sz w:val="20"/>
        </w:rPr>
      </w:pPr>
    </w:p>
    <w:p w14:paraId="38EB7A56" w14:textId="77777777" w:rsidR="006567CF" w:rsidRDefault="006567CF" w:rsidP="007857A3">
      <w:pPr>
        <w:spacing w:after="0" w:line="240" w:lineRule="auto"/>
        <w:rPr>
          <w:rFonts w:ascii="Calibri" w:hAnsi="Calibri"/>
          <w:b/>
          <w:sz w:val="20"/>
        </w:rPr>
      </w:pPr>
    </w:p>
    <w:p w14:paraId="6A9D61D4" w14:textId="77777777" w:rsidR="006567CF" w:rsidRDefault="006567CF" w:rsidP="007857A3">
      <w:pPr>
        <w:spacing w:after="0" w:line="240" w:lineRule="auto"/>
        <w:rPr>
          <w:rFonts w:ascii="Calibri" w:hAnsi="Calibri"/>
          <w:b/>
          <w:sz w:val="20"/>
        </w:rPr>
      </w:pPr>
    </w:p>
    <w:p w14:paraId="59586C64" w14:textId="77777777" w:rsidR="006567CF" w:rsidRDefault="006567CF" w:rsidP="007857A3">
      <w:pPr>
        <w:spacing w:after="0" w:line="240" w:lineRule="auto"/>
        <w:rPr>
          <w:rFonts w:ascii="Calibri" w:hAnsi="Calibri"/>
          <w:b/>
          <w:sz w:val="20"/>
        </w:rPr>
      </w:pPr>
    </w:p>
    <w:p w14:paraId="1F3FED9F" w14:textId="77777777" w:rsidR="006567CF" w:rsidRDefault="006567CF" w:rsidP="007857A3">
      <w:pPr>
        <w:spacing w:after="0" w:line="240" w:lineRule="auto"/>
        <w:rPr>
          <w:rFonts w:ascii="Calibri" w:hAnsi="Calibri"/>
          <w:b/>
          <w:sz w:val="20"/>
        </w:rPr>
      </w:pPr>
    </w:p>
    <w:p w14:paraId="7B0205C9" w14:textId="77777777" w:rsidR="006567CF" w:rsidRDefault="006567CF" w:rsidP="007857A3">
      <w:pPr>
        <w:spacing w:after="0" w:line="240" w:lineRule="auto"/>
        <w:rPr>
          <w:rFonts w:ascii="Calibri" w:hAnsi="Calibri"/>
          <w:b/>
          <w:sz w:val="20"/>
        </w:rPr>
      </w:pPr>
    </w:p>
    <w:p w14:paraId="2EC90887" w14:textId="05F8F49D" w:rsidR="007857A3" w:rsidRPr="00F06ED0" w:rsidRDefault="007857A3" w:rsidP="007857A3">
      <w:pPr>
        <w:spacing w:after="0" w:line="240" w:lineRule="auto"/>
        <w:rPr>
          <w:rFonts w:ascii="Calibri" w:eastAsia="Calibri" w:hAnsi="Calibri" w:cs="Calibri"/>
          <w:b/>
          <w:sz w:val="20"/>
          <w:szCs w:val="20"/>
        </w:rPr>
      </w:pPr>
      <w:r>
        <w:rPr>
          <w:rFonts w:ascii="Calibri" w:hAnsi="Calibri"/>
          <w:b/>
          <w:sz w:val="20"/>
        </w:rPr>
        <w:t>Gráfico del PILAR III: Gestión de activos y pasivos</w:t>
      </w:r>
      <w:r>
        <w:rPr>
          <w:rFonts w:ascii="Calibri" w:hAnsi="Calibri"/>
          <w:b/>
          <w:i/>
          <w:sz w:val="20"/>
        </w:rPr>
        <w:t xml:space="preserve"> </w:t>
      </w:r>
      <w:r>
        <w:rPr>
          <w:rFonts w:ascii="Calibri" w:hAnsi="Calibri"/>
          <w:b/>
          <w:i/>
          <w:color w:val="FF0000"/>
          <w:sz w:val="20"/>
        </w:rPr>
        <w:t>(ejemplo)</w:t>
      </w:r>
    </w:p>
    <w:p w14:paraId="7158DD69" w14:textId="77777777" w:rsidR="007857A3" w:rsidRPr="00F06ED0" w:rsidRDefault="007857A3" w:rsidP="007857A3">
      <w:pPr>
        <w:spacing w:after="0" w:line="240" w:lineRule="auto"/>
        <w:rPr>
          <w:rFonts w:ascii="Calibri" w:eastAsia="Times New Roman" w:hAnsi="Calibri" w:cs="Calibri"/>
          <w:sz w:val="21"/>
          <w:szCs w:val="21"/>
        </w:rPr>
      </w:pPr>
    </w:p>
    <w:p w14:paraId="7932F216" w14:textId="77777777" w:rsidR="007857A3" w:rsidRPr="00F06ED0" w:rsidRDefault="007857A3" w:rsidP="007857A3">
      <w:pPr>
        <w:spacing w:after="0" w:line="240" w:lineRule="auto"/>
        <w:jc w:val="both"/>
        <w:rPr>
          <w:rFonts w:ascii="Calibri" w:eastAsia="Times New Roman" w:hAnsi="Calibri" w:cs="Calibri"/>
          <w:sz w:val="21"/>
          <w:szCs w:val="21"/>
        </w:rPr>
      </w:pPr>
      <w:r>
        <w:rPr>
          <w:rFonts w:ascii="Calibri" w:hAnsi="Calibri"/>
          <w:noProof/>
          <w:lang w:val="es-ES_tradnl" w:eastAsia="es-ES_tradnl"/>
        </w:rPr>
        <w:lastRenderedPageBreak/>
        <w:drawing>
          <wp:inline distT="0" distB="0" distL="0" distR="0" wp14:anchorId="476E2531" wp14:editId="6795B346">
            <wp:extent cx="533400" cy="2926080"/>
            <wp:effectExtent l="0" t="0" r="0" b="7620"/>
            <wp:docPr id="24" name="Picture 24" descr="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6587" cy="3327563"/>
                    </a:xfrm>
                    <a:prstGeom prst="rect">
                      <a:avLst/>
                    </a:prstGeom>
                    <a:noFill/>
                    <a:ln>
                      <a:noFill/>
                    </a:ln>
                  </pic:spPr>
                </pic:pic>
              </a:graphicData>
            </a:graphic>
          </wp:inline>
        </w:drawing>
      </w:r>
      <w:r>
        <w:rPr>
          <w:rFonts w:ascii="Calibri" w:hAnsi="Calibri"/>
        </w:rPr>
        <w:t xml:space="preserve"> </w:t>
      </w:r>
      <w:r>
        <w:rPr>
          <w:noProof/>
          <w:lang w:val="es-ES_tradnl" w:eastAsia="es-ES_tradnl"/>
        </w:rPr>
        <w:drawing>
          <wp:inline distT="0" distB="0" distL="0" distR="0" wp14:anchorId="750B6289" wp14:editId="50D0275E">
            <wp:extent cx="4733290" cy="2790788"/>
            <wp:effectExtent l="0" t="0" r="10160" b="10160"/>
            <wp:docPr id="1" name="Chart 1">
              <a:extLst xmlns:a="http://schemas.openxmlformats.org/drawingml/2006/main">
                <a:ext uri="{FF2B5EF4-FFF2-40B4-BE49-F238E27FC236}">
                  <a16:creationId xmlns:a16="http://schemas.microsoft.com/office/drawing/2014/main" id="{19A7719E-AF6A-4B70-B93F-6F58B0C7B0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27E3A64" w14:textId="77777777" w:rsidR="007857A3" w:rsidRPr="00F06ED0" w:rsidRDefault="007857A3" w:rsidP="007857A3">
      <w:pPr>
        <w:rPr>
          <w:rFonts w:ascii="Calibri" w:eastAsia="Calibri" w:hAnsi="Calibri" w:cs="Calibri"/>
        </w:rPr>
      </w:pPr>
    </w:p>
    <w:p w14:paraId="31A80DE1" w14:textId="77777777" w:rsidR="007857A3" w:rsidRPr="00F06ED0" w:rsidRDefault="007857A3" w:rsidP="007857A3">
      <w:pPr>
        <w:keepNext/>
        <w:keepLines/>
        <w:spacing w:after="0" w:line="240" w:lineRule="auto"/>
        <w:jc w:val="both"/>
        <w:outlineLvl w:val="2"/>
        <w:rPr>
          <w:rFonts w:ascii="Calibri" w:eastAsia="Calibri" w:hAnsi="Calibri" w:cs="Calibri"/>
          <w:b/>
          <w:bCs/>
          <w:color w:val="2872B9"/>
          <w:sz w:val="28"/>
          <w:szCs w:val="28"/>
        </w:rPr>
      </w:pPr>
      <w:r>
        <w:rPr>
          <w:rFonts w:ascii="Calibri" w:hAnsi="Calibri"/>
          <w:b/>
          <w:color w:val="2872B9"/>
          <w:sz w:val="28"/>
        </w:rPr>
        <w:t>ID-10. Informe de riesgos fiscales</w:t>
      </w:r>
    </w:p>
    <w:p w14:paraId="17294FD3" w14:textId="77777777" w:rsidR="007857A3" w:rsidRPr="00F06ED0" w:rsidRDefault="007857A3" w:rsidP="007857A3">
      <w:pPr>
        <w:rPr>
          <w:rFonts w:ascii="Calibri" w:eastAsia="Calibri" w:hAnsi="Calibri" w:cs="Calibri"/>
        </w:rPr>
      </w:pPr>
    </w:p>
    <w:p w14:paraId="26E81863" w14:textId="585A3D42" w:rsidR="007857A3" w:rsidRPr="00F06ED0" w:rsidRDefault="007857A3" w:rsidP="007857A3">
      <w:pPr>
        <w:jc w:val="both"/>
        <w:rPr>
          <w:rFonts w:ascii="Calibri" w:eastAsia="Calibri" w:hAnsi="Calibri" w:cs="Calibri"/>
        </w:rPr>
      </w:pPr>
      <w:r>
        <w:rPr>
          <w:rFonts w:ascii="Calibri" w:hAnsi="Calibri"/>
          <w:b/>
        </w:rPr>
        <w:t xml:space="preserve">¿Qué mide el ID-10? </w:t>
      </w:r>
      <w:r>
        <w:rPr>
          <w:rFonts w:ascii="Calibri" w:hAnsi="Calibri"/>
        </w:rPr>
        <w:t xml:space="preserve">Este indicador evalúa la medida en que se reportan los riesgos fiscales que afectan al </w:t>
      </w:r>
      <w:r w:rsidR="005F5936">
        <w:rPr>
          <w:rFonts w:ascii="Calibri" w:hAnsi="Calibri"/>
        </w:rPr>
        <w:t>g</w:t>
      </w:r>
      <w:r>
        <w:rPr>
          <w:rFonts w:ascii="Calibri" w:hAnsi="Calibri"/>
        </w:rPr>
        <w:t xml:space="preserve">obierno central. Los riesgos fiscales pueden derivarse de situaciones macroeconómicas adversas, la posición financiera de los </w:t>
      </w:r>
      <w:r w:rsidR="005F5936">
        <w:rPr>
          <w:rFonts w:ascii="Calibri" w:hAnsi="Calibri"/>
        </w:rPr>
        <w:t>g</w:t>
      </w:r>
      <w:r>
        <w:rPr>
          <w:rFonts w:ascii="Calibri" w:hAnsi="Calibri"/>
        </w:rPr>
        <w:t xml:space="preserve">obiernos subnacionales o de las empresas y corporaciones públicas, y los pasivos contingentes de los programas y las actividades propias del </w:t>
      </w:r>
      <w:r w:rsidR="005F5936">
        <w:rPr>
          <w:rFonts w:ascii="Calibri" w:hAnsi="Calibri"/>
        </w:rPr>
        <w:t>g</w:t>
      </w:r>
      <w:r>
        <w:rPr>
          <w:rFonts w:ascii="Calibri" w:hAnsi="Calibri"/>
        </w:rPr>
        <w:t xml:space="preserve">obierno central, incluidas las entidades extrapresupuestarias. También pueden ser ocasionados por otros riesgos —implícitos o externos—, como las fallas de mercado y los desastres naturales. Este indicador abarca a las empresas o corporaciones públicas controladas por el </w:t>
      </w:r>
      <w:r w:rsidR="005F5936">
        <w:rPr>
          <w:rFonts w:ascii="Calibri" w:hAnsi="Calibri"/>
        </w:rPr>
        <w:t>g</w:t>
      </w:r>
      <w:r>
        <w:rPr>
          <w:rFonts w:ascii="Calibri" w:hAnsi="Calibri"/>
        </w:rPr>
        <w:t xml:space="preserve">obierno central en el caso del ID-10.1; las entidades de los </w:t>
      </w:r>
      <w:r w:rsidR="00A57562">
        <w:rPr>
          <w:rFonts w:ascii="Calibri" w:hAnsi="Calibri"/>
        </w:rPr>
        <w:t>g</w:t>
      </w:r>
      <w:r>
        <w:rPr>
          <w:rFonts w:ascii="Calibri" w:hAnsi="Calibri"/>
        </w:rPr>
        <w:t xml:space="preserve">obiernos subnacionales que tienen relaciones fiscales directas con el </w:t>
      </w:r>
      <w:r w:rsidR="00A57562">
        <w:rPr>
          <w:rFonts w:ascii="Calibri" w:hAnsi="Calibri"/>
        </w:rPr>
        <w:t>g</w:t>
      </w:r>
      <w:r>
        <w:rPr>
          <w:rFonts w:ascii="Calibri" w:hAnsi="Calibri"/>
        </w:rPr>
        <w:t xml:space="preserve">obierno central en el ID-10.2, y el </w:t>
      </w:r>
      <w:r w:rsidR="00A57562">
        <w:rPr>
          <w:rFonts w:ascii="Calibri" w:hAnsi="Calibri"/>
        </w:rPr>
        <w:t>g</w:t>
      </w:r>
      <w:r>
        <w:rPr>
          <w:rFonts w:ascii="Calibri" w:hAnsi="Calibri"/>
        </w:rPr>
        <w:t xml:space="preserve">obierno central en el ID-10.3. En todos los casos, el período considerado es el último ejercicio fiscal finalizado. Utiliza el método </w:t>
      </w:r>
      <w:r>
        <w:rPr>
          <w:rFonts w:ascii="Calibri" w:hAnsi="Calibri"/>
          <w:b/>
        </w:rPr>
        <w:t>M2</w:t>
      </w:r>
      <w:r>
        <w:rPr>
          <w:rFonts w:ascii="Calibri" w:hAnsi="Calibri"/>
        </w:rPr>
        <w:t xml:space="preserve"> (promedio) para determinar la calificación global.</w:t>
      </w:r>
    </w:p>
    <w:p w14:paraId="30FC536D" w14:textId="77777777" w:rsidR="007857A3" w:rsidRPr="00F06ED0" w:rsidRDefault="007857A3" w:rsidP="007857A3">
      <w:pPr>
        <w:spacing w:after="0"/>
        <w:jc w:val="both"/>
        <w:rPr>
          <w:rFonts w:ascii="Calibri" w:eastAsia="Calibri" w:hAnsi="Calibri" w:cs="Calibri"/>
          <w:b/>
          <w:bCs/>
        </w:rPr>
      </w:pPr>
      <w:r>
        <w:rPr>
          <w:rFonts w:ascii="Calibri" w:hAnsi="Calibri"/>
          <w:b/>
        </w:rPr>
        <w:t xml:space="preserve">Notas metodológicas: </w:t>
      </w:r>
    </w:p>
    <w:p w14:paraId="5B193EAF" w14:textId="77777777" w:rsidR="007857A3" w:rsidRPr="00F06ED0" w:rsidRDefault="007857A3" w:rsidP="007857A3">
      <w:pPr>
        <w:rPr>
          <w:rFonts w:ascii="Calibri" w:eastAsia="Calibri" w:hAnsi="Calibri" w:cs="Calibri"/>
        </w:rPr>
      </w:pPr>
      <w:proofErr w:type="spellStart"/>
      <w:r>
        <w:rPr>
          <w:rFonts w:ascii="Calibri" w:hAnsi="Calibri"/>
        </w:rPr>
        <w:t>xxx</w:t>
      </w:r>
      <w:proofErr w:type="spellEnd"/>
    </w:p>
    <w:p w14:paraId="42016566" w14:textId="77777777" w:rsidR="00D626ED" w:rsidRDefault="00D626ED" w:rsidP="007857A3">
      <w:pPr>
        <w:spacing w:after="0"/>
        <w:jc w:val="both"/>
        <w:rPr>
          <w:rFonts w:ascii="Calibri" w:hAnsi="Calibri"/>
          <w:b/>
        </w:rPr>
      </w:pPr>
    </w:p>
    <w:p w14:paraId="54A0EE7E" w14:textId="77777777" w:rsidR="00D626ED" w:rsidRDefault="00D626ED" w:rsidP="007857A3">
      <w:pPr>
        <w:spacing w:after="0"/>
        <w:jc w:val="both"/>
        <w:rPr>
          <w:rFonts w:ascii="Calibri" w:hAnsi="Calibri"/>
          <w:b/>
        </w:rPr>
      </w:pPr>
    </w:p>
    <w:p w14:paraId="393A97B4" w14:textId="77777777" w:rsidR="00D626ED" w:rsidRDefault="00D626ED" w:rsidP="007857A3">
      <w:pPr>
        <w:spacing w:after="0"/>
        <w:jc w:val="both"/>
        <w:rPr>
          <w:rFonts w:ascii="Calibri" w:hAnsi="Calibri"/>
          <w:b/>
        </w:rPr>
      </w:pPr>
    </w:p>
    <w:p w14:paraId="039805C6" w14:textId="77777777" w:rsidR="00D626ED" w:rsidRDefault="00D626ED" w:rsidP="007857A3">
      <w:pPr>
        <w:spacing w:after="0"/>
        <w:jc w:val="both"/>
        <w:rPr>
          <w:rFonts w:ascii="Calibri" w:hAnsi="Calibri"/>
          <w:b/>
        </w:rPr>
      </w:pPr>
    </w:p>
    <w:p w14:paraId="7B1D67BF" w14:textId="77777777" w:rsidR="00D626ED" w:rsidRDefault="00D626ED" w:rsidP="007857A3">
      <w:pPr>
        <w:spacing w:after="0"/>
        <w:jc w:val="both"/>
        <w:rPr>
          <w:rFonts w:ascii="Calibri" w:hAnsi="Calibri"/>
          <w:b/>
        </w:rPr>
      </w:pPr>
    </w:p>
    <w:p w14:paraId="253CA716" w14:textId="77777777" w:rsidR="00D626ED" w:rsidRDefault="00D626ED" w:rsidP="007857A3">
      <w:pPr>
        <w:spacing w:after="0"/>
        <w:jc w:val="both"/>
        <w:rPr>
          <w:rFonts w:ascii="Calibri" w:hAnsi="Calibri"/>
          <w:b/>
        </w:rPr>
      </w:pPr>
    </w:p>
    <w:p w14:paraId="65B79429" w14:textId="77777777" w:rsidR="00D626ED" w:rsidRDefault="00D626ED" w:rsidP="007857A3">
      <w:pPr>
        <w:spacing w:after="0"/>
        <w:jc w:val="both"/>
        <w:rPr>
          <w:rFonts w:ascii="Calibri" w:hAnsi="Calibri"/>
          <w:b/>
        </w:rPr>
      </w:pPr>
    </w:p>
    <w:p w14:paraId="23E13B40" w14:textId="77777777" w:rsidR="00D626ED" w:rsidRDefault="00D626ED" w:rsidP="007857A3">
      <w:pPr>
        <w:spacing w:after="0"/>
        <w:jc w:val="both"/>
        <w:rPr>
          <w:rFonts w:ascii="Calibri" w:hAnsi="Calibri"/>
          <w:b/>
        </w:rPr>
      </w:pPr>
    </w:p>
    <w:p w14:paraId="1BF7BF98" w14:textId="77777777" w:rsidR="00D626ED" w:rsidRDefault="00D626ED" w:rsidP="007857A3">
      <w:pPr>
        <w:spacing w:after="0"/>
        <w:jc w:val="both"/>
        <w:rPr>
          <w:rFonts w:ascii="Calibri" w:hAnsi="Calibri"/>
          <w:b/>
        </w:rPr>
      </w:pPr>
    </w:p>
    <w:p w14:paraId="7286A15A" w14:textId="3926AE41" w:rsidR="007857A3" w:rsidRPr="00F06ED0" w:rsidRDefault="007857A3" w:rsidP="003F18C9">
      <w:pPr>
        <w:keepNext/>
        <w:keepLines/>
        <w:spacing w:after="0"/>
        <w:jc w:val="both"/>
        <w:rPr>
          <w:rFonts w:ascii="Calibri" w:eastAsia="Calibri" w:hAnsi="Calibri" w:cs="Calibri"/>
          <w:b/>
          <w:bCs/>
        </w:rPr>
      </w:pPr>
      <w:r>
        <w:rPr>
          <w:rFonts w:ascii="Calibri" w:hAnsi="Calibri"/>
          <w:b/>
        </w:rPr>
        <w:lastRenderedPageBreak/>
        <w:t xml:space="preserve">Cuadro resumido de las calificaciones: </w:t>
      </w:r>
    </w:p>
    <w:p w14:paraId="31E8FB79" w14:textId="16EAA626" w:rsidR="007857A3" w:rsidRDefault="007857A3" w:rsidP="003F18C9">
      <w:pPr>
        <w:keepNext/>
        <w:keepLines/>
        <w:jc w:val="both"/>
        <w:rPr>
          <w:rFonts w:ascii="Calibri" w:eastAsia="Calibri" w:hAnsi="Calibri" w:cs="Calibri"/>
          <w:i/>
          <w:color w:val="FF0000"/>
        </w:rPr>
      </w:pPr>
      <w:r>
        <w:rPr>
          <w:rFonts w:ascii="Calibri" w:hAnsi="Calibri"/>
          <w:i/>
          <w:color w:val="FF0000"/>
        </w:rPr>
        <w:t>En caso de una evaluación sucesiva en la que se aplique el PEFA 2016</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4820"/>
        <w:gridCol w:w="3255"/>
        <w:gridCol w:w="992"/>
        <w:gridCol w:w="1093"/>
      </w:tblGrid>
      <w:tr w:rsidR="006748C8" w:rsidRPr="00F06ED0" w14:paraId="5A47CAF9" w14:textId="77777777" w:rsidTr="007D16B1">
        <w:trPr>
          <w:trHeight w:hRule="exact" w:val="766"/>
        </w:trPr>
        <w:tc>
          <w:tcPr>
            <w:tcW w:w="2372" w:type="pct"/>
            <w:shd w:val="clear" w:color="auto" w:fill="BFBFBF"/>
          </w:tcPr>
          <w:p w14:paraId="52041B83" w14:textId="4D07435A" w:rsidR="007857A3" w:rsidRPr="00F06ED0" w:rsidRDefault="00A10A60" w:rsidP="007857A3">
            <w:pPr>
              <w:widowControl w:val="0"/>
              <w:spacing w:after="0" w:line="240" w:lineRule="auto"/>
              <w:ind w:left="201"/>
              <w:jc w:val="center"/>
              <w:rPr>
                <w:rFonts w:ascii="Calibri" w:eastAsia="Calibri" w:hAnsi="Calibri" w:cs="Calibri"/>
                <w:b/>
                <w:sz w:val="20"/>
                <w:szCs w:val="20"/>
              </w:rPr>
            </w:pPr>
            <w:r>
              <w:rPr>
                <w:rFonts w:ascii="Calibri" w:hAnsi="Calibri"/>
                <w:b/>
                <w:sz w:val="20"/>
              </w:rPr>
              <w:t>Indicador/dimensión</w:t>
            </w:r>
          </w:p>
        </w:tc>
        <w:tc>
          <w:tcPr>
            <w:tcW w:w="1602" w:type="pct"/>
            <w:shd w:val="clear" w:color="auto" w:fill="BFBFBF"/>
          </w:tcPr>
          <w:p w14:paraId="02A0402B" w14:textId="77777777" w:rsidR="007857A3" w:rsidRPr="00F06ED0" w:rsidRDefault="007857A3" w:rsidP="007857A3">
            <w:pPr>
              <w:widowControl w:val="0"/>
              <w:spacing w:after="0" w:line="240" w:lineRule="auto"/>
              <w:jc w:val="center"/>
              <w:rPr>
                <w:rFonts w:ascii="Calibri" w:eastAsia="Calibri" w:hAnsi="Calibri" w:cs="Calibri"/>
                <w:b/>
                <w:sz w:val="20"/>
                <w:szCs w:val="20"/>
              </w:rPr>
            </w:pPr>
            <w:r>
              <w:rPr>
                <w:rFonts w:ascii="Calibri" w:hAnsi="Calibri"/>
                <w:b/>
                <w:sz w:val="20"/>
              </w:rPr>
              <w:t>Evaluación del desempeño</w:t>
            </w:r>
          </w:p>
        </w:tc>
        <w:tc>
          <w:tcPr>
            <w:tcW w:w="488" w:type="pct"/>
            <w:shd w:val="clear" w:color="auto" w:fill="BFBFBF"/>
          </w:tcPr>
          <w:p w14:paraId="58CA6159" w14:textId="77777777" w:rsidR="007857A3" w:rsidRPr="00F06ED0" w:rsidRDefault="007857A3" w:rsidP="007857A3">
            <w:pPr>
              <w:widowControl w:val="0"/>
              <w:spacing w:after="0" w:line="240" w:lineRule="auto"/>
              <w:jc w:val="center"/>
              <w:rPr>
                <w:rFonts w:ascii="Calibri" w:eastAsia="Calibri" w:hAnsi="Calibri" w:cs="Calibri"/>
                <w:b/>
                <w:sz w:val="20"/>
                <w:szCs w:val="20"/>
              </w:rPr>
            </w:pPr>
            <w:r>
              <w:rPr>
                <w:rFonts w:ascii="Calibri" w:hAnsi="Calibri"/>
                <w:b/>
                <w:sz w:val="20"/>
              </w:rPr>
              <w:t>Calificación actual del PEFA</w:t>
            </w:r>
          </w:p>
        </w:tc>
        <w:tc>
          <w:tcPr>
            <w:tcW w:w="538" w:type="pct"/>
            <w:shd w:val="clear" w:color="auto" w:fill="BFBFBF"/>
          </w:tcPr>
          <w:p w14:paraId="67058838" w14:textId="77777777" w:rsidR="007857A3" w:rsidRPr="00F06ED0" w:rsidRDefault="007857A3" w:rsidP="007857A3">
            <w:pPr>
              <w:widowControl w:val="0"/>
              <w:spacing w:after="0" w:line="240" w:lineRule="auto"/>
              <w:jc w:val="center"/>
              <w:rPr>
                <w:rFonts w:ascii="Calibri" w:eastAsia="Calibri" w:hAnsi="Calibri" w:cs="Calibri"/>
                <w:b/>
                <w:sz w:val="20"/>
                <w:szCs w:val="20"/>
              </w:rPr>
            </w:pPr>
            <w:r>
              <w:rPr>
                <w:rFonts w:ascii="Calibri" w:hAnsi="Calibri"/>
                <w:b/>
                <w:sz w:val="20"/>
              </w:rPr>
              <w:t>Calificación anterior del PEFA</w:t>
            </w:r>
          </w:p>
        </w:tc>
      </w:tr>
      <w:tr w:rsidR="007857A3" w:rsidRPr="00F06ED0" w14:paraId="248CF63F" w14:textId="77777777" w:rsidTr="003742E2">
        <w:trPr>
          <w:trHeight w:hRule="exact" w:val="1336"/>
        </w:trPr>
        <w:tc>
          <w:tcPr>
            <w:tcW w:w="3974" w:type="pct"/>
            <w:gridSpan w:val="2"/>
          </w:tcPr>
          <w:p w14:paraId="0F428B40" w14:textId="77777777" w:rsidR="007857A3" w:rsidRPr="00F06ED0" w:rsidRDefault="007857A3" w:rsidP="007857A3">
            <w:pPr>
              <w:widowControl w:val="0"/>
              <w:spacing w:after="0" w:line="240" w:lineRule="auto"/>
              <w:ind w:left="114" w:right="86" w:hanging="12"/>
              <w:rPr>
                <w:rFonts w:ascii="Calibri" w:eastAsia="Calibri" w:hAnsi="Calibri" w:cs="Calibri"/>
                <w:b/>
                <w:sz w:val="20"/>
                <w:szCs w:val="20"/>
              </w:rPr>
            </w:pPr>
            <w:r>
              <w:rPr>
                <w:rFonts w:ascii="Calibri" w:hAnsi="Calibri"/>
                <w:b/>
                <w:sz w:val="20"/>
              </w:rPr>
              <w:t>ID-10. Informe de riesgos fiscales (M2)</w:t>
            </w:r>
          </w:p>
        </w:tc>
        <w:sdt>
          <w:sdtPr>
            <w:rPr>
              <w:rFonts w:ascii="Calibri" w:eastAsia="Calibri" w:hAnsi="Calibri" w:cs="Calibri"/>
              <w:b/>
              <w:sz w:val="20"/>
              <w:szCs w:val="20"/>
            </w:rPr>
            <w:id w:val="-748193058"/>
            <w:placeholder>
              <w:docPart w:val="12CAE4C2FB764F00B59C53CC04838A9A"/>
            </w:placeholder>
            <w15:dataBinding w:prefixMappings="xmlns:ns0='http://pefa.org/pefa-report-scores' " w:xpath="/ns0:Scores[1]/ns0:PI-10[1]/ns0:Score[1]" w:storeItemID="{D80D5892-CE0D-497C-ADDF-BB976C954640}"/>
          </w:sdtPr>
          <w:sdtEndPr/>
          <w:sdtContent>
            <w:tc>
              <w:tcPr>
                <w:tcW w:w="488" w:type="pct"/>
              </w:tcPr>
              <w:p w14:paraId="06E4D318" w14:textId="4525EDB5" w:rsidR="007857A3" w:rsidRPr="00F06ED0" w:rsidRDefault="007857A3" w:rsidP="007857A3">
                <w:pPr>
                  <w:spacing w:after="0" w:line="240" w:lineRule="auto"/>
                  <w:jc w:val="center"/>
                  <w:rPr>
                    <w:rFonts w:ascii="Calibri" w:eastAsia="Calibri" w:hAnsi="Calibri" w:cs="Calibri"/>
                    <w:b/>
                    <w:sz w:val="20"/>
                    <w:szCs w:val="20"/>
                  </w:rPr>
                </w:pPr>
                <w:r>
                  <w:rPr>
                    <w:rFonts w:ascii="Calibri" w:hAnsi="Calibri"/>
                    <w:b/>
                    <w:sz w:val="20"/>
                  </w:rPr>
                  <w:t xml:space="preserve">Inserte la calificación global </w:t>
                </w:r>
                <w:r w:rsidR="00983396">
                  <w:rPr>
                    <w:rFonts w:ascii="Calibri" w:hAnsi="Calibri"/>
                    <w:b/>
                    <w:sz w:val="20"/>
                  </w:rPr>
                  <w:br/>
                </w:r>
                <w:r>
                  <w:rPr>
                    <w:rFonts w:ascii="Calibri" w:hAnsi="Calibri"/>
                    <w:b/>
                    <w:sz w:val="20"/>
                  </w:rPr>
                  <w:t xml:space="preserve">del ID-10 </w:t>
                </w:r>
              </w:p>
            </w:tc>
          </w:sdtContent>
        </w:sdt>
        <w:sdt>
          <w:sdtPr>
            <w:rPr>
              <w:rFonts w:ascii="Calibri" w:eastAsia="Calibri" w:hAnsi="Calibri" w:cs="Calibri"/>
              <w:b/>
              <w:sz w:val="20"/>
              <w:szCs w:val="20"/>
            </w:rPr>
            <w:id w:val="1754015734"/>
            <w:placeholder>
              <w:docPart w:val="12CAE4C2FB764F00B59C53CC04838A9A"/>
            </w:placeholder>
            <w15:dataBinding w:prefixMappings="xmlns:ns0='http://pefa.org/pefa-report-scores' " w:xpath="/ns0:Scores[1]/ns0:PI-10[1]/ns0:PreviousScore[1]" w:storeItemID="{D80D5892-CE0D-497C-ADDF-BB976C954640}"/>
          </w:sdtPr>
          <w:sdtEndPr/>
          <w:sdtContent>
            <w:tc>
              <w:tcPr>
                <w:tcW w:w="538" w:type="pct"/>
              </w:tcPr>
              <w:p w14:paraId="13830614" w14:textId="1201AB52" w:rsidR="007857A3" w:rsidRPr="00F06ED0" w:rsidRDefault="007857A3" w:rsidP="007857A3">
                <w:pPr>
                  <w:spacing w:after="0" w:line="240" w:lineRule="auto"/>
                  <w:jc w:val="center"/>
                  <w:rPr>
                    <w:rFonts w:ascii="Calibri" w:eastAsia="Calibri" w:hAnsi="Calibri" w:cs="Calibri"/>
                    <w:b/>
                    <w:sz w:val="20"/>
                    <w:szCs w:val="20"/>
                  </w:rPr>
                </w:pPr>
                <w:r>
                  <w:rPr>
                    <w:rFonts w:ascii="Calibri" w:hAnsi="Calibri"/>
                    <w:b/>
                    <w:sz w:val="20"/>
                  </w:rPr>
                  <w:t>Inserte la calificación global anterior del ID-10</w:t>
                </w:r>
              </w:p>
            </w:tc>
          </w:sdtContent>
        </w:sdt>
      </w:tr>
      <w:tr w:rsidR="006748C8" w:rsidRPr="00F06ED0" w14:paraId="529C8F33" w14:textId="77777777" w:rsidTr="003742E2">
        <w:trPr>
          <w:trHeight w:hRule="exact" w:val="1000"/>
        </w:trPr>
        <w:tc>
          <w:tcPr>
            <w:tcW w:w="2372" w:type="pct"/>
          </w:tcPr>
          <w:p w14:paraId="4ECFA594" w14:textId="7F389A05" w:rsidR="007857A3" w:rsidRPr="00F06ED0" w:rsidRDefault="007857A3" w:rsidP="007857A3">
            <w:pPr>
              <w:widowControl w:val="0"/>
              <w:spacing w:after="0" w:line="240" w:lineRule="auto"/>
              <w:ind w:right="352"/>
              <w:rPr>
                <w:rFonts w:ascii="Calibri" w:eastAsia="Calibri" w:hAnsi="Calibri" w:cs="Calibri"/>
                <w:sz w:val="20"/>
                <w:szCs w:val="20"/>
              </w:rPr>
            </w:pPr>
            <w:r>
              <w:rPr>
                <w:rFonts w:ascii="Calibri" w:hAnsi="Calibri"/>
                <w:sz w:val="20"/>
              </w:rPr>
              <w:t>10.1. Seguimiento de las empresas o corporaciones públicas</w:t>
            </w:r>
          </w:p>
        </w:tc>
        <w:sdt>
          <w:sdtPr>
            <w:rPr>
              <w:rFonts w:ascii="Calibri" w:eastAsia="Calibri" w:hAnsi="Calibri" w:cs="Calibri"/>
              <w:sz w:val="20"/>
              <w:szCs w:val="20"/>
            </w:rPr>
            <w:id w:val="1550491734"/>
            <w:placeholder>
              <w:docPart w:val="12CAE4C2FB764F00B59C53CC04838A9A"/>
            </w:placeholder>
            <w15:dataBinding w:prefixMappings="xmlns:ns0='http://pefa.org/pefa-report-scores' " w:xpath="/ns0:Scores[1]/ns0:PI-10.1[1]/ns0:Description[1]" w:storeItemID="{D80D5892-CE0D-497C-ADDF-BB976C954640}"/>
          </w:sdtPr>
          <w:sdtEndPr/>
          <w:sdtContent>
            <w:tc>
              <w:tcPr>
                <w:tcW w:w="1602" w:type="pct"/>
              </w:tcPr>
              <w:p w14:paraId="0F0FFEAD" w14:textId="3979AD73" w:rsidR="007857A3" w:rsidRPr="00F06ED0" w:rsidRDefault="007857A3" w:rsidP="007857A3">
                <w:pPr>
                  <w:spacing w:after="0" w:line="240" w:lineRule="auto"/>
                  <w:rPr>
                    <w:rFonts w:ascii="Calibri" w:eastAsia="Calibri" w:hAnsi="Calibri" w:cs="Calibri"/>
                    <w:sz w:val="20"/>
                    <w:szCs w:val="20"/>
                  </w:rPr>
                </w:pPr>
                <w:r>
                  <w:rPr>
                    <w:rFonts w:ascii="Calibri" w:hAnsi="Calibri"/>
                    <w:sz w:val="18"/>
                  </w:rPr>
                  <w:t>Inserte un resumen del ID-10.1</w:t>
                </w:r>
              </w:p>
            </w:tc>
          </w:sdtContent>
        </w:sdt>
        <w:sdt>
          <w:sdtPr>
            <w:rPr>
              <w:rFonts w:ascii="Calibri" w:eastAsia="Calibri" w:hAnsi="Calibri" w:cs="Calibri"/>
              <w:sz w:val="20"/>
              <w:szCs w:val="20"/>
            </w:rPr>
            <w:id w:val="-197092136"/>
            <w:placeholder>
              <w:docPart w:val="12CAE4C2FB764F00B59C53CC04838A9A"/>
            </w:placeholder>
            <w15:dataBinding w:prefixMappings="xmlns:ns0='http://pefa.org/pefa-report-scores' " w:xpath="/ns0:Scores[1]/ns0:PI-10.1[1]/ns0:Score[1]" w:storeItemID="{D80D5892-CE0D-497C-ADDF-BB976C954640}"/>
          </w:sdtPr>
          <w:sdtEndPr/>
          <w:sdtContent>
            <w:tc>
              <w:tcPr>
                <w:tcW w:w="488" w:type="pct"/>
                <w:shd w:val="clear" w:color="auto" w:fill="auto"/>
              </w:tcPr>
              <w:p w14:paraId="73A9F981" w14:textId="77777777" w:rsidR="007857A3" w:rsidRPr="00F06ED0" w:rsidRDefault="007857A3" w:rsidP="007857A3">
                <w:pPr>
                  <w:spacing w:after="0" w:line="240" w:lineRule="auto"/>
                  <w:jc w:val="center"/>
                  <w:rPr>
                    <w:rFonts w:ascii="Calibri" w:eastAsia="Calibri" w:hAnsi="Calibri" w:cs="Calibri"/>
                    <w:sz w:val="20"/>
                    <w:szCs w:val="20"/>
                  </w:rPr>
                </w:pPr>
                <w:r>
                  <w:rPr>
                    <w:rFonts w:ascii="Calibri" w:hAnsi="Calibri"/>
                    <w:sz w:val="20"/>
                  </w:rPr>
                  <w:t>Inserte la calificación del ID-10.1</w:t>
                </w:r>
              </w:p>
            </w:tc>
          </w:sdtContent>
        </w:sdt>
        <w:sdt>
          <w:sdtPr>
            <w:rPr>
              <w:rFonts w:ascii="Calibri" w:eastAsia="Calibri" w:hAnsi="Calibri" w:cs="Calibri"/>
              <w:sz w:val="20"/>
              <w:szCs w:val="20"/>
            </w:rPr>
            <w:id w:val="-2008198915"/>
            <w:placeholder>
              <w:docPart w:val="12CAE4C2FB764F00B59C53CC04838A9A"/>
            </w:placeholder>
            <w15:dataBinding w:prefixMappings="xmlns:ns0='http://pefa.org/pefa-report-scores' " w:xpath="/ns0:Scores[1]/ns0:PI-10.1[1]/ns0:PreviousScore[1]" w:storeItemID="{D80D5892-CE0D-497C-ADDF-BB976C954640}"/>
          </w:sdtPr>
          <w:sdtEndPr/>
          <w:sdtContent>
            <w:tc>
              <w:tcPr>
                <w:tcW w:w="538" w:type="pct"/>
              </w:tcPr>
              <w:p w14:paraId="5AD5AEB7" w14:textId="77777777" w:rsidR="007857A3" w:rsidRPr="00F06ED0" w:rsidRDefault="007857A3" w:rsidP="007857A3">
                <w:pPr>
                  <w:spacing w:after="0" w:line="240" w:lineRule="auto"/>
                  <w:jc w:val="center"/>
                  <w:rPr>
                    <w:rFonts w:ascii="Calibri" w:eastAsia="Calibri" w:hAnsi="Calibri" w:cs="Calibri"/>
                    <w:sz w:val="20"/>
                    <w:szCs w:val="20"/>
                  </w:rPr>
                </w:pPr>
                <w:r>
                  <w:rPr>
                    <w:rFonts w:ascii="Calibri" w:hAnsi="Calibri"/>
                    <w:sz w:val="20"/>
                  </w:rPr>
                  <w:t>Inserte la calificación anterior del ID-10.1</w:t>
                </w:r>
              </w:p>
            </w:tc>
          </w:sdtContent>
        </w:sdt>
      </w:tr>
      <w:tr w:rsidR="006748C8" w:rsidRPr="00F06ED0" w14:paraId="59ED2157" w14:textId="77777777" w:rsidTr="003742E2">
        <w:trPr>
          <w:trHeight w:hRule="exact" w:val="986"/>
        </w:trPr>
        <w:tc>
          <w:tcPr>
            <w:tcW w:w="2372" w:type="pct"/>
          </w:tcPr>
          <w:p w14:paraId="5B2E86DF" w14:textId="3B8D14D8" w:rsidR="007857A3" w:rsidRPr="00F06ED0" w:rsidRDefault="007857A3" w:rsidP="007857A3">
            <w:pPr>
              <w:widowControl w:val="0"/>
              <w:spacing w:after="0" w:line="240" w:lineRule="auto"/>
              <w:ind w:right="352"/>
              <w:rPr>
                <w:rFonts w:ascii="Calibri" w:eastAsia="Calibri" w:hAnsi="Calibri" w:cs="Calibri"/>
                <w:spacing w:val="-1"/>
                <w:sz w:val="20"/>
                <w:szCs w:val="20"/>
              </w:rPr>
            </w:pPr>
            <w:r>
              <w:rPr>
                <w:rFonts w:ascii="Calibri" w:hAnsi="Calibri"/>
                <w:sz w:val="20"/>
              </w:rPr>
              <w:t xml:space="preserve">10.2. Seguimiento de los </w:t>
            </w:r>
            <w:r w:rsidR="00D821D4">
              <w:rPr>
                <w:rFonts w:ascii="Calibri" w:hAnsi="Calibri"/>
                <w:sz w:val="20"/>
              </w:rPr>
              <w:t>g</w:t>
            </w:r>
            <w:r>
              <w:rPr>
                <w:rFonts w:ascii="Calibri" w:hAnsi="Calibri"/>
                <w:sz w:val="20"/>
              </w:rPr>
              <w:t>obiernos subnacionales</w:t>
            </w:r>
          </w:p>
        </w:tc>
        <w:sdt>
          <w:sdtPr>
            <w:rPr>
              <w:rFonts w:ascii="Calibri" w:eastAsia="Calibri" w:hAnsi="Calibri" w:cs="Calibri"/>
              <w:sz w:val="20"/>
              <w:szCs w:val="20"/>
            </w:rPr>
            <w:id w:val="-1298073227"/>
            <w:placeholder>
              <w:docPart w:val="12CAE4C2FB764F00B59C53CC04838A9A"/>
            </w:placeholder>
            <w15:dataBinding w:prefixMappings="xmlns:ns0='http://pefa.org/pefa-report-scores' " w:xpath="/ns0:Scores[1]/ns0:PI-10.2[1]/ns0:Description[1]" w:storeItemID="{D80D5892-CE0D-497C-ADDF-BB976C954640}"/>
          </w:sdtPr>
          <w:sdtEndPr/>
          <w:sdtContent>
            <w:tc>
              <w:tcPr>
                <w:tcW w:w="1602" w:type="pct"/>
              </w:tcPr>
              <w:p w14:paraId="22F8EFB5" w14:textId="0514EF06" w:rsidR="007857A3" w:rsidRPr="00F06ED0" w:rsidRDefault="007857A3" w:rsidP="007857A3">
                <w:pPr>
                  <w:spacing w:after="0" w:line="240" w:lineRule="auto"/>
                  <w:rPr>
                    <w:rFonts w:ascii="Calibri" w:eastAsia="Calibri" w:hAnsi="Calibri" w:cs="Calibri"/>
                    <w:sz w:val="20"/>
                    <w:szCs w:val="20"/>
                  </w:rPr>
                </w:pPr>
                <w:r>
                  <w:rPr>
                    <w:rFonts w:ascii="Calibri" w:hAnsi="Calibri"/>
                    <w:sz w:val="20"/>
                  </w:rPr>
                  <w:t>Inserte un resumen del ID-10.2</w:t>
                </w:r>
              </w:p>
            </w:tc>
          </w:sdtContent>
        </w:sdt>
        <w:sdt>
          <w:sdtPr>
            <w:rPr>
              <w:rFonts w:ascii="Calibri" w:eastAsia="Calibri" w:hAnsi="Calibri" w:cs="Calibri"/>
              <w:sz w:val="20"/>
              <w:szCs w:val="20"/>
            </w:rPr>
            <w:id w:val="-1024242499"/>
            <w:placeholder>
              <w:docPart w:val="12CAE4C2FB764F00B59C53CC04838A9A"/>
            </w:placeholder>
            <w15:dataBinding w:prefixMappings="xmlns:ns0='http://pefa.org/pefa-report-scores' " w:xpath="/ns0:Scores[1]/ns0:PI-10.2[1]/ns0:Score[1]" w:storeItemID="{D80D5892-CE0D-497C-ADDF-BB976C954640}"/>
          </w:sdtPr>
          <w:sdtEndPr/>
          <w:sdtContent>
            <w:tc>
              <w:tcPr>
                <w:tcW w:w="488" w:type="pct"/>
                <w:shd w:val="clear" w:color="auto" w:fill="auto"/>
              </w:tcPr>
              <w:p w14:paraId="4310AC4D" w14:textId="77777777" w:rsidR="007857A3" w:rsidRPr="00F06ED0" w:rsidRDefault="007857A3" w:rsidP="007857A3">
                <w:pPr>
                  <w:spacing w:after="0" w:line="240" w:lineRule="auto"/>
                  <w:jc w:val="center"/>
                  <w:rPr>
                    <w:rFonts w:ascii="Calibri" w:eastAsia="Calibri" w:hAnsi="Calibri" w:cs="Calibri"/>
                    <w:sz w:val="20"/>
                    <w:szCs w:val="20"/>
                  </w:rPr>
                </w:pPr>
                <w:r>
                  <w:rPr>
                    <w:rFonts w:ascii="Calibri" w:hAnsi="Calibri"/>
                    <w:sz w:val="20"/>
                  </w:rPr>
                  <w:t>Inserte la calificación del ID-10.2</w:t>
                </w:r>
              </w:p>
            </w:tc>
          </w:sdtContent>
        </w:sdt>
        <w:sdt>
          <w:sdtPr>
            <w:rPr>
              <w:rFonts w:ascii="Calibri" w:eastAsia="Calibri" w:hAnsi="Calibri" w:cs="Calibri"/>
              <w:sz w:val="20"/>
              <w:szCs w:val="20"/>
            </w:rPr>
            <w:id w:val="170232052"/>
            <w:placeholder>
              <w:docPart w:val="12CAE4C2FB764F00B59C53CC04838A9A"/>
            </w:placeholder>
            <w15:dataBinding w:prefixMappings="xmlns:ns0='http://pefa.org/pefa-report-scores' " w:xpath="/ns0:Scores[1]/ns0:PI-10.2[1]/ns0:PreviousScore[1]" w:storeItemID="{D80D5892-CE0D-497C-ADDF-BB976C954640}"/>
          </w:sdtPr>
          <w:sdtEndPr/>
          <w:sdtContent>
            <w:tc>
              <w:tcPr>
                <w:tcW w:w="538" w:type="pct"/>
              </w:tcPr>
              <w:p w14:paraId="71AECCA1" w14:textId="77777777" w:rsidR="007857A3" w:rsidRPr="00F06ED0" w:rsidRDefault="007857A3" w:rsidP="007857A3">
                <w:pPr>
                  <w:spacing w:after="0" w:line="240" w:lineRule="auto"/>
                  <w:jc w:val="center"/>
                  <w:rPr>
                    <w:rFonts w:ascii="Calibri" w:eastAsia="Calibri" w:hAnsi="Calibri" w:cs="Calibri"/>
                    <w:sz w:val="20"/>
                    <w:szCs w:val="20"/>
                  </w:rPr>
                </w:pPr>
                <w:r>
                  <w:rPr>
                    <w:rFonts w:ascii="Calibri" w:hAnsi="Calibri"/>
                    <w:sz w:val="20"/>
                  </w:rPr>
                  <w:t>Inserte la calificación anterior del ID-10.2</w:t>
                </w:r>
              </w:p>
            </w:tc>
          </w:sdtContent>
        </w:sdt>
      </w:tr>
      <w:tr w:rsidR="006748C8" w:rsidRPr="00F06ED0" w14:paraId="37DE3E8A" w14:textId="77777777" w:rsidTr="007D16B1">
        <w:trPr>
          <w:trHeight w:hRule="exact" w:val="1261"/>
        </w:trPr>
        <w:tc>
          <w:tcPr>
            <w:tcW w:w="2372" w:type="pct"/>
          </w:tcPr>
          <w:p w14:paraId="7924F353" w14:textId="77777777" w:rsidR="007857A3" w:rsidRPr="00F06ED0" w:rsidRDefault="007857A3" w:rsidP="007857A3">
            <w:pPr>
              <w:widowControl w:val="0"/>
              <w:spacing w:after="0" w:line="240" w:lineRule="auto"/>
              <w:ind w:right="352"/>
              <w:rPr>
                <w:rFonts w:ascii="Calibri" w:eastAsia="Calibri" w:hAnsi="Calibri" w:cs="Calibri"/>
                <w:spacing w:val="-1"/>
                <w:sz w:val="20"/>
                <w:szCs w:val="20"/>
              </w:rPr>
            </w:pPr>
            <w:r>
              <w:rPr>
                <w:rFonts w:ascii="Calibri" w:hAnsi="Calibri"/>
                <w:sz w:val="20"/>
              </w:rPr>
              <w:t>10.3. Pasivos contingentes y otros riesgos fiscales</w:t>
            </w:r>
          </w:p>
        </w:tc>
        <w:sdt>
          <w:sdtPr>
            <w:rPr>
              <w:rFonts w:ascii="Calibri" w:eastAsia="Calibri" w:hAnsi="Calibri" w:cs="Calibri"/>
              <w:sz w:val="20"/>
              <w:szCs w:val="20"/>
            </w:rPr>
            <w:id w:val="1532772067"/>
            <w:placeholder>
              <w:docPart w:val="12CAE4C2FB764F00B59C53CC04838A9A"/>
            </w:placeholder>
            <w15:dataBinding w:prefixMappings="xmlns:ns0='http://pefa.org/pefa-report-scores' " w:xpath="/ns0:Scores[1]/ns0:PI-10.3[1]/ns0:Description[1]" w:storeItemID="{D80D5892-CE0D-497C-ADDF-BB976C954640}"/>
          </w:sdtPr>
          <w:sdtEndPr/>
          <w:sdtContent>
            <w:tc>
              <w:tcPr>
                <w:tcW w:w="1602" w:type="pct"/>
              </w:tcPr>
              <w:p w14:paraId="1997A680" w14:textId="0126FC5D" w:rsidR="007857A3" w:rsidRPr="00F06ED0" w:rsidRDefault="007857A3" w:rsidP="007857A3">
                <w:pPr>
                  <w:spacing w:after="0" w:line="240" w:lineRule="auto"/>
                  <w:rPr>
                    <w:rFonts w:ascii="Calibri" w:eastAsia="Calibri" w:hAnsi="Calibri" w:cs="Calibri"/>
                    <w:sz w:val="20"/>
                    <w:szCs w:val="20"/>
                  </w:rPr>
                </w:pPr>
                <w:r>
                  <w:rPr>
                    <w:rFonts w:ascii="Calibri" w:hAnsi="Calibri"/>
                    <w:sz w:val="20"/>
                  </w:rPr>
                  <w:t>Inserte un resumen del ID-10.3</w:t>
                </w:r>
              </w:p>
            </w:tc>
          </w:sdtContent>
        </w:sdt>
        <w:sdt>
          <w:sdtPr>
            <w:rPr>
              <w:rFonts w:ascii="Calibri" w:eastAsia="Calibri" w:hAnsi="Calibri" w:cs="Calibri"/>
              <w:sz w:val="20"/>
              <w:szCs w:val="20"/>
            </w:rPr>
            <w:id w:val="1467388495"/>
            <w:placeholder>
              <w:docPart w:val="12CAE4C2FB764F00B59C53CC04838A9A"/>
            </w:placeholder>
            <w15:dataBinding w:prefixMappings="xmlns:ns0='http://pefa.org/pefa-report-scores' " w:xpath="/ns0:Scores[1]/ns0:PI-10.3[1]/ns0:Score[1]" w:storeItemID="{D80D5892-CE0D-497C-ADDF-BB976C954640}"/>
          </w:sdtPr>
          <w:sdtEndPr/>
          <w:sdtContent>
            <w:tc>
              <w:tcPr>
                <w:tcW w:w="488" w:type="pct"/>
                <w:shd w:val="clear" w:color="auto" w:fill="auto"/>
              </w:tcPr>
              <w:p w14:paraId="69DB2CFA" w14:textId="77777777" w:rsidR="007857A3" w:rsidRPr="00F06ED0" w:rsidRDefault="007857A3" w:rsidP="007857A3">
                <w:pPr>
                  <w:spacing w:after="0" w:line="240" w:lineRule="auto"/>
                  <w:jc w:val="center"/>
                  <w:rPr>
                    <w:rFonts w:ascii="Calibri" w:eastAsia="Calibri" w:hAnsi="Calibri" w:cs="Calibri"/>
                    <w:sz w:val="20"/>
                    <w:szCs w:val="20"/>
                  </w:rPr>
                </w:pPr>
                <w:r>
                  <w:rPr>
                    <w:rFonts w:ascii="Calibri" w:hAnsi="Calibri"/>
                    <w:sz w:val="20"/>
                  </w:rPr>
                  <w:t>Inserte la calificación del ID-10.3</w:t>
                </w:r>
              </w:p>
            </w:tc>
          </w:sdtContent>
        </w:sdt>
        <w:sdt>
          <w:sdtPr>
            <w:rPr>
              <w:rFonts w:ascii="Calibri" w:eastAsia="Calibri" w:hAnsi="Calibri" w:cs="Calibri"/>
              <w:sz w:val="20"/>
              <w:szCs w:val="20"/>
            </w:rPr>
            <w:id w:val="-1464108882"/>
            <w:placeholder>
              <w:docPart w:val="12CAE4C2FB764F00B59C53CC04838A9A"/>
            </w:placeholder>
            <w15:dataBinding w:prefixMappings="xmlns:ns0='http://pefa.org/pefa-report-scores' " w:xpath="/ns0:Scores[1]/ns0:PI-10.3[1]/ns0:PreviousScore[1]" w:storeItemID="{D80D5892-CE0D-497C-ADDF-BB976C954640}"/>
          </w:sdtPr>
          <w:sdtEndPr/>
          <w:sdtContent>
            <w:tc>
              <w:tcPr>
                <w:tcW w:w="538" w:type="pct"/>
              </w:tcPr>
              <w:p w14:paraId="185960AB" w14:textId="77777777" w:rsidR="007857A3" w:rsidRPr="00F06ED0" w:rsidRDefault="007857A3" w:rsidP="007857A3">
                <w:pPr>
                  <w:spacing w:after="0" w:line="240" w:lineRule="auto"/>
                  <w:jc w:val="center"/>
                  <w:rPr>
                    <w:rFonts w:ascii="Calibri" w:eastAsia="Calibri" w:hAnsi="Calibri" w:cs="Calibri"/>
                    <w:sz w:val="20"/>
                    <w:szCs w:val="20"/>
                  </w:rPr>
                </w:pPr>
                <w:r>
                  <w:rPr>
                    <w:rFonts w:ascii="Calibri" w:hAnsi="Calibri"/>
                    <w:sz w:val="20"/>
                  </w:rPr>
                  <w:t>Inserte la calificación anterior del ID-10.3</w:t>
                </w:r>
              </w:p>
            </w:tc>
          </w:sdtContent>
        </w:sdt>
      </w:tr>
    </w:tbl>
    <w:p w14:paraId="6411F35F" w14:textId="77777777" w:rsidR="007857A3" w:rsidRPr="00F06ED0" w:rsidRDefault="007857A3" w:rsidP="007857A3">
      <w:pPr>
        <w:jc w:val="both"/>
        <w:rPr>
          <w:rFonts w:ascii="Calibri" w:eastAsia="Calibri" w:hAnsi="Calibri" w:cs="Calibri"/>
          <w:i/>
          <w:color w:val="FF0000"/>
        </w:rPr>
      </w:pPr>
    </w:p>
    <w:p w14:paraId="1FB2690B" w14:textId="77777777" w:rsidR="007857A3" w:rsidRPr="00F06ED0" w:rsidRDefault="007857A3" w:rsidP="007857A3">
      <w:pPr>
        <w:jc w:val="both"/>
        <w:rPr>
          <w:rFonts w:ascii="Calibri" w:eastAsia="Calibri" w:hAnsi="Calibri" w:cs="Calibri"/>
          <w:b/>
          <w:bCs/>
          <w:i/>
          <w:color w:val="FF0000"/>
        </w:rPr>
      </w:pPr>
      <w:r>
        <w:rPr>
          <w:rFonts w:ascii="Calibri" w:hAnsi="Calibri"/>
          <w:b/>
          <w:i/>
          <w:color w:val="FF0000"/>
        </w:rPr>
        <w:t>O</w:t>
      </w:r>
    </w:p>
    <w:p w14:paraId="1A748332" w14:textId="39061D06" w:rsidR="007857A3" w:rsidRPr="00F06ED0" w:rsidRDefault="007857A3" w:rsidP="007857A3">
      <w:pPr>
        <w:jc w:val="both"/>
        <w:rPr>
          <w:rFonts w:ascii="Calibri" w:eastAsia="Calibri" w:hAnsi="Calibri" w:cs="Calibri"/>
          <w:i/>
          <w:color w:val="FF0000"/>
        </w:rPr>
      </w:pPr>
      <w:r>
        <w:rPr>
          <w:rFonts w:ascii="Calibri" w:hAnsi="Calibri"/>
          <w:i/>
          <w:color w:val="FF0000"/>
        </w:rPr>
        <w:t>En el caso de una evaluación inicial en la que se aplique el PEFA 2016</w:t>
      </w:r>
    </w:p>
    <w:tbl>
      <w:tblPr>
        <w:tblW w:w="1079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119"/>
        <w:gridCol w:w="4657"/>
        <w:gridCol w:w="1018"/>
      </w:tblGrid>
      <w:tr w:rsidR="007857A3" w:rsidRPr="00F06ED0" w14:paraId="1D8755BC" w14:textId="77777777" w:rsidTr="003742E2">
        <w:trPr>
          <w:trHeight w:hRule="exact" w:val="347"/>
        </w:trPr>
        <w:tc>
          <w:tcPr>
            <w:tcW w:w="5119" w:type="dxa"/>
            <w:shd w:val="clear" w:color="auto" w:fill="BFBFBF"/>
          </w:tcPr>
          <w:p w14:paraId="02D9D17C" w14:textId="32A0DB6C" w:rsidR="007857A3" w:rsidRPr="00F06ED0" w:rsidRDefault="00A10A60" w:rsidP="007857A3">
            <w:pPr>
              <w:widowControl w:val="0"/>
              <w:spacing w:after="0" w:line="240" w:lineRule="auto"/>
              <w:ind w:left="201"/>
              <w:jc w:val="center"/>
              <w:rPr>
                <w:rFonts w:ascii="Calibri" w:eastAsia="Calibri" w:hAnsi="Calibri" w:cs="Calibri"/>
                <w:b/>
                <w:sz w:val="20"/>
                <w:szCs w:val="20"/>
              </w:rPr>
            </w:pPr>
            <w:r>
              <w:rPr>
                <w:rFonts w:ascii="Calibri" w:hAnsi="Calibri"/>
                <w:b/>
                <w:sz w:val="20"/>
              </w:rPr>
              <w:t>Indicador/dimensión</w:t>
            </w:r>
          </w:p>
        </w:tc>
        <w:tc>
          <w:tcPr>
            <w:tcW w:w="4657" w:type="dxa"/>
            <w:shd w:val="clear" w:color="auto" w:fill="BFBFBF"/>
          </w:tcPr>
          <w:p w14:paraId="79463DFD" w14:textId="77777777" w:rsidR="007857A3" w:rsidRPr="00F06ED0" w:rsidRDefault="007857A3" w:rsidP="007857A3">
            <w:pPr>
              <w:widowControl w:val="0"/>
              <w:spacing w:after="0" w:line="240" w:lineRule="auto"/>
              <w:jc w:val="center"/>
              <w:rPr>
                <w:rFonts w:ascii="Calibri" w:eastAsia="Calibri" w:hAnsi="Calibri" w:cs="Calibri"/>
                <w:b/>
                <w:sz w:val="20"/>
                <w:szCs w:val="20"/>
              </w:rPr>
            </w:pPr>
            <w:r>
              <w:rPr>
                <w:rFonts w:ascii="Calibri" w:hAnsi="Calibri"/>
                <w:b/>
                <w:sz w:val="20"/>
              </w:rPr>
              <w:t>Evaluación del desempeño</w:t>
            </w:r>
          </w:p>
        </w:tc>
        <w:tc>
          <w:tcPr>
            <w:tcW w:w="1018" w:type="dxa"/>
            <w:shd w:val="clear" w:color="auto" w:fill="BFBFBF"/>
          </w:tcPr>
          <w:p w14:paraId="16C4F8BE" w14:textId="77777777" w:rsidR="007857A3" w:rsidRPr="00F06ED0" w:rsidRDefault="007857A3" w:rsidP="007857A3">
            <w:pPr>
              <w:widowControl w:val="0"/>
              <w:spacing w:after="0" w:line="240" w:lineRule="auto"/>
              <w:jc w:val="center"/>
              <w:rPr>
                <w:rFonts w:ascii="Calibri" w:eastAsia="Calibri" w:hAnsi="Calibri" w:cs="Calibri"/>
                <w:b/>
                <w:sz w:val="20"/>
                <w:szCs w:val="20"/>
              </w:rPr>
            </w:pPr>
            <w:r>
              <w:rPr>
                <w:rFonts w:ascii="Calibri" w:hAnsi="Calibri"/>
                <w:b/>
                <w:sz w:val="20"/>
              </w:rPr>
              <w:t>Calificación</w:t>
            </w:r>
          </w:p>
        </w:tc>
      </w:tr>
      <w:tr w:rsidR="007857A3" w:rsidRPr="00F06ED0" w14:paraId="115EF83B" w14:textId="77777777" w:rsidTr="006748C8">
        <w:trPr>
          <w:trHeight w:hRule="exact" w:val="401"/>
        </w:trPr>
        <w:tc>
          <w:tcPr>
            <w:tcW w:w="10794" w:type="dxa"/>
            <w:gridSpan w:val="3"/>
          </w:tcPr>
          <w:p w14:paraId="6BF0D66D" w14:textId="77777777" w:rsidR="007857A3" w:rsidRPr="00F06ED0" w:rsidRDefault="007857A3" w:rsidP="007857A3">
            <w:pPr>
              <w:widowControl w:val="0"/>
              <w:spacing w:after="0" w:line="240" w:lineRule="auto"/>
              <w:ind w:left="114" w:right="86" w:hanging="12"/>
              <w:rPr>
                <w:rFonts w:ascii="Calibri" w:eastAsia="Calibri" w:hAnsi="Calibri" w:cs="Calibri"/>
                <w:b/>
                <w:sz w:val="20"/>
                <w:szCs w:val="20"/>
              </w:rPr>
            </w:pPr>
            <w:r>
              <w:rPr>
                <w:rFonts w:ascii="Calibri" w:hAnsi="Calibri"/>
                <w:b/>
                <w:sz w:val="20"/>
              </w:rPr>
              <w:t>ID-10. Informe de riesgos fiscales (M2)</w:t>
            </w:r>
          </w:p>
        </w:tc>
      </w:tr>
      <w:tr w:rsidR="007857A3" w:rsidRPr="00F06ED0" w14:paraId="2421AC8D" w14:textId="77777777" w:rsidTr="003742E2">
        <w:trPr>
          <w:trHeight w:hRule="exact" w:val="621"/>
        </w:trPr>
        <w:tc>
          <w:tcPr>
            <w:tcW w:w="5119" w:type="dxa"/>
          </w:tcPr>
          <w:p w14:paraId="0365A0D1" w14:textId="3A943E28" w:rsidR="007857A3" w:rsidRPr="00F06ED0" w:rsidRDefault="007857A3" w:rsidP="007857A3">
            <w:pPr>
              <w:widowControl w:val="0"/>
              <w:spacing w:after="0" w:line="240" w:lineRule="auto"/>
              <w:ind w:right="352"/>
              <w:rPr>
                <w:rFonts w:ascii="Calibri" w:eastAsia="Calibri" w:hAnsi="Calibri" w:cs="Calibri"/>
                <w:sz w:val="20"/>
                <w:szCs w:val="20"/>
              </w:rPr>
            </w:pPr>
            <w:r>
              <w:rPr>
                <w:rFonts w:ascii="Calibri" w:hAnsi="Calibri"/>
                <w:sz w:val="20"/>
              </w:rPr>
              <w:t>10.1. Seguimiento de las empresas o corporaciones públicas</w:t>
            </w:r>
          </w:p>
        </w:tc>
        <w:tc>
          <w:tcPr>
            <w:tcW w:w="4657" w:type="dxa"/>
          </w:tcPr>
          <w:p w14:paraId="6CD719EF" w14:textId="77777777" w:rsidR="007857A3" w:rsidRPr="00F06ED0" w:rsidRDefault="007857A3" w:rsidP="007857A3">
            <w:pPr>
              <w:widowControl w:val="0"/>
              <w:spacing w:after="0" w:line="240" w:lineRule="auto"/>
              <w:ind w:left="114" w:right="86"/>
              <w:jc w:val="center"/>
              <w:rPr>
                <w:rFonts w:ascii="Calibri" w:eastAsia="Calibri" w:hAnsi="Calibri" w:cs="Calibri"/>
                <w:sz w:val="20"/>
                <w:szCs w:val="20"/>
              </w:rPr>
            </w:pPr>
          </w:p>
        </w:tc>
        <w:tc>
          <w:tcPr>
            <w:tcW w:w="1018" w:type="dxa"/>
            <w:shd w:val="clear" w:color="auto" w:fill="auto"/>
          </w:tcPr>
          <w:p w14:paraId="130AE5E1" w14:textId="77777777" w:rsidR="007857A3" w:rsidRPr="00F06ED0" w:rsidRDefault="007857A3" w:rsidP="007857A3">
            <w:pPr>
              <w:widowControl w:val="0"/>
              <w:spacing w:after="0" w:line="240" w:lineRule="auto"/>
              <w:ind w:left="114" w:right="86"/>
              <w:jc w:val="center"/>
              <w:rPr>
                <w:rFonts w:ascii="Calibri" w:eastAsia="Calibri" w:hAnsi="Calibri" w:cs="Calibri"/>
                <w:sz w:val="20"/>
                <w:szCs w:val="20"/>
              </w:rPr>
            </w:pPr>
          </w:p>
        </w:tc>
      </w:tr>
      <w:tr w:rsidR="007857A3" w:rsidRPr="00F06ED0" w14:paraId="14F65F0B" w14:textId="77777777" w:rsidTr="003742E2">
        <w:trPr>
          <w:trHeight w:hRule="exact" w:val="377"/>
        </w:trPr>
        <w:tc>
          <w:tcPr>
            <w:tcW w:w="5119" w:type="dxa"/>
          </w:tcPr>
          <w:p w14:paraId="3AE55F76" w14:textId="6468C7B0" w:rsidR="007857A3" w:rsidRPr="00F06ED0" w:rsidRDefault="007857A3" w:rsidP="007857A3">
            <w:pPr>
              <w:widowControl w:val="0"/>
              <w:spacing w:after="0" w:line="240" w:lineRule="auto"/>
              <w:ind w:right="352"/>
              <w:rPr>
                <w:rFonts w:ascii="Calibri" w:eastAsia="Calibri" w:hAnsi="Calibri" w:cs="Calibri"/>
                <w:spacing w:val="-1"/>
                <w:sz w:val="20"/>
                <w:szCs w:val="20"/>
              </w:rPr>
            </w:pPr>
            <w:r>
              <w:rPr>
                <w:rFonts w:ascii="Calibri" w:hAnsi="Calibri"/>
                <w:sz w:val="20"/>
              </w:rPr>
              <w:t xml:space="preserve">10.2. Seguimiento de los </w:t>
            </w:r>
            <w:r w:rsidR="00D821D4">
              <w:rPr>
                <w:rFonts w:ascii="Calibri" w:hAnsi="Calibri"/>
                <w:sz w:val="20"/>
              </w:rPr>
              <w:t>g</w:t>
            </w:r>
            <w:r>
              <w:rPr>
                <w:rFonts w:ascii="Calibri" w:hAnsi="Calibri"/>
                <w:sz w:val="20"/>
              </w:rPr>
              <w:t>obiernos subnacionales</w:t>
            </w:r>
          </w:p>
        </w:tc>
        <w:tc>
          <w:tcPr>
            <w:tcW w:w="4657" w:type="dxa"/>
          </w:tcPr>
          <w:p w14:paraId="0C8BFB3A" w14:textId="77777777" w:rsidR="007857A3" w:rsidRPr="00F06ED0" w:rsidRDefault="007857A3" w:rsidP="007857A3">
            <w:pPr>
              <w:widowControl w:val="0"/>
              <w:spacing w:after="0" w:line="240" w:lineRule="auto"/>
              <w:ind w:left="114" w:right="86"/>
              <w:jc w:val="center"/>
              <w:rPr>
                <w:rFonts w:ascii="Calibri" w:eastAsia="Calibri" w:hAnsi="Calibri" w:cs="Calibri"/>
                <w:sz w:val="20"/>
                <w:szCs w:val="20"/>
              </w:rPr>
            </w:pPr>
          </w:p>
        </w:tc>
        <w:tc>
          <w:tcPr>
            <w:tcW w:w="1018" w:type="dxa"/>
            <w:shd w:val="clear" w:color="auto" w:fill="auto"/>
          </w:tcPr>
          <w:p w14:paraId="71318CE0" w14:textId="77777777" w:rsidR="007857A3" w:rsidRPr="00F06ED0" w:rsidRDefault="007857A3" w:rsidP="007857A3">
            <w:pPr>
              <w:widowControl w:val="0"/>
              <w:spacing w:after="0" w:line="240" w:lineRule="auto"/>
              <w:ind w:left="114" w:right="86"/>
              <w:jc w:val="center"/>
              <w:rPr>
                <w:rFonts w:ascii="Calibri" w:eastAsia="Calibri" w:hAnsi="Calibri" w:cs="Calibri"/>
                <w:sz w:val="20"/>
                <w:szCs w:val="20"/>
              </w:rPr>
            </w:pPr>
          </w:p>
        </w:tc>
      </w:tr>
      <w:tr w:rsidR="007857A3" w:rsidRPr="00F06ED0" w14:paraId="3D836B25" w14:textId="77777777" w:rsidTr="003742E2">
        <w:trPr>
          <w:trHeight w:hRule="exact" w:val="377"/>
        </w:trPr>
        <w:tc>
          <w:tcPr>
            <w:tcW w:w="5119" w:type="dxa"/>
          </w:tcPr>
          <w:p w14:paraId="4AA8F19A" w14:textId="77777777" w:rsidR="007857A3" w:rsidRPr="00F06ED0" w:rsidRDefault="007857A3" w:rsidP="007857A3">
            <w:pPr>
              <w:widowControl w:val="0"/>
              <w:spacing w:after="0" w:line="240" w:lineRule="auto"/>
              <w:ind w:right="352"/>
              <w:rPr>
                <w:rFonts w:ascii="Calibri" w:eastAsia="Calibri" w:hAnsi="Calibri" w:cs="Calibri"/>
                <w:spacing w:val="-1"/>
                <w:sz w:val="20"/>
                <w:szCs w:val="20"/>
              </w:rPr>
            </w:pPr>
            <w:r>
              <w:rPr>
                <w:rFonts w:ascii="Calibri" w:hAnsi="Calibri"/>
                <w:sz w:val="20"/>
              </w:rPr>
              <w:t>10.3. Pasivos contingentes y otros riesgos fiscales</w:t>
            </w:r>
          </w:p>
        </w:tc>
        <w:tc>
          <w:tcPr>
            <w:tcW w:w="4657" w:type="dxa"/>
          </w:tcPr>
          <w:p w14:paraId="4E497B29" w14:textId="77777777" w:rsidR="007857A3" w:rsidRPr="00F06ED0" w:rsidRDefault="007857A3" w:rsidP="007857A3">
            <w:pPr>
              <w:widowControl w:val="0"/>
              <w:spacing w:after="0" w:line="240" w:lineRule="auto"/>
              <w:ind w:left="114" w:right="86"/>
              <w:jc w:val="center"/>
              <w:rPr>
                <w:rFonts w:ascii="Calibri" w:eastAsia="Calibri" w:hAnsi="Calibri" w:cs="Calibri"/>
                <w:sz w:val="20"/>
                <w:szCs w:val="20"/>
              </w:rPr>
            </w:pPr>
          </w:p>
        </w:tc>
        <w:tc>
          <w:tcPr>
            <w:tcW w:w="1018" w:type="dxa"/>
            <w:shd w:val="clear" w:color="auto" w:fill="auto"/>
          </w:tcPr>
          <w:p w14:paraId="7406A20B" w14:textId="77777777" w:rsidR="007857A3" w:rsidRPr="00F06ED0" w:rsidRDefault="007857A3" w:rsidP="007857A3">
            <w:pPr>
              <w:widowControl w:val="0"/>
              <w:spacing w:after="0" w:line="240" w:lineRule="auto"/>
              <w:ind w:left="114" w:right="86"/>
              <w:jc w:val="center"/>
              <w:rPr>
                <w:rFonts w:ascii="Calibri" w:eastAsia="Calibri" w:hAnsi="Calibri" w:cs="Calibri"/>
                <w:sz w:val="20"/>
                <w:szCs w:val="20"/>
              </w:rPr>
            </w:pPr>
          </w:p>
        </w:tc>
      </w:tr>
    </w:tbl>
    <w:p w14:paraId="75B23AB0" w14:textId="77777777" w:rsidR="007857A3" w:rsidRPr="00F06ED0" w:rsidRDefault="007857A3" w:rsidP="007857A3">
      <w:pPr>
        <w:spacing w:after="120"/>
        <w:jc w:val="both"/>
        <w:rPr>
          <w:rFonts w:ascii="Calibri" w:eastAsia="Calibri" w:hAnsi="Calibri" w:cs="Calibri"/>
        </w:rPr>
      </w:pPr>
    </w:p>
    <w:p w14:paraId="51826062" w14:textId="77777777" w:rsidR="007857A3" w:rsidRPr="00F06ED0" w:rsidRDefault="007857A3" w:rsidP="007857A3">
      <w:pPr>
        <w:spacing w:after="0"/>
        <w:jc w:val="both"/>
        <w:rPr>
          <w:rFonts w:ascii="Calibri" w:eastAsia="Calibri" w:hAnsi="Calibri" w:cs="Calibri"/>
          <w:b/>
        </w:rPr>
      </w:pPr>
      <w:r>
        <w:rPr>
          <w:rFonts w:ascii="Calibri" w:hAnsi="Calibri"/>
          <w:b/>
        </w:rPr>
        <w:t xml:space="preserve">Descripción detallada del sistema de GFP del país en relación con el indicador de desempeño evaluado: </w:t>
      </w:r>
    </w:p>
    <w:p w14:paraId="11B85F8E" w14:textId="77777777" w:rsidR="007857A3" w:rsidRPr="00F06ED0" w:rsidRDefault="007857A3" w:rsidP="007857A3">
      <w:pPr>
        <w:spacing w:after="0"/>
        <w:jc w:val="both"/>
        <w:rPr>
          <w:rFonts w:ascii="Calibri" w:eastAsia="Calibri" w:hAnsi="Calibri" w:cs="Calibri"/>
        </w:rPr>
      </w:pPr>
      <w:r>
        <w:rPr>
          <w:rFonts w:ascii="Calibri" w:hAnsi="Calibri"/>
          <w:color w:val="FF0000"/>
        </w:rPr>
        <w:t xml:space="preserve"> </w:t>
      </w:r>
      <w:proofErr w:type="spellStart"/>
      <w:r>
        <w:rPr>
          <w:rFonts w:ascii="Calibri" w:hAnsi="Calibri"/>
        </w:rPr>
        <w:t>xxx</w:t>
      </w:r>
      <w:proofErr w:type="spellEnd"/>
    </w:p>
    <w:p w14:paraId="693676CB" w14:textId="77777777" w:rsidR="007857A3" w:rsidRPr="00F06ED0" w:rsidRDefault="007857A3" w:rsidP="007857A3">
      <w:pPr>
        <w:spacing w:after="0"/>
        <w:jc w:val="both"/>
        <w:rPr>
          <w:rFonts w:ascii="Calibri" w:eastAsia="Calibri" w:hAnsi="Calibri" w:cs="Calibri"/>
          <w:b/>
          <w:color w:val="FF0000"/>
        </w:rPr>
      </w:pPr>
    </w:p>
    <w:p w14:paraId="69782A07" w14:textId="77777777" w:rsidR="007857A3" w:rsidRPr="00F06ED0" w:rsidRDefault="007857A3" w:rsidP="007857A3">
      <w:pPr>
        <w:spacing w:after="0"/>
        <w:rPr>
          <w:rFonts w:ascii="Calibri" w:eastAsia="Calibri" w:hAnsi="Calibri" w:cs="Calibri"/>
        </w:rPr>
      </w:pPr>
      <w:r>
        <w:rPr>
          <w:rFonts w:ascii="Calibri" w:hAnsi="Calibri"/>
          <w:b/>
        </w:rPr>
        <w:t>Actividades de reforma recientes o en curso:</w:t>
      </w:r>
      <w:r>
        <w:rPr>
          <w:rFonts w:ascii="Calibri" w:hAnsi="Calibri"/>
        </w:rPr>
        <w:t xml:space="preserve"> </w:t>
      </w:r>
    </w:p>
    <w:p w14:paraId="41F1380B" w14:textId="77777777" w:rsidR="007857A3" w:rsidRPr="00F06ED0" w:rsidRDefault="007857A3" w:rsidP="007857A3">
      <w:pPr>
        <w:spacing w:after="0"/>
        <w:jc w:val="both"/>
        <w:rPr>
          <w:rFonts w:ascii="Calibri" w:eastAsia="Calibri" w:hAnsi="Calibri" w:cs="Calibri"/>
        </w:rPr>
      </w:pPr>
      <w:proofErr w:type="spellStart"/>
      <w:r>
        <w:rPr>
          <w:rFonts w:ascii="Calibri" w:hAnsi="Calibri"/>
        </w:rPr>
        <w:t>xxx</w:t>
      </w:r>
      <w:proofErr w:type="spellEnd"/>
    </w:p>
    <w:p w14:paraId="5DFFCE3E" w14:textId="77777777" w:rsidR="007857A3" w:rsidRDefault="007857A3" w:rsidP="007857A3">
      <w:pPr>
        <w:rPr>
          <w:rFonts w:ascii="Calibri" w:eastAsia="Calibri" w:hAnsi="Calibri" w:cs="Calibri"/>
        </w:rPr>
      </w:pPr>
    </w:p>
    <w:p w14:paraId="05379407" w14:textId="77777777" w:rsidR="00D626ED" w:rsidRPr="00F06ED0" w:rsidRDefault="00D626ED" w:rsidP="007857A3">
      <w:pPr>
        <w:rPr>
          <w:rFonts w:ascii="Calibri" w:eastAsia="Calibri" w:hAnsi="Calibri" w:cs="Calibri"/>
        </w:rPr>
      </w:pPr>
    </w:p>
    <w:p w14:paraId="39980EF8" w14:textId="6C0398A7" w:rsidR="007857A3" w:rsidRPr="00F06ED0" w:rsidRDefault="007857A3" w:rsidP="007857A3">
      <w:pPr>
        <w:spacing w:after="0" w:line="240" w:lineRule="auto"/>
        <w:rPr>
          <w:rFonts w:ascii="Calibri" w:eastAsia="Calibri" w:hAnsi="Calibri" w:cs="Calibri"/>
          <w:b/>
          <w:color w:val="25456B"/>
          <w:spacing w:val="-1"/>
          <w:sz w:val="24"/>
        </w:rPr>
      </w:pPr>
      <w:r>
        <w:rPr>
          <w:rFonts w:ascii="Calibri" w:hAnsi="Calibri"/>
          <w:b/>
          <w:color w:val="2872B9"/>
          <w:sz w:val="24"/>
        </w:rPr>
        <w:t>10.1. Seguimiento de las empresas o corporaciones públicas</w:t>
      </w:r>
    </w:p>
    <w:p w14:paraId="19830FE5" w14:textId="77777777" w:rsidR="007857A3" w:rsidRPr="00F06ED0" w:rsidRDefault="007857A3" w:rsidP="007857A3">
      <w:pPr>
        <w:spacing w:after="0" w:line="240" w:lineRule="auto"/>
        <w:jc w:val="both"/>
        <w:rPr>
          <w:rFonts w:ascii="Calibri" w:eastAsia="Calibri" w:hAnsi="Calibri" w:cs="Calibri"/>
          <w:highlight w:val="yellow"/>
        </w:rPr>
      </w:pPr>
    </w:p>
    <w:p w14:paraId="540588D3" w14:textId="77777777" w:rsidR="007857A3" w:rsidRPr="00F06ED0" w:rsidRDefault="007857A3" w:rsidP="007857A3">
      <w:pPr>
        <w:spacing w:after="0" w:line="240" w:lineRule="auto"/>
        <w:jc w:val="both"/>
        <w:rPr>
          <w:rFonts w:ascii="Calibri" w:eastAsia="Calibri" w:hAnsi="Calibri" w:cs="Calibri"/>
          <w:b/>
        </w:rPr>
      </w:pPr>
      <w:r>
        <w:rPr>
          <w:rFonts w:ascii="Calibri" w:hAnsi="Calibri"/>
          <w:b/>
        </w:rPr>
        <w:lastRenderedPageBreak/>
        <w:t>Nivel de desempeño y evidencias para la calificación:</w:t>
      </w:r>
    </w:p>
    <w:p w14:paraId="735EEF2D" w14:textId="77777777" w:rsidR="007857A3" w:rsidRPr="00F06ED0" w:rsidRDefault="007857A3" w:rsidP="007857A3">
      <w:pPr>
        <w:spacing w:after="0" w:line="240" w:lineRule="auto"/>
        <w:jc w:val="both"/>
        <w:rPr>
          <w:rFonts w:ascii="Calibri" w:eastAsia="Calibri" w:hAnsi="Calibri" w:cs="Calibri"/>
          <w:i/>
        </w:rPr>
      </w:pPr>
    </w:p>
    <w:p w14:paraId="1C0A7A1A" w14:textId="77777777" w:rsidR="007857A3" w:rsidRPr="00F06ED0" w:rsidRDefault="007857A3" w:rsidP="007857A3">
      <w:pPr>
        <w:spacing w:after="0" w:line="240" w:lineRule="auto"/>
        <w:jc w:val="both"/>
        <w:rPr>
          <w:rFonts w:ascii="Calibri" w:eastAsia="Calibri" w:hAnsi="Calibri" w:cs="Calibri"/>
          <w:b/>
          <w:sz w:val="20"/>
          <w:szCs w:val="20"/>
        </w:rPr>
      </w:pPr>
      <w:r>
        <w:rPr>
          <w:rFonts w:ascii="Calibri" w:hAnsi="Calibri"/>
          <w:b/>
          <w:sz w:val="20"/>
        </w:rPr>
        <w:t>Cuadro 10.1: Seguimiento de las empresas o corporaciones públicas (último ejercicio fiscal finalizado)</w:t>
      </w:r>
    </w:p>
    <w:tbl>
      <w:tblPr>
        <w:tblStyle w:val="TabelEcorys1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92"/>
        <w:gridCol w:w="1077"/>
        <w:gridCol w:w="1392"/>
        <w:gridCol w:w="1178"/>
        <w:gridCol w:w="1734"/>
        <w:gridCol w:w="1697"/>
        <w:gridCol w:w="1690"/>
      </w:tblGrid>
      <w:tr w:rsidR="007857A3" w:rsidRPr="00F06ED0" w14:paraId="7F2BCB58" w14:textId="77777777" w:rsidTr="007857A3">
        <w:trPr>
          <w:trHeight w:val="1718"/>
        </w:trPr>
        <w:tc>
          <w:tcPr>
            <w:tcW w:w="1315" w:type="dxa"/>
            <w:shd w:val="clear" w:color="auto" w:fill="BFBFBF"/>
          </w:tcPr>
          <w:p w14:paraId="58FAE886" w14:textId="77777777" w:rsidR="007857A3" w:rsidRPr="00F06ED0" w:rsidRDefault="007857A3" w:rsidP="007857A3">
            <w:pPr>
              <w:jc w:val="center"/>
              <w:rPr>
                <w:rFonts w:ascii="Calibri" w:eastAsia="Calibri" w:hAnsi="Calibri" w:cs="Calibri"/>
                <w:b/>
                <w:bCs/>
                <w:spacing w:val="-1"/>
                <w:sz w:val="20"/>
                <w:szCs w:val="20"/>
              </w:rPr>
            </w:pPr>
            <w:bookmarkStart w:id="28" w:name="_Hlk526933204"/>
            <w:r>
              <w:rPr>
                <w:rFonts w:ascii="Calibri" w:hAnsi="Calibri"/>
                <w:b/>
                <w:sz w:val="20"/>
              </w:rPr>
              <w:t>Empresas o corporaciones públicas</w:t>
            </w:r>
          </w:p>
        </w:tc>
        <w:tc>
          <w:tcPr>
            <w:tcW w:w="1278" w:type="dxa"/>
            <w:shd w:val="clear" w:color="auto" w:fill="BFBFBF"/>
          </w:tcPr>
          <w:p w14:paraId="2CB7358C" w14:textId="77777777" w:rsidR="007857A3" w:rsidRPr="00F06ED0" w:rsidRDefault="007857A3" w:rsidP="007857A3">
            <w:pPr>
              <w:jc w:val="center"/>
              <w:rPr>
                <w:rFonts w:ascii="Calibri" w:eastAsia="Calibri" w:hAnsi="Calibri" w:cs="Calibri"/>
                <w:b/>
                <w:bCs/>
                <w:spacing w:val="-1"/>
                <w:sz w:val="20"/>
                <w:szCs w:val="20"/>
              </w:rPr>
            </w:pPr>
            <w:proofErr w:type="gramStart"/>
            <w:r>
              <w:rPr>
                <w:rFonts w:ascii="Calibri" w:hAnsi="Calibri"/>
                <w:b/>
                <w:sz w:val="20"/>
              </w:rPr>
              <w:t>Total</w:t>
            </w:r>
            <w:proofErr w:type="gramEnd"/>
            <w:r>
              <w:rPr>
                <w:rFonts w:ascii="Calibri" w:hAnsi="Calibri"/>
                <w:b/>
                <w:sz w:val="20"/>
              </w:rPr>
              <w:t xml:space="preserve"> de gastos</w:t>
            </w:r>
          </w:p>
          <w:p w14:paraId="0B8DFFAC" w14:textId="6104234C" w:rsidR="007857A3" w:rsidRPr="00F06ED0" w:rsidRDefault="007857A3" w:rsidP="007857A3">
            <w:pPr>
              <w:jc w:val="center"/>
              <w:rPr>
                <w:rFonts w:ascii="Calibri" w:eastAsia="Calibri" w:hAnsi="Calibri" w:cs="Calibri"/>
                <w:b/>
                <w:bCs/>
                <w:spacing w:val="-1"/>
                <w:sz w:val="20"/>
                <w:szCs w:val="20"/>
              </w:rPr>
            </w:pPr>
            <w:r>
              <w:rPr>
                <w:rFonts w:ascii="Calibri" w:hAnsi="Calibri"/>
                <w:b/>
                <w:sz w:val="20"/>
              </w:rPr>
              <w:t>(monto)</w:t>
            </w:r>
          </w:p>
        </w:tc>
        <w:tc>
          <w:tcPr>
            <w:tcW w:w="1282" w:type="dxa"/>
            <w:shd w:val="clear" w:color="auto" w:fill="BFBFBF"/>
          </w:tcPr>
          <w:p w14:paraId="61962BB8" w14:textId="76CAF259" w:rsidR="007857A3" w:rsidRPr="00F06ED0" w:rsidRDefault="007857A3" w:rsidP="007857A3">
            <w:pPr>
              <w:jc w:val="center"/>
              <w:rPr>
                <w:rFonts w:ascii="Calibri" w:eastAsia="Calibri" w:hAnsi="Calibri" w:cs="Calibri"/>
                <w:b/>
                <w:bCs/>
                <w:spacing w:val="-1"/>
                <w:sz w:val="20"/>
                <w:szCs w:val="20"/>
              </w:rPr>
            </w:pPr>
            <w:r>
              <w:rPr>
                <w:rFonts w:ascii="Calibri" w:hAnsi="Calibri"/>
                <w:b/>
                <w:sz w:val="20"/>
              </w:rPr>
              <w:t xml:space="preserve"> Como porcentaje del gasto total de las empresas o corporaciones públicas</w:t>
            </w:r>
          </w:p>
          <w:p w14:paraId="59182190" w14:textId="77777777" w:rsidR="007857A3" w:rsidRPr="00F06ED0" w:rsidRDefault="007857A3" w:rsidP="007857A3">
            <w:pPr>
              <w:jc w:val="center"/>
              <w:rPr>
                <w:rFonts w:ascii="Calibri" w:eastAsia="Calibri" w:hAnsi="Calibri" w:cs="Calibri"/>
                <w:b/>
                <w:bCs/>
                <w:spacing w:val="-1"/>
                <w:sz w:val="20"/>
                <w:szCs w:val="20"/>
              </w:rPr>
            </w:pPr>
          </w:p>
        </w:tc>
        <w:tc>
          <w:tcPr>
            <w:tcW w:w="1190" w:type="dxa"/>
            <w:shd w:val="clear" w:color="auto" w:fill="BFBFBF"/>
          </w:tcPr>
          <w:p w14:paraId="0DCC647C" w14:textId="77777777" w:rsidR="007857A3" w:rsidRPr="00F06ED0" w:rsidRDefault="007857A3" w:rsidP="007857A3">
            <w:pPr>
              <w:jc w:val="center"/>
              <w:rPr>
                <w:rFonts w:ascii="Calibri" w:eastAsia="Calibri" w:hAnsi="Calibri" w:cs="Calibri"/>
                <w:b/>
                <w:bCs/>
                <w:spacing w:val="-1"/>
                <w:sz w:val="20"/>
                <w:szCs w:val="20"/>
              </w:rPr>
            </w:pPr>
            <w:r>
              <w:rPr>
                <w:rFonts w:ascii="Calibri" w:hAnsi="Calibri"/>
                <w:b/>
                <w:sz w:val="20"/>
              </w:rPr>
              <w:t xml:space="preserve"> Fecha de publicación de los informes financieros auditados</w:t>
            </w:r>
          </w:p>
          <w:p w14:paraId="7537B459" w14:textId="77777777" w:rsidR="007857A3" w:rsidRPr="00F06ED0" w:rsidRDefault="007857A3" w:rsidP="007857A3">
            <w:pPr>
              <w:jc w:val="center"/>
              <w:rPr>
                <w:rFonts w:ascii="Calibri" w:eastAsia="Calibri" w:hAnsi="Calibri" w:cs="Calibri"/>
                <w:b/>
                <w:bCs/>
                <w:spacing w:val="-1"/>
                <w:sz w:val="20"/>
                <w:szCs w:val="20"/>
              </w:rPr>
            </w:pPr>
          </w:p>
        </w:tc>
        <w:tc>
          <w:tcPr>
            <w:tcW w:w="1658" w:type="dxa"/>
            <w:shd w:val="clear" w:color="auto" w:fill="BFBFBF"/>
          </w:tcPr>
          <w:p w14:paraId="750EA939" w14:textId="22C19184" w:rsidR="007857A3" w:rsidRPr="00F06ED0" w:rsidRDefault="007857A3" w:rsidP="007857A3">
            <w:pPr>
              <w:ind w:left="207" w:right="228" w:hanging="2"/>
              <w:jc w:val="center"/>
              <w:rPr>
                <w:rFonts w:ascii="Calibri" w:eastAsia="Calibri" w:hAnsi="Calibri" w:cs="Calibri"/>
                <w:b/>
                <w:bCs/>
                <w:spacing w:val="-1"/>
                <w:sz w:val="20"/>
                <w:szCs w:val="20"/>
              </w:rPr>
            </w:pPr>
            <w:r>
              <w:rPr>
                <w:rFonts w:ascii="Calibri" w:hAnsi="Calibri"/>
                <w:b/>
                <w:sz w:val="20"/>
              </w:rPr>
              <w:t xml:space="preserve">Fecha de presentación del informe financiero al </w:t>
            </w:r>
            <w:r w:rsidR="001543E7">
              <w:rPr>
                <w:rFonts w:ascii="Calibri" w:hAnsi="Calibri"/>
                <w:b/>
                <w:sz w:val="20"/>
              </w:rPr>
              <w:t>g</w:t>
            </w:r>
            <w:r>
              <w:rPr>
                <w:rFonts w:ascii="Calibri" w:hAnsi="Calibri"/>
                <w:b/>
                <w:sz w:val="20"/>
              </w:rPr>
              <w:t>obierno</w:t>
            </w:r>
          </w:p>
        </w:tc>
        <w:tc>
          <w:tcPr>
            <w:tcW w:w="1710" w:type="dxa"/>
            <w:shd w:val="clear" w:color="auto" w:fill="BFBFBF"/>
          </w:tcPr>
          <w:p w14:paraId="4E7EE951" w14:textId="076E6C56" w:rsidR="007857A3" w:rsidRPr="00F06ED0" w:rsidRDefault="007857A3" w:rsidP="007857A3">
            <w:pPr>
              <w:ind w:left="207" w:right="228" w:hanging="2"/>
              <w:jc w:val="center"/>
              <w:rPr>
                <w:rFonts w:ascii="Calibri" w:eastAsia="Calibri" w:hAnsi="Calibri" w:cs="Calibri"/>
                <w:b/>
                <w:bCs/>
                <w:spacing w:val="-1"/>
                <w:sz w:val="20"/>
                <w:szCs w:val="20"/>
              </w:rPr>
            </w:pPr>
            <w:r>
              <w:rPr>
                <w:rFonts w:ascii="Calibri" w:hAnsi="Calibri"/>
                <w:b/>
                <w:sz w:val="20"/>
              </w:rPr>
              <w:t>El informe financiero incluye ingresos, gastos, activos, pasivos y obligaciones a largo plazo (</w:t>
            </w:r>
            <w:r w:rsidR="00A10A60">
              <w:rPr>
                <w:rFonts w:ascii="Calibri" w:hAnsi="Calibri"/>
                <w:b/>
                <w:sz w:val="20"/>
              </w:rPr>
              <w:t>sí/no</w:t>
            </w:r>
            <w:r>
              <w:rPr>
                <w:rFonts w:ascii="Calibri" w:hAnsi="Calibri"/>
                <w:b/>
                <w:sz w:val="20"/>
              </w:rPr>
              <w:t>)</w:t>
            </w:r>
          </w:p>
        </w:tc>
        <w:tc>
          <w:tcPr>
            <w:tcW w:w="1727" w:type="dxa"/>
            <w:shd w:val="clear" w:color="auto" w:fill="BFBFBF"/>
          </w:tcPr>
          <w:p w14:paraId="75C99AC5" w14:textId="77777777" w:rsidR="007857A3" w:rsidRPr="00F06ED0" w:rsidRDefault="007857A3" w:rsidP="007857A3">
            <w:pPr>
              <w:ind w:left="207" w:right="228" w:hanging="2"/>
              <w:jc w:val="center"/>
              <w:rPr>
                <w:rFonts w:ascii="Calibri" w:eastAsia="Calibri" w:hAnsi="Calibri" w:cs="Calibri"/>
                <w:b/>
                <w:bCs/>
                <w:spacing w:val="-1"/>
                <w:sz w:val="20"/>
                <w:szCs w:val="20"/>
              </w:rPr>
            </w:pPr>
            <w:r>
              <w:rPr>
                <w:rFonts w:ascii="Calibri" w:hAnsi="Calibri"/>
                <w:b/>
                <w:sz w:val="20"/>
              </w:rPr>
              <w:t>Se publicó el informe consolidado</w:t>
            </w:r>
          </w:p>
          <w:p w14:paraId="5243694F" w14:textId="2CCB09AD" w:rsidR="007857A3" w:rsidRPr="00F06ED0" w:rsidRDefault="007857A3" w:rsidP="007857A3">
            <w:pPr>
              <w:ind w:left="207" w:right="228" w:hanging="2"/>
              <w:jc w:val="center"/>
              <w:rPr>
                <w:rFonts w:ascii="Calibri" w:eastAsia="Calibri" w:hAnsi="Calibri" w:cs="Calibri"/>
                <w:b/>
                <w:bCs/>
                <w:spacing w:val="-1"/>
                <w:sz w:val="20"/>
                <w:szCs w:val="20"/>
              </w:rPr>
            </w:pPr>
            <w:r>
              <w:rPr>
                <w:rFonts w:ascii="Calibri" w:hAnsi="Calibri"/>
                <w:b/>
                <w:sz w:val="20"/>
              </w:rPr>
              <w:t>(</w:t>
            </w:r>
            <w:r w:rsidR="00A10A60">
              <w:rPr>
                <w:rFonts w:ascii="Calibri" w:hAnsi="Calibri"/>
                <w:b/>
                <w:sz w:val="20"/>
              </w:rPr>
              <w:t>sí/no</w:t>
            </w:r>
            <w:r>
              <w:rPr>
                <w:rFonts w:ascii="Calibri" w:hAnsi="Calibri"/>
                <w:b/>
                <w:sz w:val="20"/>
              </w:rPr>
              <w:t>)</w:t>
            </w:r>
          </w:p>
        </w:tc>
      </w:tr>
      <w:tr w:rsidR="007857A3" w:rsidRPr="00F06ED0" w14:paraId="69D39AC1" w14:textId="77777777" w:rsidTr="007857A3">
        <w:tc>
          <w:tcPr>
            <w:tcW w:w="1315" w:type="dxa"/>
          </w:tcPr>
          <w:p w14:paraId="4E24F264" w14:textId="77777777" w:rsidR="007857A3" w:rsidRPr="00F06ED0" w:rsidRDefault="007857A3" w:rsidP="007857A3">
            <w:pPr>
              <w:rPr>
                <w:rFonts w:ascii="Calibri" w:eastAsia="Calibri" w:hAnsi="Calibri" w:cs="Calibri"/>
                <w:spacing w:val="-1"/>
                <w:sz w:val="20"/>
                <w:szCs w:val="20"/>
              </w:rPr>
            </w:pPr>
            <w:r>
              <w:rPr>
                <w:rFonts w:ascii="Calibri" w:hAnsi="Calibri"/>
                <w:sz w:val="20"/>
              </w:rPr>
              <w:t>1.</w:t>
            </w:r>
          </w:p>
        </w:tc>
        <w:tc>
          <w:tcPr>
            <w:tcW w:w="1278" w:type="dxa"/>
          </w:tcPr>
          <w:p w14:paraId="7A73D73E" w14:textId="77777777" w:rsidR="007857A3" w:rsidRPr="00F06ED0" w:rsidRDefault="007857A3" w:rsidP="007857A3">
            <w:pPr>
              <w:rPr>
                <w:rFonts w:ascii="Calibri" w:eastAsia="Calibri" w:hAnsi="Calibri" w:cs="Calibri"/>
                <w:b/>
                <w:bCs/>
                <w:color w:val="25456B"/>
                <w:spacing w:val="-1"/>
                <w:sz w:val="20"/>
                <w:szCs w:val="20"/>
              </w:rPr>
            </w:pPr>
          </w:p>
        </w:tc>
        <w:tc>
          <w:tcPr>
            <w:tcW w:w="1282" w:type="dxa"/>
          </w:tcPr>
          <w:p w14:paraId="49155B76" w14:textId="77777777" w:rsidR="007857A3" w:rsidRPr="00F06ED0" w:rsidRDefault="007857A3" w:rsidP="007857A3">
            <w:pPr>
              <w:rPr>
                <w:rFonts w:ascii="Calibri" w:eastAsia="Calibri" w:hAnsi="Calibri" w:cs="Calibri"/>
                <w:b/>
                <w:bCs/>
                <w:color w:val="25456B"/>
                <w:spacing w:val="-1"/>
                <w:sz w:val="20"/>
                <w:szCs w:val="20"/>
              </w:rPr>
            </w:pPr>
          </w:p>
        </w:tc>
        <w:tc>
          <w:tcPr>
            <w:tcW w:w="1190" w:type="dxa"/>
          </w:tcPr>
          <w:p w14:paraId="5362941C" w14:textId="77777777" w:rsidR="007857A3" w:rsidRPr="00F06ED0" w:rsidRDefault="007857A3" w:rsidP="007857A3">
            <w:pPr>
              <w:rPr>
                <w:rFonts w:ascii="Calibri" w:eastAsia="Calibri" w:hAnsi="Calibri" w:cs="Calibri"/>
                <w:b/>
                <w:bCs/>
                <w:color w:val="25456B"/>
                <w:spacing w:val="-1"/>
                <w:sz w:val="20"/>
                <w:szCs w:val="20"/>
              </w:rPr>
            </w:pPr>
          </w:p>
        </w:tc>
        <w:tc>
          <w:tcPr>
            <w:tcW w:w="1658" w:type="dxa"/>
          </w:tcPr>
          <w:p w14:paraId="07D8D2A3" w14:textId="77777777" w:rsidR="007857A3" w:rsidRPr="00F06ED0" w:rsidRDefault="007857A3" w:rsidP="007857A3">
            <w:pPr>
              <w:rPr>
                <w:rFonts w:ascii="Calibri" w:eastAsia="Calibri" w:hAnsi="Calibri" w:cs="Calibri"/>
                <w:b/>
                <w:bCs/>
                <w:color w:val="25456B"/>
                <w:spacing w:val="-1"/>
                <w:sz w:val="20"/>
                <w:szCs w:val="20"/>
              </w:rPr>
            </w:pPr>
          </w:p>
        </w:tc>
        <w:tc>
          <w:tcPr>
            <w:tcW w:w="1710" w:type="dxa"/>
          </w:tcPr>
          <w:p w14:paraId="2415703D" w14:textId="77777777" w:rsidR="007857A3" w:rsidRPr="00F06ED0" w:rsidRDefault="007857A3" w:rsidP="007857A3">
            <w:pPr>
              <w:rPr>
                <w:rFonts w:ascii="Calibri" w:eastAsia="Calibri" w:hAnsi="Calibri" w:cs="Calibri"/>
                <w:b/>
                <w:bCs/>
                <w:color w:val="25456B"/>
                <w:spacing w:val="-1"/>
                <w:sz w:val="20"/>
                <w:szCs w:val="20"/>
              </w:rPr>
            </w:pPr>
          </w:p>
        </w:tc>
        <w:tc>
          <w:tcPr>
            <w:tcW w:w="1727" w:type="dxa"/>
            <w:vMerge w:val="restart"/>
          </w:tcPr>
          <w:p w14:paraId="657F9067" w14:textId="77777777" w:rsidR="007857A3" w:rsidRPr="00F06ED0" w:rsidRDefault="007857A3" w:rsidP="007857A3">
            <w:pPr>
              <w:rPr>
                <w:rFonts w:ascii="Calibri" w:eastAsia="Calibri" w:hAnsi="Calibri" w:cs="Calibri"/>
                <w:b/>
                <w:bCs/>
                <w:color w:val="25456B"/>
                <w:spacing w:val="-1"/>
                <w:sz w:val="20"/>
                <w:szCs w:val="20"/>
              </w:rPr>
            </w:pPr>
          </w:p>
        </w:tc>
      </w:tr>
      <w:tr w:rsidR="007857A3" w:rsidRPr="00F06ED0" w14:paraId="7B080DCB" w14:textId="77777777" w:rsidTr="007857A3">
        <w:tc>
          <w:tcPr>
            <w:tcW w:w="1315" w:type="dxa"/>
          </w:tcPr>
          <w:p w14:paraId="75E4C80F" w14:textId="77777777" w:rsidR="007857A3" w:rsidRPr="00F06ED0" w:rsidRDefault="007857A3" w:rsidP="007857A3">
            <w:pPr>
              <w:rPr>
                <w:rFonts w:ascii="Calibri" w:eastAsia="Calibri" w:hAnsi="Calibri" w:cs="Calibri"/>
                <w:spacing w:val="-1"/>
                <w:sz w:val="20"/>
                <w:szCs w:val="20"/>
              </w:rPr>
            </w:pPr>
            <w:r>
              <w:rPr>
                <w:rFonts w:ascii="Calibri" w:hAnsi="Calibri"/>
                <w:sz w:val="20"/>
              </w:rPr>
              <w:t>2.</w:t>
            </w:r>
          </w:p>
        </w:tc>
        <w:tc>
          <w:tcPr>
            <w:tcW w:w="1278" w:type="dxa"/>
          </w:tcPr>
          <w:p w14:paraId="64DBE181" w14:textId="77777777" w:rsidR="007857A3" w:rsidRPr="00F06ED0" w:rsidRDefault="007857A3" w:rsidP="007857A3">
            <w:pPr>
              <w:rPr>
                <w:rFonts w:ascii="Calibri" w:eastAsia="Calibri" w:hAnsi="Calibri" w:cs="Calibri"/>
                <w:b/>
                <w:bCs/>
                <w:color w:val="25456B"/>
                <w:spacing w:val="-1"/>
                <w:sz w:val="20"/>
                <w:szCs w:val="20"/>
              </w:rPr>
            </w:pPr>
          </w:p>
        </w:tc>
        <w:tc>
          <w:tcPr>
            <w:tcW w:w="1282" w:type="dxa"/>
          </w:tcPr>
          <w:p w14:paraId="62670E05" w14:textId="77777777" w:rsidR="007857A3" w:rsidRPr="00F06ED0" w:rsidRDefault="007857A3" w:rsidP="007857A3">
            <w:pPr>
              <w:rPr>
                <w:rFonts w:ascii="Calibri" w:eastAsia="Calibri" w:hAnsi="Calibri" w:cs="Calibri"/>
                <w:b/>
                <w:bCs/>
                <w:color w:val="25456B"/>
                <w:spacing w:val="-1"/>
                <w:sz w:val="20"/>
                <w:szCs w:val="20"/>
              </w:rPr>
            </w:pPr>
          </w:p>
        </w:tc>
        <w:tc>
          <w:tcPr>
            <w:tcW w:w="1190" w:type="dxa"/>
          </w:tcPr>
          <w:p w14:paraId="2691AED5" w14:textId="77777777" w:rsidR="007857A3" w:rsidRPr="00F06ED0" w:rsidRDefault="007857A3" w:rsidP="007857A3">
            <w:pPr>
              <w:rPr>
                <w:rFonts w:ascii="Calibri" w:eastAsia="Calibri" w:hAnsi="Calibri" w:cs="Calibri"/>
                <w:b/>
                <w:bCs/>
                <w:color w:val="25456B"/>
                <w:spacing w:val="-1"/>
                <w:sz w:val="20"/>
                <w:szCs w:val="20"/>
              </w:rPr>
            </w:pPr>
          </w:p>
        </w:tc>
        <w:tc>
          <w:tcPr>
            <w:tcW w:w="1658" w:type="dxa"/>
          </w:tcPr>
          <w:p w14:paraId="3DECF320" w14:textId="77777777" w:rsidR="007857A3" w:rsidRPr="00F06ED0" w:rsidRDefault="007857A3" w:rsidP="007857A3">
            <w:pPr>
              <w:rPr>
                <w:rFonts w:ascii="Calibri" w:eastAsia="Calibri" w:hAnsi="Calibri" w:cs="Calibri"/>
                <w:b/>
                <w:bCs/>
                <w:color w:val="25456B"/>
                <w:spacing w:val="-1"/>
                <w:sz w:val="20"/>
                <w:szCs w:val="20"/>
              </w:rPr>
            </w:pPr>
          </w:p>
        </w:tc>
        <w:tc>
          <w:tcPr>
            <w:tcW w:w="1710" w:type="dxa"/>
          </w:tcPr>
          <w:p w14:paraId="4637F2FC" w14:textId="77777777" w:rsidR="007857A3" w:rsidRPr="00F06ED0" w:rsidRDefault="007857A3" w:rsidP="007857A3">
            <w:pPr>
              <w:rPr>
                <w:rFonts w:ascii="Calibri" w:eastAsia="Calibri" w:hAnsi="Calibri" w:cs="Calibri"/>
                <w:b/>
                <w:bCs/>
                <w:color w:val="25456B"/>
                <w:spacing w:val="-1"/>
                <w:sz w:val="20"/>
                <w:szCs w:val="20"/>
              </w:rPr>
            </w:pPr>
          </w:p>
        </w:tc>
        <w:tc>
          <w:tcPr>
            <w:tcW w:w="1727" w:type="dxa"/>
            <w:vMerge/>
          </w:tcPr>
          <w:p w14:paraId="6B7177A6" w14:textId="77777777" w:rsidR="007857A3" w:rsidRPr="00F06ED0" w:rsidRDefault="007857A3" w:rsidP="007857A3">
            <w:pPr>
              <w:rPr>
                <w:rFonts w:ascii="Calibri" w:eastAsia="Calibri" w:hAnsi="Calibri" w:cs="Calibri"/>
                <w:b/>
                <w:bCs/>
                <w:color w:val="25456B"/>
                <w:spacing w:val="-1"/>
                <w:sz w:val="20"/>
                <w:szCs w:val="20"/>
              </w:rPr>
            </w:pPr>
          </w:p>
        </w:tc>
      </w:tr>
      <w:tr w:rsidR="007857A3" w:rsidRPr="00F06ED0" w14:paraId="53371FA5" w14:textId="77777777" w:rsidTr="007857A3">
        <w:tc>
          <w:tcPr>
            <w:tcW w:w="1315" w:type="dxa"/>
          </w:tcPr>
          <w:p w14:paraId="7F061390" w14:textId="77777777" w:rsidR="007857A3" w:rsidRPr="00F06ED0" w:rsidRDefault="007857A3" w:rsidP="007857A3">
            <w:pPr>
              <w:rPr>
                <w:rFonts w:ascii="Calibri" w:eastAsia="Calibri" w:hAnsi="Calibri" w:cs="Calibri"/>
                <w:spacing w:val="-1"/>
                <w:sz w:val="20"/>
                <w:szCs w:val="20"/>
              </w:rPr>
            </w:pPr>
            <w:r>
              <w:rPr>
                <w:rFonts w:ascii="Calibri" w:hAnsi="Calibri"/>
                <w:sz w:val="20"/>
              </w:rPr>
              <w:t>3.</w:t>
            </w:r>
          </w:p>
        </w:tc>
        <w:tc>
          <w:tcPr>
            <w:tcW w:w="1278" w:type="dxa"/>
          </w:tcPr>
          <w:p w14:paraId="27296E08" w14:textId="77777777" w:rsidR="007857A3" w:rsidRPr="00F06ED0" w:rsidRDefault="007857A3" w:rsidP="007857A3">
            <w:pPr>
              <w:rPr>
                <w:rFonts w:ascii="Calibri" w:eastAsia="Calibri" w:hAnsi="Calibri" w:cs="Calibri"/>
                <w:b/>
                <w:bCs/>
                <w:color w:val="25456B"/>
                <w:spacing w:val="-1"/>
                <w:sz w:val="20"/>
                <w:szCs w:val="20"/>
              </w:rPr>
            </w:pPr>
          </w:p>
        </w:tc>
        <w:tc>
          <w:tcPr>
            <w:tcW w:w="1282" w:type="dxa"/>
          </w:tcPr>
          <w:p w14:paraId="7B6EDFFA" w14:textId="77777777" w:rsidR="007857A3" w:rsidRPr="00F06ED0" w:rsidRDefault="007857A3" w:rsidP="007857A3">
            <w:pPr>
              <w:rPr>
                <w:rFonts w:ascii="Calibri" w:eastAsia="Calibri" w:hAnsi="Calibri" w:cs="Calibri"/>
                <w:b/>
                <w:bCs/>
                <w:color w:val="25456B"/>
                <w:spacing w:val="-1"/>
                <w:sz w:val="20"/>
                <w:szCs w:val="20"/>
              </w:rPr>
            </w:pPr>
          </w:p>
        </w:tc>
        <w:tc>
          <w:tcPr>
            <w:tcW w:w="1190" w:type="dxa"/>
          </w:tcPr>
          <w:p w14:paraId="67936710" w14:textId="77777777" w:rsidR="007857A3" w:rsidRPr="00F06ED0" w:rsidRDefault="007857A3" w:rsidP="007857A3">
            <w:pPr>
              <w:rPr>
                <w:rFonts w:ascii="Calibri" w:eastAsia="Calibri" w:hAnsi="Calibri" w:cs="Calibri"/>
                <w:b/>
                <w:bCs/>
                <w:color w:val="25456B"/>
                <w:spacing w:val="-1"/>
                <w:sz w:val="20"/>
                <w:szCs w:val="20"/>
              </w:rPr>
            </w:pPr>
          </w:p>
        </w:tc>
        <w:tc>
          <w:tcPr>
            <w:tcW w:w="1658" w:type="dxa"/>
          </w:tcPr>
          <w:p w14:paraId="1CE5CAB9" w14:textId="77777777" w:rsidR="007857A3" w:rsidRPr="00F06ED0" w:rsidRDefault="007857A3" w:rsidP="007857A3">
            <w:pPr>
              <w:rPr>
                <w:rFonts w:ascii="Calibri" w:eastAsia="Calibri" w:hAnsi="Calibri" w:cs="Calibri"/>
                <w:b/>
                <w:bCs/>
                <w:color w:val="25456B"/>
                <w:spacing w:val="-1"/>
                <w:sz w:val="20"/>
                <w:szCs w:val="20"/>
              </w:rPr>
            </w:pPr>
          </w:p>
        </w:tc>
        <w:tc>
          <w:tcPr>
            <w:tcW w:w="1710" w:type="dxa"/>
          </w:tcPr>
          <w:p w14:paraId="369EE2FD" w14:textId="77777777" w:rsidR="007857A3" w:rsidRPr="00F06ED0" w:rsidRDefault="007857A3" w:rsidP="007857A3">
            <w:pPr>
              <w:rPr>
                <w:rFonts w:ascii="Calibri" w:eastAsia="Calibri" w:hAnsi="Calibri" w:cs="Calibri"/>
                <w:b/>
                <w:bCs/>
                <w:color w:val="25456B"/>
                <w:spacing w:val="-1"/>
                <w:sz w:val="20"/>
                <w:szCs w:val="20"/>
              </w:rPr>
            </w:pPr>
          </w:p>
        </w:tc>
        <w:tc>
          <w:tcPr>
            <w:tcW w:w="1727" w:type="dxa"/>
            <w:vMerge/>
          </w:tcPr>
          <w:p w14:paraId="0876DE34" w14:textId="77777777" w:rsidR="007857A3" w:rsidRPr="00F06ED0" w:rsidRDefault="007857A3" w:rsidP="007857A3">
            <w:pPr>
              <w:rPr>
                <w:rFonts w:ascii="Calibri" w:eastAsia="Calibri" w:hAnsi="Calibri" w:cs="Calibri"/>
                <w:b/>
                <w:bCs/>
                <w:color w:val="25456B"/>
                <w:spacing w:val="-1"/>
                <w:sz w:val="20"/>
                <w:szCs w:val="20"/>
              </w:rPr>
            </w:pPr>
          </w:p>
        </w:tc>
      </w:tr>
      <w:tr w:rsidR="007857A3" w:rsidRPr="00F06ED0" w14:paraId="52396647" w14:textId="77777777" w:rsidTr="007857A3">
        <w:tc>
          <w:tcPr>
            <w:tcW w:w="1315" w:type="dxa"/>
          </w:tcPr>
          <w:p w14:paraId="04C5E3F9" w14:textId="77777777" w:rsidR="007857A3" w:rsidRPr="00F06ED0" w:rsidRDefault="007857A3" w:rsidP="007857A3">
            <w:pPr>
              <w:rPr>
                <w:rFonts w:ascii="Calibri" w:eastAsia="Calibri" w:hAnsi="Calibri" w:cs="Calibri"/>
                <w:spacing w:val="-1"/>
                <w:sz w:val="20"/>
                <w:szCs w:val="20"/>
              </w:rPr>
            </w:pPr>
            <w:r>
              <w:rPr>
                <w:rFonts w:ascii="Calibri" w:hAnsi="Calibri"/>
                <w:sz w:val="20"/>
              </w:rPr>
              <w:t>…</w:t>
            </w:r>
          </w:p>
        </w:tc>
        <w:tc>
          <w:tcPr>
            <w:tcW w:w="1278" w:type="dxa"/>
          </w:tcPr>
          <w:p w14:paraId="36C77191" w14:textId="77777777" w:rsidR="007857A3" w:rsidRPr="00F06ED0" w:rsidRDefault="007857A3" w:rsidP="007857A3">
            <w:pPr>
              <w:rPr>
                <w:rFonts w:ascii="Calibri" w:eastAsia="Calibri" w:hAnsi="Calibri" w:cs="Calibri"/>
                <w:b/>
                <w:bCs/>
                <w:color w:val="25456B"/>
                <w:spacing w:val="-1"/>
                <w:sz w:val="20"/>
                <w:szCs w:val="20"/>
              </w:rPr>
            </w:pPr>
          </w:p>
        </w:tc>
        <w:tc>
          <w:tcPr>
            <w:tcW w:w="1282" w:type="dxa"/>
          </w:tcPr>
          <w:p w14:paraId="1C5CA4AA" w14:textId="77777777" w:rsidR="007857A3" w:rsidRPr="00F06ED0" w:rsidRDefault="007857A3" w:rsidP="007857A3">
            <w:pPr>
              <w:rPr>
                <w:rFonts w:ascii="Calibri" w:eastAsia="Calibri" w:hAnsi="Calibri" w:cs="Calibri"/>
                <w:b/>
                <w:bCs/>
                <w:color w:val="25456B"/>
                <w:spacing w:val="-1"/>
                <w:sz w:val="20"/>
                <w:szCs w:val="20"/>
              </w:rPr>
            </w:pPr>
          </w:p>
        </w:tc>
        <w:tc>
          <w:tcPr>
            <w:tcW w:w="1190" w:type="dxa"/>
          </w:tcPr>
          <w:p w14:paraId="2925D132" w14:textId="77777777" w:rsidR="007857A3" w:rsidRPr="00F06ED0" w:rsidRDefault="007857A3" w:rsidP="007857A3">
            <w:pPr>
              <w:rPr>
                <w:rFonts w:ascii="Calibri" w:eastAsia="Calibri" w:hAnsi="Calibri" w:cs="Calibri"/>
                <w:b/>
                <w:bCs/>
                <w:color w:val="25456B"/>
                <w:spacing w:val="-1"/>
                <w:sz w:val="20"/>
                <w:szCs w:val="20"/>
              </w:rPr>
            </w:pPr>
          </w:p>
        </w:tc>
        <w:tc>
          <w:tcPr>
            <w:tcW w:w="1658" w:type="dxa"/>
          </w:tcPr>
          <w:p w14:paraId="2AD730ED" w14:textId="77777777" w:rsidR="007857A3" w:rsidRPr="00F06ED0" w:rsidRDefault="007857A3" w:rsidP="007857A3">
            <w:pPr>
              <w:rPr>
                <w:rFonts w:ascii="Calibri" w:eastAsia="Calibri" w:hAnsi="Calibri" w:cs="Calibri"/>
                <w:b/>
                <w:bCs/>
                <w:color w:val="25456B"/>
                <w:spacing w:val="-1"/>
                <w:sz w:val="20"/>
                <w:szCs w:val="20"/>
              </w:rPr>
            </w:pPr>
          </w:p>
        </w:tc>
        <w:tc>
          <w:tcPr>
            <w:tcW w:w="1710" w:type="dxa"/>
          </w:tcPr>
          <w:p w14:paraId="1C7CABB2" w14:textId="77777777" w:rsidR="007857A3" w:rsidRPr="00F06ED0" w:rsidRDefault="007857A3" w:rsidP="007857A3">
            <w:pPr>
              <w:rPr>
                <w:rFonts w:ascii="Calibri" w:eastAsia="Calibri" w:hAnsi="Calibri" w:cs="Calibri"/>
                <w:b/>
                <w:bCs/>
                <w:color w:val="25456B"/>
                <w:spacing w:val="-1"/>
                <w:sz w:val="20"/>
                <w:szCs w:val="20"/>
              </w:rPr>
            </w:pPr>
          </w:p>
        </w:tc>
        <w:tc>
          <w:tcPr>
            <w:tcW w:w="1727" w:type="dxa"/>
            <w:vMerge/>
          </w:tcPr>
          <w:p w14:paraId="75D39CF5" w14:textId="77777777" w:rsidR="007857A3" w:rsidRPr="00F06ED0" w:rsidRDefault="007857A3" w:rsidP="007857A3">
            <w:pPr>
              <w:rPr>
                <w:rFonts w:ascii="Calibri" w:eastAsia="Calibri" w:hAnsi="Calibri" w:cs="Calibri"/>
                <w:b/>
                <w:bCs/>
                <w:color w:val="25456B"/>
                <w:spacing w:val="-1"/>
                <w:sz w:val="20"/>
                <w:szCs w:val="20"/>
              </w:rPr>
            </w:pPr>
          </w:p>
        </w:tc>
      </w:tr>
    </w:tbl>
    <w:bookmarkEnd w:id="28"/>
    <w:p w14:paraId="7F15949F" w14:textId="77777777" w:rsidR="007857A3" w:rsidRPr="00F06ED0" w:rsidRDefault="007857A3" w:rsidP="007857A3">
      <w:pPr>
        <w:spacing w:after="0" w:line="240" w:lineRule="auto"/>
        <w:rPr>
          <w:rFonts w:ascii="Calibri" w:eastAsia="Calibri" w:hAnsi="Calibri" w:cs="Calibri"/>
          <w:i/>
          <w:sz w:val="16"/>
          <w:szCs w:val="16"/>
        </w:rPr>
      </w:pPr>
      <w:r>
        <w:rPr>
          <w:rFonts w:ascii="Calibri" w:hAnsi="Calibri"/>
          <w:b/>
          <w:i/>
          <w:sz w:val="16"/>
        </w:rPr>
        <w:t xml:space="preserve">Fuente de los datos: </w:t>
      </w:r>
      <w:r>
        <w:rPr>
          <w:rFonts w:ascii="Calibri" w:hAnsi="Calibri"/>
          <w:i/>
          <w:color w:val="FF0000"/>
          <w:sz w:val="16"/>
        </w:rPr>
        <w:t xml:space="preserve">Especifique los detalles de las fuentes o los documentos. Indique la dirección del sitio web, cuando corresponda. </w:t>
      </w:r>
    </w:p>
    <w:p w14:paraId="79F38800" w14:textId="77777777" w:rsidR="007857A3" w:rsidRPr="00F06ED0" w:rsidRDefault="007857A3" w:rsidP="007857A3">
      <w:pPr>
        <w:spacing w:after="0"/>
        <w:jc w:val="both"/>
        <w:rPr>
          <w:rFonts w:ascii="Calibri" w:eastAsia="Calibri" w:hAnsi="Calibri" w:cs="Calibri"/>
          <w:color w:val="000000"/>
        </w:rPr>
      </w:pPr>
    </w:p>
    <w:p w14:paraId="0EB56C1A" w14:textId="77777777" w:rsidR="007857A3" w:rsidRPr="00F06ED0" w:rsidRDefault="007857A3" w:rsidP="007857A3">
      <w:pPr>
        <w:spacing w:after="0"/>
        <w:jc w:val="both"/>
        <w:rPr>
          <w:rFonts w:ascii="Calibri" w:eastAsia="Calibri" w:hAnsi="Calibri" w:cs="Calibri"/>
        </w:rPr>
      </w:pPr>
      <w:proofErr w:type="spellStart"/>
      <w:r>
        <w:rPr>
          <w:rFonts w:ascii="Calibri" w:hAnsi="Calibri"/>
        </w:rPr>
        <w:t>xxx</w:t>
      </w:r>
      <w:proofErr w:type="spellEnd"/>
    </w:p>
    <w:p w14:paraId="6100DDE9" w14:textId="77777777" w:rsidR="007857A3" w:rsidRPr="00F06ED0" w:rsidRDefault="007857A3" w:rsidP="007857A3">
      <w:pPr>
        <w:jc w:val="both"/>
        <w:rPr>
          <w:rFonts w:ascii="Calibri" w:eastAsia="Calibri" w:hAnsi="Calibri" w:cs="Calibri"/>
          <w:b/>
        </w:rPr>
      </w:pPr>
      <w:r>
        <w:rPr>
          <w:rFonts w:ascii="Calibri" w:hAnsi="Calibri"/>
          <w:i/>
          <w:color w:val="FF0000"/>
        </w:rPr>
        <w:t>Inserte una oración que justifique la calificación asignada.</w:t>
      </w:r>
    </w:p>
    <w:p w14:paraId="794E23E2" w14:textId="77777777" w:rsidR="007857A3" w:rsidRPr="00F06ED0" w:rsidRDefault="007857A3" w:rsidP="007857A3">
      <w:pPr>
        <w:spacing w:after="0"/>
        <w:rPr>
          <w:rFonts w:ascii="Calibri" w:eastAsia="Calibri" w:hAnsi="Calibri" w:cs="Calibri"/>
        </w:rPr>
      </w:pPr>
      <w:r>
        <w:rPr>
          <w:rFonts w:ascii="Calibri" w:hAnsi="Calibri"/>
          <w:b/>
        </w:rPr>
        <w:t>Cambio en el desempeño desde una evaluación PEFA anterior:</w:t>
      </w:r>
      <w:r>
        <w:rPr>
          <w:rFonts w:ascii="Calibri" w:hAnsi="Calibri"/>
        </w:rPr>
        <w:t xml:space="preserve"> </w:t>
      </w:r>
    </w:p>
    <w:p w14:paraId="45C3990D" w14:textId="77777777" w:rsidR="007857A3" w:rsidRPr="00F06ED0" w:rsidRDefault="007857A3" w:rsidP="007857A3">
      <w:pPr>
        <w:spacing w:after="0"/>
        <w:jc w:val="both"/>
        <w:rPr>
          <w:rFonts w:ascii="Calibri" w:eastAsia="Calibri" w:hAnsi="Calibri" w:cs="Calibri"/>
        </w:rPr>
      </w:pPr>
      <w:proofErr w:type="spellStart"/>
      <w:r>
        <w:rPr>
          <w:rFonts w:ascii="Calibri" w:hAnsi="Calibri"/>
        </w:rPr>
        <w:t>xxx</w:t>
      </w:r>
      <w:proofErr w:type="spellEnd"/>
    </w:p>
    <w:p w14:paraId="7BD35C9D" w14:textId="77777777" w:rsidR="007857A3" w:rsidRPr="00F06ED0" w:rsidRDefault="007857A3" w:rsidP="007857A3">
      <w:pPr>
        <w:spacing w:after="0" w:line="240" w:lineRule="auto"/>
        <w:rPr>
          <w:rFonts w:ascii="Calibri" w:eastAsia="Calibri" w:hAnsi="Calibri" w:cs="Calibri"/>
          <w:b/>
          <w:bCs/>
          <w:i/>
          <w:color w:val="25456B"/>
          <w:spacing w:val="-1"/>
        </w:rPr>
      </w:pPr>
    </w:p>
    <w:p w14:paraId="7694EB84" w14:textId="1D0E4B83" w:rsidR="007857A3" w:rsidRPr="00F06ED0" w:rsidRDefault="007857A3" w:rsidP="007857A3">
      <w:pPr>
        <w:spacing w:after="0" w:line="240" w:lineRule="auto"/>
        <w:rPr>
          <w:rFonts w:ascii="Calibri" w:eastAsia="Calibri" w:hAnsi="Calibri" w:cs="Calibri"/>
          <w:b/>
          <w:color w:val="2872B9"/>
          <w:spacing w:val="-1"/>
          <w:sz w:val="24"/>
        </w:rPr>
      </w:pPr>
      <w:r>
        <w:rPr>
          <w:rFonts w:ascii="Calibri" w:hAnsi="Calibri"/>
          <w:b/>
          <w:color w:val="2872B9"/>
          <w:sz w:val="24"/>
        </w:rPr>
        <w:t xml:space="preserve">10.2. Seguimiento de los </w:t>
      </w:r>
      <w:r w:rsidR="001543E7">
        <w:rPr>
          <w:rFonts w:ascii="Calibri" w:hAnsi="Calibri"/>
          <w:b/>
          <w:color w:val="2872B9"/>
          <w:sz w:val="24"/>
        </w:rPr>
        <w:t>g</w:t>
      </w:r>
      <w:r>
        <w:rPr>
          <w:rFonts w:ascii="Calibri" w:hAnsi="Calibri"/>
          <w:b/>
          <w:color w:val="2872B9"/>
          <w:sz w:val="24"/>
        </w:rPr>
        <w:t>obiernos subnacionales</w:t>
      </w:r>
      <w:r>
        <w:rPr>
          <w:rFonts w:ascii="Calibri" w:hAnsi="Calibri"/>
          <w:color w:val="2872B9"/>
          <w:sz w:val="20"/>
        </w:rPr>
        <w:t xml:space="preserve"> </w:t>
      </w:r>
    </w:p>
    <w:p w14:paraId="4A1C2A27" w14:textId="77777777" w:rsidR="007857A3" w:rsidRPr="00F06ED0" w:rsidRDefault="007857A3" w:rsidP="007857A3">
      <w:pPr>
        <w:spacing w:after="0"/>
        <w:rPr>
          <w:rFonts w:ascii="Calibri" w:eastAsia="Calibri" w:hAnsi="Calibri" w:cs="Calibri"/>
          <w:b/>
        </w:rPr>
      </w:pPr>
    </w:p>
    <w:p w14:paraId="3589F61B" w14:textId="77777777" w:rsidR="007857A3" w:rsidRPr="00F06ED0" w:rsidRDefault="007857A3" w:rsidP="007857A3">
      <w:pPr>
        <w:spacing w:after="0"/>
        <w:rPr>
          <w:rFonts w:ascii="Calibri" w:eastAsia="Calibri" w:hAnsi="Calibri" w:cs="Calibri"/>
          <w:b/>
        </w:rPr>
      </w:pPr>
      <w:r>
        <w:rPr>
          <w:rFonts w:ascii="Calibri" w:hAnsi="Calibri"/>
          <w:b/>
        </w:rPr>
        <w:t>Nivel de desempeño y evidencias para la calificación:</w:t>
      </w:r>
    </w:p>
    <w:p w14:paraId="08B33EC8" w14:textId="4873B077" w:rsidR="007857A3" w:rsidRPr="00F06ED0" w:rsidRDefault="007857A3" w:rsidP="007857A3">
      <w:pPr>
        <w:spacing w:after="0" w:line="240" w:lineRule="auto"/>
        <w:jc w:val="both"/>
        <w:rPr>
          <w:rFonts w:ascii="Calibri" w:eastAsia="Calibri" w:hAnsi="Calibri" w:cs="Calibri"/>
          <w:b/>
          <w:sz w:val="20"/>
        </w:rPr>
      </w:pPr>
      <w:r>
        <w:rPr>
          <w:rFonts w:ascii="Calibri" w:hAnsi="Calibri"/>
          <w:b/>
          <w:sz w:val="20"/>
        </w:rPr>
        <w:t xml:space="preserve">Cuadro 10.2: Seguimiento de los </w:t>
      </w:r>
      <w:r w:rsidR="001543E7">
        <w:rPr>
          <w:rFonts w:ascii="Calibri" w:hAnsi="Calibri"/>
          <w:b/>
          <w:sz w:val="20"/>
        </w:rPr>
        <w:t>g</w:t>
      </w:r>
      <w:r>
        <w:rPr>
          <w:rFonts w:ascii="Calibri" w:hAnsi="Calibri"/>
          <w:b/>
          <w:sz w:val="20"/>
        </w:rPr>
        <w:t>obiernos subnacionales (último ejercicio fiscal finalizado)</w:t>
      </w:r>
    </w:p>
    <w:tbl>
      <w:tblPr>
        <w:tblStyle w:val="TabelEcorys1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52"/>
        <w:gridCol w:w="2304"/>
        <w:gridCol w:w="1393"/>
        <w:gridCol w:w="1227"/>
        <w:gridCol w:w="1734"/>
        <w:gridCol w:w="1750"/>
      </w:tblGrid>
      <w:tr w:rsidR="007857A3" w:rsidRPr="00F06ED0" w14:paraId="77E70285" w14:textId="77777777" w:rsidTr="00DD55E1">
        <w:trPr>
          <w:trHeight w:val="1517"/>
        </w:trPr>
        <w:tc>
          <w:tcPr>
            <w:tcW w:w="1795" w:type="dxa"/>
            <w:shd w:val="clear" w:color="auto" w:fill="BFBFBF"/>
          </w:tcPr>
          <w:p w14:paraId="5F7C3162" w14:textId="77777777" w:rsidR="007857A3" w:rsidRPr="00F06ED0" w:rsidRDefault="007857A3" w:rsidP="007857A3">
            <w:pPr>
              <w:jc w:val="center"/>
              <w:rPr>
                <w:rFonts w:ascii="Calibri" w:eastAsia="Calibri" w:hAnsi="Calibri" w:cs="Calibri"/>
                <w:b/>
                <w:bCs/>
                <w:spacing w:val="-1"/>
                <w:sz w:val="20"/>
                <w:szCs w:val="20"/>
              </w:rPr>
            </w:pPr>
            <w:r>
              <w:rPr>
                <w:rFonts w:ascii="Calibri" w:hAnsi="Calibri"/>
                <w:b/>
                <w:sz w:val="20"/>
              </w:rPr>
              <w:t>Gobierno subnacional</w:t>
            </w:r>
          </w:p>
        </w:tc>
        <w:tc>
          <w:tcPr>
            <w:tcW w:w="2418" w:type="dxa"/>
            <w:shd w:val="clear" w:color="auto" w:fill="BFBFBF"/>
          </w:tcPr>
          <w:p w14:paraId="3A7F5551" w14:textId="77777777" w:rsidR="007857A3" w:rsidRPr="00F06ED0" w:rsidRDefault="007857A3" w:rsidP="007857A3">
            <w:pPr>
              <w:jc w:val="center"/>
              <w:rPr>
                <w:rFonts w:ascii="Calibri" w:eastAsia="Calibri" w:hAnsi="Calibri" w:cs="Calibri"/>
                <w:b/>
                <w:bCs/>
                <w:spacing w:val="-1"/>
                <w:sz w:val="20"/>
                <w:szCs w:val="20"/>
              </w:rPr>
            </w:pPr>
            <w:proofErr w:type="gramStart"/>
            <w:r>
              <w:rPr>
                <w:rFonts w:ascii="Calibri" w:hAnsi="Calibri"/>
                <w:b/>
                <w:sz w:val="20"/>
              </w:rPr>
              <w:t>Total</w:t>
            </w:r>
            <w:proofErr w:type="gramEnd"/>
            <w:r>
              <w:rPr>
                <w:rFonts w:ascii="Calibri" w:hAnsi="Calibri"/>
                <w:b/>
                <w:sz w:val="20"/>
              </w:rPr>
              <w:t xml:space="preserve"> de gastos</w:t>
            </w:r>
          </w:p>
          <w:p w14:paraId="41F8E0AA" w14:textId="68F294F1" w:rsidR="007857A3" w:rsidRPr="00F06ED0" w:rsidRDefault="007857A3" w:rsidP="007857A3">
            <w:pPr>
              <w:jc w:val="center"/>
              <w:rPr>
                <w:rFonts w:ascii="Calibri" w:eastAsia="Calibri" w:hAnsi="Calibri" w:cs="Calibri"/>
                <w:b/>
                <w:bCs/>
                <w:spacing w:val="-1"/>
                <w:sz w:val="20"/>
                <w:szCs w:val="20"/>
              </w:rPr>
            </w:pPr>
            <w:r>
              <w:rPr>
                <w:rFonts w:ascii="Calibri" w:hAnsi="Calibri"/>
                <w:b/>
                <w:sz w:val="20"/>
              </w:rPr>
              <w:t>(monto)</w:t>
            </w:r>
          </w:p>
        </w:tc>
        <w:tc>
          <w:tcPr>
            <w:tcW w:w="1299" w:type="dxa"/>
            <w:shd w:val="clear" w:color="auto" w:fill="BFBFBF"/>
          </w:tcPr>
          <w:p w14:paraId="03CFA43E" w14:textId="194590D6" w:rsidR="007857A3" w:rsidRPr="00F06ED0" w:rsidRDefault="007857A3" w:rsidP="007857A3">
            <w:pPr>
              <w:jc w:val="center"/>
              <w:rPr>
                <w:rFonts w:ascii="Calibri" w:eastAsia="Calibri" w:hAnsi="Calibri" w:cs="Calibri"/>
                <w:b/>
                <w:bCs/>
                <w:spacing w:val="-1"/>
                <w:sz w:val="20"/>
                <w:szCs w:val="20"/>
              </w:rPr>
            </w:pPr>
            <w:r>
              <w:rPr>
                <w:rFonts w:ascii="Calibri" w:hAnsi="Calibri"/>
                <w:b/>
                <w:sz w:val="20"/>
              </w:rPr>
              <w:t xml:space="preserve"> Como porcentaje del gasto total de todos los </w:t>
            </w:r>
            <w:r w:rsidR="00D821D4">
              <w:rPr>
                <w:rFonts w:ascii="Calibri" w:hAnsi="Calibri"/>
                <w:b/>
                <w:sz w:val="20"/>
              </w:rPr>
              <w:t>g</w:t>
            </w:r>
            <w:r>
              <w:rPr>
                <w:rFonts w:ascii="Calibri" w:hAnsi="Calibri"/>
                <w:b/>
                <w:sz w:val="20"/>
              </w:rPr>
              <w:t>obiernos subnacionales</w:t>
            </w:r>
          </w:p>
        </w:tc>
        <w:tc>
          <w:tcPr>
            <w:tcW w:w="1232" w:type="dxa"/>
            <w:shd w:val="clear" w:color="auto" w:fill="BFBFBF"/>
          </w:tcPr>
          <w:p w14:paraId="4FDC80C4" w14:textId="77777777" w:rsidR="007857A3" w:rsidRPr="00F06ED0" w:rsidRDefault="007857A3" w:rsidP="007857A3">
            <w:pPr>
              <w:jc w:val="center"/>
              <w:rPr>
                <w:rFonts w:ascii="Calibri" w:eastAsia="Calibri" w:hAnsi="Calibri" w:cs="Calibri"/>
                <w:b/>
                <w:bCs/>
                <w:spacing w:val="-1"/>
                <w:sz w:val="20"/>
                <w:szCs w:val="20"/>
              </w:rPr>
            </w:pPr>
            <w:r>
              <w:rPr>
                <w:rFonts w:ascii="Calibri" w:hAnsi="Calibri"/>
                <w:b/>
                <w:sz w:val="20"/>
              </w:rPr>
              <w:t xml:space="preserve"> Fecha de publicación de los informes financieros auditados</w:t>
            </w:r>
          </w:p>
          <w:p w14:paraId="5944B96A" w14:textId="77777777" w:rsidR="007857A3" w:rsidRPr="00F06ED0" w:rsidRDefault="007857A3" w:rsidP="007857A3">
            <w:pPr>
              <w:jc w:val="center"/>
              <w:rPr>
                <w:rFonts w:ascii="Calibri" w:eastAsia="Calibri" w:hAnsi="Calibri" w:cs="Calibri"/>
                <w:b/>
                <w:bCs/>
                <w:spacing w:val="-1"/>
                <w:sz w:val="20"/>
                <w:szCs w:val="20"/>
              </w:rPr>
            </w:pPr>
          </w:p>
        </w:tc>
        <w:tc>
          <w:tcPr>
            <w:tcW w:w="1658" w:type="dxa"/>
            <w:shd w:val="clear" w:color="auto" w:fill="BFBFBF"/>
          </w:tcPr>
          <w:p w14:paraId="3C8A0C06" w14:textId="1CD21FC9" w:rsidR="007857A3" w:rsidRPr="00F06ED0" w:rsidRDefault="007857A3" w:rsidP="007857A3">
            <w:pPr>
              <w:ind w:left="207" w:right="228" w:hanging="2"/>
              <w:jc w:val="center"/>
              <w:rPr>
                <w:rFonts w:ascii="Calibri" w:eastAsia="Calibri" w:hAnsi="Calibri" w:cs="Calibri"/>
                <w:b/>
                <w:bCs/>
                <w:spacing w:val="-1"/>
                <w:sz w:val="20"/>
                <w:szCs w:val="20"/>
              </w:rPr>
            </w:pPr>
            <w:r>
              <w:rPr>
                <w:rFonts w:ascii="Calibri" w:hAnsi="Calibri"/>
                <w:b/>
                <w:sz w:val="20"/>
              </w:rPr>
              <w:t xml:space="preserve">Fecha de presentación del informe financiero al </w:t>
            </w:r>
            <w:r w:rsidR="00D821D4">
              <w:rPr>
                <w:rFonts w:ascii="Calibri" w:hAnsi="Calibri"/>
                <w:b/>
                <w:sz w:val="20"/>
              </w:rPr>
              <w:t>g</w:t>
            </w:r>
            <w:r>
              <w:rPr>
                <w:rFonts w:ascii="Calibri" w:hAnsi="Calibri"/>
                <w:b/>
                <w:sz w:val="20"/>
              </w:rPr>
              <w:t>obierno</w:t>
            </w:r>
          </w:p>
        </w:tc>
        <w:tc>
          <w:tcPr>
            <w:tcW w:w="1758" w:type="dxa"/>
            <w:shd w:val="clear" w:color="auto" w:fill="BFBFBF"/>
          </w:tcPr>
          <w:p w14:paraId="16FC06F7" w14:textId="77777777" w:rsidR="007857A3" w:rsidRPr="00F06ED0" w:rsidRDefault="007857A3" w:rsidP="007857A3">
            <w:pPr>
              <w:ind w:left="207" w:right="228" w:hanging="2"/>
              <w:rPr>
                <w:rFonts w:ascii="Calibri" w:eastAsia="Calibri" w:hAnsi="Calibri" w:cs="Calibri"/>
                <w:b/>
                <w:bCs/>
                <w:spacing w:val="-1"/>
                <w:sz w:val="20"/>
                <w:szCs w:val="20"/>
              </w:rPr>
            </w:pPr>
            <w:r>
              <w:rPr>
                <w:rFonts w:ascii="Calibri" w:hAnsi="Calibri"/>
                <w:b/>
                <w:sz w:val="20"/>
              </w:rPr>
              <w:t>El informe consolidado se publica una vez por año</w:t>
            </w:r>
          </w:p>
          <w:p w14:paraId="5DA401D4" w14:textId="7F154E9C" w:rsidR="007857A3" w:rsidRPr="00F06ED0" w:rsidRDefault="007857A3" w:rsidP="007857A3">
            <w:pPr>
              <w:ind w:left="207" w:right="228" w:hanging="2"/>
              <w:rPr>
                <w:rFonts w:ascii="Calibri" w:eastAsia="Calibri" w:hAnsi="Calibri" w:cs="Calibri"/>
                <w:spacing w:val="-1"/>
                <w:sz w:val="20"/>
                <w:szCs w:val="20"/>
              </w:rPr>
            </w:pPr>
            <w:r>
              <w:rPr>
                <w:rFonts w:ascii="Calibri" w:hAnsi="Calibri"/>
                <w:sz w:val="20"/>
              </w:rPr>
              <w:t>(</w:t>
            </w:r>
            <w:r w:rsidR="00A10A60">
              <w:rPr>
                <w:rFonts w:ascii="Calibri" w:hAnsi="Calibri"/>
                <w:sz w:val="20"/>
              </w:rPr>
              <w:t>sí/no</w:t>
            </w:r>
            <w:r>
              <w:rPr>
                <w:rFonts w:ascii="Calibri" w:hAnsi="Calibri"/>
                <w:sz w:val="20"/>
              </w:rPr>
              <w:t xml:space="preserve">) </w:t>
            </w:r>
          </w:p>
        </w:tc>
      </w:tr>
      <w:tr w:rsidR="007857A3" w:rsidRPr="00F06ED0" w14:paraId="5F95A3CD" w14:textId="77777777" w:rsidTr="007857A3">
        <w:tc>
          <w:tcPr>
            <w:tcW w:w="1795" w:type="dxa"/>
          </w:tcPr>
          <w:p w14:paraId="7458A6B8" w14:textId="77777777" w:rsidR="007857A3" w:rsidRPr="00F06ED0" w:rsidRDefault="007857A3" w:rsidP="007857A3">
            <w:pPr>
              <w:rPr>
                <w:rFonts w:ascii="Calibri" w:eastAsia="Calibri" w:hAnsi="Calibri" w:cs="Calibri"/>
                <w:b/>
                <w:bCs/>
                <w:i/>
                <w:color w:val="25456B"/>
                <w:spacing w:val="-1"/>
              </w:rPr>
            </w:pPr>
            <w:r>
              <w:rPr>
                <w:rFonts w:ascii="Calibri" w:hAnsi="Calibri"/>
                <w:sz w:val="20"/>
              </w:rPr>
              <w:t>1.</w:t>
            </w:r>
          </w:p>
        </w:tc>
        <w:tc>
          <w:tcPr>
            <w:tcW w:w="2418" w:type="dxa"/>
          </w:tcPr>
          <w:p w14:paraId="0800CB2C" w14:textId="77777777" w:rsidR="007857A3" w:rsidRPr="00F06ED0" w:rsidRDefault="007857A3" w:rsidP="007857A3">
            <w:pPr>
              <w:rPr>
                <w:rFonts w:ascii="Calibri" w:eastAsia="Calibri" w:hAnsi="Calibri" w:cs="Calibri"/>
                <w:b/>
                <w:bCs/>
                <w:i/>
                <w:color w:val="25456B"/>
                <w:spacing w:val="-1"/>
              </w:rPr>
            </w:pPr>
          </w:p>
        </w:tc>
        <w:tc>
          <w:tcPr>
            <w:tcW w:w="1299" w:type="dxa"/>
          </w:tcPr>
          <w:p w14:paraId="217F00DF" w14:textId="77777777" w:rsidR="007857A3" w:rsidRPr="00F06ED0" w:rsidRDefault="007857A3" w:rsidP="007857A3">
            <w:pPr>
              <w:rPr>
                <w:rFonts w:ascii="Calibri" w:eastAsia="Calibri" w:hAnsi="Calibri" w:cs="Calibri"/>
                <w:b/>
                <w:bCs/>
                <w:i/>
                <w:color w:val="25456B"/>
                <w:spacing w:val="-1"/>
              </w:rPr>
            </w:pPr>
          </w:p>
        </w:tc>
        <w:tc>
          <w:tcPr>
            <w:tcW w:w="1232" w:type="dxa"/>
          </w:tcPr>
          <w:p w14:paraId="20513318" w14:textId="77777777" w:rsidR="007857A3" w:rsidRPr="00F06ED0" w:rsidRDefault="007857A3" w:rsidP="007857A3">
            <w:pPr>
              <w:rPr>
                <w:rFonts w:ascii="Calibri" w:eastAsia="Calibri" w:hAnsi="Calibri" w:cs="Calibri"/>
                <w:b/>
                <w:bCs/>
                <w:i/>
                <w:color w:val="25456B"/>
                <w:spacing w:val="-1"/>
              </w:rPr>
            </w:pPr>
          </w:p>
        </w:tc>
        <w:tc>
          <w:tcPr>
            <w:tcW w:w="1658" w:type="dxa"/>
          </w:tcPr>
          <w:p w14:paraId="6621EF84" w14:textId="77777777" w:rsidR="007857A3" w:rsidRPr="00F06ED0" w:rsidRDefault="007857A3" w:rsidP="007857A3">
            <w:pPr>
              <w:rPr>
                <w:rFonts w:ascii="Calibri" w:eastAsia="Calibri" w:hAnsi="Calibri" w:cs="Calibri"/>
                <w:b/>
                <w:bCs/>
                <w:i/>
                <w:color w:val="25456B"/>
                <w:spacing w:val="-1"/>
              </w:rPr>
            </w:pPr>
          </w:p>
        </w:tc>
        <w:tc>
          <w:tcPr>
            <w:tcW w:w="1758" w:type="dxa"/>
            <w:vMerge w:val="restart"/>
          </w:tcPr>
          <w:p w14:paraId="3EEE85F3" w14:textId="77777777" w:rsidR="007857A3" w:rsidRPr="00F06ED0" w:rsidRDefault="007857A3" w:rsidP="007857A3">
            <w:pPr>
              <w:rPr>
                <w:rFonts w:ascii="Calibri" w:eastAsia="Calibri" w:hAnsi="Calibri" w:cs="Calibri"/>
                <w:b/>
                <w:bCs/>
                <w:i/>
                <w:color w:val="25456B"/>
                <w:spacing w:val="-1"/>
              </w:rPr>
            </w:pPr>
          </w:p>
        </w:tc>
      </w:tr>
      <w:tr w:rsidR="007857A3" w:rsidRPr="00F06ED0" w14:paraId="2F3FCF8A" w14:textId="77777777" w:rsidTr="007857A3">
        <w:tc>
          <w:tcPr>
            <w:tcW w:w="1795" w:type="dxa"/>
          </w:tcPr>
          <w:p w14:paraId="0AB9D83A" w14:textId="77777777" w:rsidR="007857A3" w:rsidRPr="00F06ED0" w:rsidRDefault="007857A3" w:rsidP="007857A3">
            <w:pPr>
              <w:rPr>
                <w:rFonts w:ascii="Calibri" w:eastAsia="Calibri" w:hAnsi="Calibri" w:cs="Calibri"/>
                <w:b/>
                <w:bCs/>
                <w:i/>
                <w:color w:val="25456B"/>
                <w:spacing w:val="-1"/>
              </w:rPr>
            </w:pPr>
            <w:r>
              <w:rPr>
                <w:rFonts w:ascii="Calibri" w:hAnsi="Calibri"/>
                <w:sz w:val="20"/>
              </w:rPr>
              <w:t>2.</w:t>
            </w:r>
          </w:p>
        </w:tc>
        <w:tc>
          <w:tcPr>
            <w:tcW w:w="2418" w:type="dxa"/>
          </w:tcPr>
          <w:p w14:paraId="16A8DA00" w14:textId="77777777" w:rsidR="007857A3" w:rsidRPr="00F06ED0" w:rsidRDefault="007857A3" w:rsidP="007857A3">
            <w:pPr>
              <w:rPr>
                <w:rFonts w:ascii="Calibri" w:eastAsia="Calibri" w:hAnsi="Calibri" w:cs="Calibri"/>
                <w:b/>
                <w:bCs/>
                <w:i/>
                <w:color w:val="25456B"/>
                <w:spacing w:val="-1"/>
              </w:rPr>
            </w:pPr>
          </w:p>
        </w:tc>
        <w:tc>
          <w:tcPr>
            <w:tcW w:w="1299" w:type="dxa"/>
          </w:tcPr>
          <w:p w14:paraId="66BFFCED" w14:textId="77777777" w:rsidR="007857A3" w:rsidRPr="00F06ED0" w:rsidRDefault="007857A3" w:rsidP="007857A3">
            <w:pPr>
              <w:rPr>
                <w:rFonts w:ascii="Calibri" w:eastAsia="Calibri" w:hAnsi="Calibri" w:cs="Calibri"/>
                <w:b/>
                <w:bCs/>
                <w:i/>
                <w:color w:val="25456B"/>
                <w:spacing w:val="-1"/>
              </w:rPr>
            </w:pPr>
          </w:p>
        </w:tc>
        <w:tc>
          <w:tcPr>
            <w:tcW w:w="1232" w:type="dxa"/>
          </w:tcPr>
          <w:p w14:paraId="6E570283" w14:textId="77777777" w:rsidR="007857A3" w:rsidRPr="00F06ED0" w:rsidRDefault="007857A3" w:rsidP="007857A3">
            <w:pPr>
              <w:rPr>
                <w:rFonts w:ascii="Calibri" w:eastAsia="Calibri" w:hAnsi="Calibri" w:cs="Calibri"/>
                <w:b/>
                <w:bCs/>
                <w:i/>
                <w:color w:val="25456B"/>
                <w:spacing w:val="-1"/>
              </w:rPr>
            </w:pPr>
          </w:p>
        </w:tc>
        <w:tc>
          <w:tcPr>
            <w:tcW w:w="1658" w:type="dxa"/>
          </w:tcPr>
          <w:p w14:paraId="1B084371" w14:textId="77777777" w:rsidR="007857A3" w:rsidRPr="00F06ED0" w:rsidRDefault="007857A3" w:rsidP="007857A3">
            <w:pPr>
              <w:rPr>
                <w:rFonts w:ascii="Calibri" w:eastAsia="Calibri" w:hAnsi="Calibri" w:cs="Calibri"/>
                <w:b/>
                <w:bCs/>
                <w:i/>
                <w:color w:val="25456B"/>
                <w:spacing w:val="-1"/>
              </w:rPr>
            </w:pPr>
          </w:p>
        </w:tc>
        <w:tc>
          <w:tcPr>
            <w:tcW w:w="1758" w:type="dxa"/>
            <w:vMerge/>
          </w:tcPr>
          <w:p w14:paraId="2710169A" w14:textId="77777777" w:rsidR="007857A3" w:rsidRPr="00F06ED0" w:rsidRDefault="007857A3" w:rsidP="007857A3">
            <w:pPr>
              <w:rPr>
                <w:rFonts w:ascii="Calibri" w:eastAsia="Calibri" w:hAnsi="Calibri" w:cs="Calibri"/>
                <w:b/>
                <w:bCs/>
                <w:i/>
                <w:color w:val="25456B"/>
                <w:spacing w:val="-1"/>
              </w:rPr>
            </w:pPr>
          </w:p>
        </w:tc>
      </w:tr>
      <w:tr w:rsidR="007857A3" w:rsidRPr="00F06ED0" w14:paraId="7F5BE3E1" w14:textId="77777777" w:rsidTr="007857A3">
        <w:tc>
          <w:tcPr>
            <w:tcW w:w="1795" w:type="dxa"/>
          </w:tcPr>
          <w:p w14:paraId="3E09A073" w14:textId="77777777" w:rsidR="007857A3" w:rsidRPr="00F06ED0" w:rsidRDefault="007857A3" w:rsidP="007857A3">
            <w:pPr>
              <w:rPr>
                <w:rFonts w:ascii="Calibri" w:eastAsia="Calibri" w:hAnsi="Calibri" w:cs="Calibri"/>
                <w:b/>
                <w:bCs/>
                <w:i/>
                <w:color w:val="25456B"/>
                <w:spacing w:val="-1"/>
              </w:rPr>
            </w:pPr>
            <w:r>
              <w:rPr>
                <w:rFonts w:ascii="Calibri" w:hAnsi="Calibri"/>
                <w:sz w:val="20"/>
              </w:rPr>
              <w:t>3.</w:t>
            </w:r>
          </w:p>
        </w:tc>
        <w:tc>
          <w:tcPr>
            <w:tcW w:w="2418" w:type="dxa"/>
          </w:tcPr>
          <w:p w14:paraId="125D21EA" w14:textId="77777777" w:rsidR="007857A3" w:rsidRPr="00F06ED0" w:rsidRDefault="007857A3" w:rsidP="007857A3">
            <w:pPr>
              <w:rPr>
                <w:rFonts w:ascii="Calibri" w:eastAsia="Calibri" w:hAnsi="Calibri" w:cs="Calibri"/>
                <w:b/>
                <w:bCs/>
                <w:i/>
                <w:color w:val="25456B"/>
                <w:spacing w:val="-1"/>
              </w:rPr>
            </w:pPr>
          </w:p>
        </w:tc>
        <w:tc>
          <w:tcPr>
            <w:tcW w:w="1299" w:type="dxa"/>
          </w:tcPr>
          <w:p w14:paraId="19EAC216" w14:textId="77777777" w:rsidR="007857A3" w:rsidRPr="00F06ED0" w:rsidRDefault="007857A3" w:rsidP="007857A3">
            <w:pPr>
              <w:rPr>
                <w:rFonts w:ascii="Calibri" w:eastAsia="Calibri" w:hAnsi="Calibri" w:cs="Calibri"/>
                <w:b/>
                <w:bCs/>
                <w:i/>
                <w:color w:val="25456B"/>
                <w:spacing w:val="-1"/>
              </w:rPr>
            </w:pPr>
          </w:p>
        </w:tc>
        <w:tc>
          <w:tcPr>
            <w:tcW w:w="1232" w:type="dxa"/>
          </w:tcPr>
          <w:p w14:paraId="5E2482AF" w14:textId="77777777" w:rsidR="007857A3" w:rsidRPr="00F06ED0" w:rsidRDefault="007857A3" w:rsidP="007857A3">
            <w:pPr>
              <w:rPr>
                <w:rFonts w:ascii="Calibri" w:eastAsia="Calibri" w:hAnsi="Calibri" w:cs="Calibri"/>
                <w:b/>
                <w:bCs/>
                <w:i/>
                <w:color w:val="25456B"/>
                <w:spacing w:val="-1"/>
              </w:rPr>
            </w:pPr>
          </w:p>
        </w:tc>
        <w:tc>
          <w:tcPr>
            <w:tcW w:w="1658" w:type="dxa"/>
          </w:tcPr>
          <w:p w14:paraId="39B6525C" w14:textId="77777777" w:rsidR="007857A3" w:rsidRPr="00F06ED0" w:rsidRDefault="007857A3" w:rsidP="007857A3">
            <w:pPr>
              <w:rPr>
                <w:rFonts w:ascii="Calibri" w:eastAsia="Calibri" w:hAnsi="Calibri" w:cs="Calibri"/>
                <w:b/>
                <w:bCs/>
                <w:i/>
                <w:color w:val="25456B"/>
                <w:spacing w:val="-1"/>
              </w:rPr>
            </w:pPr>
          </w:p>
        </w:tc>
        <w:tc>
          <w:tcPr>
            <w:tcW w:w="1758" w:type="dxa"/>
            <w:vMerge/>
          </w:tcPr>
          <w:p w14:paraId="228264A5" w14:textId="77777777" w:rsidR="007857A3" w:rsidRPr="00F06ED0" w:rsidRDefault="007857A3" w:rsidP="007857A3">
            <w:pPr>
              <w:rPr>
                <w:rFonts w:ascii="Calibri" w:eastAsia="Calibri" w:hAnsi="Calibri" w:cs="Calibri"/>
                <w:b/>
                <w:bCs/>
                <w:i/>
                <w:color w:val="25456B"/>
                <w:spacing w:val="-1"/>
              </w:rPr>
            </w:pPr>
          </w:p>
        </w:tc>
      </w:tr>
      <w:tr w:rsidR="007857A3" w:rsidRPr="00F06ED0" w14:paraId="5B227D05" w14:textId="77777777" w:rsidTr="007857A3">
        <w:tc>
          <w:tcPr>
            <w:tcW w:w="1795" w:type="dxa"/>
          </w:tcPr>
          <w:p w14:paraId="03423C0F" w14:textId="77777777" w:rsidR="007857A3" w:rsidRPr="00F06ED0" w:rsidRDefault="007857A3" w:rsidP="007857A3">
            <w:pPr>
              <w:rPr>
                <w:rFonts w:ascii="Calibri" w:eastAsia="Calibri" w:hAnsi="Calibri" w:cs="Calibri"/>
                <w:spacing w:val="-1"/>
                <w:sz w:val="20"/>
                <w:szCs w:val="20"/>
              </w:rPr>
            </w:pPr>
            <w:r>
              <w:rPr>
                <w:rFonts w:ascii="Calibri" w:hAnsi="Calibri"/>
                <w:sz w:val="20"/>
              </w:rPr>
              <w:t>…</w:t>
            </w:r>
          </w:p>
        </w:tc>
        <w:tc>
          <w:tcPr>
            <w:tcW w:w="2418" w:type="dxa"/>
          </w:tcPr>
          <w:p w14:paraId="1F06AEBE" w14:textId="77777777" w:rsidR="007857A3" w:rsidRPr="00F06ED0" w:rsidRDefault="007857A3" w:rsidP="007857A3">
            <w:pPr>
              <w:rPr>
                <w:rFonts w:ascii="Calibri" w:eastAsia="Calibri" w:hAnsi="Calibri" w:cs="Calibri"/>
                <w:b/>
                <w:bCs/>
                <w:i/>
                <w:color w:val="25456B"/>
                <w:spacing w:val="-1"/>
              </w:rPr>
            </w:pPr>
          </w:p>
        </w:tc>
        <w:tc>
          <w:tcPr>
            <w:tcW w:w="1299" w:type="dxa"/>
          </w:tcPr>
          <w:p w14:paraId="5E6A77B4" w14:textId="77777777" w:rsidR="007857A3" w:rsidRPr="00F06ED0" w:rsidRDefault="007857A3" w:rsidP="007857A3">
            <w:pPr>
              <w:rPr>
                <w:rFonts w:ascii="Calibri" w:eastAsia="Calibri" w:hAnsi="Calibri" w:cs="Calibri"/>
                <w:b/>
                <w:bCs/>
                <w:i/>
                <w:color w:val="25456B"/>
                <w:spacing w:val="-1"/>
              </w:rPr>
            </w:pPr>
          </w:p>
        </w:tc>
        <w:tc>
          <w:tcPr>
            <w:tcW w:w="1232" w:type="dxa"/>
          </w:tcPr>
          <w:p w14:paraId="357F2C94" w14:textId="77777777" w:rsidR="007857A3" w:rsidRPr="00F06ED0" w:rsidRDefault="007857A3" w:rsidP="007857A3">
            <w:pPr>
              <w:rPr>
                <w:rFonts w:ascii="Calibri" w:eastAsia="Calibri" w:hAnsi="Calibri" w:cs="Calibri"/>
                <w:b/>
                <w:bCs/>
                <w:i/>
                <w:color w:val="25456B"/>
                <w:spacing w:val="-1"/>
              </w:rPr>
            </w:pPr>
          </w:p>
        </w:tc>
        <w:tc>
          <w:tcPr>
            <w:tcW w:w="1658" w:type="dxa"/>
          </w:tcPr>
          <w:p w14:paraId="6ADDEABA" w14:textId="77777777" w:rsidR="007857A3" w:rsidRPr="00F06ED0" w:rsidRDefault="007857A3" w:rsidP="007857A3">
            <w:pPr>
              <w:rPr>
                <w:rFonts w:ascii="Calibri" w:eastAsia="Calibri" w:hAnsi="Calibri" w:cs="Calibri"/>
                <w:b/>
                <w:bCs/>
                <w:i/>
                <w:color w:val="25456B"/>
                <w:spacing w:val="-1"/>
              </w:rPr>
            </w:pPr>
          </w:p>
        </w:tc>
        <w:tc>
          <w:tcPr>
            <w:tcW w:w="1758" w:type="dxa"/>
            <w:vMerge/>
          </w:tcPr>
          <w:p w14:paraId="5E82CDEA" w14:textId="77777777" w:rsidR="007857A3" w:rsidRPr="00F06ED0" w:rsidRDefault="007857A3" w:rsidP="007857A3">
            <w:pPr>
              <w:rPr>
                <w:rFonts w:ascii="Calibri" w:eastAsia="Calibri" w:hAnsi="Calibri" w:cs="Calibri"/>
                <w:b/>
                <w:bCs/>
                <w:i/>
                <w:color w:val="25456B"/>
                <w:spacing w:val="-1"/>
              </w:rPr>
            </w:pPr>
          </w:p>
        </w:tc>
      </w:tr>
    </w:tbl>
    <w:p w14:paraId="5523220D" w14:textId="77777777" w:rsidR="007857A3" w:rsidRPr="00F06ED0" w:rsidRDefault="007857A3" w:rsidP="007857A3">
      <w:pPr>
        <w:spacing w:after="0" w:line="240" w:lineRule="auto"/>
        <w:rPr>
          <w:rFonts w:ascii="Calibri" w:eastAsia="Calibri" w:hAnsi="Calibri" w:cs="Calibri"/>
          <w:i/>
          <w:sz w:val="16"/>
          <w:szCs w:val="16"/>
        </w:rPr>
      </w:pPr>
      <w:r>
        <w:rPr>
          <w:rFonts w:ascii="Calibri" w:hAnsi="Calibri"/>
          <w:b/>
          <w:i/>
          <w:sz w:val="16"/>
        </w:rPr>
        <w:t xml:space="preserve">Fuente de los datos: </w:t>
      </w:r>
      <w:r>
        <w:rPr>
          <w:rFonts w:ascii="Calibri" w:hAnsi="Calibri"/>
          <w:i/>
          <w:color w:val="FF0000"/>
          <w:sz w:val="16"/>
        </w:rPr>
        <w:t xml:space="preserve">Especifique los detalles de las fuentes o los documentos. Indique la dirección del sitio web, cuando corresponda. </w:t>
      </w:r>
    </w:p>
    <w:p w14:paraId="3FDE2284" w14:textId="77777777" w:rsidR="007857A3" w:rsidRPr="00F06ED0" w:rsidRDefault="007857A3" w:rsidP="007857A3">
      <w:pPr>
        <w:spacing w:after="0"/>
        <w:jc w:val="both"/>
        <w:rPr>
          <w:rFonts w:ascii="Calibri" w:eastAsia="Calibri" w:hAnsi="Calibri" w:cs="Calibri"/>
          <w:color w:val="000000"/>
        </w:rPr>
      </w:pPr>
    </w:p>
    <w:p w14:paraId="47DEFAF8" w14:textId="77777777" w:rsidR="007857A3" w:rsidRPr="00F06ED0" w:rsidRDefault="007857A3" w:rsidP="007857A3">
      <w:pPr>
        <w:spacing w:after="0"/>
        <w:jc w:val="both"/>
        <w:rPr>
          <w:rFonts w:ascii="Calibri" w:eastAsia="Calibri" w:hAnsi="Calibri" w:cs="Calibri"/>
        </w:rPr>
      </w:pPr>
      <w:proofErr w:type="spellStart"/>
      <w:r>
        <w:rPr>
          <w:rFonts w:ascii="Calibri" w:hAnsi="Calibri"/>
        </w:rPr>
        <w:t>xxx</w:t>
      </w:r>
      <w:proofErr w:type="spellEnd"/>
    </w:p>
    <w:p w14:paraId="504ECDD7" w14:textId="77777777" w:rsidR="007857A3" w:rsidRPr="00F06ED0" w:rsidRDefault="007857A3" w:rsidP="007857A3">
      <w:pPr>
        <w:jc w:val="both"/>
        <w:rPr>
          <w:rFonts w:ascii="Calibri" w:eastAsia="Calibri" w:hAnsi="Calibri" w:cs="Calibri"/>
          <w:b/>
        </w:rPr>
      </w:pPr>
      <w:r>
        <w:rPr>
          <w:rFonts w:ascii="Calibri" w:hAnsi="Calibri"/>
          <w:i/>
          <w:color w:val="FF0000"/>
        </w:rPr>
        <w:t>Inserte una oración que justifique la calificación asignada.</w:t>
      </w:r>
    </w:p>
    <w:p w14:paraId="7A3B9176" w14:textId="77777777" w:rsidR="007857A3" w:rsidRPr="00F06ED0" w:rsidRDefault="007857A3" w:rsidP="007857A3">
      <w:pPr>
        <w:spacing w:after="0"/>
        <w:rPr>
          <w:rFonts w:ascii="Calibri" w:eastAsia="Calibri" w:hAnsi="Calibri" w:cs="Calibri"/>
        </w:rPr>
      </w:pPr>
      <w:r>
        <w:rPr>
          <w:rFonts w:ascii="Calibri" w:hAnsi="Calibri"/>
          <w:b/>
        </w:rPr>
        <w:t>Cambio en el desempeño desde una evaluación PEFA anterior:</w:t>
      </w:r>
      <w:r>
        <w:rPr>
          <w:rFonts w:ascii="Calibri" w:hAnsi="Calibri"/>
        </w:rPr>
        <w:t xml:space="preserve"> </w:t>
      </w:r>
    </w:p>
    <w:p w14:paraId="5A484C55" w14:textId="77777777" w:rsidR="007857A3" w:rsidRPr="00F06ED0" w:rsidRDefault="007857A3" w:rsidP="007857A3">
      <w:pPr>
        <w:spacing w:after="0"/>
        <w:jc w:val="both"/>
        <w:rPr>
          <w:rFonts w:ascii="Calibri" w:eastAsia="Calibri" w:hAnsi="Calibri" w:cs="Calibri"/>
        </w:rPr>
      </w:pPr>
      <w:proofErr w:type="spellStart"/>
      <w:r>
        <w:rPr>
          <w:rFonts w:ascii="Calibri" w:hAnsi="Calibri"/>
        </w:rPr>
        <w:t>xxx</w:t>
      </w:r>
      <w:proofErr w:type="spellEnd"/>
    </w:p>
    <w:p w14:paraId="1607B744" w14:textId="77777777" w:rsidR="007857A3" w:rsidRPr="00F06ED0" w:rsidRDefault="007857A3" w:rsidP="007857A3">
      <w:pPr>
        <w:spacing w:after="0" w:line="240" w:lineRule="auto"/>
        <w:rPr>
          <w:rFonts w:ascii="Calibri" w:eastAsia="Calibri" w:hAnsi="Calibri" w:cs="Calibri"/>
          <w:b/>
          <w:color w:val="2872B9"/>
          <w:spacing w:val="-1"/>
          <w:sz w:val="24"/>
        </w:rPr>
      </w:pPr>
      <w:r>
        <w:rPr>
          <w:rFonts w:ascii="Calibri" w:hAnsi="Calibri"/>
          <w:b/>
          <w:color w:val="2872B9"/>
          <w:sz w:val="24"/>
        </w:rPr>
        <w:t>10.3. Pasivos contingentes y otros riesgos fiscales</w:t>
      </w:r>
      <w:r>
        <w:rPr>
          <w:rFonts w:ascii="Calibri" w:hAnsi="Calibri"/>
          <w:color w:val="2872B9"/>
          <w:sz w:val="20"/>
        </w:rPr>
        <w:t xml:space="preserve"> </w:t>
      </w:r>
    </w:p>
    <w:p w14:paraId="410E5C1B" w14:textId="77777777" w:rsidR="007857A3" w:rsidRPr="00F06ED0" w:rsidRDefault="007857A3" w:rsidP="007857A3">
      <w:pPr>
        <w:spacing w:after="0" w:line="240" w:lineRule="auto"/>
        <w:rPr>
          <w:rFonts w:ascii="Calibri" w:eastAsia="Calibri" w:hAnsi="Calibri" w:cs="Calibri"/>
        </w:rPr>
      </w:pPr>
    </w:p>
    <w:p w14:paraId="5EF05EAF" w14:textId="77777777" w:rsidR="007857A3" w:rsidRPr="00F06ED0" w:rsidRDefault="007857A3" w:rsidP="007857A3">
      <w:pPr>
        <w:spacing w:after="0"/>
        <w:rPr>
          <w:rFonts w:ascii="Calibri" w:eastAsia="Calibri" w:hAnsi="Calibri" w:cs="Calibri"/>
          <w:b/>
        </w:rPr>
      </w:pPr>
      <w:r>
        <w:rPr>
          <w:rFonts w:ascii="Calibri" w:hAnsi="Calibri"/>
          <w:b/>
        </w:rPr>
        <w:t>Nivel de desempeño y evidencias para la calificación:</w:t>
      </w:r>
    </w:p>
    <w:p w14:paraId="466D4879" w14:textId="77777777" w:rsidR="007857A3" w:rsidRPr="00F06ED0" w:rsidRDefault="007857A3" w:rsidP="007857A3">
      <w:pPr>
        <w:spacing w:after="0"/>
        <w:jc w:val="both"/>
        <w:rPr>
          <w:rFonts w:ascii="Calibri" w:eastAsia="Calibri" w:hAnsi="Calibri" w:cs="Calibri"/>
        </w:rPr>
      </w:pPr>
      <w:proofErr w:type="spellStart"/>
      <w:r>
        <w:rPr>
          <w:rFonts w:ascii="Calibri" w:hAnsi="Calibri"/>
        </w:rPr>
        <w:lastRenderedPageBreak/>
        <w:t>xxx</w:t>
      </w:r>
      <w:proofErr w:type="spellEnd"/>
    </w:p>
    <w:p w14:paraId="69822F2F" w14:textId="77777777" w:rsidR="007857A3" w:rsidRPr="00F06ED0" w:rsidRDefault="007857A3" w:rsidP="007857A3">
      <w:pPr>
        <w:jc w:val="both"/>
        <w:rPr>
          <w:rFonts w:ascii="Calibri" w:eastAsia="Calibri" w:hAnsi="Calibri" w:cs="Calibri"/>
          <w:b/>
        </w:rPr>
      </w:pPr>
      <w:r>
        <w:rPr>
          <w:rFonts w:ascii="Calibri" w:hAnsi="Calibri"/>
          <w:i/>
          <w:color w:val="FF0000"/>
        </w:rPr>
        <w:t>Inserte una oración que justifique la calificación asignada.</w:t>
      </w:r>
    </w:p>
    <w:p w14:paraId="42590720" w14:textId="77777777" w:rsidR="007857A3" w:rsidRPr="00F06ED0" w:rsidRDefault="007857A3" w:rsidP="007857A3">
      <w:pPr>
        <w:spacing w:after="0"/>
        <w:rPr>
          <w:rFonts w:ascii="Calibri" w:eastAsia="Calibri" w:hAnsi="Calibri" w:cs="Calibri"/>
        </w:rPr>
      </w:pPr>
      <w:r>
        <w:rPr>
          <w:rFonts w:ascii="Calibri" w:hAnsi="Calibri"/>
          <w:b/>
        </w:rPr>
        <w:t>Cambio en el desempeño desde una evaluación PEFA anterior:</w:t>
      </w:r>
      <w:r>
        <w:rPr>
          <w:rFonts w:ascii="Calibri" w:hAnsi="Calibri"/>
        </w:rPr>
        <w:t xml:space="preserve"> </w:t>
      </w:r>
    </w:p>
    <w:p w14:paraId="6C73236D" w14:textId="77777777" w:rsidR="007857A3" w:rsidRPr="00F06ED0" w:rsidRDefault="007857A3" w:rsidP="007857A3">
      <w:pPr>
        <w:spacing w:after="0"/>
        <w:jc w:val="both"/>
        <w:rPr>
          <w:rFonts w:ascii="Calibri" w:eastAsia="Calibri" w:hAnsi="Calibri" w:cs="Calibri"/>
        </w:rPr>
      </w:pPr>
      <w:proofErr w:type="spellStart"/>
      <w:r>
        <w:rPr>
          <w:rFonts w:ascii="Calibri" w:hAnsi="Calibri"/>
        </w:rPr>
        <w:t>xxx</w:t>
      </w:r>
      <w:proofErr w:type="spellEnd"/>
    </w:p>
    <w:p w14:paraId="1822ED68" w14:textId="77777777" w:rsidR="007857A3" w:rsidRPr="00F06ED0" w:rsidRDefault="007857A3" w:rsidP="007857A3">
      <w:pPr>
        <w:spacing w:after="0" w:line="240" w:lineRule="auto"/>
        <w:rPr>
          <w:rFonts w:ascii="Calibri" w:eastAsia="Calibri" w:hAnsi="Calibri" w:cs="Calibri"/>
        </w:rPr>
      </w:pPr>
    </w:p>
    <w:p w14:paraId="0EFA7C56" w14:textId="77777777" w:rsidR="007857A3" w:rsidRPr="00F06ED0" w:rsidRDefault="007857A3" w:rsidP="007857A3">
      <w:pPr>
        <w:spacing w:after="0" w:line="240" w:lineRule="auto"/>
        <w:rPr>
          <w:rFonts w:ascii="Calibri" w:eastAsia="Calibri" w:hAnsi="Calibri" w:cs="Calibri"/>
        </w:rPr>
      </w:pPr>
    </w:p>
    <w:p w14:paraId="3A80A2A5" w14:textId="77777777" w:rsidR="007857A3" w:rsidRPr="00F06ED0" w:rsidRDefault="007857A3" w:rsidP="007857A3">
      <w:pPr>
        <w:keepNext/>
        <w:keepLines/>
        <w:spacing w:after="0" w:line="240" w:lineRule="auto"/>
        <w:jc w:val="both"/>
        <w:outlineLvl w:val="2"/>
        <w:rPr>
          <w:rFonts w:ascii="Calibri" w:eastAsia="Calibri" w:hAnsi="Calibri" w:cs="Calibri"/>
          <w:b/>
          <w:bCs/>
          <w:color w:val="2872B9"/>
          <w:spacing w:val="-1"/>
          <w:sz w:val="28"/>
          <w:szCs w:val="28"/>
        </w:rPr>
      </w:pPr>
      <w:r>
        <w:rPr>
          <w:rFonts w:ascii="Calibri" w:hAnsi="Calibri"/>
          <w:b/>
          <w:color w:val="2872B9"/>
          <w:sz w:val="28"/>
        </w:rPr>
        <w:t>ID-11. Gestión de la inversión pública</w:t>
      </w:r>
    </w:p>
    <w:p w14:paraId="73EC5EA4" w14:textId="77777777" w:rsidR="007857A3" w:rsidRPr="00F06ED0" w:rsidRDefault="007857A3" w:rsidP="007857A3">
      <w:pPr>
        <w:rPr>
          <w:rFonts w:ascii="Calibri" w:eastAsia="Calibri" w:hAnsi="Calibri" w:cs="Calibri"/>
        </w:rPr>
      </w:pPr>
    </w:p>
    <w:p w14:paraId="4DF7BD74" w14:textId="3A01E06D" w:rsidR="007857A3" w:rsidRPr="00F06ED0" w:rsidRDefault="007857A3" w:rsidP="007857A3">
      <w:pPr>
        <w:jc w:val="both"/>
        <w:rPr>
          <w:rFonts w:ascii="Calibri" w:eastAsia="Calibri" w:hAnsi="Calibri" w:cs="Calibri"/>
          <w:spacing w:val="-1"/>
        </w:rPr>
      </w:pPr>
      <w:r>
        <w:rPr>
          <w:rFonts w:ascii="Calibri" w:hAnsi="Calibri"/>
          <w:b/>
        </w:rPr>
        <w:t xml:space="preserve">¿Qué mide el ID-11? </w:t>
      </w:r>
      <w:r>
        <w:rPr>
          <w:rFonts w:ascii="Calibri" w:hAnsi="Calibri"/>
        </w:rPr>
        <w:t xml:space="preserve">Este indicador evalúa la medida en que el </w:t>
      </w:r>
      <w:r w:rsidR="001543E7">
        <w:rPr>
          <w:rFonts w:ascii="Calibri" w:hAnsi="Calibri"/>
        </w:rPr>
        <w:t>g</w:t>
      </w:r>
      <w:r>
        <w:rPr>
          <w:rFonts w:ascii="Calibri" w:hAnsi="Calibri"/>
        </w:rPr>
        <w:t xml:space="preserve">obierno realiza evaluaciones económicas, selecciona y hace proyecciones de los costos y el seguimiento de los proyectos de inversión pública, con énfasis en los proyectos más grandes e importantes. Abarca al </w:t>
      </w:r>
      <w:r w:rsidR="00A54286">
        <w:rPr>
          <w:rFonts w:ascii="Calibri" w:hAnsi="Calibri"/>
        </w:rPr>
        <w:t>g</w:t>
      </w:r>
      <w:r>
        <w:rPr>
          <w:rFonts w:ascii="Calibri" w:hAnsi="Calibri"/>
        </w:rPr>
        <w:t xml:space="preserve">obierno central y se refiere al último ejercicio fiscal finalizado. Utiliza el método </w:t>
      </w:r>
      <w:r>
        <w:rPr>
          <w:rFonts w:ascii="Calibri" w:hAnsi="Calibri"/>
          <w:b/>
        </w:rPr>
        <w:t>M2</w:t>
      </w:r>
      <w:r>
        <w:rPr>
          <w:rFonts w:ascii="Calibri" w:hAnsi="Calibri"/>
        </w:rPr>
        <w:t xml:space="preserve"> (promedio) para determinar la calificación global.</w:t>
      </w:r>
    </w:p>
    <w:p w14:paraId="342BD8FE" w14:textId="77777777" w:rsidR="007857A3" w:rsidRPr="00F06ED0" w:rsidRDefault="007857A3" w:rsidP="007857A3">
      <w:pPr>
        <w:spacing w:after="0"/>
        <w:jc w:val="both"/>
        <w:rPr>
          <w:rFonts w:ascii="Calibri" w:eastAsia="Calibri" w:hAnsi="Calibri" w:cs="Calibri"/>
          <w:b/>
          <w:bCs/>
        </w:rPr>
      </w:pPr>
      <w:r>
        <w:rPr>
          <w:rFonts w:ascii="Calibri" w:hAnsi="Calibri"/>
          <w:b/>
        </w:rPr>
        <w:t xml:space="preserve">Notas metodológicas: </w:t>
      </w:r>
    </w:p>
    <w:p w14:paraId="1130578D" w14:textId="77777777" w:rsidR="007857A3" w:rsidRPr="00F06ED0" w:rsidRDefault="007857A3" w:rsidP="007857A3">
      <w:pPr>
        <w:spacing w:after="0"/>
        <w:jc w:val="both"/>
        <w:rPr>
          <w:rFonts w:ascii="Calibri" w:eastAsia="Calibri" w:hAnsi="Calibri" w:cs="Calibri"/>
        </w:rPr>
      </w:pPr>
      <w:proofErr w:type="spellStart"/>
      <w:r>
        <w:rPr>
          <w:rFonts w:ascii="Calibri" w:hAnsi="Calibri"/>
        </w:rPr>
        <w:t>xxx</w:t>
      </w:r>
      <w:proofErr w:type="spellEnd"/>
    </w:p>
    <w:p w14:paraId="069B7672" w14:textId="77777777" w:rsidR="007857A3" w:rsidRPr="00F06ED0" w:rsidRDefault="007857A3" w:rsidP="007857A3">
      <w:pPr>
        <w:spacing w:after="0"/>
        <w:jc w:val="both"/>
        <w:rPr>
          <w:rFonts w:ascii="Calibri" w:eastAsia="Calibri" w:hAnsi="Calibri" w:cs="Calibri"/>
          <w:b/>
          <w:bCs/>
        </w:rPr>
      </w:pPr>
    </w:p>
    <w:p w14:paraId="151BAC10" w14:textId="77777777" w:rsidR="007857A3" w:rsidRPr="00F06ED0" w:rsidRDefault="007857A3" w:rsidP="007857A3">
      <w:pPr>
        <w:spacing w:after="0"/>
        <w:jc w:val="both"/>
        <w:rPr>
          <w:rFonts w:ascii="Calibri" w:eastAsia="Calibri" w:hAnsi="Calibri" w:cs="Calibri"/>
          <w:b/>
          <w:bCs/>
        </w:rPr>
      </w:pPr>
      <w:r>
        <w:rPr>
          <w:rFonts w:ascii="Calibri" w:hAnsi="Calibri"/>
          <w:b/>
        </w:rPr>
        <w:t xml:space="preserve">Cuadro resumido de las calificaciones: </w:t>
      </w:r>
    </w:p>
    <w:p w14:paraId="61A4A193" w14:textId="2A604E58" w:rsidR="007857A3" w:rsidRPr="00F06ED0" w:rsidRDefault="007857A3" w:rsidP="007857A3">
      <w:pPr>
        <w:jc w:val="both"/>
        <w:rPr>
          <w:rFonts w:ascii="Calibri" w:eastAsia="Calibri" w:hAnsi="Calibri" w:cs="Calibri"/>
          <w:i/>
          <w:color w:val="FF0000"/>
        </w:rPr>
      </w:pPr>
      <w:r>
        <w:rPr>
          <w:rFonts w:ascii="Calibri" w:hAnsi="Calibri"/>
          <w:i/>
          <w:color w:val="FF0000"/>
        </w:rPr>
        <w:t>En caso de una evaluación sucesiva en la que se aplique el PEFA 2016</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4779"/>
        <w:gridCol w:w="3296"/>
        <w:gridCol w:w="992"/>
        <w:gridCol w:w="1093"/>
      </w:tblGrid>
      <w:tr w:rsidR="006748C8" w:rsidRPr="00F06ED0" w14:paraId="442B5F3E" w14:textId="77777777" w:rsidTr="00683C52">
        <w:trPr>
          <w:trHeight w:hRule="exact" w:val="721"/>
        </w:trPr>
        <w:tc>
          <w:tcPr>
            <w:tcW w:w="2352" w:type="pct"/>
            <w:shd w:val="clear" w:color="auto" w:fill="BFBFBF"/>
          </w:tcPr>
          <w:p w14:paraId="03D77459" w14:textId="2A296B5F" w:rsidR="007857A3" w:rsidRPr="00F06ED0" w:rsidRDefault="00A10A60" w:rsidP="007857A3">
            <w:pPr>
              <w:widowControl w:val="0"/>
              <w:spacing w:after="0" w:line="240" w:lineRule="auto"/>
              <w:ind w:left="201"/>
              <w:jc w:val="center"/>
              <w:rPr>
                <w:rFonts w:ascii="Calibri" w:eastAsia="Calibri" w:hAnsi="Calibri" w:cs="Calibri"/>
                <w:b/>
                <w:sz w:val="20"/>
                <w:szCs w:val="20"/>
              </w:rPr>
            </w:pPr>
            <w:r>
              <w:rPr>
                <w:rFonts w:ascii="Calibri" w:hAnsi="Calibri"/>
                <w:b/>
                <w:sz w:val="20"/>
              </w:rPr>
              <w:t>Indicador/dimensión</w:t>
            </w:r>
          </w:p>
        </w:tc>
        <w:tc>
          <w:tcPr>
            <w:tcW w:w="1622" w:type="pct"/>
            <w:shd w:val="clear" w:color="auto" w:fill="BFBFBF"/>
          </w:tcPr>
          <w:p w14:paraId="7B973C0A" w14:textId="77777777" w:rsidR="007857A3" w:rsidRPr="00F06ED0" w:rsidRDefault="007857A3" w:rsidP="007857A3">
            <w:pPr>
              <w:widowControl w:val="0"/>
              <w:spacing w:after="0" w:line="240" w:lineRule="auto"/>
              <w:jc w:val="center"/>
              <w:rPr>
                <w:rFonts w:ascii="Calibri" w:eastAsia="Calibri" w:hAnsi="Calibri" w:cs="Calibri"/>
                <w:b/>
                <w:sz w:val="20"/>
                <w:szCs w:val="20"/>
              </w:rPr>
            </w:pPr>
            <w:r>
              <w:rPr>
                <w:rFonts w:ascii="Calibri" w:hAnsi="Calibri"/>
                <w:b/>
                <w:sz w:val="20"/>
              </w:rPr>
              <w:t>Evaluación del desempeño</w:t>
            </w:r>
          </w:p>
        </w:tc>
        <w:tc>
          <w:tcPr>
            <w:tcW w:w="488" w:type="pct"/>
            <w:shd w:val="clear" w:color="auto" w:fill="BFBFBF"/>
          </w:tcPr>
          <w:p w14:paraId="73E7574C" w14:textId="77777777" w:rsidR="007857A3" w:rsidRPr="00F06ED0" w:rsidRDefault="007857A3" w:rsidP="007857A3">
            <w:pPr>
              <w:widowControl w:val="0"/>
              <w:spacing w:after="0" w:line="240" w:lineRule="auto"/>
              <w:jc w:val="center"/>
              <w:rPr>
                <w:rFonts w:ascii="Calibri" w:eastAsia="Calibri" w:hAnsi="Calibri" w:cs="Calibri"/>
                <w:b/>
                <w:sz w:val="20"/>
                <w:szCs w:val="20"/>
              </w:rPr>
            </w:pPr>
            <w:r>
              <w:rPr>
                <w:rFonts w:ascii="Calibri" w:hAnsi="Calibri"/>
                <w:b/>
                <w:sz w:val="20"/>
              </w:rPr>
              <w:t>Calificación actual del PEFA</w:t>
            </w:r>
          </w:p>
        </w:tc>
        <w:tc>
          <w:tcPr>
            <w:tcW w:w="538" w:type="pct"/>
            <w:shd w:val="clear" w:color="auto" w:fill="BFBFBF"/>
          </w:tcPr>
          <w:p w14:paraId="0D0CEEA1" w14:textId="77777777" w:rsidR="007857A3" w:rsidRPr="00F06ED0" w:rsidRDefault="007857A3" w:rsidP="007857A3">
            <w:pPr>
              <w:widowControl w:val="0"/>
              <w:spacing w:after="0" w:line="240" w:lineRule="auto"/>
              <w:jc w:val="center"/>
              <w:rPr>
                <w:rFonts w:ascii="Calibri" w:eastAsia="Calibri" w:hAnsi="Calibri" w:cs="Calibri"/>
                <w:b/>
                <w:sz w:val="20"/>
                <w:szCs w:val="20"/>
              </w:rPr>
            </w:pPr>
            <w:r>
              <w:rPr>
                <w:rFonts w:ascii="Calibri" w:hAnsi="Calibri"/>
                <w:b/>
                <w:sz w:val="20"/>
              </w:rPr>
              <w:t>Calificación anterior del PEFA</w:t>
            </w:r>
          </w:p>
        </w:tc>
      </w:tr>
      <w:tr w:rsidR="007857A3" w:rsidRPr="00F06ED0" w14:paraId="6F3CFF24" w14:textId="77777777" w:rsidTr="00683C52">
        <w:trPr>
          <w:trHeight w:hRule="exact" w:val="1351"/>
        </w:trPr>
        <w:tc>
          <w:tcPr>
            <w:tcW w:w="3974" w:type="pct"/>
            <w:gridSpan w:val="2"/>
          </w:tcPr>
          <w:p w14:paraId="4EF1B5AC" w14:textId="77777777" w:rsidR="007857A3" w:rsidRPr="00F06ED0" w:rsidRDefault="007857A3" w:rsidP="007857A3">
            <w:pPr>
              <w:widowControl w:val="0"/>
              <w:spacing w:after="0" w:line="240" w:lineRule="auto"/>
              <w:ind w:left="114" w:right="86" w:hanging="12"/>
              <w:rPr>
                <w:rFonts w:ascii="Calibri" w:eastAsia="Calibri" w:hAnsi="Calibri" w:cs="Calibri"/>
                <w:b/>
                <w:sz w:val="20"/>
                <w:szCs w:val="20"/>
              </w:rPr>
            </w:pPr>
            <w:r>
              <w:rPr>
                <w:rFonts w:ascii="Calibri" w:hAnsi="Calibri"/>
                <w:b/>
                <w:sz w:val="20"/>
              </w:rPr>
              <w:t>ID-11. Gestión de la inversión pública (M2)</w:t>
            </w:r>
          </w:p>
        </w:tc>
        <w:sdt>
          <w:sdtPr>
            <w:rPr>
              <w:rFonts w:ascii="Calibri" w:eastAsia="Calibri" w:hAnsi="Calibri" w:cs="Calibri"/>
              <w:b/>
              <w:sz w:val="20"/>
              <w:szCs w:val="20"/>
            </w:rPr>
            <w:id w:val="1714077937"/>
            <w:placeholder>
              <w:docPart w:val="12CAE4C2FB764F00B59C53CC04838A9A"/>
            </w:placeholder>
            <w15:dataBinding w:prefixMappings="xmlns:ns0='http://pefa.org/pefa-report-scores' " w:xpath="/ns0:Scores[1]/ns0:PI-11[1]/ns0:Score[1]" w:storeItemID="{D80D5892-CE0D-497C-ADDF-BB976C954640}"/>
          </w:sdtPr>
          <w:sdtEndPr/>
          <w:sdtContent>
            <w:tc>
              <w:tcPr>
                <w:tcW w:w="488" w:type="pct"/>
              </w:tcPr>
              <w:p w14:paraId="29D373C2" w14:textId="4F6E69B5" w:rsidR="007857A3" w:rsidRPr="00F06ED0" w:rsidRDefault="007857A3" w:rsidP="007857A3">
                <w:pPr>
                  <w:rPr>
                    <w:rFonts w:ascii="Calibri" w:eastAsia="Calibri" w:hAnsi="Calibri" w:cs="Calibri"/>
                    <w:b/>
                    <w:sz w:val="20"/>
                    <w:szCs w:val="20"/>
                  </w:rPr>
                </w:pPr>
                <w:r>
                  <w:rPr>
                    <w:rFonts w:ascii="Calibri" w:hAnsi="Calibri"/>
                    <w:b/>
                    <w:sz w:val="20"/>
                  </w:rPr>
                  <w:t xml:space="preserve">Inserte la calificación global del </w:t>
                </w:r>
                <w:r w:rsidR="00A808F1">
                  <w:rPr>
                    <w:rFonts w:ascii="Calibri" w:hAnsi="Calibri"/>
                    <w:b/>
                    <w:sz w:val="20"/>
                  </w:rPr>
                  <w:br/>
                </w:r>
                <w:r>
                  <w:rPr>
                    <w:rFonts w:ascii="Calibri" w:hAnsi="Calibri"/>
                    <w:b/>
                    <w:sz w:val="20"/>
                  </w:rPr>
                  <w:t>ID-11</w:t>
                </w:r>
              </w:p>
            </w:tc>
          </w:sdtContent>
        </w:sdt>
        <w:sdt>
          <w:sdtPr>
            <w:rPr>
              <w:rFonts w:ascii="Calibri" w:eastAsia="Calibri" w:hAnsi="Calibri" w:cs="Calibri"/>
              <w:b/>
              <w:sz w:val="20"/>
              <w:szCs w:val="20"/>
            </w:rPr>
            <w:id w:val="-1193987573"/>
            <w:placeholder>
              <w:docPart w:val="12CAE4C2FB764F00B59C53CC04838A9A"/>
            </w:placeholder>
            <w15:dataBinding w:prefixMappings="xmlns:ns0='http://pefa.org/pefa-report-scores' " w:xpath="/ns0:Scores[1]/ns0:PI-11[1]/ns0:PreviousScore[1]" w:storeItemID="{D80D5892-CE0D-497C-ADDF-BB976C954640}"/>
          </w:sdtPr>
          <w:sdtEndPr/>
          <w:sdtContent>
            <w:tc>
              <w:tcPr>
                <w:tcW w:w="538" w:type="pct"/>
              </w:tcPr>
              <w:p w14:paraId="300C9F03" w14:textId="77777777" w:rsidR="007857A3" w:rsidRPr="00F06ED0" w:rsidRDefault="007857A3" w:rsidP="007857A3">
                <w:pPr>
                  <w:rPr>
                    <w:rFonts w:ascii="Calibri" w:eastAsia="Calibri" w:hAnsi="Calibri" w:cs="Calibri"/>
                    <w:b/>
                    <w:sz w:val="20"/>
                    <w:szCs w:val="20"/>
                  </w:rPr>
                </w:pPr>
                <w:r>
                  <w:rPr>
                    <w:rFonts w:ascii="Calibri" w:hAnsi="Calibri"/>
                    <w:b/>
                    <w:sz w:val="20"/>
                  </w:rPr>
                  <w:t>Inserte la calificación global anterior del ID-11</w:t>
                </w:r>
              </w:p>
            </w:tc>
          </w:sdtContent>
        </w:sdt>
      </w:tr>
      <w:tr w:rsidR="007857A3" w:rsidRPr="00F06ED0" w14:paraId="1F7891B5" w14:textId="77777777" w:rsidTr="00683C52">
        <w:trPr>
          <w:trHeight w:hRule="exact" w:val="1002"/>
        </w:trPr>
        <w:tc>
          <w:tcPr>
            <w:tcW w:w="2352" w:type="pct"/>
          </w:tcPr>
          <w:p w14:paraId="12150C1B" w14:textId="694944F7" w:rsidR="007857A3" w:rsidRPr="00F06ED0" w:rsidRDefault="007857A3" w:rsidP="007857A3">
            <w:pPr>
              <w:widowControl w:val="0"/>
              <w:spacing w:after="0" w:line="240" w:lineRule="auto"/>
              <w:ind w:right="352"/>
              <w:rPr>
                <w:rFonts w:ascii="Calibri" w:eastAsia="Calibri" w:hAnsi="Calibri" w:cs="Calibri"/>
                <w:sz w:val="20"/>
                <w:szCs w:val="20"/>
              </w:rPr>
            </w:pPr>
            <w:r>
              <w:rPr>
                <w:rFonts w:ascii="Calibri" w:hAnsi="Calibri"/>
                <w:sz w:val="20"/>
              </w:rPr>
              <w:t>11.1. Análisis económico de los proyectos de inversión</w:t>
            </w:r>
          </w:p>
        </w:tc>
        <w:sdt>
          <w:sdtPr>
            <w:rPr>
              <w:rFonts w:ascii="Calibri" w:eastAsia="Calibri" w:hAnsi="Calibri" w:cs="Calibri"/>
              <w:sz w:val="20"/>
              <w:szCs w:val="20"/>
            </w:rPr>
            <w:id w:val="-1051453420"/>
            <w:placeholder>
              <w:docPart w:val="12CAE4C2FB764F00B59C53CC04838A9A"/>
            </w:placeholder>
            <w15:dataBinding w:prefixMappings="xmlns:ns0='http://pefa.org/pefa-report-scores' " w:xpath="/ns0:Scores[1]/ns0:PI-11.1[1]/ns0:Description[1]" w:storeItemID="{D80D5892-CE0D-497C-ADDF-BB976C954640}"/>
          </w:sdtPr>
          <w:sdtEndPr/>
          <w:sdtContent>
            <w:tc>
              <w:tcPr>
                <w:tcW w:w="1622" w:type="pct"/>
              </w:tcPr>
              <w:p w14:paraId="4C7E1D62" w14:textId="3AE7947E" w:rsidR="007857A3" w:rsidRPr="00F06ED0" w:rsidRDefault="007857A3" w:rsidP="007857A3">
                <w:pPr>
                  <w:spacing w:after="0" w:line="240" w:lineRule="auto"/>
                  <w:rPr>
                    <w:rFonts w:ascii="Calibri" w:eastAsia="Calibri" w:hAnsi="Calibri" w:cs="Calibri"/>
                    <w:sz w:val="20"/>
                    <w:szCs w:val="20"/>
                  </w:rPr>
                </w:pPr>
                <w:r>
                  <w:rPr>
                    <w:rFonts w:ascii="Calibri" w:hAnsi="Calibri"/>
                    <w:sz w:val="20"/>
                  </w:rPr>
                  <w:t>Inserte un resumen del ID-11.1</w:t>
                </w:r>
              </w:p>
            </w:tc>
          </w:sdtContent>
        </w:sdt>
        <w:sdt>
          <w:sdtPr>
            <w:rPr>
              <w:rFonts w:ascii="Calibri" w:eastAsia="Calibri" w:hAnsi="Calibri" w:cs="Calibri"/>
              <w:sz w:val="20"/>
              <w:szCs w:val="20"/>
            </w:rPr>
            <w:id w:val="1787228538"/>
            <w:placeholder>
              <w:docPart w:val="12CAE4C2FB764F00B59C53CC04838A9A"/>
            </w:placeholder>
            <w15:dataBinding w:prefixMappings="xmlns:ns0='http://pefa.org/pefa-report-scores' " w:xpath="/ns0:Scores[1]/ns0:PI-11.1[1]/ns0:Score[1]" w:storeItemID="{D80D5892-CE0D-497C-ADDF-BB976C954640}"/>
          </w:sdtPr>
          <w:sdtEndPr/>
          <w:sdtContent>
            <w:tc>
              <w:tcPr>
                <w:tcW w:w="488" w:type="pct"/>
                <w:shd w:val="clear" w:color="auto" w:fill="auto"/>
              </w:tcPr>
              <w:p w14:paraId="1D3A0D93" w14:textId="77777777" w:rsidR="007857A3" w:rsidRPr="00F06ED0" w:rsidRDefault="007857A3" w:rsidP="007857A3">
                <w:pPr>
                  <w:spacing w:after="0" w:line="240" w:lineRule="auto"/>
                  <w:jc w:val="center"/>
                  <w:rPr>
                    <w:rFonts w:ascii="Calibri" w:eastAsia="Calibri" w:hAnsi="Calibri" w:cs="Calibri"/>
                    <w:sz w:val="20"/>
                    <w:szCs w:val="20"/>
                  </w:rPr>
                </w:pPr>
                <w:r>
                  <w:rPr>
                    <w:rFonts w:ascii="Calibri" w:hAnsi="Calibri"/>
                    <w:sz w:val="20"/>
                  </w:rPr>
                  <w:t>Inserte la calificación del ID-11.1</w:t>
                </w:r>
              </w:p>
            </w:tc>
          </w:sdtContent>
        </w:sdt>
        <w:sdt>
          <w:sdtPr>
            <w:rPr>
              <w:rFonts w:ascii="Calibri" w:eastAsia="Calibri" w:hAnsi="Calibri" w:cs="Calibri"/>
              <w:sz w:val="20"/>
              <w:szCs w:val="20"/>
            </w:rPr>
            <w:id w:val="2057974161"/>
            <w:placeholder>
              <w:docPart w:val="12CAE4C2FB764F00B59C53CC04838A9A"/>
            </w:placeholder>
            <w15:dataBinding w:prefixMappings="xmlns:ns0='http://pefa.org/pefa-report-scores' " w:xpath="/ns0:Scores[1]/ns0:PI-11.1[1]/ns0:PreviousScore[1]" w:storeItemID="{D80D5892-CE0D-497C-ADDF-BB976C954640}"/>
          </w:sdtPr>
          <w:sdtEndPr/>
          <w:sdtContent>
            <w:tc>
              <w:tcPr>
                <w:tcW w:w="538" w:type="pct"/>
              </w:tcPr>
              <w:p w14:paraId="57277321" w14:textId="77777777" w:rsidR="007857A3" w:rsidRPr="00F06ED0" w:rsidRDefault="007857A3" w:rsidP="007857A3">
                <w:pPr>
                  <w:spacing w:after="0" w:line="240" w:lineRule="auto"/>
                  <w:jc w:val="center"/>
                  <w:rPr>
                    <w:rFonts w:ascii="Calibri" w:eastAsia="Calibri" w:hAnsi="Calibri" w:cs="Calibri"/>
                    <w:sz w:val="20"/>
                    <w:szCs w:val="20"/>
                  </w:rPr>
                </w:pPr>
                <w:r>
                  <w:rPr>
                    <w:rFonts w:ascii="Calibri" w:hAnsi="Calibri"/>
                    <w:sz w:val="20"/>
                  </w:rPr>
                  <w:t>Inserte la calificación anterior del ID-11.1</w:t>
                </w:r>
              </w:p>
            </w:tc>
          </w:sdtContent>
        </w:sdt>
      </w:tr>
      <w:tr w:rsidR="007857A3" w:rsidRPr="00F06ED0" w14:paraId="4A767B74" w14:textId="77777777" w:rsidTr="00683C52">
        <w:trPr>
          <w:trHeight w:hRule="exact" w:val="1130"/>
        </w:trPr>
        <w:tc>
          <w:tcPr>
            <w:tcW w:w="2352" w:type="pct"/>
          </w:tcPr>
          <w:p w14:paraId="6F7A82A0" w14:textId="77777777" w:rsidR="007857A3" w:rsidRPr="00F06ED0" w:rsidRDefault="007857A3" w:rsidP="007857A3">
            <w:pPr>
              <w:widowControl w:val="0"/>
              <w:spacing w:after="0" w:line="240" w:lineRule="auto"/>
              <w:ind w:right="352"/>
              <w:rPr>
                <w:rFonts w:ascii="Calibri" w:eastAsia="Calibri" w:hAnsi="Calibri" w:cs="Calibri"/>
                <w:spacing w:val="-1"/>
                <w:sz w:val="20"/>
                <w:szCs w:val="20"/>
              </w:rPr>
            </w:pPr>
            <w:r>
              <w:rPr>
                <w:rFonts w:ascii="Calibri" w:hAnsi="Calibri"/>
                <w:sz w:val="20"/>
              </w:rPr>
              <w:t>11.2. Selección de los proyectos de inversión</w:t>
            </w:r>
          </w:p>
        </w:tc>
        <w:sdt>
          <w:sdtPr>
            <w:rPr>
              <w:rFonts w:ascii="Calibri" w:eastAsia="Calibri" w:hAnsi="Calibri" w:cs="Calibri"/>
              <w:sz w:val="20"/>
              <w:szCs w:val="20"/>
            </w:rPr>
            <w:id w:val="723182988"/>
            <w:placeholder>
              <w:docPart w:val="12CAE4C2FB764F00B59C53CC04838A9A"/>
            </w:placeholder>
            <w15:dataBinding w:prefixMappings="xmlns:ns0='http://pefa.org/pefa-report-scores' " w:xpath="/ns0:Scores[1]/ns0:PI-11.2[1]/ns0:Description[1]" w:storeItemID="{D80D5892-CE0D-497C-ADDF-BB976C954640}"/>
          </w:sdtPr>
          <w:sdtEndPr/>
          <w:sdtContent>
            <w:tc>
              <w:tcPr>
                <w:tcW w:w="1622" w:type="pct"/>
              </w:tcPr>
              <w:p w14:paraId="49F224F7" w14:textId="3F3E8462" w:rsidR="007857A3" w:rsidRPr="00F06ED0" w:rsidRDefault="007857A3" w:rsidP="007857A3">
                <w:pPr>
                  <w:spacing w:after="0" w:line="240" w:lineRule="auto"/>
                  <w:rPr>
                    <w:rFonts w:ascii="Calibri" w:eastAsia="Calibri" w:hAnsi="Calibri" w:cs="Calibri"/>
                    <w:sz w:val="20"/>
                    <w:szCs w:val="20"/>
                  </w:rPr>
                </w:pPr>
                <w:r>
                  <w:rPr>
                    <w:rFonts w:ascii="Calibri" w:hAnsi="Calibri"/>
                    <w:sz w:val="20"/>
                  </w:rPr>
                  <w:t>Inserte un resumen del ID-11.2</w:t>
                </w:r>
              </w:p>
            </w:tc>
          </w:sdtContent>
        </w:sdt>
        <w:sdt>
          <w:sdtPr>
            <w:rPr>
              <w:rFonts w:ascii="Calibri" w:eastAsia="Calibri" w:hAnsi="Calibri" w:cs="Calibri"/>
              <w:sz w:val="20"/>
              <w:szCs w:val="20"/>
            </w:rPr>
            <w:id w:val="404113742"/>
            <w:placeholder>
              <w:docPart w:val="12CAE4C2FB764F00B59C53CC04838A9A"/>
            </w:placeholder>
            <w15:dataBinding w:prefixMappings="xmlns:ns0='http://pefa.org/pefa-report-scores' " w:xpath="/ns0:Scores[1]/ns0:PI-11.2[1]/ns0:Score[1]" w:storeItemID="{D80D5892-CE0D-497C-ADDF-BB976C954640}"/>
          </w:sdtPr>
          <w:sdtEndPr/>
          <w:sdtContent>
            <w:tc>
              <w:tcPr>
                <w:tcW w:w="488" w:type="pct"/>
                <w:shd w:val="clear" w:color="auto" w:fill="auto"/>
              </w:tcPr>
              <w:p w14:paraId="698106D9" w14:textId="77777777" w:rsidR="007857A3" w:rsidRPr="00F06ED0" w:rsidRDefault="007857A3" w:rsidP="007857A3">
                <w:pPr>
                  <w:spacing w:after="0" w:line="240" w:lineRule="auto"/>
                  <w:jc w:val="center"/>
                  <w:rPr>
                    <w:rFonts w:ascii="Calibri" w:eastAsia="Calibri" w:hAnsi="Calibri" w:cs="Calibri"/>
                    <w:sz w:val="20"/>
                    <w:szCs w:val="20"/>
                  </w:rPr>
                </w:pPr>
                <w:r>
                  <w:rPr>
                    <w:rFonts w:ascii="Calibri" w:hAnsi="Calibri"/>
                    <w:sz w:val="20"/>
                  </w:rPr>
                  <w:t>Inserte la calificación del ID-11.2</w:t>
                </w:r>
              </w:p>
            </w:tc>
          </w:sdtContent>
        </w:sdt>
        <w:sdt>
          <w:sdtPr>
            <w:rPr>
              <w:rFonts w:ascii="Calibri" w:eastAsia="Calibri" w:hAnsi="Calibri" w:cs="Calibri"/>
              <w:sz w:val="20"/>
              <w:szCs w:val="20"/>
            </w:rPr>
            <w:id w:val="169071524"/>
            <w:placeholder>
              <w:docPart w:val="12CAE4C2FB764F00B59C53CC04838A9A"/>
            </w:placeholder>
            <w15:dataBinding w:prefixMappings="xmlns:ns0='http://pefa.org/pefa-report-scores' " w:xpath="/ns0:Scores[1]/ns0:PI-11.2[1]/ns0:PreviousScore[1]" w:storeItemID="{D80D5892-CE0D-497C-ADDF-BB976C954640}"/>
          </w:sdtPr>
          <w:sdtEndPr/>
          <w:sdtContent>
            <w:tc>
              <w:tcPr>
                <w:tcW w:w="538" w:type="pct"/>
              </w:tcPr>
              <w:p w14:paraId="15F09AFC" w14:textId="77777777" w:rsidR="007857A3" w:rsidRPr="00F06ED0" w:rsidRDefault="007857A3" w:rsidP="007857A3">
                <w:pPr>
                  <w:spacing w:after="0" w:line="240" w:lineRule="auto"/>
                  <w:jc w:val="center"/>
                  <w:rPr>
                    <w:rFonts w:ascii="Calibri" w:eastAsia="Calibri" w:hAnsi="Calibri" w:cs="Calibri"/>
                    <w:sz w:val="20"/>
                    <w:szCs w:val="20"/>
                  </w:rPr>
                </w:pPr>
                <w:r>
                  <w:rPr>
                    <w:rFonts w:ascii="Calibri" w:hAnsi="Calibri"/>
                    <w:sz w:val="20"/>
                  </w:rPr>
                  <w:t>Inserte la calificación anterior del ID-11.2</w:t>
                </w:r>
              </w:p>
            </w:tc>
          </w:sdtContent>
        </w:sdt>
      </w:tr>
      <w:tr w:rsidR="007857A3" w:rsidRPr="00F06ED0" w14:paraId="3C73E28B" w14:textId="77777777" w:rsidTr="00683C52">
        <w:trPr>
          <w:trHeight w:hRule="exact" w:val="990"/>
        </w:trPr>
        <w:tc>
          <w:tcPr>
            <w:tcW w:w="2352" w:type="pct"/>
          </w:tcPr>
          <w:p w14:paraId="3E6AFD0A" w14:textId="1B28647C" w:rsidR="007857A3" w:rsidRPr="00F06ED0" w:rsidRDefault="007857A3" w:rsidP="007857A3">
            <w:pPr>
              <w:widowControl w:val="0"/>
              <w:spacing w:after="0" w:line="240" w:lineRule="auto"/>
              <w:ind w:right="352"/>
              <w:rPr>
                <w:rFonts w:ascii="Calibri" w:eastAsia="Calibri" w:hAnsi="Calibri" w:cs="Calibri"/>
                <w:spacing w:val="-1"/>
                <w:sz w:val="20"/>
                <w:szCs w:val="20"/>
              </w:rPr>
            </w:pPr>
            <w:r>
              <w:rPr>
                <w:rFonts w:ascii="Calibri" w:hAnsi="Calibri"/>
                <w:sz w:val="20"/>
              </w:rPr>
              <w:t>11.3. Determinación de costos de los proyectos de inversión</w:t>
            </w:r>
          </w:p>
        </w:tc>
        <w:sdt>
          <w:sdtPr>
            <w:rPr>
              <w:rFonts w:ascii="Calibri" w:eastAsia="Calibri" w:hAnsi="Calibri" w:cs="Calibri"/>
              <w:sz w:val="20"/>
              <w:szCs w:val="20"/>
            </w:rPr>
            <w:id w:val="253093728"/>
            <w:placeholder>
              <w:docPart w:val="12CAE4C2FB764F00B59C53CC04838A9A"/>
            </w:placeholder>
            <w15:dataBinding w:prefixMappings="xmlns:ns0='http://pefa.org/pefa-report-scores' " w:xpath="/ns0:Scores[1]/ns0:PI-11.3[1]/ns0:Description[1]" w:storeItemID="{D80D5892-CE0D-497C-ADDF-BB976C954640}"/>
          </w:sdtPr>
          <w:sdtEndPr/>
          <w:sdtContent>
            <w:tc>
              <w:tcPr>
                <w:tcW w:w="1622" w:type="pct"/>
              </w:tcPr>
              <w:p w14:paraId="297A31B1" w14:textId="77A3B399" w:rsidR="007857A3" w:rsidRPr="00F06ED0" w:rsidRDefault="007857A3" w:rsidP="007857A3">
                <w:pPr>
                  <w:spacing w:after="0" w:line="240" w:lineRule="auto"/>
                  <w:rPr>
                    <w:rFonts w:ascii="Calibri" w:eastAsia="Calibri" w:hAnsi="Calibri" w:cs="Calibri"/>
                    <w:sz w:val="20"/>
                    <w:szCs w:val="20"/>
                  </w:rPr>
                </w:pPr>
                <w:r>
                  <w:rPr>
                    <w:rFonts w:ascii="Calibri" w:hAnsi="Calibri"/>
                    <w:sz w:val="20"/>
                  </w:rPr>
                  <w:t>Inserte un resumen del ID-11.3</w:t>
                </w:r>
              </w:p>
            </w:tc>
          </w:sdtContent>
        </w:sdt>
        <w:sdt>
          <w:sdtPr>
            <w:rPr>
              <w:rFonts w:ascii="Calibri" w:eastAsia="Calibri" w:hAnsi="Calibri" w:cs="Calibri"/>
              <w:sz w:val="20"/>
              <w:szCs w:val="20"/>
            </w:rPr>
            <w:id w:val="1596822554"/>
            <w:placeholder>
              <w:docPart w:val="12CAE4C2FB764F00B59C53CC04838A9A"/>
            </w:placeholder>
            <w15:dataBinding w:prefixMappings="xmlns:ns0='http://pefa.org/pefa-report-scores' " w:xpath="/ns0:Scores[1]/ns0:PI-11.3[1]/ns0:Score[1]" w:storeItemID="{D80D5892-CE0D-497C-ADDF-BB976C954640}"/>
          </w:sdtPr>
          <w:sdtEndPr/>
          <w:sdtContent>
            <w:tc>
              <w:tcPr>
                <w:tcW w:w="488" w:type="pct"/>
                <w:shd w:val="clear" w:color="auto" w:fill="auto"/>
              </w:tcPr>
              <w:p w14:paraId="4FD10A99" w14:textId="77777777" w:rsidR="007857A3" w:rsidRPr="00F06ED0" w:rsidRDefault="007857A3" w:rsidP="007857A3">
                <w:pPr>
                  <w:spacing w:after="0" w:line="240" w:lineRule="auto"/>
                  <w:jc w:val="center"/>
                  <w:rPr>
                    <w:rFonts w:ascii="Calibri" w:eastAsia="Calibri" w:hAnsi="Calibri" w:cs="Calibri"/>
                    <w:sz w:val="20"/>
                    <w:szCs w:val="20"/>
                  </w:rPr>
                </w:pPr>
                <w:r>
                  <w:rPr>
                    <w:rFonts w:ascii="Calibri" w:hAnsi="Calibri"/>
                    <w:sz w:val="20"/>
                  </w:rPr>
                  <w:t>Inserte la calificación del ID-11.3</w:t>
                </w:r>
              </w:p>
            </w:tc>
          </w:sdtContent>
        </w:sdt>
        <w:sdt>
          <w:sdtPr>
            <w:rPr>
              <w:rFonts w:ascii="Calibri" w:eastAsia="Calibri" w:hAnsi="Calibri" w:cs="Calibri"/>
              <w:sz w:val="20"/>
              <w:szCs w:val="20"/>
            </w:rPr>
            <w:id w:val="1040791122"/>
            <w:placeholder>
              <w:docPart w:val="12CAE4C2FB764F00B59C53CC04838A9A"/>
            </w:placeholder>
            <w15:dataBinding w:prefixMappings="xmlns:ns0='http://pefa.org/pefa-report-scores' " w:xpath="/ns0:Scores[1]/ns0:PI-11.3[1]/ns0:PreviousScore[1]" w:storeItemID="{D80D5892-CE0D-497C-ADDF-BB976C954640}"/>
          </w:sdtPr>
          <w:sdtEndPr/>
          <w:sdtContent>
            <w:tc>
              <w:tcPr>
                <w:tcW w:w="538" w:type="pct"/>
              </w:tcPr>
              <w:p w14:paraId="21906B5F" w14:textId="77777777" w:rsidR="007857A3" w:rsidRPr="00F06ED0" w:rsidRDefault="007857A3" w:rsidP="007857A3">
                <w:pPr>
                  <w:spacing w:after="0" w:line="240" w:lineRule="auto"/>
                  <w:jc w:val="center"/>
                  <w:rPr>
                    <w:rFonts w:ascii="Calibri" w:eastAsia="Calibri" w:hAnsi="Calibri" w:cs="Calibri"/>
                    <w:sz w:val="20"/>
                    <w:szCs w:val="20"/>
                  </w:rPr>
                </w:pPr>
                <w:r>
                  <w:rPr>
                    <w:rFonts w:ascii="Calibri" w:hAnsi="Calibri"/>
                    <w:sz w:val="20"/>
                  </w:rPr>
                  <w:t>Inserte la calificación anterior del ID-11.3</w:t>
                </w:r>
              </w:p>
            </w:tc>
          </w:sdtContent>
        </w:sdt>
      </w:tr>
      <w:tr w:rsidR="007857A3" w:rsidRPr="00F06ED0" w14:paraId="1DCC97D0" w14:textId="77777777" w:rsidTr="00683C52">
        <w:trPr>
          <w:trHeight w:hRule="exact" w:val="1003"/>
        </w:trPr>
        <w:tc>
          <w:tcPr>
            <w:tcW w:w="2352" w:type="pct"/>
          </w:tcPr>
          <w:p w14:paraId="44C6CFD4" w14:textId="77777777" w:rsidR="007857A3" w:rsidRPr="00F06ED0" w:rsidRDefault="007857A3" w:rsidP="007857A3">
            <w:pPr>
              <w:widowControl w:val="0"/>
              <w:spacing w:after="0" w:line="240" w:lineRule="auto"/>
              <w:ind w:right="352"/>
              <w:rPr>
                <w:rFonts w:ascii="Calibri" w:eastAsia="Calibri" w:hAnsi="Calibri" w:cs="Calibri"/>
                <w:spacing w:val="-1"/>
                <w:sz w:val="20"/>
                <w:szCs w:val="20"/>
              </w:rPr>
            </w:pPr>
            <w:r>
              <w:rPr>
                <w:rFonts w:ascii="Calibri" w:hAnsi="Calibri"/>
                <w:sz w:val="20"/>
              </w:rPr>
              <w:t>11.4. Seguimiento de los proyectos de inversión</w:t>
            </w:r>
          </w:p>
        </w:tc>
        <w:sdt>
          <w:sdtPr>
            <w:rPr>
              <w:rFonts w:ascii="Calibri" w:eastAsia="Calibri" w:hAnsi="Calibri" w:cs="Calibri"/>
              <w:sz w:val="20"/>
              <w:szCs w:val="20"/>
            </w:rPr>
            <w:id w:val="-78296173"/>
            <w:placeholder>
              <w:docPart w:val="12CAE4C2FB764F00B59C53CC04838A9A"/>
            </w:placeholder>
            <w15:dataBinding w:prefixMappings="xmlns:ns0='http://pefa.org/pefa-report-scores' " w:xpath="/ns0:Scores[1]/ns0:PI-11.4[1]/ns0:Description[1]" w:storeItemID="{D80D5892-CE0D-497C-ADDF-BB976C954640}"/>
          </w:sdtPr>
          <w:sdtEndPr/>
          <w:sdtContent>
            <w:tc>
              <w:tcPr>
                <w:tcW w:w="1622" w:type="pct"/>
              </w:tcPr>
              <w:p w14:paraId="1A1FCFFC" w14:textId="4051F087" w:rsidR="007857A3" w:rsidRPr="00F06ED0" w:rsidRDefault="007857A3" w:rsidP="007857A3">
                <w:pPr>
                  <w:spacing w:after="0" w:line="240" w:lineRule="auto"/>
                  <w:rPr>
                    <w:rFonts w:ascii="Calibri" w:eastAsia="Calibri" w:hAnsi="Calibri" w:cs="Calibri"/>
                    <w:sz w:val="20"/>
                    <w:szCs w:val="20"/>
                  </w:rPr>
                </w:pPr>
                <w:r>
                  <w:rPr>
                    <w:rFonts w:ascii="Calibri" w:hAnsi="Calibri"/>
                    <w:sz w:val="20"/>
                  </w:rPr>
                  <w:t>Inserte un resumen del ID-11.4</w:t>
                </w:r>
              </w:p>
            </w:tc>
          </w:sdtContent>
        </w:sdt>
        <w:sdt>
          <w:sdtPr>
            <w:rPr>
              <w:rFonts w:ascii="Calibri" w:eastAsia="Calibri" w:hAnsi="Calibri" w:cs="Calibri"/>
              <w:sz w:val="20"/>
              <w:szCs w:val="20"/>
            </w:rPr>
            <w:id w:val="-481612405"/>
            <w:placeholder>
              <w:docPart w:val="12CAE4C2FB764F00B59C53CC04838A9A"/>
            </w:placeholder>
            <w15:dataBinding w:prefixMappings="xmlns:ns0='http://pefa.org/pefa-report-scores' " w:xpath="/ns0:Scores[1]/ns0:PI-11.4[1]/ns0:Score[1]" w:storeItemID="{D80D5892-CE0D-497C-ADDF-BB976C954640}"/>
          </w:sdtPr>
          <w:sdtEndPr/>
          <w:sdtContent>
            <w:tc>
              <w:tcPr>
                <w:tcW w:w="488" w:type="pct"/>
                <w:shd w:val="clear" w:color="auto" w:fill="auto"/>
              </w:tcPr>
              <w:p w14:paraId="517AB376" w14:textId="77777777" w:rsidR="007857A3" w:rsidRPr="00F06ED0" w:rsidRDefault="007857A3" w:rsidP="007857A3">
                <w:pPr>
                  <w:spacing w:after="0" w:line="240" w:lineRule="auto"/>
                  <w:jc w:val="center"/>
                  <w:rPr>
                    <w:rFonts w:ascii="Calibri" w:eastAsia="Calibri" w:hAnsi="Calibri" w:cs="Calibri"/>
                    <w:sz w:val="20"/>
                    <w:szCs w:val="20"/>
                  </w:rPr>
                </w:pPr>
                <w:r>
                  <w:rPr>
                    <w:rFonts w:ascii="Calibri" w:hAnsi="Calibri"/>
                    <w:sz w:val="20"/>
                  </w:rPr>
                  <w:t>Inserte la calificación del ID-11.4</w:t>
                </w:r>
              </w:p>
            </w:tc>
          </w:sdtContent>
        </w:sdt>
        <w:sdt>
          <w:sdtPr>
            <w:rPr>
              <w:rFonts w:ascii="Calibri" w:eastAsia="Calibri" w:hAnsi="Calibri" w:cs="Calibri"/>
              <w:sz w:val="20"/>
              <w:szCs w:val="20"/>
            </w:rPr>
            <w:id w:val="25457089"/>
            <w:placeholder>
              <w:docPart w:val="12CAE4C2FB764F00B59C53CC04838A9A"/>
            </w:placeholder>
            <w15:dataBinding w:prefixMappings="xmlns:ns0='http://pefa.org/pefa-report-scores' " w:xpath="/ns0:Scores[1]/ns0:PI-11.4[1]/ns0:PreviousScore[1]" w:storeItemID="{D80D5892-CE0D-497C-ADDF-BB976C954640}"/>
          </w:sdtPr>
          <w:sdtEndPr/>
          <w:sdtContent>
            <w:tc>
              <w:tcPr>
                <w:tcW w:w="538" w:type="pct"/>
              </w:tcPr>
              <w:p w14:paraId="6B43A98E" w14:textId="77777777" w:rsidR="007857A3" w:rsidRPr="00F06ED0" w:rsidRDefault="007857A3" w:rsidP="007857A3">
                <w:pPr>
                  <w:spacing w:after="0" w:line="240" w:lineRule="auto"/>
                  <w:jc w:val="center"/>
                  <w:rPr>
                    <w:rFonts w:ascii="Calibri" w:eastAsia="Calibri" w:hAnsi="Calibri" w:cs="Calibri"/>
                    <w:sz w:val="20"/>
                    <w:szCs w:val="20"/>
                  </w:rPr>
                </w:pPr>
                <w:r>
                  <w:rPr>
                    <w:rFonts w:ascii="Calibri" w:hAnsi="Calibri"/>
                    <w:sz w:val="20"/>
                  </w:rPr>
                  <w:t>Inserte la calificación anterior del ID-11.4</w:t>
                </w:r>
              </w:p>
            </w:tc>
          </w:sdtContent>
        </w:sdt>
      </w:tr>
    </w:tbl>
    <w:p w14:paraId="4CE8B757" w14:textId="77777777" w:rsidR="007857A3" w:rsidRPr="00F06ED0" w:rsidRDefault="007857A3" w:rsidP="007857A3">
      <w:pPr>
        <w:jc w:val="both"/>
        <w:rPr>
          <w:rFonts w:ascii="Calibri" w:eastAsia="Calibri" w:hAnsi="Calibri" w:cs="Calibri"/>
          <w:i/>
          <w:color w:val="FF0000"/>
        </w:rPr>
      </w:pPr>
    </w:p>
    <w:p w14:paraId="16CE67F7" w14:textId="77777777" w:rsidR="007857A3" w:rsidRPr="00F06ED0" w:rsidRDefault="007857A3" w:rsidP="007857A3">
      <w:pPr>
        <w:jc w:val="both"/>
        <w:rPr>
          <w:rFonts w:ascii="Calibri" w:eastAsia="Calibri" w:hAnsi="Calibri" w:cs="Calibri"/>
          <w:b/>
          <w:bCs/>
          <w:i/>
          <w:color w:val="FF0000"/>
        </w:rPr>
      </w:pPr>
      <w:r>
        <w:rPr>
          <w:rFonts w:ascii="Calibri" w:hAnsi="Calibri"/>
          <w:b/>
          <w:i/>
          <w:color w:val="FF0000"/>
        </w:rPr>
        <w:t>O</w:t>
      </w:r>
    </w:p>
    <w:p w14:paraId="07771CAA" w14:textId="0CF3B1B2" w:rsidR="007857A3" w:rsidRPr="00F06ED0" w:rsidRDefault="007857A3" w:rsidP="007857A3">
      <w:pPr>
        <w:jc w:val="both"/>
        <w:rPr>
          <w:rFonts w:ascii="Calibri" w:eastAsia="Calibri" w:hAnsi="Calibri" w:cs="Calibri"/>
          <w:i/>
          <w:color w:val="FF0000"/>
        </w:rPr>
      </w:pPr>
      <w:r>
        <w:rPr>
          <w:rFonts w:ascii="Calibri" w:hAnsi="Calibri"/>
          <w:i/>
          <w:color w:val="FF0000"/>
        </w:rPr>
        <w:t>En el caso de una evaluación inicial en la que se aplique el PEFA 2016</w:t>
      </w:r>
    </w:p>
    <w:tbl>
      <w:tblPr>
        <w:tblW w:w="106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25"/>
        <w:gridCol w:w="4609"/>
        <w:gridCol w:w="1051"/>
      </w:tblGrid>
      <w:tr w:rsidR="007857A3" w:rsidRPr="00F06ED0" w14:paraId="15FF2D89" w14:textId="77777777" w:rsidTr="00683C52">
        <w:trPr>
          <w:trHeight w:hRule="exact" w:val="300"/>
        </w:trPr>
        <w:tc>
          <w:tcPr>
            <w:tcW w:w="5025" w:type="dxa"/>
            <w:shd w:val="clear" w:color="auto" w:fill="BFBFBF"/>
          </w:tcPr>
          <w:p w14:paraId="7F93667E" w14:textId="78A8BE2E" w:rsidR="007857A3" w:rsidRPr="00F06ED0" w:rsidRDefault="00A10A60" w:rsidP="007857A3">
            <w:pPr>
              <w:widowControl w:val="0"/>
              <w:spacing w:after="0" w:line="240" w:lineRule="auto"/>
              <w:ind w:left="201"/>
              <w:jc w:val="center"/>
              <w:rPr>
                <w:rFonts w:ascii="Calibri" w:eastAsia="Calibri" w:hAnsi="Calibri" w:cs="Calibri"/>
                <w:b/>
                <w:sz w:val="20"/>
                <w:szCs w:val="20"/>
              </w:rPr>
            </w:pPr>
            <w:r>
              <w:rPr>
                <w:rFonts w:ascii="Calibri" w:hAnsi="Calibri"/>
                <w:b/>
                <w:sz w:val="20"/>
              </w:rPr>
              <w:lastRenderedPageBreak/>
              <w:t>Indicador/dimensión</w:t>
            </w:r>
          </w:p>
        </w:tc>
        <w:tc>
          <w:tcPr>
            <w:tcW w:w="4609" w:type="dxa"/>
            <w:shd w:val="clear" w:color="auto" w:fill="BFBFBF"/>
          </w:tcPr>
          <w:p w14:paraId="54CFED94" w14:textId="77777777" w:rsidR="007857A3" w:rsidRPr="00F06ED0" w:rsidRDefault="007857A3" w:rsidP="007857A3">
            <w:pPr>
              <w:widowControl w:val="0"/>
              <w:spacing w:after="0" w:line="240" w:lineRule="auto"/>
              <w:jc w:val="center"/>
              <w:rPr>
                <w:rFonts w:ascii="Calibri" w:eastAsia="Calibri" w:hAnsi="Calibri" w:cs="Calibri"/>
                <w:b/>
                <w:sz w:val="20"/>
                <w:szCs w:val="20"/>
              </w:rPr>
            </w:pPr>
            <w:r>
              <w:rPr>
                <w:rFonts w:ascii="Calibri" w:hAnsi="Calibri"/>
                <w:b/>
                <w:sz w:val="20"/>
              </w:rPr>
              <w:t>Evaluación del desempeño</w:t>
            </w:r>
          </w:p>
        </w:tc>
        <w:tc>
          <w:tcPr>
            <w:tcW w:w="1051" w:type="dxa"/>
            <w:shd w:val="clear" w:color="auto" w:fill="BFBFBF"/>
          </w:tcPr>
          <w:p w14:paraId="47DA1FB5" w14:textId="77777777" w:rsidR="007857A3" w:rsidRPr="00F06ED0" w:rsidRDefault="007857A3" w:rsidP="007857A3">
            <w:pPr>
              <w:widowControl w:val="0"/>
              <w:spacing w:after="0" w:line="240" w:lineRule="auto"/>
              <w:jc w:val="center"/>
              <w:rPr>
                <w:rFonts w:ascii="Calibri" w:eastAsia="Calibri" w:hAnsi="Calibri" w:cs="Calibri"/>
                <w:b/>
                <w:sz w:val="20"/>
                <w:szCs w:val="20"/>
              </w:rPr>
            </w:pPr>
            <w:r>
              <w:rPr>
                <w:rFonts w:ascii="Calibri" w:hAnsi="Calibri"/>
                <w:b/>
                <w:sz w:val="20"/>
              </w:rPr>
              <w:t>Calificación</w:t>
            </w:r>
          </w:p>
        </w:tc>
      </w:tr>
      <w:tr w:rsidR="007857A3" w:rsidRPr="00F06ED0" w14:paraId="23163432" w14:textId="77777777" w:rsidTr="006748C8">
        <w:trPr>
          <w:trHeight w:hRule="exact" w:val="347"/>
        </w:trPr>
        <w:tc>
          <w:tcPr>
            <w:tcW w:w="10685" w:type="dxa"/>
            <w:gridSpan w:val="3"/>
          </w:tcPr>
          <w:p w14:paraId="79829EE2" w14:textId="77777777" w:rsidR="007857A3" w:rsidRPr="00F06ED0" w:rsidRDefault="007857A3" w:rsidP="007857A3">
            <w:pPr>
              <w:widowControl w:val="0"/>
              <w:spacing w:after="0" w:line="240" w:lineRule="auto"/>
              <w:ind w:left="114" w:right="86" w:hanging="12"/>
              <w:rPr>
                <w:rFonts w:ascii="Calibri" w:eastAsia="Calibri" w:hAnsi="Calibri" w:cs="Calibri"/>
                <w:b/>
                <w:sz w:val="20"/>
                <w:szCs w:val="20"/>
              </w:rPr>
            </w:pPr>
            <w:r>
              <w:rPr>
                <w:rFonts w:ascii="Calibri" w:hAnsi="Calibri"/>
                <w:b/>
                <w:sz w:val="20"/>
              </w:rPr>
              <w:t>ID-11. Gestión de la inversión pública (M2)</w:t>
            </w:r>
          </w:p>
        </w:tc>
      </w:tr>
      <w:tr w:rsidR="007857A3" w:rsidRPr="00F06ED0" w14:paraId="2AA8940C" w14:textId="77777777" w:rsidTr="00683C52">
        <w:trPr>
          <w:trHeight w:hRule="exact" w:val="326"/>
        </w:trPr>
        <w:tc>
          <w:tcPr>
            <w:tcW w:w="5025" w:type="dxa"/>
          </w:tcPr>
          <w:p w14:paraId="25DD31D1" w14:textId="77777777" w:rsidR="007857A3" w:rsidRPr="00F06ED0" w:rsidRDefault="007857A3" w:rsidP="007857A3">
            <w:pPr>
              <w:widowControl w:val="0"/>
              <w:spacing w:after="0" w:line="240" w:lineRule="auto"/>
              <w:ind w:right="352"/>
              <w:rPr>
                <w:rFonts w:ascii="Calibri" w:eastAsia="Calibri" w:hAnsi="Calibri" w:cs="Calibri"/>
                <w:sz w:val="20"/>
                <w:szCs w:val="20"/>
              </w:rPr>
            </w:pPr>
            <w:r>
              <w:rPr>
                <w:rFonts w:ascii="Calibri" w:hAnsi="Calibri"/>
                <w:sz w:val="20"/>
              </w:rPr>
              <w:t>11.1. Análisis económico de los proyectos de inversión</w:t>
            </w:r>
          </w:p>
        </w:tc>
        <w:tc>
          <w:tcPr>
            <w:tcW w:w="4609" w:type="dxa"/>
          </w:tcPr>
          <w:p w14:paraId="31CCD5A0" w14:textId="77777777" w:rsidR="007857A3" w:rsidRPr="00F06ED0" w:rsidRDefault="007857A3" w:rsidP="007857A3">
            <w:pPr>
              <w:widowControl w:val="0"/>
              <w:spacing w:after="0" w:line="240" w:lineRule="auto"/>
              <w:ind w:left="114" w:right="86"/>
              <w:jc w:val="center"/>
              <w:rPr>
                <w:rFonts w:ascii="Calibri" w:eastAsia="Calibri" w:hAnsi="Calibri" w:cs="Calibri"/>
                <w:sz w:val="20"/>
                <w:szCs w:val="20"/>
              </w:rPr>
            </w:pPr>
          </w:p>
        </w:tc>
        <w:tc>
          <w:tcPr>
            <w:tcW w:w="1051" w:type="dxa"/>
            <w:shd w:val="clear" w:color="auto" w:fill="auto"/>
          </w:tcPr>
          <w:p w14:paraId="1A2C2588" w14:textId="77777777" w:rsidR="007857A3" w:rsidRPr="00F06ED0" w:rsidRDefault="007857A3" w:rsidP="007857A3">
            <w:pPr>
              <w:widowControl w:val="0"/>
              <w:spacing w:after="0" w:line="240" w:lineRule="auto"/>
              <w:ind w:left="114" w:right="86"/>
              <w:jc w:val="center"/>
              <w:rPr>
                <w:rFonts w:ascii="Calibri" w:eastAsia="Calibri" w:hAnsi="Calibri" w:cs="Calibri"/>
                <w:sz w:val="20"/>
                <w:szCs w:val="20"/>
              </w:rPr>
            </w:pPr>
          </w:p>
        </w:tc>
      </w:tr>
      <w:tr w:rsidR="007857A3" w:rsidRPr="00F06ED0" w14:paraId="03C68B06" w14:textId="77777777" w:rsidTr="00683C52">
        <w:trPr>
          <w:trHeight w:hRule="exact" w:val="326"/>
        </w:trPr>
        <w:tc>
          <w:tcPr>
            <w:tcW w:w="5025" w:type="dxa"/>
          </w:tcPr>
          <w:p w14:paraId="20444855" w14:textId="77777777" w:rsidR="007857A3" w:rsidRPr="00F06ED0" w:rsidRDefault="007857A3" w:rsidP="007857A3">
            <w:pPr>
              <w:widowControl w:val="0"/>
              <w:spacing w:after="0" w:line="240" w:lineRule="auto"/>
              <w:ind w:right="352"/>
              <w:rPr>
                <w:rFonts w:ascii="Calibri" w:eastAsia="Calibri" w:hAnsi="Calibri" w:cs="Calibri"/>
                <w:spacing w:val="-1"/>
                <w:sz w:val="20"/>
                <w:szCs w:val="20"/>
              </w:rPr>
            </w:pPr>
            <w:r>
              <w:rPr>
                <w:rFonts w:ascii="Calibri" w:hAnsi="Calibri"/>
                <w:sz w:val="20"/>
              </w:rPr>
              <w:t>11.2. Selección de los proyectos de inversión</w:t>
            </w:r>
          </w:p>
        </w:tc>
        <w:tc>
          <w:tcPr>
            <w:tcW w:w="4609" w:type="dxa"/>
          </w:tcPr>
          <w:p w14:paraId="7697B2A7" w14:textId="77777777" w:rsidR="007857A3" w:rsidRPr="00F06ED0" w:rsidRDefault="007857A3" w:rsidP="007857A3">
            <w:pPr>
              <w:widowControl w:val="0"/>
              <w:spacing w:after="0" w:line="240" w:lineRule="auto"/>
              <w:ind w:left="114" w:right="86"/>
              <w:jc w:val="center"/>
              <w:rPr>
                <w:rFonts w:ascii="Calibri" w:eastAsia="Calibri" w:hAnsi="Calibri" w:cs="Calibri"/>
                <w:sz w:val="20"/>
                <w:szCs w:val="20"/>
              </w:rPr>
            </w:pPr>
          </w:p>
        </w:tc>
        <w:tc>
          <w:tcPr>
            <w:tcW w:w="1051" w:type="dxa"/>
            <w:shd w:val="clear" w:color="auto" w:fill="auto"/>
          </w:tcPr>
          <w:p w14:paraId="34AD9F57" w14:textId="77777777" w:rsidR="007857A3" w:rsidRPr="00F06ED0" w:rsidRDefault="007857A3" w:rsidP="007857A3">
            <w:pPr>
              <w:widowControl w:val="0"/>
              <w:spacing w:after="0" w:line="240" w:lineRule="auto"/>
              <w:ind w:left="114" w:right="86"/>
              <w:jc w:val="center"/>
              <w:rPr>
                <w:rFonts w:ascii="Calibri" w:eastAsia="Calibri" w:hAnsi="Calibri" w:cs="Calibri"/>
                <w:sz w:val="20"/>
                <w:szCs w:val="20"/>
              </w:rPr>
            </w:pPr>
          </w:p>
        </w:tc>
      </w:tr>
      <w:tr w:rsidR="007857A3" w:rsidRPr="00F06ED0" w14:paraId="5FC90696" w14:textId="77777777" w:rsidTr="00683C52">
        <w:trPr>
          <w:trHeight w:hRule="exact" w:val="530"/>
        </w:trPr>
        <w:tc>
          <w:tcPr>
            <w:tcW w:w="5025" w:type="dxa"/>
          </w:tcPr>
          <w:p w14:paraId="72D0246B" w14:textId="7BF4AC16" w:rsidR="007857A3" w:rsidRPr="00F06ED0" w:rsidRDefault="007857A3" w:rsidP="007857A3">
            <w:pPr>
              <w:widowControl w:val="0"/>
              <w:spacing w:after="0" w:line="240" w:lineRule="auto"/>
              <w:ind w:right="352"/>
              <w:rPr>
                <w:rFonts w:ascii="Calibri" w:eastAsia="Calibri" w:hAnsi="Calibri" w:cs="Calibri"/>
                <w:spacing w:val="-1"/>
                <w:sz w:val="20"/>
                <w:szCs w:val="20"/>
              </w:rPr>
            </w:pPr>
            <w:r>
              <w:rPr>
                <w:rFonts w:ascii="Calibri" w:hAnsi="Calibri"/>
                <w:sz w:val="20"/>
              </w:rPr>
              <w:t>11.3. Determinación de costos de los proyectos de inversión</w:t>
            </w:r>
          </w:p>
        </w:tc>
        <w:tc>
          <w:tcPr>
            <w:tcW w:w="4609" w:type="dxa"/>
          </w:tcPr>
          <w:p w14:paraId="36120266" w14:textId="77777777" w:rsidR="007857A3" w:rsidRPr="00F06ED0" w:rsidRDefault="007857A3" w:rsidP="007857A3">
            <w:pPr>
              <w:widowControl w:val="0"/>
              <w:spacing w:after="0" w:line="240" w:lineRule="auto"/>
              <w:ind w:left="114" w:right="86"/>
              <w:jc w:val="center"/>
              <w:rPr>
                <w:rFonts w:ascii="Calibri" w:eastAsia="Calibri" w:hAnsi="Calibri" w:cs="Calibri"/>
                <w:sz w:val="20"/>
                <w:szCs w:val="20"/>
              </w:rPr>
            </w:pPr>
          </w:p>
        </w:tc>
        <w:tc>
          <w:tcPr>
            <w:tcW w:w="1051" w:type="dxa"/>
            <w:shd w:val="clear" w:color="auto" w:fill="auto"/>
          </w:tcPr>
          <w:p w14:paraId="6BF2E1B0" w14:textId="77777777" w:rsidR="007857A3" w:rsidRPr="00F06ED0" w:rsidRDefault="007857A3" w:rsidP="007857A3">
            <w:pPr>
              <w:widowControl w:val="0"/>
              <w:spacing w:after="0" w:line="240" w:lineRule="auto"/>
              <w:ind w:left="114" w:right="86"/>
              <w:jc w:val="center"/>
              <w:rPr>
                <w:rFonts w:ascii="Calibri" w:eastAsia="Calibri" w:hAnsi="Calibri" w:cs="Calibri"/>
                <w:sz w:val="20"/>
                <w:szCs w:val="20"/>
              </w:rPr>
            </w:pPr>
          </w:p>
        </w:tc>
      </w:tr>
      <w:tr w:rsidR="007857A3" w:rsidRPr="00F06ED0" w14:paraId="1039FB6E" w14:textId="77777777" w:rsidTr="00683C52">
        <w:trPr>
          <w:trHeight w:hRule="exact" w:val="326"/>
        </w:trPr>
        <w:tc>
          <w:tcPr>
            <w:tcW w:w="5025" w:type="dxa"/>
          </w:tcPr>
          <w:p w14:paraId="3E0E86D4" w14:textId="77777777" w:rsidR="007857A3" w:rsidRPr="00F06ED0" w:rsidRDefault="007857A3" w:rsidP="007857A3">
            <w:pPr>
              <w:widowControl w:val="0"/>
              <w:spacing w:after="0" w:line="240" w:lineRule="auto"/>
              <w:ind w:right="352"/>
              <w:rPr>
                <w:rFonts w:ascii="Calibri" w:eastAsia="Calibri" w:hAnsi="Calibri" w:cs="Calibri"/>
                <w:spacing w:val="-1"/>
                <w:sz w:val="20"/>
                <w:szCs w:val="20"/>
              </w:rPr>
            </w:pPr>
            <w:r>
              <w:rPr>
                <w:rFonts w:ascii="Calibri" w:hAnsi="Calibri"/>
                <w:sz w:val="20"/>
              </w:rPr>
              <w:t>11.4. Seguimiento de los proyectos de inversión</w:t>
            </w:r>
          </w:p>
        </w:tc>
        <w:tc>
          <w:tcPr>
            <w:tcW w:w="4609" w:type="dxa"/>
          </w:tcPr>
          <w:p w14:paraId="4E5740CA" w14:textId="77777777" w:rsidR="007857A3" w:rsidRPr="00F06ED0" w:rsidRDefault="007857A3" w:rsidP="007857A3">
            <w:pPr>
              <w:widowControl w:val="0"/>
              <w:spacing w:after="0" w:line="240" w:lineRule="auto"/>
              <w:ind w:left="114" w:right="86"/>
              <w:jc w:val="center"/>
              <w:rPr>
                <w:rFonts w:ascii="Calibri" w:eastAsia="Calibri" w:hAnsi="Calibri" w:cs="Calibri"/>
                <w:sz w:val="20"/>
                <w:szCs w:val="20"/>
              </w:rPr>
            </w:pPr>
          </w:p>
        </w:tc>
        <w:tc>
          <w:tcPr>
            <w:tcW w:w="1051" w:type="dxa"/>
            <w:shd w:val="clear" w:color="auto" w:fill="auto"/>
          </w:tcPr>
          <w:p w14:paraId="045D740E" w14:textId="77777777" w:rsidR="007857A3" w:rsidRPr="00F06ED0" w:rsidRDefault="007857A3" w:rsidP="007857A3">
            <w:pPr>
              <w:widowControl w:val="0"/>
              <w:spacing w:after="0" w:line="240" w:lineRule="auto"/>
              <w:ind w:left="114" w:right="86"/>
              <w:jc w:val="center"/>
              <w:rPr>
                <w:rFonts w:ascii="Calibri" w:eastAsia="Calibri" w:hAnsi="Calibri" w:cs="Calibri"/>
                <w:sz w:val="20"/>
                <w:szCs w:val="20"/>
              </w:rPr>
            </w:pPr>
          </w:p>
        </w:tc>
      </w:tr>
    </w:tbl>
    <w:p w14:paraId="1B6F633C" w14:textId="77777777" w:rsidR="007857A3" w:rsidRPr="00F06ED0" w:rsidRDefault="007857A3" w:rsidP="007857A3">
      <w:pPr>
        <w:jc w:val="both"/>
        <w:rPr>
          <w:rFonts w:ascii="Calibri" w:eastAsia="Calibri" w:hAnsi="Calibri" w:cs="Calibri"/>
        </w:rPr>
      </w:pPr>
    </w:p>
    <w:p w14:paraId="1B3EB816" w14:textId="77777777" w:rsidR="007857A3" w:rsidRPr="00F06ED0" w:rsidRDefault="007857A3" w:rsidP="007857A3">
      <w:pPr>
        <w:spacing w:after="0"/>
        <w:jc w:val="both"/>
        <w:rPr>
          <w:rFonts w:ascii="Calibri" w:eastAsia="Calibri" w:hAnsi="Calibri" w:cs="Calibri"/>
          <w:b/>
        </w:rPr>
      </w:pPr>
      <w:r>
        <w:rPr>
          <w:rFonts w:ascii="Calibri" w:hAnsi="Calibri"/>
          <w:b/>
        </w:rPr>
        <w:t xml:space="preserve">Descripción detallada del sistema de GFP del país en relación con el indicador de desempeño evaluado: </w:t>
      </w:r>
    </w:p>
    <w:p w14:paraId="5028DBD0" w14:textId="77777777" w:rsidR="007857A3" w:rsidRPr="00F06ED0" w:rsidRDefault="007857A3" w:rsidP="007857A3">
      <w:pPr>
        <w:spacing w:after="0" w:line="240" w:lineRule="auto"/>
        <w:jc w:val="both"/>
        <w:rPr>
          <w:rFonts w:ascii="Calibri" w:eastAsia="Calibri" w:hAnsi="Calibri" w:cs="Calibri"/>
          <w:i/>
          <w:color w:val="FF0000"/>
        </w:rPr>
      </w:pPr>
      <w:r>
        <w:rPr>
          <w:rFonts w:ascii="Calibri" w:hAnsi="Calibri"/>
          <w:i/>
          <w:color w:val="FF0000"/>
        </w:rPr>
        <w:t>A los efectos de este indicador, los grandes proyectos de inversión se definen como aquellos que reúnen los siguientes dos criterios:</w:t>
      </w:r>
    </w:p>
    <w:p w14:paraId="4A85A0C4" w14:textId="1256ACAF" w:rsidR="007857A3" w:rsidRPr="00F06ED0" w:rsidRDefault="007857A3" w:rsidP="007857A3">
      <w:pPr>
        <w:spacing w:after="0" w:line="240" w:lineRule="auto"/>
        <w:jc w:val="both"/>
        <w:rPr>
          <w:rFonts w:ascii="Calibri" w:eastAsia="Calibri" w:hAnsi="Calibri" w:cs="Calibri"/>
          <w:i/>
          <w:color w:val="FF0000"/>
        </w:rPr>
      </w:pPr>
      <w:r>
        <w:rPr>
          <w:rFonts w:ascii="Calibri" w:hAnsi="Calibri"/>
          <w:i/>
          <w:color w:val="FF0000"/>
        </w:rPr>
        <w:t xml:space="preserve">• </w:t>
      </w:r>
      <w:r w:rsidR="00A54286">
        <w:rPr>
          <w:rFonts w:ascii="Calibri" w:hAnsi="Calibri"/>
          <w:i/>
          <w:color w:val="FF0000"/>
        </w:rPr>
        <w:t>E</w:t>
      </w:r>
      <w:r>
        <w:rPr>
          <w:rFonts w:ascii="Calibri" w:hAnsi="Calibri"/>
          <w:i/>
          <w:color w:val="FF0000"/>
        </w:rPr>
        <w:t>l costo de inversión total del proyecto representa el 1 % o más del total del gasto presupuestario anual;</w:t>
      </w:r>
    </w:p>
    <w:p w14:paraId="03754FC1" w14:textId="78135640" w:rsidR="007857A3" w:rsidRPr="00F06ED0" w:rsidRDefault="007857A3" w:rsidP="007857A3">
      <w:pPr>
        <w:spacing w:after="0" w:line="240" w:lineRule="auto"/>
        <w:jc w:val="both"/>
        <w:rPr>
          <w:rFonts w:ascii="Calibri" w:eastAsia="Calibri" w:hAnsi="Calibri" w:cs="Calibri"/>
          <w:i/>
          <w:color w:val="FF0000"/>
        </w:rPr>
      </w:pPr>
      <w:r>
        <w:rPr>
          <w:rFonts w:ascii="Calibri" w:hAnsi="Calibri"/>
          <w:i/>
          <w:color w:val="FF0000"/>
        </w:rPr>
        <w:t xml:space="preserve">• </w:t>
      </w:r>
      <w:r w:rsidR="00A54286">
        <w:rPr>
          <w:rFonts w:ascii="Calibri" w:hAnsi="Calibri"/>
          <w:i/>
          <w:color w:val="FF0000"/>
        </w:rPr>
        <w:t>E</w:t>
      </w:r>
      <w:r>
        <w:rPr>
          <w:rFonts w:ascii="Calibri" w:hAnsi="Calibri"/>
          <w:i/>
          <w:color w:val="FF0000"/>
        </w:rPr>
        <w:t xml:space="preserve">l proyecto se encuentra entre los 10 de mayor envergadura (en lo que respecta al costo total de inversión) de cada una de las cinco entidades más grandes del </w:t>
      </w:r>
      <w:r w:rsidR="00E5556F">
        <w:rPr>
          <w:rFonts w:ascii="Calibri" w:hAnsi="Calibri"/>
          <w:i/>
          <w:color w:val="FF0000"/>
        </w:rPr>
        <w:t>g</w:t>
      </w:r>
      <w:r>
        <w:rPr>
          <w:rFonts w:ascii="Calibri" w:hAnsi="Calibri"/>
          <w:i/>
          <w:color w:val="FF0000"/>
        </w:rPr>
        <w:t>obierno central (en función del gasto en proyectos de inversión de dichas entidades).</w:t>
      </w:r>
    </w:p>
    <w:p w14:paraId="46815CB4" w14:textId="77777777" w:rsidR="007857A3" w:rsidRPr="00F06ED0" w:rsidRDefault="007857A3" w:rsidP="007857A3">
      <w:pPr>
        <w:spacing w:after="0" w:line="240" w:lineRule="auto"/>
        <w:jc w:val="both"/>
        <w:rPr>
          <w:rFonts w:ascii="Calibri" w:eastAsia="Calibri" w:hAnsi="Calibri" w:cs="Calibri"/>
          <w:i/>
          <w:color w:val="FF0000"/>
        </w:rPr>
      </w:pPr>
    </w:p>
    <w:p w14:paraId="6BCE4B11" w14:textId="77777777" w:rsidR="007857A3" w:rsidRPr="00F06ED0" w:rsidRDefault="007857A3" w:rsidP="007857A3">
      <w:pPr>
        <w:spacing w:after="0" w:line="240" w:lineRule="auto"/>
        <w:jc w:val="both"/>
        <w:rPr>
          <w:rFonts w:ascii="Calibri" w:eastAsia="Calibri" w:hAnsi="Calibri" w:cs="Calibri"/>
          <w:i/>
          <w:color w:val="FF0000"/>
        </w:rPr>
      </w:pPr>
      <w:r>
        <w:rPr>
          <w:rFonts w:ascii="Calibri" w:hAnsi="Calibri"/>
          <w:i/>
          <w:color w:val="FF0000"/>
        </w:rPr>
        <w:t>Se debe insertar el siguiente cuadro para justificar la materialidad utilizada en las cuatro dimensiones.</w:t>
      </w:r>
    </w:p>
    <w:p w14:paraId="6422B7AC" w14:textId="77777777" w:rsidR="007857A3" w:rsidRPr="00F06ED0" w:rsidRDefault="007857A3" w:rsidP="007857A3">
      <w:pPr>
        <w:spacing w:after="0" w:line="240" w:lineRule="auto"/>
        <w:jc w:val="both"/>
        <w:rPr>
          <w:rFonts w:ascii="Calibri" w:eastAsia="Calibri" w:hAnsi="Calibri" w:cs="Calibri"/>
        </w:rPr>
      </w:pPr>
    </w:p>
    <w:p w14:paraId="22ED1BED" w14:textId="77777777" w:rsidR="007857A3" w:rsidRPr="00F06ED0" w:rsidRDefault="007857A3" w:rsidP="007857A3">
      <w:pPr>
        <w:spacing w:after="0" w:line="240" w:lineRule="auto"/>
        <w:jc w:val="both"/>
        <w:rPr>
          <w:rFonts w:ascii="Calibri" w:eastAsia="Calibri" w:hAnsi="Calibri" w:cs="Calibri"/>
          <w:b/>
          <w:bCs/>
          <w:i/>
          <w:spacing w:val="-1"/>
          <w:sz w:val="20"/>
          <w:szCs w:val="20"/>
        </w:rPr>
      </w:pPr>
      <w:r>
        <w:rPr>
          <w:rFonts w:ascii="Calibri" w:hAnsi="Calibri"/>
          <w:b/>
          <w:sz w:val="20"/>
        </w:rPr>
        <w:t>Cuadro 11: Lista de grandes proyectos de inversión (último ejercicio fiscal finalizado)</w:t>
      </w:r>
    </w:p>
    <w:tbl>
      <w:tblPr>
        <w:tblStyle w:val="TabelEcorys14"/>
        <w:tblW w:w="101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95"/>
        <w:gridCol w:w="3042"/>
        <w:gridCol w:w="1967"/>
        <w:gridCol w:w="2217"/>
        <w:gridCol w:w="2039"/>
      </w:tblGrid>
      <w:tr w:rsidR="007857A3" w:rsidRPr="00F06ED0" w14:paraId="6D3F74C9" w14:textId="77777777" w:rsidTr="007857A3">
        <w:trPr>
          <w:trHeight w:val="323"/>
          <w:tblHeader/>
        </w:trPr>
        <w:tc>
          <w:tcPr>
            <w:tcW w:w="895" w:type="dxa"/>
            <w:shd w:val="clear" w:color="auto" w:fill="BFBFBF"/>
          </w:tcPr>
          <w:p w14:paraId="7D550FC9" w14:textId="77777777" w:rsidR="007857A3" w:rsidRPr="00F06ED0" w:rsidRDefault="007857A3" w:rsidP="007857A3">
            <w:pPr>
              <w:jc w:val="center"/>
              <w:rPr>
                <w:rFonts w:ascii="Calibri" w:eastAsia="Calibri" w:hAnsi="Calibri" w:cs="Calibri"/>
                <w:b/>
                <w:bCs/>
                <w:spacing w:val="-1"/>
                <w:sz w:val="20"/>
                <w:szCs w:val="20"/>
              </w:rPr>
            </w:pPr>
            <w:proofErr w:type="spellStart"/>
            <w:proofErr w:type="gramStart"/>
            <w:r>
              <w:rPr>
                <w:rFonts w:ascii="Calibri" w:hAnsi="Calibri"/>
                <w:b/>
                <w:bCs/>
                <w:sz w:val="20"/>
              </w:rPr>
              <w:t>N.</w:t>
            </w:r>
            <w:r>
              <w:rPr>
                <w:rFonts w:ascii="Calibri" w:hAnsi="Calibri"/>
                <w:b/>
                <w:sz w:val="20"/>
                <w:vertAlign w:val="superscript"/>
              </w:rPr>
              <w:t>o</w:t>
            </w:r>
            <w:proofErr w:type="spellEnd"/>
            <w:proofErr w:type="gramEnd"/>
          </w:p>
        </w:tc>
        <w:tc>
          <w:tcPr>
            <w:tcW w:w="3042" w:type="dxa"/>
            <w:shd w:val="clear" w:color="auto" w:fill="BFBFBF"/>
          </w:tcPr>
          <w:p w14:paraId="434B972B" w14:textId="77777777" w:rsidR="007857A3" w:rsidRPr="00F06ED0" w:rsidRDefault="007857A3" w:rsidP="007857A3">
            <w:pPr>
              <w:jc w:val="center"/>
              <w:rPr>
                <w:rFonts w:ascii="Calibri" w:eastAsia="Calibri" w:hAnsi="Calibri" w:cs="Calibri"/>
                <w:b/>
                <w:bCs/>
                <w:spacing w:val="-1"/>
                <w:sz w:val="20"/>
                <w:szCs w:val="20"/>
              </w:rPr>
            </w:pPr>
            <w:r>
              <w:rPr>
                <w:rFonts w:ascii="Calibri" w:hAnsi="Calibri"/>
                <w:b/>
                <w:sz w:val="20"/>
              </w:rPr>
              <w:t>Nombre del proyecto</w:t>
            </w:r>
          </w:p>
        </w:tc>
        <w:tc>
          <w:tcPr>
            <w:tcW w:w="1967" w:type="dxa"/>
            <w:shd w:val="clear" w:color="auto" w:fill="BFBFBF"/>
          </w:tcPr>
          <w:p w14:paraId="45F31DEB" w14:textId="77777777" w:rsidR="007857A3" w:rsidRPr="00F06ED0" w:rsidRDefault="007857A3" w:rsidP="007857A3">
            <w:pPr>
              <w:jc w:val="center"/>
              <w:rPr>
                <w:rFonts w:ascii="Calibri" w:eastAsia="Calibri" w:hAnsi="Calibri" w:cs="Calibri"/>
                <w:b/>
                <w:bCs/>
                <w:spacing w:val="-1"/>
                <w:sz w:val="20"/>
                <w:szCs w:val="20"/>
              </w:rPr>
            </w:pPr>
            <w:r>
              <w:rPr>
                <w:rFonts w:ascii="Calibri" w:hAnsi="Calibri"/>
                <w:b/>
                <w:sz w:val="20"/>
              </w:rPr>
              <w:t>Institución a cargo</w:t>
            </w:r>
          </w:p>
        </w:tc>
        <w:tc>
          <w:tcPr>
            <w:tcW w:w="2217" w:type="dxa"/>
            <w:shd w:val="clear" w:color="auto" w:fill="BFBFBF"/>
          </w:tcPr>
          <w:p w14:paraId="1ACF9D49" w14:textId="77777777" w:rsidR="007857A3" w:rsidRPr="00F06ED0" w:rsidRDefault="007857A3" w:rsidP="007857A3">
            <w:pPr>
              <w:jc w:val="center"/>
              <w:rPr>
                <w:rFonts w:ascii="Calibri" w:eastAsia="Calibri" w:hAnsi="Calibri" w:cs="Calibri"/>
                <w:b/>
                <w:bCs/>
                <w:spacing w:val="-1"/>
                <w:sz w:val="20"/>
                <w:szCs w:val="20"/>
              </w:rPr>
            </w:pPr>
            <w:r>
              <w:rPr>
                <w:rFonts w:ascii="Calibri" w:hAnsi="Calibri"/>
                <w:b/>
                <w:sz w:val="20"/>
              </w:rPr>
              <w:t>Costo total de la inversión del proyecto</w:t>
            </w:r>
          </w:p>
        </w:tc>
        <w:tc>
          <w:tcPr>
            <w:tcW w:w="2039" w:type="dxa"/>
            <w:shd w:val="clear" w:color="auto" w:fill="BFBFBF"/>
          </w:tcPr>
          <w:p w14:paraId="29D1B5FD" w14:textId="747AD18F" w:rsidR="007857A3" w:rsidRPr="00F06ED0" w:rsidRDefault="007857A3" w:rsidP="007857A3">
            <w:pPr>
              <w:jc w:val="center"/>
              <w:rPr>
                <w:rFonts w:ascii="Calibri" w:eastAsia="Calibri" w:hAnsi="Calibri" w:cs="Calibri"/>
                <w:b/>
                <w:bCs/>
                <w:spacing w:val="-1"/>
                <w:sz w:val="20"/>
                <w:szCs w:val="20"/>
              </w:rPr>
            </w:pPr>
            <w:r>
              <w:rPr>
                <w:rFonts w:ascii="Calibri" w:hAnsi="Calibri"/>
                <w:b/>
                <w:sz w:val="20"/>
              </w:rPr>
              <w:t>Como porcentaje del costo total de todos los grandes proyectos</w:t>
            </w:r>
          </w:p>
        </w:tc>
      </w:tr>
      <w:tr w:rsidR="007857A3" w:rsidRPr="00F06ED0" w14:paraId="08FFF578" w14:textId="77777777" w:rsidTr="007857A3">
        <w:tc>
          <w:tcPr>
            <w:tcW w:w="895" w:type="dxa"/>
          </w:tcPr>
          <w:p w14:paraId="367046F8" w14:textId="77777777" w:rsidR="007857A3" w:rsidRPr="00F06ED0" w:rsidRDefault="007857A3" w:rsidP="007857A3">
            <w:pPr>
              <w:rPr>
                <w:rFonts w:ascii="Calibri" w:eastAsia="Calibri" w:hAnsi="Calibri" w:cs="Calibri"/>
                <w:b/>
                <w:bCs/>
                <w:spacing w:val="-1"/>
                <w:sz w:val="20"/>
                <w:szCs w:val="20"/>
              </w:rPr>
            </w:pPr>
            <w:r>
              <w:rPr>
                <w:rFonts w:ascii="Calibri" w:hAnsi="Calibri"/>
                <w:b/>
                <w:sz w:val="20"/>
              </w:rPr>
              <w:t>1</w:t>
            </w:r>
          </w:p>
        </w:tc>
        <w:tc>
          <w:tcPr>
            <w:tcW w:w="3042" w:type="dxa"/>
          </w:tcPr>
          <w:p w14:paraId="0C5F6CFE" w14:textId="77777777" w:rsidR="007857A3" w:rsidRPr="00F06ED0" w:rsidRDefault="007857A3" w:rsidP="007857A3">
            <w:pPr>
              <w:rPr>
                <w:rFonts w:ascii="Calibri" w:eastAsia="Calibri" w:hAnsi="Calibri" w:cs="Calibri"/>
                <w:bCs/>
                <w:spacing w:val="-1"/>
                <w:sz w:val="20"/>
                <w:szCs w:val="20"/>
              </w:rPr>
            </w:pPr>
          </w:p>
        </w:tc>
        <w:tc>
          <w:tcPr>
            <w:tcW w:w="1967" w:type="dxa"/>
          </w:tcPr>
          <w:p w14:paraId="43E4F808" w14:textId="77777777" w:rsidR="007857A3" w:rsidRPr="00F06ED0" w:rsidRDefault="007857A3" w:rsidP="007857A3">
            <w:pPr>
              <w:rPr>
                <w:rFonts w:ascii="Calibri" w:eastAsia="Calibri" w:hAnsi="Calibri" w:cs="Calibri"/>
                <w:bCs/>
                <w:spacing w:val="-1"/>
                <w:sz w:val="20"/>
                <w:szCs w:val="20"/>
              </w:rPr>
            </w:pPr>
          </w:p>
        </w:tc>
        <w:tc>
          <w:tcPr>
            <w:tcW w:w="2217" w:type="dxa"/>
          </w:tcPr>
          <w:p w14:paraId="420C27BE" w14:textId="77777777" w:rsidR="007857A3" w:rsidRPr="00F06ED0" w:rsidRDefault="007857A3" w:rsidP="007857A3">
            <w:pPr>
              <w:rPr>
                <w:rFonts w:ascii="Calibri" w:eastAsia="Calibri" w:hAnsi="Calibri" w:cs="Calibri"/>
                <w:bCs/>
                <w:spacing w:val="-1"/>
                <w:sz w:val="20"/>
                <w:szCs w:val="20"/>
              </w:rPr>
            </w:pPr>
          </w:p>
        </w:tc>
        <w:tc>
          <w:tcPr>
            <w:tcW w:w="2039" w:type="dxa"/>
          </w:tcPr>
          <w:p w14:paraId="675D7FE2" w14:textId="77777777" w:rsidR="007857A3" w:rsidRPr="00F06ED0" w:rsidRDefault="007857A3" w:rsidP="007857A3">
            <w:pPr>
              <w:rPr>
                <w:rFonts w:ascii="Calibri" w:eastAsia="Calibri" w:hAnsi="Calibri" w:cs="Calibri"/>
                <w:bCs/>
                <w:spacing w:val="-1"/>
                <w:sz w:val="20"/>
                <w:szCs w:val="20"/>
              </w:rPr>
            </w:pPr>
          </w:p>
        </w:tc>
      </w:tr>
      <w:tr w:rsidR="007857A3" w:rsidRPr="00F06ED0" w14:paraId="6C99F075" w14:textId="77777777" w:rsidTr="007857A3">
        <w:tc>
          <w:tcPr>
            <w:tcW w:w="895" w:type="dxa"/>
          </w:tcPr>
          <w:p w14:paraId="5E78B371" w14:textId="77777777" w:rsidR="007857A3" w:rsidRPr="00F06ED0" w:rsidRDefault="007857A3" w:rsidP="007857A3">
            <w:pPr>
              <w:rPr>
                <w:rFonts w:ascii="Calibri" w:eastAsia="Calibri" w:hAnsi="Calibri" w:cs="Calibri"/>
                <w:b/>
                <w:bCs/>
                <w:spacing w:val="-1"/>
                <w:sz w:val="20"/>
                <w:szCs w:val="20"/>
              </w:rPr>
            </w:pPr>
            <w:r>
              <w:rPr>
                <w:rFonts w:ascii="Calibri" w:hAnsi="Calibri"/>
                <w:b/>
                <w:sz w:val="20"/>
              </w:rPr>
              <w:t>2</w:t>
            </w:r>
          </w:p>
        </w:tc>
        <w:tc>
          <w:tcPr>
            <w:tcW w:w="3042" w:type="dxa"/>
          </w:tcPr>
          <w:p w14:paraId="5788CE64" w14:textId="77777777" w:rsidR="007857A3" w:rsidRPr="00F06ED0" w:rsidRDefault="007857A3" w:rsidP="007857A3">
            <w:pPr>
              <w:rPr>
                <w:rFonts w:ascii="Calibri" w:eastAsia="Calibri" w:hAnsi="Calibri" w:cs="Calibri"/>
                <w:bCs/>
                <w:spacing w:val="-1"/>
                <w:sz w:val="20"/>
                <w:szCs w:val="20"/>
              </w:rPr>
            </w:pPr>
          </w:p>
        </w:tc>
        <w:tc>
          <w:tcPr>
            <w:tcW w:w="1967" w:type="dxa"/>
          </w:tcPr>
          <w:p w14:paraId="3662B216" w14:textId="77777777" w:rsidR="007857A3" w:rsidRPr="00F06ED0" w:rsidRDefault="007857A3" w:rsidP="007857A3">
            <w:pPr>
              <w:rPr>
                <w:rFonts w:ascii="Calibri" w:eastAsia="Calibri" w:hAnsi="Calibri" w:cs="Calibri"/>
                <w:bCs/>
                <w:spacing w:val="-1"/>
                <w:sz w:val="20"/>
                <w:szCs w:val="20"/>
              </w:rPr>
            </w:pPr>
          </w:p>
        </w:tc>
        <w:tc>
          <w:tcPr>
            <w:tcW w:w="2217" w:type="dxa"/>
          </w:tcPr>
          <w:p w14:paraId="0356D515" w14:textId="77777777" w:rsidR="007857A3" w:rsidRPr="00F06ED0" w:rsidRDefault="007857A3" w:rsidP="007857A3">
            <w:pPr>
              <w:rPr>
                <w:rFonts w:ascii="Calibri" w:eastAsia="Calibri" w:hAnsi="Calibri" w:cs="Calibri"/>
                <w:bCs/>
                <w:spacing w:val="-1"/>
                <w:sz w:val="20"/>
                <w:szCs w:val="20"/>
              </w:rPr>
            </w:pPr>
          </w:p>
        </w:tc>
        <w:tc>
          <w:tcPr>
            <w:tcW w:w="2039" w:type="dxa"/>
          </w:tcPr>
          <w:p w14:paraId="35392700" w14:textId="77777777" w:rsidR="007857A3" w:rsidRPr="00F06ED0" w:rsidRDefault="007857A3" w:rsidP="007857A3">
            <w:pPr>
              <w:rPr>
                <w:rFonts w:ascii="Calibri" w:eastAsia="Calibri" w:hAnsi="Calibri" w:cs="Calibri"/>
                <w:bCs/>
                <w:spacing w:val="-1"/>
                <w:sz w:val="20"/>
                <w:szCs w:val="20"/>
              </w:rPr>
            </w:pPr>
          </w:p>
        </w:tc>
      </w:tr>
      <w:tr w:rsidR="007857A3" w:rsidRPr="00F06ED0" w14:paraId="664189BF" w14:textId="77777777" w:rsidTr="007857A3">
        <w:tc>
          <w:tcPr>
            <w:tcW w:w="895" w:type="dxa"/>
          </w:tcPr>
          <w:p w14:paraId="68AAA0F4" w14:textId="77777777" w:rsidR="007857A3" w:rsidRPr="00F06ED0" w:rsidRDefault="007857A3" w:rsidP="007857A3">
            <w:pPr>
              <w:rPr>
                <w:rFonts w:ascii="Calibri" w:eastAsia="Calibri" w:hAnsi="Calibri" w:cs="Calibri"/>
                <w:b/>
                <w:bCs/>
                <w:spacing w:val="-1"/>
                <w:sz w:val="20"/>
                <w:szCs w:val="20"/>
              </w:rPr>
            </w:pPr>
            <w:r>
              <w:rPr>
                <w:rFonts w:ascii="Calibri" w:hAnsi="Calibri"/>
                <w:b/>
                <w:sz w:val="20"/>
              </w:rPr>
              <w:t>3</w:t>
            </w:r>
          </w:p>
        </w:tc>
        <w:tc>
          <w:tcPr>
            <w:tcW w:w="3042" w:type="dxa"/>
          </w:tcPr>
          <w:p w14:paraId="74ED9292" w14:textId="77777777" w:rsidR="007857A3" w:rsidRPr="00F06ED0" w:rsidRDefault="007857A3" w:rsidP="007857A3">
            <w:pPr>
              <w:rPr>
                <w:rFonts w:ascii="Calibri" w:eastAsia="Calibri" w:hAnsi="Calibri" w:cs="Calibri"/>
                <w:bCs/>
                <w:spacing w:val="-1"/>
                <w:sz w:val="20"/>
                <w:szCs w:val="20"/>
              </w:rPr>
            </w:pPr>
          </w:p>
        </w:tc>
        <w:tc>
          <w:tcPr>
            <w:tcW w:w="1967" w:type="dxa"/>
          </w:tcPr>
          <w:p w14:paraId="591CD463" w14:textId="77777777" w:rsidR="007857A3" w:rsidRPr="00F06ED0" w:rsidRDefault="007857A3" w:rsidP="007857A3">
            <w:pPr>
              <w:rPr>
                <w:rFonts w:ascii="Calibri" w:eastAsia="Calibri" w:hAnsi="Calibri" w:cs="Calibri"/>
                <w:bCs/>
                <w:spacing w:val="-1"/>
                <w:sz w:val="20"/>
                <w:szCs w:val="20"/>
              </w:rPr>
            </w:pPr>
          </w:p>
        </w:tc>
        <w:tc>
          <w:tcPr>
            <w:tcW w:w="2217" w:type="dxa"/>
          </w:tcPr>
          <w:p w14:paraId="420CC2CA" w14:textId="77777777" w:rsidR="007857A3" w:rsidRPr="00F06ED0" w:rsidRDefault="007857A3" w:rsidP="007857A3">
            <w:pPr>
              <w:rPr>
                <w:rFonts w:ascii="Calibri" w:eastAsia="Calibri" w:hAnsi="Calibri" w:cs="Calibri"/>
                <w:bCs/>
                <w:spacing w:val="-1"/>
                <w:sz w:val="20"/>
                <w:szCs w:val="20"/>
              </w:rPr>
            </w:pPr>
          </w:p>
        </w:tc>
        <w:tc>
          <w:tcPr>
            <w:tcW w:w="2039" w:type="dxa"/>
          </w:tcPr>
          <w:p w14:paraId="7E999DA4" w14:textId="77777777" w:rsidR="007857A3" w:rsidRPr="00F06ED0" w:rsidRDefault="007857A3" w:rsidP="007857A3">
            <w:pPr>
              <w:rPr>
                <w:rFonts w:ascii="Calibri" w:eastAsia="Calibri" w:hAnsi="Calibri" w:cs="Calibri"/>
                <w:bCs/>
                <w:spacing w:val="-1"/>
                <w:sz w:val="20"/>
                <w:szCs w:val="20"/>
              </w:rPr>
            </w:pPr>
          </w:p>
        </w:tc>
      </w:tr>
      <w:tr w:rsidR="007857A3" w:rsidRPr="00F06ED0" w14:paraId="75557373" w14:textId="77777777" w:rsidTr="007857A3">
        <w:tc>
          <w:tcPr>
            <w:tcW w:w="895" w:type="dxa"/>
          </w:tcPr>
          <w:p w14:paraId="7B4E5740" w14:textId="77777777" w:rsidR="007857A3" w:rsidRPr="00F06ED0" w:rsidRDefault="007857A3" w:rsidP="007857A3">
            <w:pPr>
              <w:rPr>
                <w:rFonts w:ascii="Calibri" w:eastAsia="Calibri" w:hAnsi="Calibri" w:cs="Calibri"/>
                <w:b/>
                <w:bCs/>
                <w:spacing w:val="-1"/>
                <w:sz w:val="20"/>
                <w:szCs w:val="20"/>
              </w:rPr>
            </w:pPr>
            <w:r>
              <w:rPr>
                <w:rFonts w:ascii="Calibri" w:hAnsi="Calibri"/>
                <w:b/>
                <w:sz w:val="20"/>
              </w:rPr>
              <w:t>4</w:t>
            </w:r>
          </w:p>
        </w:tc>
        <w:tc>
          <w:tcPr>
            <w:tcW w:w="3042" w:type="dxa"/>
          </w:tcPr>
          <w:p w14:paraId="07761D8D" w14:textId="77777777" w:rsidR="007857A3" w:rsidRPr="00F06ED0" w:rsidRDefault="007857A3" w:rsidP="007857A3">
            <w:pPr>
              <w:rPr>
                <w:rFonts w:ascii="Calibri" w:eastAsia="Calibri" w:hAnsi="Calibri" w:cs="Calibri"/>
                <w:bCs/>
                <w:spacing w:val="-1"/>
                <w:sz w:val="20"/>
                <w:szCs w:val="20"/>
              </w:rPr>
            </w:pPr>
          </w:p>
        </w:tc>
        <w:tc>
          <w:tcPr>
            <w:tcW w:w="1967" w:type="dxa"/>
          </w:tcPr>
          <w:p w14:paraId="595861E5" w14:textId="77777777" w:rsidR="007857A3" w:rsidRPr="00F06ED0" w:rsidRDefault="007857A3" w:rsidP="007857A3">
            <w:pPr>
              <w:rPr>
                <w:rFonts w:ascii="Calibri" w:eastAsia="Calibri" w:hAnsi="Calibri" w:cs="Calibri"/>
                <w:bCs/>
                <w:spacing w:val="-1"/>
                <w:sz w:val="20"/>
                <w:szCs w:val="20"/>
              </w:rPr>
            </w:pPr>
          </w:p>
        </w:tc>
        <w:tc>
          <w:tcPr>
            <w:tcW w:w="2217" w:type="dxa"/>
          </w:tcPr>
          <w:p w14:paraId="2EB06675" w14:textId="77777777" w:rsidR="007857A3" w:rsidRPr="00F06ED0" w:rsidRDefault="007857A3" w:rsidP="007857A3">
            <w:pPr>
              <w:rPr>
                <w:rFonts w:ascii="Calibri" w:eastAsia="Calibri" w:hAnsi="Calibri" w:cs="Calibri"/>
                <w:bCs/>
                <w:spacing w:val="-1"/>
                <w:sz w:val="20"/>
                <w:szCs w:val="20"/>
              </w:rPr>
            </w:pPr>
          </w:p>
        </w:tc>
        <w:tc>
          <w:tcPr>
            <w:tcW w:w="2039" w:type="dxa"/>
          </w:tcPr>
          <w:p w14:paraId="40576F4B" w14:textId="77777777" w:rsidR="007857A3" w:rsidRPr="00F06ED0" w:rsidRDefault="007857A3" w:rsidP="007857A3">
            <w:pPr>
              <w:rPr>
                <w:rFonts w:ascii="Calibri" w:eastAsia="Calibri" w:hAnsi="Calibri" w:cs="Calibri"/>
                <w:bCs/>
                <w:spacing w:val="-1"/>
                <w:sz w:val="20"/>
                <w:szCs w:val="20"/>
              </w:rPr>
            </w:pPr>
          </w:p>
        </w:tc>
      </w:tr>
      <w:tr w:rsidR="007857A3" w:rsidRPr="00F06ED0" w14:paraId="291CA2B9" w14:textId="77777777" w:rsidTr="007857A3">
        <w:tc>
          <w:tcPr>
            <w:tcW w:w="895" w:type="dxa"/>
          </w:tcPr>
          <w:p w14:paraId="6A3AEF7F" w14:textId="77777777" w:rsidR="007857A3" w:rsidRPr="00F06ED0" w:rsidRDefault="007857A3" w:rsidP="007857A3">
            <w:pPr>
              <w:rPr>
                <w:rFonts w:ascii="Calibri" w:eastAsia="Calibri" w:hAnsi="Calibri" w:cs="Calibri"/>
                <w:b/>
                <w:bCs/>
                <w:spacing w:val="-1"/>
                <w:sz w:val="20"/>
                <w:szCs w:val="20"/>
              </w:rPr>
            </w:pPr>
            <w:r>
              <w:rPr>
                <w:rFonts w:ascii="Calibri" w:hAnsi="Calibri"/>
                <w:b/>
                <w:sz w:val="20"/>
              </w:rPr>
              <w:t>5</w:t>
            </w:r>
          </w:p>
        </w:tc>
        <w:tc>
          <w:tcPr>
            <w:tcW w:w="3042" w:type="dxa"/>
          </w:tcPr>
          <w:p w14:paraId="7202CA8D" w14:textId="77777777" w:rsidR="007857A3" w:rsidRPr="00F06ED0" w:rsidRDefault="007857A3" w:rsidP="007857A3">
            <w:pPr>
              <w:rPr>
                <w:rFonts w:ascii="Calibri" w:eastAsia="Calibri" w:hAnsi="Calibri" w:cs="Calibri"/>
                <w:bCs/>
                <w:spacing w:val="-1"/>
                <w:sz w:val="20"/>
                <w:szCs w:val="20"/>
              </w:rPr>
            </w:pPr>
          </w:p>
        </w:tc>
        <w:tc>
          <w:tcPr>
            <w:tcW w:w="1967" w:type="dxa"/>
          </w:tcPr>
          <w:p w14:paraId="7021873E" w14:textId="77777777" w:rsidR="007857A3" w:rsidRPr="00F06ED0" w:rsidRDefault="007857A3" w:rsidP="007857A3">
            <w:pPr>
              <w:rPr>
                <w:rFonts w:ascii="Calibri" w:eastAsia="Calibri" w:hAnsi="Calibri" w:cs="Calibri"/>
                <w:bCs/>
                <w:spacing w:val="-1"/>
                <w:sz w:val="20"/>
                <w:szCs w:val="20"/>
              </w:rPr>
            </w:pPr>
          </w:p>
        </w:tc>
        <w:tc>
          <w:tcPr>
            <w:tcW w:w="2217" w:type="dxa"/>
          </w:tcPr>
          <w:p w14:paraId="514E57D3" w14:textId="77777777" w:rsidR="007857A3" w:rsidRPr="00F06ED0" w:rsidRDefault="007857A3" w:rsidP="007857A3">
            <w:pPr>
              <w:rPr>
                <w:rFonts w:ascii="Calibri" w:eastAsia="Calibri" w:hAnsi="Calibri" w:cs="Calibri"/>
                <w:bCs/>
                <w:spacing w:val="-1"/>
                <w:sz w:val="20"/>
                <w:szCs w:val="20"/>
              </w:rPr>
            </w:pPr>
          </w:p>
        </w:tc>
        <w:tc>
          <w:tcPr>
            <w:tcW w:w="2039" w:type="dxa"/>
          </w:tcPr>
          <w:p w14:paraId="458C0EB2" w14:textId="77777777" w:rsidR="007857A3" w:rsidRPr="00F06ED0" w:rsidRDefault="007857A3" w:rsidP="007857A3">
            <w:pPr>
              <w:rPr>
                <w:rFonts w:ascii="Calibri" w:eastAsia="Calibri" w:hAnsi="Calibri" w:cs="Calibri"/>
                <w:bCs/>
                <w:spacing w:val="-1"/>
                <w:sz w:val="20"/>
                <w:szCs w:val="20"/>
              </w:rPr>
            </w:pPr>
          </w:p>
        </w:tc>
      </w:tr>
      <w:tr w:rsidR="007857A3" w:rsidRPr="00F06ED0" w14:paraId="71866DA9" w14:textId="77777777" w:rsidTr="007857A3">
        <w:tc>
          <w:tcPr>
            <w:tcW w:w="895" w:type="dxa"/>
          </w:tcPr>
          <w:p w14:paraId="4A9B67CD" w14:textId="77777777" w:rsidR="007857A3" w:rsidRPr="00F06ED0" w:rsidRDefault="007857A3" w:rsidP="007857A3">
            <w:pPr>
              <w:rPr>
                <w:rFonts w:ascii="Calibri" w:eastAsia="Calibri" w:hAnsi="Calibri" w:cs="Calibri"/>
                <w:b/>
                <w:bCs/>
                <w:spacing w:val="-1"/>
                <w:sz w:val="20"/>
                <w:szCs w:val="20"/>
              </w:rPr>
            </w:pPr>
            <w:r>
              <w:rPr>
                <w:rFonts w:ascii="Calibri" w:hAnsi="Calibri"/>
                <w:b/>
                <w:sz w:val="20"/>
              </w:rPr>
              <w:t>6</w:t>
            </w:r>
          </w:p>
        </w:tc>
        <w:tc>
          <w:tcPr>
            <w:tcW w:w="3042" w:type="dxa"/>
          </w:tcPr>
          <w:p w14:paraId="46EA0015" w14:textId="77777777" w:rsidR="007857A3" w:rsidRPr="00F06ED0" w:rsidRDefault="007857A3" w:rsidP="007857A3">
            <w:pPr>
              <w:rPr>
                <w:rFonts w:ascii="Calibri" w:eastAsia="Calibri" w:hAnsi="Calibri" w:cs="Calibri"/>
                <w:bCs/>
                <w:spacing w:val="-1"/>
                <w:sz w:val="20"/>
                <w:szCs w:val="20"/>
              </w:rPr>
            </w:pPr>
          </w:p>
        </w:tc>
        <w:tc>
          <w:tcPr>
            <w:tcW w:w="1967" w:type="dxa"/>
          </w:tcPr>
          <w:p w14:paraId="1A1212F4" w14:textId="77777777" w:rsidR="007857A3" w:rsidRPr="00F06ED0" w:rsidRDefault="007857A3" w:rsidP="007857A3">
            <w:pPr>
              <w:rPr>
                <w:rFonts w:ascii="Calibri" w:eastAsia="Calibri" w:hAnsi="Calibri" w:cs="Calibri"/>
                <w:bCs/>
                <w:spacing w:val="-1"/>
                <w:sz w:val="20"/>
                <w:szCs w:val="20"/>
              </w:rPr>
            </w:pPr>
          </w:p>
        </w:tc>
        <w:tc>
          <w:tcPr>
            <w:tcW w:w="2217" w:type="dxa"/>
          </w:tcPr>
          <w:p w14:paraId="426DCEA4" w14:textId="77777777" w:rsidR="007857A3" w:rsidRPr="00F06ED0" w:rsidRDefault="007857A3" w:rsidP="007857A3">
            <w:pPr>
              <w:rPr>
                <w:rFonts w:ascii="Calibri" w:eastAsia="Calibri" w:hAnsi="Calibri" w:cs="Calibri"/>
                <w:bCs/>
                <w:spacing w:val="-1"/>
                <w:sz w:val="20"/>
                <w:szCs w:val="20"/>
              </w:rPr>
            </w:pPr>
          </w:p>
        </w:tc>
        <w:tc>
          <w:tcPr>
            <w:tcW w:w="2039" w:type="dxa"/>
          </w:tcPr>
          <w:p w14:paraId="099D45AB" w14:textId="77777777" w:rsidR="007857A3" w:rsidRPr="00F06ED0" w:rsidRDefault="007857A3" w:rsidP="007857A3">
            <w:pPr>
              <w:rPr>
                <w:rFonts w:ascii="Calibri" w:eastAsia="Calibri" w:hAnsi="Calibri" w:cs="Calibri"/>
                <w:bCs/>
                <w:spacing w:val="-1"/>
                <w:sz w:val="20"/>
                <w:szCs w:val="20"/>
              </w:rPr>
            </w:pPr>
          </w:p>
        </w:tc>
      </w:tr>
      <w:tr w:rsidR="007857A3" w:rsidRPr="00F06ED0" w14:paraId="569BD53F" w14:textId="77777777" w:rsidTr="007857A3">
        <w:tc>
          <w:tcPr>
            <w:tcW w:w="895" w:type="dxa"/>
          </w:tcPr>
          <w:p w14:paraId="4D29E39B" w14:textId="77777777" w:rsidR="007857A3" w:rsidRPr="00F06ED0" w:rsidRDefault="007857A3" w:rsidP="007857A3">
            <w:pPr>
              <w:rPr>
                <w:rFonts w:ascii="Calibri" w:eastAsia="Calibri" w:hAnsi="Calibri" w:cs="Calibri"/>
                <w:b/>
                <w:bCs/>
                <w:spacing w:val="-1"/>
                <w:sz w:val="20"/>
                <w:szCs w:val="20"/>
              </w:rPr>
            </w:pPr>
            <w:r>
              <w:rPr>
                <w:rFonts w:ascii="Calibri" w:hAnsi="Calibri"/>
                <w:b/>
                <w:sz w:val="20"/>
              </w:rPr>
              <w:t>7</w:t>
            </w:r>
          </w:p>
        </w:tc>
        <w:tc>
          <w:tcPr>
            <w:tcW w:w="3042" w:type="dxa"/>
          </w:tcPr>
          <w:p w14:paraId="5B0D8AD9" w14:textId="77777777" w:rsidR="007857A3" w:rsidRPr="00F06ED0" w:rsidRDefault="007857A3" w:rsidP="007857A3">
            <w:pPr>
              <w:rPr>
                <w:rFonts w:ascii="Calibri" w:eastAsia="Calibri" w:hAnsi="Calibri" w:cs="Calibri"/>
                <w:bCs/>
                <w:spacing w:val="-1"/>
                <w:sz w:val="20"/>
                <w:szCs w:val="20"/>
              </w:rPr>
            </w:pPr>
          </w:p>
        </w:tc>
        <w:tc>
          <w:tcPr>
            <w:tcW w:w="1967" w:type="dxa"/>
          </w:tcPr>
          <w:p w14:paraId="319482FF" w14:textId="77777777" w:rsidR="007857A3" w:rsidRPr="00F06ED0" w:rsidRDefault="007857A3" w:rsidP="007857A3">
            <w:pPr>
              <w:rPr>
                <w:rFonts w:ascii="Calibri" w:eastAsia="Calibri" w:hAnsi="Calibri" w:cs="Calibri"/>
                <w:bCs/>
                <w:spacing w:val="-1"/>
                <w:sz w:val="20"/>
                <w:szCs w:val="20"/>
              </w:rPr>
            </w:pPr>
          </w:p>
        </w:tc>
        <w:tc>
          <w:tcPr>
            <w:tcW w:w="2217" w:type="dxa"/>
          </w:tcPr>
          <w:p w14:paraId="29723426" w14:textId="77777777" w:rsidR="007857A3" w:rsidRPr="00F06ED0" w:rsidRDefault="007857A3" w:rsidP="007857A3">
            <w:pPr>
              <w:rPr>
                <w:rFonts w:ascii="Calibri" w:eastAsia="Calibri" w:hAnsi="Calibri" w:cs="Calibri"/>
                <w:bCs/>
                <w:spacing w:val="-1"/>
                <w:sz w:val="20"/>
                <w:szCs w:val="20"/>
              </w:rPr>
            </w:pPr>
          </w:p>
        </w:tc>
        <w:tc>
          <w:tcPr>
            <w:tcW w:w="2039" w:type="dxa"/>
          </w:tcPr>
          <w:p w14:paraId="1D476289" w14:textId="77777777" w:rsidR="007857A3" w:rsidRPr="00F06ED0" w:rsidRDefault="007857A3" w:rsidP="007857A3">
            <w:pPr>
              <w:rPr>
                <w:rFonts w:ascii="Calibri" w:eastAsia="Calibri" w:hAnsi="Calibri" w:cs="Calibri"/>
                <w:bCs/>
                <w:spacing w:val="-1"/>
                <w:sz w:val="20"/>
                <w:szCs w:val="20"/>
              </w:rPr>
            </w:pPr>
          </w:p>
        </w:tc>
      </w:tr>
      <w:tr w:rsidR="007857A3" w:rsidRPr="00F06ED0" w14:paraId="3C0BEB45" w14:textId="77777777" w:rsidTr="007857A3">
        <w:tc>
          <w:tcPr>
            <w:tcW w:w="895" w:type="dxa"/>
          </w:tcPr>
          <w:p w14:paraId="3350A38F" w14:textId="77777777" w:rsidR="007857A3" w:rsidRPr="00F06ED0" w:rsidRDefault="007857A3" w:rsidP="007857A3">
            <w:pPr>
              <w:rPr>
                <w:rFonts w:ascii="Calibri" w:eastAsia="Calibri" w:hAnsi="Calibri" w:cs="Calibri"/>
                <w:b/>
                <w:bCs/>
                <w:spacing w:val="-1"/>
                <w:sz w:val="20"/>
                <w:szCs w:val="20"/>
              </w:rPr>
            </w:pPr>
            <w:r>
              <w:rPr>
                <w:rFonts w:ascii="Calibri" w:hAnsi="Calibri"/>
                <w:b/>
                <w:sz w:val="20"/>
              </w:rPr>
              <w:t>8</w:t>
            </w:r>
          </w:p>
        </w:tc>
        <w:tc>
          <w:tcPr>
            <w:tcW w:w="3042" w:type="dxa"/>
          </w:tcPr>
          <w:p w14:paraId="379F7E57" w14:textId="77777777" w:rsidR="007857A3" w:rsidRPr="00F06ED0" w:rsidRDefault="007857A3" w:rsidP="007857A3">
            <w:pPr>
              <w:rPr>
                <w:rFonts w:ascii="Calibri" w:eastAsia="Calibri" w:hAnsi="Calibri" w:cs="Calibri"/>
                <w:bCs/>
                <w:spacing w:val="-1"/>
                <w:sz w:val="20"/>
                <w:szCs w:val="20"/>
              </w:rPr>
            </w:pPr>
          </w:p>
        </w:tc>
        <w:tc>
          <w:tcPr>
            <w:tcW w:w="1967" w:type="dxa"/>
          </w:tcPr>
          <w:p w14:paraId="7CBE9DD4" w14:textId="77777777" w:rsidR="007857A3" w:rsidRPr="00F06ED0" w:rsidRDefault="007857A3" w:rsidP="007857A3">
            <w:pPr>
              <w:rPr>
                <w:rFonts w:ascii="Calibri" w:eastAsia="Calibri" w:hAnsi="Calibri" w:cs="Calibri"/>
                <w:bCs/>
                <w:spacing w:val="-1"/>
                <w:sz w:val="20"/>
                <w:szCs w:val="20"/>
              </w:rPr>
            </w:pPr>
          </w:p>
        </w:tc>
        <w:tc>
          <w:tcPr>
            <w:tcW w:w="2217" w:type="dxa"/>
          </w:tcPr>
          <w:p w14:paraId="37B9C022" w14:textId="77777777" w:rsidR="007857A3" w:rsidRPr="00F06ED0" w:rsidRDefault="007857A3" w:rsidP="007857A3">
            <w:pPr>
              <w:rPr>
                <w:rFonts w:ascii="Calibri" w:eastAsia="Calibri" w:hAnsi="Calibri" w:cs="Calibri"/>
                <w:bCs/>
                <w:spacing w:val="-1"/>
                <w:sz w:val="20"/>
                <w:szCs w:val="20"/>
              </w:rPr>
            </w:pPr>
          </w:p>
        </w:tc>
        <w:tc>
          <w:tcPr>
            <w:tcW w:w="2039" w:type="dxa"/>
          </w:tcPr>
          <w:p w14:paraId="6C0CA467" w14:textId="77777777" w:rsidR="007857A3" w:rsidRPr="00F06ED0" w:rsidRDefault="007857A3" w:rsidP="007857A3">
            <w:pPr>
              <w:rPr>
                <w:rFonts w:ascii="Calibri" w:eastAsia="Calibri" w:hAnsi="Calibri" w:cs="Calibri"/>
                <w:bCs/>
                <w:spacing w:val="-1"/>
                <w:sz w:val="20"/>
                <w:szCs w:val="20"/>
              </w:rPr>
            </w:pPr>
          </w:p>
        </w:tc>
      </w:tr>
      <w:tr w:rsidR="007857A3" w:rsidRPr="00F06ED0" w14:paraId="31003D64" w14:textId="77777777" w:rsidTr="007857A3">
        <w:tc>
          <w:tcPr>
            <w:tcW w:w="895" w:type="dxa"/>
          </w:tcPr>
          <w:p w14:paraId="304D869E" w14:textId="77777777" w:rsidR="007857A3" w:rsidRPr="00F06ED0" w:rsidRDefault="007857A3" w:rsidP="007857A3">
            <w:pPr>
              <w:rPr>
                <w:rFonts w:ascii="Calibri" w:eastAsia="Calibri" w:hAnsi="Calibri" w:cs="Calibri"/>
                <w:b/>
                <w:bCs/>
                <w:spacing w:val="-1"/>
                <w:sz w:val="20"/>
                <w:szCs w:val="20"/>
              </w:rPr>
            </w:pPr>
            <w:r>
              <w:rPr>
                <w:rFonts w:ascii="Calibri" w:hAnsi="Calibri"/>
                <w:b/>
                <w:sz w:val="20"/>
              </w:rPr>
              <w:t>9</w:t>
            </w:r>
          </w:p>
        </w:tc>
        <w:tc>
          <w:tcPr>
            <w:tcW w:w="3042" w:type="dxa"/>
          </w:tcPr>
          <w:p w14:paraId="293218FE" w14:textId="77777777" w:rsidR="007857A3" w:rsidRPr="00F06ED0" w:rsidRDefault="007857A3" w:rsidP="007857A3">
            <w:pPr>
              <w:rPr>
                <w:rFonts w:ascii="Calibri" w:eastAsia="Calibri" w:hAnsi="Calibri" w:cs="Calibri"/>
                <w:bCs/>
                <w:spacing w:val="-1"/>
                <w:sz w:val="20"/>
                <w:szCs w:val="20"/>
              </w:rPr>
            </w:pPr>
          </w:p>
        </w:tc>
        <w:tc>
          <w:tcPr>
            <w:tcW w:w="1967" w:type="dxa"/>
          </w:tcPr>
          <w:p w14:paraId="01F58798" w14:textId="77777777" w:rsidR="007857A3" w:rsidRPr="00F06ED0" w:rsidRDefault="007857A3" w:rsidP="007857A3">
            <w:pPr>
              <w:rPr>
                <w:rFonts w:ascii="Calibri" w:eastAsia="Calibri" w:hAnsi="Calibri" w:cs="Calibri"/>
                <w:bCs/>
                <w:spacing w:val="-1"/>
                <w:sz w:val="20"/>
                <w:szCs w:val="20"/>
              </w:rPr>
            </w:pPr>
          </w:p>
        </w:tc>
        <w:tc>
          <w:tcPr>
            <w:tcW w:w="2217" w:type="dxa"/>
          </w:tcPr>
          <w:p w14:paraId="435F71FD" w14:textId="77777777" w:rsidR="007857A3" w:rsidRPr="00F06ED0" w:rsidRDefault="007857A3" w:rsidP="007857A3">
            <w:pPr>
              <w:rPr>
                <w:rFonts w:ascii="Calibri" w:eastAsia="Calibri" w:hAnsi="Calibri" w:cs="Calibri"/>
                <w:bCs/>
                <w:spacing w:val="-1"/>
                <w:sz w:val="20"/>
                <w:szCs w:val="20"/>
              </w:rPr>
            </w:pPr>
          </w:p>
        </w:tc>
        <w:tc>
          <w:tcPr>
            <w:tcW w:w="2039" w:type="dxa"/>
          </w:tcPr>
          <w:p w14:paraId="3FA4D15A" w14:textId="77777777" w:rsidR="007857A3" w:rsidRPr="00F06ED0" w:rsidRDefault="007857A3" w:rsidP="007857A3">
            <w:pPr>
              <w:rPr>
                <w:rFonts w:ascii="Calibri" w:eastAsia="Calibri" w:hAnsi="Calibri" w:cs="Calibri"/>
                <w:bCs/>
                <w:spacing w:val="-1"/>
                <w:sz w:val="20"/>
                <w:szCs w:val="20"/>
              </w:rPr>
            </w:pPr>
          </w:p>
        </w:tc>
      </w:tr>
      <w:tr w:rsidR="007857A3" w:rsidRPr="00F06ED0" w14:paraId="048CB42A" w14:textId="77777777" w:rsidTr="007857A3">
        <w:tc>
          <w:tcPr>
            <w:tcW w:w="895" w:type="dxa"/>
          </w:tcPr>
          <w:p w14:paraId="713FFB0B" w14:textId="77777777" w:rsidR="007857A3" w:rsidRPr="00F06ED0" w:rsidRDefault="007857A3" w:rsidP="007857A3">
            <w:pPr>
              <w:rPr>
                <w:rFonts w:ascii="Calibri" w:eastAsia="Calibri" w:hAnsi="Calibri" w:cs="Calibri"/>
                <w:b/>
                <w:bCs/>
                <w:spacing w:val="-1"/>
                <w:sz w:val="20"/>
                <w:szCs w:val="20"/>
              </w:rPr>
            </w:pPr>
            <w:r>
              <w:rPr>
                <w:rFonts w:ascii="Calibri" w:hAnsi="Calibri"/>
                <w:b/>
                <w:sz w:val="20"/>
              </w:rPr>
              <w:t>10</w:t>
            </w:r>
          </w:p>
        </w:tc>
        <w:tc>
          <w:tcPr>
            <w:tcW w:w="3042" w:type="dxa"/>
          </w:tcPr>
          <w:p w14:paraId="3E8ECD68" w14:textId="77777777" w:rsidR="007857A3" w:rsidRPr="00F06ED0" w:rsidRDefault="007857A3" w:rsidP="007857A3">
            <w:pPr>
              <w:rPr>
                <w:rFonts w:ascii="Calibri" w:eastAsia="Calibri" w:hAnsi="Calibri" w:cs="Calibri"/>
                <w:bCs/>
                <w:spacing w:val="-1"/>
                <w:sz w:val="20"/>
                <w:szCs w:val="20"/>
              </w:rPr>
            </w:pPr>
          </w:p>
        </w:tc>
        <w:tc>
          <w:tcPr>
            <w:tcW w:w="1967" w:type="dxa"/>
          </w:tcPr>
          <w:p w14:paraId="076AE4BA" w14:textId="77777777" w:rsidR="007857A3" w:rsidRPr="00F06ED0" w:rsidRDefault="007857A3" w:rsidP="007857A3">
            <w:pPr>
              <w:rPr>
                <w:rFonts w:ascii="Calibri" w:eastAsia="Calibri" w:hAnsi="Calibri" w:cs="Calibri"/>
                <w:bCs/>
                <w:spacing w:val="-1"/>
                <w:sz w:val="20"/>
                <w:szCs w:val="20"/>
              </w:rPr>
            </w:pPr>
          </w:p>
        </w:tc>
        <w:tc>
          <w:tcPr>
            <w:tcW w:w="2217" w:type="dxa"/>
          </w:tcPr>
          <w:p w14:paraId="2AD57429" w14:textId="77777777" w:rsidR="007857A3" w:rsidRPr="00F06ED0" w:rsidRDefault="007857A3" w:rsidP="007857A3">
            <w:pPr>
              <w:rPr>
                <w:rFonts w:ascii="Calibri" w:eastAsia="Calibri" w:hAnsi="Calibri" w:cs="Calibri"/>
                <w:bCs/>
                <w:spacing w:val="-1"/>
                <w:sz w:val="20"/>
                <w:szCs w:val="20"/>
              </w:rPr>
            </w:pPr>
          </w:p>
        </w:tc>
        <w:tc>
          <w:tcPr>
            <w:tcW w:w="2039" w:type="dxa"/>
          </w:tcPr>
          <w:p w14:paraId="59D61266" w14:textId="77777777" w:rsidR="007857A3" w:rsidRPr="00F06ED0" w:rsidRDefault="007857A3" w:rsidP="007857A3">
            <w:pPr>
              <w:rPr>
                <w:rFonts w:ascii="Calibri" w:eastAsia="Calibri" w:hAnsi="Calibri" w:cs="Calibri"/>
                <w:bCs/>
                <w:spacing w:val="-1"/>
                <w:sz w:val="20"/>
                <w:szCs w:val="20"/>
              </w:rPr>
            </w:pPr>
          </w:p>
        </w:tc>
      </w:tr>
      <w:tr w:rsidR="007857A3" w:rsidRPr="00F06ED0" w14:paraId="5BDFC9AA" w14:textId="77777777" w:rsidTr="007857A3">
        <w:tc>
          <w:tcPr>
            <w:tcW w:w="895" w:type="dxa"/>
          </w:tcPr>
          <w:p w14:paraId="24E87252" w14:textId="77777777" w:rsidR="007857A3" w:rsidRPr="00F06ED0" w:rsidRDefault="007857A3" w:rsidP="007857A3">
            <w:pPr>
              <w:rPr>
                <w:rFonts w:ascii="Calibri" w:eastAsia="Calibri" w:hAnsi="Calibri" w:cs="Calibri"/>
                <w:b/>
                <w:bCs/>
                <w:spacing w:val="-1"/>
                <w:sz w:val="20"/>
                <w:szCs w:val="20"/>
              </w:rPr>
            </w:pPr>
            <w:r>
              <w:rPr>
                <w:rFonts w:ascii="Calibri" w:hAnsi="Calibri"/>
                <w:b/>
                <w:sz w:val="20"/>
              </w:rPr>
              <w:t>... (hasta 50)</w:t>
            </w:r>
          </w:p>
        </w:tc>
        <w:tc>
          <w:tcPr>
            <w:tcW w:w="3042" w:type="dxa"/>
          </w:tcPr>
          <w:p w14:paraId="04767D13" w14:textId="77777777" w:rsidR="007857A3" w:rsidRPr="00F06ED0" w:rsidRDefault="007857A3" w:rsidP="007857A3">
            <w:pPr>
              <w:rPr>
                <w:rFonts w:ascii="Calibri" w:eastAsia="Calibri" w:hAnsi="Calibri" w:cs="Calibri"/>
                <w:bCs/>
                <w:spacing w:val="-1"/>
                <w:sz w:val="20"/>
                <w:szCs w:val="20"/>
              </w:rPr>
            </w:pPr>
          </w:p>
        </w:tc>
        <w:tc>
          <w:tcPr>
            <w:tcW w:w="1967" w:type="dxa"/>
          </w:tcPr>
          <w:p w14:paraId="50A8E7BE" w14:textId="77777777" w:rsidR="007857A3" w:rsidRPr="00F06ED0" w:rsidRDefault="007857A3" w:rsidP="007857A3">
            <w:pPr>
              <w:rPr>
                <w:rFonts w:ascii="Calibri" w:eastAsia="Calibri" w:hAnsi="Calibri" w:cs="Calibri"/>
                <w:bCs/>
                <w:spacing w:val="-1"/>
                <w:sz w:val="20"/>
                <w:szCs w:val="20"/>
              </w:rPr>
            </w:pPr>
          </w:p>
        </w:tc>
        <w:tc>
          <w:tcPr>
            <w:tcW w:w="2217" w:type="dxa"/>
          </w:tcPr>
          <w:p w14:paraId="7ACF3372" w14:textId="77777777" w:rsidR="007857A3" w:rsidRPr="00F06ED0" w:rsidRDefault="007857A3" w:rsidP="007857A3">
            <w:pPr>
              <w:rPr>
                <w:rFonts w:ascii="Calibri" w:eastAsia="Calibri" w:hAnsi="Calibri" w:cs="Calibri"/>
                <w:bCs/>
                <w:spacing w:val="-1"/>
                <w:sz w:val="20"/>
                <w:szCs w:val="20"/>
              </w:rPr>
            </w:pPr>
          </w:p>
        </w:tc>
        <w:tc>
          <w:tcPr>
            <w:tcW w:w="2039" w:type="dxa"/>
          </w:tcPr>
          <w:p w14:paraId="79F58AEE" w14:textId="77777777" w:rsidR="007857A3" w:rsidRPr="00F06ED0" w:rsidRDefault="007857A3" w:rsidP="007857A3">
            <w:pPr>
              <w:rPr>
                <w:rFonts w:ascii="Calibri" w:eastAsia="Calibri" w:hAnsi="Calibri" w:cs="Calibri"/>
                <w:bCs/>
                <w:spacing w:val="-1"/>
                <w:sz w:val="20"/>
                <w:szCs w:val="20"/>
              </w:rPr>
            </w:pPr>
          </w:p>
        </w:tc>
      </w:tr>
      <w:tr w:rsidR="007857A3" w:rsidRPr="00F06ED0" w14:paraId="01CD7502" w14:textId="77777777" w:rsidTr="007857A3">
        <w:tc>
          <w:tcPr>
            <w:tcW w:w="5904" w:type="dxa"/>
            <w:gridSpan w:val="3"/>
          </w:tcPr>
          <w:p w14:paraId="33486CAE" w14:textId="612423CF" w:rsidR="007857A3" w:rsidRPr="00F06ED0" w:rsidRDefault="007857A3" w:rsidP="007857A3">
            <w:pPr>
              <w:rPr>
                <w:rFonts w:ascii="Calibri" w:eastAsia="Calibri" w:hAnsi="Calibri" w:cs="Calibri"/>
                <w:b/>
                <w:spacing w:val="-1"/>
                <w:sz w:val="20"/>
                <w:szCs w:val="20"/>
              </w:rPr>
            </w:pPr>
            <w:r>
              <w:rPr>
                <w:rFonts w:ascii="Calibri" w:hAnsi="Calibri"/>
                <w:b/>
                <w:sz w:val="20"/>
              </w:rPr>
              <w:t>Total/</w:t>
            </w:r>
            <w:r w:rsidR="00A10A60">
              <w:rPr>
                <w:rFonts w:ascii="Calibri" w:hAnsi="Calibri"/>
                <w:b/>
                <w:sz w:val="20"/>
              </w:rPr>
              <w:t>c</w:t>
            </w:r>
            <w:r>
              <w:rPr>
                <w:rFonts w:ascii="Calibri" w:hAnsi="Calibri"/>
                <w:b/>
                <w:sz w:val="20"/>
              </w:rPr>
              <w:t>obertura</w:t>
            </w:r>
          </w:p>
        </w:tc>
        <w:tc>
          <w:tcPr>
            <w:tcW w:w="2217" w:type="dxa"/>
          </w:tcPr>
          <w:p w14:paraId="7C7E1497" w14:textId="77777777" w:rsidR="007857A3" w:rsidRPr="00F06ED0" w:rsidRDefault="007857A3" w:rsidP="007857A3">
            <w:pPr>
              <w:rPr>
                <w:rFonts w:ascii="Calibri" w:eastAsia="Calibri" w:hAnsi="Calibri" w:cs="Calibri"/>
                <w:bCs/>
                <w:spacing w:val="-1"/>
                <w:sz w:val="20"/>
                <w:szCs w:val="20"/>
              </w:rPr>
            </w:pPr>
          </w:p>
        </w:tc>
        <w:tc>
          <w:tcPr>
            <w:tcW w:w="2039" w:type="dxa"/>
          </w:tcPr>
          <w:p w14:paraId="0BE8ECB4" w14:textId="77777777" w:rsidR="007857A3" w:rsidRPr="00F06ED0" w:rsidRDefault="007857A3" w:rsidP="007857A3">
            <w:pPr>
              <w:rPr>
                <w:rFonts w:ascii="Calibri" w:eastAsia="Calibri" w:hAnsi="Calibri" w:cs="Calibri"/>
                <w:bCs/>
                <w:spacing w:val="-1"/>
                <w:sz w:val="20"/>
                <w:szCs w:val="20"/>
              </w:rPr>
            </w:pPr>
            <w:r>
              <w:rPr>
                <w:rFonts w:ascii="Calibri" w:hAnsi="Calibri"/>
                <w:sz w:val="20"/>
              </w:rPr>
              <w:t>100 %</w:t>
            </w:r>
          </w:p>
        </w:tc>
      </w:tr>
    </w:tbl>
    <w:p w14:paraId="420E895F" w14:textId="77777777" w:rsidR="007857A3" w:rsidRPr="00F06ED0" w:rsidRDefault="007857A3" w:rsidP="007857A3">
      <w:pPr>
        <w:spacing w:after="0" w:line="240" w:lineRule="auto"/>
        <w:rPr>
          <w:rFonts w:ascii="Calibri" w:eastAsia="Calibri" w:hAnsi="Calibri" w:cs="Calibri"/>
          <w:i/>
          <w:sz w:val="16"/>
          <w:szCs w:val="16"/>
        </w:rPr>
      </w:pPr>
      <w:r>
        <w:rPr>
          <w:rFonts w:ascii="Calibri" w:hAnsi="Calibri"/>
          <w:b/>
          <w:i/>
          <w:sz w:val="16"/>
        </w:rPr>
        <w:t xml:space="preserve">Fuente de los datos: </w:t>
      </w:r>
      <w:r>
        <w:rPr>
          <w:rFonts w:ascii="Calibri" w:hAnsi="Calibri"/>
          <w:i/>
          <w:color w:val="FF0000"/>
          <w:sz w:val="16"/>
        </w:rPr>
        <w:t xml:space="preserve">Especifique los detalles de las fuentes o los documentos. Indique la dirección del sitio web, cuando corresponda. </w:t>
      </w:r>
    </w:p>
    <w:p w14:paraId="46628FCA" w14:textId="77777777" w:rsidR="007857A3" w:rsidRPr="00F06ED0" w:rsidRDefault="007857A3" w:rsidP="007857A3">
      <w:pPr>
        <w:spacing w:after="0"/>
        <w:jc w:val="both"/>
        <w:rPr>
          <w:rFonts w:ascii="Calibri" w:eastAsia="Calibri" w:hAnsi="Calibri" w:cs="Calibri"/>
        </w:rPr>
      </w:pPr>
      <w:proofErr w:type="spellStart"/>
      <w:r>
        <w:rPr>
          <w:rFonts w:ascii="Calibri" w:hAnsi="Calibri"/>
        </w:rPr>
        <w:t>xxx</w:t>
      </w:r>
      <w:proofErr w:type="spellEnd"/>
    </w:p>
    <w:p w14:paraId="4E330004" w14:textId="77777777" w:rsidR="007857A3" w:rsidRPr="00F06ED0" w:rsidRDefault="007857A3" w:rsidP="007857A3">
      <w:pPr>
        <w:spacing w:after="0"/>
        <w:jc w:val="both"/>
        <w:rPr>
          <w:rFonts w:ascii="Calibri" w:eastAsia="Calibri" w:hAnsi="Calibri" w:cs="Calibri"/>
          <w:b/>
          <w:color w:val="FF0000"/>
        </w:rPr>
      </w:pPr>
    </w:p>
    <w:p w14:paraId="159465CF" w14:textId="77777777" w:rsidR="007857A3" w:rsidRPr="00F06ED0" w:rsidRDefault="007857A3" w:rsidP="007857A3">
      <w:pPr>
        <w:spacing w:after="0"/>
        <w:rPr>
          <w:rFonts w:ascii="Calibri" w:eastAsia="Calibri" w:hAnsi="Calibri" w:cs="Calibri"/>
        </w:rPr>
      </w:pPr>
      <w:r>
        <w:rPr>
          <w:rFonts w:ascii="Calibri" w:hAnsi="Calibri"/>
          <w:b/>
        </w:rPr>
        <w:t>Actividades de reforma recientes o en curso:</w:t>
      </w:r>
      <w:r>
        <w:rPr>
          <w:rFonts w:ascii="Calibri" w:hAnsi="Calibri"/>
        </w:rPr>
        <w:t xml:space="preserve"> </w:t>
      </w:r>
    </w:p>
    <w:p w14:paraId="79126D32" w14:textId="77777777" w:rsidR="007857A3" w:rsidRPr="00F06ED0" w:rsidRDefault="007857A3" w:rsidP="007857A3">
      <w:pPr>
        <w:jc w:val="both"/>
        <w:rPr>
          <w:rFonts w:ascii="Calibri" w:eastAsia="Calibri" w:hAnsi="Calibri" w:cs="Calibri"/>
        </w:rPr>
      </w:pPr>
      <w:proofErr w:type="spellStart"/>
      <w:r>
        <w:rPr>
          <w:rFonts w:ascii="Calibri" w:hAnsi="Calibri"/>
        </w:rPr>
        <w:t>xxx</w:t>
      </w:r>
      <w:proofErr w:type="spellEnd"/>
    </w:p>
    <w:p w14:paraId="52F3FD71" w14:textId="1FB85A8B" w:rsidR="007857A3" w:rsidRPr="00F06ED0" w:rsidRDefault="007857A3" w:rsidP="007857A3">
      <w:pPr>
        <w:spacing w:after="0" w:line="240" w:lineRule="auto"/>
        <w:rPr>
          <w:rFonts w:ascii="Calibri" w:eastAsia="Calibri" w:hAnsi="Calibri" w:cs="Calibri"/>
          <w:b/>
          <w:color w:val="2872B9"/>
          <w:spacing w:val="-1"/>
          <w:sz w:val="24"/>
        </w:rPr>
      </w:pPr>
      <w:r>
        <w:rPr>
          <w:rFonts w:ascii="Calibri" w:hAnsi="Calibri"/>
          <w:b/>
          <w:color w:val="2872B9"/>
          <w:sz w:val="24"/>
        </w:rPr>
        <w:t>11.1. Análisis económico de los proyectos de inversión</w:t>
      </w:r>
    </w:p>
    <w:p w14:paraId="754EAFA4" w14:textId="77777777" w:rsidR="007857A3" w:rsidRPr="00F06ED0" w:rsidRDefault="007857A3" w:rsidP="007857A3">
      <w:pPr>
        <w:spacing w:after="0" w:line="240" w:lineRule="auto"/>
        <w:rPr>
          <w:rFonts w:ascii="Calibri" w:eastAsia="Calibri" w:hAnsi="Calibri" w:cs="Calibri"/>
          <w:b/>
          <w:bCs/>
          <w:i/>
          <w:color w:val="25456B"/>
          <w:spacing w:val="-1"/>
        </w:rPr>
      </w:pPr>
    </w:p>
    <w:p w14:paraId="66B50D61" w14:textId="77777777" w:rsidR="007857A3" w:rsidRPr="00F06ED0" w:rsidRDefault="007857A3" w:rsidP="007857A3">
      <w:pPr>
        <w:spacing w:after="0"/>
        <w:rPr>
          <w:rFonts w:ascii="Calibri" w:eastAsia="Calibri" w:hAnsi="Calibri" w:cs="Calibri"/>
          <w:b/>
        </w:rPr>
      </w:pPr>
      <w:r>
        <w:rPr>
          <w:rFonts w:ascii="Calibri" w:hAnsi="Calibri"/>
          <w:b/>
        </w:rPr>
        <w:t>Nivel de desempeño y evidencias para la calificación:</w:t>
      </w:r>
    </w:p>
    <w:p w14:paraId="4ACF242B" w14:textId="77777777" w:rsidR="007857A3" w:rsidRPr="00F06ED0" w:rsidRDefault="007857A3" w:rsidP="007857A3">
      <w:pPr>
        <w:spacing w:after="0" w:line="240" w:lineRule="auto"/>
        <w:rPr>
          <w:rFonts w:ascii="Calibri" w:eastAsia="Calibri" w:hAnsi="Calibri" w:cs="Calibri"/>
          <w:b/>
          <w:i/>
          <w:sz w:val="20"/>
          <w:szCs w:val="20"/>
        </w:rPr>
      </w:pPr>
      <w:r>
        <w:rPr>
          <w:rFonts w:ascii="Calibri" w:hAnsi="Calibri"/>
          <w:b/>
          <w:sz w:val="20"/>
        </w:rPr>
        <w:t>Cuadro 11.1: Análisis económico de los proyectos de inversión (último ejercicio fiscal finalizado)</w:t>
      </w:r>
    </w:p>
    <w:tbl>
      <w:tblPr>
        <w:tblStyle w:val="TabelEcorys81"/>
        <w:tblW w:w="9923" w:type="dxa"/>
        <w:tblInd w:w="-5" w:type="dxa"/>
        <w:tblLayout w:type="fixed"/>
        <w:tblLook w:val="04A0" w:firstRow="1" w:lastRow="0" w:firstColumn="1" w:lastColumn="0" w:noHBand="0" w:noVBand="1"/>
      </w:tblPr>
      <w:tblGrid>
        <w:gridCol w:w="567"/>
        <w:gridCol w:w="1985"/>
        <w:gridCol w:w="1248"/>
        <w:gridCol w:w="1240"/>
        <w:gridCol w:w="1197"/>
        <w:gridCol w:w="851"/>
        <w:gridCol w:w="1487"/>
        <w:gridCol w:w="1348"/>
      </w:tblGrid>
      <w:tr w:rsidR="006748C8" w:rsidRPr="001A26CE" w14:paraId="6EC04406" w14:textId="77777777" w:rsidTr="001A26CE">
        <w:trPr>
          <w:trHeight w:val="1064"/>
        </w:trPr>
        <w:tc>
          <w:tcPr>
            <w:tcW w:w="567" w:type="dxa"/>
            <w:shd w:val="clear" w:color="auto" w:fill="F2F2F2"/>
          </w:tcPr>
          <w:p w14:paraId="07AB6EF9" w14:textId="77777777" w:rsidR="007857A3" w:rsidRPr="001A26CE" w:rsidRDefault="007857A3" w:rsidP="007857A3">
            <w:pPr>
              <w:rPr>
                <w:rFonts w:ascii="Calibri" w:eastAsia="Calibri" w:hAnsi="Calibri" w:cs="Calibri"/>
                <w:b/>
              </w:rPr>
            </w:pPr>
            <w:proofErr w:type="spellStart"/>
            <w:proofErr w:type="gramStart"/>
            <w:r w:rsidRPr="001A26CE">
              <w:rPr>
                <w:rFonts w:ascii="Calibri" w:hAnsi="Calibri"/>
                <w:b/>
                <w:bCs/>
              </w:rPr>
              <w:lastRenderedPageBreak/>
              <w:t>N.</w:t>
            </w:r>
            <w:r w:rsidRPr="001A26CE">
              <w:rPr>
                <w:rFonts w:ascii="Calibri" w:hAnsi="Calibri"/>
                <w:b/>
                <w:vertAlign w:val="superscript"/>
              </w:rPr>
              <w:t>o</w:t>
            </w:r>
            <w:proofErr w:type="spellEnd"/>
            <w:proofErr w:type="gramEnd"/>
          </w:p>
        </w:tc>
        <w:tc>
          <w:tcPr>
            <w:tcW w:w="1985" w:type="dxa"/>
            <w:shd w:val="clear" w:color="auto" w:fill="F2F2F2"/>
          </w:tcPr>
          <w:p w14:paraId="56CD08C4" w14:textId="1C29E7D0" w:rsidR="007857A3" w:rsidRPr="001A26CE" w:rsidRDefault="007857A3" w:rsidP="007857A3">
            <w:pPr>
              <w:rPr>
                <w:rFonts w:ascii="Calibri" w:eastAsia="Calibri" w:hAnsi="Calibri" w:cs="Calibri"/>
                <w:b/>
              </w:rPr>
            </w:pPr>
            <w:r w:rsidRPr="001A26CE">
              <w:rPr>
                <w:rFonts w:ascii="Calibri" w:hAnsi="Calibri"/>
                <w:b/>
              </w:rPr>
              <w:t>Nombre del proyecto</w:t>
            </w:r>
          </w:p>
        </w:tc>
        <w:tc>
          <w:tcPr>
            <w:tcW w:w="1248" w:type="dxa"/>
            <w:shd w:val="clear" w:color="auto" w:fill="F2F2F2"/>
          </w:tcPr>
          <w:p w14:paraId="12D63DE5" w14:textId="7E763DCA" w:rsidR="007857A3" w:rsidRPr="001A26CE" w:rsidRDefault="007857A3" w:rsidP="007857A3">
            <w:pPr>
              <w:jc w:val="center"/>
              <w:rPr>
                <w:rFonts w:ascii="Calibri" w:eastAsia="Calibri" w:hAnsi="Calibri" w:cs="Calibri"/>
                <w:b/>
              </w:rPr>
            </w:pPr>
            <w:r w:rsidRPr="001A26CE">
              <w:rPr>
                <w:rFonts w:ascii="Calibri" w:hAnsi="Calibri"/>
                <w:b/>
              </w:rPr>
              <w:t>Como porcentaje del costo total de todos los grandes proyectos</w:t>
            </w:r>
          </w:p>
        </w:tc>
        <w:tc>
          <w:tcPr>
            <w:tcW w:w="1240" w:type="dxa"/>
            <w:shd w:val="clear" w:color="auto" w:fill="F2F2F2"/>
          </w:tcPr>
          <w:p w14:paraId="401122E1" w14:textId="11714713" w:rsidR="007857A3" w:rsidRPr="001A26CE" w:rsidRDefault="007857A3" w:rsidP="007857A3">
            <w:pPr>
              <w:jc w:val="center"/>
              <w:rPr>
                <w:rFonts w:ascii="Calibri" w:eastAsia="Calibri" w:hAnsi="Calibri" w:cs="Calibri"/>
                <w:b/>
              </w:rPr>
            </w:pPr>
            <w:r w:rsidRPr="001A26CE">
              <w:rPr>
                <w:rFonts w:ascii="Calibri" w:hAnsi="Calibri"/>
                <w:b/>
              </w:rPr>
              <w:t>Se llevó adelante el análisis económico (</w:t>
            </w:r>
            <w:r w:rsidR="00A10A60">
              <w:rPr>
                <w:rFonts w:ascii="Calibri" w:hAnsi="Calibri"/>
                <w:b/>
              </w:rPr>
              <w:t>sí/no</w:t>
            </w:r>
            <w:r w:rsidRPr="001A26CE">
              <w:rPr>
                <w:rFonts w:ascii="Calibri" w:hAnsi="Calibri"/>
                <w:b/>
              </w:rPr>
              <w:t>)</w:t>
            </w:r>
          </w:p>
        </w:tc>
        <w:tc>
          <w:tcPr>
            <w:tcW w:w="1197" w:type="dxa"/>
            <w:shd w:val="clear" w:color="auto" w:fill="F2F2F2"/>
          </w:tcPr>
          <w:p w14:paraId="6C73DD6A" w14:textId="0B8BAE6A" w:rsidR="007857A3" w:rsidRPr="001A26CE" w:rsidRDefault="007857A3" w:rsidP="007857A3">
            <w:pPr>
              <w:jc w:val="center"/>
              <w:rPr>
                <w:rFonts w:ascii="Calibri" w:eastAsia="Calibri" w:hAnsi="Calibri" w:cs="Calibri"/>
                <w:b/>
              </w:rPr>
            </w:pPr>
            <w:r w:rsidRPr="001A26CE">
              <w:rPr>
                <w:rFonts w:ascii="Calibri" w:hAnsi="Calibri"/>
                <w:b/>
              </w:rPr>
              <w:t>Se corres</w:t>
            </w:r>
            <w:r w:rsidR="00054F7F">
              <w:rPr>
                <w:rFonts w:ascii="Calibri" w:hAnsi="Calibri"/>
                <w:b/>
              </w:rPr>
              <w:softHyphen/>
            </w:r>
            <w:r w:rsidRPr="001A26CE">
              <w:rPr>
                <w:rFonts w:ascii="Calibri" w:hAnsi="Calibri"/>
                <w:b/>
              </w:rPr>
              <w:t>ponde con las directrices nacionales (</w:t>
            </w:r>
            <w:r w:rsidR="00A10A60">
              <w:rPr>
                <w:rFonts w:ascii="Calibri" w:hAnsi="Calibri"/>
                <w:b/>
              </w:rPr>
              <w:t>sí/no</w:t>
            </w:r>
            <w:r w:rsidRPr="001A26CE">
              <w:rPr>
                <w:rFonts w:ascii="Calibri" w:hAnsi="Calibri"/>
                <w:b/>
              </w:rPr>
              <w:t>)</w:t>
            </w:r>
          </w:p>
        </w:tc>
        <w:tc>
          <w:tcPr>
            <w:tcW w:w="851" w:type="dxa"/>
            <w:shd w:val="clear" w:color="auto" w:fill="F2F2F2"/>
          </w:tcPr>
          <w:p w14:paraId="340216E2" w14:textId="336FE442" w:rsidR="007857A3" w:rsidRPr="001A26CE" w:rsidRDefault="007857A3" w:rsidP="007857A3">
            <w:pPr>
              <w:jc w:val="center"/>
              <w:rPr>
                <w:rFonts w:ascii="Calibri" w:eastAsia="Calibri" w:hAnsi="Calibri" w:cs="Calibri"/>
                <w:b/>
              </w:rPr>
            </w:pPr>
            <w:r w:rsidRPr="001A26CE">
              <w:rPr>
                <w:rFonts w:ascii="Calibri" w:hAnsi="Calibri"/>
                <w:b/>
              </w:rPr>
              <w:t>Se publicó (</w:t>
            </w:r>
            <w:r w:rsidR="00A10A60">
              <w:rPr>
                <w:rFonts w:ascii="Calibri" w:hAnsi="Calibri"/>
                <w:b/>
              </w:rPr>
              <w:t>sí/no</w:t>
            </w:r>
            <w:r w:rsidRPr="001A26CE">
              <w:rPr>
                <w:rFonts w:ascii="Calibri" w:hAnsi="Calibri"/>
                <w:b/>
              </w:rPr>
              <w:t>)</w:t>
            </w:r>
          </w:p>
        </w:tc>
        <w:tc>
          <w:tcPr>
            <w:tcW w:w="1487" w:type="dxa"/>
            <w:shd w:val="clear" w:color="auto" w:fill="F2F2F2"/>
          </w:tcPr>
          <w:p w14:paraId="4F349AD1" w14:textId="77777777" w:rsidR="007857A3" w:rsidRPr="001A26CE" w:rsidRDefault="007857A3" w:rsidP="007857A3">
            <w:pPr>
              <w:jc w:val="center"/>
              <w:rPr>
                <w:rFonts w:ascii="Calibri" w:eastAsia="Calibri" w:hAnsi="Calibri" w:cs="Calibri"/>
                <w:b/>
              </w:rPr>
            </w:pPr>
            <w:r w:rsidRPr="001A26CE">
              <w:rPr>
                <w:rFonts w:ascii="Calibri" w:hAnsi="Calibri"/>
                <w:b/>
              </w:rPr>
              <w:t>Entidad patrocinadora</w:t>
            </w:r>
          </w:p>
          <w:p w14:paraId="30241F0A" w14:textId="77777777" w:rsidR="007857A3" w:rsidRPr="001A26CE" w:rsidRDefault="007857A3" w:rsidP="007857A3">
            <w:pPr>
              <w:jc w:val="center"/>
              <w:rPr>
                <w:rFonts w:ascii="Calibri" w:eastAsia="Calibri" w:hAnsi="Calibri" w:cs="Calibri"/>
                <w:b/>
              </w:rPr>
            </w:pPr>
            <w:r w:rsidRPr="001A26CE">
              <w:rPr>
                <w:rFonts w:ascii="Calibri" w:hAnsi="Calibri"/>
                <w:b/>
              </w:rPr>
              <w:t>(especifique)</w:t>
            </w:r>
          </w:p>
        </w:tc>
        <w:tc>
          <w:tcPr>
            <w:tcW w:w="1348" w:type="dxa"/>
            <w:shd w:val="clear" w:color="auto" w:fill="F2F2F2"/>
          </w:tcPr>
          <w:p w14:paraId="74C797AC" w14:textId="77777777" w:rsidR="007857A3" w:rsidRPr="001A26CE" w:rsidRDefault="007857A3" w:rsidP="007857A3">
            <w:pPr>
              <w:jc w:val="center"/>
              <w:rPr>
                <w:rFonts w:ascii="Calibri" w:eastAsia="Calibri" w:hAnsi="Calibri" w:cs="Calibri"/>
                <w:b/>
              </w:rPr>
            </w:pPr>
            <w:r w:rsidRPr="001A26CE">
              <w:rPr>
                <w:rFonts w:ascii="Calibri" w:hAnsi="Calibri"/>
                <w:b/>
              </w:rPr>
              <w:t>Entidad examinadora</w:t>
            </w:r>
          </w:p>
          <w:p w14:paraId="2812A7E8" w14:textId="77777777" w:rsidR="007857A3" w:rsidRPr="001A26CE" w:rsidRDefault="007857A3" w:rsidP="007857A3">
            <w:pPr>
              <w:jc w:val="center"/>
              <w:rPr>
                <w:rFonts w:ascii="Calibri" w:eastAsia="Calibri" w:hAnsi="Calibri" w:cs="Calibri"/>
                <w:b/>
              </w:rPr>
            </w:pPr>
            <w:r w:rsidRPr="001A26CE">
              <w:rPr>
                <w:rFonts w:ascii="Calibri" w:hAnsi="Calibri"/>
                <w:b/>
              </w:rPr>
              <w:t>(especifique)</w:t>
            </w:r>
          </w:p>
        </w:tc>
      </w:tr>
      <w:tr w:rsidR="007857A3" w:rsidRPr="001A26CE" w14:paraId="4E04E45F" w14:textId="77777777" w:rsidTr="001A26CE">
        <w:tc>
          <w:tcPr>
            <w:tcW w:w="567" w:type="dxa"/>
          </w:tcPr>
          <w:p w14:paraId="60FE84BA" w14:textId="77777777" w:rsidR="007857A3" w:rsidRPr="001A26CE" w:rsidRDefault="007857A3" w:rsidP="007857A3">
            <w:pPr>
              <w:rPr>
                <w:rFonts w:ascii="Calibri" w:eastAsia="Calibri" w:hAnsi="Calibri" w:cs="Calibri"/>
                <w:b/>
                <w:bCs/>
              </w:rPr>
            </w:pPr>
            <w:bookmarkStart w:id="29" w:name="_Hlk24839240"/>
            <w:r w:rsidRPr="001A26CE">
              <w:rPr>
                <w:rFonts w:ascii="Calibri" w:hAnsi="Calibri"/>
                <w:b/>
              </w:rPr>
              <w:t>1</w:t>
            </w:r>
          </w:p>
        </w:tc>
        <w:tc>
          <w:tcPr>
            <w:tcW w:w="1985" w:type="dxa"/>
          </w:tcPr>
          <w:p w14:paraId="1F36B8CD" w14:textId="77777777" w:rsidR="007857A3" w:rsidRPr="001A26CE" w:rsidRDefault="007857A3" w:rsidP="007857A3">
            <w:pPr>
              <w:rPr>
                <w:rFonts w:ascii="Calibri" w:eastAsia="Calibri" w:hAnsi="Calibri" w:cs="Calibri"/>
              </w:rPr>
            </w:pPr>
          </w:p>
        </w:tc>
        <w:tc>
          <w:tcPr>
            <w:tcW w:w="1248" w:type="dxa"/>
          </w:tcPr>
          <w:p w14:paraId="115C5329" w14:textId="77777777" w:rsidR="007857A3" w:rsidRPr="001A26CE" w:rsidRDefault="007857A3" w:rsidP="007857A3">
            <w:pPr>
              <w:jc w:val="center"/>
              <w:rPr>
                <w:rFonts w:ascii="Calibri" w:eastAsia="Calibri" w:hAnsi="Calibri" w:cs="Calibri"/>
              </w:rPr>
            </w:pPr>
          </w:p>
        </w:tc>
        <w:tc>
          <w:tcPr>
            <w:tcW w:w="1240" w:type="dxa"/>
          </w:tcPr>
          <w:p w14:paraId="1DEF18B3" w14:textId="77777777" w:rsidR="007857A3" w:rsidRPr="001A26CE" w:rsidRDefault="007857A3" w:rsidP="007857A3">
            <w:pPr>
              <w:jc w:val="center"/>
              <w:rPr>
                <w:rFonts w:ascii="Calibri" w:eastAsia="Calibri" w:hAnsi="Calibri" w:cs="Calibri"/>
              </w:rPr>
            </w:pPr>
          </w:p>
        </w:tc>
        <w:tc>
          <w:tcPr>
            <w:tcW w:w="1197" w:type="dxa"/>
          </w:tcPr>
          <w:p w14:paraId="78934578" w14:textId="77777777" w:rsidR="007857A3" w:rsidRPr="001A26CE" w:rsidRDefault="007857A3" w:rsidP="007857A3">
            <w:pPr>
              <w:jc w:val="center"/>
              <w:rPr>
                <w:rFonts w:ascii="Calibri" w:eastAsia="Calibri" w:hAnsi="Calibri" w:cs="Calibri"/>
              </w:rPr>
            </w:pPr>
          </w:p>
        </w:tc>
        <w:tc>
          <w:tcPr>
            <w:tcW w:w="851" w:type="dxa"/>
          </w:tcPr>
          <w:p w14:paraId="44DD0082" w14:textId="77777777" w:rsidR="007857A3" w:rsidRPr="001A26CE" w:rsidRDefault="007857A3" w:rsidP="007857A3">
            <w:pPr>
              <w:jc w:val="center"/>
              <w:rPr>
                <w:rFonts w:ascii="Calibri" w:eastAsia="Calibri" w:hAnsi="Calibri" w:cs="Calibri"/>
              </w:rPr>
            </w:pPr>
          </w:p>
        </w:tc>
        <w:tc>
          <w:tcPr>
            <w:tcW w:w="1487" w:type="dxa"/>
          </w:tcPr>
          <w:p w14:paraId="6D695510" w14:textId="77777777" w:rsidR="007857A3" w:rsidRPr="001A26CE" w:rsidRDefault="007857A3" w:rsidP="007857A3">
            <w:pPr>
              <w:jc w:val="center"/>
              <w:rPr>
                <w:rFonts w:ascii="Calibri" w:eastAsia="Calibri" w:hAnsi="Calibri" w:cs="Calibri"/>
              </w:rPr>
            </w:pPr>
          </w:p>
        </w:tc>
        <w:tc>
          <w:tcPr>
            <w:tcW w:w="1348" w:type="dxa"/>
          </w:tcPr>
          <w:p w14:paraId="7CF13ED8" w14:textId="77777777" w:rsidR="007857A3" w:rsidRPr="001A26CE" w:rsidRDefault="007857A3" w:rsidP="007857A3">
            <w:pPr>
              <w:jc w:val="center"/>
              <w:rPr>
                <w:rFonts w:ascii="Calibri" w:eastAsia="Calibri" w:hAnsi="Calibri" w:cs="Calibri"/>
              </w:rPr>
            </w:pPr>
          </w:p>
        </w:tc>
      </w:tr>
      <w:tr w:rsidR="007857A3" w:rsidRPr="001A26CE" w14:paraId="2005D348" w14:textId="77777777" w:rsidTr="001A26CE">
        <w:tc>
          <w:tcPr>
            <w:tcW w:w="567" w:type="dxa"/>
          </w:tcPr>
          <w:p w14:paraId="2CB9ECC0" w14:textId="77777777" w:rsidR="007857A3" w:rsidRPr="001A26CE" w:rsidRDefault="007857A3" w:rsidP="007857A3">
            <w:pPr>
              <w:rPr>
                <w:rFonts w:ascii="Calibri" w:eastAsia="Calibri" w:hAnsi="Calibri" w:cs="Calibri"/>
                <w:b/>
                <w:bCs/>
              </w:rPr>
            </w:pPr>
            <w:r w:rsidRPr="001A26CE">
              <w:rPr>
                <w:rFonts w:ascii="Calibri" w:hAnsi="Calibri"/>
                <w:b/>
              </w:rPr>
              <w:t>2</w:t>
            </w:r>
          </w:p>
        </w:tc>
        <w:tc>
          <w:tcPr>
            <w:tcW w:w="1985" w:type="dxa"/>
          </w:tcPr>
          <w:p w14:paraId="73BC4C3A" w14:textId="77777777" w:rsidR="007857A3" w:rsidRPr="001A26CE" w:rsidRDefault="007857A3" w:rsidP="007857A3">
            <w:pPr>
              <w:rPr>
                <w:rFonts w:ascii="Calibri" w:eastAsia="Calibri" w:hAnsi="Calibri" w:cs="Calibri"/>
              </w:rPr>
            </w:pPr>
          </w:p>
        </w:tc>
        <w:tc>
          <w:tcPr>
            <w:tcW w:w="1248" w:type="dxa"/>
          </w:tcPr>
          <w:p w14:paraId="19C53C0B" w14:textId="77777777" w:rsidR="007857A3" w:rsidRPr="001A26CE" w:rsidRDefault="007857A3" w:rsidP="007857A3">
            <w:pPr>
              <w:jc w:val="center"/>
              <w:rPr>
                <w:rFonts w:ascii="Calibri" w:eastAsia="Calibri" w:hAnsi="Calibri" w:cs="Calibri"/>
              </w:rPr>
            </w:pPr>
          </w:p>
        </w:tc>
        <w:tc>
          <w:tcPr>
            <w:tcW w:w="1240" w:type="dxa"/>
          </w:tcPr>
          <w:p w14:paraId="3E9D25EC" w14:textId="77777777" w:rsidR="007857A3" w:rsidRPr="001A26CE" w:rsidRDefault="007857A3" w:rsidP="007857A3">
            <w:pPr>
              <w:jc w:val="center"/>
              <w:rPr>
                <w:rFonts w:ascii="Calibri" w:eastAsia="Calibri" w:hAnsi="Calibri" w:cs="Calibri"/>
              </w:rPr>
            </w:pPr>
          </w:p>
        </w:tc>
        <w:tc>
          <w:tcPr>
            <w:tcW w:w="1197" w:type="dxa"/>
          </w:tcPr>
          <w:p w14:paraId="2DC4A3DB" w14:textId="77777777" w:rsidR="007857A3" w:rsidRPr="001A26CE" w:rsidRDefault="007857A3" w:rsidP="007857A3">
            <w:pPr>
              <w:jc w:val="center"/>
              <w:rPr>
                <w:rFonts w:ascii="Calibri" w:eastAsia="Calibri" w:hAnsi="Calibri" w:cs="Calibri"/>
              </w:rPr>
            </w:pPr>
          </w:p>
        </w:tc>
        <w:tc>
          <w:tcPr>
            <w:tcW w:w="851" w:type="dxa"/>
          </w:tcPr>
          <w:p w14:paraId="6BCEC938" w14:textId="77777777" w:rsidR="007857A3" w:rsidRPr="001A26CE" w:rsidRDefault="007857A3" w:rsidP="007857A3">
            <w:pPr>
              <w:jc w:val="center"/>
              <w:rPr>
                <w:rFonts w:ascii="Calibri" w:eastAsia="Calibri" w:hAnsi="Calibri" w:cs="Calibri"/>
              </w:rPr>
            </w:pPr>
          </w:p>
        </w:tc>
        <w:tc>
          <w:tcPr>
            <w:tcW w:w="1487" w:type="dxa"/>
          </w:tcPr>
          <w:p w14:paraId="770A602D" w14:textId="77777777" w:rsidR="007857A3" w:rsidRPr="001A26CE" w:rsidRDefault="007857A3" w:rsidP="007857A3">
            <w:pPr>
              <w:jc w:val="center"/>
              <w:rPr>
                <w:rFonts w:ascii="Calibri" w:eastAsia="Calibri" w:hAnsi="Calibri" w:cs="Calibri"/>
              </w:rPr>
            </w:pPr>
          </w:p>
        </w:tc>
        <w:tc>
          <w:tcPr>
            <w:tcW w:w="1348" w:type="dxa"/>
          </w:tcPr>
          <w:p w14:paraId="6418A1D8" w14:textId="77777777" w:rsidR="007857A3" w:rsidRPr="001A26CE" w:rsidRDefault="007857A3" w:rsidP="007857A3">
            <w:pPr>
              <w:jc w:val="center"/>
              <w:rPr>
                <w:rFonts w:ascii="Calibri" w:eastAsia="Calibri" w:hAnsi="Calibri" w:cs="Calibri"/>
              </w:rPr>
            </w:pPr>
          </w:p>
        </w:tc>
      </w:tr>
      <w:tr w:rsidR="007857A3" w:rsidRPr="001A26CE" w14:paraId="18A3426B" w14:textId="77777777" w:rsidTr="001A26CE">
        <w:tc>
          <w:tcPr>
            <w:tcW w:w="567" w:type="dxa"/>
          </w:tcPr>
          <w:p w14:paraId="1A8735A5" w14:textId="77777777" w:rsidR="007857A3" w:rsidRPr="001A26CE" w:rsidRDefault="007857A3" w:rsidP="007857A3">
            <w:pPr>
              <w:rPr>
                <w:rFonts w:ascii="Calibri" w:eastAsia="Calibri" w:hAnsi="Calibri" w:cs="Calibri"/>
                <w:b/>
                <w:bCs/>
              </w:rPr>
            </w:pPr>
            <w:r w:rsidRPr="001A26CE">
              <w:rPr>
                <w:rFonts w:ascii="Calibri" w:hAnsi="Calibri"/>
                <w:b/>
              </w:rPr>
              <w:t>3</w:t>
            </w:r>
          </w:p>
        </w:tc>
        <w:tc>
          <w:tcPr>
            <w:tcW w:w="1985" w:type="dxa"/>
          </w:tcPr>
          <w:p w14:paraId="5021AF2A" w14:textId="77777777" w:rsidR="007857A3" w:rsidRPr="001A26CE" w:rsidRDefault="007857A3" w:rsidP="007857A3">
            <w:pPr>
              <w:rPr>
                <w:rFonts w:ascii="Calibri" w:eastAsia="Calibri" w:hAnsi="Calibri" w:cs="Calibri"/>
              </w:rPr>
            </w:pPr>
          </w:p>
        </w:tc>
        <w:tc>
          <w:tcPr>
            <w:tcW w:w="1248" w:type="dxa"/>
          </w:tcPr>
          <w:p w14:paraId="3749CF40" w14:textId="77777777" w:rsidR="007857A3" w:rsidRPr="001A26CE" w:rsidRDefault="007857A3" w:rsidP="007857A3">
            <w:pPr>
              <w:jc w:val="center"/>
              <w:rPr>
                <w:rFonts w:ascii="Calibri" w:eastAsia="Calibri" w:hAnsi="Calibri" w:cs="Calibri"/>
              </w:rPr>
            </w:pPr>
          </w:p>
        </w:tc>
        <w:tc>
          <w:tcPr>
            <w:tcW w:w="1240" w:type="dxa"/>
          </w:tcPr>
          <w:p w14:paraId="25A0A0CB" w14:textId="77777777" w:rsidR="007857A3" w:rsidRPr="001A26CE" w:rsidRDefault="007857A3" w:rsidP="007857A3">
            <w:pPr>
              <w:jc w:val="center"/>
              <w:rPr>
                <w:rFonts w:ascii="Calibri" w:eastAsia="Calibri" w:hAnsi="Calibri" w:cs="Calibri"/>
              </w:rPr>
            </w:pPr>
          </w:p>
        </w:tc>
        <w:tc>
          <w:tcPr>
            <w:tcW w:w="1197" w:type="dxa"/>
          </w:tcPr>
          <w:p w14:paraId="1E455DB8" w14:textId="77777777" w:rsidR="007857A3" w:rsidRPr="001A26CE" w:rsidRDefault="007857A3" w:rsidP="007857A3">
            <w:pPr>
              <w:jc w:val="center"/>
              <w:rPr>
                <w:rFonts w:ascii="Calibri" w:eastAsia="Calibri" w:hAnsi="Calibri" w:cs="Calibri"/>
                <w:b/>
              </w:rPr>
            </w:pPr>
          </w:p>
        </w:tc>
        <w:tc>
          <w:tcPr>
            <w:tcW w:w="851" w:type="dxa"/>
          </w:tcPr>
          <w:p w14:paraId="66292ABE" w14:textId="77777777" w:rsidR="007857A3" w:rsidRPr="001A26CE" w:rsidRDefault="007857A3" w:rsidP="007857A3">
            <w:pPr>
              <w:jc w:val="center"/>
              <w:rPr>
                <w:rFonts w:ascii="Calibri" w:eastAsia="Calibri" w:hAnsi="Calibri" w:cs="Calibri"/>
              </w:rPr>
            </w:pPr>
          </w:p>
        </w:tc>
        <w:tc>
          <w:tcPr>
            <w:tcW w:w="1487" w:type="dxa"/>
          </w:tcPr>
          <w:p w14:paraId="54599F20" w14:textId="77777777" w:rsidR="007857A3" w:rsidRPr="001A26CE" w:rsidRDefault="007857A3" w:rsidP="007857A3">
            <w:pPr>
              <w:jc w:val="center"/>
              <w:rPr>
                <w:rFonts w:ascii="Calibri" w:eastAsia="Calibri" w:hAnsi="Calibri" w:cs="Calibri"/>
              </w:rPr>
            </w:pPr>
          </w:p>
        </w:tc>
        <w:tc>
          <w:tcPr>
            <w:tcW w:w="1348" w:type="dxa"/>
          </w:tcPr>
          <w:p w14:paraId="0D3A823E" w14:textId="77777777" w:rsidR="007857A3" w:rsidRPr="001A26CE" w:rsidRDefault="007857A3" w:rsidP="007857A3">
            <w:pPr>
              <w:jc w:val="center"/>
              <w:rPr>
                <w:rFonts w:ascii="Calibri" w:eastAsia="Calibri" w:hAnsi="Calibri" w:cs="Calibri"/>
              </w:rPr>
            </w:pPr>
          </w:p>
        </w:tc>
      </w:tr>
      <w:tr w:rsidR="007857A3" w:rsidRPr="001A26CE" w14:paraId="3DD9AF44" w14:textId="77777777" w:rsidTr="001A26CE">
        <w:tc>
          <w:tcPr>
            <w:tcW w:w="567" w:type="dxa"/>
          </w:tcPr>
          <w:p w14:paraId="4A37B7B2" w14:textId="77777777" w:rsidR="007857A3" w:rsidRPr="001A26CE" w:rsidRDefault="007857A3" w:rsidP="007857A3">
            <w:pPr>
              <w:rPr>
                <w:rFonts w:ascii="Calibri" w:eastAsia="Calibri" w:hAnsi="Calibri" w:cs="Calibri"/>
                <w:b/>
                <w:bCs/>
              </w:rPr>
            </w:pPr>
            <w:r w:rsidRPr="001A26CE">
              <w:rPr>
                <w:rFonts w:ascii="Calibri" w:hAnsi="Calibri"/>
                <w:b/>
              </w:rPr>
              <w:t>…</w:t>
            </w:r>
          </w:p>
        </w:tc>
        <w:tc>
          <w:tcPr>
            <w:tcW w:w="1985" w:type="dxa"/>
          </w:tcPr>
          <w:p w14:paraId="568F03AD" w14:textId="77777777" w:rsidR="007857A3" w:rsidRPr="001A26CE" w:rsidRDefault="007857A3" w:rsidP="007857A3">
            <w:pPr>
              <w:rPr>
                <w:rFonts w:ascii="Calibri" w:eastAsia="Calibri" w:hAnsi="Calibri" w:cs="Calibri"/>
              </w:rPr>
            </w:pPr>
          </w:p>
        </w:tc>
        <w:tc>
          <w:tcPr>
            <w:tcW w:w="1248" w:type="dxa"/>
          </w:tcPr>
          <w:p w14:paraId="478CDFC9" w14:textId="77777777" w:rsidR="007857A3" w:rsidRPr="001A26CE" w:rsidRDefault="007857A3" w:rsidP="007857A3">
            <w:pPr>
              <w:jc w:val="center"/>
              <w:rPr>
                <w:rFonts w:ascii="Calibri" w:eastAsia="Calibri" w:hAnsi="Calibri" w:cs="Calibri"/>
              </w:rPr>
            </w:pPr>
          </w:p>
        </w:tc>
        <w:tc>
          <w:tcPr>
            <w:tcW w:w="1240" w:type="dxa"/>
          </w:tcPr>
          <w:p w14:paraId="0271F6FE" w14:textId="77777777" w:rsidR="007857A3" w:rsidRPr="001A26CE" w:rsidRDefault="007857A3" w:rsidP="007857A3">
            <w:pPr>
              <w:jc w:val="center"/>
              <w:rPr>
                <w:rFonts w:ascii="Calibri" w:eastAsia="Calibri" w:hAnsi="Calibri" w:cs="Calibri"/>
              </w:rPr>
            </w:pPr>
          </w:p>
        </w:tc>
        <w:tc>
          <w:tcPr>
            <w:tcW w:w="1197" w:type="dxa"/>
          </w:tcPr>
          <w:p w14:paraId="691D20FF" w14:textId="77777777" w:rsidR="007857A3" w:rsidRPr="001A26CE" w:rsidRDefault="007857A3" w:rsidP="007857A3">
            <w:pPr>
              <w:jc w:val="center"/>
              <w:rPr>
                <w:rFonts w:ascii="Calibri" w:eastAsia="Calibri" w:hAnsi="Calibri" w:cs="Calibri"/>
              </w:rPr>
            </w:pPr>
          </w:p>
        </w:tc>
        <w:tc>
          <w:tcPr>
            <w:tcW w:w="851" w:type="dxa"/>
          </w:tcPr>
          <w:p w14:paraId="1D87D5B8" w14:textId="77777777" w:rsidR="007857A3" w:rsidRPr="001A26CE" w:rsidRDefault="007857A3" w:rsidP="007857A3">
            <w:pPr>
              <w:jc w:val="center"/>
              <w:rPr>
                <w:rFonts w:ascii="Calibri" w:eastAsia="Calibri" w:hAnsi="Calibri" w:cs="Calibri"/>
              </w:rPr>
            </w:pPr>
          </w:p>
        </w:tc>
        <w:tc>
          <w:tcPr>
            <w:tcW w:w="1487" w:type="dxa"/>
          </w:tcPr>
          <w:p w14:paraId="7F1EC0B7" w14:textId="77777777" w:rsidR="007857A3" w:rsidRPr="001A26CE" w:rsidRDefault="007857A3" w:rsidP="007857A3">
            <w:pPr>
              <w:jc w:val="center"/>
              <w:rPr>
                <w:rFonts w:ascii="Calibri" w:eastAsia="Calibri" w:hAnsi="Calibri" w:cs="Calibri"/>
              </w:rPr>
            </w:pPr>
          </w:p>
        </w:tc>
        <w:tc>
          <w:tcPr>
            <w:tcW w:w="1348" w:type="dxa"/>
          </w:tcPr>
          <w:p w14:paraId="59D43A9E" w14:textId="77777777" w:rsidR="007857A3" w:rsidRPr="001A26CE" w:rsidRDefault="007857A3" w:rsidP="007857A3">
            <w:pPr>
              <w:jc w:val="center"/>
              <w:rPr>
                <w:rFonts w:ascii="Calibri" w:eastAsia="Calibri" w:hAnsi="Calibri" w:cs="Calibri"/>
              </w:rPr>
            </w:pPr>
          </w:p>
        </w:tc>
      </w:tr>
      <w:tr w:rsidR="007857A3" w:rsidRPr="001A26CE" w14:paraId="61C70A99" w14:textId="77777777" w:rsidTr="001A26CE">
        <w:tc>
          <w:tcPr>
            <w:tcW w:w="567" w:type="dxa"/>
          </w:tcPr>
          <w:p w14:paraId="6325A4CF" w14:textId="77777777" w:rsidR="007857A3" w:rsidRPr="001A26CE" w:rsidRDefault="007857A3" w:rsidP="007857A3">
            <w:pPr>
              <w:rPr>
                <w:rFonts w:ascii="Calibri" w:eastAsia="Calibri" w:hAnsi="Calibri" w:cs="Calibri"/>
              </w:rPr>
            </w:pPr>
          </w:p>
        </w:tc>
        <w:tc>
          <w:tcPr>
            <w:tcW w:w="1985" w:type="dxa"/>
          </w:tcPr>
          <w:p w14:paraId="363082A0" w14:textId="77777777" w:rsidR="007857A3" w:rsidRPr="001A26CE" w:rsidRDefault="007857A3" w:rsidP="007857A3">
            <w:pPr>
              <w:rPr>
                <w:rFonts w:ascii="Calibri" w:eastAsia="Calibri" w:hAnsi="Calibri" w:cs="Calibri"/>
              </w:rPr>
            </w:pPr>
          </w:p>
        </w:tc>
        <w:tc>
          <w:tcPr>
            <w:tcW w:w="1248" w:type="dxa"/>
          </w:tcPr>
          <w:p w14:paraId="7E0FFD67" w14:textId="77777777" w:rsidR="007857A3" w:rsidRPr="001A26CE" w:rsidRDefault="007857A3" w:rsidP="007857A3">
            <w:pPr>
              <w:jc w:val="center"/>
              <w:rPr>
                <w:rFonts w:ascii="Calibri" w:eastAsia="Calibri" w:hAnsi="Calibri" w:cs="Calibri"/>
              </w:rPr>
            </w:pPr>
          </w:p>
        </w:tc>
        <w:tc>
          <w:tcPr>
            <w:tcW w:w="1240" w:type="dxa"/>
          </w:tcPr>
          <w:p w14:paraId="46794AFC" w14:textId="77777777" w:rsidR="007857A3" w:rsidRPr="001A26CE" w:rsidRDefault="007857A3" w:rsidP="007857A3">
            <w:pPr>
              <w:jc w:val="center"/>
              <w:rPr>
                <w:rFonts w:ascii="Calibri" w:eastAsia="Calibri" w:hAnsi="Calibri" w:cs="Calibri"/>
              </w:rPr>
            </w:pPr>
          </w:p>
        </w:tc>
        <w:tc>
          <w:tcPr>
            <w:tcW w:w="1197" w:type="dxa"/>
          </w:tcPr>
          <w:p w14:paraId="363E750C" w14:textId="77777777" w:rsidR="007857A3" w:rsidRPr="001A26CE" w:rsidRDefault="007857A3" w:rsidP="007857A3">
            <w:pPr>
              <w:jc w:val="center"/>
              <w:rPr>
                <w:rFonts w:ascii="Calibri" w:eastAsia="Calibri" w:hAnsi="Calibri" w:cs="Calibri"/>
              </w:rPr>
            </w:pPr>
          </w:p>
        </w:tc>
        <w:tc>
          <w:tcPr>
            <w:tcW w:w="851" w:type="dxa"/>
          </w:tcPr>
          <w:p w14:paraId="151D1C7D" w14:textId="77777777" w:rsidR="007857A3" w:rsidRPr="001A26CE" w:rsidRDefault="007857A3" w:rsidP="007857A3">
            <w:pPr>
              <w:jc w:val="center"/>
              <w:rPr>
                <w:rFonts w:ascii="Calibri" w:eastAsia="Calibri" w:hAnsi="Calibri" w:cs="Calibri"/>
              </w:rPr>
            </w:pPr>
          </w:p>
        </w:tc>
        <w:tc>
          <w:tcPr>
            <w:tcW w:w="1487" w:type="dxa"/>
          </w:tcPr>
          <w:p w14:paraId="18DA93B2" w14:textId="77777777" w:rsidR="007857A3" w:rsidRPr="001A26CE" w:rsidRDefault="007857A3" w:rsidP="007857A3">
            <w:pPr>
              <w:tabs>
                <w:tab w:val="left" w:pos="288"/>
                <w:tab w:val="center" w:pos="364"/>
              </w:tabs>
              <w:jc w:val="center"/>
              <w:rPr>
                <w:rFonts w:ascii="Calibri" w:eastAsia="Calibri" w:hAnsi="Calibri" w:cs="Calibri"/>
              </w:rPr>
            </w:pPr>
          </w:p>
        </w:tc>
        <w:tc>
          <w:tcPr>
            <w:tcW w:w="1348" w:type="dxa"/>
          </w:tcPr>
          <w:p w14:paraId="1460D48E" w14:textId="77777777" w:rsidR="007857A3" w:rsidRPr="001A26CE" w:rsidRDefault="007857A3" w:rsidP="007857A3">
            <w:pPr>
              <w:tabs>
                <w:tab w:val="left" w:pos="288"/>
                <w:tab w:val="center" w:pos="364"/>
              </w:tabs>
              <w:jc w:val="center"/>
              <w:rPr>
                <w:rFonts w:ascii="Calibri" w:eastAsia="Calibri" w:hAnsi="Calibri" w:cs="Calibri"/>
              </w:rPr>
            </w:pPr>
          </w:p>
        </w:tc>
      </w:tr>
      <w:tr w:rsidR="007857A3" w:rsidRPr="001A26CE" w14:paraId="112FB620" w14:textId="77777777" w:rsidTr="001A26CE">
        <w:tc>
          <w:tcPr>
            <w:tcW w:w="567" w:type="dxa"/>
            <w:shd w:val="clear" w:color="auto" w:fill="F2F2F2"/>
          </w:tcPr>
          <w:p w14:paraId="2BEE8692" w14:textId="77777777" w:rsidR="007857A3" w:rsidRPr="001A26CE" w:rsidRDefault="007857A3" w:rsidP="007857A3">
            <w:pPr>
              <w:rPr>
                <w:rFonts w:ascii="Calibri" w:eastAsia="Calibri" w:hAnsi="Calibri" w:cs="Calibri"/>
                <w:b/>
              </w:rPr>
            </w:pPr>
          </w:p>
        </w:tc>
        <w:tc>
          <w:tcPr>
            <w:tcW w:w="1985" w:type="dxa"/>
            <w:shd w:val="clear" w:color="auto" w:fill="F2F2F2"/>
          </w:tcPr>
          <w:p w14:paraId="78AD5398" w14:textId="0D0132CD" w:rsidR="007857A3" w:rsidRPr="001A26CE" w:rsidRDefault="007857A3" w:rsidP="007857A3">
            <w:pPr>
              <w:rPr>
                <w:rFonts w:ascii="Calibri" w:eastAsia="Calibri" w:hAnsi="Calibri" w:cs="Calibri"/>
                <w:b/>
              </w:rPr>
            </w:pPr>
            <w:r w:rsidRPr="001A26CE">
              <w:rPr>
                <w:rFonts w:ascii="Calibri" w:hAnsi="Calibri"/>
                <w:b/>
              </w:rPr>
              <w:t>Total/</w:t>
            </w:r>
            <w:r w:rsidR="00A10A60">
              <w:rPr>
                <w:rFonts w:ascii="Calibri" w:hAnsi="Calibri"/>
                <w:b/>
              </w:rPr>
              <w:t>c</w:t>
            </w:r>
            <w:r w:rsidRPr="001A26CE">
              <w:rPr>
                <w:rFonts w:ascii="Calibri" w:hAnsi="Calibri"/>
                <w:b/>
              </w:rPr>
              <w:t>obertura</w:t>
            </w:r>
          </w:p>
        </w:tc>
        <w:tc>
          <w:tcPr>
            <w:tcW w:w="1248" w:type="dxa"/>
            <w:shd w:val="clear" w:color="auto" w:fill="F2F2F2"/>
          </w:tcPr>
          <w:p w14:paraId="2C6CF624" w14:textId="77777777" w:rsidR="007857A3" w:rsidRPr="001A26CE" w:rsidRDefault="007857A3" w:rsidP="007857A3">
            <w:pPr>
              <w:jc w:val="center"/>
              <w:rPr>
                <w:rFonts w:ascii="Calibri" w:eastAsia="Calibri" w:hAnsi="Calibri" w:cs="Calibri"/>
                <w:b/>
              </w:rPr>
            </w:pPr>
          </w:p>
        </w:tc>
        <w:tc>
          <w:tcPr>
            <w:tcW w:w="1240" w:type="dxa"/>
            <w:shd w:val="clear" w:color="auto" w:fill="F2F2F2"/>
          </w:tcPr>
          <w:p w14:paraId="6B2B89BC" w14:textId="77777777" w:rsidR="007857A3" w:rsidRPr="001A26CE" w:rsidRDefault="007857A3" w:rsidP="007857A3">
            <w:pPr>
              <w:jc w:val="center"/>
              <w:rPr>
                <w:rFonts w:ascii="Calibri" w:eastAsia="Calibri" w:hAnsi="Calibri" w:cs="Calibri"/>
                <w:b/>
              </w:rPr>
            </w:pPr>
          </w:p>
        </w:tc>
        <w:tc>
          <w:tcPr>
            <w:tcW w:w="1197" w:type="dxa"/>
            <w:shd w:val="clear" w:color="auto" w:fill="F2F2F2"/>
          </w:tcPr>
          <w:p w14:paraId="004FD628" w14:textId="77777777" w:rsidR="007857A3" w:rsidRPr="001A26CE" w:rsidRDefault="007857A3" w:rsidP="007857A3">
            <w:pPr>
              <w:jc w:val="center"/>
              <w:rPr>
                <w:rFonts w:ascii="Calibri" w:eastAsia="Calibri" w:hAnsi="Calibri" w:cs="Calibri"/>
                <w:b/>
              </w:rPr>
            </w:pPr>
          </w:p>
        </w:tc>
        <w:tc>
          <w:tcPr>
            <w:tcW w:w="851" w:type="dxa"/>
            <w:shd w:val="clear" w:color="auto" w:fill="F2F2F2"/>
          </w:tcPr>
          <w:p w14:paraId="11D75C87" w14:textId="77777777" w:rsidR="007857A3" w:rsidRPr="001A26CE" w:rsidRDefault="007857A3" w:rsidP="007857A3">
            <w:pPr>
              <w:jc w:val="center"/>
              <w:rPr>
                <w:rFonts w:ascii="Calibri" w:eastAsia="Calibri" w:hAnsi="Calibri" w:cs="Calibri"/>
                <w:b/>
              </w:rPr>
            </w:pPr>
          </w:p>
        </w:tc>
        <w:tc>
          <w:tcPr>
            <w:tcW w:w="1487" w:type="dxa"/>
            <w:shd w:val="clear" w:color="auto" w:fill="F2F2F2"/>
          </w:tcPr>
          <w:p w14:paraId="0E057007" w14:textId="77777777" w:rsidR="007857A3" w:rsidRPr="001A26CE" w:rsidRDefault="007857A3" w:rsidP="007857A3">
            <w:pPr>
              <w:jc w:val="center"/>
              <w:rPr>
                <w:rFonts w:ascii="Calibri" w:eastAsia="Calibri" w:hAnsi="Calibri" w:cs="Calibri"/>
                <w:b/>
              </w:rPr>
            </w:pPr>
          </w:p>
        </w:tc>
        <w:tc>
          <w:tcPr>
            <w:tcW w:w="1348" w:type="dxa"/>
            <w:shd w:val="clear" w:color="auto" w:fill="F2F2F2"/>
          </w:tcPr>
          <w:p w14:paraId="01A77B3E" w14:textId="77777777" w:rsidR="007857A3" w:rsidRPr="001A26CE" w:rsidRDefault="007857A3" w:rsidP="007857A3">
            <w:pPr>
              <w:jc w:val="center"/>
              <w:rPr>
                <w:rFonts w:ascii="Calibri" w:eastAsia="Calibri" w:hAnsi="Calibri" w:cs="Calibri"/>
                <w:b/>
              </w:rPr>
            </w:pPr>
          </w:p>
        </w:tc>
      </w:tr>
    </w:tbl>
    <w:p w14:paraId="6E6AA2ED" w14:textId="77777777" w:rsidR="007857A3" w:rsidRPr="00F06ED0" w:rsidRDefault="007857A3" w:rsidP="007857A3">
      <w:pPr>
        <w:spacing w:after="0" w:line="240" w:lineRule="auto"/>
        <w:rPr>
          <w:rFonts w:ascii="Calibri" w:eastAsia="Calibri" w:hAnsi="Calibri" w:cs="Calibri"/>
          <w:i/>
          <w:sz w:val="16"/>
          <w:szCs w:val="16"/>
        </w:rPr>
      </w:pPr>
      <w:bookmarkStart w:id="30" w:name="_Hlk24838503"/>
      <w:bookmarkEnd w:id="29"/>
      <w:r>
        <w:rPr>
          <w:rFonts w:ascii="Calibri" w:hAnsi="Calibri"/>
          <w:b/>
          <w:i/>
          <w:sz w:val="16"/>
        </w:rPr>
        <w:t xml:space="preserve">Fuente de los datos: </w:t>
      </w:r>
      <w:r>
        <w:rPr>
          <w:rFonts w:ascii="Calibri" w:hAnsi="Calibri"/>
          <w:i/>
          <w:color w:val="FF0000"/>
          <w:sz w:val="16"/>
        </w:rPr>
        <w:t xml:space="preserve">Especifique los detalles de las fuentes o los documentos. Indique la dirección del sitio web, cuando corresponda. </w:t>
      </w:r>
    </w:p>
    <w:bookmarkEnd w:id="30"/>
    <w:p w14:paraId="0BF94991" w14:textId="77777777" w:rsidR="007857A3" w:rsidRPr="00F06ED0" w:rsidRDefault="007857A3" w:rsidP="007857A3">
      <w:pPr>
        <w:jc w:val="both"/>
        <w:rPr>
          <w:rFonts w:ascii="Calibri" w:eastAsia="Calibri" w:hAnsi="Calibri" w:cs="Calibri"/>
          <w:b/>
        </w:rPr>
      </w:pPr>
    </w:p>
    <w:p w14:paraId="7587FD7D" w14:textId="77777777" w:rsidR="007857A3" w:rsidRPr="00F06ED0" w:rsidRDefault="007857A3" w:rsidP="007857A3">
      <w:pPr>
        <w:spacing w:after="0"/>
        <w:jc w:val="both"/>
        <w:rPr>
          <w:rFonts w:ascii="Calibri" w:eastAsia="Calibri" w:hAnsi="Calibri" w:cs="Calibri"/>
        </w:rPr>
      </w:pPr>
      <w:proofErr w:type="spellStart"/>
      <w:r>
        <w:rPr>
          <w:rFonts w:ascii="Calibri" w:hAnsi="Calibri"/>
        </w:rPr>
        <w:t>xxx</w:t>
      </w:r>
      <w:proofErr w:type="spellEnd"/>
    </w:p>
    <w:p w14:paraId="7D149EFD" w14:textId="77777777" w:rsidR="007857A3" w:rsidRPr="00F06ED0" w:rsidRDefault="007857A3" w:rsidP="007857A3">
      <w:pPr>
        <w:jc w:val="both"/>
        <w:rPr>
          <w:rFonts w:ascii="Calibri" w:eastAsia="Calibri" w:hAnsi="Calibri" w:cs="Calibri"/>
          <w:b/>
        </w:rPr>
      </w:pPr>
      <w:r>
        <w:rPr>
          <w:rFonts w:ascii="Calibri" w:hAnsi="Calibri"/>
          <w:i/>
          <w:color w:val="FF0000"/>
        </w:rPr>
        <w:t>Inserte una oración que justifique la calificación asignada.</w:t>
      </w:r>
    </w:p>
    <w:p w14:paraId="1B245669" w14:textId="77777777" w:rsidR="007857A3" w:rsidRPr="00F06ED0" w:rsidRDefault="007857A3" w:rsidP="007857A3">
      <w:pPr>
        <w:spacing w:after="0"/>
        <w:rPr>
          <w:rFonts w:ascii="Calibri" w:eastAsia="Calibri" w:hAnsi="Calibri" w:cs="Calibri"/>
        </w:rPr>
      </w:pPr>
      <w:r>
        <w:rPr>
          <w:rFonts w:ascii="Calibri" w:hAnsi="Calibri"/>
          <w:b/>
        </w:rPr>
        <w:t>Cambio en el desempeño desde una evaluación PEFA anterior:</w:t>
      </w:r>
      <w:r>
        <w:rPr>
          <w:rFonts w:ascii="Calibri" w:hAnsi="Calibri"/>
        </w:rPr>
        <w:t xml:space="preserve"> </w:t>
      </w:r>
    </w:p>
    <w:p w14:paraId="5C13AF6B" w14:textId="77777777" w:rsidR="007857A3" w:rsidRPr="00F06ED0" w:rsidRDefault="007857A3" w:rsidP="007857A3">
      <w:pPr>
        <w:jc w:val="both"/>
        <w:rPr>
          <w:rFonts w:ascii="Calibri" w:eastAsia="Calibri" w:hAnsi="Calibri" w:cs="Calibri"/>
          <w:b/>
        </w:rPr>
      </w:pPr>
      <w:proofErr w:type="spellStart"/>
      <w:r>
        <w:rPr>
          <w:rFonts w:ascii="Calibri" w:hAnsi="Calibri"/>
        </w:rPr>
        <w:t>xxx</w:t>
      </w:r>
      <w:proofErr w:type="spellEnd"/>
    </w:p>
    <w:p w14:paraId="7A3D7B54" w14:textId="77777777" w:rsidR="007857A3" w:rsidRPr="00F06ED0" w:rsidRDefault="007857A3" w:rsidP="007857A3">
      <w:pPr>
        <w:spacing w:after="0" w:line="240" w:lineRule="auto"/>
        <w:rPr>
          <w:rFonts w:ascii="Calibri" w:eastAsia="Calibri" w:hAnsi="Calibri" w:cs="Calibri"/>
          <w:b/>
          <w:bCs/>
          <w:i/>
          <w:color w:val="25456B"/>
          <w:spacing w:val="-1"/>
        </w:rPr>
      </w:pPr>
    </w:p>
    <w:p w14:paraId="23B12F17" w14:textId="77777777" w:rsidR="007857A3" w:rsidRPr="00F06ED0" w:rsidRDefault="007857A3" w:rsidP="007857A3">
      <w:pPr>
        <w:spacing w:after="0" w:line="240" w:lineRule="auto"/>
        <w:rPr>
          <w:rFonts w:ascii="Calibri" w:eastAsia="Calibri" w:hAnsi="Calibri" w:cs="Calibri"/>
          <w:b/>
          <w:color w:val="2872B9"/>
          <w:spacing w:val="-1"/>
          <w:sz w:val="24"/>
        </w:rPr>
      </w:pPr>
      <w:r>
        <w:rPr>
          <w:rFonts w:ascii="Calibri" w:hAnsi="Calibri"/>
          <w:b/>
          <w:color w:val="2872B9"/>
          <w:sz w:val="24"/>
        </w:rPr>
        <w:t>11.2. Selección de los proyectos de inversión</w:t>
      </w:r>
    </w:p>
    <w:p w14:paraId="5F685CA5" w14:textId="77777777" w:rsidR="007857A3" w:rsidRPr="00F06ED0" w:rsidRDefault="007857A3" w:rsidP="007857A3">
      <w:pPr>
        <w:spacing w:after="0" w:line="240" w:lineRule="auto"/>
        <w:rPr>
          <w:rFonts w:ascii="Calibri" w:eastAsia="Calibri" w:hAnsi="Calibri" w:cs="Calibri"/>
          <w:b/>
          <w:color w:val="25456B"/>
          <w:spacing w:val="-1"/>
          <w:sz w:val="24"/>
        </w:rPr>
      </w:pPr>
    </w:p>
    <w:p w14:paraId="41B7173C" w14:textId="77777777" w:rsidR="007857A3" w:rsidRPr="00F06ED0" w:rsidRDefault="007857A3" w:rsidP="007857A3">
      <w:pPr>
        <w:spacing w:after="0"/>
        <w:rPr>
          <w:rFonts w:ascii="Calibri" w:eastAsia="Calibri" w:hAnsi="Calibri" w:cs="Calibri"/>
          <w:b/>
        </w:rPr>
      </w:pPr>
      <w:r>
        <w:rPr>
          <w:rFonts w:ascii="Calibri" w:hAnsi="Calibri"/>
          <w:b/>
        </w:rPr>
        <w:t>Nivel de desempeño y evidencias para la calificación:</w:t>
      </w:r>
    </w:p>
    <w:p w14:paraId="280324DA" w14:textId="77777777" w:rsidR="007857A3" w:rsidRPr="00F06ED0" w:rsidRDefault="007857A3" w:rsidP="007857A3">
      <w:pPr>
        <w:spacing w:after="0"/>
        <w:jc w:val="both"/>
        <w:rPr>
          <w:rFonts w:ascii="Calibri" w:eastAsia="Calibri" w:hAnsi="Calibri" w:cs="Calibri"/>
          <w:b/>
        </w:rPr>
      </w:pPr>
      <w:r>
        <w:rPr>
          <w:rFonts w:ascii="Calibri" w:hAnsi="Calibri"/>
          <w:b/>
        </w:rPr>
        <w:t>Cuadro 11.2: Selección de los proyectos de inversión (último ejercicio fiscal finalizado)</w:t>
      </w:r>
    </w:p>
    <w:tbl>
      <w:tblPr>
        <w:tblStyle w:val="TabelEcorys81"/>
        <w:tblW w:w="9180" w:type="dxa"/>
        <w:tblInd w:w="-5" w:type="dxa"/>
        <w:tblLayout w:type="fixed"/>
        <w:tblLook w:val="04A0" w:firstRow="1" w:lastRow="0" w:firstColumn="1" w:lastColumn="0" w:noHBand="0" w:noVBand="1"/>
      </w:tblPr>
      <w:tblGrid>
        <w:gridCol w:w="270"/>
        <w:gridCol w:w="3690"/>
        <w:gridCol w:w="1440"/>
        <w:gridCol w:w="1620"/>
        <w:gridCol w:w="2160"/>
      </w:tblGrid>
      <w:tr w:rsidR="007857A3" w:rsidRPr="00F06ED0" w14:paraId="180F57EE" w14:textId="77777777" w:rsidTr="007857A3">
        <w:trPr>
          <w:trHeight w:val="1070"/>
          <w:tblHeader/>
        </w:trPr>
        <w:tc>
          <w:tcPr>
            <w:tcW w:w="270" w:type="dxa"/>
            <w:shd w:val="clear" w:color="auto" w:fill="F2F2F2"/>
          </w:tcPr>
          <w:p w14:paraId="1BA980AF" w14:textId="77777777" w:rsidR="007857A3" w:rsidRPr="00F06ED0" w:rsidRDefault="007857A3" w:rsidP="007857A3">
            <w:pPr>
              <w:rPr>
                <w:rFonts w:ascii="Calibri" w:eastAsia="Calibri" w:hAnsi="Calibri" w:cs="Calibri"/>
                <w:b/>
                <w:szCs w:val="14"/>
              </w:rPr>
            </w:pPr>
            <w:proofErr w:type="spellStart"/>
            <w:proofErr w:type="gramStart"/>
            <w:r>
              <w:rPr>
                <w:rFonts w:ascii="Calibri" w:hAnsi="Calibri"/>
                <w:b/>
                <w:bCs/>
              </w:rPr>
              <w:t>N.</w:t>
            </w:r>
            <w:r>
              <w:rPr>
                <w:rFonts w:ascii="Calibri" w:hAnsi="Calibri"/>
                <w:b/>
                <w:vertAlign w:val="superscript"/>
              </w:rPr>
              <w:t>o</w:t>
            </w:r>
            <w:proofErr w:type="spellEnd"/>
            <w:proofErr w:type="gramEnd"/>
          </w:p>
        </w:tc>
        <w:tc>
          <w:tcPr>
            <w:tcW w:w="3690" w:type="dxa"/>
            <w:shd w:val="clear" w:color="auto" w:fill="F2F2F2"/>
          </w:tcPr>
          <w:p w14:paraId="50BA89F9" w14:textId="77777777" w:rsidR="007857A3" w:rsidRPr="00F06ED0" w:rsidRDefault="007857A3" w:rsidP="007857A3">
            <w:pPr>
              <w:rPr>
                <w:rFonts w:ascii="Calibri" w:eastAsia="Calibri" w:hAnsi="Calibri" w:cs="Calibri"/>
                <w:b/>
                <w:szCs w:val="14"/>
              </w:rPr>
            </w:pPr>
            <w:r>
              <w:rPr>
                <w:rFonts w:ascii="Calibri" w:hAnsi="Calibri"/>
                <w:b/>
              </w:rPr>
              <w:t>Nombre del proyecto</w:t>
            </w:r>
          </w:p>
        </w:tc>
        <w:tc>
          <w:tcPr>
            <w:tcW w:w="1440" w:type="dxa"/>
            <w:shd w:val="clear" w:color="auto" w:fill="F2F2F2"/>
          </w:tcPr>
          <w:p w14:paraId="1F4BEB7A" w14:textId="192D7089" w:rsidR="007857A3" w:rsidRPr="00F06ED0" w:rsidRDefault="007857A3" w:rsidP="007857A3">
            <w:pPr>
              <w:jc w:val="center"/>
              <w:rPr>
                <w:rFonts w:ascii="Calibri" w:eastAsia="Calibri" w:hAnsi="Calibri" w:cs="Calibri"/>
                <w:b/>
                <w:szCs w:val="14"/>
              </w:rPr>
            </w:pPr>
            <w:r>
              <w:rPr>
                <w:rFonts w:ascii="Calibri" w:hAnsi="Calibri"/>
                <w:b/>
              </w:rPr>
              <w:t>Como porcentaje del costo total de todos los grandes proyectos</w:t>
            </w:r>
          </w:p>
        </w:tc>
        <w:tc>
          <w:tcPr>
            <w:tcW w:w="1620" w:type="dxa"/>
            <w:shd w:val="clear" w:color="auto" w:fill="F2F2F2"/>
          </w:tcPr>
          <w:p w14:paraId="3E956EE1" w14:textId="77777777" w:rsidR="007857A3" w:rsidRPr="00F06ED0" w:rsidRDefault="007857A3" w:rsidP="007857A3">
            <w:pPr>
              <w:jc w:val="center"/>
              <w:rPr>
                <w:rFonts w:ascii="Calibri" w:eastAsia="Calibri" w:hAnsi="Calibri" w:cs="Calibri"/>
                <w:b/>
                <w:szCs w:val="14"/>
              </w:rPr>
            </w:pPr>
            <w:r>
              <w:rPr>
                <w:rFonts w:ascii="Calibri" w:hAnsi="Calibri"/>
                <w:b/>
              </w:rPr>
              <w:t>Fueron priorizados por la entidad central</w:t>
            </w:r>
          </w:p>
          <w:p w14:paraId="05CB7320" w14:textId="68B13E60" w:rsidR="007857A3" w:rsidRPr="00F06ED0" w:rsidRDefault="007857A3" w:rsidP="007857A3">
            <w:pPr>
              <w:jc w:val="center"/>
              <w:rPr>
                <w:rFonts w:ascii="Calibri" w:eastAsia="Calibri" w:hAnsi="Calibri" w:cs="Calibri"/>
                <w:b/>
                <w:szCs w:val="14"/>
              </w:rPr>
            </w:pPr>
            <w:r>
              <w:rPr>
                <w:rFonts w:ascii="Calibri" w:hAnsi="Calibri"/>
                <w:b/>
              </w:rPr>
              <w:t>(</w:t>
            </w:r>
            <w:r w:rsidR="00A10A60">
              <w:rPr>
                <w:rFonts w:ascii="Calibri" w:hAnsi="Calibri"/>
                <w:b/>
              </w:rPr>
              <w:t>sí/no</w:t>
            </w:r>
            <w:r>
              <w:rPr>
                <w:rFonts w:ascii="Calibri" w:hAnsi="Calibri"/>
                <w:b/>
              </w:rPr>
              <w:t>)</w:t>
            </w:r>
          </w:p>
        </w:tc>
        <w:tc>
          <w:tcPr>
            <w:tcW w:w="2160" w:type="dxa"/>
            <w:shd w:val="clear" w:color="auto" w:fill="F2F2F2"/>
          </w:tcPr>
          <w:p w14:paraId="690C4DBE" w14:textId="54BB74E7" w:rsidR="007857A3" w:rsidRPr="00F06ED0" w:rsidRDefault="007857A3" w:rsidP="007857A3">
            <w:pPr>
              <w:jc w:val="center"/>
              <w:rPr>
                <w:rFonts w:ascii="Calibri" w:eastAsia="Calibri" w:hAnsi="Calibri" w:cs="Calibri"/>
                <w:b/>
                <w:szCs w:val="14"/>
              </w:rPr>
            </w:pPr>
            <w:r>
              <w:rPr>
                <w:rFonts w:ascii="Calibri" w:hAnsi="Calibri"/>
                <w:b/>
              </w:rPr>
              <w:t>Se corresponden con los criterios estándar de selección (</w:t>
            </w:r>
            <w:r w:rsidR="00A10A60">
              <w:rPr>
                <w:rFonts w:ascii="Calibri" w:hAnsi="Calibri"/>
                <w:b/>
              </w:rPr>
              <w:t>sí/no</w:t>
            </w:r>
            <w:r>
              <w:rPr>
                <w:rFonts w:ascii="Calibri" w:hAnsi="Calibri"/>
                <w:b/>
              </w:rPr>
              <w:t>)</w:t>
            </w:r>
          </w:p>
        </w:tc>
      </w:tr>
      <w:tr w:rsidR="007857A3" w:rsidRPr="00F06ED0" w14:paraId="60D2D9B2" w14:textId="77777777" w:rsidTr="007857A3">
        <w:tc>
          <w:tcPr>
            <w:tcW w:w="270" w:type="dxa"/>
          </w:tcPr>
          <w:p w14:paraId="1FACFA23" w14:textId="77777777" w:rsidR="007857A3" w:rsidRPr="00F06ED0" w:rsidRDefault="007857A3" w:rsidP="007857A3">
            <w:pPr>
              <w:rPr>
                <w:rFonts w:ascii="Calibri" w:eastAsia="Calibri" w:hAnsi="Calibri" w:cs="Calibri"/>
                <w:b/>
                <w:bCs/>
                <w:szCs w:val="14"/>
              </w:rPr>
            </w:pPr>
            <w:r>
              <w:rPr>
                <w:rFonts w:ascii="Calibri" w:hAnsi="Calibri"/>
                <w:b/>
              </w:rPr>
              <w:t>1</w:t>
            </w:r>
          </w:p>
        </w:tc>
        <w:tc>
          <w:tcPr>
            <w:tcW w:w="3690" w:type="dxa"/>
          </w:tcPr>
          <w:p w14:paraId="4A04DECA" w14:textId="77777777" w:rsidR="007857A3" w:rsidRPr="00F06ED0" w:rsidRDefault="007857A3" w:rsidP="007857A3">
            <w:pPr>
              <w:rPr>
                <w:rFonts w:ascii="Calibri" w:eastAsia="Calibri" w:hAnsi="Calibri" w:cs="Calibri"/>
                <w:szCs w:val="14"/>
              </w:rPr>
            </w:pPr>
          </w:p>
        </w:tc>
        <w:tc>
          <w:tcPr>
            <w:tcW w:w="1440" w:type="dxa"/>
          </w:tcPr>
          <w:p w14:paraId="37E3CF90" w14:textId="77777777" w:rsidR="007857A3" w:rsidRPr="00F06ED0" w:rsidRDefault="007857A3" w:rsidP="007857A3">
            <w:pPr>
              <w:jc w:val="center"/>
              <w:rPr>
                <w:rFonts w:ascii="Calibri" w:eastAsia="Calibri" w:hAnsi="Calibri" w:cs="Calibri"/>
                <w:szCs w:val="14"/>
              </w:rPr>
            </w:pPr>
          </w:p>
        </w:tc>
        <w:tc>
          <w:tcPr>
            <w:tcW w:w="1620" w:type="dxa"/>
          </w:tcPr>
          <w:p w14:paraId="399E9B88" w14:textId="77777777" w:rsidR="007857A3" w:rsidRPr="00F06ED0" w:rsidRDefault="007857A3" w:rsidP="007857A3">
            <w:pPr>
              <w:jc w:val="center"/>
              <w:rPr>
                <w:rFonts w:ascii="Calibri" w:eastAsia="Calibri" w:hAnsi="Calibri" w:cs="Calibri"/>
                <w:szCs w:val="14"/>
              </w:rPr>
            </w:pPr>
          </w:p>
        </w:tc>
        <w:tc>
          <w:tcPr>
            <w:tcW w:w="2160" w:type="dxa"/>
          </w:tcPr>
          <w:p w14:paraId="14C1908B" w14:textId="77777777" w:rsidR="007857A3" w:rsidRPr="00F06ED0" w:rsidRDefault="007857A3" w:rsidP="007857A3">
            <w:pPr>
              <w:jc w:val="center"/>
              <w:rPr>
                <w:rFonts w:ascii="Calibri" w:eastAsia="Calibri" w:hAnsi="Calibri" w:cs="Calibri"/>
                <w:szCs w:val="14"/>
              </w:rPr>
            </w:pPr>
          </w:p>
        </w:tc>
      </w:tr>
      <w:tr w:rsidR="007857A3" w:rsidRPr="00F06ED0" w14:paraId="0D67FCF4" w14:textId="77777777" w:rsidTr="007857A3">
        <w:tc>
          <w:tcPr>
            <w:tcW w:w="270" w:type="dxa"/>
          </w:tcPr>
          <w:p w14:paraId="13F65A28" w14:textId="77777777" w:rsidR="007857A3" w:rsidRPr="00F06ED0" w:rsidRDefault="007857A3" w:rsidP="007857A3">
            <w:pPr>
              <w:rPr>
                <w:rFonts w:ascii="Calibri" w:eastAsia="Calibri" w:hAnsi="Calibri" w:cs="Calibri"/>
                <w:b/>
                <w:bCs/>
                <w:szCs w:val="14"/>
              </w:rPr>
            </w:pPr>
            <w:r>
              <w:rPr>
                <w:rFonts w:ascii="Calibri" w:hAnsi="Calibri"/>
                <w:b/>
              </w:rPr>
              <w:t>2</w:t>
            </w:r>
          </w:p>
        </w:tc>
        <w:tc>
          <w:tcPr>
            <w:tcW w:w="3690" w:type="dxa"/>
          </w:tcPr>
          <w:p w14:paraId="6CED77DC" w14:textId="77777777" w:rsidR="007857A3" w:rsidRPr="00F06ED0" w:rsidRDefault="007857A3" w:rsidP="007857A3">
            <w:pPr>
              <w:rPr>
                <w:rFonts w:ascii="Calibri" w:eastAsia="Calibri" w:hAnsi="Calibri" w:cs="Calibri"/>
                <w:szCs w:val="14"/>
              </w:rPr>
            </w:pPr>
          </w:p>
        </w:tc>
        <w:tc>
          <w:tcPr>
            <w:tcW w:w="1440" w:type="dxa"/>
          </w:tcPr>
          <w:p w14:paraId="6D1C3020" w14:textId="77777777" w:rsidR="007857A3" w:rsidRPr="00F06ED0" w:rsidRDefault="007857A3" w:rsidP="007857A3">
            <w:pPr>
              <w:jc w:val="center"/>
              <w:rPr>
                <w:rFonts w:ascii="Calibri" w:eastAsia="Calibri" w:hAnsi="Calibri" w:cs="Calibri"/>
                <w:szCs w:val="14"/>
              </w:rPr>
            </w:pPr>
          </w:p>
        </w:tc>
        <w:tc>
          <w:tcPr>
            <w:tcW w:w="1620" w:type="dxa"/>
          </w:tcPr>
          <w:p w14:paraId="6D6F298B" w14:textId="77777777" w:rsidR="007857A3" w:rsidRPr="00F06ED0" w:rsidRDefault="007857A3" w:rsidP="007857A3">
            <w:pPr>
              <w:jc w:val="center"/>
              <w:rPr>
                <w:rFonts w:ascii="Calibri" w:eastAsia="Calibri" w:hAnsi="Calibri" w:cs="Calibri"/>
                <w:szCs w:val="14"/>
              </w:rPr>
            </w:pPr>
          </w:p>
        </w:tc>
        <w:tc>
          <w:tcPr>
            <w:tcW w:w="2160" w:type="dxa"/>
          </w:tcPr>
          <w:p w14:paraId="5C99A551" w14:textId="77777777" w:rsidR="007857A3" w:rsidRPr="00F06ED0" w:rsidRDefault="007857A3" w:rsidP="007857A3">
            <w:pPr>
              <w:jc w:val="center"/>
              <w:rPr>
                <w:rFonts w:ascii="Calibri" w:eastAsia="Calibri" w:hAnsi="Calibri" w:cs="Calibri"/>
                <w:szCs w:val="14"/>
              </w:rPr>
            </w:pPr>
          </w:p>
        </w:tc>
      </w:tr>
      <w:tr w:rsidR="007857A3" w:rsidRPr="00F06ED0" w14:paraId="21C7AB29" w14:textId="77777777" w:rsidTr="007857A3">
        <w:tc>
          <w:tcPr>
            <w:tcW w:w="270" w:type="dxa"/>
          </w:tcPr>
          <w:p w14:paraId="695FDF06" w14:textId="77777777" w:rsidR="007857A3" w:rsidRPr="00F06ED0" w:rsidRDefault="007857A3" w:rsidP="007857A3">
            <w:pPr>
              <w:rPr>
                <w:rFonts w:ascii="Calibri" w:eastAsia="Calibri" w:hAnsi="Calibri" w:cs="Calibri"/>
                <w:b/>
                <w:bCs/>
                <w:szCs w:val="14"/>
              </w:rPr>
            </w:pPr>
            <w:r>
              <w:rPr>
                <w:rFonts w:ascii="Calibri" w:hAnsi="Calibri"/>
                <w:b/>
              </w:rPr>
              <w:t>3</w:t>
            </w:r>
          </w:p>
        </w:tc>
        <w:tc>
          <w:tcPr>
            <w:tcW w:w="3690" w:type="dxa"/>
          </w:tcPr>
          <w:p w14:paraId="1DFBE6D6" w14:textId="77777777" w:rsidR="007857A3" w:rsidRPr="00F06ED0" w:rsidRDefault="007857A3" w:rsidP="007857A3">
            <w:pPr>
              <w:rPr>
                <w:rFonts w:ascii="Calibri" w:eastAsia="Calibri" w:hAnsi="Calibri" w:cs="Calibri"/>
                <w:szCs w:val="14"/>
              </w:rPr>
            </w:pPr>
          </w:p>
        </w:tc>
        <w:tc>
          <w:tcPr>
            <w:tcW w:w="1440" w:type="dxa"/>
          </w:tcPr>
          <w:p w14:paraId="63D36AAB" w14:textId="77777777" w:rsidR="007857A3" w:rsidRPr="00F06ED0" w:rsidRDefault="007857A3" w:rsidP="007857A3">
            <w:pPr>
              <w:jc w:val="center"/>
              <w:rPr>
                <w:rFonts w:ascii="Calibri" w:eastAsia="Calibri" w:hAnsi="Calibri" w:cs="Calibri"/>
                <w:szCs w:val="14"/>
              </w:rPr>
            </w:pPr>
          </w:p>
        </w:tc>
        <w:tc>
          <w:tcPr>
            <w:tcW w:w="1620" w:type="dxa"/>
          </w:tcPr>
          <w:p w14:paraId="40B01489" w14:textId="77777777" w:rsidR="007857A3" w:rsidRPr="00F06ED0" w:rsidRDefault="007857A3" w:rsidP="007857A3">
            <w:pPr>
              <w:jc w:val="center"/>
              <w:rPr>
                <w:rFonts w:ascii="Calibri" w:eastAsia="Calibri" w:hAnsi="Calibri" w:cs="Calibri"/>
                <w:szCs w:val="14"/>
              </w:rPr>
            </w:pPr>
          </w:p>
        </w:tc>
        <w:tc>
          <w:tcPr>
            <w:tcW w:w="2160" w:type="dxa"/>
          </w:tcPr>
          <w:p w14:paraId="3E10B39F" w14:textId="77777777" w:rsidR="007857A3" w:rsidRPr="00F06ED0" w:rsidRDefault="007857A3" w:rsidP="007857A3">
            <w:pPr>
              <w:jc w:val="center"/>
              <w:rPr>
                <w:rFonts w:ascii="Calibri" w:eastAsia="Calibri" w:hAnsi="Calibri" w:cs="Calibri"/>
                <w:szCs w:val="14"/>
              </w:rPr>
            </w:pPr>
          </w:p>
        </w:tc>
      </w:tr>
      <w:tr w:rsidR="007857A3" w:rsidRPr="00F06ED0" w14:paraId="32DF17B2" w14:textId="77777777" w:rsidTr="007857A3">
        <w:tc>
          <w:tcPr>
            <w:tcW w:w="270" w:type="dxa"/>
          </w:tcPr>
          <w:p w14:paraId="03FE19EB" w14:textId="77777777" w:rsidR="007857A3" w:rsidRPr="00F06ED0" w:rsidRDefault="007857A3" w:rsidP="007857A3">
            <w:pPr>
              <w:rPr>
                <w:rFonts w:ascii="Calibri" w:eastAsia="Calibri" w:hAnsi="Calibri" w:cs="Calibri"/>
                <w:b/>
                <w:bCs/>
                <w:szCs w:val="14"/>
              </w:rPr>
            </w:pPr>
            <w:r>
              <w:rPr>
                <w:rFonts w:ascii="Calibri" w:hAnsi="Calibri"/>
                <w:b/>
              </w:rPr>
              <w:t>…</w:t>
            </w:r>
          </w:p>
        </w:tc>
        <w:tc>
          <w:tcPr>
            <w:tcW w:w="3690" w:type="dxa"/>
          </w:tcPr>
          <w:p w14:paraId="4634ED90" w14:textId="77777777" w:rsidR="007857A3" w:rsidRPr="00F06ED0" w:rsidRDefault="007857A3" w:rsidP="007857A3">
            <w:pPr>
              <w:rPr>
                <w:rFonts w:ascii="Calibri" w:eastAsia="Calibri" w:hAnsi="Calibri" w:cs="Calibri"/>
                <w:szCs w:val="14"/>
              </w:rPr>
            </w:pPr>
          </w:p>
        </w:tc>
        <w:tc>
          <w:tcPr>
            <w:tcW w:w="1440" w:type="dxa"/>
          </w:tcPr>
          <w:p w14:paraId="778A990E" w14:textId="77777777" w:rsidR="007857A3" w:rsidRPr="00F06ED0" w:rsidRDefault="007857A3" w:rsidP="007857A3">
            <w:pPr>
              <w:jc w:val="center"/>
              <w:rPr>
                <w:rFonts w:ascii="Calibri" w:eastAsia="Calibri" w:hAnsi="Calibri" w:cs="Calibri"/>
                <w:szCs w:val="14"/>
              </w:rPr>
            </w:pPr>
          </w:p>
        </w:tc>
        <w:tc>
          <w:tcPr>
            <w:tcW w:w="1620" w:type="dxa"/>
          </w:tcPr>
          <w:p w14:paraId="1B1EB5EF" w14:textId="77777777" w:rsidR="007857A3" w:rsidRPr="00F06ED0" w:rsidRDefault="007857A3" w:rsidP="007857A3">
            <w:pPr>
              <w:jc w:val="center"/>
              <w:rPr>
                <w:rFonts w:ascii="Calibri" w:eastAsia="Calibri" w:hAnsi="Calibri" w:cs="Calibri"/>
                <w:b/>
                <w:szCs w:val="14"/>
              </w:rPr>
            </w:pPr>
          </w:p>
        </w:tc>
        <w:tc>
          <w:tcPr>
            <w:tcW w:w="2160" w:type="dxa"/>
          </w:tcPr>
          <w:p w14:paraId="04365171" w14:textId="77777777" w:rsidR="007857A3" w:rsidRPr="00F06ED0" w:rsidRDefault="007857A3" w:rsidP="007857A3">
            <w:pPr>
              <w:jc w:val="center"/>
              <w:rPr>
                <w:rFonts w:ascii="Calibri" w:eastAsia="Calibri" w:hAnsi="Calibri" w:cs="Calibri"/>
                <w:szCs w:val="14"/>
              </w:rPr>
            </w:pPr>
          </w:p>
        </w:tc>
      </w:tr>
      <w:tr w:rsidR="007857A3" w:rsidRPr="00F06ED0" w14:paraId="6D320D43" w14:textId="77777777" w:rsidTr="007857A3">
        <w:tc>
          <w:tcPr>
            <w:tcW w:w="270" w:type="dxa"/>
          </w:tcPr>
          <w:p w14:paraId="339CD19F" w14:textId="77777777" w:rsidR="007857A3" w:rsidRPr="00F06ED0" w:rsidRDefault="007857A3" w:rsidP="007857A3">
            <w:pPr>
              <w:rPr>
                <w:rFonts w:ascii="Calibri" w:eastAsia="Calibri" w:hAnsi="Calibri" w:cs="Calibri"/>
                <w:b/>
                <w:bCs/>
                <w:szCs w:val="14"/>
              </w:rPr>
            </w:pPr>
          </w:p>
        </w:tc>
        <w:tc>
          <w:tcPr>
            <w:tcW w:w="3690" w:type="dxa"/>
          </w:tcPr>
          <w:p w14:paraId="22227EF4" w14:textId="77777777" w:rsidR="007857A3" w:rsidRPr="00F06ED0" w:rsidRDefault="007857A3" w:rsidP="007857A3">
            <w:pPr>
              <w:rPr>
                <w:rFonts w:ascii="Calibri" w:eastAsia="Calibri" w:hAnsi="Calibri" w:cs="Calibri"/>
                <w:szCs w:val="14"/>
              </w:rPr>
            </w:pPr>
          </w:p>
        </w:tc>
        <w:tc>
          <w:tcPr>
            <w:tcW w:w="1440" w:type="dxa"/>
          </w:tcPr>
          <w:p w14:paraId="206D2757" w14:textId="77777777" w:rsidR="007857A3" w:rsidRPr="00F06ED0" w:rsidRDefault="007857A3" w:rsidP="007857A3">
            <w:pPr>
              <w:jc w:val="center"/>
              <w:rPr>
                <w:rFonts w:ascii="Calibri" w:eastAsia="Calibri" w:hAnsi="Calibri" w:cs="Calibri"/>
                <w:szCs w:val="14"/>
              </w:rPr>
            </w:pPr>
          </w:p>
        </w:tc>
        <w:tc>
          <w:tcPr>
            <w:tcW w:w="1620" w:type="dxa"/>
            <w:shd w:val="clear" w:color="auto" w:fill="auto"/>
          </w:tcPr>
          <w:p w14:paraId="168B0023" w14:textId="77777777" w:rsidR="007857A3" w:rsidRPr="00F06ED0" w:rsidRDefault="007857A3" w:rsidP="007857A3">
            <w:pPr>
              <w:jc w:val="center"/>
              <w:rPr>
                <w:rFonts w:ascii="Calibri" w:eastAsia="Calibri" w:hAnsi="Calibri" w:cs="Calibri"/>
                <w:szCs w:val="14"/>
              </w:rPr>
            </w:pPr>
          </w:p>
        </w:tc>
        <w:tc>
          <w:tcPr>
            <w:tcW w:w="2160" w:type="dxa"/>
          </w:tcPr>
          <w:p w14:paraId="6D90F5C9" w14:textId="77777777" w:rsidR="007857A3" w:rsidRPr="00F06ED0" w:rsidRDefault="007857A3" w:rsidP="007857A3">
            <w:pPr>
              <w:jc w:val="center"/>
              <w:rPr>
                <w:rFonts w:ascii="Calibri" w:eastAsia="Calibri" w:hAnsi="Calibri" w:cs="Calibri"/>
                <w:szCs w:val="14"/>
              </w:rPr>
            </w:pPr>
          </w:p>
        </w:tc>
      </w:tr>
      <w:tr w:rsidR="007857A3" w:rsidRPr="00F06ED0" w14:paraId="2D71D3CA" w14:textId="77777777" w:rsidTr="007857A3">
        <w:tc>
          <w:tcPr>
            <w:tcW w:w="270" w:type="dxa"/>
            <w:shd w:val="clear" w:color="auto" w:fill="F2F2F2"/>
          </w:tcPr>
          <w:p w14:paraId="3433BD40" w14:textId="77777777" w:rsidR="007857A3" w:rsidRPr="00F06ED0" w:rsidRDefault="007857A3" w:rsidP="007857A3">
            <w:pPr>
              <w:rPr>
                <w:rFonts w:ascii="Calibri" w:eastAsia="Calibri" w:hAnsi="Calibri" w:cs="Calibri"/>
                <w:b/>
                <w:bCs/>
                <w:szCs w:val="14"/>
              </w:rPr>
            </w:pPr>
          </w:p>
        </w:tc>
        <w:tc>
          <w:tcPr>
            <w:tcW w:w="3690" w:type="dxa"/>
            <w:shd w:val="clear" w:color="auto" w:fill="F2F2F2"/>
          </w:tcPr>
          <w:p w14:paraId="3FF0081B" w14:textId="510F8452" w:rsidR="007857A3" w:rsidRPr="00F06ED0" w:rsidRDefault="007857A3" w:rsidP="007857A3">
            <w:pPr>
              <w:rPr>
                <w:rFonts w:ascii="Calibri" w:eastAsia="Calibri" w:hAnsi="Calibri" w:cs="Calibri"/>
                <w:b/>
                <w:szCs w:val="14"/>
              </w:rPr>
            </w:pPr>
            <w:r>
              <w:rPr>
                <w:rFonts w:ascii="Calibri" w:hAnsi="Calibri"/>
                <w:b/>
              </w:rPr>
              <w:t>Total/</w:t>
            </w:r>
            <w:r w:rsidR="00A10A60">
              <w:rPr>
                <w:rFonts w:ascii="Calibri" w:hAnsi="Calibri"/>
                <w:b/>
              </w:rPr>
              <w:t>c</w:t>
            </w:r>
            <w:r>
              <w:rPr>
                <w:rFonts w:ascii="Calibri" w:hAnsi="Calibri"/>
                <w:b/>
              </w:rPr>
              <w:t>obertura</w:t>
            </w:r>
          </w:p>
        </w:tc>
        <w:tc>
          <w:tcPr>
            <w:tcW w:w="1440" w:type="dxa"/>
            <w:shd w:val="clear" w:color="auto" w:fill="F2F2F2"/>
          </w:tcPr>
          <w:p w14:paraId="7673D510" w14:textId="77777777" w:rsidR="007857A3" w:rsidRPr="00F06ED0" w:rsidRDefault="007857A3" w:rsidP="007857A3">
            <w:pPr>
              <w:jc w:val="center"/>
              <w:rPr>
                <w:rFonts w:ascii="Calibri" w:eastAsia="Calibri" w:hAnsi="Calibri" w:cs="Calibri"/>
                <w:b/>
                <w:szCs w:val="14"/>
              </w:rPr>
            </w:pPr>
          </w:p>
        </w:tc>
        <w:tc>
          <w:tcPr>
            <w:tcW w:w="1620" w:type="dxa"/>
            <w:shd w:val="clear" w:color="auto" w:fill="F2F2F2"/>
          </w:tcPr>
          <w:p w14:paraId="54C1BE2C" w14:textId="77777777" w:rsidR="007857A3" w:rsidRPr="00F06ED0" w:rsidRDefault="007857A3" w:rsidP="007857A3">
            <w:pPr>
              <w:jc w:val="center"/>
              <w:rPr>
                <w:rFonts w:ascii="Calibri" w:eastAsia="Calibri" w:hAnsi="Calibri" w:cs="Calibri"/>
                <w:b/>
                <w:szCs w:val="14"/>
              </w:rPr>
            </w:pPr>
          </w:p>
        </w:tc>
        <w:tc>
          <w:tcPr>
            <w:tcW w:w="2160" w:type="dxa"/>
            <w:shd w:val="clear" w:color="auto" w:fill="F2F2F2"/>
          </w:tcPr>
          <w:p w14:paraId="27A98576" w14:textId="77777777" w:rsidR="007857A3" w:rsidRPr="00F06ED0" w:rsidRDefault="007857A3" w:rsidP="007857A3">
            <w:pPr>
              <w:jc w:val="center"/>
              <w:rPr>
                <w:rFonts w:ascii="Calibri" w:eastAsia="Calibri" w:hAnsi="Calibri" w:cs="Calibri"/>
                <w:b/>
                <w:szCs w:val="14"/>
              </w:rPr>
            </w:pPr>
          </w:p>
        </w:tc>
      </w:tr>
    </w:tbl>
    <w:p w14:paraId="02D6B0A6" w14:textId="77777777" w:rsidR="007857A3" w:rsidRPr="00F06ED0" w:rsidRDefault="007857A3" w:rsidP="007857A3">
      <w:pPr>
        <w:spacing w:after="0" w:line="240" w:lineRule="auto"/>
        <w:rPr>
          <w:rFonts w:ascii="Calibri" w:eastAsia="Calibri" w:hAnsi="Calibri" w:cs="Calibri"/>
          <w:i/>
          <w:sz w:val="16"/>
          <w:szCs w:val="16"/>
        </w:rPr>
      </w:pPr>
      <w:r>
        <w:rPr>
          <w:rFonts w:ascii="Calibri" w:hAnsi="Calibri"/>
          <w:b/>
          <w:i/>
          <w:sz w:val="16"/>
        </w:rPr>
        <w:t xml:space="preserve">Fuente de los datos: </w:t>
      </w:r>
      <w:r>
        <w:rPr>
          <w:rFonts w:ascii="Calibri" w:hAnsi="Calibri"/>
          <w:i/>
          <w:color w:val="FF0000"/>
          <w:sz w:val="16"/>
        </w:rPr>
        <w:t xml:space="preserve">Especifique los detalles de las fuentes o los documentos. Indique la dirección del sitio web, cuando corresponda. </w:t>
      </w:r>
    </w:p>
    <w:p w14:paraId="01436FA1" w14:textId="77777777" w:rsidR="007857A3" w:rsidRPr="00F06ED0" w:rsidRDefault="007857A3" w:rsidP="007857A3">
      <w:pPr>
        <w:spacing w:after="0"/>
        <w:jc w:val="both"/>
        <w:rPr>
          <w:rFonts w:ascii="Calibri" w:eastAsia="Calibri" w:hAnsi="Calibri" w:cs="Calibri"/>
          <w:color w:val="000000"/>
        </w:rPr>
      </w:pPr>
    </w:p>
    <w:p w14:paraId="131E241F" w14:textId="77777777" w:rsidR="007857A3" w:rsidRPr="00F06ED0" w:rsidRDefault="007857A3" w:rsidP="007857A3">
      <w:pPr>
        <w:spacing w:after="0"/>
        <w:jc w:val="both"/>
        <w:rPr>
          <w:rFonts w:ascii="Calibri" w:eastAsia="Calibri" w:hAnsi="Calibri" w:cs="Calibri"/>
        </w:rPr>
      </w:pPr>
      <w:proofErr w:type="spellStart"/>
      <w:r>
        <w:rPr>
          <w:rFonts w:ascii="Calibri" w:hAnsi="Calibri"/>
        </w:rPr>
        <w:t>xxx</w:t>
      </w:r>
      <w:proofErr w:type="spellEnd"/>
    </w:p>
    <w:p w14:paraId="065C7F51" w14:textId="77777777" w:rsidR="007857A3" w:rsidRPr="00F06ED0" w:rsidRDefault="007857A3" w:rsidP="007857A3">
      <w:pPr>
        <w:jc w:val="both"/>
        <w:rPr>
          <w:rFonts w:ascii="Calibri" w:eastAsia="Calibri" w:hAnsi="Calibri" w:cs="Calibri"/>
          <w:b/>
        </w:rPr>
      </w:pPr>
      <w:r>
        <w:rPr>
          <w:rFonts w:ascii="Calibri" w:hAnsi="Calibri"/>
          <w:i/>
          <w:color w:val="FF0000"/>
        </w:rPr>
        <w:t>Inserte una oración que justifique la calificación asignada.</w:t>
      </w:r>
    </w:p>
    <w:p w14:paraId="258D06C6" w14:textId="77777777" w:rsidR="007857A3" w:rsidRPr="00F06ED0" w:rsidRDefault="007857A3" w:rsidP="007857A3">
      <w:pPr>
        <w:spacing w:after="0"/>
        <w:rPr>
          <w:rFonts w:ascii="Calibri" w:eastAsia="Calibri" w:hAnsi="Calibri" w:cs="Calibri"/>
        </w:rPr>
      </w:pPr>
      <w:r>
        <w:rPr>
          <w:rFonts w:ascii="Calibri" w:hAnsi="Calibri"/>
          <w:b/>
        </w:rPr>
        <w:t>Cambio en el desempeño desde una evaluación PEFA anterior:</w:t>
      </w:r>
      <w:r>
        <w:rPr>
          <w:rFonts w:ascii="Calibri" w:hAnsi="Calibri"/>
        </w:rPr>
        <w:t xml:space="preserve"> </w:t>
      </w:r>
    </w:p>
    <w:p w14:paraId="2E499661" w14:textId="77777777" w:rsidR="007857A3" w:rsidRPr="00F06ED0" w:rsidRDefault="007857A3" w:rsidP="007857A3">
      <w:pPr>
        <w:spacing w:after="0"/>
        <w:jc w:val="both"/>
        <w:rPr>
          <w:rFonts w:ascii="Calibri" w:eastAsia="Calibri" w:hAnsi="Calibri" w:cs="Calibri"/>
        </w:rPr>
      </w:pPr>
      <w:proofErr w:type="spellStart"/>
      <w:r>
        <w:rPr>
          <w:rFonts w:ascii="Calibri" w:hAnsi="Calibri"/>
        </w:rPr>
        <w:t>xxx</w:t>
      </w:r>
      <w:proofErr w:type="spellEnd"/>
    </w:p>
    <w:p w14:paraId="581AD8FC" w14:textId="77777777" w:rsidR="007857A3" w:rsidRPr="00F06ED0" w:rsidRDefault="007857A3" w:rsidP="007857A3">
      <w:pPr>
        <w:spacing w:after="0" w:line="240" w:lineRule="auto"/>
        <w:rPr>
          <w:rFonts w:ascii="Calibri" w:eastAsia="Calibri" w:hAnsi="Calibri" w:cs="Calibri"/>
          <w:b/>
          <w:color w:val="25456B"/>
          <w:spacing w:val="-1"/>
          <w:sz w:val="24"/>
        </w:rPr>
      </w:pPr>
    </w:p>
    <w:p w14:paraId="19031BE8" w14:textId="7F42FEDF" w:rsidR="007857A3" w:rsidRPr="00F06ED0" w:rsidRDefault="007857A3" w:rsidP="007857A3">
      <w:pPr>
        <w:spacing w:after="0" w:line="240" w:lineRule="auto"/>
        <w:rPr>
          <w:rFonts w:ascii="Calibri" w:eastAsia="Calibri" w:hAnsi="Calibri" w:cs="Calibri"/>
          <w:b/>
          <w:color w:val="2872B9"/>
          <w:spacing w:val="-1"/>
          <w:sz w:val="24"/>
        </w:rPr>
      </w:pPr>
      <w:r>
        <w:rPr>
          <w:rFonts w:ascii="Calibri" w:hAnsi="Calibri"/>
          <w:b/>
          <w:color w:val="2872B9"/>
          <w:sz w:val="24"/>
        </w:rPr>
        <w:t>11.3. Determinación de costos de los proyectos de inversión</w:t>
      </w:r>
    </w:p>
    <w:p w14:paraId="27525D63" w14:textId="77777777" w:rsidR="007857A3" w:rsidRPr="00F06ED0" w:rsidRDefault="007857A3" w:rsidP="007857A3">
      <w:pPr>
        <w:spacing w:after="0" w:line="240" w:lineRule="auto"/>
        <w:rPr>
          <w:rFonts w:ascii="Calibri" w:eastAsia="Calibri" w:hAnsi="Calibri" w:cs="Calibri"/>
          <w:b/>
          <w:bCs/>
          <w:i/>
          <w:color w:val="25456B"/>
          <w:spacing w:val="-1"/>
        </w:rPr>
      </w:pPr>
    </w:p>
    <w:p w14:paraId="1DD56B18" w14:textId="77777777" w:rsidR="007857A3" w:rsidRPr="00F06ED0" w:rsidRDefault="007857A3" w:rsidP="007857A3">
      <w:pPr>
        <w:spacing w:after="0"/>
        <w:rPr>
          <w:rFonts w:ascii="Calibri" w:eastAsia="Calibri" w:hAnsi="Calibri" w:cs="Calibri"/>
          <w:b/>
        </w:rPr>
      </w:pPr>
      <w:r>
        <w:rPr>
          <w:rFonts w:ascii="Calibri" w:hAnsi="Calibri"/>
          <w:b/>
        </w:rPr>
        <w:t>Nivel de desempeño y evidencias para la calificación:</w:t>
      </w:r>
    </w:p>
    <w:p w14:paraId="1F7A402D" w14:textId="77777777" w:rsidR="007857A3" w:rsidRPr="00F06ED0" w:rsidRDefault="007857A3" w:rsidP="007857A3">
      <w:pPr>
        <w:spacing w:after="0" w:line="240" w:lineRule="auto"/>
        <w:rPr>
          <w:rFonts w:ascii="Calibri" w:eastAsia="Calibri" w:hAnsi="Calibri" w:cs="Calibri"/>
          <w:b/>
          <w:i/>
          <w:sz w:val="18"/>
          <w:szCs w:val="18"/>
        </w:rPr>
      </w:pPr>
      <w:r>
        <w:rPr>
          <w:rFonts w:ascii="Calibri" w:hAnsi="Calibri"/>
          <w:b/>
          <w:sz w:val="20"/>
        </w:rPr>
        <w:lastRenderedPageBreak/>
        <w:t>Cuadro 11.3: Determinación de costos de los proyectos de inversión (último ejercicio fiscal finalizado)</w:t>
      </w:r>
    </w:p>
    <w:tbl>
      <w:tblPr>
        <w:tblStyle w:val="TabelEcorys811"/>
        <w:tblW w:w="9781" w:type="dxa"/>
        <w:tblInd w:w="-5" w:type="dxa"/>
        <w:tblLayout w:type="fixed"/>
        <w:tblLook w:val="04A0" w:firstRow="1" w:lastRow="0" w:firstColumn="1" w:lastColumn="0" w:noHBand="0" w:noVBand="1"/>
      </w:tblPr>
      <w:tblGrid>
        <w:gridCol w:w="567"/>
        <w:gridCol w:w="1743"/>
        <w:gridCol w:w="1725"/>
        <w:gridCol w:w="1080"/>
        <w:gridCol w:w="1170"/>
        <w:gridCol w:w="1080"/>
        <w:gridCol w:w="1170"/>
        <w:gridCol w:w="1246"/>
      </w:tblGrid>
      <w:tr w:rsidR="007857A3" w:rsidRPr="00F06ED0" w14:paraId="7703D82B" w14:textId="77777777" w:rsidTr="00306FF6">
        <w:tc>
          <w:tcPr>
            <w:tcW w:w="567" w:type="dxa"/>
            <w:vMerge w:val="restart"/>
            <w:shd w:val="clear" w:color="auto" w:fill="F2F2F2"/>
          </w:tcPr>
          <w:p w14:paraId="2FFCCAA0" w14:textId="77777777" w:rsidR="007857A3" w:rsidRPr="00F06ED0" w:rsidRDefault="007857A3" w:rsidP="007857A3">
            <w:pPr>
              <w:jc w:val="both"/>
              <w:rPr>
                <w:rFonts w:ascii="Calibri" w:eastAsia="Calibri" w:hAnsi="Calibri" w:cs="Calibri"/>
                <w:b/>
                <w:sz w:val="20"/>
                <w:szCs w:val="20"/>
              </w:rPr>
            </w:pPr>
            <w:proofErr w:type="spellStart"/>
            <w:proofErr w:type="gramStart"/>
            <w:r>
              <w:rPr>
                <w:rFonts w:ascii="Calibri" w:hAnsi="Calibri"/>
                <w:b/>
                <w:bCs/>
                <w:sz w:val="20"/>
              </w:rPr>
              <w:t>N.</w:t>
            </w:r>
            <w:r>
              <w:rPr>
                <w:rFonts w:ascii="Calibri" w:hAnsi="Calibri"/>
                <w:b/>
                <w:sz w:val="20"/>
                <w:vertAlign w:val="superscript"/>
              </w:rPr>
              <w:t>o</w:t>
            </w:r>
            <w:proofErr w:type="spellEnd"/>
            <w:proofErr w:type="gramEnd"/>
          </w:p>
        </w:tc>
        <w:tc>
          <w:tcPr>
            <w:tcW w:w="1743" w:type="dxa"/>
            <w:vMerge w:val="restart"/>
            <w:shd w:val="clear" w:color="auto" w:fill="F2F2F2"/>
          </w:tcPr>
          <w:p w14:paraId="0FF63285" w14:textId="77777777" w:rsidR="007857A3" w:rsidRPr="00F06ED0" w:rsidRDefault="007857A3" w:rsidP="007857A3">
            <w:pPr>
              <w:jc w:val="both"/>
              <w:rPr>
                <w:rFonts w:ascii="Calibri" w:eastAsia="Calibri" w:hAnsi="Calibri" w:cs="Calibri"/>
                <w:b/>
                <w:strike/>
                <w:sz w:val="20"/>
                <w:szCs w:val="20"/>
              </w:rPr>
            </w:pPr>
            <w:r>
              <w:rPr>
                <w:rFonts w:ascii="Calibri" w:hAnsi="Calibri"/>
                <w:b/>
                <w:sz w:val="20"/>
              </w:rPr>
              <w:t>Nombre del proyecto</w:t>
            </w:r>
          </w:p>
        </w:tc>
        <w:tc>
          <w:tcPr>
            <w:tcW w:w="6225" w:type="dxa"/>
            <w:gridSpan w:val="5"/>
            <w:shd w:val="clear" w:color="auto" w:fill="F2F2F2"/>
          </w:tcPr>
          <w:p w14:paraId="72FCDC59" w14:textId="77777777" w:rsidR="007857A3" w:rsidRPr="00F06ED0" w:rsidRDefault="007857A3" w:rsidP="007857A3">
            <w:pPr>
              <w:jc w:val="center"/>
              <w:rPr>
                <w:rFonts w:ascii="Calibri" w:eastAsia="Calibri" w:hAnsi="Calibri" w:cs="Calibri"/>
                <w:b/>
                <w:sz w:val="20"/>
                <w:szCs w:val="20"/>
              </w:rPr>
            </w:pPr>
            <w:r>
              <w:rPr>
                <w:rFonts w:ascii="Calibri" w:hAnsi="Calibri"/>
                <w:b/>
                <w:sz w:val="20"/>
              </w:rPr>
              <w:t>Contenidos presentados en los documentos del presupuesto anual</w:t>
            </w:r>
          </w:p>
        </w:tc>
        <w:tc>
          <w:tcPr>
            <w:tcW w:w="1246" w:type="dxa"/>
            <w:vMerge w:val="restart"/>
            <w:shd w:val="clear" w:color="auto" w:fill="F2F2F2"/>
          </w:tcPr>
          <w:p w14:paraId="699E3FD6" w14:textId="4B368EAE" w:rsidR="007857A3" w:rsidRPr="00F06ED0" w:rsidRDefault="007857A3" w:rsidP="007857A3">
            <w:pPr>
              <w:jc w:val="center"/>
              <w:rPr>
                <w:rFonts w:ascii="Calibri" w:eastAsia="Calibri" w:hAnsi="Calibri" w:cs="Calibri"/>
                <w:b/>
                <w:sz w:val="20"/>
                <w:szCs w:val="20"/>
              </w:rPr>
            </w:pPr>
            <w:r>
              <w:rPr>
                <w:rFonts w:ascii="Calibri" w:hAnsi="Calibri"/>
                <w:b/>
                <w:sz w:val="20"/>
              </w:rPr>
              <w:t>Como porcentaje del costo total de todos los proyectos enumera</w:t>
            </w:r>
            <w:r w:rsidR="00306FF6">
              <w:rPr>
                <w:rFonts w:ascii="Calibri" w:hAnsi="Calibri"/>
                <w:b/>
                <w:sz w:val="20"/>
              </w:rPr>
              <w:t>-</w:t>
            </w:r>
            <w:r>
              <w:rPr>
                <w:rFonts w:ascii="Calibri" w:hAnsi="Calibri"/>
                <w:b/>
                <w:sz w:val="20"/>
              </w:rPr>
              <w:t>dos</w:t>
            </w:r>
          </w:p>
        </w:tc>
      </w:tr>
      <w:tr w:rsidR="007857A3" w:rsidRPr="00F06ED0" w14:paraId="7F26CE8F" w14:textId="77777777" w:rsidTr="00306FF6">
        <w:tc>
          <w:tcPr>
            <w:tcW w:w="567" w:type="dxa"/>
            <w:vMerge/>
            <w:shd w:val="clear" w:color="auto" w:fill="F2F2F2"/>
          </w:tcPr>
          <w:p w14:paraId="6988EB3F" w14:textId="77777777" w:rsidR="007857A3" w:rsidRPr="00F06ED0" w:rsidRDefault="007857A3" w:rsidP="007857A3">
            <w:pPr>
              <w:jc w:val="both"/>
              <w:rPr>
                <w:rFonts w:ascii="Calibri" w:eastAsia="Calibri" w:hAnsi="Calibri" w:cs="Calibri"/>
                <w:b/>
                <w:sz w:val="20"/>
                <w:szCs w:val="20"/>
              </w:rPr>
            </w:pPr>
          </w:p>
        </w:tc>
        <w:tc>
          <w:tcPr>
            <w:tcW w:w="1743" w:type="dxa"/>
            <w:vMerge/>
            <w:shd w:val="clear" w:color="auto" w:fill="F2F2F2"/>
          </w:tcPr>
          <w:p w14:paraId="44B5B304" w14:textId="77777777" w:rsidR="007857A3" w:rsidRPr="00F06ED0" w:rsidRDefault="007857A3" w:rsidP="007857A3">
            <w:pPr>
              <w:jc w:val="both"/>
              <w:rPr>
                <w:rFonts w:ascii="Calibri" w:eastAsia="Calibri" w:hAnsi="Calibri" w:cs="Calibri"/>
                <w:b/>
                <w:sz w:val="20"/>
                <w:szCs w:val="20"/>
              </w:rPr>
            </w:pPr>
          </w:p>
        </w:tc>
        <w:tc>
          <w:tcPr>
            <w:tcW w:w="1725" w:type="dxa"/>
            <w:vMerge w:val="restart"/>
            <w:shd w:val="clear" w:color="auto" w:fill="F2F2F2"/>
          </w:tcPr>
          <w:p w14:paraId="09A18636" w14:textId="77777777" w:rsidR="007857A3" w:rsidRPr="00F06ED0" w:rsidRDefault="007857A3" w:rsidP="007857A3">
            <w:pPr>
              <w:jc w:val="center"/>
              <w:rPr>
                <w:rFonts w:ascii="Calibri" w:eastAsia="Calibri" w:hAnsi="Calibri" w:cs="Calibri"/>
                <w:b/>
                <w:bCs/>
                <w:sz w:val="20"/>
                <w:szCs w:val="20"/>
              </w:rPr>
            </w:pPr>
            <w:r>
              <w:rPr>
                <w:rFonts w:ascii="Calibri" w:hAnsi="Calibri"/>
                <w:b/>
                <w:sz w:val="20"/>
              </w:rPr>
              <w:t>Proyecciones del costo total del ciclo de vida</w:t>
            </w:r>
          </w:p>
          <w:p w14:paraId="14A66C5C" w14:textId="7FA7AA5A" w:rsidR="007857A3" w:rsidRPr="00F06ED0" w:rsidRDefault="007857A3" w:rsidP="007857A3">
            <w:pPr>
              <w:jc w:val="center"/>
              <w:rPr>
                <w:rFonts w:ascii="Calibri" w:eastAsia="Calibri" w:hAnsi="Calibri" w:cs="Calibri"/>
                <w:b/>
                <w:sz w:val="20"/>
                <w:szCs w:val="20"/>
              </w:rPr>
            </w:pPr>
            <w:r>
              <w:rPr>
                <w:rFonts w:ascii="Calibri" w:hAnsi="Calibri"/>
                <w:sz w:val="20"/>
              </w:rPr>
              <w:t>(</w:t>
            </w:r>
            <w:r w:rsidR="00A10A60">
              <w:rPr>
                <w:rFonts w:ascii="Calibri" w:hAnsi="Calibri"/>
                <w:sz w:val="20"/>
              </w:rPr>
              <w:t>sí/no</w:t>
            </w:r>
            <w:r>
              <w:rPr>
                <w:rFonts w:ascii="Calibri" w:hAnsi="Calibri"/>
                <w:sz w:val="20"/>
              </w:rPr>
              <w:t>)</w:t>
            </w:r>
          </w:p>
        </w:tc>
        <w:tc>
          <w:tcPr>
            <w:tcW w:w="2250" w:type="dxa"/>
            <w:gridSpan w:val="2"/>
            <w:shd w:val="clear" w:color="auto" w:fill="F2F2F2"/>
          </w:tcPr>
          <w:p w14:paraId="4F97B560" w14:textId="77777777" w:rsidR="007857A3" w:rsidRPr="00F06ED0" w:rsidRDefault="007857A3" w:rsidP="007857A3">
            <w:pPr>
              <w:jc w:val="center"/>
              <w:rPr>
                <w:rFonts w:ascii="Calibri" w:eastAsia="Calibri" w:hAnsi="Calibri" w:cs="Calibri"/>
                <w:sz w:val="20"/>
                <w:szCs w:val="20"/>
              </w:rPr>
            </w:pPr>
            <w:r>
              <w:rPr>
                <w:rFonts w:ascii="Calibri" w:hAnsi="Calibri"/>
                <w:b/>
                <w:sz w:val="20"/>
              </w:rPr>
              <w:t>Desglose de los costos de capital</w:t>
            </w:r>
          </w:p>
        </w:tc>
        <w:tc>
          <w:tcPr>
            <w:tcW w:w="2250" w:type="dxa"/>
            <w:gridSpan w:val="2"/>
            <w:shd w:val="clear" w:color="auto" w:fill="F2F2F2"/>
          </w:tcPr>
          <w:p w14:paraId="0A16074F" w14:textId="77777777" w:rsidR="007857A3" w:rsidRPr="00F06ED0" w:rsidRDefault="007857A3" w:rsidP="007857A3">
            <w:pPr>
              <w:jc w:val="center"/>
              <w:rPr>
                <w:rFonts w:ascii="Calibri" w:eastAsia="Calibri" w:hAnsi="Calibri" w:cs="Calibri"/>
                <w:b/>
                <w:sz w:val="20"/>
                <w:szCs w:val="20"/>
              </w:rPr>
            </w:pPr>
            <w:r>
              <w:rPr>
                <w:rFonts w:ascii="Calibri" w:hAnsi="Calibri"/>
                <w:b/>
                <w:sz w:val="20"/>
              </w:rPr>
              <w:t xml:space="preserve">Costos recurrentes </w:t>
            </w:r>
          </w:p>
        </w:tc>
        <w:tc>
          <w:tcPr>
            <w:tcW w:w="1246" w:type="dxa"/>
            <w:vMerge/>
            <w:shd w:val="clear" w:color="auto" w:fill="F2F2F2"/>
          </w:tcPr>
          <w:p w14:paraId="0A23169A" w14:textId="77777777" w:rsidR="007857A3" w:rsidRPr="00F06ED0" w:rsidRDefault="007857A3" w:rsidP="007857A3">
            <w:pPr>
              <w:jc w:val="center"/>
              <w:rPr>
                <w:rFonts w:ascii="Calibri" w:eastAsia="Calibri" w:hAnsi="Calibri" w:cs="Calibri"/>
                <w:b/>
                <w:sz w:val="20"/>
                <w:szCs w:val="20"/>
              </w:rPr>
            </w:pPr>
          </w:p>
        </w:tc>
      </w:tr>
      <w:tr w:rsidR="007857A3" w:rsidRPr="00A87105" w14:paraId="224113CC" w14:textId="77777777" w:rsidTr="00306FF6">
        <w:tc>
          <w:tcPr>
            <w:tcW w:w="567" w:type="dxa"/>
            <w:vMerge/>
            <w:shd w:val="clear" w:color="auto" w:fill="F2F2F2"/>
          </w:tcPr>
          <w:p w14:paraId="0ECF4222" w14:textId="77777777" w:rsidR="007857A3" w:rsidRPr="00F06ED0" w:rsidRDefault="007857A3" w:rsidP="007857A3">
            <w:pPr>
              <w:jc w:val="both"/>
              <w:rPr>
                <w:rFonts w:ascii="Calibri" w:eastAsia="Calibri" w:hAnsi="Calibri" w:cs="Calibri"/>
                <w:b/>
                <w:sz w:val="20"/>
                <w:szCs w:val="20"/>
              </w:rPr>
            </w:pPr>
          </w:p>
        </w:tc>
        <w:tc>
          <w:tcPr>
            <w:tcW w:w="1743" w:type="dxa"/>
            <w:vMerge/>
            <w:shd w:val="clear" w:color="auto" w:fill="F2F2F2"/>
          </w:tcPr>
          <w:p w14:paraId="4028C155" w14:textId="77777777" w:rsidR="007857A3" w:rsidRPr="00F06ED0" w:rsidRDefault="007857A3" w:rsidP="007857A3">
            <w:pPr>
              <w:jc w:val="both"/>
              <w:rPr>
                <w:rFonts w:ascii="Calibri" w:eastAsia="Calibri" w:hAnsi="Calibri" w:cs="Calibri"/>
                <w:b/>
                <w:sz w:val="20"/>
                <w:szCs w:val="20"/>
              </w:rPr>
            </w:pPr>
          </w:p>
        </w:tc>
        <w:tc>
          <w:tcPr>
            <w:tcW w:w="1725" w:type="dxa"/>
            <w:vMerge/>
            <w:shd w:val="clear" w:color="auto" w:fill="F2F2F2"/>
          </w:tcPr>
          <w:p w14:paraId="768DAF72" w14:textId="77777777" w:rsidR="007857A3" w:rsidRPr="00F06ED0" w:rsidRDefault="007857A3" w:rsidP="007857A3">
            <w:pPr>
              <w:jc w:val="center"/>
              <w:rPr>
                <w:rFonts w:ascii="Calibri" w:eastAsia="Calibri" w:hAnsi="Calibri" w:cs="Calibri"/>
                <w:b/>
                <w:sz w:val="20"/>
                <w:szCs w:val="20"/>
              </w:rPr>
            </w:pPr>
          </w:p>
        </w:tc>
        <w:tc>
          <w:tcPr>
            <w:tcW w:w="1080" w:type="dxa"/>
            <w:shd w:val="clear" w:color="auto" w:fill="F2F2F2"/>
          </w:tcPr>
          <w:p w14:paraId="349092E3" w14:textId="77096E62" w:rsidR="007857A3" w:rsidRPr="00F06ED0" w:rsidRDefault="007857A3" w:rsidP="007857A3">
            <w:pPr>
              <w:jc w:val="center"/>
              <w:rPr>
                <w:rFonts w:ascii="Calibri" w:eastAsia="Calibri" w:hAnsi="Calibri" w:cs="Calibri"/>
                <w:b/>
                <w:sz w:val="20"/>
                <w:szCs w:val="20"/>
              </w:rPr>
            </w:pPr>
            <w:r>
              <w:rPr>
                <w:rFonts w:ascii="Calibri" w:hAnsi="Calibri"/>
                <w:b/>
                <w:sz w:val="20"/>
              </w:rPr>
              <w:t xml:space="preserve">Solo el ejercicio </w:t>
            </w:r>
            <w:proofErr w:type="spellStart"/>
            <w:r>
              <w:rPr>
                <w:rFonts w:ascii="Calibri" w:hAnsi="Calibri"/>
                <w:b/>
                <w:sz w:val="20"/>
              </w:rPr>
              <w:t>presu</w:t>
            </w:r>
            <w:r w:rsidR="00306FF6">
              <w:rPr>
                <w:rFonts w:ascii="Calibri" w:hAnsi="Calibri"/>
                <w:b/>
                <w:sz w:val="20"/>
              </w:rPr>
              <w:t>-</w:t>
            </w:r>
            <w:r>
              <w:rPr>
                <w:rFonts w:ascii="Calibri" w:hAnsi="Calibri"/>
                <w:b/>
                <w:sz w:val="20"/>
              </w:rPr>
              <w:t>puestario</w:t>
            </w:r>
            <w:proofErr w:type="spellEnd"/>
          </w:p>
          <w:p w14:paraId="295FECA7" w14:textId="398B2441" w:rsidR="007857A3" w:rsidRPr="00F06ED0" w:rsidRDefault="007857A3" w:rsidP="007857A3">
            <w:pPr>
              <w:jc w:val="center"/>
              <w:rPr>
                <w:rFonts w:ascii="Calibri" w:eastAsia="Calibri" w:hAnsi="Calibri" w:cs="Calibri"/>
                <w:sz w:val="20"/>
                <w:szCs w:val="20"/>
              </w:rPr>
            </w:pPr>
            <w:r>
              <w:rPr>
                <w:rFonts w:ascii="Calibri" w:hAnsi="Calibri"/>
                <w:sz w:val="20"/>
              </w:rPr>
              <w:t>(</w:t>
            </w:r>
            <w:r w:rsidR="00A10A60">
              <w:rPr>
                <w:rFonts w:ascii="Calibri" w:hAnsi="Calibri"/>
                <w:sz w:val="20"/>
              </w:rPr>
              <w:t>sí/no</w:t>
            </w:r>
            <w:r>
              <w:rPr>
                <w:rFonts w:ascii="Calibri" w:hAnsi="Calibri"/>
                <w:sz w:val="20"/>
              </w:rPr>
              <w:t>)</w:t>
            </w:r>
          </w:p>
        </w:tc>
        <w:tc>
          <w:tcPr>
            <w:tcW w:w="1170" w:type="dxa"/>
            <w:shd w:val="clear" w:color="auto" w:fill="F2F2F2"/>
          </w:tcPr>
          <w:p w14:paraId="60068281" w14:textId="77777777" w:rsidR="007857A3" w:rsidRPr="00F06ED0" w:rsidRDefault="007857A3" w:rsidP="007857A3">
            <w:pPr>
              <w:jc w:val="center"/>
              <w:rPr>
                <w:rFonts w:ascii="Calibri" w:eastAsia="Calibri" w:hAnsi="Calibri" w:cs="Calibri"/>
                <w:sz w:val="20"/>
                <w:szCs w:val="20"/>
              </w:rPr>
            </w:pPr>
            <w:r>
              <w:rPr>
                <w:rFonts w:ascii="Calibri" w:hAnsi="Calibri"/>
                <w:b/>
                <w:sz w:val="20"/>
              </w:rPr>
              <w:t>Mediano plazo</w:t>
            </w:r>
            <w:r>
              <w:rPr>
                <w:rFonts w:ascii="Calibri" w:hAnsi="Calibri"/>
                <w:sz w:val="20"/>
              </w:rPr>
              <w:t xml:space="preserve"> (T, T+1, T+2) </w:t>
            </w:r>
          </w:p>
          <w:p w14:paraId="74C985C6" w14:textId="0E1ACF23" w:rsidR="007857A3" w:rsidRPr="00F06ED0" w:rsidRDefault="007857A3" w:rsidP="007857A3">
            <w:pPr>
              <w:jc w:val="center"/>
              <w:rPr>
                <w:rFonts w:ascii="Calibri" w:eastAsia="Calibri" w:hAnsi="Calibri" w:cs="Calibri"/>
                <w:b/>
                <w:sz w:val="20"/>
                <w:szCs w:val="20"/>
              </w:rPr>
            </w:pPr>
            <w:r>
              <w:rPr>
                <w:rFonts w:ascii="Calibri" w:hAnsi="Calibri"/>
                <w:sz w:val="20"/>
              </w:rPr>
              <w:t>(</w:t>
            </w:r>
            <w:r w:rsidR="00A10A60">
              <w:rPr>
                <w:rFonts w:ascii="Calibri" w:hAnsi="Calibri"/>
                <w:sz w:val="20"/>
              </w:rPr>
              <w:t>sí/no</w:t>
            </w:r>
            <w:r>
              <w:rPr>
                <w:rFonts w:ascii="Calibri" w:hAnsi="Calibri"/>
                <w:sz w:val="20"/>
              </w:rPr>
              <w:t>)</w:t>
            </w:r>
          </w:p>
        </w:tc>
        <w:tc>
          <w:tcPr>
            <w:tcW w:w="1080" w:type="dxa"/>
            <w:shd w:val="clear" w:color="auto" w:fill="F2F2F2"/>
          </w:tcPr>
          <w:p w14:paraId="721DE0E2" w14:textId="3FDCA7C1" w:rsidR="007857A3" w:rsidRPr="00F06ED0" w:rsidRDefault="007857A3" w:rsidP="007857A3">
            <w:pPr>
              <w:jc w:val="center"/>
              <w:rPr>
                <w:rFonts w:ascii="Calibri" w:eastAsia="Calibri" w:hAnsi="Calibri" w:cs="Calibri"/>
                <w:b/>
                <w:bCs/>
                <w:sz w:val="20"/>
                <w:szCs w:val="20"/>
              </w:rPr>
            </w:pPr>
            <w:r>
              <w:rPr>
                <w:rFonts w:ascii="Calibri" w:hAnsi="Calibri"/>
                <w:b/>
                <w:sz w:val="20"/>
              </w:rPr>
              <w:t xml:space="preserve">Solo el ejercicio </w:t>
            </w:r>
            <w:proofErr w:type="spellStart"/>
            <w:r>
              <w:rPr>
                <w:rFonts w:ascii="Calibri" w:hAnsi="Calibri"/>
                <w:b/>
                <w:sz w:val="20"/>
              </w:rPr>
              <w:t>presu</w:t>
            </w:r>
            <w:r w:rsidR="00306FF6">
              <w:rPr>
                <w:rFonts w:ascii="Calibri" w:hAnsi="Calibri"/>
                <w:b/>
                <w:sz w:val="20"/>
              </w:rPr>
              <w:t>-</w:t>
            </w:r>
            <w:r>
              <w:rPr>
                <w:rFonts w:ascii="Calibri" w:hAnsi="Calibri"/>
                <w:b/>
                <w:sz w:val="20"/>
              </w:rPr>
              <w:t>puestario</w:t>
            </w:r>
            <w:proofErr w:type="spellEnd"/>
          </w:p>
          <w:p w14:paraId="7F4923ED" w14:textId="6C589875" w:rsidR="007857A3" w:rsidRPr="00F06ED0" w:rsidRDefault="007857A3" w:rsidP="007857A3">
            <w:pPr>
              <w:jc w:val="center"/>
              <w:rPr>
                <w:rFonts w:ascii="Calibri" w:eastAsia="Calibri" w:hAnsi="Calibri" w:cs="Calibri"/>
                <w:b/>
                <w:sz w:val="20"/>
                <w:szCs w:val="20"/>
              </w:rPr>
            </w:pPr>
            <w:r>
              <w:rPr>
                <w:rFonts w:ascii="Calibri" w:hAnsi="Calibri"/>
                <w:sz w:val="20"/>
              </w:rPr>
              <w:t>(</w:t>
            </w:r>
            <w:r w:rsidR="00A10A60">
              <w:rPr>
                <w:rFonts w:ascii="Calibri" w:hAnsi="Calibri"/>
                <w:sz w:val="20"/>
              </w:rPr>
              <w:t>sí/no</w:t>
            </w:r>
            <w:r>
              <w:rPr>
                <w:rFonts w:ascii="Calibri" w:hAnsi="Calibri"/>
                <w:sz w:val="20"/>
              </w:rPr>
              <w:t>)</w:t>
            </w:r>
          </w:p>
        </w:tc>
        <w:tc>
          <w:tcPr>
            <w:tcW w:w="1170" w:type="dxa"/>
            <w:shd w:val="clear" w:color="auto" w:fill="F2F2F2"/>
          </w:tcPr>
          <w:p w14:paraId="33F4359B" w14:textId="77777777" w:rsidR="007857A3" w:rsidRPr="00F06ED0" w:rsidRDefault="007857A3" w:rsidP="007857A3">
            <w:pPr>
              <w:jc w:val="center"/>
              <w:rPr>
                <w:rFonts w:ascii="Calibri" w:eastAsia="Calibri" w:hAnsi="Calibri" w:cs="Calibri"/>
                <w:b/>
                <w:bCs/>
                <w:sz w:val="20"/>
                <w:szCs w:val="20"/>
              </w:rPr>
            </w:pPr>
            <w:r>
              <w:rPr>
                <w:rFonts w:ascii="Calibri" w:hAnsi="Calibri"/>
                <w:b/>
                <w:sz w:val="20"/>
              </w:rPr>
              <w:t xml:space="preserve">Mediano plazo </w:t>
            </w:r>
          </w:p>
          <w:p w14:paraId="3AB9548D" w14:textId="77777777" w:rsidR="007857A3" w:rsidRPr="00F06ED0" w:rsidRDefault="007857A3" w:rsidP="007857A3">
            <w:pPr>
              <w:jc w:val="center"/>
              <w:rPr>
                <w:rFonts w:ascii="Calibri" w:eastAsia="Calibri" w:hAnsi="Calibri" w:cs="Calibri"/>
                <w:sz w:val="20"/>
                <w:szCs w:val="20"/>
              </w:rPr>
            </w:pPr>
            <w:r>
              <w:rPr>
                <w:rFonts w:ascii="Calibri" w:hAnsi="Calibri"/>
                <w:sz w:val="20"/>
              </w:rPr>
              <w:t>(T, T+1, T+2)</w:t>
            </w:r>
          </w:p>
          <w:p w14:paraId="72ED6582" w14:textId="5DB2A2E2" w:rsidR="007857A3" w:rsidRPr="00F06ED0" w:rsidRDefault="007857A3" w:rsidP="007857A3">
            <w:pPr>
              <w:jc w:val="center"/>
              <w:rPr>
                <w:rFonts w:ascii="Calibri" w:eastAsia="Calibri" w:hAnsi="Calibri" w:cs="Calibri"/>
                <w:b/>
                <w:sz w:val="20"/>
                <w:szCs w:val="20"/>
              </w:rPr>
            </w:pPr>
            <w:r>
              <w:rPr>
                <w:rFonts w:ascii="Calibri" w:hAnsi="Calibri"/>
                <w:sz w:val="20"/>
              </w:rPr>
              <w:t>(</w:t>
            </w:r>
            <w:r w:rsidR="00A10A60">
              <w:rPr>
                <w:rFonts w:ascii="Calibri" w:hAnsi="Calibri"/>
                <w:sz w:val="20"/>
              </w:rPr>
              <w:t>sí/no</w:t>
            </w:r>
            <w:r>
              <w:rPr>
                <w:rFonts w:ascii="Calibri" w:hAnsi="Calibri"/>
                <w:sz w:val="20"/>
              </w:rPr>
              <w:t>)</w:t>
            </w:r>
          </w:p>
        </w:tc>
        <w:tc>
          <w:tcPr>
            <w:tcW w:w="1246" w:type="dxa"/>
            <w:vMerge/>
            <w:shd w:val="clear" w:color="auto" w:fill="F2F2F2"/>
          </w:tcPr>
          <w:p w14:paraId="185C2696" w14:textId="77777777" w:rsidR="007857A3" w:rsidRPr="00633674" w:rsidRDefault="007857A3" w:rsidP="007857A3">
            <w:pPr>
              <w:jc w:val="center"/>
              <w:rPr>
                <w:rFonts w:ascii="Calibri" w:eastAsia="Calibri" w:hAnsi="Calibri" w:cs="Calibri"/>
                <w:b/>
                <w:bCs/>
                <w:sz w:val="20"/>
                <w:szCs w:val="20"/>
                <w:lang w:val="es-AR"/>
              </w:rPr>
            </w:pPr>
          </w:p>
        </w:tc>
      </w:tr>
      <w:tr w:rsidR="007857A3" w:rsidRPr="00F06ED0" w14:paraId="7C6B05D6" w14:textId="77777777" w:rsidTr="00306FF6">
        <w:tc>
          <w:tcPr>
            <w:tcW w:w="567" w:type="dxa"/>
          </w:tcPr>
          <w:p w14:paraId="35A141A4" w14:textId="77777777" w:rsidR="007857A3" w:rsidRPr="00F06ED0" w:rsidRDefault="007857A3" w:rsidP="007857A3">
            <w:pPr>
              <w:rPr>
                <w:rFonts w:ascii="Calibri" w:eastAsia="Calibri" w:hAnsi="Calibri" w:cs="Calibri"/>
                <w:bCs/>
                <w:sz w:val="20"/>
                <w:szCs w:val="20"/>
              </w:rPr>
            </w:pPr>
            <w:r>
              <w:rPr>
                <w:rFonts w:ascii="Calibri" w:hAnsi="Calibri"/>
                <w:sz w:val="20"/>
              </w:rPr>
              <w:t>1</w:t>
            </w:r>
          </w:p>
        </w:tc>
        <w:tc>
          <w:tcPr>
            <w:tcW w:w="1743" w:type="dxa"/>
          </w:tcPr>
          <w:p w14:paraId="066003D4" w14:textId="77777777" w:rsidR="007857A3" w:rsidRPr="00F06ED0" w:rsidRDefault="007857A3" w:rsidP="007857A3">
            <w:pPr>
              <w:rPr>
                <w:rFonts w:ascii="Calibri" w:eastAsia="Calibri" w:hAnsi="Calibri" w:cs="Calibri"/>
                <w:sz w:val="20"/>
                <w:szCs w:val="20"/>
              </w:rPr>
            </w:pPr>
            <w:bookmarkStart w:id="31" w:name="_Hlk15283526"/>
          </w:p>
        </w:tc>
        <w:tc>
          <w:tcPr>
            <w:tcW w:w="1725" w:type="dxa"/>
          </w:tcPr>
          <w:p w14:paraId="2C7F87ED" w14:textId="77777777" w:rsidR="007857A3" w:rsidRPr="00F06ED0" w:rsidRDefault="007857A3" w:rsidP="007857A3">
            <w:pPr>
              <w:jc w:val="center"/>
              <w:rPr>
                <w:rFonts w:ascii="Calibri" w:eastAsia="Calibri" w:hAnsi="Calibri" w:cs="Calibri"/>
                <w:sz w:val="20"/>
                <w:szCs w:val="20"/>
              </w:rPr>
            </w:pPr>
          </w:p>
        </w:tc>
        <w:tc>
          <w:tcPr>
            <w:tcW w:w="1080" w:type="dxa"/>
            <w:shd w:val="clear" w:color="auto" w:fill="auto"/>
          </w:tcPr>
          <w:p w14:paraId="338E5382" w14:textId="77777777" w:rsidR="007857A3" w:rsidRPr="00F06ED0" w:rsidRDefault="007857A3" w:rsidP="007857A3">
            <w:pPr>
              <w:jc w:val="center"/>
              <w:rPr>
                <w:rFonts w:ascii="Calibri" w:eastAsia="Calibri" w:hAnsi="Calibri" w:cs="Calibri"/>
                <w:sz w:val="20"/>
                <w:szCs w:val="20"/>
              </w:rPr>
            </w:pPr>
          </w:p>
        </w:tc>
        <w:tc>
          <w:tcPr>
            <w:tcW w:w="1170" w:type="dxa"/>
            <w:shd w:val="clear" w:color="auto" w:fill="auto"/>
          </w:tcPr>
          <w:p w14:paraId="762675D8" w14:textId="77777777" w:rsidR="007857A3" w:rsidRPr="00F06ED0" w:rsidRDefault="007857A3" w:rsidP="007857A3">
            <w:pPr>
              <w:jc w:val="center"/>
              <w:rPr>
                <w:rFonts w:ascii="Calibri" w:eastAsia="Calibri" w:hAnsi="Calibri" w:cs="Calibri"/>
                <w:sz w:val="20"/>
                <w:szCs w:val="20"/>
              </w:rPr>
            </w:pPr>
          </w:p>
        </w:tc>
        <w:tc>
          <w:tcPr>
            <w:tcW w:w="1080" w:type="dxa"/>
          </w:tcPr>
          <w:p w14:paraId="3C83D495" w14:textId="77777777" w:rsidR="007857A3" w:rsidRPr="00F06ED0" w:rsidRDefault="007857A3" w:rsidP="007857A3">
            <w:pPr>
              <w:jc w:val="center"/>
              <w:rPr>
                <w:rFonts w:ascii="Calibri" w:eastAsia="Calibri" w:hAnsi="Calibri" w:cs="Calibri"/>
                <w:sz w:val="20"/>
                <w:szCs w:val="20"/>
              </w:rPr>
            </w:pPr>
          </w:p>
        </w:tc>
        <w:tc>
          <w:tcPr>
            <w:tcW w:w="1170" w:type="dxa"/>
          </w:tcPr>
          <w:p w14:paraId="287F2E60" w14:textId="77777777" w:rsidR="007857A3" w:rsidRPr="00F06ED0" w:rsidRDefault="007857A3" w:rsidP="007857A3">
            <w:pPr>
              <w:jc w:val="center"/>
              <w:rPr>
                <w:rFonts w:ascii="Calibri" w:eastAsia="Calibri" w:hAnsi="Calibri" w:cs="Calibri"/>
                <w:sz w:val="20"/>
                <w:szCs w:val="20"/>
              </w:rPr>
            </w:pPr>
          </w:p>
        </w:tc>
        <w:tc>
          <w:tcPr>
            <w:tcW w:w="1246" w:type="dxa"/>
          </w:tcPr>
          <w:p w14:paraId="3222CEF9" w14:textId="77777777" w:rsidR="007857A3" w:rsidRPr="00F06ED0" w:rsidRDefault="007857A3" w:rsidP="007857A3">
            <w:pPr>
              <w:jc w:val="center"/>
              <w:rPr>
                <w:rFonts w:ascii="Calibri" w:eastAsia="Calibri" w:hAnsi="Calibri" w:cs="Calibri"/>
                <w:sz w:val="20"/>
                <w:szCs w:val="20"/>
              </w:rPr>
            </w:pPr>
          </w:p>
        </w:tc>
      </w:tr>
      <w:tr w:rsidR="007857A3" w:rsidRPr="00F06ED0" w14:paraId="7C57B4F6" w14:textId="77777777" w:rsidTr="00306FF6">
        <w:tc>
          <w:tcPr>
            <w:tcW w:w="567" w:type="dxa"/>
          </w:tcPr>
          <w:p w14:paraId="30CBEBB6" w14:textId="77777777" w:rsidR="007857A3" w:rsidRPr="00F06ED0" w:rsidRDefault="007857A3" w:rsidP="007857A3">
            <w:pPr>
              <w:rPr>
                <w:rFonts w:ascii="Calibri" w:eastAsia="Calibri" w:hAnsi="Calibri" w:cs="Calibri"/>
                <w:sz w:val="20"/>
                <w:szCs w:val="20"/>
              </w:rPr>
            </w:pPr>
            <w:r>
              <w:rPr>
                <w:rFonts w:ascii="Calibri" w:hAnsi="Calibri"/>
                <w:sz w:val="20"/>
              </w:rPr>
              <w:t>2</w:t>
            </w:r>
          </w:p>
        </w:tc>
        <w:bookmarkEnd w:id="31"/>
        <w:tc>
          <w:tcPr>
            <w:tcW w:w="1743" w:type="dxa"/>
          </w:tcPr>
          <w:p w14:paraId="1A1E8075" w14:textId="77777777" w:rsidR="007857A3" w:rsidRPr="00F06ED0" w:rsidRDefault="007857A3" w:rsidP="007857A3">
            <w:pPr>
              <w:rPr>
                <w:rFonts w:ascii="Calibri" w:eastAsia="Calibri" w:hAnsi="Calibri" w:cs="Calibri"/>
                <w:sz w:val="20"/>
                <w:szCs w:val="20"/>
              </w:rPr>
            </w:pPr>
          </w:p>
        </w:tc>
        <w:tc>
          <w:tcPr>
            <w:tcW w:w="1725" w:type="dxa"/>
          </w:tcPr>
          <w:p w14:paraId="1F32CC17" w14:textId="77777777" w:rsidR="007857A3" w:rsidRPr="00F06ED0" w:rsidRDefault="007857A3" w:rsidP="007857A3">
            <w:pPr>
              <w:jc w:val="center"/>
              <w:rPr>
                <w:rFonts w:ascii="Calibri" w:eastAsia="Calibri" w:hAnsi="Calibri" w:cs="Calibri"/>
                <w:sz w:val="20"/>
                <w:szCs w:val="20"/>
              </w:rPr>
            </w:pPr>
          </w:p>
        </w:tc>
        <w:tc>
          <w:tcPr>
            <w:tcW w:w="1080" w:type="dxa"/>
            <w:shd w:val="clear" w:color="auto" w:fill="auto"/>
          </w:tcPr>
          <w:p w14:paraId="7ACC620C" w14:textId="77777777" w:rsidR="007857A3" w:rsidRPr="00F06ED0" w:rsidRDefault="007857A3" w:rsidP="007857A3">
            <w:pPr>
              <w:jc w:val="center"/>
              <w:rPr>
                <w:rFonts w:ascii="Calibri" w:eastAsia="Calibri" w:hAnsi="Calibri" w:cs="Calibri"/>
                <w:sz w:val="20"/>
                <w:szCs w:val="20"/>
              </w:rPr>
            </w:pPr>
          </w:p>
        </w:tc>
        <w:tc>
          <w:tcPr>
            <w:tcW w:w="1170" w:type="dxa"/>
            <w:shd w:val="clear" w:color="auto" w:fill="auto"/>
          </w:tcPr>
          <w:p w14:paraId="0DDA6272" w14:textId="77777777" w:rsidR="007857A3" w:rsidRPr="00F06ED0" w:rsidRDefault="007857A3" w:rsidP="007857A3">
            <w:pPr>
              <w:jc w:val="center"/>
              <w:rPr>
                <w:rFonts w:ascii="Calibri" w:eastAsia="Calibri" w:hAnsi="Calibri" w:cs="Calibri"/>
                <w:sz w:val="20"/>
                <w:szCs w:val="20"/>
              </w:rPr>
            </w:pPr>
          </w:p>
        </w:tc>
        <w:tc>
          <w:tcPr>
            <w:tcW w:w="1080" w:type="dxa"/>
          </w:tcPr>
          <w:p w14:paraId="0DFF5B1A" w14:textId="77777777" w:rsidR="007857A3" w:rsidRPr="00F06ED0" w:rsidRDefault="007857A3" w:rsidP="007857A3">
            <w:pPr>
              <w:jc w:val="center"/>
              <w:rPr>
                <w:rFonts w:ascii="Calibri" w:eastAsia="Calibri" w:hAnsi="Calibri" w:cs="Calibri"/>
                <w:sz w:val="20"/>
                <w:szCs w:val="20"/>
              </w:rPr>
            </w:pPr>
          </w:p>
        </w:tc>
        <w:tc>
          <w:tcPr>
            <w:tcW w:w="1170" w:type="dxa"/>
          </w:tcPr>
          <w:p w14:paraId="1856A3F4" w14:textId="77777777" w:rsidR="007857A3" w:rsidRPr="00F06ED0" w:rsidRDefault="007857A3" w:rsidP="007857A3">
            <w:pPr>
              <w:jc w:val="center"/>
              <w:rPr>
                <w:rFonts w:ascii="Calibri" w:eastAsia="Calibri" w:hAnsi="Calibri" w:cs="Calibri"/>
                <w:sz w:val="20"/>
                <w:szCs w:val="20"/>
              </w:rPr>
            </w:pPr>
          </w:p>
        </w:tc>
        <w:tc>
          <w:tcPr>
            <w:tcW w:w="1246" w:type="dxa"/>
          </w:tcPr>
          <w:p w14:paraId="4EDC8143" w14:textId="77777777" w:rsidR="007857A3" w:rsidRPr="00F06ED0" w:rsidRDefault="007857A3" w:rsidP="007857A3">
            <w:pPr>
              <w:jc w:val="center"/>
              <w:rPr>
                <w:rFonts w:ascii="Calibri" w:eastAsia="Calibri" w:hAnsi="Calibri" w:cs="Calibri"/>
                <w:sz w:val="20"/>
                <w:szCs w:val="20"/>
              </w:rPr>
            </w:pPr>
          </w:p>
        </w:tc>
      </w:tr>
      <w:tr w:rsidR="007857A3" w:rsidRPr="00F06ED0" w14:paraId="63417391" w14:textId="77777777" w:rsidTr="00306FF6">
        <w:tc>
          <w:tcPr>
            <w:tcW w:w="567" w:type="dxa"/>
          </w:tcPr>
          <w:p w14:paraId="4BC64876" w14:textId="77777777" w:rsidR="007857A3" w:rsidRPr="00F06ED0" w:rsidRDefault="007857A3" w:rsidP="007857A3">
            <w:pPr>
              <w:rPr>
                <w:rFonts w:ascii="Calibri" w:eastAsia="Calibri" w:hAnsi="Calibri" w:cs="Calibri"/>
                <w:sz w:val="20"/>
                <w:szCs w:val="20"/>
              </w:rPr>
            </w:pPr>
            <w:r>
              <w:rPr>
                <w:rFonts w:ascii="Calibri" w:hAnsi="Calibri"/>
                <w:sz w:val="20"/>
              </w:rPr>
              <w:t>3</w:t>
            </w:r>
          </w:p>
        </w:tc>
        <w:tc>
          <w:tcPr>
            <w:tcW w:w="1743" w:type="dxa"/>
          </w:tcPr>
          <w:p w14:paraId="10D6C3E4" w14:textId="77777777" w:rsidR="007857A3" w:rsidRPr="00F06ED0" w:rsidRDefault="007857A3" w:rsidP="007857A3">
            <w:pPr>
              <w:rPr>
                <w:rFonts w:ascii="Calibri" w:eastAsia="Calibri" w:hAnsi="Calibri" w:cs="Calibri"/>
                <w:sz w:val="20"/>
                <w:szCs w:val="20"/>
              </w:rPr>
            </w:pPr>
          </w:p>
        </w:tc>
        <w:tc>
          <w:tcPr>
            <w:tcW w:w="1725" w:type="dxa"/>
          </w:tcPr>
          <w:p w14:paraId="1A25C052" w14:textId="77777777" w:rsidR="007857A3" w:rsidRPr="00F06ED0" w:rsidRDefault="007857A3" w:rsidP="007857A3">
            <w:pPr>
              <w:jc w:val="center"/>
              <w:rPr>
                <w:rFonts w:ascii="Calibri" w:eastAsia="Calibri" w:hAnsi="Calibri" w:cs="Calibri"/>
                <w:sz w:val="20"/>
                <w:szCs w:val="20"/>
              </w:rPr>
            </w:pPr>
          </w:p>
        </w:tc>
        <w:tc>
          <w:tcPr>
            <w:tcW w:w="1080" w:type="dxa"/>
            <w:shd w:val="clear" w:color="auto" w:fill="auto"/>
          </w:tcPr>
          <w:p w14:paraId="354FCFFF" w14:textId="77777777" w:rsidR="007857A3" w:rsidRPr="00F06ED0" w:rsidRDefault="007857A3" w:rsidP="007857A3">
            <w:pPr>
              <w:jc w:val="center"/>
              <w:rPr>
                <w:rFonts w:ascii="Calibri" w:eastAsia="Calibri" w:hAnsi="Calibri" w:cs="Calibri"/>
                <w:sz w:val="20"/>
                <w:szCs w:val="20"/>
              </w:rPr>
            </w:pPr>
          </w:p>
        </w:tc>
        <w:tc>
          <w:tcPr>
            <w:tcW w:w="1170" w:type="dxa"/>
            <w:shd w:val="clear" w:color="auto" w:fill="auto"/>
          </w:tcPr>
          <w:p w14:paraId="51EB4B0B" w14:textId="77777777" w:rsidR="007857A3" w:rsidRPr="00F06ED0" w:rsidRDefault="007857A3" w:rsidP="007857A3">
            <w:pPr>
              <w:jc w:val="center"/>
              <w:rPr>
                <w:rFonts w:ascii="Calibri" w:eastAsia="Calibri" w:hAnsi="Calibri" w:cs="Calibri"/>
                <w:sz w:val="20"/>
                <w:szCs w:val="20"/>
              </w:rPr>
            </w:pPr>
          </w:p>
        </w:tc>
        <w:tc>
          <w:tcPr>
            <w:tcW w:w="1080" w:type="dxa"/>
          </w:tcPr>
          <w:p w14:paraId="4AAAC3EE" w14:textId="77777777" w:rsidR="007857A3" w:rsidRPr="00F06ED0" w:rsidRDefault="007857A3" w:rsidP="007857A3">
            <w:pPr>
              <w:jc w:val="center"/>
              <w:rPr>
                <w:rFonts w:ascii="Calibri" w:eastAsia="Calibri" w:hAnsi="Calibri" w:cs="Calibri"/>
                <w:sz w:val="20"/>
                <w:szCs w:val="20"/>
              </w:rPr>
            </w:pPr>
          </w:p>
        </w:tc>
        <w:tc>
          <w:tcPr>
            <w:tcW w:w="1170" w:type="dxa"/>
          </w:tcPr>
          <w:p w14:paraId="142B609F" w14:textId="77777777" w:rsidR="007857A3" w:rsidRPr="00F06ED0" w:rsidRDefault="007857A3" w:rsidP="007857A3">
            <w:pPr>
              <w:jc w:val="center"/>
              <w:rPr>
                <w:rFonts w:ascii="Calibri" w:eastAsia="Calibri" w:hAnsi="Calibri" w:cs="Calibri"/>
                <w:sz w:val="20"/>
                <w:szCs w:val="20"/>
              </w:rPr>
            </w:pPr>
          </w:p>
        </w:tc>
        <w:tc>
          <w:tcPr>
            <w:tcW w:w="1246" w:type="dxa"/>
          </w:tcPr>
          <w:p w14:paraId="5F268176" w14:textId="77777777" w:rsidR="007857A3" w:rsidRPr="00F06ED0" w:rsidRDefault="007857A3" w:rsidP="007857A3">
            <w:pPr>
              <w:jc w:val="center"/>
              <w:rPr>
                <w:rFonts w:ascii="Calibri" w:eastAsia="Calibri" w:hAnsi="Calibri" w:cs="Calibri"/>
                <w:sz w:val="20"/>
                <w:szCs w:val="20"/>
              </w:rPr>
            </w:pPr>
          </w:p>
        </w:tc>
      </w:tr>
      <w:tr w:rsidR="007857A3" w:rsidRPr="00F06ED0" w14:paraId="56CE3A01" w14:textId="77777777" w:rsidTr="00306FF6">
        <w:tc>
          <w:tcPr>
            <w:tcW w:w="567" w:type="dxa"/>
          </w:tcPr>
          <w:p w14:paraId="60FB6A80" w14:textId="77777777" w:rsidR="007857A3" w:rsidRPr="00F06ED0" w:rsidRDefault="007857A3" w:rsidP="007857A3">
            <w:pPr>
              <w:rPr>
                <w:rFonts w:ascii="Calibri" w:eastAsia="Calibri" w:hAnsi="Calibri" w:cs="Calibri"/>
                <w:sz w:val="20"/>
                <w:szCs w:val="20"/>
              </w:rPr>
            </w:pPr>
            <w:r>
              <w:rPr>
                <w:rFonts w:ascii="Calibri" w:hAnsi="Calibri"/>
                <w:sz w:val="20"/>
              </w:rPr>
              <w:t>…</w:t>
            </w:r>
          </w:p>
        </w:tc>
        <w:tc>
          <w:tcPr>
            <w:tcW w:w="1743" w:type="dxa"/>
          </w:tcPr>
          <w:p w14:paraId="28318EC3" w14:textId="77777777" w:rsidR="007857A3" w:rsidRPr="00F06ED0" w:rsidRDefault="007857A3" w:rsidP="007857A3">
            <w:pPr>
              <w:rPr>
                <w:rFonts w:ascii="Calibri" w:eastAsia="Calibri" w:hAnsi="Calibri" w:cs="Calibri"/>
                <w:sz w:val="20"/>
                <w:szCs w:val="20"/>
              </w:rPr>
            </w:pPr>
          </w:p>
        </w:tc>
        <w:tc>
          <w:tcPr>
            <w:tcW w:w="1725" w:type="dxa"/>
          </w:tcPr>
          <w:p w14:paraId="103E95A6" w14:textId="77777777" w:rsidR="007857A3" w:rsidRPr="00F06ED0" w:rsidRDefault="007857A3" w:rsidP="007857A3">
            <w:pPr>
              <w:jc w:val="center"/>
              <w:rPr>
                <w:rFonts w:ascii="Calibri" w:eastAsia="Calibri" w:hAnsi="Calibri" w:cs="Calibri"/>
                <w:sz w:val="20"/>
                <w:szCs w:val="20"/>
              </w:rPr>
            </w:pPr>
          </w:p>
        </w:tc>
        <w:tc>
          <w:tcPr>
            <w:tcW w:w="1080" w:type="dxa"/>
            <w:shd w:val="clear" w:color="auto" w:fill="auto"/>
          </w:tcPr>
          <w:p w14:paraId="4BFFCDBB" w14:textId="77777777" w:rsidR="007857A3" w:rsidRPr="00F06ED0" w:rsidRDefault="007857A3" w:rsidP="007857A3">
            <w:pPr>
              <w:jc w:val="center"/>
              <w:rPr>
                <w:rFonts w:ascii="Calibri" w:eastAsia="Calibri" w:hAnsi="Calibri" w:cs="Calibri"/>
                <w:sz w:val="20"/>
                <w:szCs w:val="20"/>
              </w:rPr>
            </w:pPr>
          </w:p>
        </w:tc>
        <w:tc>
          <w:tcPr>
            <w:tcW w:w="1170" w:type="dxa"/>
            <w:shd w:val="clear" w:color="auto" w:fill="auto"/>
          </w:tcPr>
          <w:p w14:paraId="2F846344" w14:textId="77777777" w:rsidR="007857A3" w:rsidRPr="00F06ED0" w:rsidRDefault="007857A3" w:rsidP="007857A3">
            <w:pPr>
              <w:jc w:val="center"/>
              <w:rPr>
                <w:rFonts w:ascii="Calibri" w:eastAsia="Calibri" w:hAnsi="Calibri" w:cs="Calibri"/>
                <w:sz w:val="20"/>
                <w:szCs w:val="20"/>
              </w:rPr>
            </w:pPr>
          </w:p>
        </w:tc>
        <w:tc>
          <w:tcPr>
            <w:tcW w:w="1080" w:type="dxa"/>
          </w:tcPr>
          <w:p w14:paraId="04E0E380" w14:textId="77777777" w:rsidR="007857A3" w:rsidRPr="00F06ED0" w:rsidRDefault="007857A3" w:rsidP="007857A3">
            <w:pPr>
              <w:jc w:val="center"/>
              <w:rPr>
                <w:rFonts w:ascii="Calibri" w:eastAsia="Calibri" w:hAnsi="Calibri" w:cs="Calibri"/>
                <w:sz w:val="20"/>
                <w:szCs w:val="20"/>
              </w:rPr>
            </w:pPr>
          </w:p>
        </w:tc>
        <w:tc>
          <w:tcPr>
            <w:tcW w:w="1170" w:type="dxa"/>
          </w:tcPr>
          <w:p w14:paraId="42845707" w14:textId="77777777" w:rsidR="007857A3" w:rsidRPr="00F06ED0" w:rsidRDefault="007857A3" w:rsidP="007857A3">
            <w:pPr>
              <w:jc w:val="center"/>
              <w:rPr>
                <w:rFonts w:ascii="Calibri" w:eastAsia="Calibri" w:hAnsi="Calibri" w:cs="Calibri"/>
                <w:sz w:val="20"/>
                <w:szCs w:val="20"/>
              </w:rPr>
            </w:pPr>
          </w:p>
        </w:tc>
        <w:tc>
          <w:tcPr>
            <w:tcW w:w="1246" w:type="dxa"/>
          </w:tcPr>
          <w:p w14:paraId="6A0B83DA" w14:textId="77777777" w:rsidR="007857A3" w:rsidRPr="00F06ED0" w:rsidRDefault="007857A3" w:rsidP="007857A3">
            <w:pPr>
              <w:jc w:val="center"/>
              <w:rPr>
                <w:rFonts w:ascii="Calibri" w:eastAsia="Calibri" w:hAnsi="Calibri" w:cs="Calibri"/>
                <w:sz w:val="20"/>
                <w:szCs w:val="20"/>
              </w:rPr>
            </w:pPr>
          </w:p>
        </w:tc>
      </w:tr>
      <w:tr w:rsidR="007857A3" w:rsidRPr="00F06ED0" w14:paraId="34F9DB3C" w14:textId="77777777" w:rsidTr="00306FF6">
        <w:tc>
          <w:tcPr>
            <w:tcW w:w="567" w:type="dxa"/>
          </w:tcPr>
          <w:p w14:paraId="40942336" w14:textId="77777777" w:rsidR="007857A3" w:rsidRPr="00F06ED0" w:rsidRDefault="007857A3" w:rsidP="007857A3">
            <w:pPr>
              <w:rPr>
                <w:rFonts w:ascii="Calibri" w:eastAsia="Calibri" w:hAnsi="Calibri" w:cs="Calibri"/>
                <w:sz w:val="20"/>
                <w:szCs w:val="20"/>
              </w:rPr>
            </w:pPr>
          </w:p>
        </w:tc>
        <w:tc>
          <w:tcPr>
            <w:tcW w:w="1743" w:type="dxa"/>
          </w:tcPr>
          <w:p w14:paraId="0E17A935" w14:textId="77777777" w:rsidR="007857A3" w:rsidRPr="00F06ED0" w:rsidRDefault="007857A3" w:rsidP="007857A3">
            <w:pPr>
              <w:rPr>
                <w:rFonts w:ascii="Calibri" w:eastAsia="Calibri" w:hAnsi="Calibri" w:cs="Calibri"/>
                <w:sz w:val="20"/>
                <w:szCs w:val="20"/>
              </w:rPr>
            </w:pPr>
          </w:p>
        </w:tc>
        <w:tc>
          <w:tcPr>
            <w:tcW w:w="1725" w:type="dxa"/>
          </w:tcPr>
          <w:p w14:paraId="3CC320E2" w14:textId="77777777" w:rsidR="007857A3" w:rsidRPr="00F06ED0" w:rsidRDefault="007857A3" w:rsidP="007857A3">
            <w:pPr>
              <w:jc w:val="center"/>
              <w:rPr>
                <w:rFonts w:ascii="Calibri" w:eastAsia="Calibri" w:hAnsi="Calibri" w:cs="Calibri"/>
                <w:sz w:val="20"/>
                <w:szCs w:val="20"/>
              </w:rPr>
            </w:pPr>
          </w:p>
        </w:tc>
        <w:tc>
          <w:tcPr>
            <w:tcW w:w="1080" w:type="dxa"/>
            <w:shd w:val="clear" w:color="auto" w:fill="auto"/>
          </w:tcPr>
          <w:p w14:paraId="24D154A5" w14:textId="77777777" w:rsidR="007857A3" w:rsidRPr="00F06ED0" w:rsidRDefault="007857A3" w:rsidP="007857A3">
            <w:pPr>
              <w:jc w:val="center"/>
              <w:rPr>
                <w:rFonts w:ascii="Calibri" w:eastAsia="Calibri" w:hAnsi="Calibri" w:cs="Calibri"/>
                <w:sz w:val="20"/>
                <w:szCs w:val="20"/>
              </w:rPr>
            </w:pPr>
          </w:p>
        </w:tc>
        <w:tc>
          <w:tcPr>
            <w:tcW w:w="1170" w:type="dxa"/>
            <w:shd w:val="clear" w:color="auto" w:fill="auto"/>
          </w:tcPr>
          <w:p w14:paraId="0DA90FEB" w14:textId="77777777" w:rsidR="007857A3" w:rsidRPr="00F06ED0" w:rsidRDefault="007857A3" w:rsidP="007857A3">
            <w:pPr>
              <w:jc w:val="center"/>
              <w:rPr>
                <w:rFonts w:ascii="Calibri" w:eastAsia="Calibri" w:hAnsi="Calibri" w:cs="Calibri"/>
                <w:sz w:val="20"/>
                <w:szCs w:val="20"/>
              </w:rPr>
            </w:pPr>
          </w:p>
        </w:tc>
        <w:tc>
          <w:tcPr>
            <w:tcW w:w="1080" w:type="dxa"/>
          </w:tcPr>
          <w:p w14:paraId="29D452E9" w14:textId="77777777" w:rsidR="007857A3" w:rsidRPr="00F06ED0" w:rsidRDefault="007857A3" w:rsidP="007857A3">
            <w:pPr>
              <w:jc w:val="center"/>
              <w:rPr>
                <w:rFonts w:ascii="Calibri" w:eastAsia="Calibri" w:hAnsi="Calibri" w:cs="Calibri"/>
                <w:sz w:val="20"/>
                <w:szCs w:val="20"/>
              </w:rPr>
            </w:pPr>
          </w:p>
        </w:tc>
        <w:tc>
          <w:tcPr>
            <w:tcW w:w="1170" w:type="dxa"/>
          </w:tcPr>
          <w:p w14:paraId="517D7262" w14:textId="77777777" w:rsidR="007857A3" w:rsidRPr="00F06ED0" w:rsidRDefault="007857A3" w:rsidP="007857A3">
            <w:pPr>
              <w:jc w:val="center"/>
              <w:rPr>
                <w:rFonts w:ascii="Calibri" w:eastAsia="Calibri" w:hAnsi="Calibri" w:cs="Calibri"/>
                <w:sz w:val="20"/>
                <w:szCs w:val="20"/>
              </w:rPr>
            </w:pPr>
          </w:p>
        </w:tc>
        <w:tc>
          <w:tcPr>
            <w:tcW w:w="1246" w:type="dxa"/>
          </w:tcPr>
          <w:p w14:paraId="549A0D37" w14:textId="77777777" w:rsidR="007857A3" w:rsidRPr="00F06ED0" w:rsidRDefault="007857A3" w:rsidP="007857A3">
            <w:pPr>
              <w:jc w:val="center"/>
              <w:rPr>
                <w:rFonts w:ascii="Calibri" w:eastAsia="Calibri" w:hAnsi="Calibri" w:cs="Calibri"/>
                <w:sz w:val="20"/>
                <w:szCs w:val="20"/>
              </w:rPr>
            </w:pPr>
          </w:p>
        </w:tc>
      </w:tr>
      <w:tr w:rsidR="007857A3" w:rsidRPr="00F06ED0" w14:paraId="30F6E12B" w14:textId="77777777" w:rsidTr="00306FF6">
        <w:tc>
          <w:tcPr>
            <w:tcW w:w="567" w:type="dxa"/>
            <w:shd w:val="clear" w:color="auto" w:fill="F2F2F2"/>
          </w:tcPr>
          <w:p w14:paraId="705C67FB" w14:textId="77777777" w:rsidR="007857A3" w:rsidRPr="00F06ED0" w:rsidRDefault="007857A3" w:rsidP="007857A3">
            <w:pPr>
              <w:jc w:val="both"/>
              <w:rPr>
                <w:rFonts w:ascii="Calibri" w:eastAsia="Calibri" w:hAnsi="Calibri" w:cs="Calibri"/>
                <w:b/>
                <w:sz w:val="20"/>
                <w:szCs w:val="20"/>
              </w:rPr>
            </w:pPr>
          </w:p>
        </w:tc>
        <w:tc>
          <w:tcPr>
            <w:tcW w:w="1743" w:type="dxa"/>
            <w:shd w:val="clear" w:color="auto" w:fill="F2F2F2"/>
          </w:tcPr>
          <w:p w14:paraId="240E0A90" w14:textId="77777777" w:rsidR="007857A3" w:rsidRPr="00F06ED0" w:rsidRDefault="007857A3" w:rsidP="007857A3">
            <w:pPr>
              <w:jc w:val="both"/>
              <w:rPr>
                <w:rFonts w:ascii="Calibri" w:eastAsia="Calibri" w:hAnsi="Calibri" w:cs="Calibri"/>
                <w:sz w:val="20"/>
                <w:szCs w:val="20"/>
              </w:rPr>
            </w:pPr>
            <w:r>
              <w:rPr>
                <w:rFonts w:ascii="Calibri" w:hAnsi="Calibri"/>
                <w:b/>
                <w:sz w:val="20"/>
              </w:rPr>
              <w:t>Cobertura</w:t>
            </w:r>
          </w:p>
        </w:tc>
        <w:tc>
          <w:tcPr>
            <w:tcW w:w="1725" w:type="dxa"/>
            <w:shd w:val="clear" w:color="auto" w:fill="F2F2F2"/>
          </w:tcPr>
          <w:p w14:paraId="49B7EBE3" w14:textId="77777777" w:rsidR="007857A3" w:rsidRPr="00F06ED0" w:rsidRDefault="007857A3" w:rsidP="007857A3">
            <w:pPr>
              <w:jc w:val="center"/>
              <w:rPr>
                <w:rFonts w:ascii="Calibri" w:eastAsia="Calibri" w:hAnsi="Calibri" w:cs="Calibri"/>
                <w:b/>
                <w:sz w:val="20"/>
                <w:szCs w:val="20"/>
              </w:rPr>
            </w:pPr>
          </w:p>
        </w:tc>
        <w:tc>
          <w:tcPr>
            <w:tcW w:w="1080" w:type="dxa"/>
            <w:shd w:val="clear" w:color="auto" w:fill="F2F2F2"/>
          </w:tcPr>
          <w:p w14:paraId="2FE1386F" w14:textId="77777777" w:rsidR="007857A3" w:rsidRPr="00F06ED0" w:rsidRDefault="007857A3" w:rsidP="007857A3">
            <w:pPr>
              <w:jc w:val="center"/>
              <w:rPr>
                <w:rFonts w:ascii="Calibri" w:eastAsia="Calibri" w:hAnsi="Calibri" w:cs="Calibri"/>
                <w:b/>
                <w:sz w:val="20"/>
                <w:szCs w:val="20"/>
              </w:rPr>
            </w:pPr>
          </w:p>
        </w:tc>
        <w:tc>
          <w:tcPr>
            <w:tcW w:w="1170" w:type="dxa"/>
            <w:shd w:val="clear" w:color="auto" w:fill="F2F2F2"/>
          </w:tcPr>
          <w:p w14:paraId="6E3ED369" w14:textId="77777777" w:rsidR="007857A3" w:rsidRPr="00F06ED0" w:rsidRDefault="007857A3" w:rsidP="007857A3">
            <w:pPr>
              <w:jc w:val="center"/>
              <w:rPr>
                <w:rFonts w:ascii="Calibri" w:eastAsia="Calibri" w:hAnsi="Calibri" w:cs="Calibri"/>
                <w:b/>
                <w:sz w:val="20"/>
                <w:szCs w:val="20"/>
              </w:rPr>
            </w:pPr>
          </w:p>
        </w:tc>
        <w:tc>
          <w:tcPr>
            <w:tcW w:w="1080" w:type="dxa"/>
            <w:shd w:val="clear" w:color="auto" w:fill="F2F2F2"/>
          </w:tcPr>
          <w:p w14:paraId="7B416238" w14:textId="77777777" w:rsidR="007857A3" w:rsidRPr="00F06ED0" w:rsidRDefault="007857A3" w:rsidP="007857A3">
            <w:pPr>
              <w:jc w:val="center"/>
              <w:rPr>
                <w:rFonts w:ascii="Calibri" w:eastAsia="Calibri" w:hAnsi="Calibri" w:cs="Calibri"/>
                <w:b/>
                <w:sz w:val="20"/>
                <w:szCs w:val="20"/>
              </w:rPr>
            </w:pPr>
          </w:p>
        </w:tc>
        <w:tc>
          <w:tcPr>
            <w:tcW w:w="1170" w:type="dxa"/>
            <w:shd w:val="clear" w:color="auto" w:fill="F2F2F2"/>
          </w:tcPr>
          <w:p w14:paraId="166200F2" w14:textId="77777777" w:rsidR="007857A3" w:rsidRPr="00F06ED0" w:rsidRDefault="007857A3" w:rsidP="007857A3">
            <w:pPr>
              <w:jc w:val="center"/>
              <w:rPr>
                <w:rFonts w:ascii="Calibri" w:eastAsia="Calibri" w:hAnsi="Calibri" w:cs="Calibri"/>
                <w:b/>
                <w:sz w:val="20"/>
                <w:szCs w:val="20"/>
              </w:rPr>
            </w:pPr>
          </w:p>
        </w:tc>
        <w:tc>
          <w:tcPr>
            <w:tcW w:w="1246" w:type="dxa"/>
            <w:shd w:val="clear" w:color="auto" w:fill="F2F2F2"/>
          </w:tcPr>
          <w:p w14:paraId="48CB0E78" w14:textId="77777777" w:rsidR="007857A3" w:rsidRPr="00F06ED0" w:rsidRDefault="007857A3" w:rsidP="007857A3">
            <w:pPr>
              <w:jc w:val="center"/>
              <w:rPr>
                <w:rFonts w:ascii="Calibri" w:eastAsia="Calibri" w:hAnsi="Calibri" w:cs="Calibri"/>
                <w:b/>
                <w:sz w:val="20"/>
                <w:szCs w:val="20"/>
              </w:rPr>
            </w:pPr>
          </w:p>
        </w:tc>
      </w:tr>
    </w:tbl>
    <w:p w14:paraId="0A2904B8" w14:textId="77777777" w:rsidR="007857A3" w:rsidRPr="00F06ED0" w:rsidRDefault="007857A3" w:rsidP="007857A3">
      <w:pPr>
        <w:spacing w:after="0" w:line="240" w:lineRule="auto"/>
        <w:rPr>
          <w:rFonts w:ascii="Calibri" w:eastAsia="Calibri" w:hAnsi="Calibri" w:cs="Calibri"/>
          <w:i/>
          <w:sz w:val="16"/>
          <w:szCs w:val="16"/>
        </w:rPr>
      </w:pPr>
      <w:r>
        <w:rPr>
          <w:rFonts w:ascii="Calibri" w:hAnsi="Calibri"/>
          <w:b/>
          <w:i/>
          <w:sz w:val="16"/>
        </w:rPr>
        <w:t xml:space="preserve">Fuente de los datos: </w:t>
      </w:r>
      <w:r>
        <w:rPr>
          <w:rFonts w:ascii="Calibri" w:hAnsi="Calibri"/>
          <w:i/>
          <w:color w:val="FF0000"/>
          <w:sz w:val="16"/>
        </w:rPr>
        <w:t xml:space="preserve">Especifique los detalles de las fuentes o los documentos. Indique la dirección del sitio web, cuando corresponda. </w:t>
      </w:r>
    </w:p>
    <w:p w14:paraId="62A6AF01" w14:textId="77777777" w:rsidR="007857A3" w:rsidRPr="00F06ED0" w:rsidRDefault="007857A3" w:rsidP="007857A3">
      <w:pPr>
        <w:spacing w:after="0"/>
        <w:jc w:val="both"/>
        <w:rPr>
          <w:rFonts w:ascii="Calibri" w:eastAsia="Calibri" w:hAnsi="Calibri" w:cs="Calibri"/>
          <w:color w:val="000000"/>
        </w:rPr>
      </w:pPr>
    </w:p>
    <w:p w14:paraId="2F94A0FE" w14:textId="77777777" w:rsidR="007857A3" w:rsidRPr="00F06ED0" w:rsidRDefault="007857A3" w:rsidP="007857A3">
      <w:pPr>
        <w:spacing w:after="0"/>
        <w:jc w:val="both"/>
        <w:rPr>
          <w:rFonts w:ascii="Calibri" w:eastAsia="Calibri" w:hAnsi="Calibri" w:cs="Calibri"/>
        </w:rPr>
      </w:pPr>
      <w:proofErr w:type="spellStart"/>
      <w:r>
        <w:rPr>
          <w:rFonts w:ascii="Calibri" w:hAnsi="Calibri"/>
        </w:rPr>
        <w:t>xxx</w:t>
      </w:r>
      <w:proofErr w:type="spellEnd"/>
    </w:p>
    <w:p w14:paraId="73F0EBC3" w14:textId="77777777" w:rsidR="007857A3" w:rsidRPr="00F06ED0" w:rsidRDefault="007857A3" w:rsidP="007857A3">
      <w:pPr>
        <w:jc w:val="both"/>
        <w:rPr>
          <w:rFonts w:ascii="Calibri" w:eastAsia="Calibri" w:hAnsi="Calibri" w:cs="Calibri"/>
          <w:b/>
        </w:rPr>
      </w:pPr>
      <w:r>
        <w:rPr>
          <w:rFonts w:ascii="Calibri" w:hAnsi="Calibri"/>
          <w:i/>
          <w:color w:val="FF0000"/>
        </w:rPr>
        <w:t>Inserte una oración que justifique la calificación asignada.</w:t>
      </w:r>
    </w:p>
    <w:p w14:paraId="7C91A095" w14:textId="77777777" w:rsidR="007857A3" w:rsidRPr="00F06ED0" w:rsidRDefault="007857A3" w:rsidP="007857A3">
      <w:pPr>
        <w:spacing w:after="0"/>
        <w:rPr>
          <w:rFonts w:ascii="Calibri" w:eastAsia="Calibri" w:hAnsi="Calibri" w:cs="Calibri"/>
        </w:rPr>
      </w:pPr>
      <w:r>
        <w:rPr>
          <w:rFonts w:ascii="Calibri" w:hAnsi="Calibri"/>
          <w:b/>
        </w:rPr>
        <w:t>Cambio en el desempeño desde una evaluación PEFA anterior:</w:t>
      </w:r>
      <w:r>
        <w:rPr>
          <w:rFonts w:ascii="Calibri" w:hAnsi="Calibri"/>
        </w:rPr>
        <w:t xml:space="preserve"> </w:t>
      </w:r>
    </w:p>
    <w:p w14:paraId="79CA60FF" w14:textId="77777777" w:rsidR="007857A3" w:rsidRPr="00F06ED0" w:rsidRDefault="007857A3" w:rsidP="007857A3">
      <w:pPr>
        <w:spacing w:after="0"/>
        <w:jc w:val="both"/>
        <w:rPr>
          <w:rFonts w:ascii="Calibri" w:eastAsia="Calibri" w:hAnsi="Calibri" w:cs="Calibri"/>
        </w:rPr>
      </w:pPr>
      <w:proofErr w:type="spellStart"/>
      <w:r>
        <w:rPr>
          <w:rFonts w:ascii="Calibri" w:hAnsi="Calibri"/>
        </w:rPr>
        <w:t>xxx</w:t>
      </w:r>
      <w:proofErr w:type="spellEnd"/>
    </w:p>
    <w:p w14:paraId="63F813FD" w14:textId="77777777" w:rsidR="007857A3" w:rsidRPr="00F06ED0" w:rsidRDefault="007857A3" w:rsidP="007857A3">
      <w:pPr>
        <w:spacing w:after="0" w:line="240" w:lineRule="auto"/>
        <w:rPr>
          <w:rFonts w:ascii="Calibri" w:eastAsia="Calibri" w:hAnsi="Calibri" w:cs="Calibri"/>
          <w:b/>
          <w:bCs/>
          <w:i/>
          <w:color w:val="25456B"/>
          <w:spacing w:val="-1"/>
        </w:rPr>
      </w:pPr>
    </w:p>
    <w:p w14:paraId="3F23CCC4" w14:textId="77777777" w:rsidR="007857A3" w:rsidRPr="00F06ED0" w:rsidRDefault="007857A3" w:rsidP="007857A3">
      <w:pPr>
        <w:spacing w:after="0" w:line="240" w:lineRule="auto"/>
        <w:rPr>
          <w:rFonts w:ascii="Calibri" w:eastAsia="Calibri" w:hAnsi="Calibri" w:cs="Calibri"/>
          <w:b/>
          <w:color w:val="2872B9"/>
          <w:spacing w:val="-1"/>
          <w:sz w:val="24"/>
        </w:rPr>
      </w:pPr>
      <w:r>
        <w:rPr>
          <w:rFonts w:ascii="Calibri" w:hAnsi="Calibri"/>
          <w:b/>
          <w:color w:val="2872B9"/>
          <w:sz w:val="24"/>
        </w:rPr>
        <w:t>11.4. Seguimiento de los proyectos de inversión</w:t>
      </w:r>
    </w:p>
    <w:p w14:paraId="5B735EB5" w14:textId="77777777" w:rsidR="007857A3" w:rsidRPr="00F06ED0" w:rsidRDefault="007857A3" w:rsidP="007857A3">
      <w:pPr>
        <w:spacing w:after="0"/>
        <w:rPr>
          <w:rFonts w:ascii="Calibri" w:eastAsia="Calibri" w:hAnsi="Calibri" w:cs="Calibri"/>
          <w:b/>
        </w:rPr>
      </w:pPr>
      <w:r>
        <w:rPr>
          <w:rFonts w:ascii="Calibri" w:hAnsi="Calibri"/>
          <w:b/>
        </w:rPr>
        <w:t>Nivel de desempeño y evidencias para la calificación:</w:t>
      </w:r>
    </w:p>
    <w:p w14:paraId="740527FB" w14:textId="77777777" w:rsidR="007857A3" w:rsidRPr="00F06ED0" w:rsidRDefault="007857A3" w:rsidP="007857A3">
      <w:pPr>
        <w:spacing w:after="0"/>
        <w:rPr>
          <w:rFonts w:ascii="Calibri" w:eastAsia="Calibri" w:hAnsi="Calibri" w:cs="Calibri"/>
          <w:b/>
        </w:rPr>
      </w:pPr>
    </w:p>
    <w:p w14:paraId="04DBCD69" w14:textId="77777777" w:rsidR="007857A3" w:rsidRPr="00F06ED0" w:rsidRDefault="007857A3" w:rsidP="007857A3">
      <w:pPr>
        <w:spacing w:after="0" w:line="240" w:lineRule="auto"/>
        <w:rPr>
          <w:rFonts w:ascii="Calibri" w:eastAsia="Calibri" w:hAnsi="Calibri" w:cs="Calibri"/>
          <w:b/>
          <w:i/>
          <w:sz w:val="20"/>
          <w:szCs w:val="20"/>
        </w:rPr>
      </w:pPr>
      <w:r>
        <w:rPr>
          <w:rFonts w:ascii="Calibri" w:hAnsi="Calibri"/>
          <w:b/>
          <w:sz w:val="20"/>
        </w:rPr>
        <w:t>Cuadro 11.4: Seguimiento de los proyectos de inversión (último ejercicio fiscal finalizado)</w:t>
      </w:r>
    </w:p>
    <w:tbl>
      <w:tblPr>
        <w:tblStyle w:val="TabelEcorys81"/>
        <w:tblW w:w="9990" w:type="dxa"/>
        <w:tblInd w:w="-5" w:type="dxa"/>
        <w:tblLayout w:type="fixed"/>
        <w:tblLook w:val="04A0" w:firstRow="1" w:lastRow="0" w:firstColumn="1" w:lastColumn="0" w:noHBand="0" w:noVBand="1"/>
      </w:tblPr>
      <w:tblGrid>
        <w:gridCol w:w="540"/>
        <w:gridCol w:w="1770"/>
        <w:gridCol w:w="1290"/>
        <w:gridCol w:w="1350"/>
        <w:gridCol w:w="1620"/>
        <w:gridCol w:w="1620"/>
        <w:gridCol w:w="1800"/>
      </w:tblGrid>
      <w:tr w:rsidR="007857A3" w:rsidRPr="00F06ED0" w14:paraId="5A8B7886" w14:textId="77777777" w:rsidTr="007857A3">
        <w:trPr>
          <w:tblHeader/>
        </w:trPr>
        <w:tc>
          <w:tcPr>
            <w:tcW w:w="540" w:type="dxa"/>
            <w:shd w:val="clear" w:color="auto" w:fill="F2F2F2"/>
          </w:tcPr>
          <w:p w14:paraId="7F63E71E" w14:textId="77777777" w:rsidR="007857A3" w:rsidRPr="00F06ED0" w:rsidRDefault="007857A3" w:rsidP="007857A3">
            <w:pPr>
              <w:jc w:val="both"/>
              <w:rPr>
                <w:rFonts w:ascii="Calibri" w:eastAsia="Calibri" w:hAnsi="Calibri" w:cs="Calibri"/>
                <w:b/>
              </w:rPr>
            </w:pPr>
            <w:proofErr w:type="spellStart"/>
            <w:proofErr w:type="gramStart"/>
            <w:r>
              <w:rPr>
                <w:rFonts w:ascii="Calibri" w:hAnsi="Calibri"/>
                <w:b/>
                <w:bCs/>
              </w:rPr>
              <w:t>N.</w:t>
            </w:r>
            <w:r>
              <w:rPr>
                <w:rFonts w:ascii="Calibri" w:hAnsi="Calibri"/>
                <w:b/>
                <w:vertAlign w:val="superscript"/>
              </w:rPr>
              <w:t>o</w:t>
            </w:r>
            <w:proofErr w:type="spellEnd"/>
            <w:proofErr w:type="gramEnd"/>
          </w:p>
        </w:tc>
        <w:tc>
          <w:tcPr>
            <w:tcW w:w="1770" w:type="dxa"/>
            <w:shd w:val="clear" w:color="auto" w:fill="F2F2F2"/>
          </w:tcPr>
          <w:p w14:paraId="36A67005" w14:textId="77777777" w:rsidR="007857A3" w:rsidRPr="00F06ED0" w:rsidRDefault="007857A3" w:rsidP="007857A3">
            <w:pPr>
              <w:jc w:val="both"/>
              <w:rPr>
                <w:rFonts w:ascii="Calibri" w:eastAsia="Calibri" w:hAnsi="Calibri" w:cs="Calibri"/>
                <w:b/>
              </w:rPr>
            </w:pPr>
            <w:r>
              <w:rPr>
                <w:rFonts w:ascii="Calibri" w:hAnsi="Calibri"/>
                <w:b/>
              </w:rPr>
              <w:t>Nombre del proyecto</w:t>
            </w:r>
          </w:p>
        </w:tc>
        <w:tc>
          <w:tcPr>
            <w:tcW w:w="1290" w:type="dxa"/>
            <w:shd w:val="clear" w:color="auto" w:fill="F2F2F2"/>
          </w:tcPr>
          <w:p w14:paraId="2A244F0D" w14:textId="77777777" w:rsidR="007857A3" w:rsidRPr="00F06ED0" w:rsidRDefault="007857A3" w:rsidP="007857A3">
            <w:pPr>
              <w:jc w:val="center"/>
              <w:rPr>
                <w:rFonts w:ascii="Calibri" w:eastAsia="Calibri" w:hAnsi="Calibri" w:cs="Calibri"/>
                <w:b/>
              </w:rPr>
            </w:pPr>
            <w:r>
              <w:rPr>
                <w:rFonts w:ascii="Calibri" w:hAnsi="Calibri"/>
                <w:b/>
              </w:rPr>
              <w:t xml:space="preserve">Costo total </w:t>
            </w:r>
          </w:p>
          <w:p w14:paraId="4DF97A64" w14:textId="3E001BC3" w:rsidR="007857A3" w:rsidRPr="00F06ED0" w:rsidRDefault="007857A3" w:rsidP="007857A3">
            <w:pPr>
              <w:jc w:val="center"/>
              <w:rPr>
                <w:rFonts w:ascii="Calibri" w:eastAsia="Calibri" w:hAnsi="Calibri" w:cs="Calibri"/>
              </w:rPr>
            </w:pPr>
            <w:r>
              <w:rPr>
                <w:rFonts w:ascii="Calibri" w:hAnsi="Calibri"/>
              </w:rPr>
              <w:t>(</w:t>
            </w:r>
            <w:r w:rsidR="00A10A60">
              <w:rPr>
                <w:rFonts w:ascii="Calibri" w:hAnsi="Calibri"/>
              </w:rPr>
              <w:t>sí/no</w:t>
            </w:r>
            <w:r>
              <w:rPr>
                <w:rFonts w:ascii="Calibri" w:hAnsi="Calibri"/>
              </w:rPr>
              <w:t>)</w:t>
            </w:r>
          </w:p>
        </w:tc>
        <w:tc>
          <w:tcPr>
            <w:tcW w:w="1350" w:type="dxa"/>
            <w:shd w:val="clear" w:color="auto" w:fill="F2F2F2"/>
          </w:tcPr>
          <w:p w14:paraId="76D931E8" w14:textId="1F450034" w:rsidR="007857A3" w:rsidRPr="00F06ED0" w:rsidRDefault="007857A3" w:rsidP="007857A3">
            <w:pPr>
              <w:jc w:val="center"/>
              <w:rPr>
                <w:rFonts w:ascii="Calibri" w:eastAsia="Calibri" w:hAnsi="Calibri" w:cs="Calibri"/>
                <w:b/>
              </w:rPr>
            </w:pPr>
            <w:r>
              <w:rPr>
                <w:rFonts w:ascii="Calibri" w:hAnsi="Calibri"/>
                <w:b/>
              </w:rPr>
              <w:t xml:space="preserve">Avance físico </w:t>
            </w:r>
            <w:r>
              <w:rPr>
                <w:rFonts w:ascii="Calibri" w:hAnsi="Calibri"/>
              </w:rPr>
              <w:t>(</w:t>
            </w:r>
            <w:r w:rsidR="00A10A60">
              <w:rPr>
                <w:rFonts w:ascii="Calibri" w:hAnsi="Calibri"/>
              </w:rPr>
              <w:t>sí/no</w:t>
            </w:r>
            <w:r>
              <w:rPr>
                <w:rFonts w:ascii="Calibri" w:hAnsi="Calibri"/>
              </w:rPr>
              <w:t>)</w:t>
            </w:r>
          </w:p>
        </w:tc>
        <w:tc>
          <w:tcPr>
            <w:tcW w:w="1620" w:type="dxa"/>
            <w:shd w:val="clear" w:color="auto" w:fill="F2F2F2"/>
          </w:tcPr>
          <w:p w14:paraId="055C7A7C" w14:textId="7DD4A6A2" w:rsidR="007857A3" w:rsidRPr="00F06ED0" w:rsidRDefault="007857A3" w:rsidP="007857A3">
            <w:pPr>
              <w:jc w:val="center"/>
              <w:rPr>
                <w:rFonts w:ascii="Calibri" w:eastAsia="Calibri" w:hAnsi="Calibri" w:cs="Calibri"/>
                <w:b/>
              </w:rPr>
            </w:pPr>
            <w:r>
              <w:rPr>
                <w:rFonts w:ascii="Calibri" w:hAnsi="Calibri"/>
                <w:b/>
              </w:rPr>
              <w:t>Existencia de normas y procedimientos estándar</w:t>
            </w:r>
            <w:r>
              <w:rPr>
                <w:rFonts w:ascii="Calibri" w:hAnsi="Calibri"/>
              </w:rPr>
              <w:t xml:space="preserve"> (</w:t>
            </w:r>
            <w:r w:rsidR="00A10A60">
              <w:rPr>
                <w:rFonts w:ascii="Calibri" w:hAnsi="Calibri"/>
              </w:rPr>
              <w:t>sí/no</w:t>
            </w:r>
            <w:r>
              <w:rPr>
                <w:rFonts w:ascii="Calibri" w:hAnsi="Calibri"/>
              </w:rPr>
              <w:t>)</w:t>
            </w:r>
          </w:p>
        </w:tc>
        <w:tc>
          <w:tcPr>
            <w:tcW w:w="1620" w:type="dxa"/>
            <w:shd w:val="clear" w:color="auto" w:fill="F2F2F2"/>
          </w:tcPr>
          <w:p w14:paraId="47D39B6C" w14:textId="77777777" w:rsidR="007857A3" w:rsidRPr="00F06ED0" w:rsidRDefault="007857A3" w:rsidP="007857A3">
            <w:pPr>
              <w:jc w:val="center"/>
              <w:rPr>
                <w:rFonts w:ascii="Calibri" w:eastAsia="Calibri" w:hAnsi="Calibri" w:cs="Calibri"/>
                <w:b/>
              </w:rPr>
            </w:pPr>
            <w:r>
              <w:rPr>
                <w:rFonts w:ascii="Calibri" w:hAnsi="Calibri"/>
                <w:b/>
              </w:rPr>
              <w:t>Nivel elevado de cumplimiento de los procedimientos</w:t>
            </w:r>
          </w:p>
          <w:p w14:paraId="1BFE56CD" w14:textId="216F10E0" w:rsidR="007857A3" w:rsidRPr="00F06ED0" w:rsidRDefault="007857A3" w:rsidP="007857A3">
            <w:pPr>
              <w:jc w:val="center"/>
              <w:rPr>
                <w:rFonts w:ascii="Calibri" w:eastAsia="Calibri" w:hAnsi="Calibri" w:cs="Calibri"/>
              </w:rPr>
            </w:pPr>
            <w:r>
              <w:rPr>
                <w:rFonts w:ascii="Calibri" w:hAnsi="Calibri"/>
              </w:rPr>
              <w:t>(</w:t>
            </w:r>
            <w:r w:rsidR="00A10A60">
              <w:rPr>
                <w:rFonts w:ascii="Calibri" w:hAnsi="Calibri"/>
              </w:rPr>
              <w:t>sí/no</w:t>
            </w:r>
            <w:r>
              <w:rPr>
                <w:rFonts w:ascii="Calibri" w:hAnsi="Calibri"/>
              </w:rPr>
              <w:t>)</w:t>
            </w:r>
          </w:p>
        </w:tc>
        <w:tc>
          <w:tcPr>
            <w:tcW w:w="1800" w:type="dxa"/>
            <w:shd w:val="clear" w:color="auto" w:fill="F2F2F2"/>
          </w:tcPr>
          <w:p w14:paraId="0754C4C7" w14:textId="77777777" w:rsidR="007857A3" w:rsidRPr="00F06ED0" w:rsidRDefault="007857A3" w:rsidP="007857A3">
            <w:pPr>
              <w:jc w:val="center"/>
              <w:rPr>
                <w:rFonts w:ascii="Calibri" w:eastAsia="Calibri" w:hAnsi="Calibri" w:cs="Calibri"/>
                <w:b/>
              </w:rPr>
            </w:pPr>
            <w:r>
              <w:rPr>
                <w:rFonts w:ascii="Calibri" w:hAnsi="Calibri"/>
                <w:b/>
              </w:rPr>
              <w:t>La información sobre el costo total y los avances físicos se publica una vez por año</w:t>
            </w:r>
          </w:p>
          <w:p w14:paraId="5A0DB2A6" w14:textId="0CCC2AAF" w:rsidR="007857A3" w:rsidRPr="00F06ED0" w:rsidRDefault="007857A3" w:rsidP="007857A3">
            <w:pPr>
              <w:jc w:val="center"/>
              <w:rPr>
                <w:rFonts w:ascii="Calibri" w:eastAsia="Calibri" w:hAnsi="Calibri" w:cs="Calibri"/>
              </w:rPr>
            </w:pPr>
            <w:r>
              <w:rPr>
                <w:rFonts w:ascii="Calibri" w:hAnsi="Calibri"/>
              </w:rPr>
              <w:t>(</w:t>
            </w:r>
            <w:r w:rsidR="00A10A60">
              <w:rPr>
                <w:rFonts w:ascii="Calibri" w:hAnsi="Calibri"/>
              </w:rPr>
              <w:t>sí/no</w:t>
            </w:r>
            <w:r>
              <w:rPr>
                <w:rFonts w:ascii="Calibri" w:hAnsi="Calibri"/>
              </w:rPr>
              <w:t>)</w:t>
            </w:r>
          </w:p>
        </w:tc>
      </w:tr>
      <w:tr w:rsidR="007857A3" w:rsidRPr="00F06ED0" w14:paraId="2AC80093" w14:textId="77777777" w:rsidTr="007857A3">
        <w:tc>
          <w:tcPr>
            <w:tcW w:w="540" w:type="dxa"/>
          </w:tcPr>
          <w:p w14:paraId="339B8DF0" w14:textId="77777777" w:rsidR="007857A3" w:rsidRPr="00F06ED0" w:rsidRDefault="007857A3" w:rsidP="007857A3">
            <w:pPr>
              <w:rPr>
                <w:rFonts w:ascii="Calibri" w:eastAsia="Calibri" w:hAnsi="Calibri" w:cs="Calibri"/>
              </w:rPr>
            </w:pPr>
            <w:r>
              <w:rPr>
                <w:rFonts w:ascii="Calibri" w:hAnsi="Calibri"/>
              </w:rPr>
              <w:t>1</w:t>
            </w:r>
          </w:p>
        </w:tc>
        <w:tc>
          <w:tcPr>
            <w:tcW w:w="1770" w:type="dxa"/>
          </w:tcPr>
          <w:p w14:paraId="71A1012F" w14:textId="77777777" w:rsidR="007857A3" w:rsidRPr="00F06ED0" w:rsidRDefault="007857A3" w:rsidP="007857A3">
            <w:pPr>
              <w:rPr>
                <w:rFonts w:ascii="Calibri" w:eastAsia="Calibri" w:hAnsi="Calibri" w:cs="Calibri"/>
              </w:rPr>
            </w:pPr>
          </w:p>
        </w:tc>
        <w:tc>
          <w:tcPr>
            <w:tcW w:w="1290" w:type="dxa"/>
          </w:tcPr>
          <w:p w14:paraId="48B74F7A" w14:textId="77777777" w:rsidR="007857A3" w:rsidRPr="00F06ED0" w:rsidRDefault="007857A3" w:rsidP="007857A3">
            <w:pPr>
              <w:jc w:val="center"/>
              <w:rPr>
                <w:rFonts w:ascii="Calibri" w:eastAsia="Calibri" w:hAnsi="Calibri" w:cs="Calibri"/>
              </w:rPr>
            </w:pPr>
          </w:p>
        </w:tc>
        <w:tc>
          <w:tcPr>
            <w:tcW w:w="1350" w:type="dxa"/>
          </w:tcPr>
          <w:p w14:paraId="3B70C846" w14:textId="77777777" w:rsidR="007857A3" w:rsidRPr="00F06ED0" w:rsidRDefault="007857A3" w:rsidP="007857A3">
            <w:pPr>
              <w:jc w:val="center"/>
              <w:rPr>
                <w:rFonts w:ascii="Calibri" w:eastAsia="Calibri" w:hAnsi="Calibri" w:cs="Calibri"/>
              </w:rPr>
            </w:pPr>
          </w:p>
        </w:tc>
        <w:tc>
          <w:tcPr>
            <w:tcW w:w="1620" w:type="dxa"/>
          </w:tcPr>
          <w:p w14:paraId="70BFEDCF" w14:textId="77777777" w:rsidR="007857A3" w:rsidRPr="00F06ED0" w:rsidRDefault="007857A3" w:rsidP="007857A3">
            <w:pPr>
              <w:jc w:val="center"/>
              <w:rPr>
                <w:rFonts w:ascii="Calibri" w:eastAsia="Calibri" w:hAnsi="Calibri" w:cs="Calibri"/>
              </w:rPr>
            </w:pPr>
          </w:p>
        </w:tc>
        <w:tc>
          <w:tcPr>
            <w:tcW w:w="1620" w:type="dxa"/>
          </w:tcPr>
          <w:p w14:paraId="0E1309E0" w14:textId="77777777" w:rsidR="007857A3" w:rsidRPr="00F06ED0" w:rsidRDefault="007857A3" w:rsidP="007857A3">
            <w:pPr>
              <w:jc w:val="center"/>
              <w:rPr>
                <w:rFonts w:ascii="Calibri" w:eastAsia="Calibri" w:hAnsi="Calibri" w:cs="Calibri"/>
              </w:rPr>
            </w:pPr>
          </w:p>
        </w:tc>
        <w:tc>
          <w:tcPr>
            <w:tcW w:w="1800" w:type="dxa"/>
          </w:tcPr>
          <w:p w14:paraId="0B6E8A9B" w14:textId="77777777" w:rsidR="007857A3" w:rsidRPr="00F06ED0" w:rsidRDefault="007857A3" w:rsidP="007857A3">
            <w:pPr>
              <w:jc w:val="center"/>
              <w:rPr>
                <w:rFonts w:ascii="Calibri" w:eastAsia="Calibri" w:hAnsi="Calibri" w:cs="Calibri"/>
              </w:rPr>
            </w:pPr>
          </w:p>
        </w:tc>
      </w:tr>
      <w:tr w:rsidR="007857A3" w:rsidRPr="00F06ED0" w14:paraId="27703957" w14:textId="77777777" w:rsidTr="007857A3">
        <w:tc>
          <w:tcPr>
            <w:tcW w:w="540" w:type="dxa"/>
          </w:tcPr>
          <w:p w14:paraId="55CADDF2" w14:textId="77777777" w:rsidR="007857A3" w:rsidRPr="00F06ED0" w:rsidRDefault="007857A3" w:rsidP="007857A3">
            <w:pPr>
              <w:rPr>
                <w:rFonts w:ascii="Calibri" w:eastAsia="Calibri" w:hAnsi="Calibri" w:cs="Calibri"/>
              </w:rPr>
            </w:pPr>
            <w:r>
              <w:rPr>
                <w:rFonts w:ascii="Calibri" w:hAnsi="Calibri"/>
              </w:rPr>
              <w:t>2</w:t>
            </w:r>
          </w:p>
        </w:tc>
        <w:tc>
          <w:tcPr>
            <w:tcW w:w="1770" w:type="dxa"/>
          </w:tcPr>
          <w:p w14:paraId="62B15EE2" w14:textId="77777777" w:rsidR="007857A3" w:rsidRPr="00F06ED0" w:rsidRDefault="007857A3" w:rsidP="007857A3">
            <w:pPr>
              <w:rPr>
                <w:rFonts w:ascii="Calibri" w:eastAsia="Calibri" w:hAnsi="Calibri" w:cs="Calibri"/>
              </w:rPr>
            </w:pPr>
          </w:p>
        </w:tc>
        <w:tc>
          <w:tcPr>
            <w:tcW w:w="1290" w:type="dxa"/>
          </w:tcPr>
          <w:p w14:paraId="4991F95D" w14:textId="77777777" w:rsidR="007857A3" w:rsidRPr="00F06ED0" w:rsidRDefault="007857A3" w:rsidP="007857A3">
            <w:pPr>
              <w:jc w:val="center"/>
              <w:rPr>
                <w:rFonts w:ascii="Calibri" w:eastAsia="Calibri" w:hAnsi="Calibri" w:cs="Calibri"/>
              </w:rPr>
            </w:pPr>
          </w:p>
        </w:tc>
        <w:tc>
          <w:tcPr>
            <w:tcW w:w="1350" w:type="dxa"/>
          </w:tcPr>
          <w:p w14:paraId="001848E5" w14:textId="77777777" w:rsidR="007857A3" w:rsidRPr="00F06ED0" w:rsidRDefault="007857A3" w:rsidP="007857A3">
            <w:pPr>
              <w:jc w:val="center"/>
              <w:rPr>
                <w:rFonts w:ascii="Calibri" w:eastAsia="Calibri" w:hAnsi="Calibri" w:cs="Calibri"/>
              </w:rPr>
            </w:pPr>
          </w:p>
        </w:tc>
        <w:tc>
          <w:tcPr>
            <w:tcW w:w="1620" w:type="dxa"/>
          </w:tcPr>
          <w:p w14:paraId="3EB12014" w14:textId="77777777" w:rsidR="007857A3" w:rsidRPr="00F06ED0" w:rsidRDefault="007857A3" w:rsidP="007857A3">
            <w:pPr>
              <w:jc w:val="center"/>
              <w:rPr>
                <w:rFonts w:ascii="Calibri" w:eastAsia="Calibri" w:hAnsi="Calibri" w:cs="Calibri"/>
              </w:rPr>
            </w:pPr>
          </w:p>
        </w:tc>
        <w:tc>
          <w:tcPr>
            <w:tcW w:w="1620" w:type="dxa"/>
          </w:tcPr>
          <w:p w14:paraId="2C288386" w14:textId="77777777" w:rsidR="007857A3" w:rsidRPr="00F06ED0" w:rsidRDefault="007857A3" w:rsidP="007857A3">
            <w:pPr>
              <w:jc w:val="center"/>
              <w:rPr>
                <w:rFonts w:ascii="Calibri" w:eastAsia="Calibri" w:hAnsi="Calibri" w:cs="Calibri"/>
              </w:rPr>
            </w:pPr>
          </w:p>
        </w:tc>
        <w:tc>
          <w:tcPr>
            <w:tcW w:w="1800" w:type="dxa"/>
          </w:tcPr>
          <w:p w14:paraId="294A6E25" w14:textId="77777777" w:rsidR="007857A3" w:rsidRPr="00F06ED0" w:rsidRDefault="007857A3" w:rsidP="007857A3">
            <w:pPr>
              <w:jc w:val="center"/>
              <w:rPr>
                <w:rFonts w:ascii="Calibri" w:eastAsia="Calibri" w:hAnsi="Calibri" w:cs="Calibri"/>
              </w:rPr>
            </w:pPr>
          </w:p>
        </w:tc>
      </w:tr>
      <w:tr w:rsidR="007857A3" w:rsidRPr="00F06ED0" w14:paraId="605E4A4A" w14:textId="77777777" w:rsidTr="007857A3">
        <w:tc>
          <w:tcPr>
            <w:tcW w:w="540" w:type="dxa"/>
          </w:tcPr>
          <w:p w14:paraId="1754856A" w14:textId="77777777" w:rsidR="007857A3" w:rsidRPr="00F06ED0" w:rsidRDefault="007857A3" w:rsidP="007857A3">
            <w:pPr>
              <w:rPr>
                <w:rFonts w:ascii="Calibri" w:eastAsia="Calibri" w:hAnsi="Calibri" w:cs="Calibri"/>
              </w:rPr>
            </w:pPr>
            <w:r>
              <w:rPr>
                <w:rFonts w:ascii="Calibri" w:hAnsi="Calibri"/>
              </w:rPr>
              <w:t>3</w:t>
            </w:r>
          </w:p>
        </w:tc>
        <w:tc>
          <w:tcPr>
            <w:tcW w:w="1770" w:type="dxa"/>
          </w:tcPr>
          <w:p w14:paraId="208EFFF0" w14:textId="77777777" w:rsidR="007857A3" w:rsidRPr="00F06ED0" w:rsidRDefault="007857A3" w:rsidP="007857A3">
            <w:pPr>
              <w:rPr>
                <w:rFonts w:ascii="Calibri" w:eastAsia="Calibri" w:hAnsi="Calibri" w:cs="Calibri"/>
              </w:rPr>
            </w:pPr>
          </w:p>
        </w:tc>
        <w:tc>
          <w:tcPr>
            <w:tcW w:w="1290" w:type="dxa"/>
          </w:tcPr>
          <w:p w14:paraId="28FD5828" w14:textId="77777777" w:rsidR="007857A3" w:rsidRPr="00F06ED0" w:rsidRDefault="007857A3" w:rsidP="007857A3">
            <w:pPr>
              <w:jc w:val="center"/>
              <w:rPr>
                <w:rFonts w:ascii="Calibri" w:eastAsia="Calibri" w:hAnsi="Calibri" w:cs="Calibri"/>
              </w:rPr>
            </w:pPr>
          </w:p>
        </w:tc>
        <w:tc>
          <w:tcPr>
            <w:tcW w:w="1350" w:type="dxa"/>
          </w:tcPr>
          <w:p w14:paraId="1A2BB254" w14:textId="77777777" w:rsidR="007857A3" w:rsidRPr="00F06ED0" w:rsidRDefault="007857A3" w:rsidP="007857A3">
            <w:pPr>
              <w:jc w:val="center"/>
              <w:rPr>
                <w:rFonts w:ascii="Calibri" w:eastAsia="Calibri" w:hAnsi="Calibri" w:cs="Calibri"/>
              </w:rPr>
            </w:pPr>
          </w:p>
        </w:tc>
        <w:tc>
          <w:tcPr>
            <w:tcW w:w="1620" w:type="dxa"/>
          </w:tcPr>
          <w:p w14:paraId="1964F20C" w14:textId="77777777" w:rsidR="007857A3" w:rsidRPr="00F06ED0" w:rsidRDefault="007857A3" w:rsidP="007857A3">
            <w:pPr>
              <w:jc w:val="center"/>
              <w:rPr>
                <w:rFonts w:ascii="Calibri" w:eastAsia="Calibri" w:hAnsi="Calibri" w:cs="Calibri"/>
              </w:rPr>
            </w:pPr>
          </w:p>
        </w:tc>
        <w:tc>
          <w:tcPr>
            <w:tcW w:w="1620" w:type="dxa"/>
          </w:tcPr>
          <w:p w14:paraId="50A66C4F" w14:textId="77777777" w:rsidR="007857A3" w:rsidRPr="00F06ED0" w:rsidRDefault="007857A3" w:rsidP="007857A3">
            <w:pPr>
              <w:jc w:val="center"/>
              <w:rPr>
                <w:rFonts w:ascii="Calibri" w:eastAsia="Calibri" w:hAnsi="Calibri" w:cs="Calibri"/>
              </w:rPr>
            </w:pPr>
          </w:p>
        </w:tc>
        <w:tc>
          <w:tcPr>
            <w:tcW w:w="1800" w:type="dxa"/>
          </w:tcPr>
          <w:p w14:paraId="1B95E426" w14:textId="77777777" w:rsidR="007857A3" w:rsidRPr="00F06ED0" w:rsidRDefault="007857A3" w:rsidP="007857A3">
            <w:pPr>
              <w:jc w:val="center"/>
              <w:rPr>
                <w:rFonts w:ascii="Calibri" w:eastAsia="Calibri" w:hAnsi="Calibri" w:cs="Calibri"/>
              </w:rPr>
            </w:pPr>
          </w:p>
        </w:tc>
      </w:tr>
      <w:tr w:rsidR="007857A3" w:rsidRPr="00F06ED0" w14:paraId="4CAA262E" w14:textId="77777777" w:rsidTr="007857A3">
        <w:tc>
          <w:tcPr>
            <w:tcW w:w="540" w:type="dxa"/>
          </w:tcPr>
          <w:p w14:paraId="1C54D379" w14:textId="77777777" w:rsidR="007857A3" w:rsidRPr="00F06ED0" w:rsidRDefault="007857A3" w:rsidP="007857A3">
            <w:pPr>
              <w:rPr>
                <w:rFonts w:ascii="Calibri" w:eastAsia="Calibri" w:hAnsi="Calibri" w:cs="Calibri"/>
              </w:rPr>
            </w:pPr>
            <w:r>
              <w:rPr>
                <w:rFonts w:ascii="Calibri" w:hAnsi="Calibri"/>
              </w:rPr>
              <w:t>…</w:t>
            </w:r>
          </w:p>
        </w:tc>
        <w:tc>
          <w:tcPr>
            <w:tcW w:w="1770" w:type="dxa"/>
          </w:tcPr>
          <w:p w14:paraId="7D419395" w14:textId="77777777" w:rsidR="007857A3" w:rsidRPr="00F06ED0" w:rsidRDefault="007857A3" w:rsidP="007857A3">
            <w:pPr>
              <w:rPr>
                <w:rFonts w:ascii="Calibri" w:eastAsia="Calibri" w:hAnsi="Calibri" w:cs="Calibri"/>
              </w:rPr>
            </w:pPr>
          </w:p>
        </w:tc>
        <w:tc>
          <w:tcPr>
            <w:tcW w:w="1290" w:type="dxa"/>
          </w:tcPr>
          <w:p w14:paraId="57C7B809" w14:textId="77777777" w:rsidR="007857A3" w:rsidRPr="00F06ED0" w:rsidRDefault="007857A3" w:rsidP="007857A3">
            <w:pPr>
              <w:jc w:val="center"/>
              <w:rPr>
                <w:rFonts w:ascii="Calibri" w:eastAsia="Calibri" w:hAnsi="Calibri" w:cs="Calibri"/>
              </w:rPr>
            </w:pPr>
          </w:p>
        </w:tc>
        <w:tc>
          <w:tcPr>
            <w:tcW w:w="1350" w:type="dxa"/>
          </w:tcPr>
          <w:p w14:paraId="23EC0351" w14:textId="77777777" w:rsidR="007857A3" w:rsidRPr="00F06ED0" w:rsidRDefault="007857A3" w:rsidP="007857A3">
            <w:pPr>
              <w:jc w:val="center"/>
              <w:rPr>
                <w:rFonts w:ascii="Calibri" w:eastAsia="Calibri" w:hAnsi="Calibri" w:cs="Calibri"/>
              </w:rPr>
            </w:pPr>
          </w:p>
        </w:tc>
        <w:tc>
          <w:tcPr>
            <w:tcW w:w="1620" w:type="dxa"/>
          </w:tcPr>
          <w:p w14:paraId="3048104B" w14:textId="77777777" w:rsidR="007857A3" w:rsidRPr="00F06ED0" w:rsidRDefault="007857A3" w:rsidP="007857A3">
            <w:pPr>
              <w:jc w:val="center"/>
              <w:rPr>
                <w:rFonts w:ascii="Calibri" w:eastAsia="Calibri" w:hAnsi="Calibri" w:cs="Calibri"/>
              </w:rPr>
            </w:pPr>
          </w:p>
        </w:tc>
        <w:tc>
          <w:tcPr>
            <w:tcW w:w="1620" w:type="dxa"/>
          </w:tcPr>
          <w:p w14:paraId="57A5ED3A" w14:textId="77777777" w:rsidR="007857A3" w:rsidRPr="00F06ED0" w:rsidRDefault="007857A3" w:rsidP="007857A3">
            <w:pPr>
              <w:jc w:val="center"/>
              <w:rPr>
                <w:rFonts w:ascii="Calibri" w:eastAsia="Calibri" w:hAnsi="Calibri" w:cs="Calibri"/>
              </w:rPr>
            </w:pPr>
          </w:p>
        </w:tc>
        <w:tc>
          <w:tcPr>
            <w:tcW w:w="1800" w:type="dxa"/>
          </w:tcPr>
          <w:p w14:paraId="138ABE10" w14:textId="77777777" w:rsidR="007857A3" w:rsidRPr="00F06ED0" w:rsidRDefault="007857A3" w:rsidP="007857A3">
            <w:pPr>
              <w:jc w:val="center"/>
              <w:rPr>
                <w:rFonts w:ascii="Calibri" w:eastAsia="Calibri" w:hAnsi="Calibri" w:cs="Calibri"/>
              </w:rPr>
            </w:pPr>
          </w:p>
        </w:tc>
      </w:tr>
      <w:tr w:rsidR="007857A3" w:rsidRPr="00F06ED0" w14:paraId="478B775D" w14:textId="77777777" w:rsidTr="007857A3">
        <w:tc>
          <w:tcPr>
            <w:tcW w:w="540" w:type="dxa"/>
          </w:tcPr>
          <w:p w14:paraId="36879FA8" w14:textId="77777777" w:rsidR="007857A3" w:rsidRPr="00F06ED0" w:rsidRDefault="007857A3" w:rsidP="007857A3">
            <w:pPr>
              <w:rPr>
                <w:rFonts w:ascii="Calibri" w:eastAsia="Calibri" w:hAnsi="Calibri" w:cs="Calibri"/>
              </w:rPr>
            </w:pPr>
          </w:p>
        </w:tc>
        <w:tc>
          <w:tcPr>
            <w:tcW w:w="1770" w:type="dxa"/>
          </w:tcPr>
          <w:p w14:paraId="0C04CDEB" w14:textId="77777777" w:rsidR="007857A3" w:rsidRPr="00F06ED0" w:rsidRDefault="007857A3" w:rsidP="007857A3">
            <w:pPr>
              <w:rPr>
                <w:rFonts w:ascii="Calibri" w:eastAsia="Calibri" w:hAnsi="Calibri" w:cs="Calibri"/>
              </w:rPr>
            </w:pPr>
          </w:p>
        </w:tc>
        <w:tc>
          <w:tcPr>
            <w:tcW w:w="1290" w:type="dxa"/>
          </w:tcPr>
          <w:p w14:paraId="2F5C7AB4" w14:textId="77777777" w:rsidR="007857A3" w:rsidRPr="00F06ED0" w:rsidRDefault="007857A3" w:rsidP="007857A3">
            <w:pPr>
              <w:jc w:val="center"/>
              <w:rPr>
                <w:rFonts w:ascii="Calibri" w:eastAsia="Calibri" w:hAnsi="Calibri" w:cs="Calibri"/>
              </w:rPr>
            </w:pPr>
          </w:p>
        </w:tc>
        <w:tc>
          <w:tcPr>
            <w:tcW w:w="1350" w:type="dxa"/>
          </w:tcPr>
          <w:p w14:paraId="09DC0610" w14:textId="77777777" w:rsidR="007857A3" w:rsidRPr="00F06ED0" w:rsidRDefault="007857A3" w:rsidP="007857A3">
            <w:pPr>
              <w:jc w:val="center"/>
              <w:rPr>
                <w:rFonts w:ascii="Calibri" w:eastAsia="Calibri" w:hAnsi="Calibri" w:cs="Calibri"/>
              </w:rPr>
            </w:pPr>
          </w:p>
        </w:tc>
        <w:tc>
          <w:tcPr>
            <w:tcW w:w="1620" w:type="dxa"/>
          </w:tcPr>
          <w:p w14:paraId="58E14FE7" w14:textId="77777777" w:rsidR="007857A3" w:rsidRPr="00F06ED0" w:rsidRDefault="007857A3" w:rsidP="007857A3">
            <w:pPr>
              <w:jc w:val="center"/>
              <w:rPr>
                <w:rFonts w:ascii="Calibri" w:eastAsia="Calibri" w:hAnsi="Calibri" w:cs="Calibri"/>
              </w:rPr>
            </w:pPr>
          </w:p>
        </w:tc>
        <w:tc>
          <w:tcPr>
            <w:tcW w:w="1620" w:type="dxa"/>
          </w:tcPr>
          <w:p w14:paraId="56C344AE" w14:textId="77777777" w:rsidR="007857A3" w:rsidRPr="00F06ED0" w:rsidRDefault="007857A3" w:rsidP="007857A3">
            <w:pPr>
              <w:jc w:val="center"/>
              <w:rPr>
                <w:rFonts w:ascii="Calibri" w:eastAsia="Calibri" w:hAnsi="Calibri" w:cs="Calibri"/>
              </w:rPr>
            </w:pPr>
          </w:p>
        </w:tc>
        <w:tc>
          <w:tcPr>
            <w:tcW w:w="1800" w:type="dxa"/>
          </w:tcPr>
          <w:p w14:paraId="1C2EB967" w14:textId="77777777" w:rsidR="007857A3" w:rsidRPr="00F06ED0" w:rsidRDefault="007857A3" w:rsidP="007857A3">
            <w:pPr>
              <w:jc w:val="center"/>
              <w:rPr>
                <w:rFonts w:ascii="Calibri" w:eastAsia="Calibri" w:hAnsi="Calibri" w:cs="Calibri"/>
              </w:rPr>
            </w:pPr>
          </w:p>
        </w:tc>
      </w:tr>
      <w:tr w:rsidR="007857A3" w:rsidRPr="00F06ED0" w14:paraId="40DC4688" w14:textId="77777777" w:rsidTr="007857A3">
        <w:tc>
          <w:tcPr>
            <w:tcW w:w="540" w:type="dxa"/>
            <w:shd w:val="clear" w:color="auto" w:fill="F2F2F2"/>
          </w:tcPr>
          <w:p w14:paraId="4C6F078C" w14:textId="77777777" w:rsidR="007857A3" w:rsidRPr="00F06ED0" w:rsidRDefault="007857A3" w:rsidP="007857A3">
            <w:pPr>
              <w:jc w:val="both"/>
              <w:rPr>
                <w:rFonts w:ascii="Calibri" w:eastAsia="Calibri" w:hAnsi="Calibri" w:cs="Calibri"/>
                <w:b/>
              </w:rPr>
            </w:pPr>
          </w:p>
        </w:tc>
        <w:tc>
          <w:tcPr>
            <w:tcW w:w="1770" w:type="dxa"/>
            <w:shd w:val="clear" w:color="auto" w:fill="F2F2F2"/>
          </w:tcPr>
          <w:p w14:paraId="5A815AC0" w14:textId="77777777" w:rsidR="007857A3" w:rsidRPr="00F06ED0" w:rsidRDefault="007857A3" w:rsidP="007857A3">
            <w:pPr>
              <w:jc w:val="both"/>
              <w:rPr>
                <w:rFonts w:ascii="Calibri" w:hAnsi="Calibri" w:cs="Calibri"/>
              </w:rPr>
            </w:pPr>
            <w:r>
              <w:rPr>
                <w:rFonts w:ascii="Calibri" w:hAnsi="Calibri"/>
                <w:b/>
              </w:rPr>
              <w:t>Cobertura</w:t>
            </w:r>
          </w:p>
        </w:tc>
        <w:tc>
          <w:tcPr>
            <w:tcW w:w="1290" w:type="dxa"/>
            <w:shd w:val="clear" w:color="auto" w:fill="F2F2F2"/>
          </w:tcPr>
          <w:p w14:paraId="2F83703C" w14:textId="77777777" w:rsidR="007857A3" w:rsidRPr="00F06ED0" w:rsidRDefault="007857A3" w:rsidP="007857A3">
            <w:pPr>
              <w:jc w:val="center"/>
              <w:rPr>
                <w:rFonts w:ascii="Calibri" w:eastAsia="Calibri" w:hAnsi="Calibri" w:cs="Calibri"/>
                <w:b/>
              </w:rPr>
            </w:pPr>
          </w:p>
        </w:tc>
        <w:tc>
          <w:tcPr>
            <w:tcW w:w="1350" w:type="dxa"/>
            <w:shd w:val="clear" w:color="auto" w:fill="F2F2F2"/>
          </w:tcPr>
          <w:p w14:paraId="60758AA2" w14:textId="77777777" w:rsidR="007857A3" w:rsidRPr="00F06ED0" w:rsidRDefault="007857A3" w:rsidP="007857A3">
            <w:pPr>
              <w:jc w:val="center"/>
              <w:rPr>
                <w:rFonts w:ascii="Calibri" w:eastAsia="Calibri" w:hAnsi="Calibri" w:cs="Calibri"/>
                <w:b/>
              </w:rPr>
            </w:pPr>
          </w:p>
        </w:tc>
        <w:tc>
          <w:tcPr>
            <w:tcW w:w="1620" w:type="dxa"/>
            <w:shd w:val="clear" w:color="auto" w:fill="F2F2F2"/>
          </w:tcPr>
          <w:p w14:paraId="185444B7" w14:textId="77777777" w:rsidR="007857A3" w:rsidRPr="00F06ED0" w:rsidRDefault="007857A3" w:rsidP="007857A3">
            <w:pPr>
              <w:jc w:val="center"/>
              <w:rPr>
                <w:rFonts w:ascii="Calibri" w:eastAsia="Calibri" w:hAnsi="Calibri" w:cs="Calibri"/>
                <w:b/>
              </w:rPr>
            </w:pPr>
          </w:p>
        </w:tc>
        <w:tc>
          <w:tcPr>
            <w:tcW w:w="1620" w:type="dxa"/>
            <w:shd w:val="clear" w:color="auto" w:fill="F2F2F2"/>
          </w:tcPr>
          <w:p w14:paraId="73DCEE7A" w14:textId="77777777" w:rsidR="007857A3" w:rsidRPr="00F06ED0" w:rsidRDefault="007857A3" w:rsidP="007857A3">
            <w:pPr>
              <w:jc w:val="center"/>
              <w:rPr>
                <w:rFonts w:ascii="Calibri" w:eastAsia="Calibri" w:hAnsi="Calibri" w:cs="Calibri"/>
                <w:b/>
              </w:rPr>
            </w:pPr>
          </w:p>
        </w:tc>
        <w:tc>
          <w:tcPr>
            <w:tcW w:w="1800" w:type="dxa"/>
            <w:shd w:val="clear" w:color="auto" w:fill="F2F2F2"/>
          </w:tcPr>
          <w:p w14:paraId="7DB5C1E4" w14:textId="77777777" w:rsidR="007857A3" w:rsidRPr="00F06ED0" w:rsidRDefault="007857A3" w:rsidP="007857A3">
            <w:pPr>
              <w:jc w:val="center"/>
              <w:rPr>
                <w:rFonts w:ascii="Calibri" w:eastAsia="Calibri" w:hAnsi="Calibri" w:cs="Calibri"/>
                <w:b/>
              </w:rPr>
            </w:pPr>
          </w:p>
        </w:tc>
      </w:tr>
    </w:tbl>
    <w:p w14:paraId="5D8AAF3D" w14:textId="77777777" w:rsidR="007857A3" w:rsidRPr="00F06ED0" w:rsidRDefault="007857A3" w:rsidP="007857A3">
      <w:pPr>
        <w:spacing w:after="0" w:line="240" w:lineRule="auto"/>
        <w:rPr>
          <w:rFonts w:ascii="Calibri" w:eastAsia="Calibri" w:hAnsi="Calibri" w:cs="Calibri"/>
          <w:i/>
          <w:sz w:val="16"/>
          <w:szCs w:val="16"/>
        </w:rPr>
      </w:pPr>
      <w:r>
        <w:rPr>
          <w:rFonts w:ascii="Calibri" w:hAnsi="Calibri"/>
          <w:b/>
          <w:i/>
          <w:sz w:val="16"/>
        </w:rPr>
        <w:t xml:space="preserve">Fuente de los datos: </w:t>
      </w:r>
      <w:r>
        <w:rPr>
          <w:rFonts w:ascii="Calibri" w:hAnsi="Calibri"/>
          <w:i/>
          <w:color w:val="FF0000"/>
          <w:sz w:val="16"/>
        </w:rPr>
        <w:t xml:space="preserve">Especifique los detalles de las fuentes o los documentos. Indique la dirección del sitio web, cuando corresponda. </w:t>
      </w:r>
    </w:p>
    <w:p w14:paraId="2C719D37" w14:textId="77777777" w:rsidR="007857A3" w:rsidRPr="00F06ED0" w:rsidRDefault="007857A3" w:rsidP="007857A3">
      <w:pPr>
        <w:spacing w:after="0" w:line="240" w:lineRule="auto"/>
        <w:rPr>
          <w:rFonts w:ascii="Calibri" w:eastAsia="Calibri" w:hAnsi="Calibri" w:cs="Calibri"/>
          <w:b/>
          <w:color w:val="2872B9"/>
          <w:spacing w:val="-1"/>
          <w:sz w:val="24"/>
        </w:rPr>
      </w:pPr>
    </w:p>
    <w:p w14:paraId="1DA90998" w14:textId="77777777" w:rsidR="007857A3" w:rsidRPr="00F06ED0" w:rsidRDefault="007857A3" w:rsidP="007857A3">
      <w:pPr>
        <w:spacing w:after="0"/>
        <w:jc w:val="both"/>
        <w:rPr>
          <w:rFonts w:ascii="Calibri" w:eastAsia="Calibri" w:hAnsi="Calibri" w:cs="Calibri"/>
        </w:rPr>
      </w:pPr>
      <w:proofErr w:type="spellStart"/>
      <w:r>
        <w:rPr>
          <w:rFonts w:ascii="Calibri" w:hAnsi="Calibri"/>
        </w:rPr>
        <w:t>xxx</w:t>
      </w:r>
      <w:proofErr w:type="spellEnd"/>
    </w:p>
    <w:p w14:paraId="78E1D20C" w14:textId="77777777" w:rsidR="007857A3" w:rsidRPr="00F06ED0" w:rsidRDefault="007857A3" w:rsidP="007857A3">
      <w:pPr>
        <w:jc w:val="both"/>
        <w:rPr>
          <w:rFonts w:ascii="Calibri" w:eastAsia="Calibri" w:hAnsi="Calibri" w:cs="Calibri"/>
          <w:b/>
        </w:rPr>
      </w:pPr>
      <w:r>
        <w:rPr>
          <w:rFonts w:ascii="Calibri" w:hAnsi="Calibri"/>
          <w:i/>
          <w:color w:val="FF0000"/>
        </w:rPr>
        <w:t>Inserte una oración que justifique la calificación asignada.</w:t>
      </w:r>
    </w:p>
    <w:p w14:paraId="0A4421A8" w14:textId="77777777" w:rsidR="007857A3" w:rsidRPr="00F06ED0" w:rsidRDefault="007857A3" w:rsidP="007857A3">
      <w:pPr>
        <w:spacing w:after="0"/>
        <w:rPr>
          <w:rFonts w:ascii="Calibri" w:eastAsia="Calibri" w:hAnsi="Calibri" w:cs="Calibri"/>
        </w:rPr>
      </w:pPr>
      <w:r>
        <w:rPr>
          <w:rFonts w:ascii="Calibri" w:hAnsi="Calibri"/>
          <w:b/>
        </w:rPr>
        <w:t>Cambio en el desempeño desde una evaluación PEFA anterior:</w:t>
      </w:r>
      <w:r>
        <w:rPr>
          <w:rFonts w:ascii="Calibri" w:hAnsi="Calibri"/>
        </w:rPr>
        <w:t xml:space="preserve"> </w:t>
      </w:r>
    </w:p>
    <w:p w14:paraId="72CBD0EB" w14:textId="77777777" w:rsidR="007857A3" w:rsidRPr="00F06ED0" w:rsidRDefault="007857A3" w:rsidP="007857A3">
      <w:pPr>
        <w:spacing w:after="0"/>
        <w:jc w:val="both"/>
        <w:rPr>
          <w:rFonts w:ascii="Calibri" w:eastAsia="Calibri" w:hAnsi="Calibri" w:cs="Calibri"/>
        </w:rPr>
      </w:pPr>
      <w:proofErr w:type="spellStart"/>
      <w:r>
        <w:rPr>
          <w:rFonts w:ascii="Calibri" w:hAnsi="Calibri"/>
        </w:rPr>
        <w:t>xxx</w:t>
      </w:r>
      <w:proofErr w:type="spellEnd"/>
    </w:p>
    <w:p w14:paraId="101AABA1" w14:textId="77777777" w:rsidR="007857A3" w:rsidRPr="00F06ED0" w:rsidRDefault="007857A3" w:rsidP="007857A3">
      <w:pPr>
        <w:spacing w:after="0" w:line="240" w:lineRule="auto"/>
        <w:rPr>
          <w:rFonts w:ascii="Calibri" w:eastAsia="Calibri" w:hAnsi="Calibri" w:cs="Calibri"/>
          <w:b/>
          <w:color w:val="2872B9"/>
          <w:spacing w:val="-1"/>
          <w:sz w:val="24"/>
        </w:rPr>
      </w:pPr>
    </w:p>
    <w:p w14:paraId="6A36F476" w14:textId="77777777" w:rsidR="007857A3" w:rsidRPr="00F06ED0" w:rsidRDefault="007857A3" w:rsidP="007857A3">
      <w:pPr>
        <w:spacing w:after="0" w:line="240" w:lineRule="auto"/>
        <w:rPr>
          <w:rFonts w:ascii="Calibri" w:eastAsia="Calibri" w:hAnsi="Calibri" w:cs="Calibri"/>
          <w:b/>
          <w:bCs/>
          <w:i/>
          <w:color w:val="25456B"/>
          <w:spacing w:val="-1"/>
        </w:rPr>
      </w:pPr>
    </w:p>
    <w:p w14:paraId="594D3CD1" w14:textId="77777777" w:rsidR="007857A3" w:rsidRPr="00F06ED0" w:rsidRDefault="007857A3" w:rsidP="007857A3">
      <w:pPr>
        <w:spacing w:after="0" w:line="240" w:lineRule="auto"/>
        <w:rPr>
          <w:rFonts w:ascii="Calibri" w:eastAsia="Calibri" w:hAnsi="Calibri" w:cs="Calibri"/>
          <w:b/>
          <w:bCs/>
          <w:i/>
          <w:color w:val="25456B"/>
          <w:spacing w:val="-1"/>
        </w:rPr>
      </w:pPr>
    </w:p>
    <w:p w14:paraId="0322F1A0" w14:textId="77777777" w:rsidR="007857A3" w:rsidRPr="00F06ED0" w:rsidRDefault="007857A3" w:rsidP="007857A3">
      <w:pPr>
        <w:keepNext/>
        <w:keepLines/>
        <w:spacing w:after="0" w:line="240" w:lineRule="auto"/>
        <w:jc w:val="both"/>
        <w:outlineLvl w:val="2"/>
        <w:rPr>
          <w:rFonts w:ascii="Calibri" w:eastAsia="Calibri" w:hAnsi="Calibri" w:cs="Calibri"/>
          <w:b/>
          <w:bCs/>
          <w:color w:val="2872B9"/>
          <w:spacing w:val="-1"/>
          <w:sz w:val="28"/>
          <w:szCs w:val="28"/>
        </w:rPr>
      </w:pPr>
      <w:r>
        <w:rPr>
          <w:rFonts w:ascii="Calibri" w:hAnsi="Calibri"/>
          <w:b/>
          <w:color w:val="2872B9"/>
          <w:sz w:val="28"/>
        </w:rPr>
        <w:lastRenderedPageBreak/>
        <w:t>ID-12. Gestión de los activos públicos</w:t>
      </w:r>
    </w:p>
    <w:p w14:paraId="6E9C367A" w14:textId="77777777" w:rsidR="007857A3" w:rsidRPr="00F06ED0" w:rsidRDefault="007857A3" w:rsidP="007857A3">
      <w:pPr>
        <w:spacing w:after="0" w:line="240" w:lineRule="auto"/>
        <w:ind w:right="117"/>
        <w:jc w:val="both"/>
        <w:rPr>
          <w:rFonts w:ascii="Calibri" w:eastAsia="Calibri" w:hAnsi="Calibri" w:cs="Calibri"/>
        </w:rPr>
      </w:pPr>
    </w:p>
    <w:p w14:paraId="79E2DEBB" w14:textId="5DECDA15" w:rsidR="007857A3" w:rsidRPr="00F06ED0" w:rsidRDefault="007857A3" w:rsidP="007857A3">
      <w:pPr>
        <w:jc w:val="both"/>
        <w:rPr>
          <w:rFonts w:ascii="Calibri" w:eastAsia="Calibri" w:hAnsi="Calibri" w:cs="Calibri"/>
          <w:spacing w:val="-1"/>
        </w:rPr>
      </w:pPr>
      <w:r>
        <w:rPr>
          <w:rFonts w:ascii="Calibri" w:hAnsi="Calibri"/>
          <w:b/>
        </w:rPr>
        <w:t xml:space="preserve">¿Qué mide el ID-12? </w:t>
      </w:r>
      <w:r>
        <w:rPr>
          <w:rFonts w:ascii="Calibri" w:hAnsi="Calibri"/>
        </w:rPr>
        <w:t xml:space="preserve">Este indicador evalúa la gestión y el seguimiento de los activos del sector público y la transparencia de su enajenación. Abarca al </w:t>
      </w:r>
      <w:r w:rsidR="003C4B36">
        <w:rPr>
          <w:rFonts w:ascii="Calibri" w:hAnsi="Calibri"/>
        </w:rPr>
        <w:t>g</w:t>
      </w:r>
      <w:r>
        <w:rPr>
          <w:rFonts w:ascii="Calibri" w:hAnsi="Calibri"/>
        </w:rPr>
        <w:t xml:space="preserve">obierno central en el caso del ID-12.1, al </w:t>
      </w:r>
      <w:r w:rsidR="003C4B36">
        <w:rPr>
          <w:rFonts w:ascii="Calibri" w:hAnsi="Calibri"/>
        </w:rPr>
        <w:t>g</w:t>
      </w:r>
      <w:r>
        <w:rPr>
          <w:rFonts w:ascii="Calibri" w:hAnsi="Calibri"/>
        </w:rPr>
        <w:t xml:space="preserve">obierno central presupuestario en el ID-12.2, y al </w:t>
      </w:r>
      <w:r w:rsidR="003C4B36">
        <w:rPr>
          <w:rFonts w:ascii="Calibri" w:hAnsi="Calibri"/>
        </w:rPr>
        <w:t>g</w:t>
      </w:r>
      <w:r>
        <w:rPr>
          <w:rFonts w:ascii="Calibri" w:hAnsi="Calibri"/>
        </w:rPr>
        <w:t xml:space="preserve">obierno central y el </w:t>
      </w:r>
      <w:r w:rsidR="003C4B36">
        <w:rPr>
          <w:rFonts w:ascii="Calibri" w:hAnsi="Calibri"/>
        </w:rPr>
        <w:t>g</w:t>
      </w:r>
      <w:r>
        <w:rPr>
          <w:rFonts w:ascii="Calibri" w:hAnsi="Calibri"/>
        </w:rPr>
        <w:t xml:space="preserve">obierno central presupuestario en el ID-12.3. En todos los casos, el período considerado es el último ejercicio fiscal finalizado. Utiliza el método </w:t>
      </w:r>
      <w:r>
        <w:rPr>
          <w:rFonts w:ascii="Calibri" w:hAnsi="Calibri"/>
          <w:b/>
          <w:bCs/>
        </w:rPr>
        <w:t>M2</w:t>
      </w:r>
      <w:r>
        <w:rPr>
          <w:rFonts w:ascii="Calibri" w:hAnsi="Calibri"/>
        </w:rPr>
        <w:t xml:space="preserve"> (promedio) para determinar la calificación global.</w:t>
      </w:r>
    </w:p>
    <w:p w14:paraId="0F8798CF" w14:textId="77777777" w:rsidR="007857A3" w:rsidRPr="00F06ED0" w:rsidRDefault="007857A3" w:rsidP="007857A3">
      <w:pPr>
        <w:spacing w:after="0"/>
        <w:jc w:val="both"/>
        <w:rPr>
          <w:rFonts w:ascii="Calibri" w:eastAsia="Calibri" w:hAnsi="Calibri" w:cs="Calibri"/>
          <w:b/>
          <w:bCs/>
        </w:rPr>
      </w:pPr>
      <w:r>
        <w:rPr>
          <w:rFonts w:ascii="Calibri" w:hAnsi="Calibri"/>
          <w:b/>
        </w:rPr>
        <w:t xml:space="preserve">Notas metodológicas: </w:t>
      </w:r>
    </w:p>
    <w:p w14:paraId="5FFDEDD3" w14:textId="77777777" w:rsidR="007857A3" w:rsidRPr="00F06ED0" w:rsidRDefault="007857A3" w:rsidP="007857A3">
      <w:pPr>
        <w:jc w:val="both"/>
        <w:rPr>
          <w:rFonts w:ascii="Calibri" w:eastAsia="Calibri" w:hAnsi="Calibri" w:cs="Calibri"/>
          <w:spacing w:val="-1"/>
        </w:rPr>
      </w:pPr>
      <w:proofErr w:type="spellStart"/>
      <w:r>
        <w:rPr>
          <w:rFonts w:ascii="Calibri" w:hAnsi="Calibri"/>
        </w:rPr>
        <w:t>xxx</w:t>
      </w:r>
      <w:proofErr w:type="spellEnd"/>
    </w:p>
    <w:p w14:paraId="2B99B36F" w14:textId="77777777" w:rsidR="007857A3" w:rsidRPr="00F06ED0" w:rsidRDefault="007857A3" w:rsidP="007857A3">
      <w:pPr>
        <w:spacing w:after="0"/>
        <w:jc w:val="both"/>
        <w:rPr>
          <w:rFonts w:ascii="Calibri" w:eastAsia="Calibri" w:hAnsi="Calibri" w:cs="Calibri"/>
          <w:b/>
          <w:bCs/>
        </w:rPr>
      </w:pPr>
      <w:r>
        <w:rPr>
          <w:rFonts w:ascii="Calibri" w:hAnsi="Calibri"/>
          <w:b/>
        </w:rPr>
        <w:t xml:space="preserve">Cuadro resumido de las calificaciones: </w:t>
      </w:r>
    </w:p>
    <w:p w14:paraId="428585DC" w14:textId="7990E46C" w:rsidR="007857A3" w:rsidRPr="00F06ED0" w:rsidRDefault="007857A3" w:rsidP="007857A3">
      <w:pPr>
        <w:jc w:val="both"/>
        <w:rPr>
          <w:rFonts w:ascii="Calibri" w:eastAsia="Calibri" w:hAnsi="Calibri" w:cs="Calibri"/>
          <w:i/>
          <w:color w:val="FF0000"/>
        </w:rPr>
      </w:pPr>
      <w:r>
        <w:rPr>
          <w:rFonts w:ascii="Calibri" w:hAnsi="Calibri"/>
          <w:i/>
          <w:color w:val="FF0000"/>
        </w:rPr>
        <w:t>En caso de una evaluación sucesiva en la que se aplique el PEFA 2016</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4738"/>
        <w:gridCol w:w="3337"/>
        <w:gridCol w:w="992"/>
        <w:gridCol w:w="1093"/>
      </w:tblGrid>
      <w:tr w:rsidR="006748C8" w:rsidRPr="00F06ED0" w14:paraId="7E36A397" w14:textId="77777777" w:rsidTr="00855B33">
        <w:trPr>
          <w:trHeight w:hRule="exact" w:val="558"/>
        </w:trPr>
        <w:tc>
          <w:tcPr>
            <w:tcW w:w="2332" w:type="pct"/>
            <w:shd w:val="clear" w:color="auto" w:fill="BFBFBF"/>
          </w:tcPr>
          <w:p w14:paraId="176D2F47" w14:textId="774CED07" w:rsidR="007857A3" w:rsidRPr="00F06ED0" w:rsidRDefault="00A10A60" w:rsidP="007857A3">
            <w:pPr>
              <w:widowControl w:val="0"/>
              <w:spacing w:after="0" w:line="240" w:lineRule="auto"/>
              <w:ind w:left="201"/>
              <w:jc w:val="center"/>
              <w:rPr>
                <w:rFonts w:ascii="Calibri" w:eastAsia="Calibri" w:hAnsi="Calibri" w:cs="Calibri"/>
                <w:b/>
                <w:sz w:val="20"/>
                <w:szCs w:val="20"/>
              </w:rPr>
            </w:pPr>
            <w:r>
              <w:rPr>
                <w:rFonts w:ascii="Calibri" w:hAnsi="Calibri"/>
                <w:b/>
                <w:sz w:val="20"/>
              </w:rPr>
              <w:t>Indicador/dimensión</w:t>
            </w:r>
          </w:p>
        </w:tc>
        <w:tc>
          <w:tcPr>
            <w:tcW w:w="1642" w:type="pct"/>
            <w:shd w:val="clear" w:color="auto" w:fill="BFBFBF"/>
          </w:tcPr>
          <w:p w14:paraId="52BB6EEA" w14:textId="77777777" w:rsidR="007857A3" w:rsidRPr="00F06ED0" w:rsidRDefault="007857A3" w:rsidP="007857A3">
            <w:pPr>
              <w:widowControl w:val="0"/>
              <w:spacing w:after="0" w:line="240" w:lineRule="auto"/>
              <w:jc w:val="center"/>
              <w:rPr>
                <w:rFonts w:ascii="Calibri" w:eastAsia="Calibri" w:hAnsi="Calibri" w:cs="Calibri"/>
                <w:b/>
                <w:sz w:val="20"/>
                <w:szCs w:val="20"/>
              </w:rPr>
            </w:pPr>
            <w:r>
              <w:rPr>
                <w:rFonts w:ascii="Calibri" w:hAnsi="Calibri"/>
                <w:b/>
                <w:sz w:val="20"/>
              </w:rPr>
              <w:t>Evaluación del desempeño</w:t>
            </w:r>
          </w:p>
        </w:tc>
        <w:tc>
          <w:tcPr>
            <w:tcW w:w="488" w:type="pct"/>
            <w:shd w:val="clear" w:color="auto" w:fill="BFBFBF"/>
          </w:tcPr>
          <w:p w14:paraId="7B9AE2B7" w14:textId="77777777" w:rsidR="007857A3" w:rsidRPr="00F06ED0" w:rsidRDefault="007857A3" w:rsidP="007857A3">
            <w:pPr>
              <w:widowControl w:val="0"/>
              <w:spacing w:after="0" w:line="240" w:lineRule="auto"/>
              <w:jc w:val="center"/>
              <w:rPr>
                <w:rFonts w:ascii="Calibri" w:eastAsia="Calibri" w:hAnsi="Calibri" w:cs="Calibri"/>
                <w:b/>
                <w:sz w:val="20"/>
                <w:szCs w:val="20"/>
              </w:rPr>
            </w:pPr>
            <w:r>
              <w:rPr>
                <w:rFonts w:ascii="Calibri" w:hAnsi="Calibri"/>
                <w:b/>
                <w:sz w:val="20"/>
              </w:rPr>
              <w:t>Calificación actual del PEFA</w:t>
            </w:r>
          </w:p>
        </w:tc>
        <w:tc>
          <w:tcPr>
            <w:tcW w:w="538" w:type="pct"/>
            <w:shd w:val="clear" w:color="auto" w:fill="BFBFBF"/>
          </w:tcPr>
          <w:p w14:paraId="7FF89344" w14:textId="77777777" w:rsidR="007857A3" w:rsidRPr="00F06ED0" w:rsidRDefault="007857A3" w:rsidP="007857A3">
            <w:pPr>
              <w:widowControl w:val="0"/>
              <w:spacing w:after="0" w:line="240" w:lineRule="auto"/>
              <w:jc w:val="center"/>
              <w:rPr>
                <w:rFonts w:ascii="Calibri" w:eastAsia="Calibri" w:hAnsi="Calibri" w:cs="Calibri"/>
                <w:b/>
                <w:sz w:val="20"/>
                <w:szCs w:val="20"/>
              </w:rPr>
            </w:pPr>
            <w:r>
              <w:rPr>
                <w:rFonts w:ascii="Calibri" w:hAnsi="Calibri"/>
                <w:b/>
                <w:sz w:val="20"/>
              </w:rPr>
              <w:t>Calificación anterior del PEFA</w:t>
            </w:r>
          </w:p>
        </w:tc>
      </w:tr>
      <w:tr w:rsidR="007857A3" w:rsidRPr="00F06ED0" w14:paraId="4E9AA2C3" w14:textId="77777777" w:rsidTr="00855B33">
        <w:trPr>
          <w:trHeight w:hRule="exact" w:val="1309"/>
        </w:trPr>
        <w:tc>
          <w:tcPr>
            <w:tcW w:w="3974" w:type="pct"/>
            <w:gridSpan w:val="2"/>
          </w:tcPr>
          <w:p w14:paraId="112EDCDB" w14:textId="77777777" w:rsidR="007857A3" w:rsidRPr="00F06ED0" w:rsidRDefault="007857A3" w:rsidP="007857A3">
            <w:pPr>
              <w:widowControl w:val="0"/>
              <w:spacing w:after="0" w:line="240" w:lineRule="auto"/>
              <w:ind w:left="114" w:right="86" w:hanging="12"/>
              <w:rPr>
                <w:rFonts w:ascii="Calibri" w:eastAsia="Calibri" w:hAnsi="Calibri" w:cs="Calibri"/>
                <w:b/>
                <w:sz w:val="20"/>
                <w:szCs w:val="20"/>
              </w:rPr>
            </w:pPr>
            <w:r>
              <w:rPr>
                <w:rFonts w:ascii="Calibri" w:hAnsi="Calibri"/>
                <w:b/>
                <w:sz w:val="20"/>
              </w:rPr>
              <w:t>ID-12. Gestión de los activos públicos (M2)</w:t>
            </w:r>
          </w:p>
        </w:tc>
        <w:sdt>
          <w:sdtPr>
            <w:rPr>
              <w:rFonts w:ascii="Calibri" w:eastAsia="Calibri" w:hAnsi="Calibri" w:cs="Calibri"/>
              <w:b/>
              <w:sz w:val="20"/>
              <w:szCs w:val="20"/>
            </w:rPr>
            <w:id w:val="1111933477"/>
            <w:placeholder>
              <w:docPart w:val="12CAE4C2FB764F00B59C53CC04838A9A"/>
            </w:placeholder>
            <w15:dataBinding w:prefixMappings="xmlns:ns0='http://pefa.org/pefa-report-scores' " w:xpath="/ns0:Scores[1]/ns0:PI-12[1]/ns0:Score[1]" w:storeItemID="{D80D5892-CE0D-497C-ADDF-BB976C954640}"/>
          </w:sdtPr>
          <w:sdtEndPr/>
          <w:sdtContent>
            <w:tc>
              <w:tcPr>
                <w:tcW w:w="488" w:type="pct"/>
              </w:tcPr>
              <w:p w14:paraId="4DDB80EB" w14:textId="77777777" w:rsidR="007857A3" w:rsidRPr="00F06ED0" w:rsidRDefault="007857A3" w:rsidP="007857A3">
                <w:pPr>
                  <w:spacing w:after="0" w:line="240" w:lineRule="auto"/>
                  <w:jc w:val="center"/>
                  <w:rPr>
                    <w:rFonts w:ascii="Calibri" w:eastAsia="Calibri" w:hAnsi="Calibri" w:cs="Calibri"/>
                    <w:b/>
                    <w:sz w:val="20"/>
                    <w:szCs w:val="20"/>
                  </w:rPr>
                </w:pPr>
                <w:r>
                  <w:rPr>
                    <w:rFonts w:ascii="Calibri" w:hAnsi="Calibri"/>
                    <w:b/>
                    <w:sz w:val="20"/>
                  </w:rPr>
                  <w:t>Inserte la calificación global del ID-12</w:t>
                </w:r>
              </w:p>
            </w:tc>
          </w:sdtContent>
        </w:sdt>
        <w:sdt>
          <w:sdtPr>
            <w:rPr>
              <w:rFonts w:ascii="Calibri" w:eastAsia="Calibri" w:hAnsi="Calibri" w:cs="Calibri"/>
              <w:b/>
              <w:sz w:val="20"/>
              <w:szCs w:val="20"/>
            </w:rPr>
            <w:id w:val="-1989080684"/>
            <w:placeholder>
              <w:docPart w:val="12CAE4C2FB764F00B59C53CC04838A9A"/>
            </w:placeholder>
            <w15:dataBinding w:prefixMappings="xmlns:ns0='http://pefa.org/pefa-report-scores' " w:xpath="/ns0:Scores[1]/ns0:PI-12[1]/ns0:PreviousScore[1]" w:storeItemID="{D80D5892-CE0D-497C-ADDF-BB976C954640}"/>
          </w:sdtPr>
          <w:sdtEndPr/>
          <w:sdtContent>
            <w:tc>
              <w:tcPr>
                <w:tcW w:w="538" w:type="pct"/>
              </w:tcPr>
              <w:p w14:paraId="78ED9C85" w14:textId="77777777" w:rsidR="007857A3" w:rsidRPr="00F06ED0" w:rsidRDefault="007857A3" w:rsidP="007857A3">
                <w:pPr>
                  <w:spacing w:after="0" w:line="240" w:lineRule="auto"/>
                  <w:jc w:val="center"/>
                  <w:rPr>
                    <w:rFonts w:ascii="Calibri" w:eastAsia="Calibri" w:hAnsi="Calibri" w:cs="Calibri"/>
                    <w:b/>
                    <w:sz w:val="20"/>
                    <w:szCs w:val="20"/>
                  </w:rPr>
                </w:pPr>
                <w:r>
                  <w:rPr>
                    <w:rFonts w:ascii="Calibri" w:hAnsi="Calibri"/>
                    <w:b/>
                    <w:sz w:val="20"/>
                  </w:rPr>
                  <w:t>Inserte la calificación global anterior del ID-12</w:t>
                </w:r>
              </w:p>
            </w:tc>
          </w:sdtContent>
        </w:sdt>
      </w:tr>
      <w:tr w:rsidR="007857A3" w:rsidRPr="00F06ED0" w14:paraId="19F12516" w14:textId="77777777" w:rsidTr="00091B7E">
        <w:trPr>
          <w:trHeight w:hRule="exact" w:val="1096"/>
        </w:trPr>
        <w:tc>
          <w:tcPr>
            <w:tcW w:w="2332" w:type="pct"/>
          </w:tcPr>
          <w:p w14:paraId="1D62E3D7" w14:textId="77777777" w:rsidR="007857A3" w:rsidRPr="00F06ED0" w:rsidRDefault="007857A3" w:rsidP="007857A3">
            <w:pPr>
              <w:widowControl w:val="0"/>
              <w:spacing w:after="0" w:line="240" w:lineRule="auto"/>
              <w:ind w:right="352"/>
              <w:rPr>
                <w:rFonts w:ascii="Calibri" w:eastAsia="Calibri" w:hAnsi="Calibri" w:cs="Calibri"/>
                <w:sz w:val="20"/>
                <w:szCs w:val="20"/>
              </w:rPr>
            </w:pPr>
            <w:r>
              <w:rPr>
                <w:rFonts w:ascii="Calibri" w:hAnsi="Calibri"/>
                <w:sz w:val="20"/>
              </w:rPr>
              <w:t>12.1. Seguimiento de los activos financieros</w:t>
            </w:r>
          </w:p>
        </w:tc>
        <w:sdt>
          <w:sdtPr>
            <w:rPr>
              <w:rFonts w:ascii="Calibri" w:eastAsia="Calibri" w:hAnsi="Calibri" w:cs="Calibri"/>
              <w:sz w:val="20"/>
              <w:szCs w:val="20"/>
            </w:rPr>
            <w:id w:val="-1797604052"/>
            <w:placeholder>
              <w:docPart w:val="12CAE4C2FB764F00B59C53CC04838A9A"/>
            </w:placeholder>
            <w15:dataBinding w:prefixMappings="xmlns:ns0='http://pefa.org/pefa-report-scores' " w:xpath="/ns0:Scores[1]/ns0:PI-12.1[1]/ns0:Description[1]" w:storeItemID="{D80D5892-CE0D-497C-ADDF-BB976C954640}"/>
          </w:sdtPr>
          <w:sdtEndPr/>
          <w:sdtContent>
            <w:tc>
              <w:tcPr>
                <w:tcW w:w="1642" w:type="pct"/>
              </w:tcPr>
              <w:p w14:paraId="75CB7024" w14:textId="5A4E6C14" w:rsidR="007857A3" w:rsidRPr="00F06ED0" w:rsidRDefault="007857A3" w:rsidP="007857A3">
                <w:pPr>
                  <w:spacing w:after="0" w:line="240" w:lineRule="auto"/>
                  <w:rPr>
                    <w:rFonts w:ascii="Calibri" w:eastAsia="Calibri" w:hAnsi="Calibri" w:cs="Calibri"/>
                    <w:sz w:val="20"/>
                    <w:szCs w:val="20"/>
                  </w:rPr>
                </w:pPr>
                <w:r>
                  <w:rPr>
                    <w:rFonts w:ascii="Calibri" w:hAnsi="Calibri"/>
                    <w:sz w:val="20"/>
                  </w:rPr>
                  <w:t xml:space="preserve">Inserte un resumen del </w:t>
                </w:r>
                <w:r w:rsidR="0020449F">
                  <w:rPr>
                    <w:rFonts w:ascii="Calibri" w:hAnsi="Calibri"/>
                    <w:sz w:val="20"/>
                  </w:rPr>
                  <w:br/>
                </w:r>
                <w:r>
                  <w:rPr>
                    <w:rFonts w:ascii="Calibri" w:hAnsi="Calibri"/>
                    <w:sz w:val="20"/>
                  </w:rPr>
                  <w:t>ID-12.1</w:t>
                </w:r>
              </w:p>
            </w:tc>
          </w:sdtContent>
        </w:sdt>
        <w:sdt>
          <w:sdtPr>
            <w:rPr>
              <w:rFonts w:ascii="Calibri" w:eastAsia="Calibri" w:hAnsi="Calibri" w:cs="Calibri"/>
              <w:sz w:val="20"/>
              <w:szCs w:val="20"/>
            </w:rPr>
            <w:id w:val="-1952473123"/>
            <w:placeholder>
              <w:docPart w:val="12CAE4C2FB764F00B59C53CC04838A9A"/>
            </w:placeholder>
            <w15:dataBinding w:prefixMappings="xmlns:ns0='http://pefa.org/pefa-report-scores' " w:xpath="/ns0:Scores[1]/ns0:PI-12.1[1]/ns0:Score[1]" w:storeItemID="{D80D5892-CE0D-497C-ADDF-BB976C954640}"/>
          </w:sdtPr>
          <w:sdtEndPr/>
          <w:sdtContent>
            <w:tc>
              <w:tcPr>
                <w:tcW w:w="488" w:type="pct"/>
                <w:shd w:val="clear" w:color="auto" w:fill="auto"/>
              </w:tcPr>
              <w:p w14:paraId="189A0865" w14:textId="4AEACE78" w:rsidR="007857A3" w:rsidRPr="00F06ED0" w:rsidRDefault="007857A3" w:rsidP="007857A3">
                <w:pPr>
                  <w:spacing w:after="0" w:line="240" w:lineRule="auto"/>
                  <w:jc w:val="center"/>
                  <w:rPr>
                    <w:rFonts w:ascii="Calibri" w:eastAsia="Calibri" w:hAnsi="Calibri" w:cs="Calibri"/>
                    <w:sz w:val="20"/>
                    <w:szCs w:val="20"/>
                  </w:rPr>
                </w:pPr>
                <w:r>
                  <w:rPr>
                    <w:rFonts w:ascii="Calibri" w:hAnsi="Calibri"/>
                    <w:sz w:val="20"/>
                  </w:rPr>
                  <w:t xml:space="preserve">Inserte la calificación del </w:t>
                </w:r>
                <w:r w:rsidR="0020449F">
                  <w:rPr>
                    <w:rFonts w:ascii="Calibri" w:hAnsi="Calibri"/>
                    <w:sz w:val="20"/>
                  </w:rPr>
                  <w:br/>
                </w:r>
                <w:r>
                  <w:rPr>
                    <w:rFonts w:ascii="Calibri" w:hAnsi="Calibri"/>
                    <w:sz w:val="20"/>
                  </w:rPr>
                  <w:t>ID-12.1</w:t>
                </w:r>
              </w:p>
            </w:tc>
          </w:sdtContent>
        </w:sdt>
        <w:sdt>
          <w:sdtPr>
            <w:rPr>
              <w:rFonts w:ascii="Calibri" w:eastAsia="Calibri" w:hAnsi="Calibri" w:cs="Calibri"/>
              <w:sz w:val="20"/>
              <w:szCs w:val="20"/>
            </w:rPr>
            <w:id w:val="-238491876"/>
            <w:placeholder>
              <w:docPart w:val="12CAE4C2FB764F00B59C53CC04838A9A"/>
            </w:placeholder>
            <w15:dataBinding w:prefixMappings="xmlns:ns0='http://pefa.org/pefa-report-scores' " w:xpath="/ns0:Scores[1]/ns0:PI-12.1[1]/ns0:PreviousScore[1]" w:storeItemID="{D80D5892-CE0D-497C-ADDF-BB976C954640}"/>
          </w:sdtPr>
          <w:sdtEndPr/>
          <w:sdtContent>
            <w:tc>
              <w:tcPr>
                <w:tcW w:w="538" w:type="pct"/>
              </w:tcPr>
              <w:p w14:paraId="6840D325" w14:textId="6B3395F9" w:rsidR="007857A3" w:rsidRPr="00F06ED0" w:rsidRDefault="007857A3" w:rsidP="007857A3">
                <w:pPr>
                  <w:spacing w:after="0" w:line="240" w:lineRule="auto"/>
                  <w:jc w:val="center"/>
                  <w:rPr>
                    <w:rFonts w:ascii="Calibri" w:eastAsia="Calibri" w:hAnsi="Calibri" w:cs="Calibri"/>
                    <w:sz w:val="20"/>
                    <w:szCs w:val="20"/>
                  </w:rPr>
                </w:pPr>
                <w:r>
                  <w:rPr>
                    <w:rFonts w:ascii="Calibri" w:hAnsi="Calibri"/>
                    <w:sz w:val="20"/>
                  </w:rPr>
                  <w:t xml:space="preserve">Inserte la calificación anterior del </w:t>
                </w:r>
                <w:r w:rsidR="0020449F">
                  <w:rPr>
                    <w:rFonts w:ascii="Calibri" w:hAnsi="Calibri"/>
                    <w:sz w:val="20"/>
                  </w:rPr>
                  <w:br/>
                </w:r>
                <w:r>
                  <w:rPr>
                    <w:rFonts w:ascii="Calibri" w:hAnsi="Calibri"/>
                    <w:sz w:val="20"/>
                  </w:rPr>
                  <w:t>ID-12.1</w:t>
                </w:r>
              </w:p>
            </w:tc>
          </w:sdtContent>
        </w:sdt>
      </w:tr>
      <w:tr w:rsidR="007857A3" w:rsidRPr="00F06ED0" w14:paraId="23B1B5D8" w14:textId="77777777" w:rsidTr="00091B7E">
        <w:trPr>
          <w:trHeight w:hRule="exact" w:val="1140"/>
        </w:trPr>
        <w:tc>
          <w:tcPr>
            <w:tcW w:w="2332" w:type="pct"/>
          </w:tcPr>
          <w:p w14:paraId="53286D05" w14:textId="700A6562" w:rsidR="007857A3" w:rsidRPr="00F06ED0" w:rsidRDefault="007857A3" w:rsidP="007857A3">
            <w:pPr>
              <w:widowControl w:val="0"/>
              <w:spacing w:after="0" w:line="240" w:lineRule="auto"/>
              <w:ind w:right="352"/>
              <w:rPr>
                <w:rFonts w:ascii="Calibri" w:eastAsia="Calibri" w:hAnsi="Calibri" w:cs="Calibri"/>
                <w:spacing w:val="-1"/>
                <w:sz w:val="20"/>
                <w:szCs w:val="20"/>
              </w:rPr>
            </w:pPr>
            <w:r>
              <w:rPr>
                <w:rFonts w:ascii="Calibri" w:hAnsi="Calibri"/>
                <w:sz w:val="20"/>
              </w:rPr>
              <w:t>12.2. Seguimiento de los activos no financieros</w:t>
            </w:r>
          </w:p>
        </w:tc>
        <w:sdt>
          <w:sdtPr>
            <w:rPr>
              <w:rFonts w:ascii="Calibri" w:eastAsia="Calibri" w:hAnsi="Calibri" w:cs="Calibri"/>
              <w:sz w:val="20"/>
              <w:szCs w:val="20"/>
            </w:rPr>
            <w:id w:val="-68191830"/>
            <w:placeholder>
              <w:docPart w:val="12CAE4C2FB764F00B59C53CC04838A9A"/>
            </w:placeholder>
            <w15:dataBinding w:prefixMappings="xmlns:ns0='http://pefa.org/pefa-report-scores' " w:xpath="/ns0:Scores[1]/ns0:PI-12.2[1]/ns0:Description[1]" w:storeItemID="{D80D5892-CE0D-497C-ADDF-BB976C954640}"/>
          </w:sdtPr>
          <w:sdtEndPr/>
          <w:sdtContent>
            <w:tc>
              <w:tcPr>
                <w:tcW w:w="1642" w:type="pct"/>
              </w:tcPr>
              <w:p w14:paraId="50EB4337" w14:textId="59E041EF" w:rsidR="007857A3" w:rsidRPr="00F06ED0" w:rsidRDefault="007857A3" w:rsidP="007857A3">
                <w:pPr>
                  <w:rPr>
                    <w:rFonts w:ascii="Calibri" w:eastAsia="Calibri" w:hAnsi="Calibri" w:cs="Calibri"/>
                    <w:sz w:val="20"/>
                    <w:szCs w:val="20"/>
                  </w:rPr>
                </w:pPr>
                <w:r>
                  <w:rPr>
                    <w:rFonts w:ascii="Calibri" w:hAnsi="Calibri"/>
                    <w:sz w:val="20"/>
                  </w:rPr>
                  <w:t xml:space="preserve">Inserte un resumen del </w:t>
                </w:r>
                <w:r w:rsidR="0020449F">
                  <w:rPr>
                    <w:rFonts w:ascii="Calibri" w:hAnsi="Calibri"/>
                    <w:sz w:val="20"/>
                  </w:rPr>
                  <w:br/>
                </w:r>
                <w:r>
                  <w:rPr>
                    <w:rFonts w:ascii="Calibri" w:hAnsi="Calibri"/>
                    <w:sz w:val="20"/>
                  </w:rPr>
                  <w:t>ID-12.2</w:t>
                </w:r>
              </w:p>
            </w:tc>
          </w:sdtContent>
        </w:sdt>
        <w:sdt>
          <w:sdtPr>
            <w:rPr>
              <w:rFonts w:ascii="Calibri" w:eastAsia="Calibri" w:hAnsi="Calibri" w:cs="Calibri"/>
              <w:sz w:val="20"/>
              <w:szCs w:val="20"/>
            </w:rPr>
            <w:id w:val="1952133191"/>
            <w:placeholder>
              <w:docPart w:val="12CAE4C2FB764F00B59C53CC04838A9A"/>
            </w:placeholder>
            <w15:dataBinding w:prefixMappings="xmlns:ns0='http://pefa.org/pefa-report-scores' " w:xpath="/ns0:Scores[1]/ns0:PI-12.2[1]/ns0:Score[1]" w:storeItemID="{D80D5892-CE0D-497C-ADDF-BB976C954640}"/>
          </w:sdtPr>
          <w:sdtEndPr/>
          <w:sdtContent>
            <w:tc>
              <w:tcPr>
                <w:tcW w:w="488" w:type="pct"/>
                <w:shd w:val="clear" w:color="auto" w:fill="auto"/>
              </w:tcPr>
              <w:p w14:paraId="6C7E6C1F" w14:textId="1600E2D3" w:rsidR="007857A3" w:rsidRPr="00F06ED0" w:rsidRDefault="007857A3" w:rsidP="007857A3">
                <w:pPr>
                  <w:rPr>
                    <w:rFonts w:ascii="Calibri" w:eastAsia="Calibri" w:hAnsi="Calibri" w:cs="Calibri"/>
                    <w:sz w:val="20"/>
                    <w:szCs w:val="20"/>
                  </w:rPr>
                </w:pPr>
                <w:r>
                  <w:rPr>
                    <w:rFonts w:ascii="Calibri" w:hAnsi="Calibri"/>
                    <w:sz w:val="20"/>
                  </w:rPr>
                  <w:t xml:space="preserve">Inserte la calificación del </w:t>
                </w:r>
                <w:r w:rsidR="0020449F">
                  <w:rPr>
                    <w:rFonts w:ascii="Calibri" w:hAnsi="Calibri"/>
                    <w:sz w:val="20"/>
                  </w:rPr>
                  <w:br/>
                </w:r>
                <w:r>
                  <w:rPr>
                    <w:rFonts w:ascii="Calibri" w:hAnsi="Calibri"/>
                    <w:sz w:val="20"/>
                  </w:rPr>
                  <w:t>ID-12.2</w:t>
                </w:r>
              </w:p>
            </w:tc>
          </w:sdtContent>
        </w:sdt>
        <w:sdt>
          <w:sdtPr>
            <w:rPr>
              <w:rFonts w:ascii="Calibri" w:eastAsia="Calibri" w:hAnsi="Calibri" w:cs="Calibri"/>
              <w:sz w:val="20"/>
              <w:szCs w:val="20"/>
            </w:rPr>
            <w:id w:val="1391842213"/>
            <w:placeholder>
              <w:docPart w:val="12CAE4C2FB764F00B59C53CC04838A9A"/>
            </w:placeholder>
            <w15:dataBinding w:prefixMappings="xmlns:ns0='http://pefa.org/pefa-report-scores' " w:xpath="/ns0:Scores[1]/ns0:PI-12.2[1]/ns0:PreviousScore[1]" w:storeItemID="{D80D5892-CE0D-497C-ADDF-BB976C954640}"/>
          </w:sdtPr>
          <w:sdtEndPr/>
          <w:sdtContent>
            <w:tc>
              <w:tcPr>
                <w:tcW w:w="538" w:type="pct"/>
              </w:tcPr>
              <w:p w14:paraId="4906C49E" w14:textId="6C9BAF4A" w:rsidR="007857A3" w:rsidRPr="0032374C" w:rsidRDefault="007857A3" w:rsidP="007857A3">
                <w:pPr>
                  <w:spacing w:after="0" w:line="240" w:lineRule="auto"/>
                  <w:jc w:val="center"/>
                  <w:rPr>
                    <w:rFonts w:ascii="Calibri" w:eastAsia="Calibri" w:hAnsi="Calibri" w:cs="Calibri"/>
                    <w:sz w:val="20"/>
                    <w:szCs w:val="20"/>
                  </w:rPr>
                </w:pPr>
                <w:r>
                  <w:rPr>
                    <w:rFonts w:ascii="Calibri" w:hAnsi="Calibri"/>
                    <w:sz w:val="20"/>
                  </w:rPr>
                  <w:t xml:space="preserve">Inserte la calificación anterior del </w:t>
                </w:r>
                <w:r w:rsidR="0020449F">
                  <w:rPr>
                    <w:rFonts w:ascii="Calibri" w:hAnsi="Calibri"/>
                    <w:sz w:val="20"/>
                  </w:rPr>
                  <w:br/>
                </w:r>
                <w:r>
                  <w:rPr>
                    <w:rFonts w:ascii="Calibri" w:hAnsi="Calibri"/>
                    <w:sz w:val="20"/>
                  </w:rPr>
                  <w:t>ID-12.2</w:t>
                </w:r>
              </w:p>
            </w:tc>
          </w:sdtContent>
        </w:sdt>
      </w:tr>
      <w:tr w:rsidR="007857A3" w:rsidRPr="00F06ED0" w14:paraId="406390FA" w14:textId="77777777" w:rsidTr="00091B7E">
        <w:trPr>
          <w:trHeight w:hRule="exact" w:val="1151"/>
        </w:trPr>
        <w:tc>
          <w:tcPr>
            <w:tcW w:w="2332" w:type="pct"/>
          </w:tcPr>
          <w:p w14:paraId="7399EE24" w14:textId="0A150417" w:rsidR="007857A3" w:rsidRPr="00F06ED0" w:rsidRDefault="007857A3" w:rsidP="007857A3">
            <w:pPr>
              <w:widowControl w:val="0"/>
              <w:spacing w:after="0" w:line="240" w:lineRule="auto"/>
              <w:ind w:right="352"/>
              <w:rPr>
                <w:rFonts w:ascii="Calibri" w:eastAsia="Calibri" w:hAnsi="Calibri" w:cs="Calibri"/>
                <w:spacing w:val="-1"/>
                <w:sz w:val="20"/>
                <w:szCs w:val="20"/>
              </w:rPr>
            </w:pPr>
            <w:r>
              <w:rPr>
                <w:rFonts w:ascii="Calibri" w:hAnsi="Calibri"/>
                <w:sz w:val="20"/>
              </w:rPr>
              <w:t>12.3. Transparencia en la enajenación de activos</w:t>
            </w:r>
          </w:p>
        </w:tc>
        <w:sdt>
          <w:sdtPr>
            <w:rPr>
              <w:rFonts w:ascii="Calibri" w:eastAsia="Calibri" w:hAnsi="Calibri" w:cs="Calibri"/>
              <w:sz w:val="20"/>
              <w:szCs w:val="20"/>
            </w:rPr>
            <w:id w:val="-1485232980"/>
            <w:placeholder>
              <w:docPart w:val="12CAE4C2FB764F00B59C53CC04838A9A"/>
            </w:placeholder>
            <w15:dataBinding w:prefixMappings="xmlns:ns0='http://pefa.org/pefa-report-scores' " w:xpath="/ns0:Scores[1]/ns0:PI-12.3[1]/ns0:Description[1]" w:storeItemID="{D80D5892-CE0D-497C-ADDF-BB976C954640}"/>
          </w:sdtPr>
          <w:sdtEndPr/>
          <w:sdtContent>
            <w:tc>
              <w:tcPr>
                <w:tcW w:w="1642" w:type="pct"/>
              </w:tcPr>
              <w:p w14:paraId="7351D0A3" w14:textId="0AAE5DD0" w:rsidR="007857A3" w:rsidRPr="00F06ED0" w:rsidRDefault="007857A3" w:rsidP="007857A3">
                <w:pPr>
                  <w:rPr>
                    <w:rFonts w:ascii="Calibri" w:eastAsia="Calibri" w:hAnsi="Calibri" w:cs="Calibri"/>
                    <w:sz w:val="20"/>
                    <w:szCs w:val="20"/>
                  </w:rPr>
                </w:pPr>
                <w:r>
                  <w:rPr>
                    <w:rFonts w:ascii="Calibri" w:hAnsi="Calibri"/>
                    <w:sz w:val="20"/>
                  </w:rPr>
                  <w:t xml:space="preserve">Inserte la descripción del </w:t>
                </w:r>
                <w:r w:rsidR="0020449F">
                  <w:rPr>
                    <w:rFonts w:ascii="Calibri" w:hAnsi="Calibri"/>
                    <w:sz w:val="20"/>
                  </w:rPr>
                  <w:br/>
                </w:r>
                <w:r>
                  <w:rPr>
                    <w:rFonts w:ascii="Calibri" w:hAnsi="Calibri"/>
                    <w:sz w:val="20"/>
                  </w:rPr>
                  <w:t>ID-12.3</w:t>
                </w:r>
              </w:p>
            </w:tc>
          </w:sdtContent>
        </w:sdt>
        <w:sdt>
          <w:sdtPr>
            <w:rPr>
              <w:rFonts w:ascii="Calibri" w:eastAsia="Calibri" w:hAnsi="Calibri" w:cs="Calibri"/>
              <w:sz w:val="20"/>
              <w:szCs w:val="20"/>
            </w:rPr>
            <w:id w:val="1215155311"/>
            <w:placeholder>
              <w:docPart w:val="12CAE4C2FB764F00B59C53CC04838A9A"/>
            </w:placeholder>
            <w15:dataBinding w:prefixMappings="xmlns:ns0='http://pefa.org/pefa-report-scores' " w:xpath="/ns0:Scores[1]/ns0:PI-12.3[1]/ns0:Score[1]" w:storeItemID="{D80D5892-CE0D-497C-ADDF-BB976C954640}"/>
          </w:sdtPr>
          <w:sdtEndPr/>
          <w:sdtContent>
            <w:tc>
              <w:tcPr>
                <w:tcW w:w="488" w:type="pct"/>
                <w:shd w:val="clear" w:color="auto" w:fill="auto"/>
              </w:tcPr>
              <w:p w14:paraId="24BDFD45" w14:textId="6876FCF8" w:rsidR="007857A3" w:rsidRPr="00F06ED0" w:rsidRDefault="007857A3" w:rsidP="007857A3">
                <w:pPr>
                  <w:rPr>
                    <w:rFonts w:ascii="Calibri" w:eastAsia="Calibri" w:hAnsi="Calibri" w:cs="Calibri"/>
                    <w:sz w:val="20"/>
                    <w:szCs w:val="20"/>
                  </w:rPr>
                </w:pPr>
                <w:r>
                  <w:rPr>
                    <w:rFonts w:ascii="Calibri" w:hAnsi="Calibri"/>
                    <w:sz w:val="20"/>
                  </w:rPr>
                  <w:t xml:space="preserve">Inserte la calificación del </w:t>
                </w:r>
                <w:r w:rsidR="0020449F">
                  <w:rPr>
                    <w:rFonts w:ascii="Calibri" w:hAnsi="Calibri"/>
                    <w:sz w:val="20"/>
                  </w:rPr>
                  <w:br/>
                </w:r>
                <w:r>
                  <w:rPr>
                    <w:rFonts w:ascii="Calibri" w:hAnsi="Calibri"/>
                    <w:sz w:val="20"/>
                  </w:rPr>
                  <w:t>ID-12.3</w:t>
                </w:r>
              </w:p>
            </w:tc>
          </w:sdtContent>
        </w:sdt>
        <w:sdt>
          <w:sdtPr>
            <w:rPr>
              <w:rFonts w:ascii="Calibri" w:eastAsia="Calibri" w:hAnsi="Calibri" w:cs="Calibri"/>
              <w:sz w:val="20"/>
              <w:szCs w:val="20"/>
            </w:rPr>
            <w:id w:val="-160853271"/>
            <w:placeholder>
              <w:docPart w:val="12CAE4C2FB764F00B59C53CC04838A9A"/>
            </w:placeholder>
            <w15:dataBinding w:prefixMappings="xmlns:ns0='http://pefa.org/pefa-report-scores' " w:xpath="/ns0:Scores[1]/ns0:PI-12.3[1]/ns0:PreviousScore[1]" w:storeItemID="{D80D5892-CE0D-497C-ADDF-BB976C954640}"/>
          </w:sdtPr>
          <w:sdtEndPr/>
          <w:sdtContent>
            <w:tc>
              <w:tcPr>
                <w:tcW w:w="538" w:type="pct"/>
              </w:tcPr>
              <w:p w14:paraId="27AA03E1" w14:textId="08861D8A" w:rsidR="007857A3" w:rsidRPr="00F06ED0" w:rsidRDefault="007857A3" w:rsidP="007857A3">
                <w:pPr>
                  <w:rPr>
                    <w:rFonts w:ascii="Calibri" w:eastAsia="Calibri" w:hAnsi="Calibri" w:cs="Calibri"/>
                    <w:sz w:val="20"/>
                    <w:szCs w:val="20"/>
                  </w:rPr>
                </w:pPr>
                <w:r>
                  <w:rPr>
                    <w:rFonts w:ascii="Calibri" w:hAnsi="Calibri"/>
                    <w:sz w:val="20"/>
                  </w:rPr>
                  <w:t xml:space="preserve">Inserte la calificación anterior del </w:t>
                </w:r>
                <w:r w:rsidR="0020449F">
                  <w:rPr>
                    <w:rFonts w:ascii="Calibri" w:hAnsi="Calibri"/>
                    <w:sz w:val="20"/>
                  </w:rPr>
                  <w:br/>
                </w:r>
                <w:r>
                  <w:rPr>
                    <w:rFonts w:ascii="Calibri" w:hAnsi="Calibri"/>
                    <w:sz w:val="20"/>
                  </w:rPr>
                  <w:t>ID-12.3</w:t>
                </w:r>
              </w:p>
            </w:tc>
          </w:sdtContent>
        </w:sdt>
      </w:tr>
    </w:tbl>
    <w:p w14:paraId="46BD902D" w14:textId="55D3D880" w:rsidR="007857A3" w:rsidRPr="00F06ED0" w:rsidRDefault="007857A3" w:rsidP="007857A3">
      <w:pPr>
        <w:jc w:val="both"/>
        <w:rPr>
          <w:rFonts w:ascii="Calibri" w:eastAsia="Calibri" w:hAnsi="Calibri" w:cs="Calibri"/>
          <w:b/>
          <w:bCs/>
          <w:i/>
          <w:color w:val="FF0000"/>
        </w:rPr>
      </w:pPr>
      <w:r>
        <w:rPr>
          <w:rFonts w:ascii="Calibri" w:hAnsi="Calibri"/>
          <w:b/>
          <w:i/>
          <w:color w:val="FF0000"/>
        </w:rPr>
        <w:t>O</w:t>
      </w:r>
    </w:p>
    <w:p w14:paraId="7150E184" w14:textId="0A0ADBC8" w:rsidR="007857A3" w:rsidRPr="00F06ED0" w:rsidRDefault="007857A3" w:rsidP="007857A3">
      <w:pPr>
        <w:jc w:val="both"/>
        <w:rPr>
          <w:rFonts w:ascii="Calibri" w:eastAsia="Calibri" w:hAnsi="Calibri" w:cs="Calibri"/>
          <w:i/>
          <w:color w:val="FF0000"/>
        </w:rPr>
      </w:pPr>
      <w:r>
        <w:rPr>
          <w:rFonts w:ascii="Calibri" w:hAnsi="Calibri"/>
          <w:i/>
          <w:color w:val="FF0000"/>
        </w:rPr>
        <w:t>En el caso de una evaluación inicial en la que se aplique el PEFA 2016</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4741"/>
        <w:gridCol w:w="1019"/>
      </w:tblGrid>
      <w:tr w:rsidR="007857A3" w:rsidRPr="00F06ED0" w14:paraId="6F28B7EF" w14:textId="77777777" w:rsidTr="00091B7E">
        <w:trPr>
          <w:trHeight w:hRule="exact" w:val="250"/>
          <w:tblHeader/>
        </w:trPr>
        <w:tc>
          <w:tcPr>
            <w:tcW w:w="5035" w:type="dxa"/>
            <w:shd w:val="clear" w:color="auto" w:fill="BFBFBF"/>
          </w:tcPr>
          <w:p w14:paraId="46E8769F" w14:textId="4EAFDF07" w:rsidR="007857A3" w:rsidRPr="00F06ED0" w:rsidRDefault="00A10A60" w:rsidP="007857A3">
            <w:pPr>
              <w:widowControl w:val="0"/>
              <w:spacing w:after="0" w:line="240" w:lineRule="auto"/>
              <w:ind w:left="201"/>
              <w:jc w:val="center"/>
              <w:rPr>
                <w:rFonts w:ascii="Calibri" w:eastAsia="Calibri" w:hAnsi="Calibri" w:cs="Calibri"/>
                <w:b/>
                <w:sz w:val="20"/>
                <w:szCs w:val="20"/>
              </w:rPr>
            </w:pPr>
            <w:r>
              <w:rPr>
                <w:rFonts w:ascii="Calibri" w:hAnsi="Calibri"/>
                <w:b/>
                <w:sz w:val="20"/>
              </w:rPr>
              <w:t>Indicador/dimensión</w:t>
            </w:r>
          </w:p>
        </w:tc>
        <w:tc>
          <w:tcPr>
            <w:tcW w:w="4741" w:type="dxa"/>
            <w:shd w:val="clear" w:color="auto" w:fill="BFBFBF"/>
          </w:tcPr>
          <w:p w14:paraId="5F1B7A5E" w14:textId="77777777" w:rsidR="007857A3" w:rsidRPr="00F06ED0" w:rsidRDefault="007857A3" w:rsidP="007857A3">
            <w:pPr>
              <w:widowControl w:val="0"/>
              <w:spacing w:after="0" w:line="240" w:lineRule="auto"/>
              <w:jc w:val="center"/>
              <w:rPr>
                <w:rFonts w:ascii="Calibri" w:eastAsia="Calibri" w:hAnsi="Calibri" w:cs="Calibri"/>
                <w:b/>
                <w:sz w:val="20"/>
                <w:szCs w:val="20"/>
              </w:rPr>
            </w:pPr>
            <w:r>
              <w:rPr>
                <w:rFonts w:ascii="Calibri" w:hAnsi="Calibri"/>
                <w:b/>
                <w:sz w:val="20"/>
              </w:rPr>
              <w:t>Evaluación del desempeño</w:t>
            </w:r>
          </w:p>
        </w:tc>
        <w:tc>
          <w:tcPr>
            <w:tcW w:w="1019" w:type="dxa"/>
            <w:shd w:val="clear" w:color="auto" w:fill="BFBFBF"/>
          </w:tcPr>
          <w:p w14:paraId="3C32425D" w14:textId="77777777" w:rsidR="007857A3" w:rsidRPr="00F06ED0" w:rsidRDefault="007857A3" w:rsidP="007857A3">
            <w:pPr>
              <w:widowControl w:val="0"/>
              <w:spacing w:after="0" w:line="240" w:lineRule="auto"/>
              <w:jc w:val="center"/>
              <w:rPr>
                <w:rFonts w:ascii="Calibri" w:eastAsia="Calibri" w:hAnsi="Calibri" w:cs="Calibri"/>
                <w:b/>
                <w:sz w:val="20"/>
                <w:szCs w:val="20"/>
              </w:rPr>
            </w:pPr>
            <w:r>
              <w:rPr>
                <w:rFonts w:ascii="Calibri" w:hAnsi="Calibri"/>
                <w:b/>
                <w:sz w:val="20"/>
              </w:rPr>
              <w:t>Calificación</w:t>
            </w:r>
          </w:p>
        </w:tc>
      </w:tr>
      <w:tr w:rsidR="007857A3" w:rsidRPr="00F06ED0" w14:paraId="16BABEB5" w14:textId="77777777" w:rsidTr="007857A3">
        <w:trPr>
          <w:trHeight w:hRule="exact" w:val="289"/>
        </w:trPr>
        <w:tc>
          <w:tcPr>
            <w:tcW w:w="10795" w:type="dxa"/>
            <w:gridSpan w:val="3"/>
          </w:tcPr>
          <w:p w14:paraId="082536FA" w14:textId="77777777" w:rsidR="007857A3" w:rsidRPr="00F06ED0" w:rsidRDefault="007857A3" w:rsidP="007857A3">
            <w:pPr>
              <w:widowControl w:val="0"/>
              <w:spacing w:after="0" w:line="240" w:lineRule="auto"/>
              <w:ind w:left="114" w:right="86" w:hanging="12"/>
              <w:rPr>
                <w:rFonts w:ascii="Calibri" w:eastAsia="Calibri" w:hAnsi="Calibri" w:cs="Calibri"/>
                <w:b/>
                <w:sz w:val="20"/>
                <w:szCs w:val="20"/>
              </w:rPr>
            </w:pPr>
            <w:r>
              <w:rPr>
                <w:rFonts w:ascii="Calibri" w:hAnsi="Calibri"/>
                <w:b/>
                <w:sz w:val="20"/>
              </w:rPr>
              <w:t>ID-12. Gestión de los activos públicos (M2)</w:t>
            </w:r>
          </w:p>
        </w:tc>
      </w:tr>
      <w:tr w:rsidR="007857A3" w:rsidRPr="00F06ED0" w14:paraId="547CB983" w14:textId="77777777" w:rsidTr="00091B7E">
        <w:trPr>
          <w:trHeight w:hRule="exact" w:val="271"/>
        </w:trPr>
        <w:tc>
          <w:tcPr>
            <w:tcW w:w="5035" w:type="dxa"/>
          </w:tcPr>
          <w:p w14:paraId="1532EDD6" w14:textId="77777777" w:rsidR="007857A3" w:rsidRPr="00F06ED0" w:rsidRDefault="007857A3" w:rsidP="007857A3">
            <w:pPr>
              <w:widowControl w:val="0"/>
              <w:spacing w:after="0" w:line="240" w:lineRule="auto"/>
              <w:ind w:right="352"/>
              <w:rPr>
                <w:rFonts w:ascii="Calibri" w:eastAsia="Calibri" w:hAnsi="Calibri" w:cs="Calibri"/>
                <w:sz w:val="20"/>
                <w:szCs w:val="20"/>
              </w:rPr>
            </w:pPr>
            <w:r>
              <w:rPr>
                <w:rFonts w:ascii="Calibri" w:hAnsi="Calibri"/>
                <w:sz w:val="20"/>
              </w:rPr>
              <w:t>12.1. Seguimiento de los activos financieros</w:t>
            </w:r>
          </w:p>
        </w:tc>
        <w:tc>
          <w:tcPr>
            <w:tcW w:w="4741" w:type="dxa"/>
          </w:tcPr>
          <w:p w14:paraId="5DDAFA8A" w14:textId="77777777" w:rsidR="007857A3" w:rsidRPr="00F06ED0" w:rsidRDefault="007857A3" w:rsidP="007857A3">
            <w:pPr>
              <w:widowControl w:val="0"/>
              <w:spacing w:after="0" w:line="240" w:lineRule="auto"/>
              <w:ind w:left="114" w:right="86"/>
              <w:jc w:val="center"/>
              <w:rPr>
                <w:rFonts w:ascii="Calibri" w:eastAsia="Calibri" w:hAnsi="Calibri" w:cs="Calibri"/>
                <w:sz w:val="20"/>
                <w:szCs w:val="20"/>
              </w:rPr>
            </w:pPr>
          </w:p>
        </w:tc>
        <w:tc>
          <w:tcPr>
            <w:tcW w:w="1019" w:type="dxa"/>
            <w:shd w:val="clear" w:color="auto" w:fill="auto"/>
          </w:tcPr>
          <w:p w14:paraId="34CA6B22" w14:textId="77777777" w:rsidR="007857A3" w:rsidRPr="00F06ED0" w:rsidRDefault="007857A3" w:rsidP="007857A3">
            <w:pPr>
              <w:widowControl w:val="0"/>
              <w:spacing w:after="0" w:line="240" w:lineRule="auto"/>
              <w:ind w:left="114" w:right="86"/>
              <w:jc w:val="center"/>
              <w:rPr>
                <w:rFonts w:ascii="Calibri" w:eastAsia="Calibri" w:hAnsi="Calibri" w:cs="Calibri"/>
                <w:sz w:val="20"/>
                <w:szCs w:val="20"/>
              </w:rPr>
            </w:pPr>
          </w:p>
        </w:tc>
      </w:tr>
      <w:tr w:rsidR="007857A3" w:rsidRPr="00F06ED0" w14:paraId="7A7BF619" w14:textId="77777777" w:rsidTr="00091B7E">
        <w:trPr>
          <w:trHeight w:hRule="exact" w:val="271"/>
        </w:trPr>
        <w:tc>
          <w:tcPr>
            <w:tcW w:w="5035" w:type="dxa"/>
          </w:tcPr>
          <w:p w14:paraId="4FE5BF57" w14:textId="5D9E3F8D" w:rsidR="007857A3" w:rsidRPr="00F06ED0" w:rsidRDefault="007857A3" w:rsidP="007857A3">
            <w:pPr>
              <w:widowControl w:val="0"/>
              <w:spacing w:after="0" w:line="240" w:lineRule="auto"/>
              <w:ind w:right="352"/>
              <w:rPr>
                <w:rFonts w:ascii="Calibri" w:eastAsia="Calibri" w:hAnsi="Calibri" w:cs="Calibri"/>
                <w:spacing w:val="-1"/>
                <w:sz w:val="20"/>
                <w:szCs w:val="20"/>
              </w:rPr>
            </w:pPr>
            <w:r>
              <w:rPr>
                <w:rFonts w:ascii="Calibri" w:hAnsi="Calibri"/>
                <w:sz w:val="20"/>
              </w:rPr>
              <w:t>12.2. Seguimiento de los activos no financieros</w:t>
            </w:r>
          </w:p>
        </w:tc>
        <w:tc>
          <w:tcPr>
            <w:tcW w:w="4741" w:type="dxa"/>
          </w:tcPr>
          <w:p w14:paraId="3BEA43E6" w14:textId="77777777" w:rsidR="007857A3" w:rsidRPr="00F06ED0" w:rsidRDefault="007857A3" w:rsidP="007857A3">
            <w:pPr>
              <w:widowControl w:val="0"/>
              <w:spacing w:after="0" w:line="240" w:lineRule="auto"/>
              <w:ind w:left="114" w:right="86"/>
              <w:jc w:val="center"/>
              <w:rPr>
                <w:rFonts w:ascii="Calibri" w:eastAsia="Calibri" w:hAnsi="Calibri" w:cs="Calibri"/>
                <w:sz w:val="20"/>
                <w:szCs w:val="20"/>
              </w:rPr>
            </w:pPr>
          </w:p>
        </w:tc>
        <w:tc>
          <w:tcPr>
            <w:tcW w:w="1019" w:type="dxa"/>
            <w:shd w:val="clear" w:color="auto" w:fill="auto"/>
          </w:tcPr>
          <w:p w14:paraId="253B997C" w14:textId="77777777" w:rsidR="007857A3" w:rsidRPr="00F06ED0" w:rsidRDefault="007857A3" w:rsidP="007857A3">
            <w:pPr>
              <w:widowControl w:val="0"/>
              <w:spacing w:after="0" w:line="240" w:lineRule="auto"/>
              <w:ind w:left="114" w:right="86"/>
              <w:jc w:val="center"/>
              <w:rPr>
                <w:rFonts w:ascii="Calibri" w:eastAsia="Calibri" w:hAnsi="Calibri" w:cs="Calibri"/>
                <w:sz w:val="20"/>
                <w:szCs w:val="20"/>
              </w:rPr>
            </w:pPr>
          </w:p>
        </w:tc>
      </w:tr>
      <w:tr w:rsidR="007857A3" w:rsidRPr="00F06ED0" w14:paraId="53F5E369" w14:textId="77777777" w:rsidTr="00091B7E">
        <w:trPr>
          <w:trHeight w:hRule="exact" w:val="271"/>
        </w:trPr>
        <w:tc>
          <w:tcPr>
            <w:tcW w:w="5035" w:type="dxa"/>
          </w:tcPr>
          <w:p w14:paraId="009D04F0" w14:textId="1AF8F165" w:rsidR="007857A3" w:rsidRPr="00F06ED0" w:rsidRDefault="007857A3" w:rsidP="007857A3">
            <w:pPr>
              <w:widowControl w:val="0"/>
              <w:spacing w:after="0" w:line="240" w:lineRule="auto"/>
              <w:ind w:right="352"/>
              <w:rPr>
                <w:rFonts w:ascii="Calibri" w:eastAsia="Calibri" w:hAnsi="Calibri" w:cs="Calibri"/>
                <w:spacing w:val="-1"/>
                <w:sz w:val="20"/>
                <w:szCs w:val="20"/>
              </w:rPr>
            </w:pPr>
            <w:r>
              <w:rPr>
                <w:rFonts w:ascii="Calibri" w:hAnsi="Calibri"/>
                <w:sz w:val="20"/>
              </w:rPr>
              <w:t>12.3. Transparencia en la enajenación de activos</w:t>
            </w:r>
          </w:p>
        </w:tc>
        <w:tc>
          <w:tcPr>
            <w:tcW w:w="4741" w:type="dxa"/>
          </w:tcPr>
          <w:p w14:paraId="22D31560" w14:textId="77777777" w:rsidR="007857A3" w:rsidRPr="00F06ED0" w:rsidRDefault="007857A3" w:rsidP="007857A3">
            <w:pPr>
              <w:widowControl w:val="0"/>
              <w:spacing w:after="0" w:line="240" w:lineRule="auto"/>
              <w:ind w:left="114" w:right="86"/>
              <w:jc w:val="center"/>
              <w:rPr>
                <w:rFonts w:ascii="Calibri" w:eastAsia="Calibri" w:hAnsi="Calibri" w:cs="Calibri"/>
                <w:sz w:val="20"/>
                <w:szCs w:val="20"/>
              </w:rPr>
            </w:pPr>
          </w:p>
        </w:tc>
        <w:tc>
          <w:tcPr>
            <w:tcW w:w="1019" w:type="dxa"/>
            <w:shd w:val="clear" w:color="auto" w:fill="auto"/>
          </w:tcPr>
          <w:p w14:paraId="16E7C178" w14:textId="77777777" w:rsidR="007857A3" w:rsidRPr="00F06ED0" w:rsidRDefault="007857A3" w:rsidP="007857A3">
            <w:pPr>
              <w:widowControl w:val="0"/>
              <w:spacing w:after="0" w:line="240" w:lineRule="auto"/>
              <w:ind w:left="114" w:right="86"/>
              <w:jc w:val="center"/>
              <w:rPr>
                <w:rFonts w:ascii="Calibri" w:eastAsia="Calibri" w:hAnsi="Calibri" w:cs="Calibri"/>
                <w:sz w:val="20"/>
                <w:szCs w:val="20"/>
              </w:rPr>
            </w:pPr>
          </w:p>
        </w:tc>
      </w:tr>
    </w:tbl>
    <w:p w14:paraId="1B2207EE" w14:textId="77777777" w:rsidR="007857A3" w:rsidRPr="00F06ED0" w:rsidRDefault="007857A3" w:rsidP="007857A3">
      <w:pPr>
        <w:spacing w:after="120"/>
        <w:jc w:val="both"/>
        <w:rPr>
          <w:rFonts w:ascii="Calibri" w:eastAsia="Calibri" w:hAnsi="Calibri" w:cs="Calibri"/>
        </w:rPr>
      </w:pPr>
    </w:p>
    <w:p w14:paraId="0396E9EA" w14:textId="77777777" w:rsidR="007857A3" w:rsidRPr="00F06ED0" w:rsidRDefault="007857A3" w:rsidP="007857A3">
      <w:pPr>
        <w:spacing w:after="0"/>
        <w:jc w:val="both"/>
        <w:rPr>
          <w:rFonts w:ascii="Calibri" w:eastAsia="Calibri" w:hAnsi="Calibri" w:cs="Calibri"/>
          <w:b/>
        </w:rPr>
      </w:pPr>
      <w:r>
        <w:rPr>
          <w:rFonts w:ascii="Calibri" w:hAnsi="Calibri"/>
          <w:b/>
        </w:rPr>
        <w:t xml:space="preserve">Descripción detallada del sistema de GFP del país en relación con el indicador de desempeño evaluado: </w:t>
      </w:r>
    </w:p>
    <w:p w14:paraId="4F986F2D" w14:textId="77777777" w:rsidR="007857A3" w:rsidRPr="00F06ED0" w:rsidRDefault="007857A3" w:rsidP="007857A3">
      <w:pPr>
        <w:spacing w:after="0"/>
        <w:jc w:val="both"/>
        <w:rPr>
          <w:rFonts w:ascii="Calibri" w:eastAsia="Calibri" w:hAnsi="Calibri" w:cs="Calibri"/>
        </w:rPr>
      </w:pPr>
      <w:r>
        <w:rPr>
          <w:rFonts w:ascii="Calibri" w:hAnsi="Calibri"/>
          <w:color w:val="FF0000"/>
        </w:rPr>
        <w:t xml:space="preserve"> </w:t>
      </w:r>
      <w:proofErr w:type="spellStart"/>
      <w:r>
        <w:rPr>
          <w:rFonts w:ascii="Calibri" w:hAnsi="Calibri"/>
        </w:rPr>
        <w:t>xxx</w:t>
      </w:r>
      <w:proofErr w:type="spellEnd"/>
    </w:p>
    <w:p w14:paraId="25EE01E4" w14:textId="77777777" w:rsidR="007857A3" w:rsidRPr="00F06ED0" w:rsidRDefault="007857A3" w:rsidP="007857A3">
      <w:pPr>
        <w:spacing w:after="0"/>
        <w:jc w:val="both"/>
        <w:rPr>
          <w:rFonts w:ascii="Calibri" w:eastAsia="Calibri" w:hAnsi="Calibri" w:cs="Calibri"/>
          <w:b/>
          <w:color w:val="FF0000"/>
        </w:rPr>
      </w:pPr>
    </w:p>
    <w:p w14:paraId="36CB5AED" w14:textId="77777777" w:rsidR="007857A3" w:rsidRPr="00F06ED0" w:rsidRDefault="007857A3" w:rsidP="007857A3">
      <w:pPr>
        <w:spacing w:after="0"/>
        <w:rPr>
          <w:rFonts w:ascii="Calibri" w:eastAsia="Calibri" w:hAnsi="Calibri" w:cs="Calibri"/>
        </w:rPr>
      </w:pPr>
      <w:r>
        <w:rPr>
          <w:rFonts w:ascii="Calibri" w:hAnsi="Calibri"/>
          <w:b/>
        </w:rPr>
        <w:t>Actividades de reforma recientes o en curso:</w:t>
      </w:r>
      <w:r>
        <w:rPr>
          <w:rFonts w:ascii="Calibri" w:hAnsi="Calibri"/>
        </w:rPr>
        <w:t xml:space="preserve"> </w:t>
      </w:r>
    </w:p>
    <w:p w14:paraId="326BFA6F" w14:textId="77777777" w:rsidR="007857A3" w:rsidRPr="00F06ED0" w:rsidRDefault="007857A3" w:rsidP="007857A3">
      <w:pPr>
        <w:spacing w:after="0"/>
        <w:jc w:val="both"/>
        <w:rPr>
          <w:rFonts w:ascii="Calibri" w:eastAsia="Calibri" w:hAnsi="Calibri" w:cs="Calibri"/>
        </w:rPr>
      </w:pPr>
      <w:proofErr w:type="spellStart"/>
      <w:r>
        <w:rPr>
          <w:rFonts w:ascii="Calibri" w:hAnsi="Calibri"/>
        </w:rPr>
        <w:lastRenderedPageBreak/>
        <w:t>xxx</w:t>
      </w:r>
      <w:proofErr w:type="spellEnd"/>
    </w:p>
    <w:p w14:paraId="737340F9" w14:textId="77777777" w:rsidR="007857A3" w:rsidRPr="00F06ED0" w:rsidRDefault="007857A3" w:rsidP="007857A3">
      <w:pPr>
        <w:rPr>
          <w:rFonts w:ascii="Calibri" w:eastAsia="Calibri" w:hAnsi="Calibri" w:cs="Calibri"/>
        </w:rPr>
      </w:pPr>
    </w:p>
    <w:p w14:paraId="279089B1" w14:textId="60136F3A" w:rsidR="007857A3" w:rsidRPr="00F06ED0" w:rsidRDefault="007857A3" w:rsidP="007857A3">
      <w:pPr>
        <w:spacing w:after="0" w:line="240" w:lineRule="auto"/>
        <w:ind w:right="4255"/>
        <w:rPr>
          <w:rFonts w:ascii="Calibri" w:eastAsia="Calibri" w:hAnsi="Calibri" w:cs="Calibri"/>
          <w:color w:val="2872B9"/>
          <w:spacing w:val="41"/>
        </w:rPr>
      </w:pPr>
      <w:r>
        <w:rPr>
          <w:rFonts w:ascii="Calibri" w:hAnsi="Calibri"/>
          <w:b/>
          <w:color w:val="2872B9"/>
          <w:sz w:val="24"/>
        </w:rPr>
        <w:t>12.1. Seguimiento de los activos financieros</w:t>
      </w:r>
    </w:p>
    <w:p w14:paraId="6EFF213E" w14:textId="77777777" w:rsidR="007857A3" w:rsidRPr="00F06ED0" w:rsidRDefault="007857A3" w:rsidP="007857A3">
      <w:pPr>
        <w:spacing w:after="0"/>
        <w:rPr>
          <w:rFonts w:ascii="Calibri" w:eastAsia="Calibri" w:hAnsi="Calibri" w:cs="Calibri"/>
          <w:b/>
        </w:rPr>
      </w:pPr>
    </w:p>
    <w:p w14:paraId="4CAB2E79" w14:textId="77777777" w:rsidR="007857A3" w:rsidRPr="00F06ED0" w:rsidRDefault="007857A3" w:rsidP="007857A3">
      <w:pPr>
        <w:spacing w:after="0"/>
        <w:rPr>
          <w:rFonts w:ascii="Calibri" w:eastAsia="Calibri" w:hAnsi="Calibri" w:cs="Calibri"/>
          <w:b/>
        </w:rPr>
      </w:pPr>
      <w:r>
        <w:rPr>
          <w:rFonts w:ascii="Calibri" w:hAnsi="Calibri"/>
          <w:b/>
        </w:rPr>
        <w:t>Nivel de desempeño y evidencias para la calificación:</w:t>
      </w:r>
    </w:p>
    <w:p w14:paraId="5E22C7F9" w14:textId="77777777" w:rsidR="007857A3" w:rsidRPr="00F06ED0" w:rsidRDefault="007857A3" w:rsidP="007857A3">
      <w:pPr>
        <w:spacing w:after="0"/>
        <w:rPr>
          <w:rFonts w:ascii="Calibri" w:eastAsia="Calibri" w:hAnsi="Calibri" w:cs="Calibri"/>
          <w:b/>
        </w:rPr>
      </w:pPr>
    </w:p>
    <w:p w14:paraId="775E8A7F" w14:textId="77777777" w:rsidR="007857A3" w:rsidRPr="00F06ED0" w:rsidRDefault="007857A3" w:rsidP="007857A3">
      <w:pPr>
        <w:spacing w:after="0" w:line="240" w:lineRule="auto"/>
        <w:jc w:val="both"/>
        <w:rPr>
          <w:rFonts w:ascii="Calibri" w:eastAsia="Times New Roman" w:hAnsi="Calibri" w:cs="Calibri"/>
          <w:b/>
          <w:sz w:val="20"/>
          <w:szCs w:val="20"/>
        </w:rPr>
      </w:pPr>
      <w:r>
        <w:rPr>
          <w:rFonts w:ascii="Calibri" w:hAnsi="Calibri"/>
          <w:b/>
          <w:sz w:val="20"/>
        </w:rPr>
        <w:t>Cuadro 12.1: Seguimiento de los activos financieros (último ejercicio fiscal finalizado)</w:t>
      </w:r>
    </w:p>
    <w:tbl>
      <w:tblPr>
        <w:tblStyle w:val="TabelEcorys16"/>
        <w:tblW w:w="10795" w:type="dxa"/>
        <w:tblLook w:val="04A0" w:firstRow="1" w:lastRow="0" w:firstColumn="1" w:lastColumn="0" w:noHBand="0" w:noVBand="1"/>
      </w:tblPr>
      <w:tblGrid>
        <w:gridCol w:w="1435"/>
        <w:gridCol w:w="1800"/>
        <w:gridCol w:w="1980"/>
        <w:gridCol w:w="1620"/>
        <w:gridCol w:w="1620"/>
        <w:gridCol w:w="2340"/>
      </w:tblGrid>
      <w:tr w:rsidR="007857A3" w:rsidRPr="00F06ED0" w14:paraId="4F029173" w14:textId="77777777" w:rsidTr="007857A3">
        <w:tc>
          <w:tcPr>
            <w:tcW w:w="1435" w:type="dxa"/>
            <w:shd w:val="clear" w:color="auto" w:fill="F2F2F2"/>
          </w:tcPr>
          <w:p w14:paraId="00F431B0" w14:textId="77777777" w:rsidR="007857A3" w:rsidRPr="00F06ED0" w:rsidRDefault="007857A3" w:rsidP="007857A3">
            <w:pPr>
              <w:jc w:val="center"/>
              <w:rPr>
                <w:rFonts w:ascii="Calibri" w:eastAsia="Times New Roman" w:hAnsi="Calibri" w:cs="Calibri"/>
                <w:b/>
                <w:sz w:val="20"/>
                <w:szCs w:val="20"/>
              </w:rPr>
            </w:pPr>
            <w:r>
              <w:rPr>
                <w:rFonts w:ascii="Calibri" w:hAnsi="Calibri"/>
                <w:b/>
                <w:sz w:val="20"/>
              </w:rPr>
              <w:t>Tipo de activo</w:t>
            </w:r>
          </w:p>
          <w:p w14:paraId="3322D0AE" w14:textId="77777777" w:rsidR="007857A3" w:rsidRPr="00F06ED0" w:rsidRDefault="007857A3" w:rsidP="007857A3">
            <w:pPr>
              <w:jc w:val="center"/>
              <w:rPr>
                <w:rFonts w:ascii="Calibri" w:eastAsia="Times New Roman" w:hAnsi="Calibri" w:cs="Calibri"/>
                <w:bCs/>
                <w:sz w:val="20"/>
                <w:szCs w:val="20"/>
              </w:rPr>
            </w:pPr>
            <w:r>
              <w:rPr>
                <w:rFonts w:ascii="Calibri" w:hAnsi="Calibri"/>
                <w:sz w:val="20"/>
              </w:rPr>
              <w:t>(*)</w:t>
            </w:r>
          </w:p>
        </w:tc>
        <w:tc>
          <w:tcPr>
            <w:tcW w:w="1800" w:type="dxa"/>
            <w:shd w:val="clear" w:color="auto" w:fill="F2F2F2"/>
          </w:tcPr>
          <w:p w14:paraId="59AC6F57" w14:textId="77777777" w:rsidR="007857A3" w:rsidRPr="00F06ED0" w:rsidRDefault="007857A3" w:rsidP="007857A3">
            <w:pPr>
              <w:jc w:val="center"/>
              <w:rPr>
                <w:rFonts w:ascii="Calibri" w:eastAsia="Times New Roman" w:hAnsi="Calibri" w:cs="Calibri"/>
                <w:b/>
                <w:sz w:val="20"/>
                <w:szCs w:val="20"/>
              </w:rPr>
            </w:pPr>
            <w:r>
              <w:rPr>
                <w:rFonts w:ascii="Calibri" w:hAnsi="Calibri"/>
                <w:b/>
                <w:sz w:val="20"/>
              </w:rPr>
              <w:t>Se llevan registros de las tenencias de activos financieros</w:t>
            </w:r>
          </w:p>
          <w:p w14:paraId="47383090" w14:textId="5C9038D1" w:rsidR="007857A3" w:rsidRPr="00F06ED0" w:rsidRDefault="007857A3" w:rsidP="007857A3">
            <w:pPr>
              <w:jc w:val="center"/>
              <w:rPr>
                <w:rFonts w:ascii="Calibri" w:eastAsia="Times New Roman" w:hAnsi="Calibri" w:cs="Calibri"/>
                <w:bCs/>
                <w:sz w:val="20"/>
                <w:szCs w:val="20"/>
              </w:rPr>
            </w:pPr>
            <w:r>
              <w:rPr>
                <w:rFonts w:ascii="Calibri" w:hAnsi="Calibri"/>
                <w:sz w:val="20"/>
              </w:rPr>
              <w:t>(</w:t>
            </w:r>
            <w:r w:rsidR="00A10A60">
              <w:rPr>
                <w:rFonts w:ascii="Calibri" w:hAnsi="Calibri"/>
                <w:sz w:val="20"/>
              </w:rPr>
              <w:t>sí/no</w:t>
            </w:r>
            <w:r>
              <w:rPr>
                <w:rFonts w:ascii="Calibri" w:hAnsi="Calibri"/>
                <w:sz w:val="20"/>
              </w:rPr>
              <w:t>)</w:t>
            </w:r>
          </w:p>
        </w:tc>
        <w:tc>
          <w:tcPr>
            <w:tcW w:w="1980" w:type="dxa"/>
            <w:shd w:val="clear" w:color="auto" w:fill="F2F2F2"/>
          </w:tcPr>
          <w:p w14:paraId="51ABDF46" w14:textId="7825DC9F" w:rsidR="007857A3" w:rsidRPr="00F06ED0" w:rsidRDefault="007857A3" w:rsidP="007857A3">
            <w:pPr>
              <w:jc w:val="center"/>
              <w:rPr>
                <w:rFonts w:ascii="Calibri" w:eastAsia="Times New Roman" w:hAnsi="Calibri" w:cs="Calibri"/>
                <w:bCs/>
                <w:sz w:val="20"/>
                <w:szCs w:val="20"/>
              </w:rPr>
            </w:pPr>
            <w:r>
              <w:rPr>
                <w:rFonts w:ascii="Calibri" w:hAnsi="Calibri"/>
                <w:b/>
                <w:sz w:val="20"/>
              </w:rPr>
              <w:t xml:space="preserve">Se los valora al costo de adquisición </w:t>
            </w:r>
            <w:r>
              <w:rPr>
                <w:rFonts w:ascii="Calibri" w:hAnsi="Calibri"/>
                <w:sz w:val="20"/>
              </w:rPr>
              <w:t>(</w:t>
            </w:r>
            <w:r w:rsidR="00A10A60">
              <w:rPr>
                <w:rFonts w:ascii="Calibri" w:hAnsi="Calibri"/>
                <w:sz w:val="20"/>
              </w:rPr>
              <w:t>sí/no</w:t>
            </w:r>
            <w:r>
              <w:rPr>
                <w:rFonts w:ascii="Calibri" w:hAnsi="Calibri"/>
                <w:sz w:val="20"/>
              </w:rPr>
              <w:t>)</w:t>
            </w:r>
          </w:p>
        </w:tc>
        <w:tc>
          <w:tcPr>
            <w:tcW w:w="1620" w:type="dxa"/>
            <w:shd w:val="clear" w:color="auto" w:fill="F2F2F2"/>
          </w:tcPr>
          <w:p w14:paraId="49A16DE6" w14:textId="649EE639" w:rsidR="007857A3" w:rsidRPr="00F06ED0" w:rsidRDefault="007857A3" w:rsidP="007857A3">
            <w:pPr>
              <w:jc w:val="center"/>
              <w:rPr>
                <w:rFonts w:ascii="Calibri" w:eastAsia="Times New Roman" w:hAnsi="Calibri" w:cs="Calibri"/>
                <w:b/>
                <w:sz w:val="20"/>
                <w:szCs w:val="20"/>
              </w:rPr>
            </w:pPr>
            <w:r>
              <w:rPr>
                <w:rFonts w:ascii="Calibri" w:hAnsi="Calibri"/>
                <w:b/>
                <w:sz w:val="20"/>
              </w:rPr>
              <w:t>Se los valora al valor razonable</w:t>
            </w:r>
          </w:p>
          <w:p w14:paraId="5101F8DB" w14:textId="59FC3011" w:rsidR="007857A3" w:rsidRPr="00F06ED0" w:rsidRDefault="007857A3" w:rsidP="007857A3">
            <w:pPr>
              <w:jc w:val="center"/>
              <w:rPr>
                <w:rFonts w:ascii="Calibri" w:eastAsia="Times New Roman" w:hAnsi="Calibri" w:cs="Calibri"/>
                <w:bCs/>
                <w:sz w:val="20"/>
                <w:szCs w:val="20"/>
              </w:rPr>
            </w:pPr>
            <w:r>
              <w:rPr>
                <w:rFonts w:ascii="Calibri" w:hAnsi="Calibri"/>
                <w:sz w:val="20"/>
              </w:rPr>
              <w:t>(</w:t>
            </w:r>
            <w:r w:rsidR="00A10A60">
              <w:rPr>
                <w:rFonts w:ascii="Calibri" w:hAnsi="Calibri"/>
                <w:sz w:val="20"/>
              </w:rPr>
              <w:t>sí/no</w:t>
            </w:r>
            <w:r>
              <w:rPr>
                <w:rFonts w:ascii="Calibri" w:hAnsi="Calibri"/>
                <w:sz w:val="20"/>
              </w:rPr>
              <w:t>)</w:t>
            </w:r>
          </w:p>
        </w:tc>
        <w:tc>
          <w:tcPr>
            <w:tcW w:w="1620" w:type="dxa"/>
            <w:shd w:val="clear" w:color="auto" w:fill="F2F2F2"/>
          </w:tcPr>
          <w:p w14:paraId="53B4BD67" w14:textId="3EF316F6" w:rsidR="007857A3" w:rsidRPr="00F06ED0" w:rsidRDefault="007857A3" w:rsidP="007857A3">
            <w:pPr>
              <w:jc w:val="center"/>
              <w:rPr>
                <w:rFonts w:ascii="Calibri" w:eastAsia="Times New Roman" w:hAnsi="Calibri" w:cs="Calibri"/>
                <w:b/>
                <w:sz w:val="20"/>
                <w:szCs w:val="20"/>
              </w:rPr>
            </w:pPr>
            <w:r>
              <w:rPr>
                <w:rFonts w:ascii="Calibri" w:hAnsi="Calibri"/>
                <w:b/>
                <w:sz w:val="20"/>
              </w:rPr>
              <w:t>Se corresponden con las normas contables internacionales</w:t>
            </w:r>
          </w:p>
          <w:p w14:paraId="57D2FC12" w14:textId="62F29E51" w:rsidR="007857A3" w:rsidRPr="00F06ED0" w:rsidRDefault="007857A3" w:rsidP="007857A3">
            <w:pPr>
              <w:jc w:val="center"/>
              <w:rPr>
                <w:rFonts w:ascii="Calibri" w:eastAsia="Times New Roman" w:hAnsi="Calibri" w:cs="Calibri"/>
                <w:bCs/>
                <w:sz w:val="20"/>
                <w:szCs w:val="20"/>
              </w:rPr>
            </w:pPr>
            <w:r>
              <w:rPr>
                <w:rFonts w:ascii="Calibri" w:hAnsi="Calibri"/>
                <w:sz w:val="20"/>
              </w:rPr>
              <w:t>(</w:t>
            </w:r>
            <w:r w:rsidR="00A10A60">
              <w:rPr>
                <w:rFonts w:ascii="Calibri" w:hAnsi="Calibri"/>
                <w:sz w:val="20"/>
              </w:rPr>
              <w:t>sí/no</w:t>
            </w:r>
            <w:r>
              <w:rPr>
                <w:rFonts w:ascii="Calibri" w:hAnsi="Calibri"/>
                <w:sz w:val="20"/>
              </w:rPr>
              <w:t>)</w:t>
            </w:r>
          </w:p>
        </w:tc>
        <w:tc>
          <w:tcPr>
            <w:tcW w:w="2340" w:type="dxa"/>
            <w:shd w:val="clear" w:color="auto" w:fill="F2F2F2"/>
          </w:tcPr>
          <w:p w14:paraId="541D2EB5" w14:textId="77777777" w:rsidR="007857A3" w:rsidRPr="00F06ED0" w:rsidRDefault="007857A3" w:rsidP="007857A3">
            <w:pPr>
              <w:jc w:val="center"/>
              <w:rPr>
                <w:rFonts w:ascii="Calibri" w:eastAsia="Times New Roman" w:hAnsi="Calibri" w:cs="Calibri"/>
                <w:b/>
                <w:sz w:val="20"/>
                <w:szCs w:val="20"/>
              </w:rPr>
            </w:pPr>
            <w:r>
              <w:rPr>
                <w:rFonts w:ascii="Calibri" w:hAnsi="Calibri"/>
                <w:b/>
                <w:sz w:val="20"/>
              </w:rPr>
              <w:t>La información sobre el desempeño se publica una vez por año</w:t>
            </w:r>
          </w:p>
          <w:p w14:paraId="7E95AC5E" w14:textId="5C583CCB" w:rsidR="007857A3" w:rsidRPr="00F06ED0" w:rsidRDefault="007857A3" w:rsidP="007857A3">
            <w:pPr>
              <w:jc w:val="center"/>
              <w:rPr>
                <w:rFonts w:ascii="Calibri" w:eastAsia="Times New Roman" w:hAnsi="Calibri" w:cs="Calibri"/>
                <w:bCs/>
                <w:sz w:val="20"/>
                <w:szCs w:val="20"/>
              </w:rPr>
            </w:pPr>
            <w:r>
              <w:rPr>
                <w:rFonts w:ascii="Calibri" w:hAnsi="Calibri"/>
                <w:sz w:val="20"/>
              </w:rPr>
              <w:t>(</w:t>
            </w:r>
            <w:r w:rsidR="00A10A60">
              <w:rPr>
                <w:rFonts w:ascii="Calibri" w:hAnsi="Calibri"/>
                <w:sz w:val="20"/>
              </w:rPr>
              <w:t>sí/no</w:t>
            </w:r>
            <w:r>
              <w:rPr>
                <w:rFonts w:ascii="Calibri" w:hAnsi="Calibri"/>
                <w:sz w:val="20"/>
              </w:rPr>
              <w:t>)</w:t>
            </w:r>
          </w:p>
        </w:tc>
      </w:tr>
      <w:tr w:rsidR="007857A3" w:rsidRPr="00F06ED0" w14:paraId="311B122A" w14:textId="77777777" w:rsidTr="007857A3">
        <w:tc>
          <w:tcPr>
            <w:tcW w:w="1435" w:type="dxa"/>
          </w:tcPr>
          <w:p w14:paraId="3092D9FF" w14:textId="77777777" w:rsidR="007857A3" w:rsidRPr="00F06ED0" w:rsidRDefault="007857A3" w:rsidP="007857A3">
            <w:pPr>
              <w:jc w:val="center"/>
              <w:rPr>
                <w:rFonts w:ascii="Calibri" w:eastAsia="Times New Roman" w:hAnsi="Calibri" w:cs="Calibri"/>
                <w:sz w:val="20"/>
                <w:szCs w:val="20"/>
                <w:lang w:val="en-AU"/>
              </w:rPr>
            </w:pPr>
          </w:p>
        </w:tc>
        <w:tc>
          <w:tcPr>
            <w:tcW w:w="1800" w:type="dxa"/>
          </w:tcPr>
          <w:p w14:paraId="0CC1D0B9" w14:textId="77777777" w:rsidR="007857A3" w:rsidRPr="00F06ED0" w:rsidRDefault="007857A3" w:rsidP="007857A3">
            <w:pPr>
              <w:jc w:val="center"/>
              <w:rPr>
                <w:rFonts w:ascii="Calibri" w:eastAsia="Times New Roman" w:hAnsi="Calibri" w:cs="Calibri"/>
                <w:sz w:val="20"/>
                <w:szCs w:val="20"/>
                <w:lang w:val="en-AU"/>
              </w:rPr>
            </w:pPr>
          </w:p>
        </w:tc>
        <w:tc>
          <w:tcPr>
            <w:tcW w:w="1980" w:type="dxa"/>
          </w:tcPr>
          <w:p w14:paraId="02710ED2" w14:textId="77777777" w:rsidR="007857A3" w:rsidRPr="00F06ED0" w:rsidRDefault="007857A3" w:rsidP="007857A3">
            <w:pPr>
              <w:jc w:val="center"/>
              <w:rPr>
                <w:rFonts w:ascii="Calibri" w:eastAsia="Times New Roman" w:hAnsi="Calibri" w:cs="Calibri"/>
                <w:sz w:val="20"/>
                <w:szCs w:val="20"/>
                <w:lang w:val="en-AU"/>
              </w:rPr>
            </w:pPr>
          </w:p>
        </w:tc>
        <w:tc>
          <w:tcPr>
            <w:tcW w:w="1620" w:type="dxa"/>
          </w:tcPr>
          <w:p w14:paraId="465237F3" w14:textId="77777777" w:rsidR="007857A3" w:rsidRPr="00F06ED0" w:rsidRDefault="007857A3" w:rsidP="007857A3">
            <w:pPr>
              <w:jc w:val="center"/>
              <w:rPr>
                <w:rFonts w:ascii="Calibri" w:eastAsia="Times New Roman" w:hAnsi="Calibri" w:cs="Calibri"/>
                <w:sz w:val="20"/>
                <w:szCs w:val="20"/>
                <w:lang w:val="en-AU"/>
              </w:rPr>
            </w:pPr>
          </w:p>
        </w:tc>
        <w:tc>
          <w:tcPr>
            <w:tcW w:w="1620" w:type="dxa"/>
          </w:tcPr>
          <w:p w14:paraId="5B393ED1" w14:textId="77777777" w:rsidR="007857A3" w:rsidRPr="00F06ED0" w:rsidRDefault="007857A3" w:rsidP="007857A3">
            <w:pPr>
              <w:jc w:val="center"/>
              <w:rPr>
                <w:rFonts w:ascii="Calibri" w:eastAsia="Times New Roman" w:hAnsi="Calibri" w:cs="Calibri"/>
                <w:sz w:val="20"/>
                <w:szCs w:val="20"/>
                <w:lang w:val="en-AU"/>
              </w:rPr>
            </w:pPr>
          </w:p>
        </w:tc>
        <w:tc>
          <w:tcPr>
            <w:tcW w:w="2340" w:type="dxa"/>
          </w:tcPr>
          <w:p w14:paraId="3E2BCB17" w14:textId="77777777" w:rsidR="007857A3" w:rsidRPr="00F06ED0" w:rsidRDefault="007857A3" w:rsidP="007857A3">
            <w:pPr>
              <w:jc w:val="center"/>
              <w:rPr>
                <w:rFonts w:ascii="Calibri" w:eastAsia="Times New Roman" w:hAnsi="Calibri" w:cs="Calibri"/>
                <w:sz w:val="20"/>
                <w:szCs w:val="20"/>
                <w:lang w:val="en-AU"/>
              </w:rPr>
            </w:pPr>
          </w:p>
        </w:tc>
      </w:tr>
      <w:tr w:rsidR="007857A3" w:rsidRPr="00F06ED0" w14:paraId="26900719" w14:textId="77777777" w:rsidTr="007857A3">
        <w:tc>
          <w:tcPr>
            <w:tcW w:w="1435" w:type="dxa"/>
          </w:tcPr>
          <w:p w14:paraId="7694A2CE" w14:textId="77777777" w:rsidR="007857A3" w:rsidRPr="00F06ED0" w:rsidRDefault="007857A3" w:rsidP="007857A3">
            <w:pPr>
              <w:jc w:val="center"/>
              <w:rPr>
                <w:rFonts w:ascii="Calibri" w:eastAsia="Times New Roman" w:hAnsi="Calibri" w:cs="Calibri"/>
                <w:sz w:val="20"/>
                <w:szCs w:val="20"/>
                <w:lang w:val="en-AU"/>
              </w:rPr>
            </w:pPr>
          </w:p>
        </w:tc>
        <w:tc>
          <w:tcPr>
            <w:tcW w:w="1800" w:type="dxa"/>
          </w:tcPr>
          <w:p w14:paraId="3F36B8F7" w14:textId="77777777" w:rsidR="007857A3" w:rsidRPr="00F06ED0" w:rsidRDefault="007857A3" w:rsidP="007857A3">
            <w:pPr>
              <w:jc w:val="center"/>
              <w:rPr>
                <w:rFonts w:ascii="Calibri" w:eastAsia="Times New Roman" w:hAnsi="Calibri" w:cs="Calibri"/>
                <w:sz w:val="20"/>
                <w:szCs w:val="20"/>
                <w:lang w:val="en-AU"/>
              </w:rPr>
            </w:pPr>
          </w:p>
        </w:tc>
        <w:tc>
          <w:tcPr>
            <w:tcW w:w="1980" w:type="dxa"/>
          </w:tcPr>
          <w:p w14:paraId="3162A696" w14:textId="77777777" w:rsidR="007857A3" w:rsidRPr="00F06ED0" w:rsidRDefault="007857A3" w:rsidP="007857A3">
            <w:pPr>
              <w:jc w:val="center"/>
              <w:rPr>
                <w:rFonts w:ascii="Calibri" w:eastAsia="Times New Roman" w:hAnsi="Calibri" w:cs="Calibri"/>
                <w:sz w:val="20"/>
                <w:szCs w:val="20"/>
                <w:lang w:val="en-AU"/>
              </w:rPr>
            </w:pPr>
          </w:p>
        </w:tc>
        <w:tc>
          <w:tcPr>
            <w:tcW w:w="1620" w:type="dxa"/>
          </w:tcPr>
          <w:p w14:paraId="309D8D94" w14:textId="77777777" w:rsidR="007857A3" w:rsidRPr="00F06ED0" w:rsidRDefault="007857A3" w:rsidP="007857A3">
            <w:pPr>
              <w:jc w:val="center"/>
              <w:rPr>
                <w:rFonts w:ascii="Calibri" w:eastAsia="Times New Roman" w:hAnsi="Calibri" w:cs="Calibri"/>
                <w:sz w:val="20"/>
                <w:szCs w:val="20"/>
                <w:lang w:val="en-AU"/>
              </w:rPr>
            </w:pPr>
          </w:p>
        </w:tc>
        <w:tc>
          <w:tcPr>
            <w:tcW w:w="1620" w:type="dxa"/>
          </w:tcPr>
          <w:p w14:paraId="274D2C60" w14:textId="77777777" w:rsidR="007857A3" w:rsidRPr="00F06ED0" w:rsidRDefault="007857A3" w:rsidP="007857A3">
            <w:pPr>
              <w:jc w:val="center"/>
              <w:rPr>
                <w:rFonts w:ascii="Calibri" w:eastAsia="Times New Roman" w:hAnsi="Calibri" w:cs="Calibri"/>
                <w:sz w:val="20"/>
                <w:szCs w:val="20"/>
                <w:lang w:val="en-AU"/>
              </w:rPr>
            </w:pPr>
          </w:p>
        </w:tc>
        <w:tc>
          <w:tcPr>
            <w:tcW w:w="2340" w:type="dxa"/>
          </w:tcPr>
          <w:p w14:paraId="56AC2EE6" w14:textId="77777777" w:rsidR="007857A3" w:rsidRPr="00F06ED0" w:rsidRDefault="007857A3" w:rsidP="007857A3">
            <w:pPr>
              <w:jc w:val="center"/>
              <w:rPr>
                <w:rFonts w:ascii="Calibri" w:eastAsia="Times New Roman" w:hAnsi="Calibri" w:cs="Calibri"/>
                <w:sz w:val="20"/>
                <w:szCs w:val="20"/>
                <w:lang w:val="en-AU"/>
              </w:rPr>
            </w:pPr>
          </w:p>
        </w:tc>
      </w:tr>
      <w:tr w:rsidR="007857A3" w:rsidRPr="00F06ED0" w14:paraId="2FEB175E" w14:textId="77777777" w:rsidTr="007857A3">
        <w:tc>
          <w:tcPr>
            <w:tcW w:w="1435" w:type="dxa"/>
          </w:tcPr>
          <w:p w14:paraId="7E6CFFE1" w14:textId="77777777" w:rsidR="007857A3" w:rsidRPr="00F06ED0" w:rsidRDefault="007857A3" w:rsidP="007857A3">
            <w:pPr>
              <w:jc w:val="center"/>
              <w:rPr>
                <w:rFonts w:ascii="Calibri" w:eastAsia="Times New Roman" w:hAnsi="Calibri" w:cs="Calibri"/>
                <w:sz w:val="20"/>
                <w:szCs w:val="20"/>
                <w:lang w:val="en-AU"/>
              </w:rPr>
            </w:pPr>
          </w:p>
        </w:tc>
        <w:tc>
          <w:tcPr>
            <w:tcW w:w="1800" w:type="dxa"/>
          </w:tcPr>
          <w:p w14:paraId="36A1449D" w14:textId="77777777" w:rsidR="007857A3" w:rsidRPr="00F06ED0" w:rsidRDefault="007857A3" w:rsidP="007857A3">
            <w:pPr>
              <w:jc w:val="center"/>
              <w:rPr>
                <w:rFonts w:ascii="Calibri" w:eastAsia="Times New Roman" w:hAnsi="Calibri" w:cs="Calibri"/>
                <w:sz w:val="20"/>
                <w:szCs w:val="20"/>
                <w:lang w:val="en-AU"/>
              </w:rPr>
            </w:pPr>
          </w:p>
        </w:tc>
        <w:tc>
          <w:tcPr>
            <w:tcW w:w="1980" w:type="dxa"/>
          </w:tcPr>
          <w:p w14:paraId="63D207D6" w14:textId="77777777" w:rsidR="007857A3" w:rsidRPr="00F06ED0" w:rsidRDefault="007857A3" w:rsidP="007857A3">
            <w:pPr>
              <w:jc w:val="center"/>
              <w:rPr>
                <w:rFonts w:ascii="Calibri" w:eastAsia="Times New Roman" w:hAnsi="Calibri" w:cs="Calibri"/>
                <w:sz w:val="20"/>
                <w:szCs w:val="20"/>
                <w:lang w:val="en-AU"/>
              </w:rPr>
            </w:pPr>
          </w:p>
        </w:tc>
        <w:tc>
          <w:tcPr>
            <w:tcW w:w="1620" w:type="dxa"/>
          </w:tcPr>
          <w:p w14:paraId="0B837D8E" w14:textId="77777777" w:rsidR="007857A3" w:rsidRPr="00F06ED0" w:rsidRDefault="007857A3" w:rsidP="007857A3">
            <w:pPr>
              <w:jc w:val="center"/>
              <w:rPr>
                <w:rFonts w:ascii="Calibri" w:eastAsia="Times New Roman" w:hAnsi="Calibri" w:cs="Calibri"/>
                <w:sz w:val="20"/>
                <w:szCs w:val="20"/>
                <w:lang w:val="en-AU"/>
              </w:rPr>
            </w:pPr>
          </w:p>
        </w:tc>
        <w:tc>
          <w:tcPr>
            <w:tcW w:w="1620" w:type="dxa"/>
          </w:tcPr>
          <w:p w14:paraId="4E7457C6" w14:textId="77777777" w:rsidR="007857A3" w:rsidRPr="00F06ED0" w:rsidRDefault="007857A3" w:rsidP="007857A3">
            <w:pPr>
              <w:jc w:val="center"/>
              <w:rPr>
                <w:rFonts w:ascii="Calibri" w:eastAsia="Times New Roman" w:hAnsi="Calibri" w:cs="Calibri"/>
                <w:sz w:val="20"/>
                <w:szCs w:val="20"/>
                <w:lang w:val="en-AU"/>
              </w:rPr>
            </w:pPr>
          </w:p>
        </w:tc>
        <w:tc>
          <w:tcPr>
            <w:tcW w:w="2340" w:type="dxa"/>
          </w:tcPr>
          <w:p w14:paraId="605820B1" w14:textId="77777777" w:rsidR="007857A3" w:rsidRPr="00F06ED0" w:rsidRDefault="007857A3" w:rsidP="007857A3">
            <w:pPr>
              <w:jc w:val="center"/>
              <w:rPr>
                <w:rFonts w:ascii="Calibri" w:eastAsia="Times New Roman" w:hAnsi="Calibri" w:cs="Calibri"/>
                <w:sz w:val="20"/>
                <w:szCs w:val="20"/>
                <w:lang w:val="en-AU"/>
              </w:rPr>
            </w:pPr>
          </w:p>
        </w:tc>
      </w:tr>
      <w:tr w:rsidR="007857A3" w:rsidRPr="00F06ED0" w14:paraId="083DB286" w14:textId="77777777" w:rsidTr="007857A3">
        <w:tc>
          <w:tcPr>
            <w:tcW w:w="1435" w:type="dxa"/>
          </w:tcPr>
          <w:p w14:paraId="68EC4EA8" w14:textId="77777777" w:rsidR="007857A3" w:rsidRPr="00F06ED0" w:rsidRDefault="007857A3" w:rsidP="007857A3">
            <w:pPr>
              <w:jc w:val="center"/>
              <w:rPr>
                <w:rFonts w:ascii="Calibri" w:eastAsia="Times New Roman" w:hAnsi="Calibri" w:cs="Calibri"/>
                <w:sz w:val="20"/>
                <w:szCs w:val="20"/>
                <w:lang w:val="en-AU"/>
              </w:rPr>
            </w:pPr>
          </w:p>
        </w:tc>
        <w:tc>
          <w:tcPr>
            <w:tcW w:w="1800" w:type="dxa"/>
          </w:tcPr>
          <w:p w14:paraId="4C92773F" w14:textId="77777777" w:rsidR="007857A3" w:rsidRPr="00F06ED0" w:rsidRDefault="007857A3" w:rsidP="007857A3">
            <w:pPr>
              <w:jc w:val="center"/>
              <w:rPr>
                <w:rFonts w:ascii="Calibri" w:eastAsia="Times New Roman" w:hAnsi="Calibri" w:cs="Calibri"/>
                <w:sz w:val="20"/>
                <w:szCs w:val="20"/>
                <w:lang w:val="en-AU"/>
              </w:rPr>
            </w:pPr>
          </w:p>
        </w:tc>
        <w:tc>
          <w:tcPr>
            <w:tcW w:w="1980" w:type="dxa"/>
          </w:tcPr>
          <w:p w14:paraId="29F57B2A" w14:textId="77777777" w:rsidR="007857A3" w:rsidRPr="00F06ED0" w:rsidRDefault="007857A3" w:rsidP="007857A3">
            <w:pPr>
              <w:jc w:val="center"/>
              <w:rPr>
                <w:rFonts w:ascii="Calibri" w:eastAsia="Times New Roman" w:hAnsi="Calibri" w:cs="Calibri"/>
                <w:sz w:val="20"/>
                <w:szCs w:val="20"/>
                <w:lang w:val="en-AU"/>
              </w:rPr>
            </w:pPr>
          </w:p>
        </w:tc>
        <w:tc>
          <w:tcPr>
            <w:tcW w:w="1620" w:type="dxa"/>
          </w:tcPr>
          <w:p w14:paraId="4982B47A" w14:textId="77777777" w:rsidR="007857A3" w:rsidRPr="00F06ED0" w:rsidRDefault="007857A3" w:rsidP="007857A3">
            <w:pPr>
              <w:jc w:val="center"/>
              <w:rPr>
                <w:rFonts w:ascii="Calibri" w:eastAsia="Times New Roman" w:hAnsi="Calibri" w:cs="Calibri"/>
                <w:sz w:val="20"/>
                <w:szCs w:val="20"/>
                <w:lang w:val="en-AU"/>
              </w:rPr>
            </w:pPr>
          </w:p>
        </w:tc>
        <w:tc>
          <w:tcPr>
            <w:tcW w:w="1620" w:type="dxa"/>
          </w:tcPr>
          <w:p w14:paraId="36528B55" w14:textId="77777777" w:rsidR="007857A3" w:rsidRPr="00F06ED0" w:rsidRDefault="007857A3" w:rsidP="007857A3">
            <w:pPr>
              <w:jc w:val="center"/>
              <w:rPr>
                <w:rFonts w:ascii="Calibri" w:eastAsia="Times New Roman" w:hAnsi="Calibri" w:cs="Calibri"/>
                <w:sz w:val="20"/>
                <w:szCs w:val="20"/>
                <w:lang w:val="en-AU"/>
              </w:rPr>
            </w:pPr>
          </w:p>
        </w:tc>
        <w:tc>
          <w:tcPr>
            <w:tcW w:w="2340" w:type="dxa"/>
          </w:tcPr>
          <w:p w14:paraId="17B7FBA5" w14:textId="77777777" w:rsidR="007857A3" w:rsidRPr="00F06ED0" w:rsidRDefault="007857A3" w:rsidP="007857A3">
            <w:pPr>
              <w:jc w:val="center"/>
              <w:rPr>
                <w:rFonts w:ascii="Calibri" w:eastAsia="Times New Roman" w:hAnsi="Calibri" w:cs="Calibri"/>
                <w:sz w:val="20"/>
                <w:szCs w:val="20"/>
                <w:lang w:val="en-AU"/>
              </w:rPr>
            </w:pPr>
          </w:p>
        </w:tc>
      </w:tr>
      <w:tr w:rsidR="007857A3" w:rsidRPr="00F06ED0" w14:paraId="61D34B7F" w14:textId="77777777" w:rsidTr="007857A3">
        <w:tc>
          <w:tcPr>
            <w:tcW w:w="1435" w:type="dxa"/>
          </w:tcPr>
          <w:p w14:paraId="41F68064" w14:textId="77777777" w:rsidR="007857A3" w:rsidRPr="00F06ED0" w:rsidRDefault="007857A3" w:rsidP="007857A3">
            <w:pPr>
              <w:jc w:val="center"/>
              <w:rPr>
                <w:rFonts w:ascii="Calibri" w:eastAsia="Times New Roman" w:hAnsi="Calibri" w:cs="Calibri"/>
                <w:sz w:val="20"/>
                <w:szCs w:val="20"/>
                <w:lang w:val="en-AU"/>
              </w:rPr>
            </w:pPr>
          </w:p>
        </w:tc>
        <w:tc>
          <w:tcPr>
            <w:tcW w:w="1800" w:type="dxa"/>
          </w:tcPr>
          <w:p w14:paraId="28A861A2" w14:textId="77777777" w:rsidR="007857A3" w:rsidRPr="00F06ED0" w:rsidRDefault="007857A3" w:rsidP="007857A3">
            <w:pPr>
              <w:jc w:val="center"/>
              <w:rPr>
                <w:rFonts w:ascii="Calibri" w:eastAsia="Times New Roman" w:hAnsi="Calibri" w:cs="Calibri"/>
                <w:sz w:val="20"/>
                <w:szCs w:val="20"/>
                <w:lang w:val="en-AU"/>
              </w:rPr>
            </w:pPr>
          </w:p>
        </w:tc>
        <w:tc>
          <w:tcPr>
            <w:tcW w:w="1980" w:type="dxa"/>
          </w:tcPr>
          <w:p w14:paraId="5EB64D81" w14:textId="77777777" w:rsidR="007857A3" w:rsidRPr="00F06ED0" w:rsidRDefault="007857A3" w:rsidP="007857A3">
            <w:pPr>
              <w:jc w:val="center"/>
              <w:rPr>
                <w:rFonts w:ascii="Calibri" w:eastAsia="Times New Roman" w:hAnsi="Calibri" w:cs="Calibri"/>
                <w:sz w:val="20"/>
                <w:szCs w:val="20"/>
                <w:lang w:val="en-AU"/>
              </w:rPr>
            </w:pPr>
          </w:p>
        </w:tc>
        <w:tc>
          <w:tcPr>
            <w:tcW w:w="1620" w:type="dxa"/>
          </w:tcPr>
          <w:p w14:paraId="12C83CE9" w14:textId="77777777" w:rsidR="007857A3" w:rsidRPr="00F06ED0" w:rsidRDefault="007857A3" w:rsidP="007857A3">
            <w:pPr>
              <w:jc w:val="center"/>
              <w:rPr>
                <w:rFonts w:ascii="Calibri" w:eastAsia="Times New Roman" w:hAnsi="Calibri" w:cs="Calibri"/>
                <w:sz w:val="20"/>
                <w:szCs w:val="20"/>
                <w:lang w:val="en-AU"/>
              </w:rPr>
            </w:pPr>
          </w:p>
        </w:tc>
        <w:tc>
          <w:tcPr>
            <w:tcW w:w="1620" w:type="dxa"/>
          </w:tcPr>
          <w:p w14:paraId="26D57177" w14:textId="77777777" w:rsidR="007857A3" w:rsidRPr="00F06ED0" w:rsidRDefault="007857A3" w:rsidP="007857A3">
            <w:pPr>
              <w:jc w:val="center"/>
              <w:rPr>
                <w:rFonts w:ascii="Calibri" w:eastAsia="Times New Roman" w:hAnsi="Calibri" w:cs="Calibri"/>
                <w:sz w:val="20"/>
                <w:szCs w:val="20"/>
                <w:lang w:val="en-AU"/>
              </w:rPr>
            </w:pPr>
          </w:p>
        </w:tc>
        <w:tc>
          <w:tcPr>
            <w:tcW w:w="2340" w:type="dxa"/>
          </w:tcPr>
          <w:p w14:paraId="656EAC42" w14:textId="77777777" w:rsidR="007857A3" w:rsidRPr="00F06ED0" w:rsidRDefault="007857A3" w:rsidP="007857A3">
            <w:pPr>
              <w:jc w:val="center"/>
              <w:rPr>
                <w:rFonts w:ascii="Calibri" w:eastAsia="Times New Roman" w:hAnsi="Calibri" w:cs="Calibri"/>
                <w:sz w:val="20"/>
                <w:szCs w:val="20"/>
                <w:lang w:val="en-AU"/>
              </w:rPr>
            </w:pPr>
          </w:p>
        </w:tc>
      </w:tr>
    </w:tbl>
    <w:p w14:paraId="02043A15" w14:textId="77777777" w:rsidR="007857A3" w:rsidRPr="00F06ED0" w:rsidRDefault="007857A3" w:rsidP="007857A3">
      <w:pPr>
        <w:spacing w:after="0" w:line="240" w:lineRule="auto"/>
        <w:jc w:val="both"/>
        <w:rPr>
          <w:rFonts w:ascii="Calibri" w:eastAsia="Calibri" w:hAnsi="Calibri" w:cs="Calibri"/>
          <w:i/>
          <w:color w:val="FF0000"/>
          <w:sz w:val="16"/>
          <w:szCs w:val="16"/>
        </w:rPr>
      </w:pPr>
      <w:r>
        <w:rPr>
          <w:rFonts w:ascii="Calibri" w:hAnsi="Calibri"/>
          <w:b/>
          <w:i/>
          <w:sz w:val="16"/>
        </w:rPr>
        <w:t xml:space="preserve">Fuente de los datos: </w:t>
      </w:r>
      <w:r>
        <w:rPr>
          <w:rFonts w:ascii="Calibri" w:hAnsi="Calibri"/>
          <w:i/>
          <w:color w:val="FF0000"/>
          <w:sz w:val="16"/>
        </w:rPr>
        <w:t>Especifique los detalles de las fuentes o los documentos. Indique la dirección del sitio web, cuando corresponda.</w:t>
      </w:r>
    </w:p>
    <w:p w14:paraId="7734DD2A" w14:textId="2BC75FA9" w:rsidR="007857A3" w:rsidRPr="00F06ED0" w:rsidRDefault="007857A3" w:rsidP="007857A3">
      <w:pPr>
        <w:spacing w:after="0" w:line="240" w:lineRule="auto"/>
        <w:jc w:val="both"/>
        <w:rPr>
          <w:rFonts w:ascii="Calibri" w:eastAsia="Calibri" w:hAnsi="Calibri" w:cs="Calibri"/>
          <w:i/>
          <w:color w:val="FF0000"/>
          <w:sz w:val="16"/>
          <w:szCs w:val="16"/>
        </w:rPr>
      </w:pPr>
      <w:r>
        <w:rPr>
          <w:rFonts w:ascii="Calibri" w:hAnsi="Calibri"/>
          <w:i/>
          <w:color w:val="FF0000"/>
          <w:sz w:val="16"/>
        </w:rPr>
        <w:t xml:space="preserve">(*) Véase en el párrafo 12.1:2 del volumen II del </w:t>
      </w:r>
      <w:r>
        <w:rPr>
          <w:rFonts w:ascii="Calibri" w:hAnsi="Calibri"/>
          <w:i/>
          <w:iCs/>
          <w:color w:val="FF0000"/>
          <w:sz w:val="16"/>
        </w:rPr>
        <w:t>Manual PEFA</w:t>
      </w:r>
      <w:r>
        <w:rPr>
          <w:rFonts w:ascii="Calibri" w:hAnsi="Calibri"/>
          <w:i/>
          <w:color w:val="FF0000"/>
          <w:sz w:val="16"/>
        </w:rPr>
        <w:t xml:space="preserve"> la aclaración sobre los tipos de activos.</w:t>
      </w:r>
    </w:p>
    <w:p w14:paraId="4215948A" w14:textId="77777777" w:rsidR="007857A3" w:rsidRPr="00F06ED0" w:rsidRDefault="007857A3" w:rsidP="007857A3">
      <w:pPr>
        <w:jc w:val="both"/>
        <w:rPr>
          <w:rFonts w:ascii="Calibri" w:eastAsia="Calibri" w:hAnsi="Calibri" w:cs="Calibri"/>
          <w:b/>
          <w:u w:val="single"/>
        </w:rPr>
      </w:pPr>
    </w:p>
    <w:p w14:paraId="50F03B7D" w14:textId="77777777" w:rsidR="007857A3" w:rsidRPr="00F06ED0" w:rsidRDefault="007857A3" w:rsidP="007857A3">
      <w:pPr>
        <w:spacing w:after="0"/>
        <w:jc w:val="both"/>
        <w:rPr>
          <w:rFonts w:ascii="Calibri" w:eastAsia="Calibri" w:hAnsi="Calibri" w:cs="Calibri"/>
        </w:rPr>
      </w:pPr>
      <w:proofErr w:type="spellStart"/>
      <w:r>
        <w:rPr>
          <w:rFonts w:ascii="Calibri" w:hAnsi="Calibri"/>
        </w:rPr>
        <w:t>xxx</w:t>
      </w:r>
      <w:proofErr w:type="spellEnd"/>
    </w:p>
    <w:p w14:paraId="2B26FD95" w14:textId="77777777" w:rsidR="007857A3" w:rsidRPr="00F06ED0" w:rsidRDefault="007857A3" w:rsidP="007857A3">
      <w:pPr>
        <w:jc w:val="both"/>
        <w:rPr>
          <w:rFonts w:ascii="Calibri" w:eastAsia="Calibri" w:hAnsi="Calibri" w:cs="Calibri"/>
          <w:b/>
        </w:rPr>
      </w:pPr>
      <w:r>
        <w:rPr>
          <w:rFonts w:ascii="Calibri" w:hAnsi="Calibri"/>
          <w:i/>
          <w:color w:val="FF0000"/>
        </w:rPr>
        <w:t>Inserte una oración que justifique la calificación asignada.</w:t>
      </w:r>
    </w:p>
    <w:p w14:paraId="11DB086F" w14:textId="77777777" w:rsidR="007857A3" w:rsidRPr="00F06ED0" w:rsidRDefault="007857A3" w:rsidP="007857A3">
      <w:pPr>
        <w:spacing w:after="0"/>
        <w:rPr>
          <w:rFonts w:ascii="Calibri" w:eastAsia="Calibri" w:hAnsi="Calibri" w:cs="Calibri"/>
        </w:rPr>
      </w:pPr>
      <w:r>
        <w:rPr>
          <w:rFonts w:ascii="Calibri" w:hAnsi="Calibri"/>
          <w:b/>
        </w:rPr>
        <w:t>Cambio en el desempeño desde una evaluación PEFA anterior:</w:t>
      </w:r>
      <w:r>
        <w:rPr>
          <w:rFonts w:ascii="Calibri" w:hAnsi="Calibri"/>
        </w:rPr>
        <w:t xml:space="preserve"> </w:t>
      </w:r>
    </w:p>
    <w:p w14:paraId="1ADF52DB" w14:textId="77777777" w:rsidR="007857A3" w:rsidRPr="00F06ED0" w:rsidRDefault="007857A3" w:rsidP="007857A3">
      <w:pPr>
        <w:spacing w:after="0"/>
        <w:jc w:val="both"/>
        <w:rPr>
          <w:rFonts w:ascii="Calibri" w:eastAsia="Calibri" w:hAnsi="Calibri" w:cs="Calibri"/>
        </w:rPr>
      </w:pPr>
      <w:proofErr w:type="spellStart"/>
      <w:r>
        <w:rPr>
          <w:rFonts w:ascii="Calibri" w:hAnsi="Calibri"/>
        </w:rPr>
        <w:t>xxx</w:t>
      </w:r>
      <w:proofErr w:type="spellEnd"/>
    </w:p>
    <w:p w14:paraId="6BF9AE07" w14:textId="77777777" w:rsidR="007273BD" w:rsidRDefault="007273BD" w:rsidP="007857A3">
      <w:pPr>
        <w:spacing w:after="0" w:line="240" w:lineRule="auto"/>
        <w:rPr>
          <w:rFonts w:ascii="Calibri" w:hAnsi="Calibri"/>
          <w:b/>
          <w:color w:val="2872B9"/>
          <w:sz w:val="24"/>
        </w:rPr>
      </w:pPr>
    </w:p>
    <w:p w14:paraId="67F9A71B" w14:textId="5772D8F2" w:rsidR="007857A3" w:rsidRPr="00F06ED0" w:rsidRDefault="007857A3" w:rsidP="007857A3">
      <w:pPr>
        <w:spacing w:after="0" w:line="240" w:lineRule="auto"/>
        <w:rPr>
          <w:rFonts w:ascii="Calibri" w:eastAsia="Calibri" w:hAnsi="Calibri" w:cs="Calibri"/>
          <w:b/>
          <w:color w:val="2872B9"/>
          <w:spacing w:val="-1"/>
          <w:sz w:val="24"/>
        </w:rPr>
      </w:pPr>
      <w:r>
        <w:rPr>
          <w:rFonts w:ascii="Calibri" w:hAnsi="Calibri"/>
          <w:b/>
          <w:color w:val="2872B9"/>
          <w:sz w:val="24"/>
        </w:rPr>
        <w:t xml:space="preserve">12.2. Seguimiento de los activos no financieros </w:t>
      </w:r>
    </w:p>
    <w:p w14:paraId="6F8CA194" w14:textId="77777777" w:rsidR="007857A3" w:rsidRPr="00F06ED0" w:rsidRDefault="007857A3" w:rsidP="007857A3">
      <w:pPr>
        <w:spacing w:after="0"/>
        <w:rPr>
          <w:rFonts w:ascii="Calibri" w:eastAsia="Calibri" w:hAnsi="Calibri" w:cs="Calibri"/>
          <w:b/>
        </w:rPr>
      </w:pPr>
      <w:r>
        <w:rPr>
          <w:rFonts w:ascii="Calibri" w:hAnsi="Calibri"/>
          <w:b/>
        </w:rPr>
        <w:t>Nivel de desempeño y evidencias para la calificación:</w:t>
      </w:r>
    </w:p>
    <w:p w14:paraId="011FA4C1" w14:textId="77777777" w:rsidR="007857A3" w:rsidRPr="00F06ED0" w:rsidRDefault="007857A3" w:rsidP="007857A3">
      <w:pPr>
        <w:spacing w:after="0" w:line="240" w:lineRule="auto"/>
        <w:rPr>
          <w:rFonts w:ascii="Calibri" w:eastAsia="Calibri" w:hAnsi="Calibri" w:cs="Calibri"/>
          <w:sz w:val="20"/>
          <w:szCs w:val="20"/>
        </w:rPr>
      </w:pPr>
      <w:r>
        <w:rPr>
          <w:rFonts w:ascii="Calibri" w:hAnsi="Calibri"/>
          <w:b/>
          <w:sz w:val="20"/>
        </w:rPr>
        <w:t>Cuadro 12.2: Seguimiento de los activos no financieros (último ejercicio fiscal finalizado)</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1345"/>
        <w:gridCol w:w="1890"/>
        <w:gridCol w:w="1530"/>
        <w:gridCol w:w="1440"/>
        <w:gridCol w:w="1620"/>
        <w:gridCol w:w="2970"/>
      </w:tblGrid>
      <w:tr w:rsidR="007857A3" w:rsidRPr="00F06ED0" w14:paraId="15603EF6" w14:textId="77777777" w:rsidTr="007273BD">
        <w:trPr>
          <w:trHeight w:hRule="exact" w:val="1879"/>
          <w:tblHeader/>
        </w:trPr>
        <w:tc>
          <w:tcPr>
            <w:tcW w:w="1345" w:type="dxa"/>
            <w:shd w:val="clear" w:color="auto" w:fill="F2F2F2"/>
          </w:tcPr>
          <w:p w14:paraId="36002880" w14:textId="77777777" w:rsidR="007857A3" w:rsidRPr="00F06ED0" w:rsidRDefault="007857A3" w:rsidP="007857A3">
            <w:pPr>
              <w:widowControl w:val="0"/>
              <w:spacing w:after="0" w:line="240" w:lineRule="auto"/>
              <w:ind w:left="107"/>
              <w:rPr>
                <w:rFonts w:ascii="Calibri" w:eastAsia="Calibri" w:hAnsi="Calibri" w:cs="Calibri"/>
                <w:b/>
                <w:spacing w:val="-1"/>
                <w:sz w:val="20"/>
                <w:szCs w:val="20"/>
              </w:rPr>
            </w:pPr>
            <w:r>
              <w:rPr>
                <w:rFonts w:ascii="Calibri" w:hAnsi="Calibri"/>
                <w:b/>
                <w:sz w:val="20"/>
              </w:rPr>
              <w:t>Categorías</w:t>
            </w:r>
          </w:p>
          <w:p w14:paraId="3F1E8CAB" w14:textId="77777777" w:rsidR="007857A3" w:rsidRPr="00F06ED0" w:rsidRDefault="007857A3" w:rsidP="007857A3">
            <w:pPr>
              <w:widowControl w:val="0"/>
              <w:spacing w:after="0" w:line="240" w:lineRule="auto"/>
              <w:ind w:left="107"/>
              <w:rPr>
                <w:rFonts w:ascii="Calibri" w:eastAsia="Calibri" w:hAnsi="Calibri" w:cs="Calibri"/>
                <w:bCs/>
                <w:i/>
                <w:iCs/>
                <w:color w:val="FF0000"/>
                <w:spacing w:val="-1"/>
                <w:sz w:val="20"/>
                <w:szCs w:val="20"/>
              </w:rPr>
            </w:pPr>
            <w:r>
              <w:rPr>
                <w:rFonts w:ascii="Calibri" w:hAnsi="Calibri"/>
                <w:i/>
                <w:color w:val="FF0000"/>
                <w:sz w:val="20"/>
              </w:rPr>
              <w:t>(Complete según corresponda)</w:t>
            </w:r>
          </w:p>
          <w:p w14:paraId="12075D15" w14:textId="77777777" w:rsidR="007857A3" w:rsidRPr="00F06ED0" w:rsidRDefault="007857A3" w:rsidP="007857A3">
            <w:pPr>
              <w:widowControl w:val="0"/>
              <w:spacing w:after="0" w:line="240" w:lineRule="auto"/>
              <w:ind w:left="107"/>
              <w:rPr>
                <w:rFonts w:ascii="Calibri" w:eastAsia="Calibri" w:hAnsi="Calibri" w:cs="Calibri"/>
                <w:sz w:val="20"/>
                <w:szCs w:val="20"/>
              </w:rPr>
            </w:pPr>
          </w:p>
        </w:tc>
        <w:tc>
          <w:tcPr>
            <w:tcW w:w="1890" w:type="dxa"/>
            <w:shd w:val="clear" w:color="auto" w:fill="F2F2F2"/>
          </w:tcPr>
          <w:p w14:paraId="3F8AA3C1" w14:textId="77777777" w:rsidR="007857A3" w:rsidRPr="00F06ED0" w:rsidRDefault="007857A3" w:rsidP="007857A3">
            <w:pPr>
              <w:widowControl w:val="0"/>
              <w:spacing w:after="0" w:line="240" w:lineRule="auto"/>
              <w:ind w:left="102" w:right="105"/>
              <w:rPr>
                <w:rFonts w:ascii="Calibri" w:eastAsia="Calibri" w:hAnsi="Calibri" w:cs="Calibri"/>
                <w:sz w:val="20"/>
                <w:szCs w:val="20"/>
              </w:rPr>
            </w:pPr>
            <w:r>
              <w:rPr>
                <w:rFonts w:ascii="Calibri" w:hAnsi="Calibri"/>
                <w:b/>
                <w:sz w:val="20"/>
              </w:rPr>
              <w:t>Subcategorías (según corresponda)</w:t>
            </w:r>
          </w:p>
        </w:tc>
        <w:tc>
          <w:tcPr>
            <w:tcW w:w="1530" w:type="dxa"/>
            <w:shd w:val="clear" w:color="auto" w:fill="F2F2F2"/>
          </w:tcPr>
          <w:p w14:paraId="44B8F4A3" w14:textId="77777777" w:rsidR="007857A3" w:rsidRPr="00F06ED0" w:rsidRDefault="007857A3" w:rsidP="007857A3">
            <w:pPr>
              <w:widowControl w:val="0"/>
              <w:spacing w:after="0" w:line="240" w:lineRule="auto"/>
              <w:ind w:left="102"/>
              <w:rPr>
                <w:rFonts w:ascii="Calibri" w:eastAsia="Calibri" w:hAnsi="Calibri" w:cs="Calibri"/>
                <w:sz w:val="20"/>
                <w:szCs w:val="20"/>
              </w:rPr>
            </w:pPr>
            <w:r>
              <w:rPr>
                <w:rFonts w:ascii="Calibri" w:hAnsi="Calibri"/>
                <w:b/>
                <w:sz w:val="20"/>
              </w:rPr>
              <w:t>Se consignan en los registros</w:t>
            </w:r>
          </w:p>
        </w:tc>
        <w:tc>
          <w:tcPr>
            <w:tcW w:w="1440" w:type="dxa"/>
            <w:shd w:val="clear" w:color="auto" w:fill="F2F2F2"/>
          </w:tcPr>
          <w:p w14:paraId="068DDCAC" w14:textId="77777777" w:rsidR="007857A3" w:rsidRPr="00F06ED0" w:rsidRDefault="007857A3" w:rsidP="007857A3">
            <w:pPr>
              <w:widowControl w:val="0"/>
              <w:spacing w:after="0" w:line="240" w:lineRule="auto"/>
              <w:ind w:left="102"/>
              <w:jc w:val="center"/>
              <w:rPr>
                <w:rFonts w:ascii="Calibri" w:eastAsia="Calibri" w:hAnsi="Calibri" w:cs="Calibri"/>
                <w:b/>
                <w:spacing w:val="-1"/>
                <w:sz w:val="20"/>
                <w:szCs w:val="20"/>
              </w:rPr>
            </w:pPr>
            <w:r>
              <w:rPr>
                <w:rFonts w:ascii="Calibri" w:hAnsi="Calibri"/>
                <w:b/>
                <w:sz w:val="20"/>
              </w:rPr>
              <w:t>Se incluye información sobre el uso y la antigüedad</w:t>
            </w:r>
          </w:p>
          <w:p w14:paraId="0B576298" w14:textId="2DA53D01" w:rsidR="007857A3" w:rsidRPr="00F06ED0" w:rsidRDefault="007857A3" w:rsidP="007857A3">
            <w:pPr>
              <w:widowControl w:val="0"/>
              <w:spacing w:after="0" w:line="240" w:lineRule="auto"/>
              <w:ind w:left="102"/>
              <w:jc w:val="center"/>
              <w:rPr>
                <w:rFonts w:ascii="Calibri" w:eastAsia="Calibri" w:hAnsi="Calibri" w:cs="Calibri"/>
                <w:bCs/>
                <w:spacing w:val="-1"/>
                <w:sz w:val="20"/>
                <w:szCs w:val="20"/>
              </w:rPr>
            </w:pPr>
            <w:r>
              <w:rPr>
                <w:rFonts w:ascii="Calibri" w:hAnsi="Calibri"/>
                <w:sz w:val="20"/>
              </w:rPr>
              <w:t>(</w:t>
            </w:r>
            <w:r w:rsidR="00A10A60">
              <w:rPr>
                <w:rFonts w:ascii="Calibri" w:hAnsi="Calibri"/>
                <w:sz w:val="20"/>
              </w:rPr>
              <w:t>t</w:t>
            </w:r>
            <w:r>
              <w:rPr>
                <w:rFonts w:ascii="Calibri" w:hAnsi="Calibri"/>
                <w:sz w:val="20"/>
              </w:rPr>
              <w:t>otal/</w:t>
            </w:r>
            <w:r w:rsidR="00A10A60">
              <w:rPr>
                <w:rFonts w:ascii="Calibri" w:hAnsi="Calibri"/>
                <w:sz w:val="20"/>
              </w:rPr>
              <w:t>p</w:t>
            </w:r>
            <w:r>
              <w:rPr>
                <w:rFonts w:ascii="Calibri" w:hAnsi="Calibri"/>
                <w:sz w:val="20"/>
              </w:rPr>
              <w:t>arcial/</w:t>
            </w:r>
            <w:r w:rsidR="007273BD">
              <w:rPr>
                <w:rFonts w:ascii="Calibri" w:hAnsi="Calibri"/>
                <w:sz w:val="20"/>
              </w:rPr>
              <w:br/>
            </w:r>
            <w:r w:rsidR="00A10A60">
              <w:rPr>
                <w:rFonts w:ascii="Calibri" w:hAnsi="Calibri"/>
                <w:sz w:val="20"/>
              </w:rPr>
              <w:t>n</w:t>
            </w:r>
            <w:r>
              <w:rPr>
                <w:rFonts w:ascii="Calibri" w:hAnsi="Calibri"/>
                <w:sz w:val="20"/>
              </w:rPr>
              <w:t>o)</w:t>
            </w:r>
          </w:p>
        </w:tc>
        <w:tc>
          <w:tcPr>
            <w:tcW w:w="1620" w:type="dxa"/>
            <w:shd w:val="clear" w:color="auto" w:fill="F2F2F2"/>
          </w:tcPr>
          <w:p w14:paraId="326E05DC" w14:textId="77777777" w:rsidR="007857A3" w:rsidRPr="00F06ED0" w:rsidRDefault="007857A3" w:rsidP="007857A3">
            <w:pPr>
              <w:widowControl w:val="0"/>
              <w:spacing w:after="0" w:line="240" w:lineRule="auto"/>
              <w:ind w:left="102"/>
              <w:jc w:val="center"/>
              <w:rPr>
                <w:rFonts w:ascii="Calibri" w:eastAsia="Calibri" w:hAnsi="Calibri" w:cs="Calibri"/>
                <w:b/>
                <w:spacing w:val="-1"/>
                <w:sz w:val="20"/>
                <w:szCs w:val="20"/>
              </w:rPr>
            </w:pPr>
            <w:r>
              <w:rPr>
                <w:rFonts w:ascii="Calibri" w:hAnsi="Calibri"/>
                <w:b/>
                <w:sz w:val="20"/>
              </w:rPr>
              <w:t>Se publica la información</w:t>
            </w:r>
          </w:p>
          <w:p w14:paraId="41E39BF1" w14:textId="494B87EB" w:rsidR="007857A3" w:rsidRPr="00A10A60" w:rsidRDefault="00A10A60" w:rsidP="007857A3">
            <w:pPr>
              <w:widowControl w:val="0"/>
              <w:spacing w:after="0" w:line="240" w:lineRule="auto"/>
              <w:ind w:left="102"/>
              <w:jc w:val="center"/>
              <w:rPr>
                <w:rFonts w:ascii="Calibri" w:eastAsia="Calibri" w:hAnsi="Calibri" w:cs="Calibri"/>
                <w:bCs/>
                <w:spacing w:val="-1"/>
                <w:sz w:val="20"/>
                <w:szCs w:val="20"/>
              </w:rPr>
            </w:pPr>
            <w:r>
              <w:rPr>
                <w:rFonts w:ascii="Calibri" w:hAnsi="Calibri"/>
                <w:sz w:val="20"/>
              </w:rPr>
              <w:t>(sí/no)</w:t>
            </w:r>
          </w:p>
          <w:p w14:paraId="53E25048" w14:textId="1AAD9AE2" w:rsidR="007857A3" w:rsidRPr="00F06ED0" w:rsidRDefault="007857A3" w:rsidP="007857A3">
            <w:pPr>
              <w:widowControl w:val="0"/>
              <w:spacing w:after="0" w:line="240" w:lineRule="auto"/>
              <w:ind w:left="102"/>
              <w:jc w:val="center"/>
              <w:rPr>
                <w:rFonts w:ascii="Calibri" w:eastAsia="Calibri" w:hAnsi="Calibri" w:cs="Calibri"/>
                <w:bCs/>
                <w:i/>
                <w:iCs/>
                <w:spacing w:val="-1"/>
                <w:sz w:val="20"/>
                <w:szCs w:val="20"/>
              </w:rPr>
            </w:pPr>
            <w:r>
              <w:rPr>
                <w:rFonts w:ascii="Calibri" w:hAnsi="Calibri"/>
                <w:i/>
                <w:color w:val="FF0000"/>
                <w:sz w:val="20"/>
              </w:rPr>
              <w:t>(En caso afirmativo, especifique la frecuencia)</w:t>
            </w:r>
          </w:p>
        </w:tc>
        <w:tc>
          <w:tcPr>
            <w:tcW w:w="2970" w:type="dxa"/>
            <w:shd w:val="clear" w:color="auto" w:fill="F2F2F2"/>
          </w:tcPr>
          <w:p w14:paraId="2C2EAAEE" w14:textId="77777777" w:rsidR="007857A3" w:rsidRPr="00F06ED0" w:rsidRDefault="007857A3" w:rsidP="007857A3">
            <w:pPr>
              <w:widowControl w:val="0"/>
              <w:spacing w:after="0" w:line="240" w:lineRule="auto"/>
              <w:ind w:left="102"/>
              <w:rPr>
                <w:rFonts w:ascii="Calibri" w:eastAsia="Calibri" w:hAnsi="Calibri" w:cs="Calibri"/>
                <w:sz w:val="20"/>
                <w:szCs w:val="20"/>
              </w:rPr>
            </w:pPr>
            <w:r>
              <w:rPr>
                <w:rFonts w:ascii="Calibri" w:hAnsi="Calibri"/>
                <w:b/>
                <w:sz w:val="20"/>
              </w:rPr>
              <w:t>Comentarios</w:t>
            </w:r>
          </w:p>
        </w:tc>
      </w:tr>
      <w:tr w:rsidR="007857A3" w:rsidRPr="00F06ED0" w14:paraId="16A5E27C" w14:textId="77777777" w:rsidTr="007857A3">
        <w:trPr>
          <w:trHeight w:hRule="exact" w:val="496"/>
          <w:tblHeader/>
        </w:trPr>
        <w:tc>
          <w:tcPr>
            <w:tcW w:w="1345" w:type="dxa"/>
            <w:vMerge w:val="restart"/>
          </w:tcPr>
          <w:p w14:paraId="285C1652" w14:textId="77777777" w:rsidR="007857A3" w:rsidRPr="00F06ED0" w:rsidRDefault="007857A3" w:rsidP="007857A3">
            <w:pPr>
              <w:widowControl w:val="0"/>
              <w:spacing w:after="0" w:line="240" w:lineRule="auto"/>
              <w:ind w:left="107"/>
              <w:rPr>
                <w:rFonts w:ascii="Calibri" w:eastAsia="Calibri" w:hAnsi="Calibri" w:cs="Calibri"/>
                <w:sz w:val="20"/>
                <w:szCs w:val="20"/>
              </w:rPr>
            </w:pPr>
            <w:r>
              <w:rPr>
                <w:rFonts w:ascii="Calibri" w:hAnsi="Calibri"/>
                <w:sz w:val="20"/>
              </w:rPr>
              <w:t>Activos fijos</w:t>
            </w:r>
          </w:p>
        </w:tc>
        <w:tc>
          <w:tcPr>
            <w:tcW w:w="1890" w:type="dxa"/>
          </w:tcPr>
          <w:p w14:paraId="6FD10F0B" w14:textId="77777777" w:rsidR="007857A3" w:rsidRPr="00F06ED0" w:rsidRDefault="007857A3" w:rsidP="007857A3">
            <w:pPr>
              <w:widowControl w:val="0"/>
              <w:spacing w:after="0" w:line="240" w:lineRule="auto"/>
              <w:ind w:left="102" w:right="105"/>
              <w:rPr>
                <w:rFonts w:ascii="Calibri" w:eastAsia="Calibri" w:hAnsi="Calibri" w:cs="Calibri"/>
                <w:sz w:val="20"/>
                <w:szCs w:val="20"/>
              </w:rPr>
            </w:pPr>
            <w:r>
              <w:rPr>
                <w:rFonts w:ascii="Calibri" w:hAnsi="Calibri"/>
                <w:sz w:val="20"/>
              </w:rPr>
              <w:t>Edificios y plantas</w:t>
            </w:r>
          </w:p>
        </w:tc>
        <w:tc>
          <w:tcPr>
            <w:tcW w:w="1530" w:type="dxa"/>
          </w:tcPr>
          <w:p w14:paraId="423B0F3C" w14:textId="77777777" w:rsidR="007857A3" w:rsidRPr="00F06ED0" w:rsidRDefault="007857A3" w:rsidP="007857A3">
            <w:pPr>
              <w:spacing w:after="0" w:line="240" w:lineRule="auto"/>
              <w:rPr>
                <w:rFonts w:ascii="Calibri" w:eastAsia="Calibri" w:hAnsi="Calibri" w:cs="Calibri"/>
                <w:sz w:val="20"/>
                <w:szCs w:val="20"/>
              </w:rPr>
            </w:pPr>
          </w:p>
        </w:tc>
        <w:tc>
          <w:tcPr>
            <w:tcW w:w="1440" w:type="dxa"/>
          </w:tcPr>
          <w:p w14:paraId="6EC43C8C" w14:textId="77777777" w:rsidR="007857A3" w:rsidRPr="00F06ED0" w:rsidRDefault="007857A3" w:rsidP="007857A3">
            <w:pPr>
              <w:spacing w:after="0" w:line="240" w:lineRule="auto"/>
              <w:rPr>
                <w:rFonts w:ascii="Calibri" w:eastAsia="Calibri" w:hAnsi="Calibri" w:cs="Calibri"/>
                <w:sz w:val="20"/>
                <w:szCs w:val="20"/>
              </w:rPr>
            </w:pPr>
          </w:p>
        </w:tc>
        <w:tc>
          <w:tcPr>
            <w:tcW w:w="1620" w:type="dxa"/>
          </w:tcPr>
          <w:p w14:paraId="7953B932" w14:textId="77777777" w:rsidR="007857A3" w:rsidRPr="00F06ED0" w:rsidRDefault="007857A3" w:rsidP="007857A3">
            <w:pPr>
              <w:spacing w:after="0" w:line="240" w:lineRule="auto"/>
              <w:rPr>
                <w:rFonts w:ascii="Calibri" w:eastAsia="Calibri" w:hAnsi="Calibri" w:cs="Calibri"/>
                <w:sz w:val="20"/>
                <w:szCs w:val="20"/>
              </w:rPr>
            </w:pPr>
          </w:p>
        </w:tc>
        <w:tc>
          <w:tcPr>
            <w:tcW w:w="2970" w:type="dxa"/>
          </w:tcPr>
          <w:p w14:paraId="1BF4BA90" w14:textId="77777777" w:rsidR="007857A3" w:rsidRPr="00F06ED0" w:rsidRDefault="007857A3" w:rsidP="007857A3">
            <w:pPr>
              <w:spacing w:after="0" w:line="240" w:lineRule="auto"/>
              <w:rPr>
                <w:rFonts w:ascii="Calibri" w:eastAsia="Calibri" w:hAnsi="Calibri" w:cs="Calibri"/>
                <w:sz w:val="20"/>
                <w:szCs w:val="20"/>
              </w:rPr>
            </w:pPr>
          </w:p>
        </w:tc>
      </w:tr>
      <w:tr w:rsidR="007857A3" w:rsidRPr="00F06ED0" w14:paraId="2FC7E3A1" w14:textId="77777777" w:rsidTr="007857A3">
        <w:trPr>
          <w:trHeight w:hRule="exact" w:val="541"/>
          <w:tblHeader/>
        </w:trPr>
        <w:tc>
          <w:tcPr>
            <w:tcW w:w="1345" w:type="dxa"/>
            <w:vMerge/>
          </w:tcPr>
          <w:p w14:paraId="74EE5D0D" w14:textId="77777777" w:rsidR="007857A3" w:rsidRPr="00F06ED0" w:rsidRDefault="007857A3" w:rsidP="007857A3">
            <w:pPr>
              <w:spacing w:after="0" w:line="240" w:lineRule="auto"/>
              <w:rPr>
                <w:rFonts w:ascii="Calibri" w:eastAsia="Calibri" w:hAnsi="Calibri" w:cs="Calibri"/>
                <w:sz w:val="20"/>
                <w:szCs w:val="20"/>
              </w:rPr>
            </w:pPr>
          </w:p>
        </w:tc>
        <w:tc>
          <w:tcPr>
            <w:tcW w:w="1890" w:type="dxa"/>
          </w:tcPr>
          <w:p w14:paraId="7774A9CA" w14:textId="77777777" w:rsidR="007857A3" w:rsidRPr="00F06ED0" w:rsidRDefault="007857A3" w:rsidP="007857A3">
            <w:pPr>
              <w:widowControl w:val="0"/>
              <w:spacing w:after="0" w:line="240" w:lineRule="auto"/>
              <w:ind w:left="102" w:right="105"/>
              <w:rPr>
                <w:rFonts w:ascii="Calibri" w:eastAsia="Calibri" w:hAnsi="Calibri" w:cs="Calibri"/>
                <w:sz w:val="20"/>
                <w:szCs w:val="20"/>
              </w:rPr>
            </w:pPr>
            <w:r>
              <w:rPr>
                <w:rFonts w:ascii="Calibri" w:hAnsi="Calibri"/>
                <w:sz w:val="20"/>
              </w:rPr>
              <w:t>Maquinaria y equipo</w:t>
            </w:r>
          </w:p>
        </w:tc>
        <w:tc>
          <w:tcPr>
            <w:tcW w:w="1530" w:type="dxa"/>
          </w:tcPr>
          <w:p w14:paraId="51A2A424" w14:textId="77777777" w:rsidR="007857A3" w:rsidRPr="00F06ED0" w:rsidRDefault="007857A3" w:rsidP="007857A3">
            <w:pPr>
              <w:spacing w:after="0" w:line="240" w:lineRule="auto"/>
              <w:rPr>
                <w:rFonts w:ascii="Calibri" w:eastAsia="Calibri" w:hAnsi="Calibri" w:cs="Calibri"/>
                <w:sz w:val="20"/>
                <w:szCs w:val="20"/>
              </w:rPr>
            </w:pPr>
          </w:p>
        </w:tc>
        <w:tc>
          <w:tcPr>
            <w:tcW w:w="1440" w:type="dxa"/>
          </w:tcPr>
          <w:p w14:paraId="677FD95C" w14:textId="77777777" w:rsidR="007857A3" w:rsidRPr="00F06ED0" w:rsidRDefault="007857A3" w:rsidP="007857A3">
            <w:pPr>
              <w:spacing w:after="0" w:line="240" w:lineRule="auto"/>
              <w:rPr>
                <w:rFonts w:ascii="Calibri" w:eastAsia="Calibri" w:hAnsi="Calibri" w:cs="Calibri"/>
                <w:sz w:val="20"/>
                <w:szCs w:val="20"/>
              </w:rPr>
            </w:pPr>
          </w:p>
        </w:tc>
        <w:tc>
          <w:tcPr>
            <w:tcW w:w="1620" w:type="dxa"/>
          </w:tcPr>
          <w:p w14:paraId="2EC287EC" w14:textId="77777777" w:rsidR="007857A3" w:rsidRPr="00F06ED0" w:rsidRDefault="007857A3" w:rsidP="007857A3">
            <w:pPr>
              <w:spacing w:after="0" w:line="240" w:lineRule="auto"/>
              <w:rPr>
                <w:rFonts w:ascii="Calibri" w:eastAsia="Calibri" w:hAnsi="Calibri" w:cs="Calibri"/>
                <w:sz w:val="20"/>
                <w:szCs w:val="20"/>
              </w:rPr>
            </w:pPr>
          </w:p>
        </w:tc>
        <w:tc>
          <w:tcPr>
            <w:tcW w:w="2970" w:type="dxa"/>
          </w:tcPr>
          <w:p w14:paraId="77E538FB" w14:textId="77777777" w:rsidR="007857A3" w:rsidRPr="00F06ED0" w:rsidRDefault="007857A3" w:rsidP="007857A3">
            <w:pPr>
              <w:spacing w:after="0" w:line="240" w:lineRule="auto"/>
              <w:rPr>
                <w:rFonts w:ascii="Calibri" w:eastAsia="Calibri" w:hAnsi="Calibri" w:cs="Calibri"/>
                <w:sz w:val="20"/>
                <w:szCs w:val="20"/>
              </w:rPr>
            </w:pPr>
          </w:p>
        </w:tc>
      </w:tr>
      <w:tr w:rsidR="007857A3" w:rsidRPr="00F06ED0" w14:paraId="7F37450F" w14:textId="77777777" w:rsidTr="007857A3">
        <w:trPr>
          <w:trHeight w:hRule="exact" w:val="254"/>
          <w:tblHeader/>
        </w:trPr>
        <w:tc>
          <w:tcPr>
            <w:tcW w:w="1345" w:type="dxa"/>
            <w:vMerge/>
          </w:tcPr>
          <w:p w14:paraId="22746770" w14:textId="77777777" w:rsidR="007857A3" w:rsidRPr="00F06ED0" w:rsidRDefault="007857A3" w:rsidP="007857A3">
            <w:pPr>
              <w:spacing w:after="0" w:line="240" w:lineRule="auto"/>
              <w:rPr>
                <w:rFonts w:ascii="Calibri" w:eastAsia="Calibri" w:hAnsi="Calibri" w:cs="Calibri"/>
                <w:sz w:val="20"/>
                <w:szCs w:val="20"/>
              </w:rPr>
            </w:pPr>
          </w:p>
        </w:tc>
        <w:tc>
          <w:tcPr>
            <w:tcW w:w="1890" w:type="dxa"/>
          </w:tcPr>
          <w:p w14:paraId="66B10642" w14:textId="77777777" w:rsidR="007857A3" w:rsidRPr="00F06ED0" w:rsidRDefault="007857A3" w:rsidP="007857A3">
            <w:pPr>
              <w:widowControl w:val="0"/>
              <w:spacing w:after="0" w:line="240" w:lineRule="auto"/>
              <w:ind w:left="102" w:right="105"/>
              <w:rPr>
                <w:rFonts w:ascii="Calibri" w:eastAsia="Calibri" w:hAnsi="Calibri" w:cs="Calibri"/>
                <w:sz w:val="20"/>
                <w:szCs w:val="20"/>
              </w:rPr>
            </w:pPr>
            <w:r>
              <w:rPr>
                <w:rFonts w:ascii="Calibri" w:hAnsi="Calibri"/>
                <w:sz w:val="20"/>
              </w:rPr>
              <w:t>Otros activos fijos</w:t>
            </w:r>
          </w:p>
        </w:tc>
        <w:tc>
          <w:tcPr>
            <w:tcW w:w="1530" w:type="dxa"/>
          </w:tcPr>
          <w:p w14:paraId="3049F243" w14:textId="77777777" w:rsidR="007857A3" w:rsidRPr="00F06ED0" w:rsidRDefault="007857A3" w:rsidP="007857A3">
            <w:pPr>
              <w:spacing w:after="0" w:line="240" w:lineRule="auto"/>
              <w:rPr>
                <w:rFonts w:ascii="Calibri" w:eastAsia="Calibri" w:hAnsi="Calibri" w:cs="Calibri"/>
                <w:sz w:val="20"/>
                <w:szCs w:val="20"/>
              </w:rPr>
            </w:pPr>
          </w:p>
        </w:tc>
        <w:tc>
          <w:tcPr>
            <w:tcW w:w="1440" w:type="dxa"/>
          </w:tcPr>
          <w:p w14:paraId="1FDFB77A" w14:textId="77777777" w:rsidR="007857A3" w:rsidRPr="00F06ED0" w:rsidRDefault="007857A3" w:rsidP="007857A3">
            <w:pPr>
              <w:spacing w:after="0" w:line="240" w:lineRule="auto"/>
              <w:rPr>
                <w:rFonts w:ascii="Calibri" w:eastAsia="Calibri" w:hAnsi="Calibri" w:cs="Calibri"/>
                <w:sz w:val="20"/>
                <w:szCs w:val="20"/>
              </w:rPr>
            </w:pPr>
          </w:p>
        </w:tc>
        <w:tc>
          <w:tcPr>
            <w:tcW w:w="1620" w:type="dxa"/>
          </w:tcPr>
          <w:p w14:paraId="648E9391" w14:textId="77777777" w:rsidR="007857A3" w:rsidRPr="00F06ED0" w:rsidRDefault="007857A3" w:rsidP="007857A3">
            <w:pPr>
              <w:spacing w:after="0" w:line="240" w:lineRule="auto"/>
              <w:rPr>
                <w:rFonts w:ascii="Calibri" w:eastAsia="Calibri" w:hAnsi="Calibri" w:cs="Calibri"/>
                <w:sz w:val="20"/>
                <w:szCs w:val="20"/>
              </w:rPr>
            </w:pPr>
          </w:p>
        </w:tc>
        <w:tc>
          <w:tcPr>
            <w:tcW w:w="2970" w:type="dxa"/>
          </w:tcPr>
          <w:p w14:paraId="4CC0101F" w14:textId="77777777" w:rsidR="007857A3" w:rsidRPr="00F06ED0" w:rsidRDefault="007857A3" w:rsidP="007857A3">
            <w:pPr>
              <w:spacing w:after="0" w:line="240" w:lineRule="auto"/>
              <w:rPr>
                <w:rFonts w:ascii="Calibri" w:eastAsia="Calibri" w:hAnsi="Calibri" w:cs="Calibri"/>
                <w:sz w:val="20"/>
                <w:szCs w:val="20"/>
              </w:rPr>
            </w:pPr>
          </w:p>
        </w:tc>
      </w:tr>
      <w:tr w:rsidR="007857A3" w:rsidRPr="00F06ED0" w14:paraId="47AE2CD8" w14:textId="77777777" w:rsidTr="007857A3">
        <w:trPr>
          <w:trHeight w:hRule="exact" w:val="254"/>
          <w:tblHeader/>
        </w:trPr>
        <w:tc>
          <w:tcPr>
            <w:tcW w:w="1345" w:type="dxa"/>
          </w:tcPr>
          <w:p w14:paraId="06613B73" w14:textId="77777777" w:rsidR="007857A3" w:rsidRPr="00F06ED0" w:rsidRDefault="007857A3" w:rsidP="007857A3">
            <w:pPr>
              <w:widowControl w:val="0"/>
              <w:spacing w:after="0" w:line="240" w:lineRule="auto"/>
              <w:ind w:left="107"/>
              <w:rPr>
                <w:rFonts w:ascii="Calibri" w:eastAsia="Calibri" w:hAnsi="Calibri" w:cs="Calibri"/>
                <w:sz w:val="20"/>
                <w:szCs w:val="20"/>
              </w:rPr>
            </w:pPr>
            <w:r>
              <w:rPr>
                <w:rFonts w:ascii="Calibri" w:hAnsi="Calibri"/>
                <w:sz w:val="20"/>
              </w:rPr>
              <w:t>…</w:t>
            </w:r>
          </w:p>
        </w:tc>
        <w:tc>
          <w:tcPr>
            <w:tcW w:w="1890" w:type="dxa"/>
          </w:tcPr>
          <w:p w14:paraId="5B326CF0" w14:textId="77777777" w:rsidR="007857A3" w:rsidRPr="00F06ED0" w:rsidRDefault="007857A3" w:rsidP="007857A3">
            <w:pPr>
              <w:widowControl w:val="0"/>
              <w:spacing w:after="0" w:line="240" w:lineRule="auto"/>
              <w:ind w:left="102" w:right="105"/>
              <w:rPr>
                <w:rFonts w:ascii="Calibri" w:eastAsia="Calibri" w:hAnsi="Calibri" w:cs="Calibri"/>
                <w:sz w:val="20"/>
                <w:szCs w:val="20"/>
              </w:rPr>
            </w:pPr>
          </w:p>
        </w:tc>
        <w:tc>
          <w:tcPr>
            <w:tcW w:w="1530" w:type="dxa"/>
          </w:tcPr>
          <w:p w14:paraId="388A1BF0" w14:textId="77777777" w:rsidR="007857A3" w:rsidRPr="00F06ED0" w:rsidRDefault="007857A3" w:rsidP="007857A3">
            <w:pPr>
              <w:spacing w:after="0" w:line="240" w:lineRule="auto"/>
              <w:rPr>
                <w:rFonts w:ascii="Calibri" w:eastAsia="Calibri" w:hAnsi="Calibri" w:cs="Calibri"/>
                <w:sz w:val="20"/>
                <w:szCs w:val="20"/>
              </w:rPr>
            </w:pPr>
          </w:p>
        </w:tc>
        <w:tc>
          <w:tcPr>
            <w:tcW w:w="1440" w:type="dxa"/>
          </w:tcPr>
          <w:p w14:paraId="255E9D7B" w14:textId="77777777" w:rsidR="007857A3" w:rsidRPr="00F06ED0" w:rsidRDefault="007857A3" w:rsidP="007857A3">
            <w:pPr>
              <w:spacing w:after="0" w:line="240" w:lineRule="auto"/>
              <w:rPr>
                <w:rFonts w:ascii="Calibri" w:eastAsia="Calibri" w:hAnsi="Calibri" w:cs="Calibri"/>
                <w:sz w:val="20"/>
                <w:szCs w:val="20"/>
              </w:rPr>
            </w:pPr>
          </w:p>
        </w:tc>
        <w:tc>
          <w:tcPr>
            <w:tcW w:w="1620" w:type="dxa"/>
          </w:tcPr>
          <w:p w14:paraId="39CC429D" w14:textId="77777777" w:rsidR="007857A3" w:rsidRPr="00F06ED0" w:rsidRDefault="007857A3" w:rsidP="007857A3">
            <w:pPr>
              <w:spacing w:after="0" w:line="240" w:lineRule="auto"/>
              <w:rPr>
                <w:rFonts w:ascii="Calibri" w:eastAsia="Calibri" w:hAnsi="Calibri" w:cs="Calibri"/>
                <w:sz w:val="20"/>
                <w:szCs w:val="20"/>
              </w:rPr>
            </w:pPr>
          </w:p>
        </w:tc>
        <w:tc>
          <w:tcPr>
            <w:tcW w:w="2970" w:type="dxa"/>
          </w:tcPr>
          <w:p w14:paraId="6C244D16" w14:textId="77777777" w:rsidR="007857A3" w:rsidRPr="00F06ED0" w:rsidRDefault="007857A3" w:rsidP="007857A3">
            <w:pPr>
              <w:spacing w:after="0" w:line="240" w:lineRule="auto"/>
              <w:rPr>
                <w:rFonts w:ascii="Calibri" w:eastAsia="Calibri" w:hAnsi="Calibri" w:cs="Calibri"/>
                <w:sz w:val="20"/>
                <w:szCs w:val="20"/>
              </w:rPr>
            </w:pPr>
          </w:p>
        </w:tc>
      </w:tr>
      <w:tr w:rsidR="007857A3" w:rsidRPr="00F06ED0" w14:paraId="32A7C37A" w14:textId="77777777" w:rsidTr="007857A3">
        <w:trPr>
          <w:trHeight w:hRule="exact" w:val="254"/>
          <w:tblHeader/>
        </w:trPr>
        <w:tc>
          <w:tcPr>
            <w:tcW w:w="1345" w:type="dxa"/>
          </w:tcPr>
          <w:p w14:paraId="7FFB2B03" w14:textId="77777777" w:rsidR="007857A3" w:rsidRPr="00F06ED0" w:rsidRDefault="007857A3" w:rsidP="007857A3">
            <w:pPr>
              <w:widowControl w:val="0"/>
              <w:spacing w:after="0" w:line="240" w:lineRule="auto"/>
              <w:ind w:left="107"/>
              <w:rPr>
                <w:rFonts w:ascii="Calibri" w:eastAsia="Calibri" w:hAnsi="Calibri" w:cs="Calibri"/>
                <w:sz w:val="20"/>
                <w:szCs w:val="20"/>
              </w:rPr>
            </w:pPr>
            <w:r>
              <w:rPr>
                <w:rFonts w:ascii="Calibri" w:hAnsi="Calibri"/>
                <w:sz w:val="20"/>
              </w:rPr>
              <w:t>…</w:t>
            </w:r>
          </w:p>
        </w:tc>
        <w:tc>
          <w:tcPr>
            <w:tcW w:w="1890" w:type="dxa"/>
          </w:tcPr>
          <w:p w14:paraId="61AE1C68" w14:textId="77777777" w:rsidR="007857A3" w:rsidRPr="00F06ED0" w:rsidRDefault="007857A3" w:rsidP="007857A3">
            <w:pPr>
              <w:widowControl w:val="0"/>
              <w:spacing w:after="0" w:line="240" w:lineRule="auto"/>
              <w:ind w:left="102" w:right="105"/>
              <w:rPr>
                <w:rFonts w:ascii="Calibri" w:eastAsia="Calibri" w:hAnsi="Calibri" w:cs="Calibri"/>
                <w:sz w:val="20"/>
                <w:szCs w:val="20"/>
              </w:rPr>
            </w:pPr>
          </w:p>
        </w:tc>
        <w:tc>
          <w:tcPr>
            <w:tcW w:w="1530" w:type="dxa"/>
          </w:tcPr>
          <w:p w14:paraId="6F84A79B" w14:textId="77777777" w:rsidR="007857A3" w:rsidRPr="00F06ED0" w:rsidRDefault="007857A3" w:rsidP="007857A3">
            <w:pPr>
              <w:spacing w:after="0" w:line="240" w:lineRule="auto"/>
              <w:rPr>
                <w:rFonts w:ascii="Calibri" w:eastAsia="Calibri" w:hAnsi="Calibri" w:cs="Calibri"/>
                <w:sz w:val="20"/>
                <w:szCs w:val="20"/>
              </w:rPr>
            </w:pPr>
          </w:p>
        </w:tc>
        <w:tc>
          <w:tcPr>
            <w:tcW w:w="1440" w:type="dxa"/>
          </w:tcPr>
          <w:p w14:paraId="4F1EDFBE" w14:textId="77777777" w:rsidR="007857A3" w:rsidRPr="00F06ED0" w:rsidRDefault="007857A3" w:rsidP="007857A3">
            <w:pPr>
              <w:spacing w:after="0" w:line="240" w:lineRule="auto"/>
              <w:rPr>
                <w:rFonts w:ascii="Calibri" w:eastAsia="Calibri" w:hAnsi="Calibri" w:cs="Calibri"/>
                <w:sz w:val="20"/>
                <w:szCs w:val="20"/>
              </w:rPr>
            </w:pPr>
          </w:p>
        </w:tc>
        <w:tc>
          <w:tcPr>
            <w:tcW w:w="1620" w:type="dxa"/>
          </w:tcPr>
          <w:p w14:paraId="6E7A4E5E" w14:textId="77777777" w:rsidR="007857A3" w:rsidRPr="00F06ED0" w:rsidRDefault="007857A3" w:rsidP="007857A3">
            <w:pPr>
              <w:spacing w:after="0" w:line="240" w:lineRule="auto"/>
              <w:rPr>
                <w:rFonts w:ascii="Calibri" w:eastAsia="Calibri" w:hAnsi="Calibri" w:cs="Calibri"/>
                <w:sz w:val="20"/>
                <w:szCs w:val="20"/>
              </w:rPr>
            </w:pPr>
          </w:p>
        </w:tc>
        <w:tc>
          <w:tcPr>
            <w:tcW w:w="2970" w:type="dxa"/>
          </w:tcPr>
          <w:p w14:paraId="651D5DE3" w14:textId="77777777" w:rsidR="007857A3" w:rsidRPr="00F06ED0" w:rsidRDefault="007857A3" w:rsidP="007857A3">
            <w:pPr>
              <w:spacing w:after="0" w:line="240" w:lineRule="auto"/>
              <w:rPr>
                <w:rFonts w:ascii="Calibri" w:eastAsia="Calibri" w:hAnsi="Calibri" w:cs="Calibri"/>
                <w:sz w:val="20"/>
                <w:szCs w:val="20"/>
              </w:rPr>
            </w:pPr>
          </w:p>
        </w:tc>
      </w:tr>
    </w:tbl>
    <w:p w14:paraId="6902FC61" w14:textId="77777777" w:rsidR="007857A3" w:rsidRPr="00F06ED0" w:rsidRDefault="007857A3" w:rsidP="007857A3">
      <w:pPr>
        <w:spacing w:after="0" w:line="240" w:lineRule="auto"/>
        <w:jc w:val="both"/>
        <w:rPr>
          <w:rFonts w:ascii="Calibri" w:eastAsia="Calibri" w:hAnsi="Calibri" w:cs="Calibri"/>
          <w:i/>
          <w:sz w:val="20"/>
        </w:rPr>
      </w:pPr>
      <w:r>
        <w:rPr>
          <w:rFonts w:ascii="Calibri" w:hAnsi="Calibri"/>
          <w:b/>
          <w:i/>
          <w:sz w:val="16"/>
        </w:rPr>
        <w:t xml:space="preserve">Fuente de los datos: </w:t>
      </w:r>
      <w:r>
        <w:rPr>
          <w:rFonts w:ascii="Calibri" w:hAnsi="Calibri"/>
          <w:i/>
          <w:color w:val="FF0000"/>
          <w:sz w:val="16"/>
        </w:rPr>
        <w:t>Especifique los detalles de las fuentes o los documentos. Indique la dirección del sitio web, cuando corresponda.</w:t>
      </w:r>
    </w:p>
    <w:p w14:paraId="32990602" w14:textId="77777777" w:rsidR="007857A3" w:rsidRPr="00F06ED0" w:rsidRDefault="007857A3" w:rsidP="007857A3">
      <w:pPr>
        <w:spacing w:after="0" w:line="240" w:lineRule="auto"/>
        <w:rPr>
          <w:rFonts w:ascii="Calibri" w:eastAsia="Calibri" w:hAnsi="Calibri" w:cs="Calibri"/>
          <w:b/>
          <w:bCs/>
          <w:i/>
          <w:color w:val="25456B"/>
          <w:spacing w:val="-1"/>
        </w:rPr>
      </w:pPr>
    </w:p>
    <w:p w14:paraId="33883C5D" w14:textId="77777777" w:rsidR="007857A3" w:rsidRPr="00F06ED0" w:rsidRDefault="007857A3" w:rsidP="007857A3">
      <w:pPr>
        <w:spacing w:after="0"/>
        <w:jc w:val="both"/>
        <w:rPr>
          <w:rFonts w:ascii="Calibri" w:eastAsia="Calibri" w:hAnsi="Calibri" w:cs="Calibri"/>
        </w:rPr>
      </w:pPr>
      <w:proofErr w:type="spellStart"/>
      <w:r>
        <w:rPr>
          <w:rFonts w:ascii="Calibri" w:hAnsi="Calibri"/>
        </w:rPr>
        <w:t>xxx</w:t>
      </w:r>
      <w:proofErr w:type="spellEnd"/>
    </w:p>
    <w:p w14:paraId="0C809A20" w14:textId="77777777" w:rsidR="007857A3" w:rsidRPr="00F06ED0" w:rsidRDefault="007857A3" w:rsidP="007857A3">
      <w:pPr>
        <w:jc w:val="both"/>
        <w:rPr>
          <w:rFonts w:ascii="Calibri" w:eastAsia="Calibri" w:hAnsi="Calibri" w:cs="Calibri"/>
          <w:b/>
        </w:rPr>
      </w:pPr>
      <w:r>
        <w:rPr>
          <w:rFonts w:ascii="Calibri" w:hAnsi="Calibri"/>
          <w:i/>
          <w:color w:val="FF0000"/>
        </w:rPr>
        <w:t>Inserte una oración que justifique la calificación asignada.</w:t>
      </w:r>
    </w:p>
    <w:p w14:paraId="3CA5650A" w14:textId="77777777" w:rsidR="007857A3" w:rsidRPr="00F06ED0" w:rsidRDefault="007857A3" w:rsidP="007857A3">
      <w:pPr>
        <w:spacing w:after="0"/>
        <w:rPr>
          <w:rFonts w:ascii="Calibri" w:eastAsia="Calibri" w:hAnsi="Calibri" w:cs="Calibri"/>
        </w:rPr>
      </w:pPr>
      <w:r>
        <w:rPr>
          <w:rFonts w:ascii="Calibri" w:hAnsi="Calibri"/>
          <w:b/>
        </w:rPr>
        <w:lastRenderedPageBreak/>
        <w:t>Cambio en el desempeño desde una evaluación PEFA anterior:</w:t>
      </w:r>
      <w:r>
        <w:rPr>
          <w:rFonts w:ascii="Calibri" w:hAnsi="Calibri"/>
        </w:rPr>
        <w:t xml:space="preserve"> </w:t>
      </w:r>
    </w:p>
    <w:p w14:paraId="3021F8F1" w14:textId="77777777" w:rsidR="007857A3" w:rsidRPr="00F06ED0" w:rsidRDefault="007857A3" w:rsidP="007857A3">
      <w:pPr>
        <w:spacing w:after="0"/>
        <w:jc w:val="both"/>
        <w:rPr>
          <w:rFonts w:ascii="Calibri" w:eastAsia="Calibri" w:hAnsi="Calibri" w:cs="Calibri"/>
        </w:rPr>
      </w:pPr>
      <w:proofErr w:type="spellStart"/>
      <w:r>
        <w:rPr>
          <w:rFonts w:ascii="Calibri" w:hAnsi="Calibri"/>
        </w:rPr>
        <w:t>xxx</w:t>
      </w:r>
      <w:proofErr w:type="spellEnd"/>
    </w:p>
    <w:p w14:paraId="2257F3E5" w14:textId="77777777" w:rsidR="007857A3" w:rsidRPr="00F06ED0" w:rsidRDefault="007857A3" w:rsidP="007857A3">
      <w:pPr>
        <w:spacing w:after="0" w:line="240" w:lineRule="auto"/>
        <w:rPr>
          <w:rFonts w:ascii="Calibri" w:eastAsia="Calibri" w:hAnsi="Calibri" w:cs="Calibri"/>
          <w:b/>
          <w:bCs/>
          <w:i/>
          <w:color w:val="25456B"/>
          <w:spacing w:val="-1"/>
        </w:rPr>
      </w:pPr>
    </w:p>
    <w:p w14:paraId="23345077" w14:textId="67B05524" w:rsidR="007857A3" w:rsidRPr="00F06ED0" w:rsidRDefault="007857A3" w:rsidP="007857A3">
      <w:pPr>
        <w:jc w:val="both"/>
        <w:rPr>
          <w:rFonts w:ascii="Calibri" w:eastAsia="Calibri" w:hAnsi="Calibri" w:cs="Calibri"/>
        </w:rPr>
      </w:pPr>
      <w:r>
        <w:rPr>
          <w:rFonts w:ascii="Calibri" w:hAnsi="Calibri"/>
          <w:b/>
          <w:color w:val="2872B9"/>
          <w:sz w:val="24"/>
        </w:rPr>
        <w:t>12.3. Transparencia en la enajenación de activos</w:t>
      </w:r>
    </w:p>
    <w:p w14:paraId="28FFA885" w14:textId="77777777" w:rsidR="007857A3" w:rsidRPr="00F06ED0" w:rsidRDefault="007857A3" w:rsidP="007857A3">
      <w:pPr>
        <w:spacing w:after="0"/>
        <w:rPr>
          <w:rFonts w:ascii="Calibri" w:eastAsia="Calibri" w:hAnsi="Calibri" w:cs="Calibri"/>
          <w:b/>
        </w:rPr>
      </w:pPr>
      <w:r>
        <w:rPr>
          <w:rFonts w:ascii="Calibri" w:hAnsi="Calibri"/>
          <w:b/>
        </w:rPr>
        <w:t>Nivel de desempeño y evidencias para la calificación:</w:t>
      </w:r>
    </w:p>
    <w:p w14:paraId="72F0AE23" w14:textId="77777777" w:rsidR="007857A3" w:rsidRPr="00F06ED0" w:rsidRDefault="007857A3" w:rsidP="007857A3">
      <w:pPr>
        <w:spacing w:after="0"/>
        <w:rPr>
          <w:rFonts w:ascii="Calibri" w:eastAsia="Calibri" w:hAnsi="Calibri" w:cs="Calibri"/>
          <w:b/>
        </w:rPr>
      </w:pPr>
    </w:p>
    <w:p w14:paraId="16555AEB" w14:textId="77777777" w:rsidR="007857A3" w:rsidRPr="00F06ED0" w:rsidRDefault="007857A3" w:rsidP="007857A3">
      <w:pPr>
        <w:spacing w:after="0" w:line="240" w:lineRule="auto"/>
        <w:jc w:val="both"/>
        <w:rPr>
          <w:rFonts w:ascii="Calibri" w:eastAsia="Times New Roman" w:hAnsi="Calibri" w:cs="Calibri"/>
          <w:b/>
          <w:sz w:val="20"/>
          <w:szCs w:val="20"/>
        </w:rPr>
      </w:pPr>
      <w:r>
        <w:rPr>
          <w:rFonts w:ascii="Calibri" w:hAnsi="Calibri"/>
          <w:b/>
          <w:sz w:val="20"/>
        </w:rPr>
        <w:t>Cuadro 12.3: Transparencia en la enajenación de activos (último ejercicio fiscal finalizado)</w:t>
      </w:r>
    </w:p>
    <w:tbl>
      <w:tblPr>
        <w:tblStyle w:val="TabelEcorys16"/>
        <w:tblW w:w="6911" w:type="dxa"/>
        <w:tblLook w:val="04A0" w:firstRow="1" w:lastRow="0" w:firstColumn="1" w:lastColumn="0" w:noHBand="0" w:noVBand="1"/>
      </w:tblPr>
      <w:tblGrid>
        <w:gridCol w:w="1669"/>
        <w:gridCol w:w="1691"/>
        <w:gridCol w:w="1830"/>
        <w:gridCol w:w="1721"/>
      </w:tblGrid>
      <w:tr w:rsidR="007857A3" w:rsidRPr="00F06ED0" w14:paraId="41B1AA53" w14:textId="77777777" w:rsidTr="007857A3">
        <w:tc>
          <w:tcPr>
            <w:tcW w:w="1669" w:type="dxa"/>
            <w:shd w:val="clear" w:color="auto" w:fill="F2F2F2"/>
          </w:tcPr>
          <w:p w14:paraId="638DB9EB" w14:textId="77777777" w:rsidR="007857A3" w:rsidRPr="00F06ED0" w:rsidRDefault="007857A3" w:rsidP="007857A3">
            <w:pPr>
              <w:jc w:val="center"/>
              <w:rPr>
                <w:rFonts w:ascii="Calibri" w:eastAsia="Times New Roman" w:hAnsi="Calibri" w:cs="Calibri"/>
                <w:b/>
                <w:sz w:val="20"/>
                <w:szCs w:val="20"/>
              </w:rPr>
            </w:pPr>
            <w:r>
              <w:rPr>
                <w:rFonts w:ascii="Calibri" w:hAnsi="Calibri"/>
                <w:b/>
                <w:sz w:val="20"/>
              </w:rPr>
              <w:t xml:space="preserve">Se han establecido procedimientos para la transferencia o la enajenación de activos financieros </w:t>
            </w:r>
          </w:p>
          <w:p w14:paraId="4F225053" w14:textId="160D8D49" w:rsidR="007857A3" w:rsidRPr="00F06ED0" w:rsidRDefault="007857A3" w:rsidP="007857A3">
            <w:pPr>
              <w:jc w:val="center"/>
              <w:rPr>
                <w:rFonts w:ascii="Calibri" w:eastAsia="Times New Roman" w:hAnsi="Calibri" w:cs="Calibri"/>
                <w:bCs/>
                <w:sz w:val="20"/>
                <w:szCs w:val="20"/>
              </w:rPr>
            </w:pPr>
            <w:r>
              <w:rPr>
                <w:rFonts w:ascii="Calibri" w:hAnsi="Calibri"/>
                <w:sz w:val="20"/>
              </w:rPr>
              <w:t>(</w:t>
            </w:r>
            <w:r w:rsidR="00A10A60">
              <w:rPr>
                <w:rFonts w:ascii="Calibri" w:hAnsi="Calibri"/>
                <w:sz w:val="20"/>
              </w:rPr>
              <w:t>sí/no</w:t>
            </w:r>
            <w:r>
              <w:rPr>
                <w:rFonts w:ascii="Calibri" w:hAnsi="Calibri"/>
                <w:sz w:val="20"/>
              </w:rPr>
              <w:t>)</w:t>
            </w:r>
          </w:p>
        </w:tc>
        <w:tc>
          <w:tcPr>
            <w:tcW w:w="1691" w:type="dxa"/>
            <w:shd w:val="clear" w:color="auto" w:fill="F2F2F2"/>
          </w:tcPr>
          <w:p w14:paraId="727065D4" w14:textId="77777777" w:rsidR="007857A3" w:rsidRPr="00F06ED0" w:rsidRDefault="007857A3" w:rsidP="007857A3">
            <w:pPr>
              <w:jc w:val="center"/>
              <w:rPr>
                <w:rFonts w:ascii="Calibri" w:eastAsia="Times New Roman" w:hAnsi="Calibri" w:cs="Calibri"/>
                <w:b/>
                <w:sz w:val="20"/>
                <w:szCs w:val="20"/>
              </w:rPr>
            </w:pPr>
            <w:r>
              <w:rPr>
                <w:rFonts w:ascii="Calibri" w:hAnsi="Calibri"/>
                <w:b/>
                <w:sz w:val="20"/>
              </w:rPr>
              <w:t>Se han establecido procedimientos para la transferencia o la enajenación de activos no financieros</w:t>
            </w:r>
          </w:p>
          <w:p w14:paraId="5CFF6283" w14:textId="799295FD" w:rsidR="007857A3" w:rsidRPr="00F06ED0" w:rsidRDefault="007857A3" w:rsidP="007857A3">
            <w:pPr>
              <w:jc w:val="center"/>
              <w:rPr>
                <w:rFonts w:ascii="Calibri" w:eastAsia="Times New Roman" w:hAnsi="Calibri" w:cs="Calibri"/>
                <w:bCs/>
                <w:sz w:val="20"/>
                <w:szCs w:val="20"/>
              </w:rPr>
            </w:pPr>
            <w:r>
              <w:rPr>
                <w:rFonts w:ascii="Calibri" w:hAnsi="Calibri"/>
                <w:sz w:val="20"/>
              </w:rPr>
              <w:t>(</w:t>
            </w:r>
            <w:r w:rsidR="00A10A60">
              <w:rPr>
                <w:rFonts w:ascii="Calibri" w:hAnsi="Calibri"/>
                <w:sz w:val="20"/>
              </w:rPr>
              <w:t>sí/no</w:t>
            </w:r>
            <w:r>
              <w:rPr>
                <w:rFonts w:ascii="Calibri" w:hAnsi="Calibri"/>
                <w:sz w:val="20"/>
              </w:rPr>
              <w:t>)</w:t>
            </w:r>
          </w:p>
        </w:tc>
        <w:tc>
          <w:tcPr>
            <w:tcW w:w="1830" w:type="dxa"/>
            <w:shd w:val="clear" w:color="auto" w:fill="F2F2F2"/>
          </w:tcPr>
          <w:p w14:paraId="4C731607" w14:textId="77777777" w:rsidR="007857A3" w:rsidRPr="00F06ED0" w:rsidRDefault="007857A3" w:rsidP="007857A3">
            <w:pPr>
              <w:jc w:val="center"/>
              <w:rPr>
                <w:rFonts w:ascii="Calibri" w:eastAsia="Times New Roman" w:hAnsi="Calibri" w:cs="Calibri"/>
                <w:b/>
                <w:sz w:val="20"/>
                <w:szCs w:val="20"/>
              </w:rPr>
            </w:pPr>
            <w:r>
              <w:rPr>
                <w:rFonts w:ascii="Calibri" w:hAnsi="Calibri"/>
                <w:b/>
                <w:sz w:val="20"/>
              </w:rPr>
              <w:t xml:space="preserve">La información sobre la enajenación de activos se incluye en los documentos presupuestarios, los informes financieros u otros informes </w:t>
            </w:r>
          </w:p>
          <w:p w14:paraId="7620ED98" w14:textId="6DD23C0E" w:rsidR="007857A3" w:rsidRPr="00F06ED0" w:rsidRDefault="007857A3" w:rsidP="007857A3">
            <w:pPr>
              <w:jc w:val="center"/>
              <w:rPr>
                <w:rFonts w:ascii="Calibri" w:eastAsia="Times New Roman" w:hAnsi="Calibri" w:cs="Calibri"/>
                <w:bCs/>
                <w:sz w:val="20"/>
                <w:szCs w:val="20"/>
              </w:rPr>
            </w:pPr>
            <w:r>
              <w:rPr>
                <w:rFonts w:ascii="Calibri" w:hAnsi="Calibri"/>
                <w:sz w:val="20"/>
              </w:rPr>
              <w:t>(</w:t>
            </w:r>
            <w:r w:rsidR="00A10A60">
              <w:rPr>
                <w:rFonts w:ascii="Calibri" w:hAnsi="Calibri"/>
                <w:sz w:val="20"/>
              </w:rPr>
              <w:t>t</w:t>
            </w:r>
            <w:r>
              <w:rPr>
                <w:rFonts w:ascii="Calibri" w:hAnsi="Calibri"/>
                <w:sz w:val="20"/>
              </w:rPr>
              <w:t>otal/</w:t>
            </w:r>
            <w:r w:rsidR="00A10A60">
              <w:rPr>
                <w:rFonts w:ascii="Calibri" w:hAnsi="Calibri"/>
                <w:sz w:val="20"/>
              </w:rPr>
              <w:t>p</w:t>
            </w:r>
            <w:r>
              <w:rPr>
                <w:rFonts w:ascii="Calibri" w:hAnsi="Calibri"/>
                <w:sz w:val="20"/>
              </w:rPr>
              <w:t>arcial)</w:t>
            </w:r>
          </w:p>
        </w:tc>
        <w:tc>
          <w:tcPr>
            <w:tcW w:w="1721" w:type="dxa"/>
            <w:shd w:val="clear" w:color="auto" w:fill="F2F2F2"/>
          </w:tcPr>
          <w:p w14:paraId="6847E55D" w14:textId="77777777" w:rsidR="007857A3" w:rsidRPr="00F06ED0" w:rsidRDefault="007857A3" w:rsidP="007857A3">
            <w:pPr>
              <w:jc w:val="center"/>
              <w:rPr>
                <w:rFonts w:ascii="Calibri" w:eastAsia="Times New Roman" w:hAnsi="Calibri" w:cs="Calibri"/>
                <w:b/>
                <w:sz w:val="20"/>
                <w:szCs w:val="20"/>
              </w:rPr>
            </w:pPr>
            <w:r>
              <w:rPr>
                <w:rFonts w:ascii="Calibri" w:hAnsi="Calibri"/>
                <w:b/>
                <w:sz w:val="20"/>
              </w:rPr>
              <w:t>La información sobre la transferencia y la enajenación de activos se presentó al Poder Legislativo</w:t>
            </w:r>
          </w:p>
          <w:p w14:paraId="29371873" w14:textId="5EDAB1F1" w:rsidR="007857A3" w:rsidRPr="00F06ED0" w:rsidRDefault="007857A3" w:rsidP="007857A3">
            <w:pPr>
              <w:jc w:val="center"/>
              <w:rPr>
                <w:rFonts w:ascii="Calibri" w:eastAsia="Times New Roman" w:hAnsi="Calibri" w:cs="Calibri"/>
                <w:b/>
                <w:sz w:val="20"/>
                <w:szCs w:val="20"/>
              </w:rPr>
            </w:pPr>
            <w:r>
              <w:rPr>
                <w:rFonts w:ascii="Calibri" w:hAnsi="Calibri"/>
                <w:b/>
                <w:sz w:val="20"/>
              </w:rPr>
              <w:t>(</w:t>
            </w:r>
            <w:r w:rsidR="00A10A60">
              <w:rPr>
                <w:rFonts w:ascii="Calibri" w:hAnsi="Calibri"/>
                <w:b/>
                <w:sz w:val="20"/>
              </w:rPr>
              <w:t>sí/no</w:t>
            </w:r>
            <w:r>
              <w:rPr>
                <w:rFonts w:ascii="Calibri" w:hAnsi="Calibri"/>
                <w:b/>
                <w:sz w:val="20"/>
              </w:rPr>
              <w:t>)</w:t>
            </w:r>
          </w:p>
        </w:tc>
      </w:tr>
      <w:tr w:rsidR="007857A3" w:rsidRPr="00F06ED0" w14:paraId="6D363F58" w14:textId="77777777" w:rsidTr="007857A3">
        <w:tc>
          <w:tcPr>
            <w:tcW w:w="1669" w:type="dxa"/>
          </w:tcPr>
          <w:p w14:paraId="57E014FB" w14:textId="77777777" w:rsidR="007857A3" w:rsidRPr="00F06ED0" w:rsidRDefault="007857A3" w:rsidP="007857A3">
            <w:pPr>
              <w:jc w:val="center"/>
              <w:rPr>
                <w:rFonts w:ascii="Calibri" w:eastAsia="Times New Roman" w:hAnsi="Calibri" w:cs="Calibri"/>
                <w:sz w:val="20"/>
                <w:szCs w:val="20"/>
                <w:lang w:val="en-AU"/>
              </w:rPr>
            </w:pPr>
          </w:p>
        </w:tc>
        <w:tc>
          <w:tcPr>
            <w:tcW w:w="1691" w:type="dxa"/>
          </w:tcPr>
          <w:p w14:paraId="4A91D16D" w14:textId="77777777" w:rsidR="007857A3" w:rsidRPr="00F06ED0" w:rsidRDefault="007857A3" w:rsidP="007857A3">
            <w:pPr>
              <w:jc w:val="center"/>
              <w:rPr>
                <w:rFonts w:ascii="Calibri" w:eastAsia="Times New Roman" w:hAnsi="Calibri" w:cs="Calibri"/>
                <w:sz w:val="20"/>
                <w:szCs w:val="20"/>
                <w:lang w:val="en-AU"/>
              </w:rPr>
            </w:pPr>
          </w:p>
        </w:tc>
        <w:tc>
          <w:tcPr>
            <w:tcW w:w="1830" w:type="dxa"/>
          </w:tcPr>
          <w:p w14:paraId="571C202F" w14:textId="77777777" w:rsidR="007857A3" w:rsidRPr="00F06ED0" w:rsidRDefault="007857A3" w:rsidP="007857A3">
            <w:pPr>
              <w:rPr>
                <w:rFonts w:ascii="Calibri" w:eastAsia="Times New Roman" w:hAnsi="Calibri" w:cs="Calibri"/>
                <w:sz w:val="20"/>
                <w:szCs w:val="20"/>
                <w:lang w:val="en-AU"/>
              </w:rPr>
            </w:pPr>
          </w:p>
        </w:tc>
        <w:tc>
          <w:tcPr>
            <w:tcW w:w="1721" w:type="dxa"/>
          </w:tcPr>
          <w:p w14:paraId="6D0B7FE4" w14:textId="77777777" w:rsidR="007857A3" w:rsidRPr="00F06ED0" w:rsidRDefault="007857A3" w:rsidP="007857A3">
            <w:pPr>
              <w:jc w:val="center"/>
              <w:rPr>
                <w:rFonts w:ascii="Calibri" w:eastAsia="Times New Roman" w:hAnsi="Calibri" w:cs="Calibri"/>
                <w:sz w:val="20"/>
                <w:szCs w:val="20"/>
                <w:lang w:val="en-AU"/>
              </w:rPr>
            </w:pPr>
          </w:p>
        </w:tc>
      </w:tr>
    </w:tbl>
    <w:p w14:paraId="5528F400" w14:textId="77777777" w:rsidR="007857A3" w:rsidRPr="00F06ED0" w:rsidRDefault="007857A3" w:rsidP="007857A3">
      <w:pPr>
        <w:spacing w:after="0" w:line="240" w:lineRule="auto"/>
        <w:rPr>
          <w:rFonts w:ascii="Calibri" w:eastAsia="Calibri" w:hAnsi="Calibri" w:cs="Calibri"/>
          <w:i/>
          <w:sz w:val="16"/>
          <w:szCs w:val="16"/>
        </w:rPr>
      </w:pPr>
      <w:r>
        <w:rPr>
          <w:rFonts w:ascii="Calibri" w:hAnsi="Calibri"/>
          <w:b/>
          <w:i/>
          <w:sz w:val="16"/>
        </w:rPr>
        <w:t xml:space="preserve">Fuente de los datos: </w:t>
      </w:r>
      <w:r>
        <w:rPr>
          <w:rFonts w:ascii="Calibri" w:hAnsi="Calibri"/>
          <w:i/>
          <w:color w:val="FF0000"/>
          <w:sz w:val="16"/>
        </w:rPr>
        <w:t xml:space="preserve">Especifique los detalles de las fuentes o los documentos. Indique la dirección del sitio web, cuando corresponda. </w:t>
      </w:r>
    </w:p>
    <w:p w14:paraId="1F258688" w14:textId="77777777" w:rsidR="007857A3" w:rsidRPr="00F06ED0" w:rsidRDefault="007857A3" w:rsidP="007857A3">
      <w:pPr>
        <w:spacing w:after="0"/>
        <w:jc w:val="both"/>
        <w:rPr>
          <w:rFonts w:ascii="Calibri" w:eastAsia="Calibri" w:hAnsi="Calibri" w:cs="Calibri"/>
          <w:color w:val="000000"/>
        </w:rPr>
      </w:pPr>
    </w:p>
    <w:p w14:paraId="7DA6E3C6" w14:textId="77777777" w:rsidR="007857A3" w:rsidRPr="00F06ED0" w:rsidRDefault="007857A3" w:rsidP="007857A3">
      <w:pPr>
        <w:spacing w:after="0"/>
        <w:jc w:val="both"/>
        <w:rPr>
          <w:rFonts w:ascii="Calibri" w:eastAsia="Calibri" w:hAnsi="Calibri" w:cs="Calibri"/>
        </w:rPr>
      </w:pPr>
      <w:proofErr w:type="spellStart"/>
      <w:r>
        <w:rPr>
          <w:rFonts w:ascii="Calibri" w:hAnsi="Calibri"/>
        </w:rPr>
        <w:t>xxx</w:t>
      </w:r>
      <w:proofErr w:type="spellEnd"/>
    </w:p>
    <w:p w14:paraId="067D1101" w14:textId="77777777" w:rsidR="007857A3" w:rsidRPr="00F06ED0" w:rsidRDefault="007857A3" w:rsidP="007857A3">
      <w:pPr>
        <w:jc w:val="both"/>
        <w:rPr>
          <w:rFonts w:ascii="Calibri" w:eastAsia="Calibri" w:hAnsi="Calibri" w:cs="Calibri"/>
          <w:b/>
        </w:rPr>
      </w:pPr>
      <w:r>
        <w:rPr>
          <w:rFonts w:ascii="Calibri" w:hAnsi="Calibri"/>
          <w:i/>
          <w:color w:val="FF0000"/>
        </w:rPr>
        <w:t>Inserte una oración que justifique la calificación asignada.</w:t>
      </w:r>
    </w:p>
    <w:p w14:paraId="07020066" w14:textId="77777777" w:rsidR="007857A3" w:rsidRPr="00F06ED0" w:rsidRDefault="007857A3" w:rsidP="007857A3">
      <w:pPr>
        <w:spacing w:after="0"/>
        <w:rPr>
          <w:rFonts w:ascii="Calibri" w:eastAsia="Calibri" w:hAnsi="Calibri" w:cs="Calibri"/>
        </w:rPr>
      </w:pPr>
      <w:r>
        <w:rPr>
          <w:rFonts w:ascii="Calibri" w:hAnsi="Calibri"/>
          <w:b/>
        </w:rPr>
        <w:t>Cambio en el desempeño desde una evaluación PEFA anterior:</w:t>
      </w:r>
      <w:r>
        <w:rPr>
          <w:rFonts w:ascii="Calibri" w:hAnsi="Calibri"/>
        </w:rPr>
        <w:t xml:space="preserve"> </w:t>
      </w:r>
    </w:p>
    <w:p w14:paraId="72D602E6" w14:textId="77777777" w:rsidR="007857A3" w:rsidRPr="00F06ED0" w:rsidRDefault="007857A3" w:rsidP="007857A3">
      <w:pPr>
        <w:spacing w:after="0"/>
        <w:jc w:val="both"/>
        <w:rPr>
          <w:rFonts w:ascii="Calibri" w:eastAsia="Calibri" w:hAnsi="Calibri" w:cs="Calibri"/>
        </w:rPr>
      </w:pPr>
      <w:proofErr w:type="spellStart"/>
      <w:r>
        <w:rPr>
          <w:rFonts w:ascii="Calibri" w:hAnsi="Calibri"/>
        </w:rPr>
        <w:t>xxx</w:t>
      </w:r>
      <w:proofErr w:type="spellEnd"/>
    </w:p>
    <w:p w14:paraId="173A1417" w14:textId="77777777" w:rsidR="007857A3" w:rsidRPr="00F06ED0" w:rsidRDefault="007857A3" w:rsidP="007857A3">
      <w:pPr>
        <w:jc w:val="both"/>
        <w:rPr>
          <w:rFonts w:ascii="Calibri" w:eastAsia="Calibri" w:hAnsi="Calibri" w:cs="Calibri"/>
        </w:rPr>
      </w:pPr>
    </w:p>
    <w:p w14:paraId="2A216470" w14:textId="77777777" w:rsidR="007857A3" w:rsidRPr="00F06ED0" w:rsidRDefault="007857A3" w:rsidP="007857A3">
      <w:pPr>
        <w:spacing w:after="0" w:line="240" w:lineRule="auto"/>
        <w:rPr>
          <w:rFonts w:ascii="Calibri" w:eastAsia="Calibri" w:hAnsi="Calibri" w:cs="Calibri"/>
          <w:bCs/>
          <w:color w:val="25456B"/>
          <w:spacing w:val="-1"/>
        </w:rPr>
      </w:pPr>
    </w:p>
    <w:p w14:paraId="5E16EB5C" w14:textId="77777777" w:rsidR="007857A3" w:rsidRPr="00F06ED0" w:rsidRDefault="007857A3" w:rsidP="00855B33">
      <w:pPr>
        <w:keepNext/>
        <w:keepLines/>
        <w:spacing w:after="0" w:line="240" w:lineRule="auto"/>
        <w:jc w:val="both"/>
        <w:outlineLvl w:val="2"/>
        <w:rPr>
          <w:rFonts w:ascii="Calibri" w:eastAsia="Calibri" w:hAnsi="Calibri" w:cs="Calibri"/>
          <w:b/>
          <w:bCs/>
          <w:color w:val="2872B9"/>
          <w:spacing w:val="-2"/>
          <w:sz w:val="28"/>
          <w:szCs w:val="28"/>
        </w:rPr>
      </w:pPr>
      <w:r>
        <w:rPr>
          <w:rFonts w:ascii="Calibri" w:hAnsi="Calibri"/>
          <w:b/>
          <w:color w:val="2872B9"/>
          <w:sz w:val="28"/>
        </w:rPr>
        <w:t>ID-13. Gestión de la deuda</w:t>
      </w:r>
    </w:p>
    <w:p w14:paraId="30501DFC" w14:textId="77777777" w:rsidR="007857A3" w:rsidRPr="00F06ED0" w:rsidRDefault="007857A3" w:rsidP="00855B33">
      <w:pPr>
        <w:keepNext/>
        <w:keepLines/>
        <w:rPr>
          <w:rFonts w:ascii="Calibri" w:eastAsia="Calibri" w:hAnsi="Calibri" w:cs="Calibri"/>
          <w:b/>
        </w:rPr>
      </w:pPr>
    </w:p>
    <w:p w14:paraId="0C9B262A" w14:textId="71FE0D9C" w:rsidR="007857A3" w:rsidRPr="00F06ED0" w:rsidRDefault="007857A3" w:rsidP="00855B33">
      <w:pPr>
        <w:keepNext/>
        <w:keepLines/>
        <w:jc w:val="both"/>
        <w:rPr>
          <w:rFonts w:ascii="Calibri" w:eastAsia="Calibri" w:hAnsi="Calibri" w:cs="Calibri"/>
        </w:rPr>
      </w:pPr>
      <w:r>
        <w:rPr>
          <w:rFonts w:ascii="Calibri" w:hAnsi="Calibri"/>
          <w:b/>
        </w:rPr>
        <w:t xml:space="preserve">¿Qué mide el ID-13? </w:t>
      </w:r>
      <w:r>
        <w:rPr>
          <w:rFonts w:ascii="Calibri" w:hAnsi="Calibri"/>
        </w:rPr>
        <w:t xml:space="preserve">Este indicador evalúa la gestión de la deuda (interna y externa) y las garantías. Procura determinar si existen prácticas de gestión, registros y controles satisfactorios para asegurar que los mecanismos sean eficaces y eficientes. Abarca al </w:t>
      </w:r>
      <w:r w:rsidR="00AD2DDB">
        <w:rPr>
          <w:rFonts w:ascii="Calibri" w:hAnsi="Calibri"/>
        </w:rPr>
        <w:t>g</w:t>
      </w:r>
      <w:r>
        <w:rPr>
          <w:rFonts w:ascii="Calibri" w:hAnsi="Calibri"/>
        </w:rPr>
        <w:t xml:space="preserve">obierno central en las tres dimensiones, y se refiere al momento de la evaluación en el caso del ID-13.1, al último ejercicio fiscal finalizado en el ID-13.2, y al momento de la evaluación con referencia a los últimos tres ejercicios fiscales finalizados en el ID-13.3. Utiliza el método </w:t>
      </w:r>
      <w:r>
        <w:rPr>
          <w:rFonts w:ascii="Calibri" w:hAnsi="Calibri"/>
          <w:b/>
          <w:bCs/>
        </w:rPr>
        <w:t>M2</w:t>
      </w:r>
      <w:r>
        <w:rPr>
          <w:rFonts w:ascii="Calibri" w:hAnsi="Calibri"/>
        </w:rPr>
        <w:t xml:space="preserve"> (promedio) para determinar la calificación global.</w:t>
      </w:r>
    </w:p>
    <w:p w14:paraId="3713D607" w14:textId="77777777" w:rsidR="007857A3" w:rsidRPr="00F06ED0" w:rsidRDefault="007857A3" w:rsidP="007857A3">
      <w:pPr>
        <w:spacing w:after="0"/>
        <w:jc w:val="both"/>
        <w:rPr>
          <w:rFonts w:ascii="Calibri" w:eastAsia="Calibri" w:hAnsi="Calibri" w:cs="Calibri"/>
          <w:b/>
          <w:bCs/>
        </w:rPr>
      </w:pPr>
      <w:r>
        <w:rPr>
          <w:rFonts w:ascii="Calibri" w:hAnsi="Calibri"/>
          <w:b/>
        </w:rPr>
        <w:t xml:space="preserve">Notas metodológicas: </w:t>
      </w:r>
    </w:p>
    <w:p w14:paraId="0F0689F0" w14:textId="77777777" w:rsidR="007857A3" w:rsidRPr="00F06ED0" w:rsidRDefault="007857A3" w:rsidP="007857A3">
      <w:pPr>
        <w:jc w:val="both"/>
        <w:rPr>
          <w:rFonts w:ascii="Calibri" w:eastAsia="Calibri" w:hAnsi="Calibri" w:cs="Calibri"/>
        </w:rPr>
      </w:pPr>
      <w:proofErr w:type="spellStart"/>
      <w:r>
        <w:rPr>
          <w:rFonts w:ascii="Calibri" w:hAnsi="Calibri"/>
        </w:rPr>
        <w:t>xxx</w:t>
      </w:r>
      <w:proofErr w:type="spellEnd"/>
    </w:p>
    <w:p w14:paraId="08E662EE" w14:textId="77777777" w:rsidR="007857A3" w:rsidRPr="00F06ED0" w:rsidRDefault="007857A3" w:rsidP="007857A3">
      <w:pPr>
        <w:spacing w:after="0"/>
        <w:jc w:val="both"/>
        <w:rPr>
          <w:rFonts w:ascii="Calibri" w:eastAsia="Calibri" w:hAnsi="Calibri" w:cs="Calibri"/>
          <w:b/>
          <w:bCs/>
        </w:rPr>
      </w:pPr>
      <w:r>
        <w:rPr>
          <w:rFonts w:ascii="Calibri" w:hAnsi="Calibri"/>
          <w:b/>
        </w:rPr>
        <w:t xml:space="preserve">Cuadro resumido de las calificaciones: </w:t>
      </w:r>
    </w:p>
    <w:p w14:paraId="096DF46B" w14:textId="3202062F" w:rsidR="007857A3" w:rsidRPr="00F06ED0" w:rsidRDefault="007857A3" w:rsidP="007857A3">
      <w:pPr>
        <w:jc w:val="both"/>
        <w:rPr>
          <w:rFonts w:ascii="Calibri" w:eastAsia="Calibri" w:hAnsi="Calibri" w:cs="Calibri"/>
          <w:i/>
          <w:color w:val="FF0000"/>
        </w:rPr>
      </w:pPr>
      <w:r>
        <w:rPr>
          <w:rFonts w:ascii="Calibri" w:hAnsi="Calibri"/>
          <w:i/>
          <w:color w:val="FF0000"/>
        </w:rPr>
        <w:t>En caso de una evaluación sucesiva en la que se aplique el PEFA 2016</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3822"/>
        <w:gridCol w:w="4253"/>
        <w:gridCol w:w="992"/>
        <w:gridCol w:w="1093"/>
      </w:tblGrid>
      <w:tr w:rsidR="00222863" w:rsidRPr="00F06ED0" w14:paraId="67E3F76C" w14:textId="77777777" w:rsidTr="00922BAF">
        <w:trPr>
          <w:trHeight w:hRule="exact" w:val="793"/>
        </w:trPr>
        <w:tc>
          <w:tcPr>
            <w:tcW w:w="1881" w:type="pct"/>
            <w:shd w:val="clear" w:color="auto" w:fill="BFBFBF"/>
          </w:tcPr>
          <w:p w14:paraId="5A4669F0" w14:textId="036C1F17" w:rsidR="007857A3" w:rsidRPr="00F06ED0" w:rsidRDefault="00A10A60" w:rsidP="007857A3">
            <w:pPr>
              <w:widowControl w:val="0"/>
              <w:spacing w:after="0" w:line="240" w:lineRule="auto"/>
              <w:ind w:left="201"/>
              <w:jc w:val="center"/>
              <w:rPr>
                <w:rFonts w:ascii="Calibri" w:eastAsia="Calibri" w:hAnsi="Calibri" w:cs="Calibri"/>
                <w:b/>
                <w:sz w:val="20"/>
                <w:szCs w:val="20"/>
              </w:rPr>
            </w:pPr>
            <w:r>
              <w:rPr>
                <w:rFonts w:ascii="Calibri" w:hAnsi="Calibri"/>
                <w:b/>
                <w:sz w:val="20"/>
              </w:rPr>
              <w:t>Indicador/dimensión</w:t>
            </w:r>
          </w:p>
        </w:tc>
        <w:tc>
          <w:tcPr>
            <w:tcW w:w="2093" w:type="pct"/>
            <w:shd w:val="clear" w:color="auto" w:fill="BFBFBF"/>
          </w:tcPr>
          <w:p w14:paraId="5A5AF773" w14:textId="77777777" w:rsidR="007857A3" w:rsidRPr="00F06ED0" w:rsidRDefault="007857A3" w:rsidP="007857A3">
            <w:pPr>
              <w:widowControl w:val="0"/>
              <w:spacing w:after="0" w:line="240" w:lineRule="auto"/>
              <w:jc w:val="center"/>
              <w:rPr>
                <w:rFonts w:ascii="Calibri" w:eastAsia="Calibri" w:hAnsi="Calibri" w:cs="Calibri"/>
                <w:b/>
                <w:sz w:val="20"/>
                <w:szCs w:val="20"/>
              </w:rPr>
            </w:pPr>
            <w:r>
              <w:rPr>
                <w:rFonts w:ascii="Calibri" w:hAnsi="Calibri"/>
                <w:b/>
                <w:sz w:val="20"/>
              </w:rPr>
              <w:t>Evaluación del desempeño</w:t>
            </w:r>
          </w:p>
        </w:tc>
        <w:tc>
          <w:tcPr>
            <w:tcW w:w="488" w:type="pct"/>
            <w:shd w:val="clear" w:color="auto" w:fill="BFBFBF"/>
          </w:tcPr>
          <w:p w14:paraId="6ED3D9C1" w14:textId="77777777" w:rsidR="007857A3" w:rsidRPr="00F06ED0" w:rsidRDefault="007857A3" w:rsidP="007857A3">
            <w:pPr>
              <w:widowControl w:val="0"/>
              <w:spacing w:after="0" w:line="240" w:lineRule="auto"/>
              <w:jc w:val="center"/>
              <w:rPr>
                <w:rFonts w:ascii="Calibri" w:eastAsia="Calibri" w:hAnsi="Calibri" w:cs="Calibri"/>
                <w:b/>
                <w:sz w:val="20"/>
                <w:szCs w:val="20"/>
              </w:rPr>
            </w:pPr>
            <w:r>
              <w:rPr>
                <w:rFonts w:ascii="Calibri" w:hAnsi="Calibri"/>
                <w:b/>
                <w:sz w:val="20"/>
              </w:rPr>
              <w:t>Calificación actual del PEFA</w:t>
            </w:r>
          </w:p>
          <w:p w14:paraId="5055BF4B" w14:textId="77777777" w:rsidR="007857A3" w:rsidRPr="00F06ED0" w:rsidRDefault="007857A3" w:rsidP="007857A3">
            <w:pPr>
              <w:widowControl w:val="0"/>
              <w:spacing w:after="0" w:line="240" w:lineRule="auto"/>
              <w:jc w:val="center"/>
              <w:rPr>
                <w:rFonts w:ascii="Calibri" w:eastAsia="Calibri" w:hAnsi="Calibri" w:cs="Calibri"/>
                <w:b/>
                <w:sz w:val="20"/>
                <w:szCs w:val="20"/>
              </w:rPr>
            </w:pPr>
          </w:p>
        </w:tc>
        <w:tc>
          <w:tcPr>
            <w:tcW w:w="538" w:type="pct"/>
            <w:shd w:val="clear" w:color="auto" w:fill="BFBFBF"/>
          </w:tcPr>
          <w:p w14:paraId="04987598" w14:textId="77777777" w:rsidR="007857A3" w:rsidRPr="00F06ED0" w:rsidRDefault="007857A3" w:rsidP="007857A3">
            <w:pPr>
              <w:widowControl w:val="0"/>
              <w:spacing w:after="0" w:line="240" w:lineRule="auto"/>
              <w:jc w:val="center"/>
              <w:rPr>
                <w:rFonts w:ascii="Calibri" w:eastAsia="Calibri" w:hAnsi="Calibri" w:cs="Calibri"/>
                <w:b/>
                <w:sz w:val="20"/>
                <w:szCs w:val="20"/>
              </w:rPr>
            </w:pPr>
            <w:r>
              <w:rPr>
                <w:rFonts w:ascii="Calibri" w:hAnsi="Calibri"/>
                <w:b/>
                <w:sz w:val="20"/>
              </w:rPr>
              <w:t>Calificación anterior del PEFA</w:t>
            </w:r>
          </w:p>
        </w:tc>
      </w:tr>
      <w:tr w:rsidR="007857A3" w:rsidRPr="00F06ED0" w14:paraId="31297510" w14:textId="77777777" w:rsidTr="00922BAF">
        <w:trPr>
          <w:trHeight w:hRule="exact" w:val="1002"/>
        </w:trPr>
        <w:tc>
          <w:tcPr>
            <w:tcW w:w="3974" w:type="pct"/>
            <w:gridSpan w:val="2"/>
          </w:tcPr>
          <w:p w14:paraId="2F97D4B5" w14:textId="77777777" w:rsidR="007857A3" w:rsidRPr="00F06ED0" w:rsidRDefault="007857A3" w:rsidP="007857A3">
            <w:pPr>
              <w:widowControl w:val="0"/>
              <w:spacing w:after="0" w:line="240" w:lineRule="auto"/>
              <w:ind w:left="114" w:right="86" w:hanging="12"/>
              <w:rPr>
                <w:rFonts w:ascii="Calibri" w:eastAsia="Calibri" w:hAnsi="Calibri" w:cs="Calibri"/>
                <w:b/>
                <w:sz w:val="20"/>
                <w:szCs w:val="20"/>
              </w:rPr>
            </w:pPr>
            <w:r>
              <w:rPr>
                <w:rFonts w:ascii="Calibri" w:hAnsi="Calibri"/>
                <w:b/>
                <w:sz w:val="20"/>
              </w:rPr>
              <w:lastRenderedPageBreak/>
              <w:t>ID-13. Gestión de la deuda (M2)</w:t>
            </w:r>
          </w:p>
        </w:tc>
        <w:sdt>
          <w:sdtPr>
            <w:rPr>
              <w:rFonts w:ascii="Calibri" w:eastAsia="Calibri" w:hAnsi="Calibri" w:cs="Calibri"/>
              <w:b/>
              <w:sz w:val="20"/>
              <w:szCs w:val="20"/>
            </w:rPr>
            <w:id w:val="783240661"/>
            <w:placeholder>
              <w:docPart w:val="12CAE4C2FB764F00B59C53CC04838A9A"/>
            </w:placeholder>
            <w15:dataBinding w:prefixMappings="xmlns:ns0='http://pefa.org/pefa-report-scores' " w:xpath="/ns0:Scores[1]/ns0:PI-13[1]/ns0:Score[1]" w:storeItemID="{D80D5892-CE0D-497C-ADDF-BB976C954640}"/>
          </w:sdtPr>
          <w:sdtEndPr/>
          <w:sdtContent>
            <w:tc>
              <w:tcPr>
                <w:tcW w:w="488" w:type="pct"/>
              </w:tcPr>
              <w:p w14:paraId="6EC801DC" w14:textId="77777777" w:rsidR="007857A3" w:rsidRPr="00F06ED0" w:rsidRDefault="007857A3" w:rsidP="007857A3">
                <w:pPr>
                  <w:rPr>
                    <w:rFonts w:ascii="Calibri" w:eastAsia="Calibri" w:hAnsi="Calibri" w:cs="Calibri"/>
                    <w:b/>
                    <w:sz w:val="20"/>
                    <w:szCs w:val="20"/>
                  </w:rPr>
                </w:pPr>
                <w:r>
                  <w:rPr>
                    <w:rFonts w:ascii="Calibri" w:hAnsi="Calibri"/>
                    <w:b/>
                    <w:sz w:val="20"/>
                  </w:rPr>
                  <w:t>Inserte la calificación global del ID-13</w:t>
                </w:r>
              </w:p>
            </w:tc>
          </w:sdtContent>
        </w:sdt>
        <w:sdt>
          <w:sdtPr>
            <w:rPr>
              <w:rFonts w:ascii="Calibri" w:eastAsia="Calibri" w:hAnsi="Calibri" w:cs="Calibri"/>
              <w:b/>
              <w:sz w:val="20"/>
              <w:szCs w:val="20"/>
            </w:rPr>
            <w:id w:val="-887487831"/>
            <w:placeholder>
              <w:docPart w:val="12CAE4C2FB764F00B59C53CC04838A9A"/>
            </w:placeholder>
            <w15:dataBinding w:prefixMappings="xmlns:ns0='http://pefa.org/pefa-report-scores' " w:xpath="/ns0:Scores[1]/ns0:PI-13[1]/ns0:PreviousScore[1]" w:storeItemID="{D80D5892-CE0D-497C-ADDF-BB976C954640}"/>
          </w:sdtPr>
          <w:sdtEndPr/>
          <w:sdtContent>
            <w:tc>
              <w:tcPr>
                <w:tcW w:w="538" w:type="pct"/>
              </w:tcPr>
              <w:p w14:paraId="09FC5A86" w14:textId="77777777" w:rsidR="007857A3" w:rsidRPr="00F06ED0" w:rsidRDefault="007857A3" w:rsidP="007857A3">
                <w:pPr>
                  <w:rPr>
                    <w:rFonts w:ascii="Calibri" w:eastAsia="Calibri" w:hAnsi="Calibri" w:cs="Calibri"/>
                    <w:b/>
                    <w:sz w:val="20"/>
                    <w:szCs w:val="20"/>
                  </w:rPr>
                </w:pPr>
                <w:r>
                  <w:rPr>
                    <w:rFonts w:ascii="Calibri" w:hAnsi="Calibri"/>
                    <w:b/>
                    <w:sz w:val="20"/>
                  </w:rPr>
                  <w:t>Inserte la calificación global anterior del ID-13</w:t>
                </w:r>
              </w:p>
            </w:tc>
          </w:sdtContent>
        </w:sdt>
      </w:tr>
      <w:tr w:rsidR="006748C8" w:rsidRPr="00F06ED0" w14:paraId="4A7DA666" w14:textId="77777777" w:rsidTr="00922BAF">
        <w:trPr>
          <w:trHeight w:hRule="exact" w:val="1288"/>
        </w:trPr>
        <w:tc>
          <w:tcPr>
            <w:tcW w:w="1881" w:type="pct"/>
          </w:tcPr>
          <w:p w14:paraId="1E7CAB00" w14:textId="1BBBE937" w:rsidR="007857A3" w:rsidRPr="00F06ED0" w:rsidRDefault="007857A3" w:rsidP="007857A3">
            <w:pPr>
              <w:widowControl w:val="0"/>
              <w:spacing w:after="0" w:line="240" w:lineRule="auto"/>
              <w:ind w:right="352"/>
              <w:rPr>
                <w:rFonts w:ascii="Calibri" w:eastAsia="Calibri" w:hAnsi="Calibri" w:cs="Calibri"/>
                <w:sz w:val="20"/>
                <w:szCs w:val="20"/>
              </w:rPr>
            </w:pPr>
            <w:r>
              <w:rPr>
                <w:rFonts w:ascii="Calibri" w:hAnsi="Calibri"/>
                <w:sz w:val="20"/>
              </w:rPr>
              <w:t>13.1. Registro y preparación de informes sobre la deuda y las garantías</w:t>
            </w:r>
          </w:p>
        </w:tc>
        <w:sdt>
          <w:sdtPr>
            <w:rPr>
              <w:rFonts w:ascii="Calibri" w:eastAsia="Calibri" w:hAnsi="Calibri" w:cs="Calibri"/>
              <w:sz w:val="20"/>
              <w:szCs w:val="20"/>
            </w:rPr>
            <w:id w:val="459000107"/>
            <w:placeholder>
              <w:docPart w:val="12CAE4C2FB764F00B59C53CC04838A9A"/>
            </w:placeholder>
            <w15:dataBinding w:prefixMappings="xmlns:ns0='http://pefa.org/pefa-report-scores' " w:xpath="/ns0:Scores[1]/ns0:PI-13.1[1]/ns0:Description[1]" w:storeItemID="{D80D5892-CE0D-497C-ADDF-BB976C954640}"/>
          </w:sdtPr>
          <w:sdtEndPr/>
          <w:sdtContent>
            <w:tc>
              <w:tcPr>
                <w:tcW w:w="2093" w:type="pct"/>
              </w:tcPr>
              <w:p w14:paraId="2FB8DDB7" w14:textId="12EEAB37" w:rsidR="007857A3" w:rsidRPr="00F06ED0" w:rsidRDefault="007857A3" w:rsidP="007857A3">
                <w:pPr>
                  <w:rPr>
                    <w:rFonts w:ascii="Calibri" w:eastAsia="Calibri" w:hAnsi="Calibri" w:cs="Calibri"/>
                    <w:sz w:val="20"/>
                    <w:szCs w:val="20"/>
                  </w:rPr>
                </w:pPr>
                <w:r>
                  <w:rPr>
                    <w:rFonts w:ascii="Calibri" w:hAnsi="Calibri"/>
                    <w:sz w:val="20"/>
                  </w:rPr>
                  <w:t>Inserte un resumen del ID-13.1</w:t>
                </w:r>
              </w:p>
            </w:tc>
          </w:sdtContent>
        </w:sdt>
        <w:sdt>
          <w:sdtPr>
            <w:rPr>
              <w:rFonts w:ascii="Calibri" w:eastAsia="Calibri" w:hAnsi="Calibri" w:cs="Calibri"/>
              <w:sz w:val="20"/>
              <w:szCs w:val="20"/>
            </w:rPr>
            <w:id w:val="1284156671"/>
            <w:placeholder>
              <w:docPart w:val="12CAE4C2FB764F00B59C53CC04838A9A"/>
            </w:placeholder>
            <w15:dataBinding w:prefixMappings="xmlns:ns0='http://pefa.org/pefa-report-scores' " w:xpath="/ns0:Scores[1]/ns0:PI-13.1[1]/ns0:Score[1]" w:storeItemID="{D80D5892-CE0D-497C-ADDF-BB976C954640}"/>
          </w:sdtPr>
          <w:sdtEndPr/>
          <w:sdtContent>
            <w:tc>
              <w:tcPr>
                <w:tcW w:w="488" w:type="pct"/>
                <w:shd w:val="clear" w:color="auto" w:fill="auto"/>
              </w:tcPr>
              <w:p w14:paraId="621E9097" w14:textId="60800C18" w:rsidR="007857A3" w:rsidRPr="00F06ED0" w:rsidRDefault="007857A3" w:rsidP="007857A3">
                <w:pPr>
                  <w:rPr>
                    <w:rFonts w:ascii="Calibri" w:eastAsia="Calibri" w:hAnsi="Calibri" w:cs="Calibri"/>
                    <w:sz w:val="20"/>
                    <w:szCs w:val="20"/>
                  </w:rPr>
                </w:pPr>
                <w:r>
                  <w:rPr>
                    <w:rFonts w:ascii="Calibri" w:hAnsi="Calibri"/>
                    <w:sz w:val="20"/>
                  </w:rPr>
                  <w:t>Inserte la calificación del</w:t>
                </w:r>
                <w:r w:rsidR="006B73B6">
                  <w:rPr>
                    <w:rFonts w:ascii="Calibri" w:hAnsi="Calibri"/>
                    <w:sz w:val="20"/>
                  </w:rPr>
                  <w:br/>
                </w:r>
                <w:r>
                  <w:rPr>
                    <w:rFonts w:ascii="Calibri" w:hAnsi="Calibri"/>
                    <w:sz w:val="20"/>
                  </w:rPr>
                  <w:t xml:space="preserve"> ID-13.1</w:t>
                </w:r>
              </w:p>
            </w:tc>
          </w:sdtContent>
        </w:sdt>
        <w:sdt>
          <w:sdtPr>
            <w:rPr>
              <w:rFonts w:ascii="Calibri" w:eastAsia="Calibri" w:hAnsi="Calibri" w:cs="Calibri"/>
              <w:sz w:val="20"/>
              <w:szCs w:val="20"/>
            </w:rPr>
            <w:id w:val="2045556559"/>
            <w:placeholder>
              <w:docPart w:val="12CAE4C2FB764F00B59C53CC04838A9A"/>
            </w:placeholder>
            <w15:dataBinding w:prefixMappings="xmlns:ns0='http://pefa.org/pefa-report-scores' " w:xpath="/ns0:Scores[1]/ns0:PI-13.1[1]/ns0:PreviousScore[1]" w:storeItemID="{D80D5892-CE0D-497C-ADDF-BB976C954640}"/>
          </w:sdtPr>
          <w:sdtEndPr/>
          <w:sdtContent>
            <w:tc>
              <w:tcPr>
                <w:tcW w:w="538" w:type="pct"/>
              </w:tcPr>
              <w:p w14:paraId="499DEC43" w14:textId="77777777" w:rsidR="007857A3" w:rsidRPr="00F06ED0" w:rsidRDefault="007857A3" w:rsidP="007857A3">
                <w:pPr>
                  <w:rPr>
                    <w:rFonts w:ascii="Calibri" w:eastAsia="Calibri" w:hAnsi="Calibri" w:cs="Calibri"/>
                    <w:sz w:val="20"/>
                    <w:szCs w:val="20"/>
                  </w:rPr>
                </w:pPr>
                <w:r>
                  <w:rPr>
                    <w:rFonts w:ascii="Calibri" w:hAnsi="Calibri"/>
                    <w:sz w:val="20"/>
                  </w:rPr>
                  <w:t>Inserte la calificación anterior del ID-13.1</w:t>
                </w:r>
              </w:p>
            </w:tc>
          </w:sdtContent>
        </w:sdt>
      </w:tr>
      <w:tr w:rsidR="006748C8" w:rsidRPr="00F06ED0" w14:paraId="1BB6B8D4" w14:textId="77777777" w:rsidTr="00922BAF">
        <w:trPr>
          <w:trHeight w:hRule="exact" w:val="1252"/>
        </w:trPr>
        <w:tc>
          <w:tcPr>
            <w:tcW w:w="1881" w:type="pct"/>
          </w:tcPr>
          <w:p w14:paraId="51656BA6" w14:textId="3766BBB4" w:rsidR="007857A3" w:rsidRPr="00F06ED0" w:rsidRDefault="007857A3" w:rsidP="007857A3">
            <w:pPr>
              <w:widowControl w:val="0"/>
              <w:spacing w:after="0" w:line="240" w:lineRule="auto"/>
              <w:ind w:right="352"/>
              <w:rPr>
                <w:rFonts w:ascii="Calibri" w:eastAsia="Calibri" w:hAnsi="Calibri" w:cs="Calibri"/>
                <w:spacing w:val="-1"/>
                <w:sz w:val="20"/>
                <w:szCs w:val="20"/>
              </w:rPr>
            </w:pPr>
            <w:r>
              <w:rPr>
                <w:rFonts w:ascii="Calibri" w:hAnsi="Calibri"/>
                <w:sz w:val="20"/>
              </w:rPr>
              <w:t>13.2. Aprobación de la deuda y las garantías</w:t>
            </w:r>
          </w:p>
        </w:tc>
        <w:sdt>
          <w:sdtPr>
            <w:rPr>
              <w:rFonts w:ascii="Calibri" w:eastAsia="Calibri" w:hAnsi="Calibri" w:cs="Calibri"/>
              <w:sz w:val="20"/>
              <w:szCs w:val="20"/>
            </w:rPr>
            <w:id w:val="-1202630503"/>
            <w:placeholder>
              <w:docPart w:val="12CAE4C2FB764F00B59C53CC04838A9A"/>
            </w:placeholder>
            <w15:dataBinding w:prefixMappings="xmlns:ns0='http://pefa.org/pefa-report-scores' " w:xpath="/ns0:Scores[1]/ns0:PI-13.2[1]/ns0:Description[1]" w:storeItemID="{D80D5892-CE0D-497C-ADDF-BB976C954640}"/>
          </w:sdtPr>
          <w:sdtEndPr/>
          <w:sdtContent>
            <w:tc>
              <w:tcPr>
                <w:tcW w:w="2093" w:type="pct"/>
              </w:tcPr>
              <w:p w14:paraId="3ADF9BEB" w14:textId="7B3BC214" w:rsidR="007857A3" w:rsidRPr="00F06ED0" w:rsidRDefault="007857A3" w:rsidP="007857A3">
                <w:pPr>
                  <w:rPr>
                    <w:rFonts w:ascii="Calibri" w:eastAsia="Calibri" w:hAnsi="Calibri" w:cs="Calibri"/>
                    <w:sz w:val="20"/>
                    <w:szCs w:val="20"/>
                  </w:rPr>
                </w:pPr>
                <w:r>
                  <w:rPr>
                    <w:rFonts w:ascii="Calibri" w:hAnsi="Calibri"/>
                    <w:sz w:val="20"/>
                  </w:rPr>
                  <w:t>Inserte un resumen del ID-13.2</w:t>
                </w:r>
              </w:p>
            </w:tc>
          </w:sdtContent>
        </w:sdt>
        <w:sdt>
          <w:sdtPr>
            <w:rPr>
              <w:rFonts w:ascii="Calibri" w:eastAsia="Calibri" w:hAnsi="Calibri" w:cs="Calibri"/>
              <w:sz w:val="20"/>
              <w:szCs w:val="20"/>
            </w:rPr>
            <w:id w:val="-422648895"/>
            <w:placeholder>
              <w:docPart w:val="12CAE4C2FB764F00B59C53CC04838A9A"/>
            </w:placeholder>
            <w15:dataBinding w:prefixMappings="xmlns:ns0='http://pefa.org/pefa-report-scores' " w:xpath="/ns0:Scores[1]/ns0:PI-13.2[1]/ns0:Score[1]" w:storeItemID="{D80D5892-CE0D-497C-ADDF-BB976C954640}"/>
          </w:sdtPr>
          <w:sdtEndPr/>
          <w:sdtContent>
            <w:tc>
              <w:tcPr>
                <w:tcW w:w="488" w:type="pct"/>
                <w:shd w:val="clear" w:color="auto" w:fill="auto"/>
              </w:tcPr>
              <w:p w14:paraId="2F6D4D54" w14:textId="3CDDEB77" w:rsidR="007857A3" w:rsidRPr="00F06ED0" w:rsidRDefault="007857A3" w:rsidP="007857A3">
                <w:pPr>
                  <w:rPr>
                    <w:rFonts w:ascii="Calibri" w:eastAsia="Calibri" w:hAnsi="Calibri" w:cs="Calibri"/>
                    <w:sz w:val="20"/>
                    <w:szCs w:val="20"/>
                  </w:rPr>
                </w:pPr>
                <w:r>
                  <w:rPr>
                    <w:rFonts w:ascii="Calibri" w:hAnsi="Calibri"/>
                    <w:sz w:val="20"/>
                  </w:rPr>
                  <w:t xml:space="preserve">Inserte la calificación del </w:t>
                </w:r>
                <w:r w:rsidR="006B73B6">
                  <w:rPr>
                    <w:rFonts w:ascii="Calibri" w:hAnsi="Calibri"/>
                    <w:sz w:val="20"/>
                  </w:rPr>
                  <w:br/>
                </w:r>
                <w:r>
                  <w:rPr>
                    <w:rFonts w:ascii="Calibri" w:hAnsi="Calibri"/>
                    <w:sz w:val="20"/>
                  </w:rPr>
                  <w:t>ID-13.2</w:t>
                </w:r>
              </w:p>
            </w:tc>
          </w:sdtContent>
        </w:sdt>
        <w:sdt>
          <w:sdtPr>
            <w:rPr>
              <w:rFonts w:ascii="Calibri" w:eastAsia="Calibri" w:hAnsi="Calibri" w:cs="Calibri"/>
              <w:sz w:val="20"/>
              <w:szCs w:val="20"/>
            </w:rPr>
            <w:id w:val="1620638865"/>
            <w:placeholder>
              <w:docPart w:val="12CAE4C2FB764F00B59C53CC04838A9A"/>
            </w:placeholder>
            <w15:dataBinding w:prefixMappings="xmlns:ns0='http://pefa.org/pefa-report-scores' " w:xpath="/ns0:Scores[1]/ns0:PI-13.2[1]/ns0:PreviousScore[1]" w:storeItemID="{D80D5892-CE0D-497C-ADDF-BB976C954640}"/>
          </w:sdtPr>
          <w:sdtEndPr/>
          <w:sdtContent>
            <w:tc>
              <w:tcPr>
                <w:tcW w:w="538" w:type="pct"/>
              </w:tcPr>
              <w:p w14:paraId="0F3C69E2" w14:textId="77777777" w:rsidR="007857A3" w:rsidRPr="00F06ED0" w:rsidRDefault="007857A3" w:rsidP="007857A3">
                <w:pPr>
                  <w:rPr>
                    <w:rFonts w:ascii="Calibri" w:eastAsia="Calibri" w:hAnsi="Calibri" w:cs="Calibri"/>
                    <w:sz w:val="20"/>
                    <w:szCs w:val="20"/>
                  </w:rPr>
                </w:pPr>
                <w:r>
                  <w:rPr>
                    <w:rFonts w:ascii="Calibri" w:hAnsi="Calibri"/>
                    <w:sz w:val="20"/>
                  </w:rPr>
                  <w:t>Inserte la calificación anterior del ID-13.2</w:t>
                </w:r>
              </w:p>
            </w:tc>
          </w:sdtContent>
        </w:sdt>
      </w:tr>
      <w:tr w:rsidR="006748C8" w:rsidRPr="00F06ED0" w14:paraId="5C2B8349" w14:textId="77777777" w:rsidTr="00922BAF">
        <w:trPr>
          <w:trHeight w:hRule="exact" w:val="1351"/>
        </w:trPr>
        <w:tc>
          <w:tcPr>
            <w:tcW w:w="1881" w:type="pct"/>
          </w:tcPr>
          <w:p w14:paraId="4BDD598F" w14:textId="6127F766" w:rsidR="007857A3" w:rsidRPr="00F06ED0" w:rsidRDefault="007857A3" w:rsidP="007857A3">
            <w:pPr>
              <w:widowControl w:val="0"/>
              <w:spacing w:after="0" w:line="240" w:lineRule="auto"/>
              <w:ind w:right="352"/>
              <w:rPr>
                <w:rFonts w:ascii="Calibri" w:eastAsia="Calibri" w:hAnsi="Calibri" w:cs="Calibri"/>
                <w:spacing w:val="-1"/>
                <w:sz w:val="20"/>
                <w:szCs w:val="20"/>
              </w:rPr>
            </w:pPr>
            <w:r>
              <w:rPr>
                <w:rFonts w:ascii="Calibri" w:hAnsi="Calibri"/>
                <w:sz w:val="20"/>
              </w:rPr>
              <w:t>13.3. Estrategia de gestión de la deuda</w:t>
            </w:r>
          </w:p>
        </w:tc>
        <w:sdt>
          <w:sdtPr>
            <w:rPr>
              <w:rFonts w:ascii="Calibri" w:eastAsia="Calibri" w:hAnsi="Calibri" w:cs="Calibri"/>
              <w:sz w:val="20"/>
              <w:szCs w:val="20"/>
            </w:rPr>
            <w:id w:val="387309229"/>
            <w:placeholder>
              <w:docPart w:val="12CAE4C2FB764F00B59C53CC04838A9A"/>
            </w:placeholder>
            <w15:dataBinding w:prefixMappings="xmlns:ns0='http://pefa.org/pefa-report-scores' " w:xpath="/ns0:Scores[1]/ns0:PI-13.3[1]/ns0:Description[1]" w:storeItemID="{D80D5892-CE0D-497C-ADDF-BB976C954640}"/>
          </w:sdtPr>
          <w:sdtEndPr/>
          <w:sdtContent>
            <w:tc>
              <w:tcPr>
                <w:tcW w:w="2093" w:type="pct"/>
              </w:tcPr>
              <w:p w14:paraId="05C193CD" w14:textId="554AE7EF" w:rsidR="007857A3" w:rsidRPr="00F06ED0" w:rsidRDefault="007857A3" w:rsidP="007857A3">
                <w:pPr>
                  <w:rPr>
                    <w:rFonts w:ascii="Calibri" w:eastAsia="Calibri" w:hAnsi="Calibri" w:cs="Calibri"/>
                    <w:sz w:val="20"/>
                    <w:szCs w:val="20"/>
                  </w:rPr>
                </w:pPr>
                <w:r>
                  <w:rPr>
                    <w:rFonts w:ascii="Calibri" w:hAnsi="Calibri"/>
                    <w:sz w:val="20"/>
                  </w:rPr>
                  <w:t>Inserte un resumen del ID-13.3</w:t>
                </w:r>
              </w:p>
            </w:tc>
          </w:sdtContent>
        </w:sdt>
        <w:sdt>
          <w:sdtPr>
            <w:rPr>
              <w:rFonts w:ascii="Calibri" w:eastAsia="Calibri" w:hAnsi="Calibri" w:cs="Calibri"/>
              <w:sz w:val="20"/>
              <w:szCs w:val="20"/>
            </w:rPr>
            <w:id w:val="28152457"/>
            <w:placeholder>
              <w:docPart w:val="12CAE4C2FB764F00B59C53CC04838A9A"/>
            </w:placeholder>
            <w15:dataBinding w:prefixMappings="xmlns:ns0='http://pefa.org/pefa-report-scores' " w:xpath="/ns0:Scores[1]/ns0:PI-13.3[1]/ns0:Score[1]" w:storeItemID="{D80D5892-CE0D-497C-ADDF-BB976C954640}"/>
          </w:sdtPr>
          <w:sdtEndPr/>
          <w:sdtContent>
            <w:tc>
              <w:tcPr>
                <w:tcW w:w="488" w:type="pct"/>
                <w:shd w:val="clear" w:color="auto" w:fill="auto"/>
              </w:tcPr>
              <w:p w14:paraId="6E4FD292" w14:textId="02644F8E" w:rsidR="007857A3" w:rsidRPr="00F06ED0" w:rsidRDefault="007857A3" w:rsidP="007857A3">
                <w:pPr>
                  <w:rPr>
                    <w:rFonts w:ascii="Calibri" w:eastAsia="Calibri" w:hAnsi="Calibri" w:cs="Calibri"/>
                    <w:sz w:val="20"/>
                    <w:szCs w:val="20"/>
                  </w:rPr>
                </w:pPr>
                <w:r>
                  <w:rPr>
                    <w:rFonts w:ascii="Calibri" w:hAnsi="Calibri"/>
                    <w:sz w:val="20"/>
                  </w:rPr>
                  <w:t xml:space="preserve">Inserte la calificación del </w:t>
                </w:r>
                <w:r w:rsidR="006B73B6">
                  <w:rPr>
                    <w:rFonts w:ascii="Calibri" w:hAnsi="Calibri"/>
                    <w:sz w:val="20"/>
                  </w:rPr>
                  <w:br/>
                </w:r>
                <w:r>
                  <w:rPr>
                    <w:rFonts w:ascii="Calibri" w:hAnsi="Calibri"/>
                    <w:sz w:val="20"/>
                  </w:rPr>
                  <w:t>ID-13.3</w:t>
                </w:r>
              </w:p>
            </w:tc>
          </w:sdtContent>
        </w:sdt>
        <w:sdt>
          <w:sdtPr>
            <w:rPr>
              <w:rFonts w:ascii="Calibri" w:eastAsia="Calibri" w:hAnsi="Calibri" w:cs="Calibri"/>
              <w:sz w:val="20"/>
              <w:szCs w:val="20"/>
            </w:rPr>
            <w:id w:val="1411347790"/>
            <w:placeholder>
              <w:docPart w:val="12CAE4C2FB764F00B59C53CC04838A9A"/>
            </w:placeholder>
            <w15:dataBinding w:prefixMappings="xmlns:ns0='http://pefa.org/pefa-report-scores' " w:xpath="/ns0:Scores[1]/ns0:PI-13.3[1]/ns0:PreviousScore[1]" w:storeItemID="{D80D5892-CE0D-497C-ADDF-BB976C954640}"/>
          </w:sdtPr>
          <w:sdtEndPr/>
          <w:sdtContent>
            <w:tc>
              <w:tcPr>
                <w:tcW w:w="538" w:type="pct"/>
              </w:tcPr>
              <w:p w14:paraId="074E2699" w14:textId="77777777" w:rsidR="007857A3" w:rsidRPr="00F06ED0" w:rsidRDefault="007857A3" w:rsidP="007857A3">
                <w:pPr>
                  <w:rPr>
                    <w:rFonts w:ascii="Calibri" w:eastAsia="Calibri" w:hAnsi="Calibri" w:cs="Calibri"/>
                    <w:sz w:val="20"/>
                    <w:szCs w:val="20"/>
                  </w:rPr>
                </w:pPr>
                <w:r>
                  <w:rPr>
                    <w:rFonts w:ascii="Calibri" w:hAnsi="Calibri"/>
                    <w:sz w:val="20"/>
                  </w:rPr>
                  <w:t>Inserte la calificación anterior del ID-13.3</w:t>
                </w:r>
              </w:p>
            </w:tc>
          </w:sdtContent>
        </w:sdt>
      </w:tr>
    </w:tbl>
    <w:p w14:paraId="3A618122" w14:textId="77777777" w:rsidR="007857A3" w:rsidRPr="00F06ED0" w:rsidRDefault="007857A3" w:rsidP="007857A3">
      <w:pPr>
        <w:jc w:val="both"/>
        <w:rPr>
          <w:rFonts w:ascii="Calibri" w:eastAsia="Calibri" w:hAnsi="Calibri" w:cs="Calibri"/>
          <w:b/>
          <w:bCs/>
          <w:i/>
          <w:color w:val="FF0000"/>
          <w:u w:val="single"/>
        </w:rPr>
      </w:pPr>
      <w:r>
        <w:rPr>
          <w:rFonts w:ascii="Calibri" w:hAnsi="Calibri"/>
          <w:b/>
          <w:i/>
          <w:color w:val="FF0000"/>
          <w:u w:val="single"/>
        </w:rPr>
        <w:t>O</w:t>
      </w:r>
    </w:p>
    <w:p w14:paraId="49A3B5A4" w14:textId="35B09A89" w:rsidR="007857A3" w:rsidRPr="00F06ED0" w:rsidRDefault="007857A3" w:rsidP="007857A3">
      <w:pPr>
        <w:jc w:val="both"/>
        <w:rPr>
          <w:rFonts w:ascii="Calibri" w:eastAsia="Calibri" w:hAnsi="Calibri" w:cs="Calibri"/>
          <w:i/>
          <w:color w:val="FF0000"/>
        </w:rPr>
      </w:pPr>
      <w:r>
        <w:rPr>
          <w:rFonts w:ascii="Calibri" w:hAnsi="Calibri"/>
          <w:i/>
          <w:color w:val="FF0000"/>
        </w:rPr>
        <w:t>En el caso de una evaluación inicial en la que se aplique el PEFA 2016</w:t>
      </w:r>
    </w:p>
    <w:tbl>
      <w:tblPr>
        <w:tblW w:w="10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4741"/>
        <w:gridCol w:w="1109"/>
      </w:tblGrid>
      <w:tr w:rsidR="007857A3" w:rsidRPr="00F06ED0" w14:paraId="69CE4BDF" w14:textId="77777777" w:rsidTr="00517429">
        <w:trPr>
          <w:trHeight w:hRule="exact" w:val="250"/>
        </w:trPr>
        <w:tc>
          <w:tcPr>
            <w:tcW w:w="5035" w:type="dxa"/>
            <w:shd w:val="clear" w:color="auto" w:fill="BFBFBF"/>
          </w:tcPr>
          <w:p w14:paraId="287C2893" w14:textId="7BD647F3" w:rsidR="007857A3" w:rsidRPr="00F06ED0" w:rsidRDefault="00A10A60" w:rsidP="007857A3">
            <w:pPr>
              <w:widowControl w:val="0"/>
              <w:spacing w:after="0" w:line="240" w:lineRule="auto"/>
              <w:ind w:left="201"/>
              <w:jc w:val="center"/>
              <w:rPr>
                <w:rFonts w:ascii="Calibri" w:eastAsia="Calibri" w:hAnsi="Calibri" w:cs="Calibri"/>
                <w:b/>
                <w:sz w:val="20"/>
                <w:szCs w:val="20"/>
              </w:rPr>
            </w:pPr>
            <w:r>
              <w:rPr>
                <w:rFonts w:ascii="Calibri" w:hAnsi="Calibri"/>
                <w:b/>
                <w:sz w:val="20"/>
              </w:rPr>
              <w:t>Indicador/dimensión</w:t>
            </w:r>
          </w:p>
        </w:tc>
        <w:tc>
          <w:tcPr>
            <w:tcW w:w="4741" w:type="dxa"/>
            <w:shd w:val="clear" w:color="auto" w:fill="BFBFBF"/>
          </w:tcPr>
          <w:p w14:paraId="3E2D5AA1" w14:textId="77777777" w:rsidR="007857A3" w:rsidRPr="00F06ED0" w:rsidRDefault="007857A3" w:rsidP="007857A3">
            <w:pPr>
              <w:widowControl w:val="0"/>
              <w:spacing w:after="0" w:line="240" w:lineRule="auto"/>
              <w:jc w:val="center"/>
              <w:rPr>
                <w:rFonts w:ascii="Calibri" w:eastAsia="Calibri" w:hAnsi="Calibri" w:cs="Calibri"/>
                <w:b/>
                <w:sz w:val="20"/>
                <w:szCs w:val="20"/>
              </w:rPr>
            </w:pPr>
            <w:r>
              <w:rPr>
                <w:rFonts w:ascii="Calibri" w:hAnsi="Calibri"/>
                <w:b/>
                <w:sz w:val="20"/>
              </w:rPr>
              <w:t>Evaluación del desempeño</w:t>
            </w:r>
          </w:p>
        </w:tc>
        <w:tc>
          <w:tcPr>
            <w:tcW w:w="1109" w:type="dxa"/>
            <w:shd w:val="clear" w:color="auto" w:fill="BFBFBF"/>
          </w:tcPr>
          <w:p w14:paraId="6CFABA69" w14:textId="77777777" w:rsidR="007857A3" w:rsidRPr="00F06ED0" w:rsidRDefault="007857A3" w:rsidP="007857A3">
            <w:pPr>
              <w:widowControl w:val="0"/>
              <w:spacing w:after="0" w:line="240" w:lineRule="auto"/>
              <w:jc w:val="center"/>
              <w:rPr>
                <w:rFonts w:ascii="Calibri" w:eastAsia="Calibri" w:hAnsi="Calibri" w:cs="Calibri"/>
                <w:b/>
                <w:sz w:val="20"/>
                <w:szCs w:val="20"/>
              </w:rPr>
            </w:pPr>
            <w:r>
              <w:rPr>
                <w:rFonts w:ascii="Calibri" w:hAnsi="Calibri"/>
                <w:b/>
                <w:sz w:val="20"/>
              </w:rPr>
              <w:t>Calificación</w:t>
            </w:r>
          </w:p>
        </w:tc>
      </w:tr>
      <w:tr w:rsidR="007857A3" w:rsidRPr="00F06ED0" w14:paraId="3300DF1A" w14:textId="77777777" w:rsidTr="007857A3">
        <w:trPr>
          <w:trHeight w:hRule="exact" w:val="289"/>
        </w:trPr>
        <w:tc>
          <w:tcPr>
            <w:tcW w:w="10885" w:type="dxa"/>
            <w:gridSpan w:val="3"/>
          </w:tcPr>
          <w:p w14:paraId="2A41A26C" w14:textId="77777777" w:rsidR="007857A3" w:rsidRPr="00F06ED0" w:rsidRDefault="007857A3" w:rsidP="007857A3">
            <w:pPr>
              <w:widowControl w:val="0"/>
              <w:spacing w:after="0" w:line="240" w:lineRule="auto"/>
              <w:ind w:left="114" w:right="86" w:hanging="12"/>
              <w:rPr>
                <w:rFonts w:ascii="Calibri" w:eastAsia="Calibri" w:hAnsi="Calibri" w:cs="Calibri"/>
                <w:b/>
                <w:sz w:val="20"/>
                <w:szCs w:val="20"/>
              </w:rPr>
            </w:pPr>
            <w:r>
              <w:rPr>
                <w:rFonts w:ascii="Calibri" w:hAnsi="Calibri"/>
                <w:b/>
                <w:sz w:val="20"/>
              </w:rPr>
              <w:t>ID-13. Gestión de la deuda (M2)</w:t>
            </w:r>
          </w:p>
        </w:tc>
      </w:tr>
      <w:tr w:rsidR="007857A3" w:rsidRPr="00F06ED0" w14:paraId="73FDBFBA" w14:textId="77777777" w:rsidTr="00517429">
        <w:trPr>
          <w:trHeight w:hRule="exact" w:val="271"/>
        </w:trPr>
        <w:tc>
          <w:tcPr>
            <w:tcW w:w="5035" w:type="dxa"/>
          </w:tcPr>
          <w:p w14:paraId="437BC86E" w14:textId="53254406" w:rsidR="007857A3" w:rsidRPr="00F06ED0" w:rsidRDefault="007857A3" w:rsidP="007857A3">
            <w:pPr>
              <w:widowControl w:val="0"/>
              <w:spacing w:after="0" w:line="240" w:lineRule="auto"/>
              <w:ind w:right="352"/>
              <w:rPr>
                <w:rFonts w:ascii="Calibri" w:eastAsia="Calibri" w:hAnsi="Calibri" w:cs="Calibri"/>
                <w:sz w:val="20"/>
                <w:szCs w:val="20"/>
              </w:rPr>
            </w:pPr>
            <w:r>
              <w:rPr>
                <w:rFonts w:ascii="Calibri" w:hAnsi="Calibri"/>
                <w:sz w:val="20"/>
              </w:rPr>
              <w:t>13.1. Registro y preparación de informes sobre la deuda y las garantías</w:t>
            </w:r>
          </w:p>
        </w:tc>
        <w:tc>
          <w:tcPr>
            <w:tcW w:w="4741" w:type="dxa"/>
          </w:tcPr>
          <w:p w14:paraId="7EC4F195" w14:textId="77777777" w:rsidR="007857A3" w:rsidRPr="00F06ED0" w:rsidRDefault="007857A3" w:rsidP="007857A3">
            <w:pPr>
              <w:widowControl w:val="0"/>
              <w:spacing w:after="0" w:line="240" w:lineRule="auto"/>
              <w:ind w:left="114" w:right="86"/>
              <w:jc w:val="center"/>
              <w:rPr>
                <w:rFonts w:ascii="Calibri" w:eastAsia="Calibri" w:hAnsi="Calibri" w:cs="Calibri"/>
                <w:sz w:val="20"/>
                <w:szCs w:val="20"/>
              </w:rPr>
            </w:pPr>
          </w:p>
        </w:tc>
        <w:tc>
          <w:tcPr>
            <w:tcW w:w="1109" w:type="dxa"/>
            <w:shd w:val="clear" w:color="auto" w:fill="auto"/>
          </w:tcPr>
          <w:p w14:paraId="6474E839" w14:textId="77777777" w:rsidR="007857A3" w:rsidRPr="00F06ED0" w:rsidRDefault="007857A3" w:rsidP="007857A3">
            <w:pPr>
              <w:widowControl w:val="0"/>
              <w:spacing w:after="0" w:line="240" w:lineRule="auto"/>
              <w:ind w:left="114" w:right="86"/>
              <w:jc w:val="center"/>
              <w:rPr>
                <w:rFonts w:ascii="Calibri" w:eastAsia="Calibri" w:hAnsi="Calibri" w:cs="Calibri"/>
                <w:sz w:val="20"/>
                <w:szCs w:val="20"/>
              </w:rPr>
            </w:pPr>
          </w:p>
        </w:tc>
      </w:tr>
      <w:tr w:rsidR="007857A3" w:rsidRPr="00F06ED0" w14:paraId="57BEB363" w14:textId="77777777" w:rsidTr="00517429">
        <w:trPr>
          <w:trHeight w:hRule="exact" w:val="271"/>
        </w:trPr>
        <w:tc>
          <w:tcPr>
            <w:tcW w:w="5035" w:type="dxa"/>
          </w:tcPr>
          <w:p w14:paraId="68B1276C" w14:textId="57AF743E" w:rsidR="007857A3" w:rsidRPr="00F06ED0" w:rsidRDefault="007857A3" w:rsidP="007857A3">
            <w:pPr>
              <w:widowControl w:val="0"/>
              <w:spacing w:after="0" w:line="240" w:lineRule="auto"/>
              <w:ind w:right="352"/>
              <w:rPr>
                <w:rFonts w:ascii="Calibri" w:eastAsia="Calibri" w:hAnsi="Calibri" w:cs="Calibri"/>
                <w:spacing w:val="-1"/>
                <w:sz w:val="20"/>
                <w:szCs w:val="20"/>
              </w:rPr>
            </w:pPr>
            <w:r>
              <w:rPr>
                <w:rFonts w:ascii="Calibri" w:hAnsi="Calibri"/>
                <w:sz w:val="20"/>
              </w:rPr>
              <w:t>13.2. Aprobación de la deuda y las garantías</w:t>
            </w:r>
          </w:p>
        </w:tc>
        <w:tc>
          <w:tcPr>
            <w:tcW w:w="4741" w:type="dxa"/>
          </w:tcPr>
          <w:p w14:paraId="6F4246F4" w14:textId="77777777" w:rsidR="007857A3" w:rsidRPr="00F06ED0" w:rsidRDefault="007857A3" w:rsidP="007857A3">
            <w:pPr>
              <w:widowControl w:val="0"/>
              <w:spacing w:after="0" w:line="240" w:lineRule="auto"/>
              <w:ind w:left="114" w:right="86"/>
              <w:jc w:val="center"/>
              <w:rPr>
                <w:rFonts w:ascii="Calibri" w:eastAsia="Calibri" w:hAnsi="Calibri" w:cs="Calibri"/>
                <w:sz w:val="20"/>
                <w:szCs w:val="20"/>
              </w:rPr>
            </w:pPr>
          </w:p>
        </w:tc>
        <w:tc>
          <w:tcPr>
            <w:tcW w:w="1109" w:type="dxa"/>
            <w:shd w:val="clear" w:color="auto" w:fill="auto"/>
          </w:tcPr>
          <w:p w14:paraId="5CA8EDFC" w14:textId="77777777" w:rsidR="007857A3" w:rsidRPr="00F06ED0" w:rsidRDefault="007857A3" w:rsidP="007857A3">
            <w:pPr>
              <w:widowControl w:val="0"/>
              <w:spacing w:after="0" w:line="240" w:lineRule="auto"/>
              <w:ind w:left="114" w:right="86"/>
              <w:jc w:val="center"/>
              <w:rPr>
                <w:rFonts w:ascii="Calibri" w:eastAsia="Calibri" w:hAnsi="Calibri" w:cs="Calibri"/>
                <w:sz w:val="20"/>
                <w:szCs w:val="20"/>
              </w:rPr>
            </w:pPr>
          </w:p>
        </w:tc>
      </w:tr>
      <w:tr w:rsidR="007857A3" w:rsidRPr="00F06ED0" w14:paraId="3B2763C3" w14:textId="77777777" w:rsidTr="00517429">
        <w:trPr>
          <w:trHeight w:hRule="exact" w:val="271"/>
        </w:trPr>
        <w:tc>
          <w:tcPr>
            <w:tcW w:w="5035" w:type="dxa"/>
          </w:tcPr>
          <w:p w14:paraId="49F4CACF" w14:textId="010B551B" w:rsidR="007857A3" w:rsidRPr="00F06ED0" w:rsidRDefault="007857A3" w:rsidP="007857A3">
            <w:pPr>
              <w:widowControl w:val="0"/>
              <w:spacing w:after="0" w:line="240" w:lineRule="auto"/>
              <w:ind w:right="352"/>
              <w:rPr>
                <w:rFonts w:ascii="Calibri" w:eastAsia="Calibri" w:hAnsi="Calibri" w:cs="Calibri"/>
                <w:spacing w:val="-1"/>
                <w:sz w:val="20"/>
                <w:szCs w:val="20"/>
              </w:rPr>
            </w:pPr>
            <w:r>
              <w:rPr>
                <w:rFonts w:ascii="Calibri" w:hAnsi="Calibri"/>
                <w:sz w:val="20"/>
              </w:rPr>
              <w:t>13.3. Estrategia de gestión de la deuda</w:t>
            </w:r>
          </w:p>
        </w:tc>
        <w:tc>
          <w:tcPr>
            <w:tcW w:w="4741" w:type="dxa"/>
          </w:tcPr>
          <w:p w14:paraId="4F154BFA" w14:textId="77777777" w:rsidR="007857A3" w:rsidRPr="00F06ED0" w:rsidRDefault="007857A3" w:rsidP="007857A3">
            <w:pPr>
              <w:widowControl w:val="0"/>
              <w:spacing w:after="0" w:line="240" w:lineRule="auto"/>
              <w:ind w:left="114" w:right="86"/>
              <w:jc w:val="center"/>
              <w:rPr>
                <w:rFonts w:ascii="Calibri" w:eastAsia="Calibri" w:hAnsi="Calibri" w:cs="Calibri"/>
                <w:sz w:val="20"/>
                <w:szCs w:val="20"/>
              </w:rPr>
            </w:pPr>
          </w:p>
        </w:tc>
        <w:tc>
          <w:tcPr>
            <w:tcW w:w="1109" w:type="dxa"/>
            <w:shd w:val="clear" w:color="auto" w:fill="auto"/>
          </w:tcPr>
          <w:p w14:paraId="7F109B6B" w14:textId="77777777" w:rsidR="007857A3" w:rsidRPr="00F06ED0" w:rsidRDefault="007857A3" w:rsidP="007857A3">
            <w:pPr>
              <w:widowControl w:val="0"/>
              <w:spacing w:after="0" w:line="240" w:lineRule="auto"/>
              <w:ind w:left="114" w:right="86"/>
              <w:jc w:val="center"/>
              <w:rPr>
                <w:rFonts w:ascii="Calibri" w:eastAsia="Calibri" w:hAnsi="Calibri" w:cs="Calibri"/>
                <w:sz w:val="20"/>
                <w:szCs w:val="20"/>
              </w:rPr>
            </w:pPr>
          </w:p>
        </w:tc>
      </w:tr>
    </w:tbl>
    <w:p w14:paraId="712B0E79" w14:textId="77777777" w:rsidR="007857A3" w:rsidRPr="00F06ED0" w:rsidRDefault="007857A3" w:rsidP="007857A3">
      <w:pPr>
        <w:spacing w:after="0"/>
        <w:jc w:val="both"/>
        <w:rPr>
          <w:rFonts w:ascii="Calibri" w:eastAsia="Calibri" w:hAnsi="Calibri" w:cs="Calibri"/>
          <w:b/>
        </w:rPr>
      </w:pPr>
    </w:p>
    <w:p w14:paraId="1BD7219C" w14:textId="77777777" w:rsidR="007857A3" w:rsidRPr="00F06ED0" w:rsidRDefault="007857A3" w:rsidP="007857A3">
      <w:pPr>
        <w:spacing w:after="0"/>
        <w:jc w:val="both"/>
        <w:rPr>
          <w:rFonts w:ascii="Calibri" w:eastAsia="Calibri" w:hAnsi="Calibri" w:cs="Calibri"/>
          <w:b/>
        </w:rPr>
      </w:pPr>
      <w:r>
        <w:rPr>
          <w:rFonts w:ascii="Calibri" w:hAnsi="Calibri"/>
          <w:b/>
        </w:rPr>
        <w:t xml:space="preserve">Descripción detallada del sistema de GFP del país en relación con el indicador de desempeño evaluado: </w:t>
      </w:r>
    </w:p>
    <w:p w14:paraId="273115A5" w14:textId="77777777" w:rsidR="007857A3" w:rsidRPr="00F06ED0" w:rsidRDefault="007857A3" w:rsidP="007857A3">
      <w:pPr>
        <w:spacing w:after="0"/>
        <w:jc w:val="both"/>
        <w:rPr>
          <w:rFonts w:ascii="Calibri" w:eastAsia="Calibri" w:hAnsi="Calibri" w:cs="Calibri"/>
        </w:rPr>
      </w:pPr>
      <w:r>
        <w:rPr>
          <w:rFonts w:ascii="Calibri" w:hAnsi="Calibri"/>
          <w:color w:val="FF0000"/>
        </w:rPr>
        <w:t xml:space="preserve"> </w:t>
      </w:r>
      <w:proofErr w:type="spellStart"/>
      <w:r>
        <w:rPr>
          <w:rFonts w:ascii="Calibri" w:hAnsi="Calibri"/>
        </w:rPr>
        <w:t>xxx</w:t>
      </w:r>
      <w:proofErr w:type="spellEnd"/>
    </w:p>
    <w:p w14:paraId="211828B8" w14:textId="77777777" w:rsidR="007857A3" w:rsidRPr="00F06ED0" w:rsidRDefault="007857A3" w:rsidP="007857A3">
      <w:pPr>
        <w:spacing w:after="0"/>
        <w:jc w:val="both"/>
        <w:rPr>
          <w:rFonts w:ascii="Calibri" w:eastAsia="Calibri" w:hAnsi="Calibri" w:cs="Calibri"/>
          <w:b/>
          <w:color w:val="FF0000"/>
        </w:rPr>
      </w:pPr>
    </w:p>
    <w:p w14:paraId="36DEE327" w14:textId="77777777" w:rsidR="007857A3" w:rsidRPr="00F06ED0" w:rsidRDefault="007857A3" w:rsidP="007857A3">
      <w:pPr>
        <w:spacing w:after="0"/>
        <w:rPr>
          <w:rFonts w:ascii="Calibri" w:eastAsia="Calibri" w:hAnsi="Calibri" w:cs="Calibri"/>
        </w:rPr>
      </w:pPr>
      <w:r>
        <w:rPr>
          <w:rFonts w:ascii="Calibri" w:hAnsi="Calibri"/>
          <w:b/>
        </w:rPr>
        <w:t>Actividades de reforma recientes o en curso:</w:t>
      </w:r>
      <w:r>
        <w:rPr>
          <w:rFonts w:ascii="Calibri" w:hAnsi="Calibri"/>
        </w:rPr>
        <w:t xml:space="preserve"> </w:t>
      </w:r>
    </w:p>
    <w:p w14:paraId="1FBD0D83" w14:textId="77777777" w:rsidR="007857A3" w:rsidRPr="00F06ED0" w:rsidRDefault="007857A3" w:rsidP="007857A3">
      <w:pPr>
        <w:spacing w:after="0"/>
        <w:jc w:val="both"/>
        <w:rPr>
          <w:rFonts w:ascii="Calibri" w:eastAsia="Calibri" w:hAnsi="Calibri" w:cs="Calibri"/>
        </w:rPr>
      </w:pPr>
      <w:proofErr w:type="spellStart"/>
      <w:r>
        <w:rPr>
          <w:rFonts w:ascii="Calibri" w:hAnsi="Calibri"/>
        </w:rPr>
        <w:t>xxx</w:t>
      </w:r>
      <w:proofErr w:type="spellEnd"/>
    </w:p>
    <w:p w14:paraId="32BC12DD" w14:textId="77777777" w:rsidR="007857A3" w:rsidRPr="00F06ED0" w:rsidRDefault="007857A3" w:rsidP="007857A3">
      <w:pPr>
        <w:rPr>
          <w:rFonts w:ascii="Calibri" w:eastAsia="Calibri" w:hAnsi="Calibri" w:cs="Calibri"/>
        </w:rPr>
      </w:pPr>
    </w:p>
    <w:p w14:paraId="742C6B91" w14:textId="2ACC9379" w:rsidR="007857A3" w:rsidRPr="00F06ED0" w:rsidRDefault="007857A3" w:rsidP="007857A3">
      <w:pPr>
        <w:spacing w:after="0" w:line="240" w:lineRule="auto"/>
        <w:ind w:right="810"/>
        <w:rPr>
          <w:rFonts w:ascii="Calibri" w:eastAsia="Calibri" w:hAnsi="Calibri" w:cs="Calibri"/>
          <w:spacing w:val="41"/>
        </w:rPr>
      </w:pPr>
      <w:r>
        <w:rPr>
          <w:rFonts w:ascii="Calibri" w:hAnsi="Calibri"/>
          <w:b/>
          <w:color w:val="25456B"/>
          <w:sz w:val="24"/>
        </w:rPr>
        <w:t xml:space="preserve">13.1. Registro y preparación de informes sobre la deuda y las garantías </w:t>
      </w:r>
    </w:p>
    <w:p w14:paraId="67279E39" w14:textId="77777777" w:rsidR="007857A3" w:rsidRPr="00F06ED0" w:rsidRDefault="007857A3" w:rsidP="007857A3">
      <w:pPr>
        <w:spacing w:after="0"/>
        <w:rPr>
          <w:rFonts w:ascii="Calibri" w:eastAsia="Calibri" w:hAnsi="Calibri" w:cs="Calibri"/>
          <w:b/>
        </w:rPr>
      </w:pPr>
    </w:p>
    <w:p w14:paraId="75EDD6FB" w14:textId="77777777" w:rsidR="007857A3" w:rsidRPr="00F06ED0" w:rsidRDefault="007857A3" w:rsidP="007857A3">
      <w:pPr>
        <w:spacing w:after="0"/>
        <w:rPr>
          <w:rFonts w:ascii="Calibri" w:eastAsia="Calibri" w:hAnsi="Calibri" w:cs="Calibri"/>
          <w:b/>
        </w:rPr>
      </w:pPr>
      <w:r>
        <w:rPr>
          <w:rFonts w:ascii="Calibri" w:hAnsi="Calibri"/>
          <w:b/>
        </w:rPr>
        <w:t>Nivel de desempeño y evidencias para la calificación:</w:t>
      </w:r>
    </w:p>
    <w:p w14:paraId="405D5910" w14:textId="77777777" w:rsidR="007857A3" w:rsidRPr="00F06ED0" w:rsidRDefault="007857A3" w:rsidP="007857A3">
      <w:pPr>
        <w:spacing w:after="0" w:line="240" w:lineRule="auto"/>
        <w:jc w:val="both"/>
        <w:rPr>
          <w:rFonts w:ascii="Calibri" w:eastAsia="Times New Roman" w:hAnsi="Calibri" w:cs="Calibri"/>
          <w:b/>
          <w:sz w:val="21"/>
          <w:szCs w:val="21"/>
        </w:rPr>
      </w:pPr>
      <w:r>
        <w:rPr>
          <w:rFonts w:ascii="Calibri" w:hAnsi="Calibri"/>
          <w:b/>
          <w:sz w:val="21"/>
        </w:rPr>
        <w:t>Cuadro 13.1: Registro y preparación de informes sobre la deuda y las garantías (en el momento de la evaluación)</w:t>
      </w:r>
    </w:p>
    <w:tbl>
      <w:tblPr>
        <w:tblStyle w:val="TabelEcorys16"/>
        <w:tblW w:w="0" w:type="auto"/>
        <w:tblLook w:val="04A0" w:firstRow="1" w:lastRow="0" w:firstColumn="1" w:lastColumn="0" w:noHBand="0" w:noVBand="1"/>
      </w:tblPr>
      <w:tblGrid>
        <w:gridCol w:w="1098"/>
        <w:gridCol w:w="1473"/>
        <w:gridCol w:w="1154"/>
        <w:gridCol w:w="1333"/>
        <w:gridCol w:w="1659"/>
        <w:gridCol w:w="1292"/>
        <w:gridCol w:w="1512"/>
      </w:tblGrid>
      <w:tr w:rsidR="007857A3" w:rsidRPr="00F06ED0" w14:paraId="64DE1ADC" w14:textId="77777777" w:rsidTr="007857A3">
        <w:tc>
          <w:tcPr>
            <w:tcW w:w="1098" w:type="dxa"/>
            <w:shd w:val="clear" w:color="auto" w:fill="F2F2F2"/>
          </w:tcPr>
          <w:p w14:paraId="582E9AA5" w14:textId="77777777" w:rsidR="007857A3" w:rsidRPr="00F06ED0" w:rsidRDefault="007857A3" w:rsidP="007857A3">
            <w:pPr>
              <w:jc w:val="center"/>
              <w:rPr>
                <w:rFonts w:ascii="Calibri" w:eastAsia="Times New Roman" w:hAnsi="Calibri" w:cs="Calibri"/>
                <w:b/>
                <w:sz w:val="20"/>
                <w:szCs w:val="20"/>
              </w:rPr>
            </w:pPr>
            <w:r>
              <w:rPr>
                <w:rFonts w:ascii="Calibri" w:hAnsi="Calibri"/>
                <w:b/>
                <w:sz w:val="20"/>
              </w:rPr>
              <w:t>Categorías</w:t>
            </w:r>
          </w:p>
        </w:tc>
        <w:tc>
          <w:tcPr>
            <w:tcW w:w="1241" w:type="dxa"/>
            <w:shd w:val="clear" w:color="auto" w:fill="F2F2F2"/>
          </w:tcPr>
          <w:p w14:paraId="0EEF91FF" w14:textId="42B16B4C" w:rsidR="007857A3" w:rsidRPr="00F06ED0" w:rsidRDefault="007857A3" w:rsidP="007857A3">
            <w:pPr>
              <w:jc w:val="center"/>
              <w:rPr>
                <w:rFonts w:ascii="Calibri" w:eastAsia="Times New Roman" w:hAnsi="Calibri" w:cs="Calibri"/>
                <w:b/>
                <w:sz w:val="20"/>
                <w:szCs w:val="20"/>
              </w:rPr>
            </w:pPr>
            <w:r>
              <w:rPr>
                <w:rFonts w:ascii="Calibri" w:hAnsi="Calibri"/>
                <w:b/>
                <w:sz w:val="20"/>
              </w:rPr>
              <w:t>Se llevan registros</w:t>
            </w:r>
            <w:r>
              <w:rPr>
                <w:rFonts w:ascii="Calibri" w:hAnsi="Calibri"/>
                <w:sz w:val="20"/>
              </w:rPr>
              <w:t>(</w:t>
            </w:r>
            <w:r w:rsidR="00A10A60">
              <w:rPr>
                <w:rFonts w:ascii="Calibri" w:hAnsi="Calibri"/>
                <w:sz w:val="20"/>
              </w:rPr>
              <w:t>sí/no</w:t>
            </w:r>
            <w:r>
              <w:rPr>
                <w:rFonts w:ascii="Calibri" w:hAnsi="Calibri"/>
                <w:sz w:val="20"/>
              </w:rPr>
              <w:t>)</w:t>
            </w:r>
          </w:p>
        </w:tc>
        <w:tc>
          <w:tcPr>
            <w:tcW w:w="1154" w:type="dxa"/>
            <w:shd w:val="clear" w:color="auto" w:fill="F2F2F2"/>
          </w:tcPr>
          <w:p w14:paraId="17C0A640" w14:textId="77777777" w:rsidR="007857A3" w:rsidRPr="00F06ED0" w:rsidRDefault="007857A3" w:rsidP="007857A3">
            <w:pPr>
              <w:jc w:val="center"/>
              <w:rPr>
                <w:rFonts w:ascii="Calibri" w:eastAsia="Times New Roman" w:hAnsi="Calibri" w:cs="Calibri"/>
                <w:b/>
                <w:sz w:val="20"/>
                <w:szCs w:val="20"/>
              </w:rPr>
            </w:pPr>
            <w:r>
              <w:rPr>
                <w:rFonts w:ascii="Calibri" w:hAnsi="Calibri"/>
                <w:b/>
                <w:sz w:val="20"/>
              </w:rPr>
              <w:t xml:space="preserve">Los registros están completos y son precisos </w:t>
            </w:r>
          </w:p>
          <w:p w14:paraId="54B6AB15" w14:textId="37AE3753" w:rsidR="007857A3" w:rsidRPr="00F06ED0" w:rsidRDefault="007857A3" w:rsidP="007857A3">
            <w:pPr>
              <w:jc w:val="center"/>
              <w:rPr>
                <w:rFonts w:ascii="Calibri" w:eastAsia="Times New Roman" w:hAnsi="Calibri" w:cs="Calibri"/>
                <w:bCs/>
                <w:sz w:val="20"/>
                <w:szCs w:val="20"/>
              </w:rPr>
            </w:pPr>
            <w:r>
              <w:rPr>
                <w:rFonts w:ascii="Calibri" w:hAnsi="Calibri"/>
                <w:sz w:val="20"/>
              </w:rPr>
              <w:t>(</w:t>
            </w:r>
            <w:r w:rsidR="00A10A60">
              <w:rPr>
                <w:rFonts w:ascii="Calibri" w:hAnsi="Calibri"/>
                <w:sz w:val="20"/>
              </w:rPr>
              <w:t>sí/no</w:t>
            </w:r>
            <w:r>
              <w:rPr>
                <w:rFonts w:ascii="Calibri" w:hAnsi="Calibri"/>
                <w:sz w:val="20"/>
              </w:rPr>
              <w:t>)</w:t>
            </w:r>
          </w:p>
        </w:tc>
        <w:tc>
          <w:tcPr>
            <w:tcW w:w="1229" w:type="dxa"/>
            <w:shd w:val="clear" w:color="auto" w:fill="F2F2F2"/>
          </w:tcPr>
          <w:p w14:paraId="7ECE298E" w14:textId="77777777" w:rsidR="007857A3" w:rsidRPr="00F06ED0" w:rsidRDefault="007857A3" w:rsidP="007857A3">
            <w:pPr>
              <w:jc w:val="center"/>
              <w:rPr>
                <w:rFonts w:ascii="Calibri" w:eastAsia="Times New Roman" w:hAnsi="Calibri" w:cs="Calibri"/>
                <w:b/>
                <w:sz w:val="20"/>
                <w:szCs w:val="20"/>
              </w:rPr>
            </w:pPr>
            <w:r>
              <w:rPr>
                <w:rFonts w:ascii="Calibri" w:hAnsi="Calibri"/>
                <w:b/>
                <w:sz w:val="20"/>
              </w:rPr>
              <w:t>Frecuencia con que se actualizan los registros</w:t>
            </w:r>
          </w:p>
          <w:p w14:paraId="461D2020" w14:textId="77777777" w:rsidR="007857A3" w:rsidRPr="00F06ED0" w:rsidRDefault="007857A3" w:rsidP="007857A3">
            <w:pPr>
              <w:jc w:val="center"/>
              <w:rPr>
                <w:rFonts w:ascii="Calibri" w:eastAsia="Times New Roman" w:hAnsi="Calibri" w:cs="Calibri"/>
                <w:bCs/>
                <w:sz w:val="20"/>
                <w:szCs w:val="20"/>
              </w:rPr>
            </w:pPr>
            <w:r>
              <w:rPr>
                <w:rFonts w:ascii="Calibri" w:hAnsi="Calibri"/>
                <w:sz w:val="20"/>
              </w:rPr>
              <w:t>M = Mensual</w:t>
            </w:r>
          </w:p>
          <w:p w14:paraId="6666490F" w14:textId="77777777" w:rsidR="007857A3" w:rsidRPr="00F06ED0" w:rsidRDefault="007857A3" w:rsidP="007857A3">
            <w:pPr>
              <w:jc w:val="center"/>
              <w:rPr>
                <w:rFonts w:ascii="Calibri" w:eastAsia="Times New Roman" w:hAnsi="Calibri" w:cs="Calibri"/>
                <w:bCs/>
                <w:sz w:val="20"/>
                <w:szCs w:val="20"/>
              </w:rPr>
            </w:pPr>
            <w:r>
              <w:rPr>
                <w:rFonts w:ascii="Calibri" w:hAnsi="Calibri"/>
                <w:sz w:val="20"/>
              </w:rPr>
              <w:t>T = Trimestral</w:t>
            </w:r>
          </w:p>
          <w:p w14:paraId="7D0DB1B1" w14:textId="5D429B63" w:rsidR="007857A3" w:rsidRPr="00F06ED0" w:rsidRDefault="007857A3" w:rsidP="007857A3">
            <w:pPr>
              <w:jc w:val="center"/>
              <w:rPr>
                <w:rFonts w:ascii="Calibri" w:eastAsia="Times New Roman" w:hAnsi="Calibri" w:cs="Calibri"/>
                <w:bCs/>
                <w:sz w:val="20"/>
                <w:szCs w:val="20"/>
              </w:rPr>
            </w:pPr>
            <w:r>
              <w:rPr>
                <w:rFonts w:ascii="Calibri" w:hAnsi="Calibri"/>
                <w:sz w:val="20"/>
              </w:rPr>
              <w:t>A = Anual</w:t>
            </w:r>
          </w:p>
          <w:p w14:paraId="1166CD10" w14:textId="77777777" w:rsidR="007857A3" w:rsidRPr="00F06ED0" w:rsidRDefault="007857A3" w:rsidP="007857A3">
            <w:pPr>
              <w:jc w:val="center"/>
              <w:rPr>
                <w:rFonts w:ascii="Calibri" w:eastAsia="Times New Roman" w:hAnsi="Calibri" w:cs="Calibri"/>
                <w:bCs/>
                <w:sz w:val="20"/>
                <w:szCs w:val="20"/>
              </w:rPr>
            </w:pPr>
            <w:r>
              <w:rPr>
                <w:rFonts w:ascii="Calibri" w:hAnsi="Calibri"/>
                <w:sz w:val="20"/>
              </w:rPr>
              <w:t>N = No se hace</w:t>
            </w:r>
          </w:p>
          <w:p w14:paraId="2FD598BC" w14:textId="77777777" w:rsidR="007857A3" w:rsidRPr="00F06ED0" w:rsidRDefault="007857A3" w:rsidP="007857A3">
            <w:pPr>
              <w:jc w:val="center"/>
              <w:rPr>
                <w:rFonts w:ascii="Calibri" w:eastAsia="Times New Roman" w:hAnsi="Calibri" w:cs="Calibri"/>
                <w:bCs/>
                <w:sz w:val="20"/>
                <w:szCs w:val="20"/>
                <w:lang w:val="en-AU"/>
              </w:rPr>
            </w:pPr>
          </w:p>
        </w:tc>
        <w:tc>
          <w:tcPr>
            <w:tcW w:w="1659" w:type="dxa"/>
            <w:shd w:val="clear" w:color="auto" w:fill="F2F2F2"/>
          </w:tcPr>
          <w:p w14:paraId="3051276F" w14:textId="77777777" w:rsidR="007857A3" w:rsidRPr="00F06ED0" w:rsidRDefault="007857A3" w:rsidP="007857A3">
            <w:pPr>
              <w:jc w:val="center"/>
              <w:rPr>
                <w:rFonts w:ascii="Calibri" w:eastAsia="Times New Roman" w:hAnsi="Calibri" w:cs="Calibri"/>
                <w:b/>
                <w:sz w:val="20"/>
                <w:szCs w:val="20"/>
              </w:rPr>
            </w:pPr>
            <w:r>
              <w:rPr>
                <w:rFonts w:ascii="Calibri" w:hAnsi="Calibri"/>
                <w:b/>
                <w:sz w:val="20"/>
              </w:rPr>
              <w:t xml:space="preserve">Frecuencia de la conciliación </w:t>
            </w:r>
            <w:r>
              <w:rPr>
                <w:rFonts w:ascii="Calibri" w:hAnsi="Calibri"/>
                <w:sz w:val="20"/>
              </w:rPr>
              <w:t>M/T/A/N</w:t>
            </w:r>
          </w:p>
        </w:tc>
        <w:tc>
          <w:tcPr>
            <w:tcW w:w="1264" w:type="dxa"/>
            <w:shd w:val="clear" w:color="auto" w:fill="F2F2F2"/>
          </w:tcPr>
          <w:p w14:paraId="34629D93" w14:textId="77777777" w:rsidR="007857A3" w:rsidRPr="00F06ED0" w:rsidRDefault="007857A3" w:rsidP="007857A3">
            <w:pPr>
              <w:jc w:val="center"/>
              <w:rPr>
                <w:rFonts w:ascii="Calibri" w:eastAsia="Times New Roman" w:hAnsi="Calibri" w:cs="Calibri"/>
                <w:b/>
                <w:sz w:val="20"/>
                <w:szCs w:val="20"/>
              </w:rPr>
            </w:pPr>
            <w:r>
              <w:rPr>
                <w:rFonts w:ascii="Calibri" w:hAnsi="Calibri"/>
                <w:b/>
                <w:sz w:val="20"/>
              </w:rPr>
              <w:t xml:space="preserve">Se preparan informes estadísticos (que abarcan el servicio de la deuda, el volumen y las operaciones) </w:t>
            </w:r>
          </w:p>
          <w:p w14:paraId="4643D87C" w14:textId="77777777" w:rsidR="007857A3" w:rsidRPr="00F06ED0" w:rsidRDefault="007857A3" w:rsidP="007857A3">
            <w:pPr>
              <w:jc w:val="center"/>
              <w:rPr>
                <w:rFonts w:ascii="Calibri" w:eastAsia="Times New Roman" w:hAnsi="Calibri" w:cs="Calibri"/>
                <w:bCs/>
                <w:sz w:val="20"/>
                <w:szCs w:val="20"/>
              </w:rPr>
            </w:pPr>
            <w:r>
              <w:rPr>
                <w:rFonts w:ascii="Calibri" w:hAnsi="Calibri"/>
                <w:sz w:val="20"/>
              </w:rPr>
              <w:lastRenderedPageBreak/>
              <w:t>M/T/A/N</w:t>
            </w:r>
          </w:p>
        </w:tc>
        <w:tc>
          <w:tcPr>
            <w:tcW w:w="1512" w:type="dxa"/>
            <w:shd w:val="clear" w:color="auto" w:fill="F2F2F2"/>
          </w:tcPr>
          <w:p w14:paraId="33D4DCD9" w14:textId="77777777" w:rsidR="007857A3" w:rsidRPr="00F06ED0" w:rsidRDefault="007857A3" w:rsidP="007857A3">
            <w:pPr>
              <w:jc w:val="center"/>
              <w:rPr>
                <w:rFonts w:ascii="Calibri" w:eastAsia="Times New Roman" w:hAnsi="Calibri" w:cs="Calibri"/>
                <w:b/>
                <w:sz w:val="20"/>
                <w:szCs w:val="20"/>
              </w:rPr>
            </w:pPr>
            <w:r>
              <w:rPr>
                <w:rFonts w:ascii="Calibri" w:hAnsi="Calibri"/>
                <w:b/>
                <w:sz w:val="20"/>
              </w:rPr>
              <w:lastRenderedPageBreak/>
              <w:t>Registros de las áreas en las que se necesita información adicional</w:t>
            </w:r>
          </w:p>
          <w:p w14:paraId="08293578" w14:textId="77777777" w:rsidR="007857A3" w:rsidRPr="00F06ED0" w:rsidRDefault="007857A3" w:rsidP="007857A3">
            <w:pPr>
              <w:jc w:val="center"/>
              <w:rPr>
                <w:rFonts w:ascii="Calibri" w:eastAsia="Times New Roman" w:hAnsi="Calibri" w:cs="Calibri"/>
                <w:bCs/>
                <w:i/>
                <w:iCs/>
                <w:color w:val="FF0000"/>
                <w:sz w:val="20"/>
                <w:szCs w:val="20"/>
              </w:rPr>
            </w:pPr>
            <w:r>
              <w:rPr>
                <w:rFonts w:ascii="Calibri" w:hAnsi="Calibri"/>
                <w:i/>
                <w:color w:val="FF0000"/>
                <w:sz w:val="20"/>
              </w:rPr>
              <w:t>(si no se dispone de un informe estadístico)</w:t>
            </w:r>
          </w:p>
          <w:p w14:paraId="2FF4FEC2" w14:textId="2A32780C" w:rsidR="007857A3" w:rsidRPr="00F06ED0" w:rsidRDefault="007857A3" w:rsidP="007857A3">
            <w:pPr>
              <w:jc w:val="center"/>
              <w:rPr>
                <w:rFonts w:ascii="Calibri" w:eastAsia="Times New Roman" w:hAnsi="Calibri" w:cs="Calibri"/>
                <w:bCs/>
                <w:sz w:val="20"/>
                <w:szCs w:val="20"/>
              </w:rPr>
            </w:pPr>
            <w:r>
              <w:rPr>
                <w:rFonts w:ascii="Calibri" w:hAnsi="Calibri"/>
                <w:b/>
                <w:sz w:val="20"/>
              </w:rPr>
              <w:t xml:space="preserve"> </w:t>
            </w:r>
            <w:r w:rsidR="00A10A60" w:rsidRPr="00A10A60">
              <w:rPr>
                <w:rFonts w:ascii="Calibri" w:hAnsi="Calibri"/>
                <w:bCs/>
                <w:sz w:val="20"/>
              </w:rPr>
              <w:t>(</w:t>
            </w:r>
            <w:r w:rsidR="00A10A60">
              <w:rPr>
                <w:rFonts w:ascii="Calibri" w:hAnsi="Calibri"/>
                <w:sz w:val="20"/>
              </w:rPr>
              <w:t>sí/no)</w:t>
            </w:r>
            <w:r>
              <w:rPr>
                <w:rFonts w:ascii="Calibri" w:hAnsi="Calibri"/>
                <w:sz w:val="20"/>
              </w:rPr>
              <w:t xml:space="preserve"> </w:t>
            </w:r>
          </w:p>
        </w:tc>
      </w:tr>
      <w:tr w:rsidR="007857A3" w:rsidRPr="00F06ED0" w14:paraId="5BD0CAA5" w14:textId="77777777" w:rsidTr="007857A3">
        <w:tc>
          <w:tcPr>
            <w:tcW w:w="1098" w:type="dxa"/>
          </w:tcPr>
          <w:p w14:paraId="37B96794" w14:textId="77777777" w:rsidR="007857A3" w:rsidRPr="00F06ED0" w:rsidRDefault="007857A3" w:rsidP="007857A3">
            <w:pPr>
              <w:rPr>
                <w:rFonts w:ascii="Calibri" w:eastAsia="Times New Roman" w:hAnsi="Calibri" w:cs="Calibri"/>
                <w:b/>
                <w:sz w:val="20"/>
                <w:szCs w:val="20"/>
              </w:rPr>
            </w:pPr>
            <w:r>
              <w:rPr>
                <w:rFonts w:ascii="Calibri" w:hAnsi="Calibri"/>
                <w:b/>
                <w:sz w:val="20"/>
              </w:rPr>
              <w:t>Deuda interna</w:t>
            </w:r>
          </w:p>
        </w:tc>
        <w:tc>
          <w:tcPr>
            <w:tcW w:w="1241" w:type="dxa"/>
          </w:tcPr>
          <w:p w14:paraId="5EC763B1" w14:textId="77777777" w:rsidR="007857A3" w:rsidRPr="00F06ED0" w:rsidRDefault="007857A3" w:rsidP="007857A3">
            <w:pPr>
              <w:jc w:val="center"/>
              <w:rPr>
                <w:rFonts w:ascii="Calibri" w:eastAsia="Times New Roman" w:hAnsi="Calibri" w:cs="Calibri"/>
                <w:sz w:val="20"/>
                <w:szCs w:val="20"/>
                <w:lang w:val="en-AU"/>
              </w:rPr>
            </w:pPr>
          </w:p>
        </w:tc>
        <w:tc>
          <w:tcPr>
            <w:tcW w:w="1154" w:type="dxa"/>
          </w:tcPr>
          <w:p w14:paraId="22486FB8" w14:textId="77777777" w:rsidR="007857A3" w:rsidRPr="00F06ED0" w:rsidRDefault="007857A3" w:rsidP="007857A3">
            <w:pPr>
              <w:jc w:val="center"/>
              <w:rPr>
                <w:rFonts w:ascii="Calibri" w:eastAsia="Times New Roman" w:hAnsi="Calibri" w:cs="Calibri"/>
                <w:sz w:val="20"/>
                <w:szCs w:val="20"/>
                <w:lang w:val="en-AU"/>
              </w:rPr>
            </w:pPr>
          </w:p>
        </w:tc>
        <w:tc>
          <w:tcPr>
            <w:tcW w:w="1229" w:type="dxa"/>
          </w:tcPr>
          <w:p w14:paraId="4FF2A755" w14:textId="77777777" w:rsidR="007857A3" w:rsidRPr="00F06ED0" w:rsidRDefault="007857A3" w:rsidP="007857A3">
            <w:pPr>
              <w:jc w:val="center"/>
              <w:rPr>
                <w:rFonts w:ascii="Calibri" w:eastAsia="Times New Roman" w:hAnsi="Calibri" w:cs="Calibri"/>
                <w:sz w:val="20"/>
                <w:szCs w:val="20"/>
                <w:lang w:val="en-AU"/>
              </w:rPr>
            </w:pPr>
          </w:p>
        </w:tc>
        <w:tc>
          <w:tcPr>
            <w:tcW w:w="1659" w:type="dxa"/>
          </w:tcPr>
          <w:p w14:paraId="2B0A3847" w14:textId="77777777" w:rsidR="007857A3" w:rsidRPr="00F06ED0" w:rsidRDefault="007857A3" w:rsidP="007857A3">
            <w:pPr>
              <w:jc w:val="center"/>
              <w:rPr>
                <w:rFonts w:ascii="Calibri" w:eastAsia="Times New Roman" w:hAnsi="Calibri" w:cs="Calibri"/>
                <w:sz w:val="20"/>
                <w:szCs w:val="20"/>
                <w:lang w:val="en-AU"/>
              </w:rPr>
            </w:pPr>
          </w:p>
        </w:tc>
        <w:tc>
          <w:tcPr>
            <w:tcW w:w="1264" w:type="dxa"/>
          </w:tcPr>
          <w:p w14:paraId="421DD1D0" w14:textId="77777777" w:rsidR="007857A3" w:rsidRPr="00F06ED0" w:rsidRDefault="007857A3" w:rsidP="007857A3">
            <w:pPr>
              <w:jc w:val="center"/>
              <w:rPr>
                <w:rFonts w:ascii="Calibri" w:eastAsia="Times New Roman" w:hAnsi="Calibri" w:cs="Calibri"/>
                <w:sz w:val="20"/>
                <w:szCs w:val="20"/>
                <w:lang w:val="en-AU"/>
              </w:rPr>
            </w:pPr>
          </w:p>
        </w:tc>
        <w:tc>
          <w:tcPr>
            <w:tcW w:w="1512" w:type="dxa"/>
          </w:tcPr>
          <w:p w14:paraId="0D06E01F" w14:textId="77777777" w:rsidR="007857A3" w:rsidRPr="00F06ED0" w:rsidRDefault="007857A3" w:rsidP="007857A3">
            <w:pPr>
              <w:jc w:val="center"/>
              <w:rPr>
                <w:rFonts w:ascii="Calibri" w:eastAsia="Times New Roman" w:hAnsi="Calibri" w:cs="Calibri"/>
                <w:sz w:val="20"/>
                <w:szCs w:val="20"/>
                <w:lang w:val="en-AU"/>
              </w:rPr>
            </w:pPr>
          </w:p>
        </w:tc>
      </w:tr>
      <w:tr w:rsidR="007857A3" w:rsidRPr="00F06ED0" w14:paraId="06CBA01F" w14:textId="77777777" w:rsidTr="007857A3">
        <w:tc>
          <w:tcPr>
            <w:tcW w:w="1098" w:type="dxa"/>
          </w:tcPr>
          <w:p w14:paraId="73FAFD6C" w14:textId="77777777" w:rsidR="007857A3" w:rsidRPr="00F06ED0" w:rsidRDefault="007857A3" w:rsidP="007857A3">
            <w:pPr>
              <w:rPr>
                <w:rFonts w:ascii="Calibri" w:eastAsia="Times New Roman" w:hAnsi="Calibri" w:cs="Calibri"/>
                <w:sz w:val="20"/>
                <w:szCs w:val="20"/>
              </w:rPr>
            </w:pPr>
            <w:r>
              <w:rPr>
                <w:rFonts w:ascii="Calibri" w:hAnsi="Calibri"/>
                <w:b/>
                <w:sz w:val="20"/>
              </w:rPr>
              <w:t xml:space="preserve">Deuda externa </w:t>
            </w:r>
          </w:p>
        </w:tc>
        <w:tc>
          <w:tcPr>
            <w:tcW w:w="1241" w:type="dxa"/>
          </w:tcPr>
          <w:p w14:paraId="7ED8FE22" w14:textId="77777777" w:rsidR="007857A3" w:rsidRPr="00F06ED0" w:rsidRDefault="007857A3" w:rsidP="007857A3">
            <w:pPr>
              <w:jc w:val="center"/>
              <w:rPr>
                <w:rFonts w:ascii="Calibri" w:eastAsia="Times New Roman" w:hAnsi="Calibri" w:cs="Calibri"/>
                <w:sz w:val="20"/>
                <w:szCs w:val="20"/>
                <w:lang w:val="en-AU"/>
              </w:rPr>
            </w:pPr>
          </w:p>
        </w:tc>
        <w:tc>
          <w:tcPr>
            <w:tcW w:w="1154" w:type="dxa"/>
          </w:tcPr>
          <w:p w14:paraId="659A5FC0" w14:textId="77777777" w:rsidR="007857A3" w:rsidRPr="00F06ED0" w:rsidRDefault="007857A3" w:rsidP="007857A3">
            <w:pPr>
              <w:jc w:val="center"/>
              <w:rPr>
                <w:rFonts w:ascii="Calibri" w:eastAsia="Times New Roman" w:hAnsi="Calibri" w:cs="Calibri"/>
                <w:sz w:val="20"/>
                <w:szCs w:val="20"/>
                <w:lang w:val="en-AU"/>
              </w:rPr>
            </w:pPr>
          </w:p>
        </w:tc>
        <w:tc>
          <w:tcPr>
            <w:tcW w:w="1229" w:type="dxa"/>
          </w:tcPr>
          <w:p w14:paraId="6E583D43" w14:textId="77777777" w:rsidR="007857A3" w:rsidRPr="00F06ED0" w:rsidRDefault="007857A3" w:rsidP="007857A3">
            <w:pPr>
              <w:jc w:val="center"/>
              <w:rPr>
                <w:rFonts w:ascii="Calibri" w:eastAsia="Times New Roman" w:hAnsi="Calibri" w:cs="Calibri"/>
                <w:sz w:val="20"/>
                <w:szCs w:val="20"/>
                <w:lang w:val="en-AU"/>
              </w:rPr>
            </w:pPr>
          </w:p>
        </w:tc>
        <w:tc>
          <w:tcPr>
            <w:tcW w:w="1659" w:type="dxa"/>
          </w:tcPr>
          <w:p w14:paraId="4A331E7D" w14:textId="77777777" w:rsidR="007857A3" w:rsidRPr="00F06ED0" w:rsidRDefault="007857A3" w:rsidP="007857A3">
            <w:pPr>
              <w:jc w:val="center"/>
              <w:rPr>
                <w:rFonts w:ascii="Calibri" w:eastAsia="Times New Roman" w:hAnsi="Calibri" w:cs="Calibri"/>
                <w:sz w:val="20"/>
                <w:szCs w:val="20"/>
                <w:lang w:val="en-AU"/>
              </w:rPr>
            </w:pPr>
          </w:p>
        </w:tc>
        <w:tc>
          <w:tcPr>
            <w:tcW w:w="1264" w:type="dxa"/>
          </w:tcPr>
          <w:p w14:paraId="262571A9" w14:textId="77777777" w:rsidR="007857A3" w:rsidRPr="00F06ED0" w:rsidRDefault="007857A3" w:rsidP="007857A3">
            <w:pPr>
              <w:jc w:val="center"/>
              <w:rPr>
                <w:rFonts w:ascii="Calibri" w:eastAsia="Times New Roman" w:hAnsi="Calibri" w:cs="Calibri"/>
                <w:sz w:val="20"/>
                <w:szCs w:val="20"/>
                <w:lang w:val="en-AU"/>
              </w:rPr>
            </w:pPr>
          </w:p>
        </w:tc>
        <w:tc>
          <w:tcPr>
            <w:tcW w:w="1512" w:type="dxa"/>
          </w:tcPr>
          <w:p w14:paraId="0586287B" w14:textId="77777777" w:rsidR="007857A3" w:rsidRPr="00F06ED0" w:rsidRDefault="007857A3" w:rsidP="007857A3">
            <w:pPr>
              <w:jc w:val="center"/>
              <w:rPr>
                <w:rFonts w:ascii="Calibri" w:eastAsia="Times New Roman" w:hAnsi="Calibri" w:cs="Calibri"/>
                <w:sz w:val="20"/>
                <w:szCs w:val="20"/>
                <w:lang w:val="en-AU"/>
              </w:rPr>
            </w:pPr>
          </w:p>
        </w:tc>
      </w:tr>
      <w:tr w:rsidR="007857A3" w:rsidRPr="00F06ED0" w14:paraId="6A541773" w14:textId="77777777" w:rsidTr="007857A3">
        <w:tc>
          <w:tcPr>
            <w:tcW w:w="1098" w:type="dxa"/>
          </w:tcPr>
          <w:p w14:paraId="4CCA89E5" w14:textId="77777777" w:rsidR="007857A3" w:rsidRPr="00F06ED0" w:rsidRDefault="007857A3" w:rsidP="007857A3">
            <w:pPr>
              <w:rPr>
                <w:rFonts w:ascii="Calibri" w:eastAsia="Times New Roman" w:hAnsi="Calibri" w:cs="Calibri"/>
                <w:sz w:val="20"/>
                <w:szCs w:val="20"/>
              </w:rPr>
            </w:pPr>
            <w:r>
              <w:rPr>
                <w:rFonts w:ascii="Calibri" w:hAnsi="Calibri"/>
                <w:b/>
                <w:sz w:val="20"/>
              </w:rPr>
              <w:t>Garantía</w:t>
            </w:r>
          </w:p>
        </w:tc>
        <w:tc>
          <w:tcPr>
            <w:tcW w:w="1241" w:type="dxa"/>
          </w:tcPr>
          <w:p w14:paraId="1118FEB8" w14:textId="77777777" w:rsidR="007857A3" w:rsidRPr="00F06ED0" w:rsidRDefault="007857A3" w:rsidP="007857A3">
            <w:pPr>
              <w:jc w:val="center"/>
              <w:rPr>
                <w:rFonts w:ascii="Calibri" w:eastAsia="Times New Roman" w:hAnsi="Calibri" w:cs="Calibri"/>
                <w:sz w:val="20"/>
                <w:szCs w:val="20"/>
                <w:lang w:val="en-AU"/>
              </w:rPr>
            </w:pPr>
          </w:p>
        </w:tc>
        <w:tc>
          <w:tcPr>
            <w:tcW w:w="1154" w:type="dxa"/>
          </w:tcPr>
          <w:p w14:paraId="06F09B3C" w14:textId="77777777" w:rsidR="007857A3" w:rsidRPr="00F06ED0" w:rsidRDefault="007857A3" w:rsidP="007857A3">
            <w:pPr>
              <w:jc w:val="center"/>
              <w:rPr>
                <w:rFonts w:ascii="Calibri" w:eastAsia="Times New Roman" w:hAnsi="Calibri" w:cs="Calibri"/>
                <w:sz w:val="20"/>
                <w:szCs w:val="20"/>
                <w:lang w:val="en-AU"/>
              </w:rPr>
            </w:pPr>
          </w:p>
        </w:tc>
        <w:tc>
          <w:tcPr>
            <w:tcW w:w="1229" w:type="dxa"/>
          </w:tcPr>
          <w:p w14:paraId="577FFDB9" w14:textId="77777777" w:rsidR="007857A3" w:rsidRPr="00F06ED0" w:rsidRDefault="007857A3" w:rsidP="007857A3">
            <w:pPr>
              <w:jc w:val="center"/>
              <w:rPr>
                <w:rFonts w:ascii="Calibri" w:eastAsia="Times New Roman" w:hAnsi="Calibri" w:cs="Calibri"/>
                <w:sz w:val="20"/>
                <w:szCs w:val="20"/>
                <w:lang w:val="en-AU"/>
              </w:rPr>
            </w:pPr>
          </w:p>
        </w:tc>
        <w:tc>
          <w:tcPr>
            <w:tcW w:w="1659" w:type="dxa"/>
          </w:tcPr>
          <w:p w14:paraId="6435937F" w14:textId="77777777" w:rsidR="007857A3" w:rsidRPr="00F06ED0" w:rsidRDefault="007857A3" w:rsidP="007857A3">
            <w:pPr>
              <w:jc w:val="center"/>
              <w:rPr>
                <w:rFonts w:ascii="Calibri" w:eastAsia="Times New Roman" w:hAnsi="Calibri" w:cs="Calibri"/>
                <w:sz w:val="20"/>
                <w:szCs w:val="20"/>
                <w:lang w:val="en-AU"/>
              </w:rPr>
            </w:pPr>
          </w:p>
        </w:tc>
        <w:tc>
          <w:tcPr>
            <w:tcW w:w="1264" w:type="dxa"/>
          </w:tcPr>
          <w:p w14:paraId="7668618D" w14:textId="77777777" w:rsidR="007857A3" w:rsidRPr="00F06ED0" w:rsidRDefault="007857A3" w:rsidP="007857A3">
            <w:pPr>
              <w:jc w:val="center"/>
              <w:rPr>
                <w:rFonts w:ascii="Calibri" w:eastAsia="Times New Roman" w:hAnsi="Calibri" w:cs="Calibri"/>
                <w:sz w:val="20"/>
                <w:szCs w:val="20"/>
                <w:lang w:val="en-AU"/>
              </w:rPr>
            </w:pPr>
          </w:p>
        </w:tc>
        <w:tc>
          <w:tcPr>
            <w:tcW w:w="1512" w:type="dxa"/>
          </w:tcPr>
          <w:p w14:paraId="1D734613" w14:textId="77777777" w:rsidR="007857A3" w:rsidRPr="00F06ED0" w:rsidRDefault="007857A3" w:rsidP="007857A3">
            <w:pPr>
              <w:jc w:val="center"/>
              <w:rPr>
                <w:rFonts w:ascii="Calibri" w:eastAsia="Times New Roman" w:hAnsi="Calibri" w:cs="Calibri"/>
                <w:sz w:val="20"/>
                <w:szCs w:val="20"/>
                <w:lang w:val="en-AU"/>
              </w:rPr>
            </w:pPr>
          </w:p>
        </w:tc>
      </w:tr>
    </w:tbl>
    <w:p w14:paraId="37147ABC" w14:textId="77777777" w:rsidR="007857A3" w:rsidRPr="00F06ED0" w:rsidRDefault="007857A3" w:rsidP="007857A3">
      <w:pPr>
        <w:rPr>
          <w:rFonts w:ascii="Calibri" w:eastAsia="Times New Roman" w:hAnsi="Calibri" w:cs="Calibri"/>
          <w:b/>
          <w:i/>
          <w:sz w:val="16"/>
          <w:szCs w:val="18"/>
        </w:rPr>
      </w:pPr>
      <w:r>
        <w:rPr>
          <w:rFonts w:ascii="Calibri" w:hAnsi="Calibri"/>
          <w:b/>
          <w:i/>
          <w:sz w:val="16"/>
        </w:rPr>
        <w:t xml:space="preserve">Fuente de los datos: </w:t>
      </w:r>
      <w:r>
        <w:rPr>
          <w:rFonts w:ascii="Calibri" w:hAnsi="Calibri"/>
          <w:i/>
          <w:color w:val="FF0000"/>
          <w:sz w:val="16"/>
        </w:rPr>
        <w:t>Especifique los detalles de las fuentes o los documentos. Indique la dirección del sitio web, cuando corresponda.</w:t>
      </w:r>
      <w:r>
        <w:rPr>
          <w:rFonts w:ascii="Calibri" w:hAnsi="Calibri"/>
          <w:b/>
          <w:i/>
          <w:sz w:val="16"/>
        </w:rPr>
        <w:t xml:space="preserve"> </w:t>
      </w:r>
    </w:p>
    <w:p w14:paraId="27B53D9D" w14:textId="77777777" w:rsidR="007857A3" w:rsidRPr="00F06ED0" w:rsidRDefault="007857A3" w:rsidP="007857A3">
      <w:pPr>
        <w:spacing w:after="0"/>
        <w:jc w:val="both"/>
        <w:rPr>
          <w:rFonts w:ascii="Calibri" w:eastAsia="Calibri" w:hAnsi="Calibri" w:cs="Calibri"/>
        </w:rPr>
      </w:pPr>
      <w:proofErr w:type="spellStart"/>
      <w:r>
        <w:rPr>
          <w:rFonts w:ascii="Calibri" w:hAnsi="Calibri"/>
        </w:rPr>
        <w:t>xxx</w:t>
      </w:r>
      <w:proofErr w:type="spellEnd"/>
    </w:p>
    <w:p w14:paraId="6F09762A" w14:textId="77777777" w:rsidR="007857A3" w:rsidRPr="00F06ED0" w:rsidRDefault="007857A3" w:rsidP="007857A3">
      <w:pPr>
        <w:jc w:val="both"/>
        <w:rPr>
          <w:rFonts w:ascii="Calibri" w:eastAsia="Calibri" w:hAnsi="Calibri" w:cs="Calibri"/>
          <w:i/>
          <w:color w:val="FF0000"/>
          <w:spacing w:val="-1"/>
        </w:rPr>
      </w:pPr>
      <w:r>
        <w:rPr>
          <w:rFonts w:ascii="Calibri" w:hAnsi="Calibri"/>
          <w:i/>
          <w:color w:val="FF0000"/>
        </w:rPr>
        <w:t>Inserte una oración que justifique la calificación asignada.</w:t>
      </w:r>
    </w:p>
    <w:p w14:paraId="59072A0F" w14:textId="77777777" w:rsidR="007857A3" w:rsidRPr="00F06ED0" w:rsidRDefault="007857A3" w:rsidP="007857A3">
      <w:pPr>
        <w:spacing w:after="0"/>
        <w:rPr>
          <w:rFonts w:ascii="Calibri" w:eastAsia="Calibri" w:hAnsi="Calibri" w:cs="Calibri"/>
        </w:rPr>
      </w:pPr>
      <w:r>
        <w:rPr>
          <w:rFonts w:ascii="Calibri" w:hAnsi="Calibri"/>
          <w:b/>
        </w:rPr>
        <w:t>Cambio en el desempeño desde una evaluación PEFA anterior:</w:t>
      </w:r>
      <w:r>
        <w:rPr>
          <w:rFonts w:ascii="Calibri" w:hAnsi="Calibri"/>
        </w:rPr>
        <w:t xml:space="preserve"> </w:t>
      </w:r>
    </w:p>
    <w:p w14:paraId="02E56495" w14:textId="77777777" w:rsidR="007857A3" w:rsidRPr="00F06ED0" w:rsidRDefault="007857A3" w:rsidP="007857A3">
      <w:pPr>
        <w:spacing w:after="0"/>
        <w:jc w:val="both"/>
        <w:rPr>
          <w:rFonts w:ascii="Calibri" w:eastAsia="Calibri" w:hAnsi="Calibri" w:cs="Calibri"/>
        </w:rPr>
      </w:pPr>
      <w:proofErr w:type="spellStart"/>
      <w:r>
        <w:rPr>
          <w:rFonts w:ascii="Calibri" w:hAnsi="Calibri"/>
        </w:rPr>
        <w:t>xxx</w:t>
      </w:r>
      <w:proofErr w:type="spellEnd"/>
    </w:p>
    <w:p w14:paraId="35506785" w14:textId="77777777" w:rsidR="007857A3" w:rsidRPr="00633674" w:rsidRDefault="007857A3" w:rsidP="007857A3">
      <w:pPr>
        <w:spacing w:after="0"/>
        <w:rPr>
          <w:rFonts w:ascii="Calibri" w:eastAsia="Calibri" w:hAnsi="Calibri" w:cs="Calibri"/>
          <w:b/>
          <w:lang w:val="es-AR"/>
        </w:rPr>
      </w:pPr>
    </w:p>
    <w:p w14:paraId="68A0266B" w14:textId="77777777" w:rsidR="007857A3" w:rsidRPr="00F06ED0" w:rsidRDefault="007857A3" w:rsidP="007857A3">
      <w:pPr>
        <w:spacing w:after="0" w:line="240" w:lineRule="auto"/>
        <w:rPr>
          <w:rFonts w:ascii="Calibri" w:eastAsia="Calibri" w:hAnsi="Calibri" w:cs="Calibri"/>
          <w:b/>
          <w:bCs/>
          <w:i/>
          <w:color w:val="25456B"/>
          <w:spacing w:val="-1"/>
        </w:rPr>
      </w:pPr>
    </w:p>
    <w:p w14:paraId="62EEC431" w14:textId="77777777" w:rsidR="007857A3" w:rsidRPr="00F06ED0" w:rsidRDefault="007857A3" w:rsidP="007857A3">
      <w:pPr>
        <w:spacing w:after="0" w:line="240" w:lineRule="auto"/>
        <w:rPr>
          <w:rFonts w:ascii="Calibri" w:eastAsia="Calibri" w:hAnsi="Calibri" w:cs="Calibri"/>
          <w:b/>
          <w:color w:val="25456B"/>
          <w:spacing w:val="-1"/>
          <w:sz w:val="24"/>
        </w:rPr>
      </w:pPr>
      <w:r>
        <w:rPr>
          <w:rFonts w:ascii="Calibri" w:hAnsi="Calibri"/>
          <w:b/>
          <w:color w:val="25456B"/>
          <w:sz w:val="24"/>
        </w:rPr>
        <w:t>13.2. Aprobación de la deuda y las garantías</w:t>
      </w:r>
    </w:p>
    <w:p w14:paraId="7CE96629" w14:textId="77777777" w:rsidR="007857A3" w:rsidRPr="00F06ED0" w:rsidRDefault="007857A3" w:rsidP="007857A3">
      <w:pPr>
        <w:spacing w:after="0" w:line="240" w:lineRule="auto"/>
        <w:rPr>
          <w:rFonts w:ascii="Calibri" w:eastAsia="Calibri" w:hAnsi="Calibri" w:cs="Calibri"/>
          <w:b/>
          <w:bCs/>
          <w:i/>
          <w:color w:val="25456B"/>
          <w:spacing w:val="-1"/>
        </w:rPr>
      </w:pPr>
    </w:p>
    <w:p w14:paraId="21013559" w14:textId="77777777" w:rsidR="007857A3" w:rsidRPr="00F06ED0" w:rsidRDefault="007857A3" w:rsidP="007857A3">
      <w:pPr>
        <w:spacing w:after="0"/>
        <w:rPr>
          <w:rFonts w:ascii="Calibri" w:eastAsia="Calibri" w:hAnsi="Calibri" w:cs="Calibri"/>
          <w:b/>
        </w:rPr>
      </w:pPr>
      <w:r>
        <w:rPr>
          <w:rFonts w:ascii="Calibri" w:hAnsi="Calibri"/>
          <w:b/>
        </w:rPr>
        <w:t>Nivel de desempeño y evidencias para la calificación:</w:t>
      </w:r>
    </w:p>
    <w:p w14:paraId="466853F3" w14:textId="77777777" w:rsidR="007857A3" w:rsidRPr="00F06ED0" w:rsidRDefault="007857A3" w:rsidP="007857A3">
      <w:pPr>
        <w:spacing w:after="0"/>
        <w:jc w:val="both"/>
        <w:rPr>
          <w:rFonts w:ascii="Calibri" w:eastAsia="Calibri" w:hAnsi="Calibri" w:cs="Calibri"/>
        </w:rPr>
      </w:pPr>
      <w:proofErr w:type="spellStart"/>
      <w:r>
        <w:rPr>
          <w:rFonts w:ascii="Calibri" w:hAnsi="Calibri"/>
        </w:rPr>
        <w:t>xxx</w:t>
      </w:r>
      <w:proofErr w:type="spellEnd"/>
    </w:p>
    <w:p w14:paraId="2B696918" w14:textId="77777777" w:rsidR="007857A3" w:rsidRPr="00F06ED0" w:rsidRDefault="007857A3" w:rsidP="007857A3">
      <w:pPr>
        <w:jc w:val="both"/>
        <w:rPr>
          <w:rFonts w:ascii="Calibri" w:eastAsia="Calibri" w:hAnsi="Calibri" w:cs="Calibri"/>
          <w:i/>
          <w:color w:val="FF0000"/>
          <w:spacing w:val="-1"/>
        </w:rPr>
      </w:pPr>
      <w:r>
        <w:rPr>
          <w:rFonts w:ascii="Calibri" w:hAnsi="Calibri"/>
          <w:i/>
          <w:color w:val="FF0000"/>
        </w:rPr>
        <w:t>Inserte una oración que justifique la calificación asignada.</w:t>
      </w:r>
    </w:p>
    <w:p w14:paraId="05F19311" w14:textId="77777777" w:rsidR="007857A3" w:rsidRPr="00F06ED0" w:rsidRDefault="007857A3" w:rsidP="007857A3">
      <w:pPr>
        <w:spacing w:after="0"/>
        <w:rPr>
          <w:rFonts w:ascii="Calibri" w:eastAsia="Calibri" w:hAnsi="Calibri" w:cs="Calibri"/>
        </w:rPr>
      </w:pPr>
      <w:r>
        <w:rPr>
          <w:rFonts w:ascii="Calibri" w:hAnsi="Calibri"/>
          <w:b/>
        </w:rPr>
        <w:t>Cambio en el desempeño desde una evaluación PEFA anterior:</w:t>
      </w:r>
      <w:r>
        <w:rPr>
          <w:rFonts w:ascii="Calibri" w:hAnsi="Calibri"/>
        </w:rPr>
        <w:t xml:space="preserve"> </w:t>
      </w:r>
    </w:p>
    <w:p w14:paraId="1FA3A262" w14:textId="77777777" w:rsidR="007857A3" w:rsidRPr="00F06ED0" w:rsidRDefault="007857A3" w:rsidP="007857A3">
      <w:pPr>
        <w:spacing w:after="0"/>
        <w:jc w:val="both"/>
        <w:rPr>
          <w:rFonts w:ascii="Calibri" w:eastAsia="Calibri" w:hAnsi="Calibri" w:cs="Calibri"/>
        </w:rPr>
      </w:pPr>
      <w:proofErr w:type="spellStart"/>
      <w:r>
        <w:rPr>
          <w:rFonts w:ascii="Calibri" w:hAnsi="Calibri"/>
        </w:rPr>
        <w:t>xxx</w:t>
      </w:r>
      <w:proofErr w:type="spellEnd"/>
    </w:p>
    <w:p w14:paraId="63994DB6" w14:textId="77777777" w:rsidR="007857A3" w:rsidRPr="00F06ED0" w:rsidRDefault="007857A3" w:rsidP="007857A3">
      <w:pPr>
        <w:spacing w:after="0" w:line="240" w:lineRule="auto"/>
        <w:rPr>
          <w:rFonts w:ascii="Calibri" w:eastAsia="Calibri" w:hAnsi="Calibri" w:cs="Calibri"/>
          <w:b/>
          <w:bCs/>
          <w:i/>
          <w:color w:val="25456B"/>
          <w:spacing w:val="-1"/>
        </w:rPr>
      </w:pPr>
    </w:p>
    <w:p w14:paraId="0B471D3B" w14:textId="1B14CAA6" w:rsidR="007857A3" w:rsidRPr="00F06ED0" w:rsidRDefault="007857A3" w:rsidP="007857A3">
      <w:pPr>
        <w:spacing w:after="0" w:line="240" w:lineRule="auto"/>
        <w:rPr>
          <w:rFonts w:ascii="Calibri" w:eastAsia="Calibri" w:hAnsi="Calibri" w:cs="Calibri"/>
          <w:b/>
          <w:color w:val="25456B"/>
          <w:spacing w:val="-1"/>
          <w:sz w:val="24"/>
        </w:rPr>
      </w:pPr>
      <w:r>
        <w:rPr>
          <w:rFonts w:ascii="Calibri" w:hAnsi="Calibri"/>
          <w:b/>
          <w:color w:val="25456B"/>
          <w:sz w:val="24"/>
        </w:rPr>
        <w:t>13.3. Estrategia de gestión de la deuda</w:t>
      </w:r>
    </w:p>
    <w:p w14:paraId="4239194E" w14:textId="77777777" w:rsidR="007857A3" w:rsidRPr="00F06ED0" w:rsidRDefault="007857A3" w:rsidP="007857A3">
      <w:pPr>
        <w:spacing w:after="0" w:line="240" w:lineRule="auto"/>
        <w:rPr>
          <w:rFonts w:ascii="Calibri" w:eastAsia="Calibri" w:hAnsi="Calibri" w:cs="Calibri"/>
          <w:b/>
          <w:bCs/>
          <w:i/>
          <w:color w:val="25456B"/>
          <w:spacing w:val="-1"/>
        </w:rPr>
      </w:pPr>
    </w:p>
    <w:p w14:paraId="238C9A02" w14:textId="77777777" w:rsidR="007857A3" w:rsidRPr="00F06ED0" w:rsidRDefault="007857A3" w:rsidP="007857A3">
      <w:pPr>
        <w:spacing w:after="0"/>
        <w:rPr>
          <w:rFonts w:ascii="Calibri" w:eastAsia="Calibri" w:hAnsi="Calibri" w:cs="Calibri"/>
          <w:b/>
        </w:rPr>
      </w:pPr>
      <w:r>
        <w:rPr>
          <w:rFonts w:ascii="Calibri" w:hAnsi="Calibri"/>
          <w:b/>
        </w:rPr>
        <w:t>Nivel de desempeño y evidencias para la calificación:</w:t>
      </w:r>
    </w:p>
    <w:p w14:paraId="63FCFBF1" w14:textId="77777777" w:rsidR="007857A3" w:rsidRPr="00F06ED0" w:rsidRDefault="007857A3" w:rsidP="007857A3">
      <w:pPr>
        <w:spacing w:after="0" w:line="240" w:lineRule="auto"/>
        <w:jc w:val="both"/>
        <w:rPr>
          <w:rFonts w:ascii="Calibri" w:eastAsia="Times New Roman" w:hAnsi="Calibri" w:cs="Calibri"/>
          <w:b/>
          <w:sz w:val="20"/>
          <w:szCs w:val="20"/>
        </w:rPr>
      </w:pPr>
      <w:r>
        <w:rPr>
          <w:rFonts w:ascii="Calibri" w:hAnsi="Calibri"/>
          <w:b/>
          <w:sz w:val="20"/>
        </w:rPr>
        <w:t>Cuadro 13.3: Estrategia de gestión de la deuda (en el momento de la evaluación, con referencia a los últimos tres ejercicios fiscales finalizados)</w:t>
      </w:r>
    </w:p>
    <w:tbl>
      <w:tblPr>
        <w:tblStyle w:val="TabelEcorys16"/>
        <w:tblW w:w="0" w:type="auto"/>
        <w:tblLook w:val="04A0" w:firstRow="1" w:lastRow="0" w:firstColumn="1" w:lastColumn="0" w:noHBand="0" w:noVBand="1"/>
      </w:tblPr>
      <w:tblGrid>
        <w:gridCol w:w="1320"/>
        <w:gridCol w:w="1298"/>
        <w:gridCol w:w="1035"/>
        <w:gridCol w:w="932"/>
        <w:gridCol w:w="1684"/>
        <w:gridCol w:w="1197"/>
        <w:gridCol w:w="1203"/>
        <w:gridCol w:w="1338"/>
      </w:tblGrid>
      <w:tr w:rsidR="007857A3" w:rsidRPr="00F06ED0" w14:paraId="6421EBC0" w14:textId="77777777" w:rsidTr="007857A3">
        <w:tc>
          <w:tcPr>
            <w:tcW w:w="1320" w:type="dxa"/>
            <w:vMerge w:val="restart"/>
            <w:shd w:val="clear" w:color="auto" w:fill="F2F2F2"/>
          </w:tcPr>
          <w:p w14:paraId="7B5A35BF" w14:textId="24146015" w:rsidR="007857A3" w:rsidRPr="00F06ED0" w:rsidRDefault="007857A3" w:rsidP="007857A3">
            <w:pPr>
              <w:jc w:val="center"/>
              <w:rPr>
                <w:rFonts w:ascii="Calibri" w:eastAsia="Times New Roman" w:hAnsi="Calibri" w:cs="Calibri"/>
                <w:b/>
                <w:sz w:val="20"/>
                <w:szCs w:val="20"/>
              </w:rPr>
            </w:pPr>
            <w:r>
              <w:rPr>
                <w:rFonts w:ascii="Calibri" w:hAnsi="Calibri"/>
                <w:b/>
                <w:sz w:val="20"/>
              </w:rPr>
              <w:t xml:space="preserve">Se ha elaborado una estrategia de gestión de la deuda </w:t>
            </w:r>
            <w:r>
              <w:rPr>
                <w:rFonts w:ascii="Calibri" w:hAnsi="Calibri"/>
                <w:sz w:val="20"/>
              </w:rPr>
              <w:t>(</w:t>
            </w:r>
            <w:r w:rsidR="00A10A60">
              <w:rPr>
                <w:rFonts w:ascii="Calibri" w:hAnsi="Calibri"/>
                <w:sz w:val="20"/>
              </w:rPr>
              <w:t>sí/no</w:t>
            </w:r>
            <w:r>
              <w:rPr>
                <w:rFonts w:ascii="Calibri" w:hAnsi="Calibri"/>
                <w:sz w:val="20"/>
              </w:rPr>
              <w:t>)</w:t>
            </w:r>
          </w:p>
        </w:tc>
        <w:tc>
          <w:tcPr>
            <w:tcW w:w="866" w:type="dxa"/>
            <w:vMerge w:val="restart"/>
            <w:shd w:val="clear" w:color="auto" w:fill="F2F2F2"/>
          </w:tcPr>
          <w:p w14:paraId="4ECCE17D" w14:textId="77777777" w:rsidR="007857A3" w:rsidRPr="00F06ED0" w:rsidRDefault="007857A3" w:rsidP="007857A3">
            <w:pPr>
              <w:jc w:val="center"/>
              <w:rPr>
                <w:rFonts w:ascii="Calibri" w:eastAsia="Times New Roman" w:hAnsi="Calibri" w:cs="Calibri"/>
                <w:b/>
                <w:sz w:val="20"/>
                <w:szCs w:val="20"/>
              </w:rPr>
            </w:pPr>
            <w:r>
              <w:rPr>
                <w:rFonts w:ascii="Calibri" w:hAnsi="Calibri"/>
                <w:b/>
                <w:sz w:val="20"/>
              </w:rPr>
              <w:t>Fecha de la última actualización</w:t>
            </w:r>
          </w:p>
        </w:tc>
        <w:tc>
          <w:tcPr>
            <w:tcW w:w="913" w:type="dxa"/>
            <w:vMerge w:val="restart"/>
            <w:shd w:val="clear" w:color="auto" w:fill="F2F2F2"/>
          </w:tcPr>
          <w:p w14:paraId="24F3510D" w14:textId="77777777" w:rsidR="007857A3" w:rsidRPr="00F06ED0" w:rsidRDefault="007857A3" w:rsidP="007857A3">
            <w:pPr>
              <w:jc w:val="center"/>
              <w:rPr>
                <w:rFonts w:ascii="Calibri" w:eastAsia="Times New Roman" w:hAnsi="Calibri" w:cs="Calibri"/>
                <w:b/>
                <w:sz w:val="20"/>
                <w:szCs w:val="20"/>
              </w:rPr>
            </w:pPr>
            <w:r>
              <w:rPr>
                <w:rFonts w:ascii="Calibri" w:hAnsi="Calibri"/>
                <w:b/>
                <w:sz w:val="20"/>
              </w:rPr>
              <w:t>Horizonte temporal</w:t>
            </w:r>
          </w:p>
          <w:p w14:paraId="257934FE" w14:textId="07AEFD0D" w:rsidR="007857A3" w:rsidRPr="00F06ED0" w:rsidRDefault="007857A3" w:rsidP="007857A3">
            <w:pPr>
              <w:jc w:val="center"/>
              <w:rPr>
                <w:rFonts w:ascii="Calibri" w:eastAsia="Times New Roman" w:hAnsi="Calibri" w:cs="Calibri"/>
                <w:bCs/>
                <w:sz w:val="20"/>
                <w:szCs w:val="20"/>
              </w:rPr>
            </w:pPr>
            <w:r>
              <w:rPr>
                <w:rFonts w:ascii="Calibri" w:hAnsi="Calibri"/>
                <w:sz w:val="20"/>
              </w:rPr>
              <w:t xml:space="preserve"> (cantidad de años)</w:t>
            </w:r>
          </w:p>
        </w:tc>
        <w:tc>
          <w:tcPr>
            <w:tcW w:w="4099" w:type="dxa"/>
            <w:gridSpan w:val="4"/>
            <w:shd w:val="clear" w:color="auto" w:fill="F2F2F2"/>
          </w:tcPr>
          <w:p w14:paraId="35F2C2E0" w14:textId="77777777" w:rsidR="007857A3" w:rsidRPr="00F06ED0" w:rsidRDefault="007857A3" w:rsidP="007857A3">
            <w:pPr>
              <w:jc w:val="center"/>
              <w:rPr>
                <w:rFonts w:ascii="Calibri" w:eastAsia="Times New Roman" w:hAnsi="Calibri" w:cs="Calibri"/>
                <w:b/>
                <w:sz w:val="20"/>
                <w:szCs w:val="20"/>
              </w:rPr>
            </w:pPr>
            <w:r>
              <w:rPr>
                <w:rFonts w:ascii="Calibri" w:hAnsi="Calibri"/>
                <w:b/>
                <w:sz w:val="20"/>
              </w:rPr>
              <w:t>Metas incluidas en la estrategia de gestión de la deuda</w:t>
            </w:r>
          </w:p>
        </w:tc>
        <w:tc>
          <w:tcPr>
            <w:tcW w:w="1323" w:type="dxa"/>
            <w:vMerge w:val="restart"/>
            <w:shd w:val="clear" w:color="auto" w:fill="F2F2F2"/>
          </w:tcPr>
          <w:p w14:paraId="3D2AD39B" w14:textId="77777777" w:rsidR="007857A3" w:rsidRPr="00F06ED0" w:rsidRDefault="007857A3" w:rsidP="007857A3">
            <w:pPr>
              <w:jc w:val="center"/>
              <w:rPr>
                <w:rFonts w:ascii="Calibri" w:eastAsia="Times New Roman" w:hAnsi="Calibri" w:cs="Calibri"/>
                <w:b/>
                <w:sz w:val="20"/>
                <w:szCs w:val="20"/>
              </w:rPr>
            </w:pPr>
            <w:r>
              <w:rPr>
                <w:rFonts w:ascii="Calibri" w:hAnsi="Calibri"/>
                <w:b/>
                <w:sz w:val="20"/>
              </w:rPr>
              <w:t>El informe anual sobre la estrategia de gestión de la deuda se presentó al Poder Legislativo</w:t>
            </w:r>
          </w:p>
          <w:p w14:paraId="2F04BF0C" w14:textId="4E1DD679" w:rsidR="007857A3" w:rsidRPr="00F06ED0" w:rsidRDefault="007857A3" w:rsidP="007857A3">
            <w:pPr>
              <w:jc w:val="center"/>
              <w:rPr>
                <w:rFonts w:ascii="Calibri" w:eastAsia="Times New Roman" w:hAnsi="Calibri" w:cs="Calibri"/>
                <w:bCs/>
                <w:sz w:val="20"/>
                <w:szCs w:val="20"/>
              </w:rPr>
            </w:pPr>
            <w:r>
              <w:rPr>
                <w:rFonts w:ascii="Calibri" w:hAnsi="Calibri"/>
                <w:sz w:val="20"/>
              </w:rPr>
              <w:t>(</w:t>
            </w:r>
            <w:r w:rsidR="00A10A60">
              <w:rPr>
                <w:rFonts w:ascii="Calibri" w:hAnsi="Calibri"/>
                <w:sz w:val="20"/>
              </w:rPr>
              <w:t>sí/no</w:t>
            </w:r>
            <w:r>
              <w:rPr>
                <w:rFonts w:ascii="Calibri" w:hAnsi="Calibri"/>
                <w:sz w:val="20"/>
              </w:rPr>
              <w:t>, fecha de presentación)</w:t>
            </w:r>
          </w:p>
        </w:tc>
      </w:tr>
      <w:tr w:rsidR="007857A3" w:rsidRPr="00F06ED0" w14:paraId="72A33ECA" w14:textId="77777777" w:rsidTr="007857A3">
        <w:tc>
          <w:tcPr>
            <w:tcW w:w="1320" w:type="dxa"/>
            <w:vMerge/>
            <w:shd w:val="clear" w:color="auto" w:fill="D5DCE4"/>
          </w:tcPr>
          <w:p w14:paraId="045E0E07" w14:textId="77777777" w:rsidR="007857A3" w:rsidRPr="00633674" w:rsidRDefault="007857A3" w:rsidP="007857A3">
            <w:pPr>
              <w:jc w:val="center"/>
              <w:rPr>
                <w:rFonts w:ascii="Calibri" w:eastAsia="Times New Roman" w:hAnsi="Calibri" w:cs="Calibri"/>
                <w:b/>
                <w:sz w:val="20"/>
                <w:szCs w:val="20"/>
                <w:lang w:val="es-AR"/>
              </w:rPr>
            </w:pPr>
          </w:p>
        </w:tc>
        <w:tc>
          <w:tcPr>
            <w:tcW w:w="866" w:type="dxa"/>
            <w:vMerge/>
            <w:shd w:val="clear" w:color="auto" w:fill="D5DCE4"/>
          </w:tcPr>
          <w:p w14:paraId="274CDDE3" w14:textId="77777777" w:rsidR="007857A3" w:rsidRPr="00633674" w:rsidRDefault="007857A3" w:rsidP="007857A3">
            <w:pPr>
              <w:jc w:val="center"/>
              <w:rPr>
                <w:rFonts w:ascii="Calibri" w:eastAsia="Times New Roman" w:hAnsi="Calibri" w:cs="Calibri"/>
                <w:b/>
                <w:sz w:val="20"/>
                <w:szCs w:val="20"/>
                <w:lang w:val="es-AR"/>
              </w:rPr>
            </w:pPr>
          </w:p>
        </w:tc>
        <w:tc>
          <w:tcPr>
            <w:tcW w:w="913" w:type="dxa"/>
            <w:vMerge/>
            <w:shd w:val="clear" w:color="auto" w:fill="D5DCE4"/>
          </w:tcPr>
          <w:p w14:paraId="4AE921E9" w14:textId="77777777" w:rsidR="007857A3" w:rsidRPr="00633674" w:rsidRDefault="007857A3" w:rsidP="007857A3">
            <w:pPr>
              <w:jc w:val="center"/>
              <w:rPr>
                <w:rFonts w:ascii="Calibri" w:eastAsia="Times New Roman" w:hAnsi="Calibri" w:cs="Calibri"/>
                <w:b/>
                <w:sz w:val="20"/>
                <w:szCs w:val="20"/>
                <w:lang w:val="es-AR"/>
              </w:rPr>
            </w:pPr>
          </w:p>
        </w:tc>
        <w:tc>
          <w:tcPr>
            <w:tcW w:w="932" w:type="dxa"/>
            <w:shd w:val="clear" w:color="auto" w:fill="F2F2F2"/>
          </w:tcPr>
          <w:p w14:paraId="6CC6B651" w14:textId="77777777" w:rsidR="007857A3" w:rsidRPr="00F06ED0" w:rsidRDefault="007857A3" w:rsidP="007857A3">
            <w:pPr>
              <w:jc w:val="center"/>
              <w:rPr>
                <w:rFonts w:ascii="Calibri" w:eastAsia="Times New Roman" w:hAnsi="Calibri" w:cs="Calibri"/>
                <w:b/>
                <w:sz w:val="20"/>
                <w:szCs w:val="20"/>
              </w:rPr>
            </w:pPr>
            <w:r>
              <w:rPr>
                <w:rFonts w:ascii="Calibri" w:hAnsi="Calibri"/>
                <w:b/>
                <w:sz w:val="20"/>
              </w:rPr>
              <w:t xml:space="preserve">Tasas de interés </w:t>
            </w:r>
          </w:p>
          <w:p w14:paraId="1E4D36FE" w14:textId="15EE4F37" w:rsidR="007857A3" w:rsidRPr="00F06ED0" w:rsidRDefault="007857A3" w:rsidP="007857A3">
            <w:pPr>
              <w:jc w:val="center"/>
              <w:rPr>
                <w:rFonts w:ascii="Calibri" w:eastAsia="Times New Roman" w:hAnsi="Calibri" w:cs="Calibri"/>
                <w:bCs/>
                <w:sz w:val="20"/>
                <w:szCs w:val="20"/>
              </w:rPr>
            </w:pPr>
            <w:r>
              <w:rPr>
                <w:rFonts w:ascii="Calibri" w:hAnsi="Calibri"/>
                <w:sz w:val="20"/>
              </w:rPr>
              <w:t>(</w:t>
            </w:r>
            <w:r w:rsidR="00A10A60">
              <w:rPr>
                <w:rFonts w:ascii="Calibri" w:hAnsi="Calibri"/>
                <w:sz w:val="20"/>
              </w:rPr>
              <w:t>sí/no</w:t>
            </w:r>
            <w:r>
              <w:rPr>
                <w:rFonts w:ascii="Calibri" w:hAnsi="Calibri"/>
                <w:sz w:val="20"/>
              </w:rPr>
              <w:t>)</w:t>
            </w:r>
          </w:p>
        </w:tc>
        <w:tc>
          <w:tcPr>
            <w:tcW w:w="1191" w:type="dxa"/>
            <w:shd w:val="clear" w:color="auto" w:fill="F2F2F2"/>
          </w:tcPr>
          <w:p w14:paraId="1343619A" w14:textId="77777777" w:rsidR="007857A3" w:rsidRPr="00F06ED0" w:rsidRDefault="007857A3" w:rsidP="007857A3">
            <w:pPr>
              <w:jc w:val="center"/>
              <w:rPr>
                <w:rFonts w:ascii="Calibri" w:eastAsia="Times New Roman" w:hAnsi="Calibri" w:cs="Calibri"/>
                <w:b/>
                <w:sz w:val="20"/>
                <w:szCs w:val="20"/>
              </w:rPr>
            </w:pPr>
            <w:r>
              <w:rPr>
                <w:rFonts w:ascii="Calibri" w:hAnsi="Calibri"/>
                <w:b/>
                <w:sz w:val="20"/>
              </w:rPr>
              <w:t>Refinanciamiento</w:t>
            </w:r>
          </w:p>
          <w:p w14:paraId="1B0414AF" w14:textId="27286B97" w:rsidR="007857A3" w:rsidRPr="00F06ED0" w:rsidRDefault="007857A3" w:rsidP="007857A3">
            <w:pPr>
              <w:jc w:val="center"/>
              <w:rPr>
                <w:rFonts w:ascii="Calibri" w:eastAsia="Times New Roman" w:hAnsi="Calibri" w:cs="Calibri"/>
                <w:bCs/>
                <w:sz w:val="20"/>
                <w:szCs w:val="20"/>
              </w:rPr>
            </w:pPr>
            <w:r>
              <w:rPr>
                <w:rFonts w:ascii="Calibri" w:hAnsi="Calibri"/>
                <w:sz w:val="20"/>
              </w:rPr>
              <w:t>(</w:t>
            </w:r>
            <w:r w:rsidR="00A10A60">
              <w:rPr>
                <w:rFonts w:ascii="Calibri" w:hAnsi="Calibri"/>
                <w:sz w:val="20"/>
              </w:rPr>
              <w:t>sí/no</w:t>
            </w:r>
            <w:r>
              <w:rPr>
                <w:rFonts w:ascii="Calibri" w:hAnsi="Calibri"/>
                <w:sz w:val="20"/>
              </w:rPr>
              <w:t xml:space="preserve">) </w:t>
            </w:r>
          </w:p>
        </w:tc>
        <w:tc>
          <w:tcPr>
            <w:tcW w:w="936" w:type="dxa"/>
            <w:shd w:val="clear" w:color="auto" w:fill="F2F2F2"/>
          </w:tcPr>
          <w:p w14:paraId="069A38D9" w14:textId="77777777" w:rsidR="007857A3" w:rsidRPr="00F06ED0" w:rsidRDefault="007857A3" w:rsidP="007857A3">
            <w:pPr>
              <w:jc w:val="center"/>
              <w:rPr>
                <w:rFonts w:ascii="Calibri" w:eastAsia="Calibri" w:hAnsi="Calibri" w:cs="Calibri"/>
                <w:b/>
                <w:sz w:val="20"/>
                <w:szCs w:val="20"/>
              </w:rPr>
            </w:pPr>
            <w:r>
              <w:rPr>
                <w:rFonts w:ascii="Calibri" w:hAnsi="Calibri"/>
                <w:b/>
                <w:sz w:val="20"/>
              </w:rPr>
              <w:t>Riesgo relacionado con el tipo de cambio</w:t>
            </w:r>
          </w:p>
          <w:p w14:paraId="658383F1" w14:textId="77777777" w:rsidR="007857A3" w:rsidRPr="00F06ED0" w:rsidRDefault="007857A3" w:rsidP="007857A3">
            <w:pPr>
              <w:jc w:val="center"/>
              <w:rPr>
                <w:rFonts w:ascii="Calibri" w:eastAsia="Calibri" w:hAnsi="Calibri" w:cs="Calibri"/>
                <w:b/>
                <w:sz w:val="20"/>
                <w:szCs w:val="20"/>
              </w:rPr>
            </w:pPr>
            <w:r>
              <w:rPr>
                <w:rFonts w:ascii="Calibri" w:hAnsi="Calibri"/>
                <w:b/>
                <w:sz w:val="20"/>
              </w:rPr>
              <w:t xml:space="preserve"> </w:t>
            </w:r>
          </w:p>
          <w:p w14:paraId="0169ADB7" w14:textId="24FBDDAF" w:rsidR="007857A3" w:rsidRPr="00F06ED0" w:rsidRDefault="007857A3" w:rsidP="007857A3">
            <w:pPr>
              <w:jc w:val="center"/>
              <w:rPr>
                <w:rFonts w:ascii="Calibri" w:eastAsia="Times New Roman" w:hAnsi="Calibri" w:cs="Calibri"/>
                <w:bCs/>
                <w:sz w:val="20"/>
                <w:szCs w:val="20"/>
              </w:rPr>
            </w:pPr>
            <w:r>
              <w:rPr>
                <w:rFonts w:ascii="Calibri" w:hAnsi="Calibri"/>
                <w:sz w:val="20"/>
              </w:rPr>
              <w:t>(</w:t>
            </w:r>
            <w:r w:rsidR="00A10A60">
              <w:rPr>
                <w:rFonts w:ascii="Calibri" w:hAnsi="Calibri"/>
                <w:sz w:val="20"/>
              </w:rPr>
              <w:t>sí/no</w:t>
            </w:r>
            <w:r>
              <w:rPr>
                <w:rFonts w:ascii="Calibri" w:hAnsi="Calibri"/>
                <w:sz w:val="20"/>
              </w:rPr>
              <w:t>)</w:t>
            </w:r>
          </w:p>
        </w:tc>
        <w:tc>
          <w:tcPr>
            <w:tcW w:w="1040" w:type="dxa"/>
            <w:shd w:val="clear" w:color="auto" w:fill="F2F2F2"/>
          </w:tcPr>
          <w:p w14:paraId="4E39EDF1" w14:textId="77777777" w:rsidR="007857A3" w:rsidRPr="00F06ED0" w:rsidRDefault="007857A3" w:rsidP="007857A3">
            <w:pPr>
              <w:jc w:val="center"/>
              <w:rPr>
                <w:rFonts w:ascii="Calibri" w:eastAsia="Times New Roman" w:hAnsi="Calibri" w:cs="Calibri"/>
                <w:b/>
                <w:sz w:val="20"/>
                <w:szCs w:val="20"/>
              </w:rPr>
            </w:pPr>
            <w:r>
              <w:rPr>
                <w:rFonts w:ascii="Calibri" w:hAnsi="Calibri"/>
                <w:b/>
                <w:sz w:val="20"/>
              </w:rPr>
              <w:t xml:space="preserve">Evolución de los indicadores de riesgo únicamente </w:t>
            </w:r>
          </w:p>
          <w:p w14:paraId="1F6A13B1" w14:textId="21A2FBDC" w:rsidR="007857A3" w:rsidRPr="00F06ED0" w:rsidRDefault="007857A3" w:rsidP="007857A3">
            <w:pPr>
              <w:jc w:val="center"/>
              <w:rPr>
                <w:rFonts w:ascii="Calibri" w:eastAsia="Times New Roman" w:hAnsi="Calibri" w:cs="Calibri"/>
                <w:bCs/>
                <w:sz w:val="20"/>
                <w:szCs w:val="20"/>
              </w:rPr>
            </w:pPr>
            <w:r>
              <w:rPr>
                <w:rFonts w:ascii="Calibri" w:hAnsi="Calibri"/>
                <w:sz w:val="20"/>
              </w:rPr>
              <w:t>(</w:t>
            </w:r>
            <w:r w:rsidR="00A10A60">
              <w:rPr>
                <w:rFonts w:ascii="Calibri" w:hAnsi="Calibri"/>
                <w:sz w:val="20"/>
              </w:rPr>
              <w:t>sí/no</w:t>
            </w:r>
            <w:r>
              <w:rPr>
                <w:rFonts w:ascii="Calibri" w:hAnsi="Calibri"/>
                <w:sz w:val="20"/>
              </w:rPr>
              <w:t>)</w:t>
            </w:r>
          </w:p>
        </w:tc>
        <w:tc>
          <w:tcPr>
            <w:tcW w:w="1323" w:type="dxa"/>
            <w:vMerge/>
            <w:shd w:val="clear" w:color="auto" w:fill="D5DCE4"/>
          </w:tcPr>
          <w:p w14:paraId="438223C6" w14:textId="77777777" w:rsidR="007857A3" w:rsidRPr="00F06ED0" w:rsidRDefault="007857A3" w:rsidP="007857A3">
            <w:pPr>
              <w:jc w:val="center"/>
              <w:rPr>
                <w:rFonts w:ascii="Calibri" w:eastAsia="Times New Roman" w:hAnsi="Calibri" w:cs="Calibri"/>
                <w:b/>
                <w:sz w:val="20"/>
                <w:szCs w:val="20"/>
                <w:lang w:val="en-AU"/>
              </w:rPr>
            </w:pPr>
          </w:p>
        </w:tc>
      </w:tr>
      <w:tr w:rsidR="007857A3" w:rsidRPr="00F06ED0" w14:paraId="32BE46FC" w14:textId="77777777" w:rsidTr="007857A3">
        <w:tc>
          <w:tcPr>
            <w:tcW w:w="1320" w:type="dxa"/>
          </w:tcPr>
          <w:p w14:paraId="7BACBFBE" w14:textId="77777777" w:rsidR="007857A3" w:rsidRPr="00F06ED0" w:rsidRDefault="007857A3" w:rsidP="007857A3">
            <w:pPr>
              <w:jc w:val="center"/>
              <w:rPr>
                <w:rFonts w:ascii="Calibri" w:eastAsia="Times New Roman" w:hAnsi="Calibri" w:cs="Calibri"/>
                <w:sz w:val="20"/>
                <w:szCs w:val="20"/>
                <w:lang w:val="en-AU"/>
              </w:rPr>
            </w:pPr>
          </w:p>
        </w:tc>
        <w:tc>
          <w:tcPr>
            <w:tcW w:w="866" w:type="dxa"/>
          </w:tcPr>
          <w:p w14:paraId="2D44DFAD" w14:textId="77777777" w:rsidR="007857A3" w:rsidRPr="00F06ED0" w:rsidRDefault="007857A3" w:rsidP="007857A3">
            <w:pPr>
              <w:jc w:val="center"/>
              <w:rPr>
                <w:rFonts w:ascii="Calibri" w:eastAsia="Times New Roman" w:hAnsi="Calibri" w:cs="Calibri"/>
                <w:sz w:val="20"/>
                <w:szCs w:val="20"/>
                <w:lang w:val="en-AU"/>
              </w:rPr>
            </w:pPr>
          </w:p>
        </w:tc>
        <w:tc>
          <w:tcPr>
            <w:tcW w:w="913" w:type="dxa"/>
          </w:tcPr>
          <w:p w14:paraId="4645A8DE" w14:textId="77777777" w:rsidR="007857A3" w:rsidRPr="00F06ED0" w:rsidRDefault="007857A3" w:rsidP="007857A3">
            <w:pPr>
              <w:jc w:val="center"/>
              <w:rPr>
                <w:rFonts w:ascii="Calibri" w:eastAsia="Times New Roman" w:hAnsi="Calibri" w:cs="Calibri"/>
                <w:sz w:val="20"/>
                <w:szCs w:val="20"/>
                <w:lang w:val="en-AU"/>
              </w:rPr>
            </w:pPr>
          </w:p>
        </w:tc>
        <w:tc>
          <w:tcPr>
            <w:tcW w:w="932" w:type="dxa"/>
            <w:shd w:val="clear" w:color="auto" w:fill="auto"/>
          </w:tcPr>
          <w:p w14:paraId="796C2F40" w14:textId="77777777" w:rsidR="007857A3" w:rsidRPr="00F06ED0" w:rsidRDefault="007857A3" w:rsidP="007857A3">
            <w:pPr>
              <w:jc w:val="center"/>
              <w:rPr>
                <w:rFonts w:ascii="Calibri" w:eastAsia="Times New Roman" w:hAnsi="Calibri" w:cs="Calibri"/>
                <w:sz w:val="20"/>
                <w:szCs w:val="20"/>
                <w:lang w:val="en-AU"/>
              </w:rPr>
            </w:pPr>
          </w:p>
        </w:tc>
        <w:tc>
          <w:tcPr>
            <w:tcW w:w="1191" w:type="dxa"/>
            <w:shd w:val="clear" w:color="auto" w:fill="auto"/>
          </w:tcPr>
          <w:p w14:paraId="465DABF3" w14:textId="77777777" w:rsidR="007857A3" w:rsidRPr="00F06ED0" w:rsidRDefault="007857A3" w:rsidP="007857A3">
            <w:pPr>
              <w:jc w:val="center"/>
              <w:rPr>
                <w:rFonts w:ascii="Calibri" w:eastAsia="Times New Roman" w:hAnsi="Calibri" w:cs="Calibri"/>
                <w:sz w:val="20"/>
                <w:szCs w:val="20"/>
                <w:lang w:val="en-AU"/>
              </w:rPr>
            </w:pPr>
          </w:p>
        </w:tc>
        <w:tc>
          <w:tcPr>
            <w:tcW w:w="936" w:type="dxa"/>
            <w:shd w:val="clear" w:color="auto" w:fill="auto"/>
          </w:tcPr>
          <w:p w14:paraId="129A734E" w14:textId="77777777" w:rsidR="007857A3" w:rsidRPr="00F06ED0" w:rsidRDefault="007857A3" w:rsidP="007857A3">
            <w:pPr>
              <w:jc w:val="center"/>
              <w:rPr>
                <w:rFonts w:ascii="Calibri" w:eastAsia="Times New Roman" w:hAnsi="Calibri" w:cs="Calibri"/>
                <w:sz w:val="20"/>
                <w:szCs w:val="20"/>
                <w:lang w:val="en-AU"/>
              </w:rPr>
            </w:pPr>
          </w:p>
        </w:tc>
        <w:tc>
          <w:tcPr>
            <w:tcW w:w="1040" w:type="dxa"/>
            <w:shd w:val="clear" w:color="auto" w:fill="auto"/>
          </w:tcPr>
          <w:p w14:paraId="4A462BA3" w14:textId="77777777" w:rsidR="007857A3" w:rsidRPr="00F06ED0" w:rsidRDefault="007857A3" w:rsidP="007857A3">
            <w:pPr>
              <w:jc w:val="center"/>
              <w:rPr>
                <w:rFonts w:ascii="Calibri" w:eastAsia="Times New Roman" w:hAnsi="Calibri" w:cs="Calibri"/>
                <w:sz w:val="20"/>
                <w:szCs w:val="20"/>
                <w:lang w:val="en-AU"/>
              </w:rPr>
            </w:pPr>
          </w:p>
        </w:tc>
        <w:tc>
          <w:tcPr>
            <w:tcW w:w="1323" w:type="dxa"/>
          </w:tcPr>
          <w:p w14:paraId="0104DDD1" w14:textId="77777777" w:rsidR="007857A3" w:rsidRPr="00F06ED0" w:rsidRDefault="007857A3" w:rsidP="007857A3">
            <w:pPr>
              <w:jc w:val="center"/>
              <w:rPr>
                <w:rFonts w:ascii="Calibri" w:eastAsia="Times New Roman" w:hAnsi="Calibri" w:cs="Calibri"/>
                <w:sz w:val="20"/>
                <w:szCs w:val="20"/>
                <w:lang w:val="en-AU"/>
              </w:rPr>
            </w:pPr>
          </w:p>
        </w:tc>
      </w:tr>
    </w:tbl>
    <w:p w14:paraId="48B603E5" w14:textId="77777777" w:rsidR="007857A3" w:rsidRPr="00F06ED0" w:rsidRDefault="007857A3" w:rsidP="007857A3">
      <w:pPr>
        <w:spacing w:after="0" w:line="240" w:lineRule="auto"/>
        <w:rPr>
          <w:rFonts w:ascii="Calibri" w:eastAsia="Times New Roman" w:hAnsi="Calibri" w:cs="Calibri"/>
          <w:i/>
          <w:sz w:val="14"/>
          <w:szCs w:val="14"/>
        </w:rPr>
      </w:pPr>
      <w:r>
        <w:rPr>
          <w:rFonts w:ascii="Calibri" w:hAnsi="Calibri"/>
          <w:b/>
          <w:i/>
          <w:sz w:val="14"/>
        </w:rPr>
        <w:t xml:space="preserve">Fuente de los datos: </w:t>
      </w:r>
      <w:r>
        <w:rPr>
          <w:rFonts w:ascii="Calibri" w:hAnsi="Calibri"/>
          <w:i/>
          <w:color w:val="FF0000"/>
          <w:sz w:val="14"/>
        </w:rPr>
        <w:t>Especifique los detalles de las fuentes o los documentos. Indique la dirección del sitio web, cuando corresponda.</w:t>
      </w:r>
      <w:r>
        <w:rPr>
          <w:rFonts w:ascii="Calibri" w:hAnsi="Calibri"/>
          <w:i/>
          <w:sz w:val="14"/>
        </w:rPr>
        <w:t xml:space="preserve"> </w:t>
      </w:r>
    </w:p>
    <w:p w14:paraId="09C03F13" w14:textId="77777777" w:rsidR="007857A3" w:rsidRPr="00F06ED0" w:rsidRDefault="007857A3" w:rsidP="007857A3">
      <w:pPr>
        <w:spacing w:after="0"/>
        <w:jc w:val="both"/>
        <w:rPr>
          <w:rFonts w:ascii="Calibri" w:eastAsia="Calibri" w:hAnsi="Calibri" w:cs="Calibri"/>
          <w:color w:val="000000"/>
        </w:rPr>
      </w:pPr>
    </w:p>
    <w:p w14:paraId="2F4073A6" w14:textId="77777777" w:rsidR="007857A3" w:rsidRPr="00F06ED0" w:rsidRDefault="007857A3" w:rsidP="007857A3">
      <w:pPr>
        <w:spacing w:after="0" w:line="240" w:lineRule="auto"/>
        <w:rPr>
          <w:rFonts w:ascii="Calibri" w:eastAsia="Calibri" w:hAnsi="Calibri" w:cs="Calibri"/>
          <w:b/>
          <w:bCs/>
          <w:i/>
          <w:color w:val="25456B"/>
          <w:spacing w:val="-1"/>
        </w:rPr>
      </w:pPr>
    </w:p>
    <w:p w14:paraId="56A1868A" w14:textId="77777777" w:rsidR="007857A3" w:rsidRPr="00F06ED0" w:rsidRDefault="007857A3" w:rsidP="007857A3">
      <w:pPr>
        <w:spacing w:after="0"/>
        <w:jc w:val="both"/>
        <w:rPr>
          <w:rFonts w:ascii="Calibri" w:eastAsia="Calibri" w:hAnsi="Calibri" w:cs="Calibri"/>
        </w:rPr>
      </w:pPr>
      <w:proofErr w:type="spellStart"/>
      <w:r>
        <w:rPr>
          <w:rFonts w:ascii="Calibri" w:hAnsi="Calibri"/>
        </w:rPr>
        <w:t>xxx</w:t>
      </w:r>
      <w:proofErr w:type="spellEnd"/>
    </w:p>
    <w:p w14:paraId="0DB330CE" w14:textId="77777777" w:rsidR="007857A3" w:rsidRPr="00F06ED0" w:rsidRDefault="007857A3" w:rsidP="007857A3">
      <w:pPr>
        <w:jc w:val="both"/>
        <w:rPr>
          <w:rFonts w:ascii="Calibri" w:eastAsia="Calibri" w:hAnsi="Calibri" w:cs="Calibri"/>
          <w:i/>
          <w:color w:val="FF0000"/>
          <w:spacing w:val="-1"/>
        </w:rPr>
      </w:pPr>
      <w:r>
        <w:rPr>
          <w:rFonts w:ascii="Calibri" w:hAnsi="Calibri"/>
          <w:i/>
          <w:color w:val="FF0000"/>
        </w:rPr>
        <w:t>Inserte una oración que justifique la calificación asignada.</w:t>
      </w:r>
    </w:p>
    <w:p w14:paraId="2E640C0E" w14:textId="77777777" w:rsidR="007857A3" w:rsidRPr="00F06ED0" w:rsidRDefault="007857A3" w:rsidP="007857A3">
      <w:pPr>
        <w:spacing w:after="0"/>
        <w:rPr>
          <w:rFonts w:ascii="Calibri" w:eastAsia="Calibri" w:hAnsi="Calibri" w:cs="Calibri"/>
        </w:rPr>
      </w:pPr>
      <w:r>
        <w:rPr>
          <w:rFonts w:ascii="Calibri" w:hAnsi="Calibri"/>
          <w:b/>
        </w:rPr>
        <w:t>Cambio en el desempeño desde una evaluación PEFA anterior:</w:t>
      </w:r>
      <w:r>
        <w:rPr>
          <w:rFonts w:ascii="Calibri" w:hAnsi="Calibri"/>
        </w:rPr>
        <w:t xml:space="preserve"> </w:t>
      </w:r>
    </w:p>
    <w:p w14:paraId="4F2F37EC" w14:textId="77777777" w:rsidR="007857A3" w:rsidRPr="00F06ED0" w:rsidRDefault="007857A3" w:rsidP="007857A3">
      <w:pPr>
        <w:spacing w:after="0"/>
        <w:jc w:val="both"/>
        <w:rPr>
          <w:rFonts w:ascii="Calibri" w:eastAsia="Calibri" w:hAnsi="Calibri" w:cs="Calibri"/>
        </w:rPr>
      </w:pPr>
      <w:proofErr w:type="spellStart"/>
      <w:r>
        <w:rPr>
          <w:rFonts w:ascii="Calibri" w:hAnsi="Calibri"/>
        </w:rPr>
        <w:t>xxx</w:t>
      </w:r>
      <w:proofErr w:type="spellEnd"/>
    </w:p>
    <w:p w14:paraId="61813379" w14:textId="77777777" w:rsidR="007857A3" w:rsidRPr="00F06ED0" w:rsidRDefault="007857A3" w:rsidP="007857A3">
      <w:pPr>
        <w:spacing w:after="0" w:line="240" w:lineRule="auto"/>
        <w:rPr>
          <w:rFonts w:ascii="Calibri" w:eastAsia="Calibri" w:hAnsi="Calibri" w:cs="Calibri"/>
          <w:b/>
          <w:bCs/>
          <w:i/>
          <w:color w:val="25456B"/>
          <w:spacing w:val="-1"/>
        </w:rPr>
      </w:pPr>
      <w:r>
        <w:br w:type="page"/>
      </w:r>
    </w:p>
    <w:p w14:paraId="34A08186" w14:textId="77777777" w:rsidR="007857A3" w:rsidRPr="00F06ED0" w:rsidRDefault="007857A3" w:rsidP="007857A3">
      <w:pPr>
        <w:spacing w:after="0" w:line="240" w:lineRule="auto"/>
        <w:jc w:val="both"/>
        <w:outlineLvl w:val="1"/>
        <w:rPr>
          <w:rFonts w:ascii="Calibri" w:eastAsia="Calibri" w:hAnsi="Calibri" w:cs="Calibri"/>
          <w:b/>
          <w:bCs/>
          <w:color w:val="2EA5B4"/>
          <w:sz w:val="32"/>
          <w:szCs w:val="32"/>
          <w:u w:val="single"/>
        </w:rPr>
      </w:pPr>
      <w:bookmarkStart w:id="32" w:name="_Toc523832079"/>
      <w:r>
        <w:rPr>
          <w:rFonts w:ascii="Calibri" w:hAnsi="Calibri"/>
          <w:b/>
          <w:color w:val="2EA5B4"/>
          <w:sz w:val="32"/>
          <w:u w:val="single"/>
        </w:rPr>
        <w:lastRenderedPageBreak/>
        <w:t>PILAR IV: Estrategia fiscal y presupuestación basadas en políticas</w:t>
      </w:r>
      <w:bookmarkEnd w:id="32"/>
    </w:p>
    <w:p w14:paraId="0C95BFFC" w14:textId="77777777" w:rsidR="007857A3" w:rsidRPr="00F06ED0" w:rsidRDefault="007857A3" w:rsidP="007857A3">
      <w:pPr>
        <w:spacing w:after="0" w:line="240" w:lineRule="auto"/>
        <w:rPr>
          <w:rFonts w:ascii="Calibri" w:eastAsia="Calibri" w:hAnsi="Calibri" w:cs="Calibri"/>
        </w:rPr>
      </w:pPr>
    </w:p>
    <w:p w14:paraId="67F2D2E7" w14:textId="0DB86AC9" w:rsidR="007857A3" w:rsidRPr="00F06ED0" w:rsidRDefault="007857A3" w:rsidP="007857A3">
      <w:pPr>
        <w:jc w:val="both"/>
        <w:rPr>
          <w:rFonts w:ascii="Calibri" w:eastAsia="Calibri" w:hAnsi="Calibri" w:cs="Calibri"/>
          <w:b/>
        </w:rPr>
      </w:pPr>
      <w:r>
        <w:rPr>
          <w:rFonts w:ascii="Calibri" w:hAnsi="Calibri"/>
          <w:b/>
        </w:rPr>
        <w:t xml:space="preserve">¿Qué mide el pilar IV? </w:t>
      </w:r>
      <w:r>
        <w:rPr>
          <w:rFonts w:ascii="Calibri" w:hAnsi="Calibri"/>
        </w:rPr>
        <w:t xml:space="preserve">La estrategia fiscal y el presupuesto se preparan teniendo debidamente en cuenta las políticas fiscales, los planes estratégicos y las proyecciones macroeconómicas y fiscales elaboradas por el </w:t>
      </w:r>
      <w:r w:rsidR="000252E3">
        <w:rPr>
          <w:rFonts w:ascii="Calibri" w:hAnsi="Calibri"/>
        </w:rPr>
        <w:t>g</w:t>
      </w:r>
      <w:r>
        <w:rPr>
          <w:rFonts w:ascii="Calibri" w:hAnsi="Calibri"/>
        </w:rPr>
        <w:t>obierno.</w:t>
      </w:r>
      <w:r>
        <w:rPr>
          <w:rFonts w:ascii="Calibri" w:hAnsi="Calibri"/>
          <w:b/>
        </w:rPr>
        <w:t xml:space="preserve"> </w:t>
      </w:r>
      <w:r>
        <w:rPr>
          <w:rFonts w:ascii="Calibri" w:hAnsi="Calibri"/>
        </w:rPr>
        <w:t>También se examina el grado de orden en el proceso de preparación del presupuesto y el escrutinio legislativo del proyecto de presupuesto.</w:t>
      </w:r>
    </w:p>
    <w:p w14:paraId="6991D623" w14:textId="77777777" w:rsidR="007857A3" w:rsidRPr="00F06ED0" w:rsidRDefault="007857A3" w:rsidP="007857A3">
      <w:pPr>
        <w:spacing w:after="120"/>
        <w:jc w:val="both"/>
        <w:rPr>
          <w:rFonts w:ascii="Calibri" w:eastAsia="Calibri" w:hAnsi="Calibri" w:cs="Calibri"/>
        </w:rPr>
      </w:pPr>
      <w:r>
        <w:rPr>
          <w:rFonts w:ascii="Calibri" w:hAnsi="Calibri"/>
          <w:b/>
        </w:rPr>
        <w:t xml:space="preserve">Desempeño general: Análisis de las principales fortalezas y debilidades </w:t>
      </w:r>
    </w:p>
    <w:p w14:paraId="1AD0DDF9" w14:textId="605EAC2C" w:rsidR="007857A3" w:rsidRPr="00F06ED0" w:rsidRDefault="007857A3" w:rsidP="007857A3">
      <w:pPr>
        <w:spacing w:after="0" w:line="240" w:lineRule="auto"/>
        <w:jc w:val="both"/>
        <w:rPr>
          <w:rFonts w:ascii="Calibri" w:eastAsia="Calibri" w:hAnsi="Calibri" w:cs="Calibri"/>
          <w:bCs/>
          <w:i/>
          <w:color w:val="FF0000"/>
          <w:sz w:val="20"/>
          <w:szCs w:val="20"/>
        </w:rPr>
      </w:pPr>
      <w:r>
        <w:rPr>
          <w:rFonts w:ascii="Calibri" w:hAnsi="Calibri"/>
          <w:i/>
          <w:color w:val="FF0000"/>
          <w:sz w:val="20"/>
        </w:rPr>
        <w:t xml:space="preserve">Describa el desempeño general de los cinco indicadores correspondientes a este pilar. </w:t>
      </w:r>
    </w:p>
    <w:p w14:paraId="59E06A74" w14:textId="77777777" w:rsidR="007857A3" w:rsidRPr="00F06ED0" w:rsidRDefault="007857A3" w:rsidP="007857A3">
      <w:pPr>
        <w:spacing w:after="0" w:line="240" w:lineRule="auto"/>
        <w:jc w:val="both"/>
        <w:rPr>
          <w:rFonts w:ascii="Calibri" w:eastAsia="Calibri" w:hAnsi="Calibri" w:cs="Calibri"/>
          <w:bCs/>
          <w:i/>
          <w:color w:val="FF0000"/>
          <w:sz w:val="20"/>
          <w:szCs w:val="20"/>
        </w:rPr>
      </w:pPr>
      <w:r>
        <w:rPr>
          <w:rFonts w:ascii="Calibri" w:hAnsi="Calibri"/>
          <w:i/>
          <w:color w:val="FF0000"/>
          <w:sz w:val="20"/>
        </w:rPr>
        <w:t xml:space="preserve">Destaque las principales fortalezas y debilidades y, cuando corresponda, mencione otros informes de diagnóstico y análisis. </w:t>
      </w:r>
    </w:p>
    <w:p w14:paraId="1160CB8B" w14:textId="77777777" w:rsidR="007857A3" w:rsidRPr="00F06ED0" w:rsidRDefault="007857A3" w:rsidP="007857A3">
      <w:pPr>
        <w:spacing w:after="0" w:line="240" w:lineRule="auto"/>
        <w:jc w:val="both"/>
        <w:rPr>
          <w:rFonts w:ascii="Calibri" w:eastAsia="Calibri" w:hAnsi="Calibri" w:cs="Calibri"/>
          <w:bCs/>
          <w:i/>
          <w:color w:val="FF0000"/>
          <w:sz w:val="20"/>
          <w:szCs w:val="20"/>
        </w:rPr>
      </w:pPr>
      <w:r>
        <w:rPr>
          <w:rFonts w:ascii="Calibri" w:hAnsi="Calibri"/>
          <w:i/>
          <w:color w:val="FF0000"/>
          <w:sz w:val="20"/>
        </w:rPr>
        <w:t xml:space="preserve">Analice las interrelaciones con otros indicadores y pilares según se señala en el cuadro que figura a continuación. </w:t>
      </w:r>
    </w:p>
    <w:p w14:paraId="496D6072" w14:textId="77777777" w:rsidR="007857A3" w:rsidRPr="00F06ED0" w:rsidRDefault="007857A3" w:rsidP="007857A3">
      <w:pPr>
        <w:spacing w:after="0" w:line="240" w:lineRule="auto"/>
        <w:jc w:val="both"/>
        <w:rPr>
          <w:rFonts w:ascii="Calibri" w:eastAsia="Calibri" w:hAnsi="Calibri" w:cs="Calibri"/>
          <w:bCs/>
          <w:i/>
          <w:color w:val="FF0000"/>
          <w:sz w:val="20"/>
          <w:szCs w:val="20"/>
        </w:rPr>
      </w:pPr>
      <w:r>
        <w:rPr>
          <w:rFonts w:ascii="Calibri" w:hAnsi="Calibri"/>
          <w:i/>
          <w:color w:val="FF0000"/>
          <w:sz w:val="20"/>
        </w:rPr>
        <w:t>Incluya un gráfico que resuma el desempeño de los indicadores del pilar, como se muestra en el ejemplo siguiente.</w:t>
      </w:r>
    </w:p>
    <w:p w14:paraId="0419E429" w14:textId="77777777" w:rsidR="007857A3" w:rsidRPr="00F06ED0" w:rsidRDefault="007857A3" w:rsidP="007857A3">
      <w:pPr>
        <w:spacing w:after="0" w:line="240" w:lineRule="auto"/>
        <w:jc w:val="both"/>
        <w:rPr>
          <w:rFonts w:ascii="Calibri" w:eastAsia="Calibri" w:hAnsi="Calibri" w:cs="Calibri"/>
          <w:bCs/>
          <w:i/>
          <w:color w:val="FF0000"/>
          <w:sz w:val="20"/>
          <w:szCs w:val="20"/>
        </w:rPr>
      </w:pPr>
    </w:p>
    <w:p w14:paraId="7052BE33" w14:textId="2B0009C6" w:rsidR="007857A3" w:rsidRPr="00F06ED0" w:rsidRDefault="007857A3" w:rsidP="007857A3">
      <w:pPr>
        <w:spacing w:after="0" w:line="240" w:lineRule="auto"/>
        <w:rPr>
          <w:rFonts w:ascii="Calibri" w:eastAsia="Calibri" w:hAnsi="Calibri" w:cs="Calibri"/>
          <w:b/>
          <w:bCs/>
          <w:i/>
          <w:iCs/>
          <w:color w:val="FF0000"/>
        </w:rPr>
      </w:pPr>
      <w:r>
        <w:rPr>
          <w:rFonts w:ascii="Calibri" w:hAnsi="Calibri"/>
          <w:b/>
          <w:i/>
          <w:color w:val="FF0000"/>
        </w:rPr>
        <w:t>Cuadro del PILAR IV: Interdependencia</w:t>
      </w:r>
    </w:p>
    <w:p w14:paraId="3157AB68" w14:textId="77777777" w:rsidR="007857A3" w:rsidRPr="00F06ED0" w:rsidRDefault="007857A3" w:rsidP="007857A3">
      <w:pPr>
        <w:spacing w:after="0" w:line="240" w:lineRule="auto"/>
        <w:jc w:val="both"/>
        <w:rPr>
          <w:rFonts w:ascii="Calibri" w:eastAsia="Calibri" w:hAnsi="Calibri" w:cs="Calibri"/>
          <w:bCs/>
          <w:i/>
          <w:color w:val="FF0000"/>
          <w:sz w:val="20"/>
          <w:szCs w:val="20"/>
        </w:rPr>
      </w:pPr>
    </w:p>
    <w:tbl>
      <w:tblPr>
        <w:tblStyle w:val="TabelEcorys14"/>
        <w:tblW w:w="101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25"/>
        <w:gridCol w:w="848"/>
        <w:gridCol w:w="849"/>
        <w:gridCol w:w="848"/>
        <w:gridCol w:w="849"/>
        <w:gridCol w:w="848"/>
        <w:gridCol w:w="849"/>
        <w:gridCol w:w="849"/>
      </w:tblGrid>
      <w:tr w:rsidR="007857A3" w:rsidRPr="00F06ED0" w14:paraId="64157B13" w14:textId="77777777" w:rsidTr="007857A3">
        <w:trPr>
          <w:tblHeader/>
        </w:trPr>
        <w:tc>
          <w:tcPr>
            <w:tcW w:w="4225" w:type="dxa"/>
            <w:vMerge w:val="restart"/>
            <w:shd w:val="clear" w:color="auto" w:fill="A6A6A6"/>
          </w:tcPr>
          <w:p w14:paraId="0B577872" w14:textId="376C2D89" w:rsidR="007857A3" w:rsidRPr="00F06ED0" w:rsidRDefault="00A10A60" w:rsidP="007857A3">
            <w:pPr>
              <w:rPr>
                <w:rFonts w:ascii="Calibri" w:eastAsia="Calibri" w:hAnsi="Calibri" w:cs="Calibri"/>
                <w:b/>
                <w:i/>
                <w:color w:val="FF0000"/>
                <w:sz w:val="20"/>
                <w:szCs w:val="20"/>
              </w:rPr>
            </w:pPr>
            <w:bookmarkStart w:id="33" w:name="_Hlk134543348"/>
            <w:r>
              <w:rPr>
                <w:rFonts w:ascii="Calibri" w:hAnsi="Calibri"/>
                <w:b/>
                <w:i/>
                <w:color w:val="FF0000"/>
                <w:sz w:val="20"/>
              </w:rPr>
              <w:t>Indicador/dimensión</w:t>
            </w:r>
          </w:p>
        </w:tc>
        <w:tc>
          <w:tcPr>
            <w:tcW w:w="5940" w:type="dxa"/>
            <w:gridSpan w:val="7"/>
            <w:shd w:val="clear" w:color="auto" w:fill="A6A6A6"/>
          </w:tcPr>
          <w:p w14:paraId="35B461B7" w14:textId="77777777" w:rsidR="007857A3" w:rsidRPr="00F06ED0" w:rsidRDefault="007857A3" w:rsidP="007857A3">
            <w:pPr>
              <w:jc w:val="center"/>
              <w:rPr>
                <w:rFonts w:ascii="Calibri" w:eastAsia="Calibri" w:hAnsi="Calibri" w:cs="Calibri"/>
                <w:b/>
                <w:i/>
                <w:color w:val="FF0000"/>
                <w:sz w:val="16"/>
                <w:szCs w:val="16"/>
              </w:rPr>
            </w:pPr>
            <w:r>
              <w:rPr>
                <w:rFonts w:ascii="Calibri" w:hAnsi="Calibri"/>
                <w:b/>
                <w:i/>
                <w:color w:val="FF0000"/>
                <w:sz w:val="16"/>
              </w:rPr>
              <w:t>Pilares</w:t>
            </w:r>
          </w:p>
        </w:tc>
      </w:tr>
      <w:tr w:rsidR="007857A3" w:rsidRPr="00F06ED0" w14:paraId="5EF8CD3B" w14:textId="77777777" w:rsidTr="007857A3">
        <w:trPr>
          <w:tblHeader/>
        </w:trPr>
        <w:tc>
          <w:tcPr>
            <w:tcW w:w="4225" w:type="dxa"/>
            <w:vMerge/>
            <w:shd w:val="clear" w:color="auto" w:fill="A6A6A6"/>
          </w:tcPr>
          <w:p w14:paraId="271F80B0" w14:textId="77777777" w:rsidR="007857A3" w:rsidRPr="00F06ED0" w:rsidRDefault="007857A3" w:rsidP="007857A3">
            <w:pPr>
              <w:rPr>
                <w:rFonts w:ascii="Calibri" w:eastAsia="Calibri" w:hAnsi="Calibri" w:cs="Calibri"/>
                <w:b/>
                <w:i/>
                <w:color w:val="FF0000"/>
                <w:sz w:val="20"/>
                <w:szCs w:val="20"/>
              </w:rPr>
            </w:pPr>
          </w:p>
        </w:tc>
        <w:tc>
          <w:tcPr>
            <w:tcW w:w="848" w:type="dxa"/>
            <w:shd w:val="clear" w:color="auto" w:fill="A6A6A6"/>
          </w:tcPr>
          <w:p w14:paraId="7E98B248" w14:textId="77777777" w:rsidR="007857A3" w:rsidRPr="00F06ED0" w:rsidRDefault="007857A3" w:rsidP="007857A3">
            <w:pPr>
              <w:jc w:val="center"/>
              <w:rPr>
                <w:rFonts w:ascii="Calibri" w:eastAsia="Calibri" w:hAnsi="Calibri" w:cs="Calibri"/>
                <w:b/>
                <w:i/>
                <w:color w:val="FF0000"/>
                <w:sz w:val="16"/>
                <w:szCs w:val="16"/>
              </w:rPr>
            </w:pPr>
            <w:r>
              <w:rPr>
                <w:rFonts w:ascii="Calibri" w:hAnsi="Calibri"/>
                <w:b/>
                <w:i/>
                <w:color w:val="FF0000"/>
                <w:sz w:val="16"/>
              </w:rPr>
              <w:t>I</w:t>
            </w:r>
          </w:p>
        </w:tc>
        <w:tc>
          <w:tcPr>
            <w:tcW w:w="849" w:type="dxa"/>
            <w:shd w:val="clear" w:color="auto" w:fill="A6A6A6"/>
          </w:tcPr>
          <w:p w14:paraId="42FC65E6" w14:textId="77777777" w:rsidR="007857A3" w:rsidRPr="00F06ED0" w:rsidRDefault="007857A3" w:rsidP="007857A3">
            <w:pPr>
              <w:jc w:val="center"/>
              <w:rPr>
                <w:rFonts w:ascii="Calibri" w:eastAsia="Calibri" w:hAnsi="Calibri" w:cs="Calibri"/>
                <w:b/>
                <w:i/>
                <w:color w:val="FF0000"/>
                <w:sz w:val="16"/>
                <w:szCs w:val="16"/>
              </w:rPr>
            </w:pPr>
            <w:r>
              <w:rPr>
                <w:rFonts w:ascii="Calibri" w:hAnsi="Calibri"/>
                <w:b/>
                <w:i/>
                <w:color w:val="FF0000"/>
                <w:sz w:val="16"/>
              </w:rPr>
              <w:t>II</w:t>
            </w:r>
          </w:p>
        </w:tc>
        <w:tc>
          <w:tcPr>
            <w:tcW w:w="848" w:type="dxa"/>
            <w:shd w:val="clear" w:color="auto" w:fill="A6A6A6"/>
          </w:tcPr>
          <w:p w14:paraId="67DDF834" w14:textId="77777777" w:rsidR="007857A3" w:rsidRPr="00F06ED0" w:rsidRDefault="007857A3" w:rsidP="007857A3">
            <w:pPr>
              <w:jc w:val="center"/>
              <w:rPr>
                <w:rFonts w:ascii="Calibri" w:eastAsia="Calibri" w:hAnsi="Calibri" w:cs="Calibri"/>
                <w:b/>
                <w:i/>
                <w:color w:val="FF0000"/>
                <w:sz w:val="16"/>
                <w:szCs w:val="16"/>
              </w:rPr>
            </w:pPr>
            <w:r>
              <w:rPr>
                <w:rFonts w:ascii="Calibri" w:hAnsi="Calibri"/>
                <w:b/>
                <w:i/>
                <w:color w:val="FF0000"/>
                <w:sz w:val="16"/>
              </w:rPr>
              <w:t>III</w:t>
            </w:r>
          </w:p>
        </w:tc>
        <w:tc>
          <w:tcPr>
            <w:tcW w:w="849" w:type="dxa"/>
            <w:shd w:val="clear" w:color="auto" w:fill="A6A6A6"/>
          </w:tcPr>
          <w:p w14:paraId="4987BFF4" w14:textId="77777777" w:rsidR="007857A3" w:rsidRPr="00F06ED0" w:rsidRDefault="007857A3" w:rsidP="007857A3">
            <w:pPr>
              <w:jc w:val="center"/>
              <w:rPr>
                <w:rFonts w:ascii="Calibri" w:eastAsia="Calibri" w:hAnsi="Calibri" w:cs="Calibri"/>
                <w:b/>
                <w:i/>
                <w:color w:val="FF0000"/>
                <w:sz w:val="16"/>
                <w:szCs w:val="16"/>
              </w:rPr>
            </w:pPr>
            <w:r>
              <w:rPr>
                <w:rFonts w:ascii="Calibri" w:hAnsi="Calibri"/>
                <w:b/>
                <w:i/>
                <w:color w:val="FF0000"/>
                <w:sz w:val="16"/>
              </w:rPr>
              <w:t>IV</w:t>
            </w:r>
          </w:p>
        </w:tc>
        <w:tc>
          <w:tcPr>
            <w:tcW w:w="848" w:type="dxa"/>
            <w:shd w:val="clear" w:color="auto" w:fill="A6A6A6"/>
          </w:tcPr>
          <w:p w14:paraId="77DBBE0B" w14:textId="77777777" w:rsidR="007857A3" w:rsidRPr="00F06ED0" w:rsidRDefault="007857A3" w:rsidP="007857A3">
            <w:pPr>
              <w:jc w:val="center"/>
              <w:rPr>
                <w:rFonts w:ascii="Calibri" w:eastAsia="Calibri" w:hAnsi="Calibri" w:cs="Calibri"/>
                <w:b/>
                <w:i/>
                <w:color w:val="FF0000"/>
                <w:sz w:val="16"/>
                <w:szCs w:val="16"/>
              </w:rPr>
            </w:pPr>
            <w:r>
              <w:rPr>
                <w:rFonts w:ascii="Calibri" w:hAnsi="Calibri"/>
                <w:b/>
                <w:i/>
                <w:color w:val="FF0000"/>
                <w:sz w:val="16"/>
              </w:rPr>
              <w:t>V</w:t>
            </w:r>
          </w:p>
        </w:tc>
        <w:tc>
          <w:tcPr>
            <w:tcW w:w="849" w:type="dxa"/>
            <w:shd w:val="clear" w:color="auto" w:fill="A6A6A6"/>
          </w:tcPr>
          <w:p w14:paraId="441693FF" w14:textId="77777777" w:rsidR="007857A3" w:rsidRPr="00F06ED0" w:rsidRDefault="007857A3" w:rsidP="007857A3">
            <w:pPr>
              <w:jc w:val="center"/>
              <w:rPr>
                <w:rFonts w:ascii="Calibri" w:eastAsia="Calibri" w:hAnsi="Calibri" w:cs="Calibri"/>
                <w:b/>
                <w:i/>
                <w:color w:val="FF0000"/>
                <w:sz w:val="16"/>
                <w:szCs w:val="16"/>
              </w:rPr>
            </w:pPr>
            <w:r>
              <w:rPr>
                <w:rFonts w:ascii="Calibri" w:hAnsi="Calibri"/>
                <w:b/>
                <w:i/>
                <w:color w:val="FF0000"/>
                <w:sz w:val="16"/>
              </w:rPr>
              <w:t>VI</w:t>
            </w:r>
          </w:p>
        </w:tc>
        <w:tc>
          <w:tcPr>
            <w:tcW w:w="849" w:type="dxa"/>
            <w:shd w:val="clear" w:color="auto" w:fill="A6A6A6"/>
          </w:tcPr>
          <w:p w14:paraId="31387BF9" w14:textId="77777777" w:rsidR="007857A3" w:rsidRPr="00F06ED0" w:rsidRDefault="007857A3" w:rsidP="007857A3">
            <w:pPr>
              <w:jc w:val="center"/>
              <w:rPr>
                <w:rFonts w:ascii="Calibri" w:eastAsia="Calibri" w:hAnsi="Calibri" w:cs="Calibri"/>
                <w:b/>
                <w:i/>
                <w:color w:val="FF0000"/>
                <w:sz w:val="16"/>
                <w:szCs w:val="16"/>
              </w:rPr>
            </w:pPr>
            <w:r>
              <w:rPr>
                <w:rFonts w:ascii="Calibri" w:hAnsi="Calibri"/>
                <w:b/>
                <w:i/>
                <w:color w:val="FF0000"/>
                <w:sz w:val="16"/>
              </w:rPr>
              <w:t>VII</w:t>
            </w:r>
          </w:p>
        </w:tc>
      </w:tr>
      <w:bookmarkEnd w:id="33"/>
      <w:tr w:rsidR="007857A3" w:rsidRPr="00F06ED0" w14:paraId="610FAD26" w14:textId="77777777" w:rsidTr="007857A3">
        <w:tc>
          <w:tcPr>
            <w:tcW w:w="10165" w:type="dxa"/>
            <w:gridSpan w:val="8"/>
            <w:shd w:val="clear" w:color="auto" w:fill="2EA5B4"/>
            <w:vAlign w:val="center"/>
          </w:tcPr>
          <w:p w14:paraId="09E63F1B" w14:textId="77777777" w:rsidR="007857A3" w:rsidRPr="00F06ED0" w:rsidRDefault="007857A3" w:rsidP="007857A3">
            <w:pPr>
              <w:rPr>
                <w:rFonts w:ascii="Calibri" w:eastAsia="SimSun" w:hAnsi="Calibri" w:cs="Calibri"/>
                <w:b/>
                <w:i/>
                <w:color w:val="FF0000"/>
                <w:sz w:val="16"/>
                <w:szCs w:val="16"/>
              </w:rPr>
            </w:pPr>
            <w:r>
              <w:rPr>
                <w:rFonts w:ascii="Calibri" w:hAnsi="Calibri"/>
                <w:b/>
                <w:i/>
                <w:color w:val="FF0000"/>
                <w:sz w:val="20"/>
              </w:rPr>
              <w:t>Pilar IV: Estrategia fiscal y presupuestación basadas en políticas</w:t>
            </w:r>
          </w:p>
        </w:tc>
      </w:tr>
      <w:tr w:rsidR="007857A3" w:rsidRPr="00F06ED0" w14:paraId="1B7DBB42" w14:textId="77777777" w:rsidTr="007857A3">
        <w:tc>
          <w:tcPr>
            <w:tcW w:w="4225" w:type="dxa"/>
            <w:shd w:val="clear" w:color="auto" w:fill="D9D9D9"/>
            <w:vAlign w:val="center"/>
          </w:tcPr>
          <w:p w14:paraId="31726971" w14:textId="77777777" w:rsidR="007857A3" w:rsidRPr="00F06ED0" w:rsidRDefault="007857A3" w:rsidP="007857A3">
            <w:pPr>
              <w:rPr>
                <w:rFonts w:ascii="Calibri" w:eastAsia="Calibri" w:hAnsi="Calibri" w:cs="Calibri"/>
                <w:b/>
                <w:bCs/>
                <w:i/>
                <w:color w:val="FF0000"/>
                <w:sz w:val="20"/>
                <w:szCs w:val="20"/>
              </w:rPr>
            </w:pPr>
            <w:r>
              <w:rPr>
                <w:rFonts w:ascii="Calibri" w:hAnsi="Calibri"/>
                <w:b/>
                <w:i/>
                <w:color w:val="FF0000"/>
                <w:sz w:val="20"/>
              </w:rPr>
              <w:t xml:space="preserve">ID-14. Previsiones macroeconómicas y fiscales </w:t>
            </w:r>
          </w:p>
        </w:tc>
        <w:tc>
          <w:tcPr>
            <w:tcW w:w="848" w:type="dxa"/>
            <w:shd w:val="clear" w:color="auto" w:fill="D9D9D9"/>
          </w:tcPr>
          <w:p w14:paraId="0D43D757" w14:textId="77777777" w:rsidR="007857A3" w:rsidRPr="00F06ED0" w:rsidRDefault="007857A3" w:rsidP="007857A3">
            <w:pPr>
              <w:rPr>
                <w:rFonts w:ascii="Calibri" w:eastAsia="SimSun" w:hAnsi="Calibri" w:cs="Calibri"/>
                <w:b/>
                <w:i/>
                <w:color w:val="FF0000"/>
                <w:sz w:val="16"/>
                <w:szCs w:val="16"/>
              </w:rPr>
            </w:pPr>
          </w:p>
        </w:tc>
        <w:tc>
          <w:tcPr>
            <w:tcW w:w="849" w:type="dxa"/>
            <w:shd w:val="clear" w:color="auto" w:fill="D9D9D9"/>
          </w:tcPr>
          <w:p w14:paraId="7EA8DC6C" w14:textId="77777777" w:rsidR="007857A3" w:rsidRPr="00F06ED0" w:rsidRDefault="007857A3" w:rsidP="007857A3">
            <w:pPr>
              <w:rPr>
                <w:rFonts w:ascii="Calibri" w:eastAsia="SimSun" w:hAnsi="Calibri" w:cs="Calibri"/>
                <w:b/>
                <w:i/>
                <w:color w:val="FF0000"/>
                <w:sz w:val="16"/>
                <w:szCs w:val="16"/>
              </w:rPr>
            </w:pPr>
          </w:p>
        </w:tc>
        <w:tc>
          <w:tcPr>
            <w:tcW w:w="848" w:type="dxa"/>
            <w:shd w:val="clear" w:color="auto" w:fill="D9D9D9"/>
          </w:tcPr>
          <w:p w14:paraId="2F1D27CD" w14:textId="77777777" w:rsidR="007857A3" w:rsidRPr="00F06ED0" w:rsidRDefault="007857A3" w:rsidP="007857A3">
            <w:pPr>
              <w:rPr>
                <w:rFonts w:ascii="Calibri" w:eastAsia="SimSun" w:hAnsi="Calibri" w:cs="Calibri"/>
                <w:b/>
                <w:i/>
                <w:color w:val="FF0000"/>
                <w:sz w:val="16"/>
                <w:szCs w:val="16"/>
              </w:rPr>
            </w:pPr>
          </w:p>
        </w:tc>
        <w:tc>
          <w:tcPr>
            <w:tcW w:w="849" w:type="dxa"/>
            <w:shd w:val="clear" w:color="auto" w:fill="D9D9D9"/>
          </w:tcPr>
          <w:p w14:paraId="0C8CB406" w14:textId="77777777" w:rsidR="007857A3" w:rsidRPr="00F06ED0" w:rsidRDefault="007857A3" w:rsidP="007857A3">
            <w:pPr>
              <w:rPr>
                <w:rFonts w:ascii="Calibri" w:eastAsia="SimSun" w:hAnsi="Calibri" w:cs="Calibri"/>
                <w:b/>
                <w:i/>
                <w:color w:val="FF0000"/>
                <w:sz w:val="16"/>
                <w:szCs w:val="16"/>
              </w:rPr>
            </w:pPr>
          </w:p>
        </w:tc>
        <w:tc>
          <w:tcPr>
            <w:tcW w:w="848" w:type="dxa"/>
            <w:shd w:val="clear" w:color="auto" w:fill="D9D9D9"/>
          </w:tcPr>
          <w:p w14:paraId="0CE307C6" w14:textId="77777777" w:rsidR="007857A3" w:rsidRPr="00F06ED0" w:rsidRDefault="007857A3" w:rsidP="007857A3">
            <w:pPr>
              <w:rPr>
                <w:rFonts w:ascii="Calibri" w:eastAsia="SimSun" w:hAnsi="Calibri" w:cs="Calibri"/>
                <w:b/>
                <w:i/>
                <w:color w:val="FF0000"/>
                <w:sz w:val="16"/>
                <w:szCs w:val="16"/>
              </w:rPr>
            </w:pPr>
          </w:p>
        </w:tc>
        <w:tc>
          <w:tcPr>
            <w:tcW w:w="849" w:type="dxa"/>
            <w:shd w:val="clear" w:color="auto" w:fill="D9D9D9"/>
          </w:tcPr>
          <w:p w14:paraId="7CADF63E" w14:textId="77777777" w:rsidR="007857A3" w:rsidRPr="00F06ED0" w:rsidRDefault="007857A3" w:rsidP="007857A3">
            <w:pPr>
              <w:rPr>
                <w:rFonts w:ascii="Calibri" w:eastAsia="SimSun" w:hAnsi="Calibri" w:cs="Calibri"/>
                <w:b/>
                <w:i/>
                <w:color w:val="FF0000"/>
                <w:sz w:val="16"/>
                <w:szCs w:val="16"/>
              </w:rPr>
            </w:pPr>
          </w:p>
        </w:tc>
        <w:tc>
          <w:tcPr>
            <w:tcW w:w="849" w:type="dxa"/>
            <w:shd w:val="clear" w:color="auto" w:fill="D9D9D9"/>
          </w:tcPr>
          <w:p w14:paraId="38CC9505" w14:textId="77777777" w:rsidR="007857A3" w:rsidRPr="00F06ED0" w:rsidRDefault="007857A3" w:rsidP="007857A3">
            <w:pPr>
              <w:rPr>
                <w:rFonts w:ascii="Calibri" w:eastAsia="SimSun" w:hAnsi="Calibri" w:cs="Calibri"/>
                <w:b/>
                <w:i/>
                <w:color w:val="FF0000"/>
                <w:sz w:val="16"/>
                <w:szCs w:val="16"/>
              </w:rPr>
            </w:pPr>
          </w:p>
        </w:tc>
      </w:tr>
      <w:tr w:rsidR="007857A3" w:rsidRPr="00F06ED0" w14:paraId="6FBBFD1A" w14:textId="77777777" w:rsidTr="007857A3">
        <w:tc>
          <w:tcPr>
            <w:tcW w:w="4225" w:type="dxa"/>
          </w:tcPr>
          <w:p w14:paraId="41858FAB" w14:textId="77777777" w:rsidR="007857A3" w:rsidRPr="00F06ED0" w:rsidRDefault="007857A3" w:rsidP="007857A3">
            <w:pPr>
              <w:rPr>
                <w:rFonts w:ascii="Calibri" w:eastAsia="Calibri" w:hAnsi="Calibri" w:cs="Calibri"/>
                <w:b/>
                <w:bCs/>
                <w:i/>
                <w:color w:val="FF0000"/>
                <w:sz w:val="20"/>
                <w:szCs w:val="20"/>
              </w:rPr>
            </w:pPr>
            <w:r>
              <w:rPr>
                <w:rFonts w:ascii="Calibri" w:hAnsi="Calibri"/>
                <w:i/>
                <w:color w:val="FF0000"/>
                <w:sz w:val="20"/>
              </w:rPr>
              <w:t>14.1. Previsiones macroeconómicas</w:t>
            </w:r>
          </w:p>
        </w:tc>
        <w:tc>
          <w:tcPr>
            <w:tcW w:w="848" w:type="dxa"/>
          </w:tcPr>
          <w:p w14:paraId="3BE571E8" w14:textId="77777777" w:rsidR="007857A3" w:rsidRPr="00F06ED0" w:rsidRDefault="007857A3" w:rsidP="007857A3">
            <w:pPr>
              <w:rPr>
                <w:rFonts w:ascii="Calibri" w:eastAsia="Calibri" w:hAnsi="Calibri" w:cs="Calibri"/>
                <w:i/>
                <w:color w:val="FF0000"/>
                <w:sz w:val="16"/>
                <w:szCs w:val="16"/>
              </w:rPr>
            </w:pPr>
          </w:p>
        </w:tc>
        <w:tc>
          <w:tcPr>
            <w:tcW w:w="849" w:type="dxa"/>
          </w:tcPr>
          <w:p w14:paraId="6C4FA280" w14:textId="3B83B916" w:rsidR="007857A3" w:rsidRPr="00F06ED0" w:rsidRDefault="007857A3" w:rsidP="007857A3">
            <w:pPr>
              <w:rPr>
                <w:rFonts w:ascii="Calibri" w:eastAsia="Calibri" w:hAnsi="Calibri" w:cs="Calibri"/>
                <w:i/>
                <w:color w:val="FF0000"/>
                <w:sz w:val="16"/>
                <w:szCs w:val="16"/>
              </w:rPr>
            </w:pPr>
            <w:r>
              <w:rPr>
                <w:rFonts w:ascii="Calibri" w:hAnsi="Calibri"/>
                <w:i/>
                <w:color w:val="FF0000"/>
                <w:sz w:val="16"/>
              </w:rPr>
              <w:t>5 (El. 6)</w:t>
            </w:r>
          </w:p>
          <w:p w14:paraId="461A04CE" w14:textId="476057C2" w:rsidR="007857A3" w:rsidRPr="00F06ED0" w:rsidRDefault="007857A3" w:rsidP="007857A3">
            <w:pPr>
              <w:rPr>
                <w:rFonts w:ascii="Calibri" w:eastAsia="Calibri" w:hAnsi="Calibri" w:cs="Calibri"/>
                <w:i/>
                <w:color w:val="FF0000"/>
                <w:sz w:val="16"/>
                <w:szCs w:val="16"/>
              </w:rPr>
            </w:pPr>
            <w:r>
              <w:rPr>
                <w:rFonts w:ascii="Calibri" w:hAnsi="Calibri"/>
                <w:i/>
                <w:color w:val="FF0000"/>
                <w:sz w:val="16"/>
              </w:rPr>
              <w:t>9 (El. 9)</w:t>
            </w:r>
          </w:p>
        </w:tc>
        <w:tc>
          <w:tcPr>
            <w:tcW w:w="848" w:type="dxa"/>
          </w:tcPr>
          <w:p w14:paraId="6F3739DC" w14:textId="77777777" w:rsidR="007857A3" w:rsidRPr="00F06ED0" w:rsidRDefault="007857A3" w:rsidP="007857A3">
            <w:pPr>
              <w:rPr>
                <w:rFonts w:ascii="Calibri" w:eastAsia="Calibri" w:hAnsi="Calibri" w:cs="Calibri"/>
                <w:i/>
                <w:color w:val="FF0000"/>
                <w:sz w:val="16"/>
                <w:szCs w:val="16"/>
              </w:rPr>
            </w:pPr>
          </w:p>
        </w:tc>
        <w:tc>
          <w:tcPr>
            <w:tcW w:w="849" w:type="dxa"/>
          </w:tcPr>
          <w:p w14:paraId="34B3A3C2" w14:textId="77777777" w:rsidR="007857A3" w:rsidRPr="00F06ED0" w:rsidRDefault="007857A3" w:rsidP="007857A3">
            <w:pPr>
              <w:rPr>
                <w:rFonts w:ascii="Calibri" w:eastAsia="Calibri" w:hAnsi="Calibri" w:cs="Calibri"/>
                <w:i/>
                <w:color w:val="FF0000"/>
                <w:sz w:val="16"/>
                <w:szCs w:val="16"/>
              </w:rPr>
            </w:pPr>
          </w:p>
        </w:tc>
        <w:tc>
          <w:tcPr>
            <w:tcW w:w="848" w:type="dxa"/>
          </w:tcPr>
          <w:p w14:paraId="6A9E269C" w14:textId="77777777" w:rsidR="007857A3" w:rsidRPr="00F06ED0" w:rsidRDefault="007857A3" w:rsidP="007857A3">
            <w:pPr>
              <w:rPr>
                <w:rFonts w:ascii="Calibri" w:eastAsia="Calibri" w:hAnsi="Calibri" w:cs="Calibri"/>
                <w:i/>
                <w:color w:val="FF0000"/>
                <w:sz w:val="16"/>
                <w:szCs w:val="16"/>
              </w:rPr>
            </w:pPr>
          </w:p>
        </w:tc>
        <w:tc>
          <w:tcPr>
            <w:tcW w:w="849" w:type="dxa"/>
          </w:tcPr>
          <w:p w14:paraId="503C2668" w14:textId="77777777" w:rsidR="007857A3" w:rsidRPr="00F06ED0" w:rsidRDefault="007857A3" w:rsidP="007857A3">
            <w:pPr>
              <w:rPr>
                <w:rFonts w:ascii="Calibri" w:eastAsia="Calibri" w:hAnsi="Calibri" w:cs="Calibri"/>
                <w:i/>
                <w:color w:val="FF0000"/>
                <w:sz w:val="16"/>
                <w:szCs w:val="16"/>
              </w:rPr>
            </w:pPr>
          </w:p>
        </w:tc>
        <w:tc>
          <w:tcPr>
            <w:tcW w:w="849" w:type="dxa"/>
          </w:tcPr>
          <w:p w14:paraId="2E9A47A9" w14:textId="77777777" w:rsidR="007857A3" w:rsidRPr="00F06ED0" w:rsidRDefault="007857A3" w:rsidP="007857A3">
            <w:pPr>
              <w:rPr>
                <w:rFonts w:ascii="Calibri" w:eastAsia="Calibri" w:hAnsi="Calibri" w:cs="Calibri"/>
                <w:i/>
                <w:color w:val="FF0000"/>
                <w:sz w:val="16"/>
                <w:szCs w:val="16"/>
              </w:rPr>
            </w:pPr>
          </w:p>
        </w:tc>
      </w:tr>
      <w:tr w:rsidR="007857A3" w:rsidRPr="00F06ED0" w14:paraId="13641A33" w14:textId="77777777" w:rsidTr="007857A3">
        <w:tc>
          <w:tcPr>
            <w:tcW w:w="4225" w:type="dxa"/>
          </w:tcPr>
          <w:p w14:paraId="19E9BF11" w14:textId="77777777" w:rsidR="007857A3" w:rsidRPr="00F06ED0" w:rsidRDefault="007857A3" w:rsidP="007857A3">
            <w:pPr>
              <w:rPr>
                <w:rFonts w:ascii="Calibri" w:eastAsia="Calibri" w:hAnsi="Calibri" w:cs="Calibri"/>
                <w:b/>
                <w:bCs/>
                <w:i/>
                <w:color w:val="FF0000"/>
                <w:sz w:val="20"/>
                <w:szCs w:val="20"/>
              </w:rPr>
            </w:pPr>
            <w:r>
              <w:rPr>
                <w:rFonts w:ascii="Calibri" w:hAnsi="Calibri"/>
                <w:i/>
                <w:color w:val="FF0000"/>
                <w:sz w:val="20"/>
              </w:rPr>
              <w:t>14.2. Previsiones fiscales</w:t>
            </w:r>
          </w:p>
        </w:tc>
        <w:tc>
          <w:tcPr>
            <w:tcW w:w="848" w:type="dxa"/>
          </w:tcPr>
          <w:p w14:paraId="3753A2F4" w14:textId="77777777" w:rsidR="007857A3" w:rsidRPr="00F06ED0" w:rsidRDefault="007857A3" w:rsidP="007857A3">
            <w:pPr>
              <w:rPr>
                <w:rFonts w:ascii="Calibri" w:eastAsia="Calibri" w:hAnsi="Calibri" w:cs="Calibri"/>
                <w:i/>
                <w:color w:val="FF0000"/>
                <w:sz w:val="16"/>
                <w:szCs w:val="16"/>
              </w:rPr>
            </w:pPr>
            <w:r>
              <w:rPr>
                <w:rFonts w:ascii="Calibri" w:hAnsi="Calibri"/>
                <w:i/>
                <w:color w:val="FF0000"/>
                <w:sz w:val="16"/>
              </w:rPr>
              <w:t>1</w:t>
            </w:r>
          </w:p>
          <w:p w14:paraId="1E9F31D3" w14:textId="77777777" w:rsidR="007857A3" w:rsidRPr="00F06ED0" w:rsidRDefault="007857A3" w:rsidP="007857A3">
            <w:pPr>
              <w:rPr>
                <w:rFonts w:ascii="Calibri" w:eastAsia="Calibri" w:hAnsi="Calibri" w:cs="Calibri"/>
                <w:i/>
                <w:color w:val="FF0000"/>
                <w:sz w:val="16"/>
                <w:szCs w:val="16"/>
              </w:rPr>
            </w:pPr>
            <w:r>
              <w:rPr>
                <w:rFonts w:ascii="Calibri" w:hAnsi="Calibri"/>
                <w:i/>
                <w:color w:val="FF0000"/>
                <w:sz w:val="16"/>
              </w:rPr>
              <w:t>3.1</w:t>
            </w:r>
          </w:p>
          <w:p w14:paraId="5C47348E" w14:textId="77777777" w:rsidR="007857A3" w:rsidRPr="00F06ED0" w:rsidRDefault="007857A3" w:rsidP="007857A3">
            <w:pPr>
              <w:rPr>
                <w:rFonts w:ascii="Calibri" w:eastAsia="Calibri" w:hAnsi="Calibri" w:cs="Calibri"/>
                <w:i/>
                <w:color w:val="FF0000"/>
                <w:sz w:val="16"/>
                <w:szCs w:val="16"/>
              </w:rPr>
            </w:pPr>
            <w:r>
              <w:rPr>
                <w:rFonts w:ascii="Calibri" w:hAnsi="Calibri"/>
                <w:i/>
                <w:color w:val="FF0000"/>
                <w:sz w:val="16"/>
              </w:rPr>
              <w:t>3.2</w:t>
            </w:r>
          </w:p>
        </w:tc>
        <w:tc>
          <w:tcPr>
            <w:tcW w:w="849" w:type="dxa"/>
          </w:tcPr>
          <w:p w14:paraId="32B821AD" w14:textId="77777777" w:rsidR="007857A3" w:rsidRPr="00F06ED0" w:rsidRDefault="007857A3" w:rsidP="007857A3">
            <w:pPr>
              <w:rPr>
                <w:rFonts w:ascii="Calibri" w:eastAsia="Calibri" w:hAnsi="Calibri" w:cs="Calibri"/>
                <w:i/>
                <w:color w:val="FF0000"/>
                <w:sz w:val="16"/>
                <w:szCs w:val="16"/>
              </w:rPr>
            </w:pPr>
          </w:p>
        </w:tc>
        <w:tc>
          <w:tcPr>
            <w:tcW w:w="848" w:type="dxa"/>
          </w:tcPr>
          <w:p w14:paraId="5CF0A783" w14:textId="77777777" w:rsidR="007857A3" w:rsidRPr="00F06ED0" w:rsidRDefault="007857A3" w:rsidP="007857A3">
            <w:pPr>
              <w:rPr>
                <w:rFonts w:ascii="Calibri" w:eastAsia="Calibri" w:hAnsi="Calibri" w:cs="Calibri"/>
                <w:i/>
                <w:color w:val="FF0000"/>
                <w:sz w:val="16"/>
                <w:szCs w:val="16"/>
              </w:rPr>
            </w:pPr>
          </w:p>
        </w:tc>
        <w:tc>
          <w:tcPr>
            <w:tcW w:w="849" w:type="dxa"/>
          </w:tcPr>
          <w:p w14:paraId="1757393D" w14:textId="77777777" w:rsidR="007857A3" w:rsidRPr="00F06ED0" w:rsidRDefault="007857A3" w:rsidP="007857A3">
            <w:pPr>
              <w:rPr>
                <w:rFonts w:ascii="Calibri" w:eastAsia="Calibri" w:hAnsi="Calibri" w:cs="Calibri"/>
                <w:i/>
                <w:color w:val="FF0000"/>
                <w:sz w:val="16"/>
                <w:szCs w:val="16"/>
              </w:rPr>
            </w:pPr>
            <w:r>
              <w:rPr>
                <w:rFonts w:ascii="Calibri" w:hAnsi="Calibri"/>
                <w:i/>
                <w:color w:val="FF0000"/>
                <w:sz w:val="16"/>
              </w:rPr>
              <w:t>16.4</w:t>
            </w:r>
          </w:p>
        </w:tc>
        <w:tc>
          <w:tcPr>
            <w:tcW w:w="848" w:type="dxa"/>
          </w:tcPr>
          <w:p w14:paraId="083B9B2D" w14:textId="77777777" w:rsidR="007857A3" w:rsidRPr="00F06ED0" w:rsidRDefault="007857A3" w:rsidP="007857A3">
            <w:pPr>
              <w:rPr>
                <w:rFonts w:ascii="Calibri" w:eastAsia="Calibri" w:hAnsi="Calibri" w:cs="Calibri"/>
                <w:i/>
                <w:color w:val="FF0000"/>
                <w:sz w:val="16"/>
                <w:szCs w:val="16"/>
              </w:rPr>
            </w:pPr>
          </w:p>
        </w:tc>
        <w:tc>
          <w:tcPr>
            <w:tcW w:w="849" w:type="dxa"/>
          </w:tcPr>
          <w:p w14:paraId="71BCC1CB" w14:textId="77777777" w:rsidR="007857A3" w:rsidRPr="00F06ED0" w:rsidRDefault="007857A3" w:rsidP="007857A3">
            <w:pPr>
              <w:rPr>
                <w:rFonts w:ascii="Calibri" w:eastAsia="Calibri" w:hAnsi="Calibri" w:cs="Calibri"/>
                <w:i/>
                <w:color w:val="FF0000"/>
                <w:sz w:val="16"/>
                <w:szCs w:val="16"/>
              </w:rPr>
            </w:pPr>
          </w:p>
        </w:tc>
        <w:tc>
          <w:tcPr>
            <w:tcW w:w="849" w:type="dxa"/>
          </w:tcPr>
          <w:p w14:paraId="71638EA4" w14:textId="77777777" w:rsidR="007857A3" w:rsidRPr="00F06ED0" w:rsidRDefault="007857A3" w:rsidP="007857A3">
            <w:pPr>
              <w:rPr>
                <w:rFonts w:ascii="Calibri" w:eastAsia="Calibri" w:hAnsi="Calibri" w:cs="Calibri"/>
                <w:i/>
                <w:color w:val="FF0000"/>
                <w:sz w:val="16"/>
                <w:szCs w:val="16"/>
              </w:rPr>
            </w:pPr>
          </w:p>
        </w:tc>
      </w:tr>
      <w:tr w:rsidR="007857A3" w:rsidRPr="00F06ED0" w14:paraId="10D67A86" w14:textId="77777777" w:rsidTr="007857A3">
        <w:tc>
          <w:tcPr>
            <w:tcW w:w="4225" w:type="dxa"/>
          </w:tcPr>
          <w:p w14:paraId="024DCA4F" w14:textId="5613945A" w:rsidR="007857A3" w:rsidRPr="00F06ED0" w:rsidRDefault="007857A3" w:rsidP="007857A3">
            <w:pPr>
              <w:rPr>
                <w:rFonts w:ascii="Calibri" w:eastAsia="Calibri" w:hAnsi="Calibri" w:cs="Calibri"/>
                <w:b/>
                <w:bCs/>
                <w:i/>
                <w:color w:val="FF0000"/>
                <w:sz w:val="20"/>
                <w:szCs w:val="20"/>
              </w:rPr>
            </w:pPr>
            <w:r>
              <w:rPr>
                <w:rFonts w:ascii="Calibri" w:hAnsi="Calibri"/>
                <w:i/>
                <w:color w:val="FF0000"/>
                <w:sz w:val="20"/>
              </w:rPr>
              <w:t xml:space="preserve">14.3. Análisis de sensibilidad </w:t>
            </w:r>
            <w:proofErr w:type="spellStart"/>
            <w:r>
              <w:rPr>
                <w:rFonts w:ascii="Calibri" w:hAnsi="Calibri"/>
                <w:i/>
                <w:color w:val="FF0000"/>
                <w:sz w:val="20"/>
              </w:rPr>
              <w:t>macrofiscal</w:t>
            </w:r>
            <w:proofErr w:type="spellEnd"/>
          </w:p>
        </w:tc>
        <w:tc>
          <w:tcPr>
            <w:tcW w:w="848" w:type="dxa"/>
          </w:tcPr>
          <w:p w14:paraId="7D56D984" w14:textId="77777777" w:rsidR="007857A3" w:rsidRPr="00F06ED0" w:rsidRDefault="007857A3" w:rsidP="007857A3">
            <w:pPr>
              <w:rPr>
                <w:rFonts w:ascii="Calibri" w:eastAsia="Calibri" w:hAnsi="Calibri" w:cs="Calibri"/>
                <w:i/>
                <w:color w:val="FF0000"/>
                <w:sz w:val="16"/>
                <w:szCs w:val="16"/>
              </w:rPr>
            </w:pPr>
          </w:p>
        </w:tc>
        <w:tc>
          <w:tcPr>
            <w:tcW w:w="849" w:type="dxa"/>
          </w:tcPr>
          <w:p w14:paraId="07E38C3A" w14:textId="77777777" w:rsidR="007857A3" w:rsidRPr="00F06ED0" w:rsidRDefault="007857A3" w:rsidP="007857A3">
            <w:pPr>
              <w:rPr>
                <w:rFonts w:ascii="Calibri" w:eastAsia="Calibri" w:hAnsi="Calibri" w:cs="Calibri"/>
                <w:i/>
                <w:color w:val="FF0000"/>
                <w:sz w:val="16"/>
                <w:szCs w:val="16"/>
              </w:rPr>
            </w:pPr>
          </w:p>
        </w:tc>
        <w:tc>
          <w:tcPr>
            <w:tcW w:w="848" w:type="dxa"/>
          </w:tcPr>
          <w:p w14:paraId="3F874D6F" w14:textId="77777777" w:rsidR="007857A3" w:rsidRPr="00F06ED0" w:rsidRDefault="007857A3" w:rsidP="007857A3">
            <w:pPr>
              <w:rPr>
                <w:rFonts w:ascii="Calibri" w:eastAsia="Calibri" w:hAnsi="Calibri" w:cs="Calibri"/>
                <w:i/>
                <w:color w:val="FF0000"/>
                <w:sz w:val="16"/>
                <w:szCs w:val="16"/>
              </w:rPr>
            </w:pPr>
          </w:p>
        </w:tc>
        <w:tc>
          <w:tcPr>
            <w:tcW w:w="849" w:type="dxa"/>
          </w:tcPr>
          <w:p w14:paraId="44B2764A" w14:textId="77777777" w:rsidR="007857A3" w:rsidRPr="00F06ED0" w:rsidRDefault="007857A3" w:rsidP="007857A3">
            <w:pPr>
              <w:rPr>
                <w:rFonts w:ascii="Calibri" w:eastAsia="Calibri" w:hAnsi="Calibri" w:cs="Calibri"/>
                <w:i/>
                <w:color w:val="FF0000"/>
                <w:sz w:val="16"/>
                <w:szCs w:val="16"/>
              </w:rPr>
            </w:pPr>
          </w:p>
        </w:tc>
        <w:tc>
          <w:tcPr>
            <w:tcW w:w="848" w:type="dxa"/>
          </w:tcPr>
          <w:p w14:paraId="0D70BBFE" w14:textId="77777777" w:rsidR="007857A3" w:rsidRPr="00F06ED0" w:rsidRDefault="007857A3" w:rsidP="007857A3">
            <w:pPr>
              <w:rPr>
                <w:rFonts w:ascii="Calibri" w:eastAsia="Calibri" w:hAnsi="Calibri" w:cs="Calibri"/>
                <w:i/>
                <w:color w:val="FF0000"/>
                <w:sz w:val="16"/>
                <w:szCs w:val="16"/>
              </w:rPr>
            </w:pPr>
          </w:p>
        </w:tc>
        <w:tc>
          <w:tcPr>
            <w:tcW w:w="849" w:type="dxa"/>
          </w:tcPr>
          <w:p w14:paraId="38E8C136" w14:textId="77777777" w:rsidR="007857A3" w:rsidRPr="00F06ED0" w:rsidRDefault="007857A3" w:rsidP="007857A3">
            <w:pPr>
              <w:rPr>
                <w:rFonts w:ascii="Calibri" w:eastAsia="Calibri" w:hAnsi="Calibri" w:cs="Calibri"/>
                <w:i/>
                <w:color w:val="FF0000"/>
                <w:sz w:val="16"/>
                <w:szCs w:val="16"/>
              </w:rPr>
            </w:pPr>
          </w:p>
        </w:tc>
        <w:tc>
          <w:tcPr>
            <w:tcW w:w="849" w:type="dxa"/>
          </w:tcPr>
          <w:p w14:paraId="54490876" w14:textId="77777777" w:rsidR="007857A3" w:rsidRPr="00F06ED0" w:rsidRDefault="007857A3" w:rsidP="007857A3">
            <w:pPr>
              <w:rPr>
                <w:rFonts w:ascii="Calibri" w:eastAsia="Calibri" w:hAnsi="Calibri" w:cs="Calibri"/>
                <w:i/>
                <w:color w:val="FF0000"/>
                <w:sz w:val="16"/>
                <w:szCs w:val="16"/>
              </w:rPr>
            </w:pPr>
          </w:p>
        </w:tc>
      </w:tr>
      <w:tr w:rsidR="007857A3" w:rsidRPr="00F06ED0" w14:paraId="0EBE5AA6" w14:textId="77777777" w:rsidTr="007857A3">
        <w:tc>
          <w:tcPr>
            <w:tcW w:w="4225" w:type="dxa"/>
            <w:shd w:val="clear" w:color="auto" w:fill="D9D9D9"/>
            <w:vAlign w:val="center"/>
          </w:tcPr>
          <w:p w14:paraId="0F27307D" w14:textId="77777777" w:rsidR="007857A3" w:rsidRPr="00F06ED0" w:rsidRDefault="007857A3" w:rsidP="007857A3">
            <w:pPr>
              <w:rPr>
                <w:rFonts w:ascii="Calibri" w:eastAsia="Calibri" w:hAnsi="Calibri" w:cs="Calibri"/>
                <w:b/>
                <w:bCs/>
                <w:i/>
                <w:color w:val="FF0000"/>
                <w:sz w:val="20"/>
                <w:szCs w:val="20"/>
              </w:rPr>
            </w:pPr>
            <w:r>
              <w:rPr>
                <w:rFonts w:ascii="Calibri" w:hAnsi="Calibri"/>
                <w:b/>
                <w:i/>
                <w:color w:val="FF0000"/>
                <w:sz w:val="20"/>
              </w:rPr>
              <w:t>ID-15. Estrategia fiscal</w:t>
            </w:r>
          </w:p>
        </w:tc>
        <w:tc>
          <w:tcPr>
            <w:tcW w:w="848" w:type="dxa"/>
            <w:shd w:val="clear" w:color="auto" w:fill="D9D9D9"/>
          </w:tcPr>
          <w:p w14:paraId="6D7BDBA9" w14:textId="77777777" w:rsidR="007857A3" w:rsidRPr="00F06ED0" w:rsidRDefault="007857A3" w:rsidP="007857A3">
            <w:pPr>
              <w:rPr>
                <w:rFonts w:ascii="Calibri" w:eastAsia="SimSun" w:hAnsi="Calibri" w:cs="Calibri"/>
                <w:b/>
                <w:i/>
                <w:color w:val="FF0000"/>
                <w:sz w:val="16"/>
                <w:szCs w:val="16"/>
              </w:rPr>
            </w:pPr>
          </w:p>
        </w:tc>
        <w:tc>
          <w:tcPr>
            <w:tcW w:w="849" w:type="dxa"/>
            <w:shd w:val="clear" w:color="auto" w:fill="D9D9D9"/>
          </w:tcPr>
          <w:p w14:paraId="43A6E1B3" w14:textId="77777777" w:rsidR="007857A3" w:rsidRPr="00F06ED0" w:rsidRDefault="007857A3" w:rsidP="007857A3">
            <w:pPr>
              <w:rPr>
                <w:rFonts w:ascii="Calibri" w:eastAsia="SimSun" w:hAnsi="Calibri" w:cs="Calibri"/>
                <w:b/>
                <w:i/>
                <w:color w:val="FF0000"/>
                <w:sz w:val="16"/>
                <w:szCs w:val="16"/>
              </w:rPr>
            </w:pPr>
          </w:p>
        </w:tc>
        <w:tc>
          <w:tcPr>
            <w:tcW w:w="848" w:type="dxa"/>
            <w:shd w:val="clear" w:color="auto" w:fill="D9D9D9"/>
          </w:tcPr>
          <w:p w14:paraId="742D5AE1" w14:textId="77777777" w:rsidR="007857A3" w:rsidRPr="00F06ED0" w:rsidRDefault="007857A3" w:rsidP="007857A3">
            <w:pPr>
              <w:rPr>
                <w:rFonts w:ascii="Calibri" w:eastAsia="SimSun" w:hAnsi="Calibri" w:cs="Calibri"/>
                <w:b/>
                <w:i/>
                <w:color w:val="FF0000"/>
                <w:sz w:val="16"/>
                <w:szCs w:val="16"/>
              </w:rPr>
            </w:pPr>
          </w:p>
        </w:tc>
        <w:tc>
          <w:tcPr>
            <w:tcW w:w="849" w:type="dxa"/>
            <w:shd w:val="clear" w:color="auto" w:fill="D9D9D9"/>
          </w:tcPr>
          <w:p w14:paraId="0B045530" w14:textId="77777777" w:rsidR="007857A3" w:rsidRPr="00F06ED0" w:rsidRDefault="007857A3" w:rsidP="007857A3">
            <w:pPr>
              <w:rPr>
                <w:rFonts w:ascii="Calibri" w:eastAsia="SimSun" w:hAnsi="Calibri" w:cs="Calibri"/>
                <w:b/>
                <w:i/>
                <w:color w:val="FF0000"/>
                <w:sz w:val="16"/>
                <w:szCs w:val="16"/>
              </w:rPr>
            </w:pPr>
          </w:p>
        </w:tc>
        <w:tc>
          <w:tcPr>
            <w:tcW w:w="848" w:type="dxa"/>
            <w:shd w:val="clear" w:color="auto" w:fill="D9D9D9"/>
          </w:tcPr>
          <w:p w14:paraId="4044D832" w14:textId="77777777" w:rsidR="007857A3" w:rsidRPr="00F06ED0" w:rsidRDefault="007857A3" w:rsidP="007857A3">
            <w:pPr>
              <w:rPr>
                <w:rFonts w:ascii="Calibri" w:eastAsia="SimSun" w:hAnsi="Calibri" w:cs="Calibri"/>
                <w:b/>
                <w:i/>
                <w:color w:val="FF0000"/>
                <w:sz w:val="16"/>
                <w:szCs w:val="16"/>
              </w:rPr>
            </w:pPr>
          </w:p>
        </w:tc>
        <w:tc>
          <w:tcPr>
            <w:tcW w:w="849" w:type="dxa"/>
            <w:shd w:val="clear" w:color="auto" w:fill="D9D9D9"/>
          </w:tcPr>
          <w:p w14:paraId="2C26D420" w14:textId="77777777" w:rsidR="007857A3" w:rsidRPr="00F06ED0" w:rsidRDefault="007857A3" w:rsidP="007857A3">
            <w:pPr>
              <w:rPr>
                <w:rFonts w:ascii="Calibri" w:eastAsia="SimSun" w:hAnsi="Calibri" w:cs="Calibri"/>
                <w:b/>
                <w:i/>
                <w:color w:val="FF0000"/>
                <w:sz w:val="16"/>
                <w:szCs w:val="16"/>
              </w:rPr>
            </w:pPr>
          </w:p>
        </w:tc>
        <w:tc>
          <w:tcPr>
            <w:tcW w:w="849" w:type="dxa"/>
            <w:shd w:val="clear" w:color="auto" w:fill="D9D9D9"/>
          </w:tcPr>
          <w:p w14:paraId="68A4A0EC" w14:textId="77777777" w:rsidR="007857A3" w:rsidRPr="00F06ED0" w:rsidRDefault="007857A3" w:rsidP="007857A3">
            <w:pPr>
              <w:rPr>
                <w:rFonts w:ascii="Calibri" w:eastAsia="SimSun" w:hAnsi="Calibri" w:cs="Calibri"/>
                <w:b/>
                <w:i/>
                <w:color w:val="FF0000"/>
                <w:sz w:val="16"/>
                <w:szCs w:val="16"/>
              </w:rPr>
            </w:pPr>
          </w:p>
        </w:tc>
      </w:tr>
      <w:tr w:rsidR="007857A3" w:rsidRPr="00F06ED0" w14:paraId="4FD31EF2" w14:textId="77777777" w:rsidTr="007857A3">
        <w:tc>
          <w:tcPr>
            <w:tcW w:w="4225" w:type="dxa"/>
          </w:tcPr>
          <w:p w14:paraId="37A84EC6" w14:textId="77777777" w:rsidR="007857A3" w:rsidRPr="00F06ED0" w:rsidRDefault="007857A3" w:rsidP="007857A3">
            <w:pPr>
              <w:rPr>
                <w:rFonts w:ascii="Calibri" w:eastAsia="Calibri" w:hAnsi="Calibri" w:cs="Calibri"/>
                <w:b/>
                <w:bCs/>
                <w:i/>
                <w:color w:val="FF0000"/>
                <w:sz w:val="20"/>
                <w:szCs w:val="20"/>
              </w:rPr>
            </w:pPr>
            <w:r>
              <w:rPr>
                <w:rFonts w:ascii="Calibri" w:hAnsi="Calibri"/>
                <w:i/>
                <w:color w:val="FF0000"/>
                <w:sz w:val="20"/>
              </w:rPr>
              <w:t>15.1. Impacto fiscal de las propuestas de política pública</w:t>
            </w:r>
          </w:p>
        </w:tc>
        <w:tc>
          <w:tcPr>
            <w:tcW w:w="848" w:type="dxa"/>
          </w:tcPr>
          <w:p w14:paraId="4EE2CBCF" w14:textId="77777777" w:rsidR="007857A3" w:rsidRPr="00F06ED0" w:rsidRDefault="007857A3" w:rsidP="007857A3">
            <w:pPr>
              <w:rPr>
                <w:rFonts w:ascii="Calibri" w:eastAsia="Calibri" w:hAnsi="Calibri" w:cs="Calibri"/>
                <w:i/>
                <w:color w:val="FF0000"/>
                <w:sz w:val="16"/>
                <w:szCs w:val="16"/>
              </w:rPr>
            </w:pPr>
          </w:p>
        </w:tc>
        <w:tc>
          <w:tcPr>
            <w:tcW w:w="849" w:type="dxa"/>
          </w:tcPr>
          <w:p w14:paraId="6DB1A1C8" w14:textId="482F2998" w:rsidR="007857A3" w:rsidRPr="00F06ED0" w:rsidRDefault="007857A3" w:rsidP="007857A3">
            <w:pPr>
              <w:rPr>
                <w:rFonts w:ascii="Calibri" w:eastAsia="Calibri" w:hAnsi="Calibri" w:cs="Calibri"/>
                <w:i/>
                <w:color w:val="FF0000"/>
                <w:sz w:val="16"/>
                <w:szCs w:val="16"/>
              </w:rPr>
            </w:pPr>
            <w:r>
              <w:rPr>
                <w:rFonts w:ascii="Calibri" w:hAnsi="Calibri"/>
                <w:i/>
                <w:color w:val="FF0000"/>
                <w:sz w:val="16"/>
              </w:rPr>
              <w:t>5 (El. 10)</w:t>
            </w:r>
          </w:p>
        </w:tc>
        <w:tc>
          <w:tcPr>
            <w:tcW w:w="848" w:type="dxa"/>
          </w:tcPr>
          <w:p w14:paraId="529870D6" w14:textId="77777777" w:rsidR="007857A3" w:rsidRPr="00F06ED0" w:rsidRDefault="007857A3" w:rsidP="007857A3">
            <w:pPr>
              <w:rPr>
                <w:rFonts w:ascii="Calibri" w:eastAsia="Calibri" w:hAnsi="Calibri" w:cs="Calibri"/>
                <w:i/>
                <w:color w:val="FF0000"/>
                <w:sz w:val="16"/>
                <w:szCs w:val="16"/>
              </w:rPr>
            </w:pPr>
          </w:p>
        </w:tc>
        <w:tc>
          <w:tcPr>
            <w:tcW w:w="849" w:type="dxa"/>
          </w:tcPr>
          <w:p w14:paraId="3D2DB342" w14:textId="77777777" w:rsidR="007857A3" w:rsidRPr="00F06ED0" w:rsidRDefault="007857A3" w:rsidP="007857A3">
            <w:pPr>
              <w:rPr>
                <w:rFonts w:ascii="Calibri" w:eastAsia="Calibri" w:hAnsi="Calibri" w:cs="Calibri"/>
                <w:i/>
                <w:color w:val="FF0000"/>
                <w:sz w:val="16"/>
                <w:szCs w:val="16"/>
              </w:rPr>
            </w:pPr>
          </w:p>
        </w:tc>
        <w:tc>
          <w:tcPr>
            <w:tcW w:w="848" w:type="dxa"/>
          </w:tcPr>
          <w:p w14:paraId="1D42CBF0" w14:textId="77777777" w:rsidR="007857A3" w:rsidRPr="00F06ED0" w:rsidRDefault="007857A3" w:rsidP="007857A3">
            <w:pPr>
              <w:rPr>
                <w:rFonts w:ascii="Calibri" w:eastAsia="Calibri" w:hAnsi="Calibri" w:cs="Calibri"/>
                <w:i/>
                <w:color w:val="FF0000"/>
                <w:sz w:val="16"/>
                <w:szCs w:val="16"/>
              </w:rPr>
            </w:pPr>
          </w:p>
        </w:tc>
        <w:tc>
          <w:tcPr>
            <w:tcW w:w="849" w:type="dxa"/>
          </w:tcPr>
          <w:p w14:paraId="26966B50" w14:textId="77777777" w:rsidR="007857A3" w:rsidRPr="00F06ED0" w:rsidRDefault="007857A3" w:rsidP="007857A3">
            <w:pPr>
              <w:rPr>
                <w:rFonts w:ascii="Calibri" w:eastAsia="Calibri" w:hAnsi="Calibri" w:cs="Calibri"/>
                <w:i/>
                <w:color w:val="FF0000"/>
                <w:sz w:val="16"/>
                <w:szCs w:val="16"/>
              </w:rPr>
            </w:pPr>
          </w:p>
        </w:tc>
        <w:tc>
          <w:tcPr>
            <w:tcW w:w="849" w:type="dxa"/>
          </w:tcPr>
          <w:p w14:paraId="739FAD95" w14:textId="77777777" w:rsidR="007857A3" w:rsidRPr="00F06ED0" w:rsidRDefault="007857A3" w:rsidP="007857A3">
            <w:pPr>
              <w:rPr>
                <w:rFonts w:ascii="Calibri" w:eastAsia="Calibri" w:hAnsi="Calibri" w:cs="Calibri"/>
                <w:i/>
                <w:color w:val="FF0000"/>
                <w:sz w:val="16"/>
                <w:szCs w:val="16"/>
              </w:rPr>
            </w:pPr>
          </w:p>
        </w:tc>
      </w:tr>
      <w:tr w:rsidR="007857A3" w:rsidRPr="00F06ED0" w14:paraId="1439FA03" w14:textId="77777777" w:rsidTr="007857A3">
        <w:tc>
          <w:tcPr>
            <w:tcW w:w="4225" w:type="dxa"/>
          </w:tcPr>
          <w:p w14:paraId="71570074" w14:textId="77777777" w:rsidR="007857A3" w:rsidRPr="00F06ED0" w:rsidRDefault="007857A3" w:rsidP="007857A3">
            <w:pPr>
              <w:rPr>
                <w:rFonts w:ascii="Calibri" w:eastAsia="Calibri" w:hAnsi="Calibri" w:cs="Calibri"/>
                <w:b/>
                <w:bCs/>
                <w:i/>
                <w:color w:val="FF0000"/>
                <w:sz w:val="20"/>
                <w:szCs w:val="20"/>
              </w:rPr>
            </w:pPr>
            <w:r>
              <w:rPr>
                <w:rFonts w:ascii="Calibri" w:hAnsi="Calibri"/>
                <w:i/>
                <w:color w:val="FF0000"/>
                <w:sz w:val="20"/>
              </w:rPr>
              <w:t>15.2. Adopción de la estrategia fiscal</w:t>
            </w:r>
          </w:p>
        </w:tc>
        <w:tc>
          <w:tcPr>
            <w:tcW w:w="848" w:type="dxa"/>
          </w:tcPr>
          <w:p w14:paraId="31B95A7A" w14:textId="77777777" w:rsidR="007857A3" w:rsidRPr="00F06ED0" w:rsidRDefault="007857A3" w:rsidP="007857A3">
            <w:pPr>
              <w:rPr>
                <w:rFonts w:ascii="Calibri" w:eastAsia="Calibri" w:hAnsi="Calibri" w:cs="Calibri"/>
                <w:i/>
                <w:color w:val="FF0000"/>
                <w:sz w:val="16"/>
                <w:szCs w:val="16"/>
              </w:rPr>
            </w:pPr>
          </w:p>
        </w:tc>
        <w:tc>
          <w:tcPr>
            <w:tcW w:w="849" w:type="dxa"/>
          </w:tcPr>
          <w:p w14:paraId="2ED0C95F" w14:textId="77777777" w:rsidR="007857A3" w:rsidRPr="00F06ED0" w:rsidRDefault="007857A3" w:rsidP="007857A3">
            <w:pPr>
              <w:rPr>
                <w:rFonts w:ascii="Calibri" w:eastAsia="Calibri" w:hAnsi="Calibri" w:cs="Calibri"/>
                <w:i/>
                <w:color w:val="FF0000"/>
                <w:sz w:val="16"/>
                <w:szCs w:val="16"/>
              </w:rPr>
            </w:pPr>
          </w:p>
        </w:tc>
        <w:tc>
          <w:tcPr>
            <w:tcW w:w="848" w:type="dxa"/>
          </w:tcPr>
          <w:p w14:paraId="1ACA0D31" w14:textId="77777777" w:rsidR="007857A3" w:rsidRPr="00F06ED0" w:rsidRDefault="007857A3" w:rsidP="007857A3">
            <w:pPr>
              <w:rPr>
                <w:rFonts w:ascii="Calibri" w:eastAsia="Calibri" w:hAnsi="Calibri" w:cs="Calibri"/>
                <w:i/>
                <w:color w:val="FF0000"/>
                <w:sz w:val="16"/>
                <w:szCs w:val="16"/>
              </w:rPr>
            </w:pPr>
          </w:p>
        </w:tc>
        <w:tc>
          <w:tcPr>
            <w:tcW w:w="849" w:type="dxa"/>
          </w:tcPr>
          <w:p w14:paraId="5468D5CF" w14:textId="77777777" w:rsidR="007857A3" w:rsidRPr="00F06ED0" w:rsidRDefault="007857A3" w:rsidP="007857A3">
            <w:pPr>
              <w:rPr>
                <w:rFonts w:ascii="Calibri" w:eastAsia="Calibri" w:hAnsi="Calibri" w:cs="Calibri"/>
                <w:i/>
                <w:color w:val="FF0000"/>
                <w:sz w:val="16"/>
                <w:szCs w:val="16"/>
              </w:rPr>
            </w:pPr>
          </w:p>
        </w:tc>
        <w:tc>
          <w:tcPr>
            <w:tcW w:w="848" w:type="dxa"/>
          </w:tcPr>
          <w:p w14:paraId="54DF4B34" w14:textId="77777777" w:rsidR="007857A3" w:rsidRPr="00F06ED0" w:rsidRDefault="007857A3" w:rsidP="007857A3">
            <w:pPr>
              <w:rPr>
                <w:rFonts w:ascii="Calibri" w:eastAsia="Calibri" w:hAnsi="Calibri" w:cs="Calibri"/>
                <w:i/>
                <w:color w:val="FF0000"/>
                <w:sz w:val="16"/>
                <w:szCs w:val="16"/>
              </w:rPr>
            </w:pPr>
          </w:p>
        </w:tc>
        <w:tc>
          <w:tcPr>
            <w:tcW w:w="849" w:type="dxa"/>
          </w:tcPr>
          <w:p w14:paraId="1554DE0A" w14:textId="77777777" w:rsidR="007857A3" w:rsidRPr="00F06ED0" w:rsidRDefault="007857A3" w:rsidP="007857A3">
            <w:pPr>
              <w:rPr>
                <w:rFonts w:ascii="Calibri" w:eastAsia="Calibri" w:hAnsi="Calibri" w:cs="Calibri"/>
                <w:i/>
                <w:color w:val="FF0000"/>
                <w:sz w:val="16"/>
                <w:szCs w:val="16"/>
              </w:rPr>
            </w:pPr>
          </w:p>
        </w:tc>
        <w:tc>
          <w:tcPr>
            <w:tcW w:w="849" w:type="dxa"/>
          </w:tcPr>
          <w:p w14:paraId="73D6D86E" w14:textId="77777777" w:rsidR="007857A3" w:rsidRPr="00F06ED0" w:rsidRDefault="007857A3" w:rsidP="007857A3">
            <w:pPr>
              <w:rPr>
                <w:rFonts w:ascii="Calibri" w:eastAsia="Calibri" w:hAnsi="Calibri" w:cs="Calibri"/>
                <w:i/>
                <w:color w:val="FF0000"/>
                <w:sz w:val="16"/>
                <w:szCs w:val="16"/>
              </w:rPr>
            </w:pPr>
          </w:p>
        </w:tc>
      </w:tr>
      <w:tr w:rsidR="007857A3" w:rsidRPr="00F06ED0" w14:paraId="7406B010" w14:textId="77777777" w:rsidTr="007857A3">
        <w:tc>
          <w:tcPr>
            <w:tcW w:w="4225" w:type="dxa"/>
          </w:tcPr>
          <w:p w14:paraId="0F38F6EC" w14:textId="77777777" w:rsidR="007857A3" w:rsidRPr="00F06ED0" w:rsidRDefault="007857A3" w:rsidP="007857A3">
            <w:pPr>
              <w:rPr>
                <w:rFonts w:ascii="Calibri" w:eastAsia="Calibri" w:hAnsi="Calibri" w:cs="Calibri"/>
                <w:b/>
                <w:bCs/>
                <w:i/>
                <w:color w:val="FF0000"/>
                <w:sz w:val="20"/>
                <w:szCs w:val="20"/>
              </w:rPr>
            </w:pPr>
            <w:r>
              <w:rPr>
                <w:rFonts w:ascii="Calibri" w:hAnsi="Calibri"/>
                <w:i/>
                <w:color w:val="FF0000"/>
                <w:sz w:val="20"/>
              </w:rPr>
              <w:t>15.3. Presentación de informes sobre los resultados fiscales</w:t>
            </w:r>
          </w:p>
        </w:tc>
        <w:tc>
          <w:tcPr>
            <w:tcW w:w="848" w:type="dxa"/>
          </w:tcPr>
          <w:p w14:paraId="17656732" w14:textId="77777777" w:rsidR="007857A3" w:rsidRPr="00F06ED0" w:rsidRDefault="007857A3" w:rsidP="007857A3">
            <w:pPr>
              <w:rPr>
                <w:rFonts w:ascii="Calibri" w:eastAsia="Calibri" w:hAnsi="Calibri" w:cs="Calibri"/>
                <w:i/>
                <w:color w:val="FF0000"/>
                <w:sz w:val="16"/>
                <w:szCs w:val="16"/>
              </w:rPr>
            </w:pPr>
          </w:p>
        </w:tc>
        <w:tc>
          <w:tcPr>
            <w:tcW w:w="849" w:type="dxa"/>
          </w:tcPr>
          <w:p w14:paraId="2834AA21" w14:textId="77777777" w:rsidR="007857A3" w:rsidRPr="00F06ED0" w:rsidRDefault="007857A3" w:rsidP="007857A3">
            <w:pPr>
              <w:rPr>
                <w:rFonts w:ascii="Calibri" w:eastAsia="Calibri" w:hAnsi="Calibri" w:cs="Calibri"/>
                <w:i/>
                <w:color w:val="FF0000"/>
                <w:sz w:val="16"/>
                <w:szCs w:val="16"/>
              </w:rPr>
            </w:pPr>
          </w:p>
        </w:tc>
        <w:tc>
          <w:tcPr>
            <w:tcW w:w="848" w:type="dxa"/>
          </w:tcPr>
          <w:p w14:paraId="076F79FA" w14:textId="77777777" w:rsidR="007857A3" w:rsidRPr="00F06ED0" w:rsidRDefault="007857A3" w:rsidP="007857A3">
            <w:pPr>
              <w:rPr>
                <w:rFonts w:ascii="Calibri" w:eastAsia="Calibri" w:hAnsi="Calibri" w:cs="Calibri"/>
                <w:i/>
                <w:color w:val="FF0000"/>
                <w:sz w:val="16"/>
                <w:szCs w:val="16"/>
              </w:rPr>
            </w:pPr>
          </w:p>
        </w:tc>
        <w:tc>
          <w:tcPr>
            <w:tcW w:w="849" w:type="dxa"/>
          </w:tcPr>
          <w:p w14:paraId="5AA711F5" w14:textId="77777777" w:rsidR="007857A3" w:rsidRPr="00F06ED0" w:rsidRDefault="007857A3" w:rsidP="007857A3">
            <w:pPr>
              <w:rPr>
                <w:rFonts w:ascii="Calibri" w:eastAsia="Calibri" w:hAnsi="Calibri" w:cs="Calibri"/>
                <w:i/>
                <w:color w:val="FF0000"/>
                <w:sz w:val="16"/>
                <w:szCs w:val="16"/>
              </w:rPr>
            </w:pPr>
          </w:p>
        </w:tc>
        <w:tc>
          <w:tcPr>
            <w:tcW w:w="848" w:type="dxa"/>
          </w:tcPr>
          <w:p w14:paraId="5668CF4D" w14:textId="77777777" w:rsidR="007857A3" w:rsidRPr="00F06ED0" w:rsidRDefault="007857A3" w:rsidP="007857A3">
            <w:pPr>
              <w:rPr>
                <w:rFonts w:ascii="Calibri" w:eastAsia="Calibri" w:hAnsi="Calibri" w:cs="Calibri"/>
                <w:i/>
                <w:color w:val="FF0000"/>
                <w:sz w:val="16"/>
                <w:szCs w:val="16"/>
              </w:rPr>
            </w:pPr>
          </w:p>
        </w:tc>
        <w:tc>
          <w:tcPr>
            <w:tcW w:w="849" w:type="dxa"/>
          </w:tcPr>
          <w:p w14:paraId="0DE59B03" w14:textId="77777777" w:rsidR="007857A3" w:rsidRPr="00F06ED0" w:rsidRDefault="007857A3" w:rsidP="007857A3">
            <w:pPr>
              <w:rPr>
                <w:rFonts w:ascii="Calibri" w:eastAsia="Calibri" w:hAnsi="Calibri" w:cs="Calibri"/>
                <w:i/>
                <w:color w:val="FF0000"/>
                <w:sz w:val="16"/>
                <w:szCs w:val="16"/>
              </w:rPr>
            </w:pPr>
          </w:p>
        </w:tc>
        <w:tc>
          <w:tcPr>
            <w:tcW w:w="849" w:type="dxa"/>
          </w:tcPr>
          <w:p w14:paraId="3C7873FE" w14:textId="77777777" w:rsidR="007857A3" w:rsidRPr="00F06ED0" w:rsidRDefault="007857A3" w:rsidP="007857A3">
            <w:pPr>
              <w:rPr>
                <w:rFonts w:ascii="Calibri" w:eastAsia="Calibri" w:hAnsi="Calibri" w:cs="Calibri"/>
                <w:i/>
                <w:color w:val="FF0000"/>
                <w:sz w:val="16"/>
                <w:szCs w:val="16"/>
              </w:rPr>
            </w:pPr>
          </w:p>
        </w:tc>
      </w:tr>
      <w:tr w:rsidR="007857A3" w:rsidRPr="00F06ED0" w14:paraId="4626B0B3" w14:textId="77777777" w:rsidTr="007857A3">
        <w:tc>
          <w:tcPr>
            <w:tcW w:w="4225" w:type="dxa"/>
            <w:shd w:val="clear" w:color="auto" w:fill="D9D9D9"/>
            <w:vAlign w:val="center"/>
          </w:tcPr>
          <w:p w14:paraId="3F9D3905" w14:textId="08F9B165" w:rsidR="007857A3" w:rsidRPr="00F06ED0" w:rsidRDefault="007857A3" w:rsidP="007857A3">
            <w:pPr>
              <w:rPr>
                <w:rFonts w:ascii="Calibri" w:eastAsia="Calibri" w:hAnsi="Calibri" w:cs="Calibri"/>
                <w:b/>
                <w:bCs/>
                <w:i/>
                <w:color w:val="FF0000"/>
                <w:sz w:val="20"/>
                <w:szCs w:val="20"/>
              </w:rPr>
            </w:pPr>
            <w:r>
              <w:rPr>
                <w:rFonts w:ascii="Calibri" w:hAnsi="Calibri"/>
                <w:b/>
                <w:i/>
                <w:color w:val="FF0000"/>
                <w:sz w:val="20"/>
              </w:rPr>
              <w:t>ID-16. Perspectiva a mediano plazo para la presupuestación del gasto</w:t>
            </w:r>
          </w:p>
        </w:tc>
        <w:tc>
          <w:tcPr>
            <w:tcW w:w="848" w:type="dxa"/>
            <w:shd w:val="clear" w:color="auto" w:fill="D9D9D9"/>
          </w:tcPr>
          <w:p w14:paraId="0DA13B2D" w14:textId="77777777" w:rsidR="007857A3" w:rsidRPr="00F06ED0" w:rsidRDefault="007857A3" w:rsidP="007857A3">
            <w:pPr>
              <w:rPr>
                <w:rFonts w:ascii="Calibri" w:eastAsia="SimSun" w:hAnsi="Calibri" w:cs="Calibri"/>
                <w:b/>
                <w:i/>
                <w:color w:val="FF0000"/>
                <w:sz w:val="16"/>
                <w:szCs w:val="16"/>
              </w:rPr>
            </w:pPr>
          </w:p>
        </w:tc>
        <w:tc>
          <w:tcPr>
            <w:tcW w:w="849" w:type="dxa"/>
            <w:shd w:val="clear" w:color="auto" w:fill="D9D9D9"/>
          </w:tcPr>
          <w:p w14:paraId="7D67F653" w14:textId="77777777" w:rsidR="007857A3" w:rsidRPr="00F06ED0" w:rsidRDefault="007857A3" w:rsidP="007857A3">
            <w:pPr>
              <w:rPr>
                <w:rFonts w:ascii="Calibri" w:eastAsia="SimSun" w:hAnsi="Calibri" w:cs="Calibri"/>
                <w:b/>
                <w:i/>
                <w:color w:val="FF0000"/>
                <w:sz w:val="16"/>
                <w:szCs w:val="16"/>
              </w:rPr>
            </w:pPr>
          </w:p>
        </w:tc>
        <w:tc>
          <w:tcPr>
            <w:tcW w:w="848" w:type="dxa"/>
            <w:shd w:val="clear" w:color="auto" w:fill="D9D9D9"/>
          </w:tcPr>
          <w:p w14:paraId="1861CB36" w14:textId="77777777" w:rsidR="007857A3" w:rsidRPr="00F06ED0" w:rsidRDefault="007857A3" w:rsidP="007857A3">
            <w:pPr>
              <w:rPr>
                <w:rFonts w:ascii="Calibri" w:eastAsia="SimSun" w:hAnsi="Calibri" w:cs="Calibri"/>
                <w:b/>
                <w:i/>
                <w:color w:val="FF0000"/>
                <w:sz w:val="16"/>
                <w:szCs w:val="16"/>
              </w:rPr>
            </w:pPr>
          </w:p>
        </w:tc>
        <w:tc>
          <w:tcPr>
            <w:tcW w:w="849" w:type="dxa"/>
            <w:shd w:val="clear" w:color="auto" w:fill="D9D9D9"/>
          </w:tcPr>
          <w:p w14:paraId="7ABD903C" w14:textId="77777777" w:rsidR="007857A3" w:rsidRPr="00F06ED0" w:rsidRDefault="007857A3" w:rsidP="007857A3">
            <w:pPr>
              <w:rPr>
                <w:rFonts w:ascii="Calibri" w:eastAsia="SimSun" w:hAnsi="Calibri" w:cs="Calibri"/>
                <w:b/>
                <w:i/>
                <w:color w:val="FF0000"/>
                <w:sz w:val="16"/>
                <w:szCs w:val="16"/>
              </w:rPr>
            </w:pPr>
          </w:p>
        </w:tc>
        <w:tc>
          <w:tcPr>
            <w:tcW w:w="848" w:type="dxa"/>
            <w:shd w:val="clear" w:color="auto" w:fill="D9D9D9"/>
          </w:tcPr>
          <w:p w14:paraId="555341C9" w14:textId="77777777" w:rsidR="007857A3" w:rsidRPr="00F06ED0" w:rsidRDefault="007857A3" w:rsidP="007857A3">
            <w:pPr>
              <w:rPr>
                <w:rFonts w:ascii="Calibri" w:eastAsia="SimSun" w:hAnsi="Calibri" w:cs="Calibri"/>
                <w:b/>
                <w:i/>
                <w:color w:val="FF0000"/>
                <w:sz w:val="16"/>
                <w:szCs w:val="16"/>
              </w:rPr>
            </w:pPr>
          </w:p>
        </w:tc>
        <w:tc>
          <w:tcPr>
            <w:tcW w:w="849" w:type="dxa"/>
            <w:shd w:val="clear" w:color="auto" w:fill="D9D9D9"/>
          </w:tcPr>
          <w:p w14:paraId="760F9CC0" w14:textId="77777777" w:rsidR="007857A3" w:rsidRPr="00F06ED0" w:rsidRDefault="007857A3" w:rsidP="007857A3">
            <w:pPr>
              <w:rPr>
                <w:rFonts w:ascii="Calibri" w:eastAsia="SimSun" w:hAnsi="Calibri" w:cs="Calibri"/>
                <w:b/>
                <w:i/>
                <w:color w:val="FF0000"/>
                <w:sz w:val="16"/>
                <w:szCs w:val="16"/>
              </w:rPr>
            </w:pPr>
          </w:p>
        </w:tc>
        <w:tc>
          <w:tcPr>
            <w:tcW w:w="849" w:type="dxa"/>
            <w:shd w:val="clear" w:color="auto" w:fill="D9D9D9"/>
          </w:tcPr>
          <w:p w14:paraId="4FFD5EB2" w14:textId="77777777" w:rsidR="007857A3" w:rsidRPr="00F06ED0" w:rsidRDefault="007857A3" w:rsidP="007857A3">
            <w:pPr>
              <w:rPr>
                <w:rFonts w:ascii="Calibri" w:eastAsia="SimSun" w:hAnsi="Calibri" w:cs="Calibri"/>
                <w:b/>
                <w:i/>
                <w:color w:val="FF0000"/>
                <w:sz w:val="16"/>
                <w:szCs w:val="16"/>
              </w:rPr>
            </w:pPr>
          </w:p>
        </w:tc>
      </w:tr>
      <w:tr w:rsidR="007857A3" w:rsidRPr="00F06ED0" w14:paraId="3F410EC3" w14:textId="77777777" w:rsidTr="007857A3">
        <w:tc>
          <w:tcPr>
            <w:tcW w:w="4225" w:type="dxa"/>
          </w:tcPr>
          <w:p w14:paraId="55559B4B" w14:textId="6E1735BF" w:rsidR="007857A3" w:rsidRPr="00F06ED0" w:rsidRDefault="007857A3" w:rsidP="007857A3">
            <w:pPr>
              <w:rPr>
                <w:rFonts w:ascii="Calibri" w:eastAsia="Calibri" w:hAnsi="Calibri" w:cs="Calibri"/>
                <w:b/>
                <w:bCs/>
                <w:i/>
                <w:color w:val="FF0000"/>
                <w:sz w:val="20"/>
                <w:szCs w:val="20"/>
              </w:rPr>
            </w:pPr>
            <w:r>
              <w:rPr>
                <w:rFonts w:ascii="Calibri" w:hAnsi="Calibri"/>
                <w:i/>
                <w:color w:val="FF0000"/>
                <w:sz w:val="20"/>
              </w:rPr>
              <w:t>16.1. Estimaciones de gasto a mediano plazo</w:t>
            </w:r>
          </w:p>
        </w:tc>
        <w:tc>
          <w:tcPr>
            <w:tcW w:w="848" w:type="dxa"/>
          </w:tcPr>
          <w:p w14:paraId="50336509" w14:textId="77777777" w:rsidR="007857A3" w:rsidRPr="00F06ED0" w:rsidRDefault="007857A3" w:rsidP="007857A3">
            <w:pPr>
              <w:rPr>
                <w:rFonts w:ascii="Calibri" w:eastAsia="Calibri" w:hAnsi="Calibri" w:cs="Calibri"/>
                <w:i/>
                <w:color w:val="FF0000"/>
                <w:sz w:val="16"/>
                <w:szCs w:val="16"/>
              </w:rPr>
            </w:pPr>
            <w:r>
              <w:rPr>
                <w:rFonts w:ascii="Calibri" w:hAnsi="Calibri"/>
                <w:i/>
                <w:color w:val="FF0000"/>
                <w:sz w:val="16"/>
              </w:rPr>
              <w:t>2.1</w:t>
            </w:r>
          </w:p>
          <w:p w14:paraId="5EB7ED79" w14:textId="77777777" w:rsidR="007857A3" w:rsidRPr="00F06ED0" w:rsidRDefault="007857A3" w:rsidP="007857A3">
            <w:pPr>
              <w:rPr>
                <w:rFonts w:ascii="Calibri" w:eastAsia="Calibri" w:hAnsi="Calibri" w:cs="Calibri"/>
                <w:i/>
                <w:color w:val="FF0000"/>
                <w:sz w:val="16"/>
                <w:szCs w:val="16"/>
              </w:rPr>
            </w:pPr>
            <w:r>
              <w:rPr>
                <w:rFonts w:ascii="Calibri" w:hAnsi="Calibri"/>
                <w:i/>
                <w:color w:val="FF0000"/>
                <w:sz w:val="16"/>
              </w:rPr>
              <w:t>2.2</w:t>
            </w:r>
          </w:p>
        </w:tc>
        <w:tc>
          <w:tcPr>
            <w:tcW w:w="849" w:type="dxa"/>
          </w:tcPr>
          <w:p w14:paraId="511E27AD" w14:textId="77777777" w:rsidR="007857A3" w:rsidRPr="00F06ED0" w:rsidRDefault="007857A3" w:rsidP="007857A3">
            <w:pPr>
              <w:rPr>
                <w:rFonts w:ascii="Calibri" w:eastAsia="Calibri" w:hAnsi="Calibri" w:cs="Calibri"/>
                <w:i/>
                <w:color w:val="FF0000"/>
                <w:sz w:val="16"/>
                <w:szCs w:val="16"/>
              </w:rPr>
            </w:pPr>
            <w:r>
              <w:rPr>
                <w:rFonts w:ascii="Calibri" w:hAnsi="Calibri"/>
                <w:i/>
                <w:color w:val="FF0000"/>
                <w:sz w:val="16"/>
              </w:rPr>
              <w:t>4</w:t>
            </w:r>
          </w:p>
          <w:p w14:paraId="0CE50732" w14:textId="0B75DA39" w:rsidR="007857A3" w:rsidRPr="00F06ED0" w:rsidRDefault="007857A3" w:rsidP="007857A3">
            <w:pPr>
              <w:rPr>
                <w:rFonts w:ascii="Calibri" w:eastAsia="Calibri" w:hAnsi="Calibri" w:cs="Calibri"/>
                <w:i/>
                <w:color w:val="FF0000"/>
                <w:sz w:val="16"/>
                <w:szCs w:val="16"/>
              </w:rPr>
            </w:pPr>
            <w:r>
              <w:rPr>
                <w:rFonts w:ascii="Calibri" w:hAnsi="Calibri"/>
                <w:i/>
                <w:color w:val="FF0000"/>
                <w:sz w:val="16"/>
              </w:rPr>
              <w:t>9 (El. 11)</w:t>
            </w:r>
          </w:p>
        </w:tc>
        <w:tc>
          <w:tcPr>
            <w:tcW w:w="848" w:type="dxa"/>
          </w:tcPr>
          <w:p w14:paraId="4951B97E" w14:textId="77777777" w:rsidR="007857A3" w:rsidRPr="00F06ED0" w:rsidRDefault="007857A3" w:rsidP="007857A3">
            <w:pPr>
              <w:rPr>
                <w:rFonts w:ascii="Calibri" w:eastAsia="Calibri" w:hAnsi="Calibri" w:cs="Calibri"/>
                <w:i/>
                <w:color w:val="FF0000"/>
                <w:sz w:val="16"/>
                <w:szCs w:val="16"/>
              </w:rPr>
            </w:pPr>
          </w:p>
        </w:tc>
        <w:tc>
          <w:tcPr>
            <w:tcW w:w="849" w:type="dxa"/>
          </w:tcPr>
          <w:p w14:paraId="5F45F6AE" w14:textId="77777777" w:rsidR="007857A3" w:rsidRPr="00F06ED0" w:rsidRDefault="007857A3" w:rsidP="007857A3">
            <w:pPr>
              <w:rPr>
                <w:rFonts w:ascii="Calibri" w:eastAsia="Calibri" w:hAnsi="Calibri" w:cs="Calibri"/>
                <w:i/>
                <w:color w:val="FF0000"/>
                <w:sz w:val="16"/>
                <w:szCs w:val="16"/>
              </w:rPr>
            </w:pPr>
          </w:p>
        </w:tc>
        <w:tc>
          <w:tcPr>
            <w:tcW w:w="848" w:type="dxa"/>
          </w:tcPr>
          <w:p w14:paraId="1A155E3C" w14:textId="77777777" w:rsidR="007857A3" w:rsidRPr="00F06ED0" w:rsidRDefault="007857A3" w:rsidP="007857A3">
            <w:pPr>
              <w:rPr>
                <w:rFonts w:ascii="Calibri" w:eastAsia="Calibri" w:hAnsi="Calibri" w:cs="Calibri"/>
                <w:i/>
                <w:color w:val="FF0000"/>
                <w:sz w:val="16"/>
                <w:szCs w:val="16"/>
              </w:rPr>
            </w:pPr>
          </w:p>
        </w:tc>
        <w:tc>
          <w:tcPr>
            <w:tcW w:w="849" w:type="dxa"/>
          </w:tcPr>
          <w:p w14:paraId="40CCE24A" w14:textId="77777777" w:rsidR="007857A3" w:rsidRPr="00F06ED0" w:rsidRDefault="007857A3" w:rsidP="007857A3">
            <w:pPr>
              <w:rPr>
                <w:rFonts w:ascii="Calibri" w:eastAsia="Calibri" w:hAnsi="Calibri" w:cs="Calibri"/>
                <w:i/>
                <w:color w:val="FF0000"/>
                <w:sz w:val="16"/>
                <w:szCs w:val="16"/>
              </w:rPr>
            </w:pPr>
          </w:p>
        </w:tc>
        <w:tc>
          <w:tcPr>
            <w:tcW w:w="849" w:type="dxa"/>
          </w:tcPr>
          <w:p w14:paraId="0F11F718" w14:textId="77777777" w:rsidR="007857A3" w:rsidRPr="00F06ED0" w:rsidRDefault="007857A3" w:rsidP="007857A3">
            <w:pPr>
              <w:rPr>
                <w:rFonts w:ascii="Calibri" w:eastAsia="Calibri" w:hAnsi="Calibri" w:cs="Calibri"/>
                <w:i/>
                <w:color w:val="FF0000"/>
                <w:sz w:val="16"/>
                <w:szCs w:val="16"/>
              </w:rPr>
            </w:pPr>
          </w:p>
        </w:tc>
      </w:tr>
      <w:tr w:rsidR="007857A3" w:rsidRPr="00F06ED0" w14:paraId="2982341C" w14:textId="77777777" w:rsidTr="007857A3">
        <w:tc>
          <w:tcPr>
            <w:tcW w:w="4225" w:type="dxa"/>
          </w:tcPr>
          <w:p w14:paraId="3DE02DC6" w14:textId="43417DAC" w:rsidR="007857A3" w:rsidRPr="00F06ED0" w:rsidRDefault="007857A3" w:rsidP="007857A3">
            <w:pPr>
              <w:rPr>
                <w:rFonts w:ascii="Calibri" w:eastAsia="Calibri" w:hAnsi="Calibri" w:cs="Calibri"/>
                <w:b/>
                <w:bCs/>
                <w:i/>
                <w:color w:val="FF0000"/>
                <w:sz w:val="20"/>
                <w:szCs w:val="20"/>
              </w:rPr>
            </w:pPr>
            <w:r>
              <w:rPr>
                <w:rFonts w:ascii="Calibri" w:hAnsi="Calibri"/>
                <w:i/>
                <w:color w:val="FF0000"/>
                <w:sz w:val="20"/>
              </w:rPr>
              <w:t xml:space="preserve">16.2. Límites de gasto a mediano plazo </w:t>
            </w:r>
          </w:p>
        </w:tc>
        <w:tc>
          <w:tcPr>
            <w:tcW w:w="848" w:type="dxa"/>
          </w:tcPr>
          <w:p w14:paraId="5C48E416" w14:textId="77777777" w:rsidR="007857A3" w:rsidRPr="00F06ED0" w:rsidRDefault="007857A3" w:rsidP="007857A3">
            <w:pPr>
              <w:rPr>
                <w:rFonts w:ascii="Calibri" w:eastAsia="Calibri" w:hAnsi="Calibri" w:cs="Calibri"/>
                <w:i/>
                <w:color w:val="FF0000"/>
                <w:sz w:val="16"/>
                <w:szCs w:val="16"/>
              </w:rPr>
            </w:pPr>
          </w:p>
        </w:tc>
        <w:tc>
          <w:tcPr>
            <w:tcW w:w="849" w:type="dxa"/>
          </w:tcPr>
          <w:p w14:paraId="7363140E" w14:textId="77777777" w:rsidR="007857A3" w:rsidRPr="00F06ED0" w:rsidRDefault="007857A3" w:rsidP="007857A3">
            <w:pPr>
              <w:rPr>
                <w:rFonts w:ascii="Calibri" w:eastAsia="Calibri" w:hAnsi="Calibri" w:cs="Calibri"/>
                <w:i/>
                <w:color w:val="FF0000"/>
                <w:sz w:val="16"/>
                <w:szCs w:val="16"/>
              </w:rPr>
            </w:pPr>
          </w:p>
        </w:tc>
        <w:tc>
          <w:tcPr>
            <w:tcW w:w="848" w:type="dxa"/>
          </w:tcPr>
          <w:p w14:paraId="3B0544CA" w14:textId="77777777" w:rsidR="007857A3" w:rsidRPr="00F06ED0" w:rsidRDefault="007857A3" w:rsidP="007857A3">
            <w:pPr>
              <w:rPr>
                <w:rFonts w:ascii="Calibri" w:eastAsia="Calibri" w:hAnsi="Calibri" w:cs="Calibri"/>
                <w:i/>
                <w:color w:val="FF0000"/>
                <w:sz w:val="16"/>
                <w:szCs w:val="16"/>
              </w:rPr>
            </w:pPr>
          </w:p>
        </w:tc>
        <w:tc>
          <w:tcPr>
            <w:tcW w:w="849" w:type="dxa"/>
          </w:tcPr>
          <w:p w14:paraId="542CBBD8" w14:textId="77777777" w:rsidR="007857A3" w:rsidRPr="00F06ED0" w:rsidRDefault="007857A3" w:rsidP="007857A3">
            <w:pPr>
              <w:rPr>
                <w:rFonts w:ascii="Calibri" w:eastAsia="Calibri" w:hAnsi="Calibri" w:cs="Calibri"/>
                <w:i/>
                <w:color w:val="FF0000"/>
                <w:sz w:val="16"/>
                <w:szCs w:val="16"/>
              </w:rPr>
            </w:pPr>
          </w:p>
        </w:tc>
        <w:tc>
          <w:tcPr>
            <w:tcW w:w="848" w:type="dxa"/>
          </w:tcPr>
          <w:p w14:paraId="532F2BBA" w14:textId="77777777" w:rsidR="007857A3" w:rsidRPr="00F06ED0" w:rsidRDefault="007857A3" w:rsidP="007857A3">
            <w:pPr>
              <w:rPr>
                <w:rFonts w:ascii="Calibri" w:eastAsia="Calibri" w:hAnsi="Calibri" w:cs="Calibri"/>
                <w:i/>
                <w:color w:val="FF0000"/>
                <w:sz w:val="16"/>
                <w:szCs w:val="16"/>
              </w:rPr>
            </w:pPr>
          </w:p>
        </w:tc>
        <w:tc>
          <w:tcPr>
            <w:tcW w:w="849" w:type="dxa"/>
          </w:tcPr>
          <w:p w14:paraId="53AD6BBD" w14:textId="77777777" w:rsidR="007857A3" w:rsidRPr="00F06ED0" w:rsidRDefault="007857A3" w:rsidP="007857A3">
            <w:pPr>
              <w:rPr>
                <w:rFonts w:ascii="Calibri" w:eastAsia="Calibri" w:hAnsi="Calibri" w:cs="Calibri"/>
                <w:i/>
                <w:color w:val="FF0000"/>
                <w:sz w:val="16"/>
                <w:szCs w:val="16"/>
              </w:rPr>
            </w:pPr>
          </w:p>
        </w:tc>
        <w:tc>
          <w:tcPr>
            <w:tcW w:w="849" w:type="dxa"/>
          </w:tcPr>
          <w:p w14:paraId="3F0B2473" w14:textId="77777777" w:rsidR="007857A3" w:rsidRPr="00F06ED0" w:rsidRDefault="007857A3" w:rsidP="007857A3">
            <w:pPr>
              <w:rPr>
                <w:rFonts w:ascii="Calibri" w:eastAsia="Calibri" w:hAnsi="Calibri" w:cs="Calibri"/>
                <w:i/>
                <w:color w:val="FF0000"/>
                <w:sz w:val="16"/>
                <w:szCs w:val="16"/>
              </w:rPr>
            </w:pPr>
          </w:p>
        </w:tc>
      </w:tr>
      <w:tr w:rsidR="007857A3" w:rsidRPr="00F06ED0" w14:paraId="20E8C891" w14:textId="77777777" w:rsidTr="007857A3">
        <w:tc>
          <w:tcPr>
            <w:tcW w:w="4225" w:type="dxa"/>
          </w:tcPr>
          <w:p w14:paraId="0315D1F8" w14:textId="427EF578" w:rsidR="007857A3" w:rsidRPr="00F06ED0" w:rsidRDefault="007857A3" w:rsidP="007857A3">
            <w:pPr>
              <w:rPr>
                <w:rFonts w:ascii="Calibri" w:eastAsia="Calibri" w:hAnsi="Calibri" w:cs="Calibri"/>
                <w:b/>
                <w:bCs/>
                <w:i/>
                <w:color w:val="FF0000"/>
                <w:sz w:val="20"/>
                <w:szCs w:val="20"/>
              </w:rPr>
            </w:pPr>
            <w:r>
              <w:rPr>
                <w:rFonts w:ascii="Calibri" w:hAnsi="Calibri"/>
                <w:i/>
                <w:color w:val="FF0000"/>
                <w:sz w:val="20"/>
              </w:rPr>
              <w:t>16.3. Articulación de los planes estratégicos y los presupuestos a mediano plazo</w:t>
            </w:r>
          </w:p>
        </w:tc>
        <w:tc>
          <w:tcPr>
            <w:tcW w:w="848" w:type="dxa"/>
          </w:tcPr>
          <w:p w14:paraId="7724C89E" w14:textId="77777777" w:rsidR="007857A3" w:rsidRPr="00F06ED0" w:rsidRDefault="007857A3" w:rsidP="007857A3">
            <w:pPr>
              <w:rPr>
                <w:rFonts w:ascii="Calibri" w:eastAsia="Calibri" w:hAnsi="Calibri" w:cs="Calibri"/>
                <w:i/>
                <w:color w:val="FF0000"/>
                <w:sz w:val="16"/>
                <w:szCs w:val="16"/>
              </w:rPr>
            </w:pPr>
          </w:p>
        </w:tc>
        <w:tc>
          <w:tcPr>
            <w:tcW w:w="849" w:type="dxa"/>
          </w:tcPr>
          <w:p w14:paraId="59315813" w14:textId="77777777" w:rsidR="007857A3" w:rsidRPr="00F06ED0" w:rsidRDefault="007857A3" w:rsidP="007857A3">
            <w:pPr>
              <w:rPr>
                <w:rFonts w:ascii="Calibri" w:eastAsia="Calibri" w:hAnsi="Calibri" w:cs="Calibri"/>
                <w:i/>
                <w:color w:val="FF0000"/>
                <w:sz w:val="16"/>
                <w:szCs w:val="16"/>
              </w:rPr>
            </w:pPr>
          </w:p>
        </w:tc>
        <w:tc>
          <w:tcPr>
            <w:tcW w:w="848" w:type="dxa"/>
          </w:tcPr>
          <w:p w14:paraId="550CB96D" w14:textId="77777777" w:rsidR="007857A3" w:rsidRPr="00F06ED0" w:rsidRDefault="007857A3" w:rsidP="007857A3">
            <w:pPr>
              <w:rPr>
                <w:rFonts w:ascii="Calibri" w:eastAsia="Calibri" w:hAnsi="Calibri" w:cs="Calibri"/>
                <w:i/>
                <w:color w:val="FF0000"/>
                <w:sz w:val="16"/>
                <w:szCs w:val="16"/>
              </w:rPr>
            </w:pPr>
          </w:p>
        </w:tc>
        <w:tc>
          <w:tcPr>
            <w:tcW w:w="849" w:type="dxa"/>
          </w:tcPr>
          <w:p w14:paraId="64327358" w14:textId="77777777" w:rsidR="007857A3" w:rsidRPr="00F06ED0" w:rsidRDefault="007857A3" w:rsidP="007857A3">
            <w:pPr>
              <w:rPr>
                <w:rFonts w:ascii="Calibri" w:eastAsia="Calibri" w:hAnsi="Calibri" w:cs="Calibri"/>
                <w:i/>
                <w:color w:val="FF0000"/>
                <w:sz w:val="16"/>
                <w:szCs w:val="16"/>
              </w:rPr>
            </w:pPr>
          </w:p>
        </w:tc>
        <w:tc>
          <w:tcPr>
            <w:tcW w:w="848" w:type="dxa"/>
          </w:tcPr>
          <w:p w14:paraId="7E7FF49F" w14:textId="77777777" w:rsidR="007857A3" w:rsidRPr="00F06ED0" w:rsidRDefault="007857A3" w:rsidP="007857A3">
            <w:pPr>
              <w:rPr>
                <w:rFonts w:ascii="Calibri" w:eastAsia="Calibri" w:hAnsi="Calibri" w:cs="Calibri"/>
                <w:i/>
                <w:color w:val="FF0000"/>
                <w:sz w:val="16"/>
                <w:szCs w:val="16"/>
              </w:rPr>
            </w:pPr>
          </w:p>
        </w:tc>
        <w:tc>
          <w:tcPr>
            <w:tcW w:w="849" w:type="dxa"/>
          </w:tcPr>
          <w:p w14:paraId="0DD8690F" w14:textId="77777777" w:rsidR="007857A3" w:rsidRPr="00F06ED0" w:rsidRDefault="007857A3" w:rsidP="007857A3">
            <w:pPr>
              <w:rPr>
                <w:rFonts w:ascii="Calibri" w:eastAsia="Calibri" w:hAnsi="Calibri" w:cs="Calibri"/>
                <w:i/>
                <w:color w:val="FF0000"/>
                <w:sz w:val="16"/>
                <w:szCs w:val="16"/>
              </w:rPr>
            </w:pPr>
          </w:p>
        </w:tc>
        <w:tc>
          <w:tcPr>
            <w:tcW w:w="849" w:type="dxa"/>
          </w:tcPr>
          <w:p w14:paraId="42430A23" w14:textId="77777777" w:rsidR="007857A3" w:rsidRPr="00F06ED0" w:rsidRDefault="007857A3" w:rsidP="007857A3">
            <w:pPr>
              <w:rPr>
                <w:rFonts w:ascii="Calibri" w:eastAsia="Calibri" w:hAnsi="Calibri" w:cs="Calibri"/>
                <w:i/>
                <w:color w:val="FF0000"/>
                <w:sz w:val="16"/>
                <w:szCs w:val="16"/>
              </w:rPr>
            </w:pPr>
          </w:p>
        </w:tc>
      </w:tr>
      <w:tr w:rsidR="007857A3" w:rsidRPr="00F06ED0" w14:paraId="0DD9A909" w14:textId="77777777" w:rsidTr="007857A3">
        <w:tc>
          <w:tcPr>
            <w:tcW w:w="4225" w:type="dxa"/>
          </w:tcPr>
          <w:p w14:paraId="1D633314" w14:textId="77777777" w:rsidR="007857A3" w:rsidRPr="00F06ED0" w:rsidRDefault="007857A3" w:rsidP="007857A3">
            <w:pPr>
              <w:rPr>
                <w:rFonts w:ascii="Calibri" w:eastAsia="Calibri" w:hAnsi="Calibri" w:cs="Calibri"/>
                <w:b/>
                <w:bCs/>
                <w:i/>
                <w:color w:val="FF0000"/>
                <w:sz w:val="20"/>
                <w:szCs w:val="20"/>
              </w:rPr>
            </w:pPr>
            <w:r>
              <w:rPr>
                <w:rFonts w:ascii="Calibri" w:hAnsi="Calibri"/>
                <w:i/>
                <w:color w:val="FF0000"/>
                <w:sz w:val="20"/>
              </w:rPr>
              <w:t>16.4 Coherencia de los presupuestos con las estimaciones del ejercicio anterior</w:t>
            </w:r>
          </w:p>
        </w:tc>
        <w:tc>
          <w:tcPr>
            <w:tcW w:w="848" w:type="dxa"/>
          </w:tcPr>
          <w:p w14:paraId="01AB35ED" w14:textId="77777777" w:rsidR="007857A3" w:rsidRPr="00F06ED0" w:rsidRDefault="007857A3" w:rsidP="007857A3">
            <w:pPr>
              <w:rPr>
                <w:rFonts w:ascii="Calibri" w:eastAsia="Calibri" w:hAnsi="Calibri" w:cs="Calibri"/>
                <w:i/>
                <w:color w:val="FF0000"/>
                <w:sz w:val="16"/>
                <w:szCs w:val="16"/>
              </w:rPr>
            </w:pPr>
          </w:p>
        </w:tc>
        <w:tc>
          <w:tcPr>
            <w:tcW w:w="849" w:type="dxa"/>
          </w:tcPr>
          <w:p w14:paraId="2040664B" w14:textId="77777777" w:rsidR="007857A3" w:rsidRPr="00F06ED0" w:rsidRDefault="007857A3" w:rsidP="007857A3">
            <w:pPr>
              <w:rPr>
                <w:rFonts w:ascii="Calibri" w:eastAsia="Calibri" w:hAnsi="Calibri" w:cs="Calibri"/>
                <w:i/>
                <w:color w:val="FF0000"/>
                <w:sz w:val="16"/>
                <w:szCs w:val="16"/>
              </w:rPr>
            </w:pPr>
          </w:p>
        </w:tc>
        <w:tc>
          <w:tcPr>
            <w:tcW w:w="848" w:type="dxa"/>
          </w:tcPr>
          <w:p w14:paraId="61A110A1" w14:textId="77777777" w:rsidR="007857A3" w:rsidRPr="00F06ED0" w:rsidRDefault="007857A3" w:rsidP="007857A3">
            <w:pPr>
              <w:rPr>
                <w:rFonts w:ascii="Calibri" w:eastAsia="Calibri" w:hAnsi="Calibri" w:cs="Calibri"/>
                <w:i/>
                <w:color w:val="FF0000"/>
                <w:sz w:val="16"/>
                <w:szCs w:val="16"/>
              </w:rPr>
            </w:pPr>
          </w:p>
        </w:tc>
        <w:tc>
          <w:tcPr>
            <w:tcW w:w="849" w:type="dxa"/>
          </w:tcPr>
          <w:p w14:paraId="7B07E8F8" w14:textId="77777777" w:rsidR="007857A3" w:rsidRPr="00F06ED0" w:rsidRDefault="007857A3" w:rsidP="007857A3">
            <w:pPr>
              <w:rPr>
                <w:rFonts w:ascii="Calibri" w:eastAsia="Calibri" w:hAnsi="Calibri" w:cs="Calibri"/>
                <w:i/>
                <w:color w:val="FF0000"/>
                <w:sz w:val="16"/>
                <w:szCs w:val="16"/>
              </w:rPr>
            </w:pPr>
            <w:r>
              <w:rPr>
                <w:rFonts w:ascii="Calibri" w:hAnsi="Calibri"/>
                <w:i/>
                <w:color w:val="FF0000"/>
                <w:sz w:val="16"/>
              </w:rPr>
              <w:t>14.2</w:t>
            </w:r>
          </w:p>
        </w:tc>
        <w:tc>
          <w:tcPr>
            <w:tcW w:w="848" w:type="dxa"/>
          </w:tcPr>
          <w:p w14:paraId="7981754A" w14:textId="77777777" w:rsidR="007857A3" w:rsidRPr="00F06ED0" w:rsidRDefault="007857A3" w:rsidP="007857A3">
            <w:pPr>
              <w:rPr>
                <w:rFonts w:ascii="Calibri" w:eastAsia="Calibri" w:hAnsi="Calibri" w:cs="Calibri"/>
                <w:i/>
                <w:color w:val="FF0000"/>
                <w:sz w:val="16"/>
                <w:szCs w:val="16"/>
              </w:rPr>
            </w:pPr>
          </w:p>
        </w:tc>
        <w:tc>
          <w:tcPr>
            <w:tcW w:w="849" w:type="dxa"/>
          </w:tcPr>
          <w:p w14:paraId="767D9A2E" w14:textId="77777777" w:rsidR="007857A3" w:rsidRPr="00F06ED0" w:rsidRDefault="007857A3" w:rsidP="007857A3">
            <w:pPr>
              <w:rPr>
                <w:rFonts w:ascii="Calibri" w:eastAsia="Calibri" w:hAnsi="Calibri" w:cs="Calibri"/>
                <w:i/>
                <w:color w:val="FF0000"/>
                <w:sz w:val="16"/>
                <w:szCs w:val="16"/>
              </w:rPr>
            </w:pPr>
          </w:p>
        </w:tc>
        <w:tc>
          <w:tcPr>
            <w:tcW w:w="849" w:type="dxa"/>
          </w:tcPr>
          <w:p w14:paraId="4B90D21E" w14:textId="77777777" w:rsidR="007857A3" w:rsidRPr="00F06ED0" w:rsidRDefault="007857A3" w:rsidP="007857A3">
            <w:pPr>
              <w:rPr>
                <w:rFonts w:ascii="Calibri" w:eastAsia="Calibri" w:hAnsi="Calibri" w:cs="Calibri"/>
                <w:i/>
                <w:color w:val="FF0000"/>
                <w:sz w:val="16"/>
                <w:szCs w:val="16"/>
              </w:rPr>
            </w:pPr>
          </w:p>
        </w:tc>
      </w:tr>
      <w:tr w:rsidR="007857A3" w:rsidRPr="00F06ED0" w14:paraId="0A15DB0E" w14:textId="77777777" w:rsidTr="007857A3">
        <w:tc>
          <w:tcPr>
            <w:tcW w:w="4225" w:type="dxa"/>
            <w:shd w:val="clear" w:color="auto" w:fill="D9D9D9"/>
            <w:vAlign w:val="center"/>
          </w:tcPr>
          <w:p w14:paraId="72367377" w14:textId="77777777" w:rsidR="007857A3" w:rsidRPr="00F06ED0" w:rsidRDefault="007857A3" w:rsidP="007857A3">
            <w:pPr>
              <w:rPr>
                <w:rFonts w:ascii="Calibri" w:eastAsia="Calibri" w:hAnsi="Calibri" w:cs="Calibri"/>
                <w:b/>
                <w:bCs/>
                <w:i/>
                <w:color w:val="FF0000"/>
                <w:sz w:val="20"/>
                <w:szCs w:val="20"/>
              </w:rPr>
            </w:pPr>
            <w:r>
              <w:rPr>
                <w:rFonts w:ascii="Calibri" w:hAnsi="Calibri"/>
                <w:b/>
                <w:i/>
                <w:color w:val="FF0000"/>
                <w:sz w:val="20"/>
              </w:rPr>
              <w:t>ID-17. Proceso de preparación del presupuesto</w:t>
            </w:r>
          </w:p>
        </w:tc>
        <w:tc>
          <w:tcPr>
            <w:tcW w:w="848" w:type="dxa"/>
            <w:shd w:val="clear" w:color="auto" w:fill="D9D9D9"/>
          </w:tcPr>
          <w:p w14:paraId="2DF89B16" w14:textId="77777777" w:rsidR="007857A3" w:rsidRPr="00F06ED0" w:rsidRDefault="007857A3" w:rsidP="007857A3">
            <w:pPr>
              <w:rPr>
                <w:rFonts w:ascii="Calibri" w:eastAsia="SimSun" w:hAnsi="Calibri" w:cs="Calibri"/>
                <w:b/>
                <w:i/>
                <w:color w:val="FF0000"/>
                <w:sz w:val="16"/>
                <w:szCs w:val="16"/>
              </w:rPr>
            </w:pPr>
          </w:p>
        </w:tc>
        <w:tc>
          <w:tcPr>
            <w:tcW w:w="849" w:type="dxa"/>
            <w:shd w:val="clear" w:color="auto" w:fill="D9D9D9"/>
          </w:tcPr>
          <w:p w14:paraId="35626266" w14:textId="77777777" w:rsidR="007857A3" w:rsidRPr="00F06ED0" w:rsidRDefault="007857A3" w:rsidP="007857A3">
            <w:pPr>
              <w:rPr>
                <w:rFonts w:ascii="Calibri" w:eastAsia="SimSun" w:hAnsi="Calibri" w:cs="Calibri"/>
                <w:b/>
                <w:i/>
                <w:color w:val="FF0000"/>
                <w:sz w:val="16"/>
                <w:szCs w:val="16"/>
              </w:rPr>
            </w:pPr>
          </w:p>
        </w:tc>
        <w:tc>
          <w:tcPr>
            <w:tcW w:w="848" w:type="dxa"/>
            <w:shd w:val="clear" w:color="auto" w:fill="D9D9D9"/>
          </w:tcPr>
          <w:p w14:paraId="1A65C0DE" w14:textId="77777777" w:rsidR="007857A3" w:rsidRPr="00F06ED0" w:rsidRDefault="007857A3" w:rsidP="007857A3">
            <w:pPr>
              <w:rPr>
                <w:rFonts w:ascii="Calibri" w:eastAsia="SimSun" w:hAnsi="Calibri" w:cs="Calibri"/>
                <w:b/>
                <w:i/>
                <w:color w:val="FF0000"/>
                <w:sz w:val="16"/>
                <w:szCs w:val="16"/>
              </w:rPr>
            </w:pPr>
          </w:p>
        </w:tc>
        <w:tc>
          <w:tcPr>
            <w:tcW w:w="849" w:type="dxa"/>
            <w:shd w:val="clear" w:color="auto" w:fill="D9D9D9"/>
          </w:tcPr>
          <w:p w14:paraId="4CA4C802" w14:textId="77777777" w:rsidR="007857A3" w:rsidRPr="00F06ED0" w:rsidRDefault="007857A3" w:rsidP="007857A3">
            <w:pPr>
              <w:rPr>
                <w:rFonts w:ascii="Calibri" w:eastAsia="SimSun" w:hAnsi="Calibri" w:cs="Calibri"/>
                <w:b/>
                <w:i/>
                <w:color w:val="FF0000"/>
                <w:sz w:val="16"/>
                <w:szCs w:val="16"/>
              </w:rPr>
            </w:pPr>
          </w:p>
        </w:tc>
        <w:tc>
          <w:tcPr>
            <w:tcW w:w="848" w:type="dxa"/>
            <w:shd w:val="clear" w:color="auto" w:fill="D9D9D9"/>
          </w:tcPr>
          <w:p w14:paraId="6899D9E1" w14:textId="77777777" w:rsidR="007857A3" w:rsidRPr="00F06ED0" w:rsidRDefault="007857A3" w:rsidP="007857A3">
            <w:pPr>
              <w:rPr>
                <w:rFonts w:ascii="Calibri" w:eastAsia="SimSun" w:hAnsi="Calibri" w:cs="Calibri"/>
                <w:b/>
                <w:i/>
                <w:color w:val="FF0000"/>
                <w:sz w:val="16"/>
                <w:szCs w:val="16"/>
              </w:rPr>
            </w:pPr>
          </w:p>
        </w:tc>
        <w:tc>
          <w:tcPr>
            <w:tcW w:w="849" w:type="dxa"/>
            <w:shd w:val="clear" w:color="auto" w:fill="D9D9D9"/>
          </w:tcPr>
          <w:p w14:paraId="71486ED1" w14:textId="77777777" w:rsidR="007857A3" w:rsidRPr="00F06ED0" w:rsidRDefault="007857A3" w:rsidP="007857A3">
            <w:pPr>
              <w:rPr>
                <w:rFonts w:ascii="Calibri" w:eastAsia="SimSun" w:hAnsi="Calibri" w:cs="Calibri"/>
                <w:b/>
                <w:i/>
                <w:color w:val="FF0000"/>
                <w:sz w:val="16"/>
                <w:szCs w:val="16"/>
              </w:rPr>
            </w:pPr>
          </w:p>
        </w:tc>
        <w:tc>
          <w:tcPr>
            <w:tcW w:w="849" w:type="dxa"/>
            <w:shd w:val="clear" w:color="auto" w:fill="D9D9D9"/>
          </w:tcPr>
          <w:p w14:paraId="02D03F37" w14:textId="77777777" w:rsidR="007857A3" w:rsidRPr="00F06ED0" w:rsidRDefault="007857A3" w:rsidP="007857A3">
            <w:pPr>
              <w:rPr>
                <w:rFonts w:ascii="Calibri" w:eastAsia="SimSun" w:hAnsi="Calibri" w:cs="Calibri"/>
                <w:b/>
                <w:i/>
                <w:color w:val="FF0000"/>
                <w:sz w:val="16"/>
                <w:szCs w:val="16"/>
              </w:rPr>
            </w:pPr>
          </w:p>
        </w:tc>
      </w:tr>
      <w:tr w:rsidR="007857A3" w:rsidRPr="00F06ED0" w14:paraId="1DBEC586" w14:textId="77777777" w:rsidTr="007857A3">
        <w:tc>
          <w:tcPr>
            <w:tcW w:w="4225" w:type="dxa"/>
          </w:tcPr>
          <w:p w14:paraId="038152CD" w14:textId="77777777" w:rsidR="007857A3" w:rsidRPr="00F06ED0" w:rsidRDefault="007857A3" w:rsidP="007857A3">
            <w:pPr>
              <w:rPr>
                <w:rFonts w:ascii="Calibri" w:eastAsia="Calibri" w:hAnsi="Calibri" w:cs="Calibri"/>
                <w:b/>
                <w:bCs/>
                <w:i/>
                <w:color w:val="FF0000"/>
                <w:sz w:val="20"/>
                <w:szCs w:val="20"/>
              </w:rPr>
            </w:pPr>
            <w:r>
              <w:rPr>
                <w:rFonts w:ascii="Calibri" w:hAnsi="Calibri"/>
                <w:i/>
                <w:color w:val="FF0000"/>
                <w:sz w:val="20"/>
              </w:rPr>
              <w:t>17.1. Calendario presupuestario</w:t>
            </w:r>
          </w:p>
        </w:tc>
        <w:tc>
          <w:tcPr>
            <w:tcW w:w="848" w:type="dxa"/>
          </w:tcPr>
          <w:p w14:paraId="13523B1D" w14:textId="77777777" w:rsidR="007857A3" w:rsidRPr="00F06ED0" w:rsidRDefault="007857A3" w:rsidP="007857A3">
            <w:pPr>
              <w:rPr>
                <w:rFonts w:ascii="Calibri" w:eastAsia="Calibri" w:hAnsi="Calibri" w:cs="Calibri"/>
                <w:i/>
                <w:color w:val="FF0000"/>
                <w:sz w:val="16"/>
                <w:szCs w:val="16"/>
              </w:rPr>
            </w:pPr>
          </w:p>
        </w:tc>
        <w:tc>
          <w:tcPr>
            <w:tcW w:w="849" w:type="dxa"/>
          </w:tcPr>
          <w:p w14:paraId="54B2780A" w14:textId="77777777" w:rsidR="007857A3" w:rsidRPr="00F06ED0" w:rsidRDefault="007857A3" w:rsidP="007857A3">
            <w:pPr>
              <w:rPr>
                <w:rFonts w:ascii="Calibri" w:eastAsia="Calibri" w:hAnsi="Calibri" w:cs="Calibri"/>
                <w:i/>
                <w:color w:val="FF0000"/>
                <w:sz w:val="16"/>
                <w:szCs w:val="16"/>
              </w:rPr>
            </w:pPr>
            <w:r>
              <w:rPr>
                <w:rFonts w:ascii="Calibri" w:hAnsi="Calibri"/>
                <w:i/>
                <w:color w:val="FF0000"/>
                <w:sz w:val="16"/>
              </w:rPr>
              <w:t>7.2</w:t>
            </w:r>
          </w:p>
        </w:tc>
        <w:tc>
          <w:tcPr>
            <w:tcW w:w="848" w:type="dxa"/>
          </w:tcPr>
          <w:p w14:paraId="5DB40CE5" w14:textId="77777777" w:rsidR="007857A3" w:rsidRPr="00F06ED0" w:rsidRDefault="007857A3" w:rsidP="007857A3">
            <w:pPr>
              <w:rPr>
                <w:rFonts w:ascii="Calibri" w:eastAsia="Calibri" w:hAnsi="Calibri" w:cs="Calibri"/>
                <w:i/>
                <w:color w:val="FF0000"/>
                <w:sz w:val="16"/>
                <w:szCs w:val="16"/>
              </w:rPr>
            </w:pPr>
          </w:p>
        </w:tc>
        <w:tc>
          <w:tcPr>
            <w:tcW w:w="849" w:type="dxa"/>
          </w:tcPr>
          <w:p w14:paraId="5F5F914B" w14:textId="77777777" w:rsidR="007857A3" w:rsidRPr="00F06ED0" w:rsidRDefault="007857A3" w:rsidP="007857A3">
            <w:pPr>
              <w:rPr>
                <w:rFonts w:ascii="Calibri" w:eastAsia="Calibri" w:hAnsi="Calibri" w:cs="Calibri"/>
                <w:i/>
                <w:color w:val="FF0000"/>
                <w:sz w:val="16"/>
                <w:szCs w:val="16"/>
              </w:rPr>
            </w:pPr>
          </w:p>
        </w:tc>
        <w:tc>
          <w:tcPr>
            <w:tcW w:w="848" w:type="dxa"/>
          </w:tcPr>
          <w:p w14:paraId="7055DDDC" w14:textId="77777777" w:rsidR="007857A3" w:rsidRPr="00F06ED0" w:rsidRDefault="007857A3" w:rsidP="007857A3">
            <w:pPr>
              <w:rPr>
                <w:rFonts w:ascii="Calibri" w:eastAsia="Calibri" w:hAnsi="Calibri" w:cs="Calibri"/>
                <w:i/>
                <w:color w:val="FF0000"/>
                <w:sz w:val="16"/>
                <w:szCs w:val="16"/>
              </w:rPr>
            </w:pPr>
          </w:p>
        </w:tc>
        <w:tc>
          <w:tcPr>
            <w:tcW w:w="849" w:type="dxa"/>
          </w:tcPr>
          <w:p w14:paraId="292D252D" w14:textId="77777777" w:rsidR="007857A3" w:rsidRPr="00F06ED0" w:rsidRDefault="007857A3" w:rsidP="007857A3">
            <w:pPr>
              <w:rPr>
                <w:rFonts w:ascii="Calibri" w:eastAsia="Calibri" w:hAnsi="Calibri" w:cs="Calibri"/>
                <w:i/>
                <w:color w:val="FF0000"/>
                <w:sz w:val="16"/>
                <w:szCs w:val="16"/>
              </w:rPr>
            </w:pPr>
          </w:p>
        </w:tc>
        <w:tc>
          <w:tcPr>
            <w:tcW w:w="849" w:type="dxa"/>
          </w:tcPr>
          <w:p w14:paraId="43F80AAF" w14:textId="77777777" w:rsidR="007857A3" w:rsidRPr="00F06ED0" w:rsidRDefault="007857A3" w:rsidP="007857A3">
            <w:pPr>
              <w:rPr>
                <w:rFonts w:ascii="Calibri" w:eastAsia="Calibri" w:hAnsi="Calibri" w:cs="Calibri"/>
                <w:i/>
                <w:color w:val="FF0000"/>
                <w:sz w:val="16"/>
                <w:szCs w:val="16"/>
              </w:rPr>
            </w:pPr>
          </w:p>
        </w:tc>
      </w:tr>
      <w:tr w:rsidR="007857A3" w:rsidRPr="00F06ED0" w14:paraId="029A93A7" w14:textId="77777777" w:rsidTr="007857A3">
        <w:tc>
          <w:tcPr>
            <w:tcW w:w="4225" w:type="dxa"/>
          </w:tcPr>
          <w:p w14:paraId="3AAC7960" w14:textId="77777777" w:rsidR="007857A3" w:rsidRPr="00F06ED0" w:rsidRDefault="007857A3" w:rsidP="007857A3">
            <w:pPr>
              <w:rPr>
                <w:rFonts w:ascii="Calibri" w:eastAsia="Calibri" w:hAnsi="Calibri" w:cs="Calibri"/>
                <w:b/>
                <w:bCs/>
                <w:i/>
                <w:color w:val="FF0000"/>
                <w:sz w:val="20"/>
                <w:szCs w:val="20"/>
              </w:rPr>
            </w:pPr>
            <w:r>
              <w:rPr>
                <w:rFonts w:ascii="Calibri" w:hAnsi="Calibri"/>
                <w:i/>
                <w:color w:val="FF0000"/>
                <w:sz w:val="20"/>
              </w:rPr>
              <w:t>17.2. Orientaciones para la preparación del presupuesto</w:t>
            </w:r>
          </w:p>
        </w:tc>
        <w:tc>
          <w:tcPr>
            <w:tcW w:w="848" w:type="dxa"/>
          </w:tcPr>
          <w:p w14:paraId="05B92D99" w14:textId="77777777" w:rsidR="007857A3" w:rsidRPr="00F06ED0" w:rsidRDefault="007857A3" w:rsidP="007857A3">
            <w:pPr>
              <w:rPr>
                <w:rFonts w:ascii="Calibri" w:eastAsia="Calibri" w:hAnsi="Calibri" w:cs="Calibri"/>
                <w:i/>
                <w:color w:val="FF0000"/>
                <w:sz w:val="16"/>
                <w:szCs w:val="16"/>
              </w:rPr>
            </w:pPr>
            <w:r>
              <w:rPr>
                <w:rFonts w:ascii="Calibri" w:hAnsi="Calibri"/>
                <w:i/>
                <w:color w:val="FF0000"/>
                <w:sz w:val="16"/>
              </w:rPr>
              <w:t>1.1</w:t>
            </w:r>
          </w:p>
        </w:tc>
        <w:tc>
          <w:tcPr>
            <w:tcW w:w="849" w:type="dxa"/>
          </w:tcPr>
          <w:p w14:paraId="2C16F244" w14:textId="77777777" w:rsidR="007857A3" w:rsidRPr="00F06ED0" w:rsidRDefault="007857A3" w:rsidP="007857A3">
            <w:pPr>
              <w:rPr>
                <w:rFonts w:ascii="Calibri" w:eastAsia="Calibri" w:hAnsi="Calibri" w:cs="Calibri"/>
                <w:i/>
                <w:color w:val="FF0000"/>
                <w:sz w:val="16"/>
                <w:szCs w:val="16"/>
              </w:rPr>
            </w:pPr>
          </w:p>
        </w:tc>
        <w:tc>
          <w:tcPr>
            <w:tcW w:w="848" w:type="dxa"/>
          </w:tcPr>
          <w:p w14:paraId="0758F093" w14:textId="77777777" w:rsidR="007857A3" w:rsidRPr="00F06ED0" w:rsidRDefault="007857A3" w:rsidP="007857A3">
            <w:pPr>
              <w:rPr>
                <w:rFonts w:ascii="Calibri" w:eastAsia="Calibri" w:hAnsi="Calibri" w:cs="Calibri"/>
                <w:i/>
                <w:color w:val="FF0000"/>
                <w:sz w:val="16"/>
                <w:szCs w:val="16"/>
              </w:rPr>
            </w:pPr>
          </w:p>
        </w:tc>
        <w:tc>
          <w:tcPr>
            <w:tcW w:w="849" w:type="dxa"/>
          </w:tcPr>
          <w:p w14:paraId="7A11F105" w14:textId="77777777" w:rsidR="007857A3" w:rsidRPr="00F06ED0" w:rsidRDefault="007857A3" w:rsidP="007857A3">
            <w:pPr>
              <w:rPr>
                <w:rFonts w:ascii="Calibri" w:eastAsia="Calibri" w:hAnsi="Calibri" w:cs="Calibri"/>
                <w:i/>
                <w:color w:val="FF0000"/>
                <w:sz w:val="16"/>
                <w:szCs w:val="16"/>
              </w:rPr>
            </w:pPr>
          </w:p>
        </w:tc>
        <w:tc>
          <w:tcPr>
            <w:tcW w:w="848" w:type="dxa"/>
          </w:tcPr>
          <w:p w14:paraId="1D5840CF" w14:textId="77777777" w:rsidR="007857A3" w:rsidRPr="00F06ED0" w:rsidRDefault="007857A3" w:rsidP="007857A3">
            <w:pPr>
              <w:rPr>
                <w:rFonts w:ascii="Calibri" w:eastAsia="Calibri" w:hAnsi="Calibri" w:cs="Calibri"/>
                <w:i/>
                <w:color w:val="FF0000"/>
                <w:sz w:val="16"/>
                <w:szCs w:val="16"/>
              </w:rPr>
            </w:pPr>
          </w:p>
        </w:tc>
        <w:tc>
          <w:tcPr>
            <w:tcW w:w="849" w:type="dxa"/>
          </w:tcPr>
          <w:p w14:paraId="5DBAFF91" w14:textId="77777777" w:rsidR="007857A3" w:rsidRPr="00F06ED0" w:rsidRDefault="007857A3" w:rsidP="007857A3">
            <w:pPr>
              <w:rPr>
                <w:rFonts w:ascii="Calibri" w:eastAsia="Calibri" w:hAnsi="Calibri" w:cs="Calibri"/>
                <w:i/>
                <w:color w:val="FF0000"/>
                <w:sz w:val="16"/>
                <w:szCs w:val="16"/>
              </w:rPr>
            </w:pPr>
          </w:p>
        </w:tc>
        <w:tc>
          <w:tcPr>
            <w:tcW w:w="849" w:type="dxa"/>
          </w:tcPr>
          <w:p w14:paraId="69EB4A9F" w14:textId="77777777" w:rsidR="007857A3" w:rsidRPr="00F06ED0" w:rsidRDefault="007857A3" w:rsidP="007857A3">
            <w:pPr>
              <w:rPr>
                <w:rFonts w:ascii="Calibri" w:eastAsia="Calibri" w:hAnsi="Calibri" w:cs="Calibri"/>
                <w:i/>
                <w:color w:val="FF0000"/>
                <w:sz w:val="16"/>
                <w:szCs w:val="16"/>
              </w:rPr>
            </w:pPr>
          </w:p>
        </w:tc>
      </w:tr>
      <w:tr w:rsidR="007857A3" w:rsidRPr="00F06ED0" w14:paraId="0DEF402E" w14:textId="77777777" w:rsidTr="007857A3">
        <w:tc>
          <w:tcPr>
            <w:tcW w:w="4225" w:type="dxa"/>
          </w:tcPr>
          <w:p w14:paraId="7F1F11A1" w14:textId="77777777" w:rsidR="007857A3" w:rsidRPr="00F06ED0" w:rsidRDefault="007857A3" w:rsidP="007857A3">
            <w:pPr>
              <w:rPr>
                <w:rFonts w:ascii="Calibri" w:eastAsia="Calibri" w:hAnsi="Calibri" w:cs="Calibri"/>
                <w:b/>
                <w:bCs/>
                <w:i/>
                <w:color w:val="FF0000"/>
                <w:sz w:val="20"/>
                <w:szCs w:val="20"/>
              </w:rPr>
            </w:pPr>
            <w:r>
              <w:rPr>
                <w:rFonts w:ascii="Calibri" w:hAnsi="Calibri"/>
                <w:i/>
                <w:color w:val="FF0000"/>
                <w:sz w:val="20"/>
              </w:rPr>
              <w:t>17.3. Presentación del presupuesto al Poder Legislativo</w:t>
            </w:r>
          </w:p>
        </w:tc>
        <w:tc>
          <w:tcPr>
            <w:tcW w:w="848" w:type="dxa"/>
          </w:tcPr>
          <w:p w14:paraId="65F454E2" w14:textId="77777777" w:rsidR="007857A3" w:rsidRPr="00F06ED0" w:rsidRDefault="007857A3" w:rsidP="007857A3">
            <w:pPr>
              <w:rPr>
                <w:rFonts w:ascii="Calibri" w:eastAsia="Calibri" w:hAnsi="Calibri" w:cs="Calibri"/>
                <w:i/>
                <w:color w:val="FF0000"/>
                <w:sz w:val="16"/>
                <w:szCs w:val="16"/>
              </w:rPr>
            </w:pPr>
          </w:p>
        </w:tc>
        <w:tc>
          <w:tcPr>
            <w:tcW w:w="849" w:type="dxa"/>
          </w:tcPr>
          <w:p w14:paraId="69695B8F" w14:textId="77777777" w:rsidR="007857A3" w:rsidRPr="00F06ED0" w:rsidRDefault="007857A3" w:rsidP="007857A3">
            <w:pPr>
              <w:rPr>
                <w:rFonts w:ascii="Calibri" w:eastAsia="Calibri" w:hAnsi="Calibri" w:cs="Calibri"/>
                <w:i/>
                <w:color w:val="FF0000"/>
                <w:sz w:val="16"/>
                <w:szCs w:val="16"/>
              </w:rPr>
            </w:pPr>
          </w:p>
        </w:tc>
        <w:tc>
          <w:tcPr>
            <w:tcW w:w="848" w:type="dxa"/>
          </w:tcPr>
          <w:p w14:paraId="09EA67A7" w14:textId="77777777" w:rsidR="007857A3" w:rsidRPr="00F06ED0" w:rsidRDefault="007857A3" w:rsidP="007857A3">
            <w:pPr>
              <w:rPr>
                <w:rFonts w:ascii="Calibri" w:eastAsia="Calibri" w:hAnsi="Calibri" w:cs="Calibri"/>
                <w:i/>
                <w:color w:val="FF0000"/>
                <w:sz w:val="16"/>
                <w:szCs w:val="16"/>
              </w:rPr>
            </w:pPr>
          </w:p>
        </w:tc>
        <w:tc>
          <w:tcPr>
            <w:tcW w:w="849" w:type="dxa"/>
          </w:tcPr>
          <w:p w14:paraId="009717F6" w14:textId="77777777" w:rsidR="007857A3" w:rsidRPr="00F06ED0" w:rsidRDefault="007857A3" w:rsidP="007857A3">
            <w:pPr>
              <w:rPr>
                <w:rFonts w:ascii="Calibri" w:eastAsia="Calibri" w:hAnsi="Calibri" w:cs="Calibri"/>
                <w:i/>
                <w:color w:val="FF0000"/>
                <w:sz w:val="16"/>
                <w:szCs w:val="16"/>
              </w:rPr>
            </w:pPr>
          </w:p>
        </w:tc>
        <w:tc>
          <w:tcPr>
            <w:tcW w:w="848" w:type="dxa"/>
          </w:tcPr>
          <w:p w14:paraId="3F7EE4E0" w14:textId="77777777" w:rsidR="007857A3" w:rsidRPr="00F06ED0" w:rsidRDefault="007857A3" w:rsidP="007857A3">
            <w:pPr>
              <w:rPr>
                <w:rFonts w:ascii="Calibri" w:eastAsia="Calibri" w:hAnsi="Calibri" w:cs="Calibri"/>
                <w:i/>
                <w:color w:val="FF0000"/>
                <w:sz w:val="16"/>
                <w:szCs w:val="16"/>
              </w:rPr>
            </w:pPr>
          </w:p>
        </w:tc>
        <w:tc>
          <w:tcPr>
            <w:tcW w:w="849" w:type="dxa"/>
          </w:tcPr>
          <w:p w14:paraId="021F3B2C" w14:textId="77777777" w:rsidR="007857A3" w:rsidRPr="00F06ED0" w:rsidRDefault="007857A3" w:rsidP="007857A3">
            <w:pPr>
              <w:rPr>
                <w:rFonts w:ascii="Calibri" w:eastAsia="Calibri" w:hAnsi="Calibri" w:cs="Calibri"/>
                <w:i/>
                <w:color w:val="FF0000"/>
                <w:sz w:val="16"/>
                <w:szCs w:val="16"/>
              </w:rPr>
            </w:pPr>
          </w:p>
        </w:tc>
        <w:tc>
          <w:tcPr>
            <w:tcW w:w="849" w:type="dxa"/>
          </w:tcPr>
          <w:p w14:paraId="032DC51B" w14:textId="77777777" w:rsidR="007857A3" w:rsidRPr="00F06ED0" w:rsidRDefault="007857A3" w:rsidP="007857A3">
            <w:pPr>
              <w:rPr>
                <w:rFonts w:ascii="Calibri" w:eastAsia="Calibri" w:hAnsi="Calibri" w:cs="Calibri"/>
                <w:i/>
                <w:color w:val="FF0000"/>
                <w:sz w:val="16"/>
                <w:szCs w:val="16"/>
              </w:rPr>
            </w:pPr>
          </w:p>
        </w:tc>
      </w:tr>
      <w:tr w:rsidR="007857A3" w:rsidRPr="00F06ED0" w14:paraId="64BBB672" w14:textId="77777777" w:rsidTr="007857A3">
        <w:tc>
          <w:tcPr>
            <w:tcW w:w="4225" w:type="dxa"/>
            <w:shd w:val="clear" w:color="auto" w:fill="D9D9D9"/>
            <w:vAlign w:val="center"/>
          </w:tcPr>
          <w:p w14:paraId="2E7DE4FF" w14:textId="77777777" w:rsidR="007857A3" w:rsidRPr="00F06ED0" w:rsidRDefault="007857A3" w:rsidP="007857A3">
            <w:pPr>
              <w:rPr>
                <w:rFonts w:ascii="Calibri" w:eastAsia="Calibri" w:hAnsi="Calibri" w:cs="Calibri"/>
                <w:b/>
                <w:bCs/>
                <w:i/>
                <w:color w:val="FF0000"/>
                <w:sz w:val="20"/>
                <w:szCs w:val="20"/>
              </w:rPr>
            </w:pPr>
            <w:r>
              <w:rPr>
                <w:rFonts w:ascii="Calibri" w:hAnsi="Calibri"/>
                <w:b/>
                <w:i/>
                <w:color w:val="FF0000"/>
                <w:sz w:val="20"/>
              </w:rPr>
              <w:t xml:space="preserve">ID-18. Escrutinio legislativo del presupuesto </w:t>
            </w:r>
          </w:p>
        </w:tc>
        <w:tc>
          <w:tcPr>
            <w:tcW w:w="848" w:type="dxa"/>
            <w:shd w:val="clear" w:color="auto" w:fill="D9D9D9"/>
          </w:tcPr>
          <w:p w14:paraId="2EC6D702" w14:textId="77777777" w:rsidR="007857A3" w:rsidRPr="00F06ED0" w:rsidRDefault="007857A3" w:rsidP="007857A3">
            <w:pPr>
              <w:rPr>
                <w:rFonts w:ascii="Calibri" w:eastAsia="SimSun" w:hAnsi="Calibri" w:cs="Calibri"/>
                <w:b/>
                <w:i/>
                <w:color w:val="FF0000"/>
                <w:sz w:val="16"/>
                <w:szCs w:val="16"/>
              </w:rPr>
            </w:pPr>
          </w:p>
        </w:tc>
        <w:tc>
          <w:tcPr>
            <w:tcW w:w="849" w:type="dxa"/>
            <w:shd w:val="clear" w:color="auto" w:fill="D9D9D9"/>
          </w:tcPr>
          <w:p w14:paraId="1D333D39" w14:textId="77777777" w:rsidR="007857A3" w:rsidRPr="00F06ED0" w:rsidRDefault="007857A3" w:rsidP="007857A3">
            <w:pPr>
              <w:rPr>
                <w:rFonts w:ascii="Calibri" w:eastAsia="SimSun" w:hAnsi="Calibri" w:cs="Calibri"/>
                <w:b/>
                <w:i/>
                <w:color w:val="FF0000"/>
                <w:sz w:val="16"/>
                <w:szCs w:val="16"/>
              </w:rPr>
            </w:pPr>
          </w:p>
        </w:tc>
        <w:tc>
          <w:tcPr>
            <w:tcW w:w="848" w:type="dxa"/>
            <w:shd w:val="clear" w:color="auto" w:fill="D9D9D9"/>
          </w:tcPr>
          <w:p w14:paraId="51C070D9" w14:textId="77777777" w:rsidR="007857A3" w:rsidRPr="00F06ED0" w:rsidRDefault="007857A3" w:rsidP="007857A3">
            <w:pPr>
              <w:rPr>
                <w:rFonts w:ascii="Calibri" w:eastAsia="SimSun" w:hAnsi="Calibri" w:cs="Calibri"/>
                <w:b/>
                <w:i/>
                <w:color w:val="FF0000"/>
                <w:sz w:val="16"/>
                <w:szCs w:val="16"/>
              </w:rPr>
            </w:pPr>
          </w:p>
        </w:tc>
        <w:tc>
          <w:tcPr>
            <w:tcW w:w="849" w:type="dxa"/>
            <w:shd w:val="clear" w:color="auto" w:fill="D9D9D9"/>
          </w:tcPr>
          <w:p w14:paraId="5EB61710" w14:textId="77777777" w:rsidR="007857A3" w:rsidRPr="00F06ED0" w:rsidRDefault="007857A3" w:rsidP="007857A3">
            <w:pPr>
              <w:rPr>
                <w:rFonts w:ascii="Calibri" w:eastAsia="SimSun" w:hAnsi="Calibri" w:cs="Calibri"/>
                <w:b/>
                <w:i/>
                <w:color w:val="FF0000"/>
                <w:sz w:val="16"/>
                <w:szCs w:val="16"/>
              </w:rPr>
            </w:pPr>
          </w:p>
        </w:tc>
        <w:tc>
          <w:tcPr>
            <w:tcW w:w="848" w:type="dxa"/>
            <w:shd w:val="clear" w:color="auto" w:fill="D9D9D9"/>
          </w:tcPr>
          <w:p w14:paraId="0A9F9FAD" w14:textId="77777777" w:rsidR="007857A3" w:rsidRPr="00F06ED0" w:rsidRDefault="007857A3" w:rsidP="007857A3">
            <w:pPr>
              <w:rPr>
                <w:rFonts w:ascii="Calibri" w:eastAsia="SimSun" w:hAnsi="Calibri" w:cs="Calibri"/>
                <w:b/>
                <w:i/>
                <w:color w:val="FF0000"/>
                <w:sz w:val="16"/>
                <w:szCs w:val="16"/>
              </w:rPr>
            </w:pPr>
          </w:p>
        </w:tc>
        <w:tc>
          <w:tcPr>
            <w:tcW w:w="849" w:type="dxa"/>
            <w:shd w:val="clear" w:color="auto" w:fill="D9D9D9"/>
          </w:tcPr>
          <w:p w14:paraId="28BD61AD" w14:textId="77777777" w:rsidR="007857A3" w:rsidRPr="00F06ED0" w:rsidRDefault="007857A3" w:rsidP="007857A3">
            <w:pPr>
              <w:rPr>
                <w:rFonts w:ascii="Calibri" w:eastAsia="SimSun" w:hAnsi="Calibri" w:cs="Calibri"/>
                <w:b/>
                <w:i/>
                <w:color w:val="FF0000"/>
                <w:sz w:val="16"/>
                <w:szCs w:val="16"/>
              </w:rPr>
            </w:pPr>
          </w:p>
        </w:tc>
        <w:tc>
          <w:tcPr>
            <w:tcW w:w="849" w:type="dxa"/>
            <w:shd w:val="clear" w:color="auto" w:fill="D9D9D9"/>
          </w:tcPr>
          <w:p w14:paraId="0458FBAC" w14:textId="77777777" w:rsidR="007857A3" w:rsidRPr="00F06ED0" w:rsidRDefault="007857A3" w:rsidP="007857A3">
            <w:pPr>
              <w:rPr>
                <w:rFonts w:ascii="Calibri" w:eastAsia="SimSun" w:hAnsi="Calibri" w:cs="Calibri"/>
                <w:b/>
                <w:i/>
                <w:color w:val="FF0000"/>
                <w:sz w:val="16"/>
                <w:szCs w:val="16"/>
              </w:rPr>
            </w:pPr>
          </w:p>
        </w:tc>
      </w:tr>
      <w:tr w:rsidR="007857A3" w:rsidRPr="00F06ED0" w14:paraId="41AFAA5E" w14:textId="77777777" w:rsidTr="007857A3">
        <w:tc>
          <w:tcPr>
            <w:tcW w:w="4225" w:type="dxa"/>
          </w:tcPr>
          <w:p w14:paraId="10531FC3" w14:textId="77777777" w:rsidR="007857A3" w:rsidRPr="00F06ED0" w:rsidRDefault="007857A3" w:rsidP="007857A3">
            <w:pPr>
              <w:rPr>
                <w:rFonts w:ascii="Calibri" w:eastAsia="Calibri" w:hAnsi="Calibri" w:cs="Calibri"/>
                <w:b/>
                <w:bCs/>
                <w:i/>
                <w:color w:val="FF0000"/>
                <w:sz w:val="20"/>
                <w:szCs w:val="20"/>
              </w:rPr>
            </w:pPr>
            <w:r>
              <w:rPr>
                <w:rFonts w:ascii="Calibri" w:hAnsi="Calibri"/>
                <w:i/>
                <w:color w:val="FF0000"/>
                <w:sz w:val="20"/>
              </w:rPr>
              <w:t>18.1. Alcance del escrutinio presupuestario</w:t>
            </w:r>
          </w:p>
        </w:tc>
        <w:tc>
          <w:tcPr>
            <w:tcW w:w="848" w:type="dxa"/>
          </w:tcPr>
          <w:p w14:paraId="5FF64857" w14:textId="77777777" w:rsidR="007857A3" w:rsidRPr="00F06ED0" w:rsidRDefault="007857A3" w:rsidP="007857A3">
            <w:pPr>
              <w:rPr>
                <w:rFonts w:ascii="Calibri" w:eastAsia="Calibri" w:hAnsi="Calibri" w:cs="Calibri"/>
                <w:i/>
                <w:color w:val="FF0000"/>
                <w:sz w:val="16"/>
                <w:szCs w:val="16"/>
              </w:rPr>
            </w:pPr>
          </w:p>
        </w:tc>
        <w:tc>
          <w:tcPr>
            <w:tcW w:w="849" w:type="dxa"/>
          </w:tcPr>
          <w:p w14:paraId="06421CE8" w14:textId="77777777" w:rsidR="007857A3" w:rsidRPr="00F06ED0" w:rsidRDefault="007857A3" w:rsidP="007857A3">
            <w:pPr>
              <w:rPr>
                <w:rFonts w:ascii="Calibri" w:eastAsia="Calibri" w:hAnsi="Calibri" w:cs="Calibri"/>
                <w:i/>
                <w:color w:val="FF0000"/>
                <w:sz w:val="16"/>
                <w:szCs w:val="16"/>
              </w:rPr>
            </w:pPr>
          </w:p>
        </w:tc>
        <w:tc>
          <w:tcPr>
            <w:tcW w:w="848" w:type="dxa"/>
          </w:tcPr>
          <w:p w14:paraId="315BA7F4" w14:textId="77777777" w:rsidR="007857A3" w:rsidRPr="00F06ED0" w:rsidRDefault="007857A3" w:rsidP="007857A3">
            <w:pPr>
              <w:rPr>
                <w:rFonts w:ascii="Calibri" w:eastAsia="Calibri" w:hAnsi="Calibri" w:cs="Calibri"/>
                <w:i/>
                <w:color w:val="FF0000"/>
                <w:sz w:val="16"/>
                <w:szCs w:val="16"/>
              </w:rPr>
            </w:pPr>
          </w:p>
        </w:tc>
        <w:tc>
          <w:tcPr>
            <w:tcW w:w="849" w:type="dxa"/>
          </w:tcPr>
          <w:p w14:paraId="244713E8" w14:textId="77777777" w:rsidR="007857A3" w:rsidRPr="00F06ED0" w:rsidRDefault="007857A3" w:rsidP="007857A3">
            <w:pPr>
              <w:rPr>
                <w:rFonts w:ascii="Calibri" w:eastAsia="Calibri" w:hAnsi="Calibri" w:cs="Calibri"/>
                <w:i/>
                <w:color w:val="FF0000"/>
                <w:sz w:val="16"/>
                <w:szCs w:val="16"/>
              </w:rPr>
            </w:pPr>
          </w:p>
        </w:tc>
        <w:tc>
          <w:tcPr>
            <w:tcW w:w="848" w:type="dxa"/>
          </w:tcPr>
          <w:p w14:paraId="55D38412" w14:textId="77777777" w:rsidR="007857A3" w:rsidRPr="00F06ED0" w:rsidRDefault="007857A3" w:rsidP="007857A3">
            <w:pPr>
              <w:rPr>
                <w:rFonts w:ascii="Calibri" w:eastAsia="Calibri" w:hAnsi="Calibri" w:cs="Calibri"/>
                <w:i/>
                <w:color w:val="FF0000"/>
                <w:sz w:val="16"/>
                <w:szCs w:val="16"/>
              </w:rPr>
            </w:pPr>
          </w:p>
        </w:tc>
        <w:tc>
          <w:tcPr>
            <w:tcW w:w="849" w:type="dxa"/>
          </w:tcPr>
          <w:p w14:paraId="2E7E89BF" w14:textId="77777777" w:rsidR="007857A3" w:rsidRPr="00F06ED0" w:rsidRDefault="007857A3" w:rsidP="007857A3">
            <w:pPr>
              <w:rPr>
                <w:rFonts w:ascii="Calibri" w:eastAsia="Calibri" w:hAnsi="Calibri" w:cs="Calibri"/>
                <w:i/>
                <w:color w:val="FF0000"/>
                <w:sz w:val="16"/>
                <w:szCs w:val="16"/>
              </w:rPr>
            </w:pPr>
          </w:p>
        </w:tc>
        <w:tc>
          <w:tcPr>
            <w:tcW w:w="849" w:type="dxa"/>
          </w:tcPr>
          <w:p w14:paraId="47772ABF" w14:textId="77777777" w:rsidR="007857A3" w:rsidRPr="00F06ED0" w:rsidRDefault="007857A3" w:rsidP="007857A3">
            <w:pPr>
              <w:rPr>
                <w:rFonts w:ascii="Calibri" w:eastAsia="Calibri" w:hAnsi="Calibri" w:cs="Calibri"/>
                <w:i/>
                <w:color w:val="FF0000"/>
                <w:sz w:val="16"/>
                <w:szCs w:val="16"/>
              </w:rPr>
            </w:pPr>
          </w:p>
        </w:tc>
      </w:tr>
      <w:tr w:rsidR="007857A3" w:rsidRPr="00F06ED0" w14:paraId="74E67907" w14:textId="77777777" w:rsidTr="007857A3">
        <w:tc>
          <w:tcPr>
            <w:tcW w:w="4225" w:type="dxa"/>
          </w:tcPr>
          <w:p w14:paraId="0B27AED8" w14:textId="77777777" w:rsidR="007857A3" w:rsidRPr="00F06ED0" w:rsidRDefault="007857A3" w:rsidP="007857A3">
            <w:pPr>
              <w:rPr>
                <w:rFonts w:ascii="Calibri" w:eastAsia="Calibri" w:hAnsi="Calibri" w:cs="Calibri"/>
                <w:b/>
                <w:bCs/>
                <w:i/>
                <w:color w:val="FF0000"/>
                <w:sz w:val="20"/>
                <w:szCs w:val="20"/>
              </w:rPr>
            </w:pPr>
            <w:r>
              <w:rPr>
                <w:rFonts w:ascii="Calibri" w:hAnsi="Calibri"/>
                <w:i/>
                <w:color w:val="FF0000"/>
                <w:sz w:val="20"/>
              </w:rPr>
              <w:t>18.2. Procedimientos legislativos para el escrutinio presupuestario</w:t>
            </w:r>
          </w:p>
        </w:tc>
        <w:tc>
          <w:tcPr>
            <w:tcW w:w="848" w:type="dxa"/>
          </w:tcPr>
          <w:p w14:paraId="0C6B4E04" w14:textId="77777777" w:rsidR="007857A3" w:rsidRPr="00F06ED0" w:rsidRDefault="007857A3" w:rsidP="007857A3">
            <w:pPr>
              <w:rPr>
                <w:rFonts w:ascii="Calibri" w:eastAsia="Calibri" w:hAnsi="Calibri" w:cs="Calibri"/>
                <w:i/>
                <w:color w:val="FF0000"/>
                <w:sz w:val="16"/>
                <w:szCs w:val="16"/>
              </w:rPr>
            </w:pPr>
          </w:p>
        </w:tc>
        <w:tc>
          <w:tcPr>
            <w:tcW w:w="849" w:type="dxa"/>
          </w:tcPr>
          <w:p w14:paraId="0B9CB61D" w14:textId="77777777" w:rsidR="007857A3" w:rsidRPr="00F06ED0" w:rsidRDefault="007857A3" w:rsidP="007857A3">
            <w:pPr>
              <w:rPr>
                <w:rFonts w:ascii="Calibri" w:eastAsia="Calibri" w:hAnsi="Calibri" w:cs="Calibri"/>
                <w:i/>
                <w:color w:val="FF0000"/>
                <w:sz w:val="16"/>
                <w:szCs w:val="16"/>
              </w:rPr>
            </w:pPr>
          </w:p>
        </w:tc>
        <w:tc>
          <w:tcPr>
            <w:tcW w:w="848" w:type="dxa"/>
          </w:tcPr>
          <w:p w14:paraId="16033507" w14:textId="77777777" w:rsidR="007857A3" w:rsidRPr="00F06ED0" w:rsidRDefault="007857A3" w:rsidP="007857A3">
            <w:pPr>
              <w:rPr>
                <w:rFonts w:ascii="Calibri" w:eastAsia="Calibri" w:hAnsi="Calibri" w:cs="Calibri"/>
                <w:i/>
                <w:color w:val="FF0000"/>
                <w:sz w:val="16"/>
                <w:szCs w:val="16"/>
              </w:rPr>
            </w:pPr>
          </w:p>
        </w:tc>
        <w:tc>
          <w:tcPr>
            <w:tcW w:w="849" w:type="dxa"/>
          </w:tcPr>
          <w:p w14:paraId="141613C1" w14:textId="77777777" w:rsidR="007857A3" w:rsidRPr="00F06ED0" w:rsidRDefault="007857A3" w:rsidP="007857A3">
            <w:pPr>
              <w:rPr>
                <w:rFonts w:ascii="Calibri" w:eastAsia="Calibri" w:hAnsi="Calibri" w:cs="Calibri"/>
                <w:i/>
                <w:color w:val="FF0000"/>
                <w:sz w:val="16"/>
                <w:szCs w:val="16"/>
              </w:rPr>
            </w:pPr>
          </w:p>
        </w:tc>
        <w:tc>
          <w:tcPr>
            <w:tcW w:w="848" w:type="dxa"/>
          </w:tcPr>
          <w:p w14:paraId="2E008E28" w14:textId="77777777" w:rsidR="007857A3" w:rsidRPr="00F06ED0" w:rsidRDefault="007857A3" w:rsidP="007857A3">
            <w:pPr>
              <w:rPr>
                <w:rFonts w:ascii="Calibri" w:eastAsia="Calibri" w:hAnsi="Calibri" w:cs="Calibri"/>
                <w:i/>
                <w:color w:val="FF0000"/>
                <w:sz w:val="16"/>
                <w:szCs w:val="16"/>
              </w:rPr>
            </w:pPr>
          </w:p>
        </w:tc>
        <w:tc>
          <w:tcPr>
            <w:tcW w:w="849" w:type="dxa"/>
          </w:tcPr>
          <w:p w14:paraId="665A7377" w14:textId="77777777" w:rsidR="007857A3" w:rsidRPr="00F06ED0" w:rsidRDefault="007857A3" w:rsidP="007857A3">
            <w:pPr>
              <w:rPr>
                <w:rFonts w:ascii="Calibri" w:eastAsia="Calibri" w:hAnsi="Calibri" w:cs="Calibri"/>
                <w:i/>
                <w:color w:val="FF0000"/>
                <w:sz w:val="16"/>
                <w:szCs w:val="16"/>
              </w:rPr>
            </w:pPr>
          </w:p>
        </w:tc>
        <w:tc>
          <w:tcPr>
            <w:tcW w:w="849" w:type="dxa"/>
          </w:tcPr>
          <w:p w14:paraId="370C7B64" w14:textId="77777777" w:rsidR="007857A3" w:rsidRPr="00F06ED0" w:rsidRDefault="007857A3" w:rsidP="007857A3">
            <w:pPr>
              <w:rPr>
                <w:rFonts w:ascii="Calibri" w:eastAsia="Calibri" w:hAnsi="Calibri" w:cs="Calibri"/>
                <w:i/>
                <w:color w:val="FF0000"/>
                <w:sz w:val="16"/>
                <w:szCs w:val="16"/>
              </w:rPr>
            </w:pPr>
          </w:p>
        </w:tc>
      </w:tr>
      <w:tr w:rsidR="007857A3" w:rsidRPr="00F06ED0" w14:paraId="0B09C76C" w14:textId="77777777" w:rsidTr="007857A3">
        <w:tc>
          <w:tcPr>
            <w:tcW w:w="4225" w:type="dxa"/>
          </w:tcPr>
          <w:p w14:paraId="48BDE93E" w14:textId="77777777" w:rsidR="007857A3" w:rsidRPr="00F06ED0" w:rsidRDefault="007857A3" w:rsidP="007857A3">
            <w:pPr>
              <w:rPr>
                <w:rFonts w:ascii="Calibri" w:eastAsia="Calibri" w:hAnsi="Calibri" w:cs="Calibri"/>
                <w:b/>
                <w:bCs/>
                <w:i/>
                <w:color w:val="FF0000"/>
                <w:sz w:val="20"/>
                <w:szCs w:val="20"/>
              </w:rPr>
            </w:pPr>
            <w:r>
              <w:rPr>
                <w:rFonts w:ascii="Calibri" w:hAnsi="Calibri"/>
                <w:i/>
                <w:color w:val="FF0000"/>
                <w:sz w:val="20"/>
              </w:rPr>
              <w:lastRenderedPageBreak/>
              <w:t>18.3. Oportunidad en la aprobación del presupuesto</w:t>
            </w:r>
          </w:p>
        </w:tc>
        <w:tc>
          <w:tcPr>
            <w:tcW w:w="848" w:type="dxa"/>
          </w:tcPr>
          <w:p w14:paraId="38A9D859" w14:textId="77777777" w:rsidR="007857A3" w:rsidRPr="00F06ED0" w:rsidRDefault="007857A3" w:rsidP="007857A3">
            <w:pPr>
              <w:rPr>
                <w:rFonts w:ascii="Calibri" w:eastAsia="Calibri" w:hAnsi="Calibri" w:cs="Calibri"/>
                <w:i/>
                <w:color w:val="FF0000"/>
                <w:sz w:val="16"/>
                <w:szCs w:val="16"/>
              </w:rPr>
            </w:pPr>
          </w:p>
        </w:tc>
        <w:tc>
          <w:tcPr>
            <w:tcW w:w="849" w:type="dxa"/>
          </w:tcPr>
          <w:p w14:paraId="66DDAC97" w14:textId="77777777" w:rsidR="007857A3" w:rsidRPr="00F06ED0" w:rsidRDefault="007857A3" w:rsidP="007857A3">
            <w:pPr>
              <w:rPr>
                <w:rFonts w:ascii="Calibri" w:eastAsia="Calibri" w:hAnsi="Calibri" w:cs="Calibri"/>
                <w:i/>
                <w:color w:val="FF0000"/>
                <w:sz w:val="16"/>
                <w:szCs w:val="16"/>
              </w:rPr>
            </w:pPr>
          </w:p>
        </w:tc>
        <w:tc>
          <w:tcPr>
            <w:tcW w:w="848" w:type="dxa"/>
          </w:tcPr>
          <w:p w14:paraId="61330A06" w14:textId="77777777" w:rsidR="007857A3" w:rsidRPr="00F06ED0" w:rsidRDefault="007857A3" w:rsidP="007857A3">
            <w:pPr>
              <w:rPr>
                <w:rFonts w:ascii="Calibri" w:eastAsia="Calibri" w:hAnsi="Calibri" w:cs="Calibri"/>
                <w:i/>
                <w:color w:val="FF0000"/>
                <w:sz w:val="16"/>
                <w:szCs w:val="16"/>
              </w:rPr>
            </w:pPr>
          </w:p>
        </w:tc>
        <w:tc>
          <w:tcPr>
            <w:tcW w:w="849" w:type="dxa"/>
          </w:tcPr>
          <w:p w14:paraId="7E147AF7" w14:textId="77777777" w:rsidR="007857A3" w:rsidRPr="00F06ED0" w:rsidRDefault="007857A3" w:rsidP="007857A3">
            <w:pPr>
              <w:rPr>
                <w:rFonts w:ascii="Calibri" w:eastAsia="Calibri" w:hAnsi="Calibri" w:cs="Calibri"/>
                <w:i/>
                <w:color w:val="FF0000"/>
                <w:sz w:val="16"/>
                <w:szCs w:val="16"/>
              </w:rPr>
            </w:pPr>
          </w:p>
        </w:tc>
        <w:tc>
          <w:tcPr>
            <w:tcW w:w="848" w:type="dxa"/>
          </w:tcPr>
          <w:p w14:paraId="72BE606C" w14:textId="77777777" w:rsidR="007857A3" w:rsidRPr="00F06ED0" w:rsidRDefault="007857A3" w:rsidP="007857A3">
            <w:pPr>
              <w:rPr>
                <w:rFonts w:ascii="Calibri" w:eastAsia="Calibri" w:hAnsi="Calibri" w:cs="Calibri"/>
                <w:i/>
                <w:color w:val="FF0000"/>
                <w:sz w:val="16"/>
                <w:szCs w:val="16"/>
              </w:rPr>
            </w:pPr>
          </w:p>
        </w:tc>
        <w:tc>
          <w:tcPr>
            <w:tcW w:w="849" w:type="dxa"/>
          </w:tcPr>
          <w:p w14:paraId="0C85F178" w14:textId="77777777" w:rsidR="007857A3" w:rsidRPr="00F06ED0" w:rsidRDefault="007857A3" w:rsidP="007857A3">
            <w:pPr>
              <w:rPr>
                <w:rFonts w:ascii="Calibri" w:eastAsia="Calibri" w:hAnsi="Calibri" w:cs="Calibri"/>
                <w:i/>
                <w:color w:val="FF0000"/>
                <w:sz w:val="16"/>
                <w:szCs w:val="16"/>
              </w:rPr>
            </w:pPr>
          </w:p>
        </w:tc>
        <w:tc>
          <w:tcPr>
            <w:tcW w:w="849" w:type="dxa"/>
          </w:tcPr>
          <w:p w14:paraId="098D412B" w14:textId="77777777" w:rsidR="007857A3" w:rsidRPr="00F06ED0" w:rsidRDefault="007857A3" w:rsidP="007857A3">
            <w:pPr>
              <w:rPr>
                <w:rFonts w:ascii="Calibri" w:eastAsia="Calibri" w:hAnsi="Calibri" w:cs="Calibri"/>
                <w:i/>
                <w:color w:val="FF0000"/>
                <w:sz w:val="16"/>
                <w:szCs w:val="16"/>
              </w:rPr>
            </w:pPr>
          </w:p>
        </w:tc>
      </w:tr>
      <w:tr w:rsidR="007857A3" w:rsidRPr="00F06ED0" w14:paraId="49E9A8A3" w14:textId="77777777" w:rsidTr="007857A3">
        <w:tc>
          <w:tcPr>
            <w:tcW w:w="4225" w:type="dxa"/>
          </w:tcPr>
          <w:p w14:paraId="11342193" w14:textId="77777777" w:rsidR="007857A3" w:rsidRPr="00F06ED0" w:rsidRDefault="007857A3" w:rsidP="007857A3">
            <w:pPr>
              <w:rPr>
                <w:rFonts w:ascii="Calibri" w:eastAsia="Calibri" w:hAnsi="Calibri" w:cs="Calibri"/>
                <w:b/>
                <w:bCs/>
                <w:i/>
                <w:color w:val="FF0000"/>
                <w:sz w:val="20"/>
                <w:szCs w:val="20"/>
              </w:rPr>
            </w:pPr>
            <w:r>
              <w:rPr>
                <w:rFonts w:ascii="Calibri" w:hAnsi="Calibri"/>
                <w:i/>
                <w:color w:val="FF0000"/>
                <w:sz w:val="20"/>
              </w:rPr>
              <w:t>18.4. Reglas para las modificaciones presupuestarias por parte del Poder Ejecutivo</w:t>
            </w:r>
          </w:p>
        </w:tc>
        <w:tc>
          <w:tcPr>
            <w:tcW w:w="848" w:type="dxa"/>
          </w:tcPr>
          <w:p w14:paraId="17F8C5BE" w14:textId="77777777" w:rsidR="007857A3" w:rsidRPr="00F06ED0" w:rsidRDefault="007857A3" w:rsidP="007857A3">
            <w:pPr>
              <w:rPr>
                <w:rFonts w:ascii="Calibri" w:eastAsia="Calibri" w:hAnsi="Calibri" w:cs="Calibri"/>
                <w:i/>
                <w:color w:val="FF0000"/>
                <w:sz w:val="16"/>
                <w:szCs w:val="16"/>
              </w:rPr>
            </w:pPr>
            <w:r>
              <w:rPr>
                <w:rFonts w:ascii="Calibri" w:hAnsi="Calibri"/>
                <w:i/>
                <w:color w:val="FF0000"/>
                <w:sz w:val="16"/>
              </w:rPr>
              <w:t>1.1</w:t>
            </w:r>
          </w:p>
        </w:tc>
        <w:tc>
          <w:tcPr>
            <w:tcW w:w="849" w:type="dxa"/>
          </w:tcPr>
          <w:p w14:paraId="3DC6CC7C" w14:textId="77777777" w:rsidR="007857A3" w:rsidRPr="00F06ED0" w:rsidRDefault="007857A3" w:rsidP="007857A3">
            <w:pPr>
              <w:rPr>
                <w:rFonts w:ascii="Calibri" w:eastAsia="Calibri" w:hAnsi="Calibri" w:cs="Calibri"/>
                <w:i/>
                <w:color w:val="FF0000"/>
                <w:sz w:val="16"/>
                <w:szCs w:val="16"/>
              </w:rPr>
            </w:pPr>
          </w:p>
        </w:tc>
        <w:tc>
          <w:tcPr>
            <w:tcW w:w="848" w:type="dxa"/>
          </w:tcPr>
          <w:p w14:paraId="0E9F8F4F" w14:textId="77777777" w:rsidR="007857A3" w:rsidRPr="00F06ED0" w:rsidRDefault="007857A3" w:rsidP="007857A3">
            <w:pPr>
              <w:rPr>
                <w:rFonts w:ascii="Calibri" w:eastAsia="Calibri" w:hAnsi="Calibri" w:cs="Calibri"/>
                <w:i/>
                <w:color w:val="FF0000"/>
                <w:sz w:val="16"/>
                <w:szCs w:val="16"/>
              </w:rPr>
            </w:pPr>
          </w:p>
        </w:tc>
        <w:tc>
          <w:tcPr>
            <w:tcW w:w="849" w:type="dxa"/>
          </w:tcPr>
          <w:p w14:paraId="1A499082" w14:textId="77777777" w:rsidR="007857A3" w:rsidRPr="00F06ED0" w:rsidRDefault="007857A3" w:rsidP="007857A3">
            <w:pPr>
              <w:rPr>
                <w:rFonts w:ascii="Calibri" w:eastAsia="Calibri" w:hAnsi="Calibri" w:cs="Calibri"/>
                <w:i/>
                <w:color w:val="FF0000"/>
                <w:sz w:val="16"/>
                <w:szCs w:val="16"/>
              </w:rPr>
            </w:pPr>
          </w:p>
        </w:tc>
        <w:tc>
          <w:tcPr>
            <w:tcW w:w="848" w:type="dxa"/>
          </w:tcPr>
          <w:p w14:paraId="133997A8" w14:textId="77777777" w:rsidR="007857A3" w:rsidRPr="00F06ED0" w:rsidRDefault="007857A3" w:rsidP="007857A3">
            <w:pPr>
              <w:rPr>
                <w:rFonts w:ascii="Calibri" w:eastAsia="Calibri" w:hAnsi="Calibri" w:cs="Calibri"/>
                <w:i/>
                <w:color w:val="FF0000"/>
                <w:sz w:val="16"/>
                <w:szCs w:val="16"/>
              </w:rPr>
            </w:pPr>
            <w:r>
              <w:rPr>
                <w:rFonts w:ascii="Calibri" w:hAnsi="Calibri"/>
                <w:i/>
                <w:color w:val="FF0000"/>
                <w:sz w:val="16"/>
              </w:rPr>
              <w:t>21.4</w:t>
            </w:r>
          </w:p>
        </w:tc>
        <w:tc>
          <w:tcPr>
            <w:tcW w:w="849" w:type="dxa"/>
          </w:tcPr>
          <w:p w14:paraId="237BC600" w14:textId="77777777" w:rsidR="007857A3" w:rsidRPr="00F06ED0" w:rsidRDefault="007857A3" w:rsidP="007857A3">
            <w:pPr>
              <w:rPr>
                <w:rFonts w:ascii="Calibri" w:eastAsia="Calibri" w:hAnsi="Calibri" w:cs="Calibri"/>
                <w:i/>
                <w:color w:val="FF0000"/>
                <w:sz w:val="16"/>
                <w:szCs w:val="16"/>
              </w:rPr>
            </w:pPr>
          </w:p>
        </w:tc>
        <w:tc>
          <w:tcPr>
            <w:tcW w:w="849" w:type="dxa"/>
          </w:tcPr>
          <w:p w14:paraId="5E67A9CB" w14:textId="77777777" w:rsidR="007857A3" w:rsidRPr="00F06ED0" w:rsidRDefault="007857A3" w:rsidP="007857A3">
            <w:pPr>
              <w:rPr>
                <w:rFonts w:ascii="Calibri" w:eastAsia="Calibri" w:hAnsi="Calibri" w:cs="Calibri"/>
                <w:i/>
                <w:color w:val="FF0000"/>
                <w:sz w:val="16"/>
                <w:szCs w:val="16"/>
              </w:rPr>
            </w:pPr>
          </w:p>
        </w:tc>
      </w:tr>
    </w:tbl>
    <w:p w14:paraId="23F75187" w14:textId="77777777" w:rsidR="007857A3" w:rsidRPr="00F06ED0" w:rsidRDefault="007857A3" w:rsidP="007857A3">
      <w:pPr>
        <w:spacing w:after="0" w:line="240" w:lineRule="auto"/>
        <w:jc w:val="both"/>
        <w:rPr>
          <w:rFonts w:ascii="Calibri" w:eastAsia="Calibri" w:hAnsi="Calibri" w:cs="Calibri"/>
          <w:bCs/>
          <w:i/>
          <w:color w:val="FF0000"/>
          <w:sz w:val="20"/>
          <w:szCs w:val="20"/>
        </w:rPr>
      </w:pPr>
      <w:r>
        <w:br w:type="page"/>
      </w:r>
    </w:p>
    <w:p w14:paraId="61FF797D" w14:textId="545B9172" w:rsidR="007857A3" w:rsidRPr="00F06ED0" w:rsidRDefault="007857A3" w:rsidP="007857A3">
      <w:pPr>
        <w:spacing w:after="0" w:line="240" w:lineRule="auto"/>
        <w:rPr>
          <w:rFonts w:ascii="Calibri" w:eastAsia="Calibri" w:hAnsi="Calibri" w:cs="Calibri"/>
          <w:b/>
          <w:sz w:val="20"/>
          <w:szCs w:val="20"/>
        </w:rPr>
      </w:pPr>
      <w:r>
        <w:rPr>
          <w:rFonts w:ascii="Calibri" w:hAnsi="Calibri"/>
          <w:b/>
          <w:sz w:val="20"/>
        </w:rPr>
        <w:lastRenderedPageBreak/>
        <w:t xml:space="preserve">Gráfico del PILAR IV: Estrategia fiscal y presupuestación basadas en políticas </w:t>
      </w:r>
      <w:r>
        <w:rPr>
          <w:rFonts w:ascii="Calibri" w:hAnsi="Calibri"/>
          <w:b/>
          <w:i/>
          <w:color w:val="FF0000"/>
          <w:sz w:val="20"/>
        </w:rPr>
        <w:t>(ejemplo)</w:t>
      </w:r>
    </w:p>
    <w:p w14:paraId="20E49B43" w14:textId="77777777" w:rsidR="007857A3" w:rsidRPr="00F06ED0" w:rsidRDefault="007857A3" w:rsidP="007857A3">
      <w:pPr>
        <w:spacing w:after="0" w:line="240" w:lineRule="auto"/>
        <w:rPr>
          <w:rFonts w:ascii="Calibri" w:eastAsia="Calibri" w:hAnsi="Calibri" w:cs="Calibri"/>
          <w:b/>
          <w:sz w:val="20"/>
          <w:szCs w:val="20"/>
        </w:rPr>
      </w:pPr>
    </w:p>
    <w:p w14:paraId="7D250D90" w14:textId="77777777" w:rsidR="007857A3" w:rsidRPr="00F06ED0" w:rsidRDefault="007857A3" w:rsidP="007857A3">
      <w:pPr>
        <w:spacing w:after="0" w:line="240" w:lineRule="auto"/>
        <w:rPr>
          <w:rFonts w:ascii="Calibri" w:eastAsia="Calibri" w:hAnsi="Calibri" w:cs="Calibri"/>
          <w:b/>
          <w:noProof/>
          <w:sz w:val="20"/>
          <w:szCs w:val="20"/>
        </w:rPr>
      </w:pPr>
      <w:r>
        <w:rPr>
          <w:rFonts w:ascii="Calibri" w:hAnsi="Calibri"/>
          <w:noProof/>
          <w:lang w:val="es-ES_tradnl" w:eastAsia="es-ES_tradnl"/>
        </w:rPr>
        <w:drawing>
          <wp:inline distT="0" distB="0" distL="0" distR="0" wp14:anchorId="5C8315E4" wp14:editId="2BEBB661">
            <wp:extent cx="533400" cy="2926080"/>
            <wp:effectExtent l="0" t="0" r="0" b="7620"/>
            <wp:docPr id="7" name="Picture 7" descr="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6587" cy="3327563"/>
                    </a:xfrm>
                    <a:prstGeom prst="rect">
                      <a:avLst/>
                    </a:prstGeom>
                    <a:noFill/>
                    <a:ln>
                      <a:noFill/>
                    </a:ln>
                  </pic:spPr>
                </pic:pic>
              </a:graphicData>
            </a:graphic>
          </wp:inline>
        </w:drawing>
      </w:r>
      <w:r>
        <w:rPr>
          <w:rFonts w:ascii="Calibri" w:hAnsi="Calibri"/>
        </w:rPr>
        <w:t xml:space="preserve"> </w:t>
      </w:r>
      <w:r>
        <w:rPr>
          <w:noProof/>
          <w:lang w:val="es-ES_tradnl" w:eastAsia="es-ES_tradnl"/>
        </w:rPr>
        <w:drawing>
          <wp:inline distT="0" distB="0" distL="0" distR="0" wp14:anchorId="0CC065F5" wp14:editId="4C141CC1">
            <wp:extent cx="4977441" cy="2684145"/>
            <wp:effectExtent l="0" t="0" r="13970" b="1905"/>
            <wp:docPr id="4" name="Chart 4">
              <a:extLst xmlns:a="http://schemas.openxmlformats.org/drawingml/2006/main">
                <a:ext uri="{FF2B5EF4-FFF2-40B4-BE49-F238E27FC236}">
                  <a16:creationId xmlns:a16="http://schemas.microsoft.com/office/drawing/2014/main" id="{B1AFDDCD-5D3E-4107-A761-83E3CE07D0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1863E4F" w14:textId="77777777" w:rsidR="007857A3" w:rsidRPr="00F06ED0" w:rsidRDefault="007857A3" w:rsidP="007857A3">
      <w:pPr>
        <w:spacing w:after="0" w:line="240" w:lineRule="auto"/>
        <w:rPr>
          <w:rFonts w:ascii="Calibri" w:eastAsia="Calibri" w:hAnsi="Calibri" w:cs="Calibri"/>
          <w:b/>
          <w:i/>
          <w:color w:val="000000"/>
          <w:sz w:val="24"/>
          <w:szCs w:val="21"/>
        </w:rPr>
      </w:pPr>
    </w:p>
    <w:p w14:paraId="66110CE0" w14:textId="77777777" w:rsidR="007857A3" w:rsidRPr="00F06ED0" w:rsidRDefault="007857A3" w:rsidP="007857A3">
      <w:pPr>
        <w:spacing w:after="0" w:line="240" w:lineRule="auto"/>
        <w:jc w:val="both"/>
        <w:rPr>
          <w:rFonts w:ascii="Calibri" w:eastAsia="Calibri" w:hAnsi="Calibri" w:cs="Calibri"/>
          <w:bCs/>
          <w:i/>
          <w:color w:val="FF0000"/>
          <w:sz w:val="20"/>
          <w:szCs w:val="20"/>
        </w:rPr>
      </w:pPr>
    </w:p>
    <w:p w14:paraId="3727E5B6" w14:textId="77777777" w:rsidR="007857A3" w:rsidRPr="00F06ED0" w:rsidRDefault="007857A3" w:rsidP="007857A3">
      <w:pPr>
        <w:spacing w:after="0" w:line="240" w:lineRule="auto"/>
        <w:rPr>
          <w:rFonts w:ascii="Calibri" w:eastAsia="Calibri" w:hAnsi="Calibri" w:cs="Calibri"/>
        </w:rPr>
      </w:pPr>
    </w:p>
    <w:p w14:paraId="10A44605" w14:textId="77777777" w:rsidR="007857A3" w:rsidRPr="00F06ED0" w:rsidRDefault="007857A3" w:rsidP="007857A3">
      <w:pPr>
        <w:keepNext/>
        <w:keepLines/>
        <w:spacing w:after="0" w:line="240" w:lineRule="auto"/>
        <w:jc w:val="both"/>
        <w:outlineLvl w:val="2"/>
        <w:rPr>
          <w:rFonts w:ascii="Calibri" w:eastAsia="Calibri" w:hAnsi="Calibri" w:cs="Calibri"/>
          <w:b/>
          <w:bCs/>
          <w:color w:val="2EA5B4"/>
          <w:spacing w:val="-1"/>
          <w:sz w:val="28"/>
          <w:szCs w:val="28"/>
        </w:rPr>
      </w:pPr>
      <w:r>
        <w:rPr>
          <w:rFonts w:ascii="Calibri" w:hAnsi="Calibri"/>
          <w:b/>
          <w:color w:val="2EA5B4"/>
          <w:sz w:val="28"/>
        </w:rPr>
        <w:t>ID-14. Previsiones macroeconómicas y fiscales</w:t>
      </w:r>
    </w:p>
    <w:p w14:paraId="091EEB90" w14:textId="77777777" w:rsidR="007857A3" w:rsidRPr="00F06ED0" w:rsidRDefault="007857A3" w:rsidP="007857A3">
      <w:pPr>
        <w:spacing w:after="0" w:line="240" w:lineRule="auto"/>
        <w:rPr>
          <w:rFonts w:ascii="Calibri" w:eastAsia="Calibri" w:hAnsi="Calibri" w:cs="Calibri"/>
        </w:rPr>
      </w:pPr>
    </w:p>
    <w:p w14:paraId="023F9A34" w14:textId="56CD7EF9" w:rsidR="007857A3" w:rsidRPr="00F06ED0" w:rsidRDefault="007857A3" w:rsidP="007857A3">
      <w:pPr>
        <w:spacing w:after="0" w:line="240" w:lineRule="auto"/>
        <w:jc w:val="both"/>
        <w:rPr>
          <w:rFonts w:ascii="Calibri" w:eastAsia="Calibri" w:hAnsi="Calibri" w:cs="Calibri"/>
        </w:rPr>
      </w:pPr>
      <w:r>
        <w:rPr>
          <w:rFonts w:ascii="Calibri" w:hAnsi="Calibri"/>
          <w:b/>
        </w:rPr>
        <w:t xml:space="preserve">¿Qué mide el ID-14? </w:t>
      </w:r>
      <w:r>
        <w:rPr>
          <w:rFonts w:ascii="Calibri" w:hAnsi="Calibri"/>
        </w:rPr>
        <w:t xml:space="preserve">Este indicador mide la capacidad de un país para formular previsiones macroeconómicas y fiscales sólidas, que son cruciales para elaborar una estrategia fiscal sostenible y dar mayor previsibilidad a las asignaciones presupuestarias. También evalúa la capacidad del </w:t>
      </w:r>
      <w:r w:rsidR="009A6E46">
        <w:rPr>
          <w:rFonts w:ascii="Calibri" w:hAnsi="Calibri"/>
        </w:rPr>
        <w:t>g</w:t>
      </w:r>
      <w:r>
        <w:rPr>
          <w:rFonts w:ascii="Calibri" w:hAnsi="Calibri"/>
        </w:rPr>
        <w:t xml:space="preserve">obierno para estimar el impacto fiscal de los posibles cambios en las condiciones económicas. Abarca a toda la economía en el caso del ID-14.1 y al </w:t>
      </w:r>
      <w:r w:rsidR="005C55AC">
        <w:rPr>
          <w:rFonts w:ascii="Calibri" w:hAnsi="Calibri"/>
        </w:rPr>
        <w:t>g</w:t>
      </w:r>
      <w:r>
        <w:rPr>
          <w:rFonts w:ascii="Calibri" w:hAnsi="Calibri"/>
        </w:rPr>
        <w:t xml:space="preserve">obierno central en los ID-14.2 e ID-14.3. En todos los casos, el período considerado incluye los últimos tres ejercicios fiscales finalizados. Utiliza el método </w:t>
      </w:r>
      <w:r>
        <w:rPr>
          <w:rFonts w:ascii="Calibri" w:hAnsi="Calibri"/>
          <w:b/>
        </w:rPr>
        <w:t>M2</w:t>
      </w:r>
      <w:r>
        <w:rPr>
          <w:rFonts w:ascii="Calibri" w:hAnsi="Calibri"/>
        </w:rPr>
        <w:t xml:space="preserve"> (promedio) para determinar la calificación global.</w:t>
      </w:r>
    </w:p>
    <w:p w14:paraId="5D0B7AC8" w14:textId="77777777" w:rsidR="007857A3" w:rsidRPr="00F06ED0" w:rsidRDefault="007857A3" w:rsidP="007857A3">
      <w:pPr>
        <w:spacing w:after="0" w:line="240" w:lineRule="auto"/>
        <w:rPr>
          <w:rFonts w:ascii="Calibri" w:eastAsia="Calibri" w:hAnsi="Calibri" w:cs="Calibri"/>
        </w:rPr>
      </w:pPr>
    </w:p>
    <w:p w14:paraId="1C7225D9" w14:textId="77777777" w:rsidR="007857A3" w:rsidRPr="00F06ED0" w:rsidRDefault="007857A3" w:rsidP="007857A3">
      <w:pPr>
        <w:spacing w:after="0"/>
        <w:jc w:val="both"/>
        <w:rPr>
          <w:rFonts w:ascii="Calibri" w:eastAsia="Calibri" w:hAnsi="Calibri" w:cs="Calibri"/>
          <w:b/>
          <w:bCs/>
        </w:rPr>
      </w:pPr>
      <w:r>
        <w:rPr>
          <w:rFonts w:ascii="Calibri" w:hAnsi="Calibri"/>
          <w:b/>
        </w:rPr>
        <w:t xml:space="preserve">Notas metodológicas: </w:t>
      </w:r>
    </w:p>
    <w:p w14:paraId="6222C27B" w14:textId="77777777" w:rsidR="007857A3" w:rsidRPr="00F06ED0" w:rsidRDefault="007857A3" w:rsidP="007857A3">
      <w:pPr>
        <w:spacing w:after="0" w:line="240" w:lineRule="auto"/>
        <w:jc w:val="both"/>
        <w:rPr>
          <w:rFonts w:ascii="Calibri" w:eastAsia="Calibri" w:hAnsi="Calibri" w:cs="Calibri"/>
        </w:rPr>
      </w:pPr>
      <w:proofErr w:type="spellStart"/>
      <w:r>
        <w:rPr>
          <w:rFonts w:ascii="Calibri" w:hAnsi="Calibri"/>
        </w:rPr>
        <w:t>xxx</w:t>
      </w:r>
      <w:proofErr w:type="spellEnd"/>
    </w:p>
    <w:p w14:paraId="6A8BE1EA" w14:textId="77777777" w:rsidR="007857A3" w:rsidRPr="00F06ED0" w:rsidRDefault="007857A3" w:rsidP="007857A3">
      <w:pPr>
        <w:spacing w:after="0" w:line="240" w:lineRule="auto"/>
        <w:jc w:val="both"/>
        <w:rPr>
          <w:rFonts w:ascii="Calibri" w:eastAsia="Calibri" w:hAnsi="Calibri" w:cs="Calibri"/>
          <w:highlight w:val="cyan"/>
        </w:rPr>
      </w:pPr>
    </w:p>
    <w:p w14:paraId="1366CA2B" w14:textId="77777777" w:rsidR="007857A3" w:rsidRPr="00F06ED0" w:rsidRDefault="007857A3" w:rsidP="007857A3">
      <w:pPr>
        <w:spacing w:after="0"/>
        <w:jc w:val="both"/>
        <w:rPr>
          <w:rFonts w:ascii="Calibri" w:eastAsia="Calibri" w:hAnsi="Calibri" w:cs="Calibri"/>
          <w:b/>
          <w:bCs/>
        </w:rPr>
      </w:pPr>
      <w:r>
        <w:rPr>
          <w:rFonts w:ascii="Calibri" w:hAnsi="Calibri"/>
          <w:b/>
        </w:rPr>
        <w:t xml:space="preserve">Cuadro resumido de las calificaciones: </w:t>
      </w:r>
    </w:p>
    <w:p w14:paraId="69668645" w14:textId="72DCAA07" w:rsidR="007857A3" w:rsidRPr="00F06ED0" w:rsidRDefault="007857A3" w:rsidP="007857A3">
      <w:pPr>
        <w:jc w:val="both"/>
        <w:rPr>
          <w:rFonts w:ascii="Calibri" w:eastAsia="Calibri" w:hAnsi="Calibri" w:cs="Calibri"/>
          <w:i/>
          <w:color w:val="FF0000"/>
        </w:rPr>
      </w:pPr>
      <w:r>
        <w:rPr>
          <w:rFonts w:ascii="Calibri" w:hAnsi="Calibri"/>
          <w:i/>
          <w:color w:val="FF0000"/>
        </w:rPr>
        <w:t>En caso de una evaluación sucesiva en la que se aplique el PEFA 2016</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4738"/>
        <w:gridCol w:w="3337"/>
        <w:gridCol w:w="992"/>
        <w:gridCol w:w="1093"/>
      </w:tblGrid>
      <w:tr w:rsidR="006748C8" w:rsidRPr="00F06ED0" w14:paraId="4C16832E" w14:textId="77777777" w:rsidTr="00517429">
        <w:trPr>
          <w:trHeight w:hRule="exact" w:val="766"/>
        </w:trPr>
        <w:tc>
          <w:tcPr>
            <w:tcW w:w="2332" w:type="pct"/>
            <w:shd w:val="clear" w:color="auto" w:fill="BFBFBF"/>
          </w:tcPr>
          <w:p w14:paraId="1D39FD2E" w14:textId="5B0A0FED" w:rsidR="007857A3" w:rsidRPr="00F06ED0" w:rsidRDefault="00A10A60" w:rsidP="007857A3">
            <w:pPr>
              <w:widowControl w:val="0"/>
              <w:spacing w:after="0" w:line="240" w:lineRule="auto"/>
              <w:ind w:left="201"/>
              <w:jc w:val="center"/>
              <w:rPr>
                <w:rFonts w:ascii="Calibri" w:eastAsia="Calibri" w:hAnsi="Calibri" w:cs="Calibri"/>
                <w:b/>
                <w:sz w:val="20"/>
                <w:szCs w:val="20"/>
              </w:rPr>
            </w:pPr>
            <w:r>
              <w:rPr>
                <w:rFonts w:ascii="Calibri" w:hAnsi="Calibri"/>
                <w:b/>
                <w:sz w:val="20"/>
              </w:rPr>
              <w:t>Indicador/dimensión</w:t>
            </w:r>
          </w:p>
        </w:tc>
        <w:tc>
          <w:tcPr>
            <w:tcW w:w="1642" w:type="pct"/>
            <w:shd w:val="clear" w:color="auto" w:fill="BFBFBF"/>
          </w:tcPr>
          <w:p w14:paraId="54B287B4" w14:textId="77777777" w:rsidR="007857A3" w:rsidRPr="00F06ED0" w:rsidRDefault="007857A3" w:rsidP="007857A3">
            <w:pPr>
              <w:widowControl w:val="0"/>
              <w:spacing w:after="0" w:line="240" w:lineRule="auto"/>
              <w:jc w:val="center"/>
              <w:rPr>
                <w:rFonts w:ascii="Calibri" w:eastAsia="Calibri" w:hAnsi="Calibri" w:cs="Calibri"/>
                <w:b/>
                <w:sz w:val="20"/>
                <w:szCs w:val="20"/>
              </w:rPr>
            </w:pPr>
            <w:r>
              <w:rPr>
                <w:rFonts w:ascii="Calibri" w:hAnsi="Calibri"/>
                <w:b/>
                <w:sz w:val="20"/>
              </w:rPr>
              <w:t>Evaluación del desempeño</w:t>
            </w:r>
          </w:p>
        </w:tc>
        <w:tc>
          <w:tcPr>
            <w:tcW w:w="488" w:type="pct"/>
            <w:shd w:val="clear" w:color="auto" w:fill="BFBFBF"/>
          </w:tcPr>
          <w:p w14:paraId="600CF4DB" w14:textId="77777777" w:rsidR="007857A3" w:rsidRPr="00F06ED0" w:rsidRDefault="007857A3" w:rsidP="007857A3">
            <w:pPr>
              <w:widowControl w:val="0"/>
              <w:spacing w:after="0" w:line="240" w:lineRule="auto"/>
              <w:jc w:val="center"/>
              <w:rPr>
                <w:rFonts w:ascii="Calibri" w:eastAsia="Calibri" w:hAnsi="Calibri" w:cs="Calibri"/>
                <w:b/>
                <w:sz w:val="20"/>
                <w:szCs w:val="20"/>
              </w:rPr>
            </w:pPr>
            <w:r>
              <w:rPr>
                <w:rFonts w:ascii="Calibri" w:hAnsi="Calibri"/>
                <w:b/>
                <w:sz w:val="20"/>
              </w:rPr>
              <w:t>Calificación actual del PEFA</w:t>
            </w:r>
          </w:p>
        </w:tc>
        <w:tc>
          <w:tcPr>
            <w:tcW w:w="538" w:type="pct"/>
            <w:shd w:val="clear" w:color="auto" w:fill="BFBFBF"/>
          </w:tcPr>
          <w:p w14:paraId="6C1A680C" w14:textId="77777777" w:rsidR="007857A3" w:rsidRPr="00F06ED0" w:rsidRDefault="007857A3" w:rsidP="007857A3">
            <w:pPr>
              <w:widowControl w:val="0"/>
              <w:spacing w:after="0" w:line="240" w:lineRule="auto"/>
              <w:jc w:val="center"/>
              <w:rPr>
                <w:rFonts w:ascii="Calibri" w:eastAsia="Calibri" w:hAnsi="Calibri" w:cs="Calibri"/>
                <w:b/>
                <w:sz w:val="20"/>
                <w:szCs w:val="20"/>
              </w:rPr>
            </w:pPr>
            <w:r>
              <w:rPr>
                <w:rFonts w:ascii="Calibri" w:hAnsi="Calibri"/>
                <w:b/>
                <w:sz w:val="20"/>
              </w:rPr>
              <w:t>Calificación anterior del PEFA</w:t>
            </w:r>
          </w:p>
        </w:tc>
      </w:tr>
      <w:tr w:rsidR="007857A3" w:rsidRPr="00F06ED0" w14:paraId="3012AAEF" w14:textId="77777777" w:rsidTr="00517429">
        <w:trPr>
          <w:trHeight w:hRule="exact" w:val="1333"/>
        </w:trPr>
        <w:tc>
          <w:tcPr>
            <w:tcW w:w="3974" w:type="pct"/>
            <w:gridSpan w:val="2"/>
          </w:tcPr>
          <w:p w14:paraId="16B34811" w14:textId="77777777" w:rsidR="007857A3" w:rsidRPr="00F06ED0" w:rsidRDefault="007857A3" w:rsidP="007857A3">
            <w:pPr>
              <w:widowControl w:val="0"/>
              <w:spacing w:after="0" w:line="240" w:lineRule="auto"/>
              <w:ind w:left="114" w:right="86" w:hanging="12"/>
              <w:rPr>
                <w:rFonts w:ascii="Calibri" w:eastAsia="Calibri" w:hAnsi="Calibri" w:cs="Calibri"/>
                <w:b/>
                <w:sz w:val="20"/>
                <w:szCs w:val="20"/>
              </w:rPr>
            </w:pPr>
            <w:r>
              <w:rPr>
                <w:rFonts w:ascii="Calibri" w:hAnsi="Calibri"/>
                <w:b/>
                <w:sz w:val="20"/>
              </w:rPr>
              <w:t>ID-14. Previsiones macroeconómicas y fiscales (M2)</w:t>
            </w:r>
          </w:p>
        </w:tc>
        <w:sdt>
          <w:sdtPr>
            <w:rPr>
              <w:rFonts w:ascii="Calibri" w:eastAsia="Calibri" w:hAnsi="Calibri" w:cs="Calibri"/>
              <w:b/>
              <w:sz w:val="20"/>
              <w:szCs w:val="20"/>
            </w:rPr>
            <w:id w:val="2081252586"/>
            <w:placeholder>
              <w:docPart w:val="12CAE4C2FB764F00B59C53CC04838A9A"/>
            </w:placeholder>
            <w15:dataBinding w:prefixMappings="xmlns:ns0='http://pefa.org/pefa-report-scores' " w:xpath="/ns0:Scores[1]/ns0:PI-14[1]/ns0:Score[1]" w:storeItemID="{D80D5892-CE0D-497C-ADDF-BB976C954640}"/>
          </w:sdtPr>
          <w:sdtEndPr/>
          <w:sdtContent>
            <w:tc>
              <w:tcPr>
                <w:tcW w:w="488" w:type="pct"/>
              </w:tcPr>
              <w:p w14:paraId="76E06B2C" w14:textId="2CDF01BB" w:rsidR="007857A3" w:rsidRPr="00F06ED0" w:rsidRDefault="007857A3" w:rsidP="007857A3">
                <w:pPr>
                  <w:rPr>
                    <w:rFonts w:ascii="Calibri" w:eastAsia="Calibri" w:hAnsi="Calibri" w:cs="Calibri"/>
                    <w:b/>
                    <w:sz w:val="20"/>
                    <w:szCs w:val="20"/>
                  </w:rPr>
                </w:pPr>
                <w:r>
                  <w:rPr>
                    <w:rFonts w:ascii="Calibri" w:hAnsi="Calibri"/>
                    <w:b/>
                    <w:sz w:val="20"/>
                  </w:rPr>
                  <w:t xml:space="preserve">Inserte la calificación global del </w:t>
                </w:r>
                <w:r w:rsidR="003625C2">
                  <w:rPr>
                    <w:rFonts w:ascii="Calibri" w:hAnsi="Calibri"/>
                    <w:b/>
                    <w:sz w:val="20"/>
                  </w:rPr>
                  <w:br/>
                </w:r>
                <w:r>
                  <w:rPr>
                    <w:rFonts w:ascii="Calibri" w:hAnsi="Calibri"/>
                    <w:b/>
                    <w:sz w:val="20"/>
                  </w:rPr>
                  <w:t>ID-14</w:t>
                </w:r>
              </w:p>
            </w:tc>
          </w:sdtContent>
        </w:sdt>
        <w:sdt>
          <w:sdtPr>
            <w:rPr>
              <w:rFonts w:ascii="Calibri" w:eastAsia="Calibri" w:hAnsi="Calibri" w:cs="Calibri"/>
              <w:b/>
              <w:sz w:val="20"/>
              <w:szCs w:val="20"/>
            </w:rPr>
            <w:id w:val="-701246243"/>
            <w:placeholder>
              <w:docPart w:val="12CAE4C2FB764F00B59C53CC04838A9A"/>
            </w:placeholder>
            <w15:dataBinding w:prefixMappings="xmlns:ns0='http://pefa.org/pefa-report-scores' " w:xpath="/ns0:Scores[1]/ns0:PI-14[1]/ns0:PreviousScore[1]" w:storeItemID="{D80D5892-CE0D-497C-ADDF-BB976C954640}"/>
          </w:sdtPr>
          <w:sdtEndPr/>
          <w:sdtContent>
            <w:tc>
              <w:tcPr>
                <w:tcW w:w="538" w:type="pct"/>
              </w:tcPr>
              <w:p w14:paraId="1A7C5D44" w14:textId="77777777" w:rsidR="007857A3" w:rsidRPr="00F06ED0" w:rsidRDefault="007857A3" w:rsidP="007857A3">
                <w:pPr>
                  <w:rPr>
                    <w:rFonts w:ascii="Calibri" w:eastAsia="Calibri" w:hAnsi="Calibri" w:cs="Calibri"/>
                    <w:b/>
                    <w:sz w:val="20"/>
                    <w:szCs w:val="20"/>
                  </w:rPr>
                </w:pPr>
                <w:r>
                  <w:rPr>
                    <w:rFonts w:ascii="Calibri" w:hAnsi="Calibri"/>
                    <w:b/>
                    <w:sz w:val="20"/>
                  </w:rPr>
                  <w:t>Inserte la calificación global anterior del ID-14</w:t>
                </w:r>
              </w:p>
            </w:tc>
          </w:sdtContent>
        </w:sdt>
      </w:tr>
      <w:tr w:rsidR="007857A3" w:rsidRPr="00F06ED0" w14:paraId="7D1C3965" w14:textId="77777777" w:rsidTr="00517429">
        <w:trPr>
          <w:trHeight w:hRule="exact" w:val="1145"/>
        </w:trPr>
        <w:tc>
          <w:tcPr>
            <w:tcW w:w="2332" w:type="pct"/>
          </w:tcPr>
          <w:p w14:paraId="57345343" w14:textId="77777777" w:rsidR="007857A3" w:rsidRPr="00F06ED0" w:rsidRDefault="007857A3" w:rsidP="007857A3">
            <w:pPr>
              <w:widowControl w:val="0"/>
              <w:spacing w:after="0" w:line="240" w:lineRule="auto"/>
              <w:ind w:right="352"/>
              <w:rPr>
                <w:rFonts w:ascii="Calibri" w:eastAsia="Calibri" w:hAnsi="Calibri" w:cs="Calibri"/>
                <w:sz w:val="20"/>
                <w:szCs w:val="20"/>
              </w:rPr>
            </w:pPr>
            <w:r>
              <w:rPr>
                <w:rFonts w:ascii="Calibri" w:hAnsi="Calibri"/>
                <w:sz w:val="20"/>
              </w:rPr>
              <w:lastRenderedPageBreak/>
              <w:t>14.1. Previsiones macroeconómicas</w:t>
            </w:r>
          </w:p>
        </w:tc>
        <w:sdt>
          <w:sdtPr>
            <w:rPr>
              <w:rFonts w:ascii="Calibri" w:eastAsia="Calibri" w:hAnsi="Calibri" w:cs="Calibri"/>
              <w:sz w:val="20"/>
              <w:szCs w:val="20"/>
            </w:rPr>
            <w:id w:val="98917023"/>
            <w:placeholder>
              <w:docPart w:val="12CAE4C2FB764F00B59C53CC04838A9A"/>
            </w:placeholder>
            <w15:dataBinding w:prefixMappings="xmlns:ns0='http://pefa.org/pefa-report-scores' " w:xpath="/ns0:Scores[1]/ns0:PI-14.1[1]/ns0:Description[1]" w:storeItemID="{D80D5892-CE0D-497C-ADDF-BB976C954640}"/>
          </w:sdtPr>
          <w:sdtEndPr/>
          <w:sdtContent>
            <w:tc>
              <w:tcPr>
                <w:tcW w:w="1642" w:type="pct"/>
              </w:tcPr>
              <w:p w14:paraId="0D6B1346" w14:textId="0CDE5EB6" w:rsidR="007857A3" w:rsidRPr="00F06ED0" w:rsidRDefault="007857A3" w:rsidP="007857A3">
                <w:pPr>
                  <w:rPr>
                    <w:rFonts w:ascii="Calibri" w:eastAsia="Calibri" w:hAnsi="Calibri" w:cs="Calibri"/>
                    <w:sz w:val="20"/>
                    <w:szCs w:val="20"/>
                  </w:rPr>
                </w:pPr>
                <w:r>
                  <w:rPr>
                    <w:rFonts w:ascii="Calibri" w:hAnsi="Calibri"/>
                    <w:sz w:val="20"/>
                  </w:rPr>
                  <w:t>Inserte un resumen del ID-14.1</w:t>
                </w:r>
              </w:p>
            </w:tc>
          </w:sdtContent>
        </w:sdt>
        <w:sdt>
          <w:sdtPr>
            <w:rPr>
              <w:rFonts w:ascii="Calibri" w:eastAsia="Calibri" w:hAnsi="Calibri" w:cs="Calibri"/>
              <w:sz w:val="20"/>
              <w:szCs w:val="20"/>
            </w:rPr>
            <w:id w:val="-740324750"/>
            <w:placeholder>
              <w:docPart w:val="12CAE4C2FB764F00B59C53CC04838A9A"/>
            </w:placeholder>
            <w15:dataBinding w:prefixMappings="xmlns:ns0='http://pefa.org/pefa-report-scores' " w:xpath="/ns0:Scores[1]/ns0:PI-14.1[1]/ns0:Score[1]" w:storeItemID="{D80D5892-CE0D-497C-ADDF-BB976C954640}"/>
          </w:sdtPr>
          <w:sdtEndPr/>
          <w:sdtContent>
            <w:tc>
              <w:tcPr>
                <w:tcW w:w="488" w:type="pct"/>
                <w:shd w:val="clear" w:color="auto" w:fill="auto"/>
              </w:tcPr>
              <w:p w14:paraId="5FCF276A" w14:textId="77777777" w:rsidR="007857A3" w:rsidRPr="00F06ED0" w:rsidRDefault="007857A3" w:rsidP="007857A3">
                <w:pPr>
                  <w:rPr>
                    <w:rFonts w:ascii="Calibri" w:eastAsia="Calibri" w:hAnsi="Calibri" w:cs="Calibri"/>
                    <w:sz w:val="20"/>
                    <w:szCs w:val="20"/>
                  </w:rPr>
                </w:pPr>
                <w:r>
                  <w:rPr>
                    <w:rFonts w:ascii="Calibri" w:hAnsi="Calibri"/>
                    <w:sz w:val="20"/>
                  </w:rPr>
                  <w:t>Inserte la calificación del ID-14.1</w:t>
                </w:r>
              </w:p>
            </w:tc>
          </w:sdtContent>
        </w:sdt>
        <w:sdt>
          <w:sdtPr>
            <w:rPr>
              <w:rFonts w:ascii="Calibri" w:eastAsia="Calibri" w:hAnsi="Calibri" w:cs="Calibri"/>
              <w:sz w:val="20"/>
              <w:szCs w:val="20"/>
            </w:rPr>
            <w:id w:val="1369188459"/>
            <w:placeholder>
              <w:docPart w:val="12CAE4C2FB764F00B59C53CC04838A9A"/>
            </w:placeholder>
            <w15:dataBinding w:prefixMappings="xmlns:ns0='http://pefa.org/pefa-report-scores' " w:xpath="/ns0:Scores[1]/ns0:PI-14.1[1]/ns0:PreviousScore[1]" w:storeItemID="{D80D5892-CE0D-497C-ADDF-BB976C954640}"/>
          </w:sdtPr>
          <w:sdtEndPr/>
          <w:sdtContent>
            <w:tc>
              <w:tcPr>
                <w:tcW w:w="538" w:type="pct"/>
              </w:tcPr>
              <w:p w14:paraId="2927F62F" w14:textId="65587149" w:rsidR="007857A3" w:rsidRPr="00F06ED0" w:rsidRDefault="007857A3" w:rsidP="007857A3">
                <w:pPr>
                  <w:rPr>
                    <w:rFonts w:ascii="Calibri" w:eastAsia="Calibri" w:hAnsi="Calibri" w:cs="Calibri"/>
                    <w:sz w:val="20"/>
                    <w:szCs w:val="20"/>
                  </w:rPr>
                </w:pPr>
                <w:r>
                  <w:rPr>
                    <w:rFonts w:ascii="Calibri" w:hAnsi="Calibri"/>
                    <w:sz w:val="20"/>
                  </w:rPr>
                  <w:t xml:space="preserve">Inserte la calificación anterior del </w:t>
                </w:r>
                <w:r w:rsidR="003625C2">
                  <w:rPr>
                    <w:rFonts w:ascii="Calibri" w:hAnsi="Calibri"/>
                    <w:sz w:val="20"/>
                  </w:rPr>
                  <w:br/>
                </w:r>
                <w:r>
                  <w:rPr>
                    <w:rFonts w:ascii="Calibri" w:hAnsi="Calibri"/>
                    <w:sz w:val="20"/>
                  </w:rPr>
                  <w:t>ID-14.1</w:t>
                </w:r>
              </w:p>
            </w:tc>
          </w:sdtContent>
        </w:sdt>
      </w:tr>
      <w:tr w:rsidR="007857A3" w:rsidRPr="00F06ED0" w14:paraId="6F46DEB8" w14:textId="77777777" w:rsidTr="00517429">
        <w:trPr>
          <w:trHeight w:hRule="exact" w:val="1081"/>
        </w:trPr>
        <w:tc>
          <w:tcPr>
            <w:tcW w:w="2332" w:type="pct"/>
          </w:tcPr>
          <w:p w14:paraId="3ED2CD1B" w14:textId="77777777" w:rsidR="007857A3" w:rsidRPr="00F06ED0" w:rsidRDefault="007857A3" w:rsidP="007857A3">
            <w:pPr>
              <w:widowControl w:val="0"/>
              <w:spacing w:after="0" w:line="240" w:lineRule="auto"/>
              <w:ind w:right="352"/>
              <w:rPr>
                <w:rFonts w:ascii="Calibri" w:eastAsia="Calibri" w:hAnsi="Calibri" w:cs="Calibri"/>
                <w:spacing w:val="-1"/>
                <w:sz w:val="20"/>
                <w:szCs w:val="20"/>
              </w:rPr>
            </w:pPr>
            <w:r>
              <w:rPr>
                <w:rFonts w:ascii="Calibri" w:hAnsi="Calibri"/>
                <w:sz w:val="20"/>
              </w:rPr>
              <w:t>14.2. Previsiones fiscales</w:t>
            </w:r>
          </w:p>
        </w:tc>
        <w:sdt>
          <w:sdtPr>
            <w:rPr>
              <w:rFonts w:ascii="Calibri" w:eastAsia="Calibri" w:hAnsi="Calibri" w:cs="Calibri"/>
              <w:sz w:val="20"/>
              <w:szCs w:val="20"/>
            </w:rPr>
            <w:id w:val="-709956932"/>
            <w:placeholder>
              <w:docPart w:val="12CAE4C2FB764F00B59C53CC04838A9A"/>
            </w:placeholder>
            <w15:dataBinding w:prefixMappings="xmlns:ns0='http://pefa.org/pefa-report-scores' " w:xpath="/ns0:Scores[1]/ns0:PI-14.2[1]/ns0:Description[1]" w:storeItemID="{D80D5892-CE0D-497C-ADDF-BB976C954640}"/>
          </w:sdtPr>
          <w:sdtEndPr/>
          <w:sdtContent>
            <w:tc>
              <w:tcPr>
                <w:tcW w:w="1642" w:type="pct"/>
              </w:tcPr>
              <w:p w14:paraId="38135090" w14:textId="08D40269" w:rsidR="007857A3" w:rsidRPr="00F06ED0" w:rsidRDefault="007857A3" w:rsidP="007857A3">
                <w:pPr>
                  <w:rPr>
                    <w:rFonts w:ascii="Calibri" w:eastAsia="Calibri" w:hAnsi="Calibri" w:cs="Calibri"/>
                    <w:sz w:val="20"/>
                    <w:szCs w:val="20"/>
                  </w:rPr>
                </w:pPr>
                <w:r>
                  <w:rPr>
                    <w:rFonts w:ascii="Calibri" w:hAnsi="Calibri"/>
                    <w:sz w:val="20"/>
                  </w:rPr>
                  <w:t>Inserte un resumen del ID-14.2</w:t>
                </w:r>
              </w:p>
            </w:tc>
          </w:sdtContent>
        </w:sdt>
        <w:sdt>
          <w:sdtPr>
            <w:rPr>
              <w:rFonts w:ascii="Calibri" w:eastAsia="Calibri" w:hAnsi="Calibri" w:cs="Calibri"/>
              <w:sz w:val="20"/>
              <w:szCs w:val="20"/>
            </w:rPr>
            <w:id w:val="1417368167"/>
            <w:placeholder>
              <w:docPart w:val="12CAE4C2FB764F00B59C53CC04838A9A"/>
            </w:placeholder>
            <w15:dataBinding w:prefixMappings="xmlns:ns0='http://pefa.org/pefa-report-scores' " w:xpath="/ns0:Scores[1]/ns0:PI-14.2[1]/ns0:Score[1]" w:storeItemID="{D80D5892-CE0D-497C-ADDF-BB976C954640}"/>
          </w:sdtPr>
          <w:sdtEndPr/>
          <w:sdtContent>
            <w:tc>
              <w:tcPr>
                <w:tcW w:w="488" w:type="pct"/>
                <w:shd w:val="clear" w:color="auto" w:fill="auto"/>
              </w:tcPr>
              <w:p w14:paraId="5806704A" w14:textId="77777777" w:rsidR="007857A3" w:rsidRPr="00F06ED0" w:rsidRDefault="007857A3" w:rsidP="007857A3">
                <w:pPr>
                  <w:rPr>
                    <w:rFonts w:ascii="Calibri" w:eastAsia="Calibri" w:hAnsi="Calibri" w:cs="Calibri"/>
                    <w:sz w:val="20"/>
                    <w:szCs w:val="20"/>
                  </w:rPr>
                </w:pPr>
                <w:r>
                  <w:rPr>
                    <w:rFonts w:ascii="Calibri" w:hAnsi="Calibri"/>
                    <w:sz w:val="20"/>
                  </w:rPr>
                  <w:t>Inserte la calificación del ID-14.2</w:t>
                </w:r>
              </w:p>
            </w:tc>
          </w:sdtContent>
        </w:sdt>
        <w:sdt>
          <w:sdtPr>
            <w:rPr>
              <w:rFonts w:ascii="Calibri" w:eastAsia="Calibri" w:hAnsi="Calibri" w:cs="Calibri"/>
              <w:sz w:val="20"/>
              <w:szCs w:val="20"/>
            </w:rPr>
            <w:id w:val="-1155610276"/>
            <w:placeholder>
              <w:docPart w:val="12CAE4C2FB764F00B59C53CC04838A9A"/>
            </w:placeholder>
            <w15:dataBinding w:prefixMappings="xmlns:ns0='http://pefa.org/pefa-report-scores' " w:xpath="/ns0:Scores[1]/ns0:PI-14.2[1]/ns0:PreviousScore[1]" w:storeItemID="{D80D5892-CE0D-497C-ADDF-BB976C954640}"/>
          </w:sdtPr>
          <w:sdtEndPr/>
          <w:sdtContent>
            <w:tc>
              <w:tcPr>
                <w:tcW w:w="538" w:type="pct"/>
              </w:tcPr>
              <w:p w14:paraId="0A0EA7C5" w14:textId="3B61CA1B" w:rsidR="007857A3" w:rsidRPr="00F06ED0" w:rsidRDefault="007857A3" w:rsidP="007857A3">
                <w:pPr>
                  <w:rPr>
                    <w:rFonts w:ascii="Calibri" w:eastAsia="Calibri" w:hAnsi="Calibri" w:cs="Calibri"/>
                    <w:sz w:val="20"/>
                    <w:szCs w:val="20"/>
                  </w:rPr>
                </w:pPr>
                <w:r>
                  <w:rPr>
                    <w:rFonts w:ascii="Calibri" w:hAnsi="Calibri"/>
                    <w:sz w:val="20"/>
                  </w:rPr>
                  <w:t xml:space="preserve">Inserte la calificación anterior del </w:t>
                </w:r>
                <w:r w:rsidR="003625C2">
                  <w:rPr>
                    <w:rFonts w:ascii="Calibri" w:hAnsi="Calibri"/>
                    <w:sz w:val="20"/>
                  </w:rPr>
                  <w:br/>
                </w:r>
                <w:r>
                  <w:rPr>
                    <w:rFonts w:ascii="Calibri" w:hAnsi="Calibri"/>
                    <w:sz w:val="20"/>
                  </w:rPr>
                  <w:t>ID-14.2</w:t>
                </w:r>
              </w:p>
            </w:tc>
          </w:sdtContent>
        </w:sdt>
      </w:tr>
      <w:tr w:rsidR="007857A3" w:rsidRPr="00F06ED0" w14:paraId="2ADEE91C" w14:textId="77777777" w:rsidTr="00517429">
        <w:trPr>
          <w:trHeight w:hRule="exact" w:val="1090"/>
        </w:trPr>
        <w:tc>
          <w:tcPr>
            <w:tcW w:w="2332" w:type="pct"/>
          </w:tcPr>
          <w:p w14:paraId="0CDB34DB" w14:textId="77777777" w:rsidR="007857A3" w:rsidRPr="00F06ED0" w:rsidRDefault="007857A3" w:rsidP="007857A3">
            <w:pPr>
              <w:widowControl w:val="0"/>
              <w:spacing w:after="0" w:line="240" w:lineRule="auto"/>
              <w:ind w:right="352"/>
              <w:rPr>
                <w:rFonts w:ascii="Calibri" w:eastAsia="Calibri" w:hAnsi="Calibri" w:cs="Calibri"/>
                <w:spacing w:val="-1"/>
                <w:sz w:val="20"/>
                <w:szCs w:val="20"/>
              </w:rPr>
            </w:pPr>
            <w:r>
              <w:rPr>
                <w:rFonts w:ascii="Calibri" w:hAnsi="Calibri"/>
                <w:sz w:val="20"/>
              </w:rPr>
              <w:t xml:space="preserve">14.3. Análisis de sensibilidad </w:t>
            </w:r>
            <w:proofErr w:type="spellStart"/>
            <w:r>
              <w:rPr>
                <w:rFonts w:ascii="Calibri" w:hAnsi="Calibri"/>
                <w:sz w:val="20"/>
              </w:rPr>
              <w:t>macrofiscal</w:t>
            </w:r>
            <w:proofErr w:type="spellEnd"/>
          </w:p>
        </w:tc>
        <w:sdt>
          <w:sdtPr>
            <w:rPr>
              <w:rFonts w:ascii="Calibri" w:eastAsia="Calibri" w:hAnsi="Calibri" w:cs="Calibri"/>
              <w:sz w:val="20"/>
              <w:szCs w:val="20"/>
            </w:rPr>
            <w:id w:val="-1589386296"/>
            <w:placeholder>
              <w:docPart w:val="12CAE4C2FB764F00B59C53CC04838A9A"/>
            </w:placeholder>
            <w15:dataBinding w:prefixMappings="xmlns:ns0='http://pefa.org/pefa-report-scores' " w:xpath="/ns0:Scores[1]/ns0:PI-14.3[1]/ns0:Description[1]" w:storeItemID="{D80D5892-CE0D-497C-ADDF-BB976C954640}"/>
          </w:sdtPr>
          <w:sdtEndPr/>
          <w:sdtContent>
            <w:tc>
              <w:tcPr>
                <w:tcW w:w="1642" w:type="pct"/>
              </w:tcPr>
              <w:p w14:paraId="50875A59" w14:textId="28A06561" w:rsidR="007857A3" w:rsidRPr="00F06ED0" w:rsidRDefault="007857A3" w:rsidP="007857A3">
                <w:pPr>
                  <w:rPr>
                    <w:rFonts w:ascii="Calibri" w:eastAsia="Calibri" w:hAnsi="Calibri" w:cs="Calibri"/>
                    <w:sz w:val="20"/>
                    <w:szCs w:val="20"/>
                  </w:rPr>
                </w:pPr>
                <w:r>
                  <w:rPr>
                    <w:rFonts w:ascii="Calibri" w:hAnsi="Calibri"/>
                    <w:sz w:val="20"/>
                  </w:rPr>
                  <w:t>Inserte un resumen del ID-14.3</w:t>
                </w:r>
              </w:p>
            </w:tc>
          </w:sdtContent>
        </w:sdt>
        <w:sdt>
          <w:sdtPr>
            <w:rPr>
              <w:rFonts w:ascii="Calibri" w:eastAsia="Calibri" w:hAnsi="Calibri" w:cs="Calibri"/>
              <w:sz w:val="20"/>
              <w:szCs w:val="20"/>
            </w:rPr>
            <w:id w:val="-360892077"/>
            <w:placeholder>
              <w:docPart w:val="12CAE4C2FB764F00B59C53CC04838A9A"/>
            </w:placeholder>
            <w15:dataBinding w:prefixMappings="xmlns:ns0='http://pefa.org/pefa-report-scores' " w:xpath="/ns0:Scores[1]/ns0:PI-14.3[1]/ns0:Score[1]" w:storeItemID="{D80D5892-CE0D-497C-ADDF-BB976C954640}"/>
          </w:sdtPr>
          <w:sdtEndPr/>
          <w:sdtContent>
            <w:tc>
              <w:tcPr>
                <w:tcW w:w="488" w:type="pct"/>
                <w:shd w:val="clear" w:color="auto" w:fill="auto"/>
              </w:tcPr>
              <w:p w14:paraId="73A1E949" w14:textId="77777777" w:rsidR="007857A3" w:rsidRPr="00F06ED0" w:rsidRDefault="007857A3" w:rsidP="007857A3">
                <w:pPr>
                  <w:rPr>
                    <w:rFonts w:ascii="Calibri" w:eastAsia="Calibri" w:hAnsi="Calibri" w:cs="Calibri"/>
                    <w:sz w:val="20"/>
                    <w:szCs w:val="20"/>
                  </w:rPr>
                </w:pPr>
                <w:r>
                  <w:rPr>
                    <w:rFonts w:ascii="Calibri" w:hAnsi="Calibri"/>
                    <w:sz w:val="20"/>
                  </w:rPr>
                  <w:t>Inserte la calificación del ID-14.3</w:t>
                </w:r>
              </w:p>
            </w:tc>
          </w:sdtContent>
        </w:sdt>
        <w:sdt>
          <w:sdtPr>
            <w:rPr>
              <w:rFonts w:ascii="Calibri" w:eastAsia="Calibri" w:hAnsi="Calibri" w:cs="Calibri"/>
              <w:sz w:val="20"/>
              <w:szCs w:val="20"/>
            </w:rPr>
            <w:id w:val="-21941086"/>
            <w:placeholder>
              <w:docPart w:val="12CAE4C2FB764F00B59C53CC04838A9A"/>
            </w:placeholder>
            <w15:dataBinding w:prefixMappings="xmlns:ns0='http://pefa.org/pefa-report-scores' " w:xpath="/ns0:Scores[1]/ns0:PI-14.3[1]/ns0:PreviousScore[1]" w:storeItemID="{D80D5892-CE0D-497C-ADDF-BB976C954640}"/>
          </w:sdtPr>
          <w:sdtEndPr/>
          <w:sdtContent>
            <w:tc>
              <w:tcPr>
                <w:tcW w:w="538" w:type="pct"/>
              </w:tcPr>
              <w:p w14:paraId="257F975F" w14:textId="5F812F89" w:rsidR="007857A3" w:rsidRPr="00F06ED0" w:rsidRDefault="007857A3" w:rsidP="007857A3">
                <w:pPr>
                  <w:rPr>
                    <w:rFonts w:ascii="Calibri" w:eastAsia="Calibri" w:hAnsi="Calibri" w:cs="Calibri"/>
                    <w:sz w:val="20"/>
                    <w:szCs w:val="20"/>
                  </w:rPr>
                </w:pPr>
                <w:r>
                  <w:rPr>
                    <w:rFonts w:ascii="Calibri" w:hAnsi="Calibri"/>
                    <w:sz w:val="20"/>
                  </w:rPr>
                  <w:t xml:space="preserve">Inserte la calificación anterior del </w:t>
                </w:r>
                <w:r w:rsidR="003625C2">
                  <w:rPr>
                    <w:rFonts w:ascii="Calibri" w:hAnsi="Calibri"/>
                    <w:sz w:val="20"/>
                  </w:rPr>
                  <w:br/>
                </w:r>
                <w:r>
                  <w:rPr>
                    <w:rFonts w:ascii="Calibri" w:hAnsi="Calibri"/>
                    <w:sz w:val="20"/>
                  </w:rPr>
                  <w:t>ID-14.3</w:t>
                </w:r>
              </w:p>
            </w:tc>
          </w:sdtContent>
        </w:sdt>
      </w:tr>
    </w:tbl>
    <w:p w14:paraId="44A1A998" w14:textId="77777777" w:rsidR="007857A3" w:rsidRPr="00F06ED0" w:rsidRDefault="007857A3" w:rsidP="007857A3">
      <w:pPr>
        <w:spacing w:after="0" w:line="240" w:lineRule="auto"/>
        <w:jc w:val="both"/>
        <w:rPr>
          <w:rFonts w:ascii="Calibri" w:eastAsia="Calibri" w:hAnsi="Calibri" w:cs="Calibri"/>
          <w:highlight w:val="cyan"/>
        </w:rPr>
      </w:pPr>
    </w:p>
    <w:p w14:paraId="08F3FE92" w14:textId="77777777" w:rsidR="007857A3" w:rsidRPr="00F06ED0" w:rsidRDefault="007857A3" w:rsidP="007857A3">
      <w:pPr>
        <w:spacing w:after="0" w:line="240" w:lineRule="auto"/>
        <w:jc w:val="both"/>
        <w:rPr>
          <w:rFonts w:ascii="Calibri" w:eastAsia="Calibri" w:hAnsi="Calibri" w:cs="Calibri"/>
          <w:b/>
          <w:bCs/>
          <w:i/>
          <w:iCs/>
          <w:color w:val="FF0000"/>
        </w:rPr>
      </w:pPr>
      <w:r>
        <w:rPr>
          <w:rFonts w:ascii="Calibri" w:hAnsi="Calibri"/>
          <w:b/>
          <w:i/>
          <w:color w:val="FF0000"/>
        </w:rPr>
        <w:t>O</w:t>
      </w:r>
    </w:p>
    <w:p w14:paraId="1379CC0F" w14:textId="77777777" w:rsidR="007857A3" w:rsidRPr="00F06ED0" w:rsidRDefault="007857A3" w:rsidP="007857A3">
      <w:pPr>
        <w:spacing w:after="0" w:line="240" w:lineRule="auto"/>
        <w:jc w:val="both"/>
        <w:rPr>
          <w:rFonts w:ascii="Calibri" w:eastAsia="Calibri" w:hAnsi="Calibri" w:cs="Calibri"/>
          <w:highlight w:val="cyan"/>
        </w:rPr>
      </w:pPr>
    </w:p>
    <w:p w14:paraId="42960496" w14:textId="422D46BB" w:rsidR="007857A3" w:rsidRPr="00F06ED0" w:rsidRDefault="007857A3" w:rsidP="007857A3">
      <w:pPr>
        <w:jc w:val="both"/>
        <w:rPr>
          <w:rFonts w:ascii="Calibri" w:eastAsia="Calibri" w:hAnsi="Calibri" w:cs="Calibri"/>
          <w:i/>
          <w:color w:val="FF0000"/>
        </w:rPr>
      </w:pPr>
      <w:r>
        <w:rPr>
          <w:rFonts w:ascii="Calibri" w:hAnsi="Calibri"/>
          <w:i/>
          <w:color w:val="FF0000"/>
        </w:rPr>
        <w:t>En el caso de una evaluación inicial en la que se aplique el PEFA 2016</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4741"/>
        <w:gridCol w:w="1019"/>
      </w:tblGrid>
      <w:tr w:rsidR="007857A3" w:rsidRPr="00F06ED0" w14:paraId="5643C043" w14:textId="77777777" w:rsidTr="00F310CD">
        <w:trPr>
          <w:trHeight w:hRule="exact" w:val="250"/>
        </w:trPr>
        <w:tc>
          <w:tcPr>
            <w:tcW w:w="5035" w:type="dxa"/>
            <w:shd w:val="clear" w:color="auto" w:fill="BFBFBF"/>
          </w:tcPr>
          <w:p w14:paraId="103ABD9F" w14:textId="43A02C51" w:rsidR="007857A3" w:rsidRPr="00F06ED0" w:rsidRDefault="00A10A60" w:rsidP="007857A3">
            <w:pPr>
              <w:widowControl w:val="0"/>
              <w:spacing w:after="0" w:line="240" w:lineRule="auto"/>
              <w:ind w:left="201"/>
              <w:jc w:val="center"/>
              <w:rPr>
                <w:rFonts w:ascii="Calibri" w:eastAsia="Calibri" w:hAnsi="Calibri" w:cs="Calibri"/>
                <w:b/>
                <w:sz w:val="20"/>
                <w:szCs w:val="20"/>
              </w:rPr>
            </w:pPr>
            <w:r>
              <w:rPr>
                <w:rFonts w:ascii="Calibri" w:hAnsi="Calibri"/>
                <w:b/>
                <w:sz w:val="20"/>
              </w:rPr>
              <w:t>Indicador/dimensión</w:t>
            </w:r>
          </w:p>
        </w:tc>
        <w:tc>
          <w:tcPr>
            <w:tcW w:w="4741" w:type="dxa"/>
            <w:shd w:val="clear" w:color="auto" w:fill="BFBFBF"/>
          </w:tcPr>
          <w:p w14:paraId="3889290C" w14:textId="77777777" w:rsidR="007857A3" w:rsidRPr="00F06ED0" w:rsidRDefault="007857A3" w:rsidP="007857A3">
            <w:pPr>
              <w:widowControl w:val="0"/>
              <w:spacing w:after="0" w:line="240" w:lineRule="auto"/>
              <w:jc w:val="center"/>
              <w:rPr>
                <w:rFonts w:ascii="Calibri" w:eastAsia="Calibri" w:hAnsi="Calibri" w:cs="Calibri"/>
                <w:b/>
                <w:sz w:val="20"/>
                <w:szCs w:val="20"/>
              </w:rPr>
            </w:pPr>
            <w:r>
              <w:rPr>
                <w:rFonts w:ascii="Calibri" w:hAnsi="Calibri"/>
                <w:b/>
                <w:sz w:val="20"/>
              </w:rPr>
              <w:t>Evaluación del desempeño</w:t>
            </w:r>
          </w:p>
        </w:tc>
        <w:tc>
          <w:tcPr>
            <w:tcW w:w="1019" w:type="dxa"/>
            <w:shd w:val="clear" w:color="auto" w:fill="BFBFBF"/>
          </w:tcPr>
          <w:p w14:paraId="00F87240" w14:textId="77777777" w:rsidR="007857A3" w:rsidRPr="00F06ED0" w:rsidRDefault="007857A3" w:rsidP="007857A3">
            <w:pPr>
              <w:widowControl w:val="0"/>
              <w:spacing w:after="0" w:line="240" w:lineRule="auto"/>
              <w:jc w:val="center"/>
              <w:rPr>
                <w:rFonts w:ascii="Calibri" w:eastAsia="Calibri" w:hAnsi="Calibri" w:cs="Calibri"/>
                <w:b/>
                <w:sz w:val="20"/>
                <w:szCs w:val="20"/>
              </w:rPr>
            </w:pPr>
            <w:r>
              <w:rPr>
                <w:rFonts w:ascii="Calibri" w:hAnsi="Calibri"/>
                <w:b/>
                <w:sz w:val="20"/>
              </w:rPr>
              <w:t>Calificación</w:t>
            </w:r>
          </w:p>
        </w:tc>
      </w:tr>
      <w:tr w:rsidR="007857A3" w:rsidRPr="00F06ED0" w14:paraId="5C8C838A" w14:textId="77777777" w:rsidTr="007857A3">
        <w:trPr>
          <w:trHeight w:hRule="exact" w:val="289"/>
        </w:trPr>
        <w:tc>
          <w:tcPr>
            <w:tcW w:w="10795" w:type="dxa"/>
            <w:gridSpan w:val="3"/>
          </w:tcPr>
          <w:p w14:paraId="0033C155" w14:textId="77777777" w:rsidR="007857A3" w:rsidRPr="00F06ED0" w:rsidRDefault="007857A3" w:rsidP="007857A3">
            <w:pPr>
              <w:widowControl w:val="0"/>
              <w:spacing w:after="0" w:line="240" w:lineRule="auto"/>
              <w:ind w:left="114" w:right="86" w:hanging="12"/>
              <w:rPr>
                <w:rFonts w:ascii="Calibri" w:eastAsia="Calibri" w:hAnsi="Calibri" w:cs="Calibri"/>
                <w:b/>
                <w:sz w:val="20"/>
                <w:szCs w:val="20"/>
              </w:rPr>
            </w:pPr>
            <w:r>
              <w:rPr>
                <w:rFonts w:ascii="Calibri" w:hAnsi="Calibri"/>
                <w:b/>
                <w:sz w:val="20"/>
              </w:rPr>
              <w:t>ID-14. Previsiones macroeconómicas y fiscales (M2)</w:t>
            </w:r>
          </w:p>
        </w:tc>
      </w:tr>
      <w:tr w:rsidR="007857A3" w:rsidRPr="00F06ED0" w14:paraId="6D5488A8" w14:textId="77777777" w:rsidTr="00F310CD">
        <w:trPr>
          <w:trHeight w:hRule="exact" w:val="271"/>
        </w:trPr>
        <w:tc>
          <w:tcPr>
            <w:tcW w:w="5035" w:type="dxa"/>
          </w:tcPr>
          <w:p w14:paraId="159F1EAD" w14:textId="77777777" w:rsidR="007857A3" w:rsidRPr="00F06ED0" w:rsidRDefault="007857A3" w:rsidP="007857A3">
            <w:pPr>
              <w:widowControl w:val="0"/>
              <w:spacing w:after="0" w:line="240" w:lineRule="auto"/>
              <w:ind w:right="352"/>
              <w:rPr>
                <w:rFonts w:ascii="Calibri" w:eastAsia="Calibri" w:hAnsi="Calibri" w:cs="Calibri"/>
                <w:sz w:val="20"/>
                <w:szCs w:val="20"/>
              </w:rPr>
            </w:pPr>
            <w:r>
              <w:rPr>
                <w:rFonts w:ascii="Calibri" w:hAnsi="Calibri"/>
                <w:sz w:val="20"/>
              </w:rPr>
              <w:t>14.1. Previsiones macroeconómicas</w:t>
            </w:r>
          </w:p>
        </w:tc>
        <w:tc>
          <w:tcPr>
            <w:tcW w:w="4741" w:type="dxa"/>
          </w:tcPr>
          <w:p w14:paraId="14689709" w14:textId="77777777" w:rsidR="007857A3" w:rsidRPr="00F06ED0" w:rsidRDefault="007857A3" w:rsidP="007857A3">
            <w:pPr>
              <w:widowControl w:val="0"/>
              <w:spacing w:after="0" w:line="240" w:lineRule="auto"/>
              <w:ind w:left="114" w:right="86"/>
              <w:jc w:val="center"/>
              <w:rPr>
                <w:rFonts w:ascii="Calibri" w:eastAsia="Calibri" w:hAnsi="Calibri" w:cs="Calibri"/>
                <w:sz w:val="20"/>
                <w:szCs w:val="20"/>
              </w:rPr>
            </w:pPr>
          </w:p>
        </w:tc>
        <w:tc>
          <w:tcPr>
            <w:tcW w:w="1019" w:type="dxa"/>
            <w:shd w:val="clear" w:color="auto" w:fill="auto"/>
          </w:tcPr>
          <w:p w14:paraId="0B76F2FD" w14:textId="77777777" w:rsidR="007857A3" w:rsidRPr="00F06ED0" w:rsidRDefault="007857A3" w:rsidP="007857A3">
            <w:pPr>
              <w:widowControl w:val="0"/>
              <w:spacing w:after="0" w:line="240" w:lineRule="auto"/>
              <w:ind w:left="114" w:right="86"/>
              <w:jc w:val="center"/>
              <w:rPr>
                <w:rFonts w:ascii="Calibri" w:eastAsia="Calibri" w:hAnsi="Calibri" w:cs="Calibri"/>
                <w:sz w:val="20"/>
                <w:szCs w:val="20"/>
              </w:rPr>
            </w:pPr>
          </w:p>
        </w:tc>
      </w:tr>
      <w:tr w:rsidR="007857A3" w:rsidRPr="00F06ED0" w14:paraId="29A462B0" w14:textId="77777777" w:rsidTr="00F310CD">
        <w:trPr>
          <w:trHeight w:hRule="exact" w:val="271"/>
        </w:trPr>
        <w:tc>
          <w:tcPr>
            <w:tcW w:w="5035" w:type="dxa"/>
          </w:tcPr>
          <w:p w14:paraId="5F0B9070" w14:textId="77777777" w:rsidR="007857A3" w:rsidRPr="00F06ED0" w:rsidRDefault="007857A3" w:rsidP="007857A3">
            <w:pPr>
              <w:widowControl w:val="0"/>
              <w:spacing w:after="0" w:line="240" w:lineRule="auto"/>
              <w:ind w:right="352"/>
              <w:rPr>
                <w:rFonts w:ascii="Calibri" w:eastAsia="Calibri" w:hAnsi="Calibri" w:cs="Calibri"/>
                <w:spacing w:val="-1"/>
                <w:sz w:val="20"/>
                <w:szCs w:val="20"/>
              </w:rPr>
            </w:pPr>
            <w:r>
              <w:rPr>
                <w:rFonts w:ascii="Calibri" w:hAnsi="Calibri"/>
                <w:sz w:val="20"/>
              </w:rPr>
              <w:t>14.2. Previsiones fiscales</w:t>
            </w:r>
          </w:p>
        </w:tc>
        <w:tc>
          <w:tcPr>
            <w:tcW w:w="4741" w:type="dxa"/>
          </w:tcPr>
          <w:p w14:paraId="59B0F8D2" w14:textId="77777777" w:rsidR="007857A3" w:rsidRPr="00F06ED0" w:rsidRDefault="007857A3" w:rsidP="007857A3">
            <w:pPr>
              <w:widowControl w:val="0"/>
              <w:spacing w:after="0" w:line="240" w:lineRule="auto"/>
              <w:ind w:left="114" w:right="86"/>
              <w:jc w:val="center"/>
              <w:rPr>
                <w:rFonts w:ascii="Calibri" w:eastAsia="Calibri" w:hAnsi="Calibri" w:cs="Calibri"/>
                <w:sz w:val="20"/>
                <w:szCs w:val="20"/>
              </w:rPr>
            </w:pPr>
          </w:p>
        </w:tc>
        <w:tc>
          <w:tcPr>
            <w:tcW w:w="1019" w:type="dxa"/>
            <w:shd w:val="clear" w:color="auto" w:fill="auto"/>
          </w:tcPr>
          <w:p w14:paraId="75466BD9" w14:textId="77777777" w:rsidR="007857A3" w:rsidRPr="00F06ED0" w:rsidRDefault="007857A3" w:rsidP="007857A3">
            <w:pPr>
              <w:widowControl w:val="0"/>
              <w:spacing w:after="0" w:line="240" w:lineRule="auto"/>
              <w:ind w:left="114" w:right="86"/>
              <w:jc w:val="center"/>
              <w:rPr>
                <w:rFonts w:ascii="Calibri" w:eastAsia="Calibri" w:hAnsi="Calibri" w:cs="Calibri"/>
                <w:sz w:val="20"/>
                <w:szCs w:val="20"/>
              </w:rPr>
            </w:pPr>
          </w:p>
        </w:tc>
      </w:tr>
      <w:tr w:rsidR="007857A3" w:rsidRPr="00F06ED0" w14:paraId="2D66C4AF" w14:textId="77777777" w:rsidTr="00F310CD">
        <w:trPr>
          <w:trHeight w:hRule="exact" w:val="271"/>
        </w:trPr>
        <w:tc>
          <w:tcPr>
            <w:tcW w:w="5035" w:type="dxa"/>
          </w:tcPr>
          <w:p w14:paraId="226AC159" w14:textId="77777777" w:rsidR="007857A3" w:rsidRPr="00F06ED0" w:rsidRDefault="007857A3" w:rsidP="007857A3">
            <w:pPr>
              <w:widowControl w:val="0"/>
              <w:spacing w:after="0" w:line="240" w:lineRule="auto"/>
              <w:ind w:right="352"/>
              <w:rPr>
                <w:rFonts w:ascii="Calibri" w:eastAsia="Calibri" w:hAnsi="Calibri" w:cs="Calibri"/>
                <w:spacing w:val="-1"/>
                <w:sz w:val="20"/>
                <w:szCs w:val="20"/>
              </w:rPr>
            </w:pPr>
            <w:r>
              <w:rPr>
                <w:rFonts w:ascii="Calibri" w:hAnsi="Calibri"/>
                <w:sz w:val="20"/>
              </w:rPr>
              <w:t xml:space="preserve">14.3. Análisis de sensibilidad </w:t>
            </w:r>
            <w:proofErr w:type="spellStart"/>
            <w:r>
              <w:rPr>
                <w:rFonts w:ascii="Calibri" w:hAnsi="Calibri"/>
                <w:sz w:val="20"/>
              </w:rPr>
              <w:t>macrofiscal</w:t>
            </w:r>
            <w:proofErr w:type="spellEnd"/>
          </w:p>
        </w:tc>
        <w:tc>
          <w:tcPr>
            <w:tcW w:w="4741" w:type="dxa"/>
          </w:tcPr>
          <w:p w14:paraId="74882AC7" w14:textId="77777777" w:rsidR="007857A3" w:rsidRPr="00F06ED0" w:rsidRDefault="007857A3" w:rsidP="007857A3">
            <w:pPr>
              <w:widowControl w:val="0"/>
              <w:spacing w:after="0" w:line="240" w:lineRule="auto"/>
              <w:ind w:left="114" w:right="86"/>
              <w:jc w:val="center"/>
              <w:rPr>
                <w:rFonts w:ascii="Calibri" w:eastAsia="Calibri" w:hAnsi="Calibri" w:cs="Calibri"/>
                <w:sz w:val="20"/>
                <w:szCs w:val="20"/>
              </w:rPr>
            </w:pPr>
          </w:p>
        </w:tc>
        <w:tc>
          <w:tcPr>
            <w:tcW w:w="1019" w:type="dxa"/>
            <w:shd w:val="clear" w:color="auto" w:fill="auto"/>
          </w:tcPr>
          <w:p w14:paraId="26DDFE05" w14:textId="77777777" w:rsidR="007857A3" w:rsidRPr="00F06ED0" w:rsidRDefault="007857A3" w:rsidP="007857A3">
            <w:pPr>
              <w:widowControl w:val="0"/>
              <w:spacing w:after="0" w:line="240" w:lineRule="auto"/>
              <w:ind w:left="114" w:right="86"/>
              <w:jc w:val="center"/>
              <w:rPr>
                <w:rFonts w:ascii="Calibri" w:eastAsia="Calibri" w:hAnsi="Calibri" w:cs="Calibri"/>
                <w:sz w:val="20"/>
                <w:szCs w:val="20"/>
              </w:rPr>
            </w:pPr>
          </w:p>
        </w:tc>
      </w:tr>
    </w:tbl>
    <w:p w14:paraId="5A943042" w14:textId="77777777" w:rsidR="007857A3" w:rsidRPr="00F06ED0" w:rsidRDefault="007857A3" w:rsidP="007857A3">
      <w:pPr>
        <w:spacing w:after="120"/>
        <w:jc w:val="both"/>
        <w:rPr>
          <w:rFonts w:ascii="Calibri" w:eastAsia="Calibri" w:hAnsi="Calibri" w:cs="Calibri"/>
        </w:rPr>
      </w:pPr>
    </w:p>
    <w:p w14:paraId="020C4725" w14:textId="77777777" w:rsidR="007857A3" w:rsidRPr="00F06ED0" w:rsidRDefault="007857A3" w:rsidP="007857A3">
      <w:pPr>
        <w:spacing w:after="0"/>
        <w:jc w:val="both"/>
        <w:rPr>
          <w:rFonts w:ascii="Calibri" w:eastAsia="Calibri" w:hAnsi="Calibri" w:cs="Calibri"/>
          <w:b/>
        </w:rPr>
      </w:pPr>
      <w:r>
        <w:rPr>
          <w:rFonts w:ascii="Calibri" w:hAnsi="Calibri"/>
          <w:b/>
        </w:rPr>
        <w:t xml:space="preserve">Descripción detallada del sistema de GFP del país en relación con el indicador de desempeño evaluado: </w:t>
      </w:r>
    </w:p>
    <w:p w14:paraId="2C1210E3" w14:textId="77777777" w:rsidR="007857A3" w:rsidRPr="00F06ED0" w:rsidRDefault="007857A3" w:rsidP="007857A3">
      <w:pPr>
        <w:spacing w:after="0"/>
        <w:jc w:val="both"/>
        <w:rPr>
          <w:rFonts w:ascii="Calibri" w:eastAsia="Calibri" w:hAnsi="Calibri" w:cs="Calibri"/>
        </w:rPr>
      </w:pPr>
      <w:r>
        <w:rPr>
          <w:rFonts w:ascii="Calibri" w:hAnsi="Calibri"/>
          <w:color w:val="FF0000"/>
        </w:rPr>
        <w:t xml:space="preserve"> </w:t>
      </w:r>
      <w:proofErr w:type="spellStart"/>
      <w:r>
        <w:rPr>
          <w:rFonts w:ascii="Calibri" w:hAnsi="Calibri"/>
        </w:rPr>
        <w:t>xxx</w:t>
      </w:r>
      <w:proofErr w:type="spellEnd"/>
    </w:p>
    <w:p w14:paraId="4C1EA204" w14:textId="77777777" w:rsidR="007857A3" w:rsidRPr="00F06ED0" w:rsidRDefault="007857A3" w:rsidP="007857A3">
      <w:pPr>
        <w:spacing w:after="0"/>
        <w:jc w:val="both"/>
        <w:rPr>
          <w:rFonts w:ascii="Calibri" w:eastAsia="Calibri" w:hAnsi="Calibri" w:cs="Calibri"/>
          <w:b/>
          <w:color w:val="FF0000"/>
        </w:rPr>
      </w:pPr>
    </w:p>
    <w:p w14:paraId="4E3A6438" w14:textId="77777777" w:rsidR="007857A3" w:rsidRPr="00F06ED0" w:rsidRDefault="007857A3" w:rsidP="007857A3">
      <w:pPr>
        <w:spacing w:after="0"/>
        <w:rPr>
          <w:rFonts w:ascii="Calibri" w:eastAsia="Calibri" w:hAnsi="Calibri" w:cs="Calibri"/>
        </w:rPr>
      </w:pPr>
      <w:r>
        <w:rPr>
          <w:rFonts w:ascii="Calibri" w:hAnsi="Calibri"/>
          <w:b/>
        </w:rPr>
        <w:t>Actividades de reforma recientes o en curso:</w:t>
      </w:r>
      <w:r>
        <w:rPr>
          <w:rFonts w:ascii="Calibri" w:hAnsi="Calibri"/>
        </w:rPr>
        <w:t xml:space="preserve"> </w:t>
      </w:r>
    </w:p>
    <w:p w14:paraId="3123A058" w14:textId="77777777" w:rsidR="007857A3" w:rsidRPr="00F06ED0" w:rsidRDefault="007857A3" w:rsidP="007857A3">
      <w:pPr>
        <w:spacing w:after="0"/>
        <w:jc w:val="both"/>
        <w:rPr>
          <w:rFonts w:ascii="Calibri" w:eastAsia="Calibri" w:hAnsi="Calibri" w:cs="Calibri"/>
        </w:rPr>
      </w:pPr>
      <w:proofErr w:type="spellStart"/>
      <w:r>
        <w:rPr>
          <w:rFonts w:ascii="Calibri" w:hAnsi="Calibri"/>
        </w:rPr>
        <w:t>xxx</w:t>
      </w:r>
      <w:proofErr w:type="spellEnd"/>
    </w:p>
    <w:p w14:paraId="3ECB2E4E" w14:textId="77777777" w:rsidR="007857A3" w:rsidRPr="00F06ED0" w:rsidRDefault="007857A3" w:rsidP="007857A3">
      <w:pPr>
        <w:spacing w:after="0" w:line="240" w:lineRule="auto"/>
        <w:jc w:val="both"/>
        <w:rPr>
          <w:rFonts w:ascii="Calibri" w:eastAsia="Calibri" w:hAnsi="Calibri" w:cs="Calibri"/>
          <w:highlight w:val="cyan"/>
        </w:rPr>
      </w:pPr>
    </w:p>
    <w:p w14:paraId="13BC341D" w14:textId="77777777" w:rsidR="007857A3" w:rsidRPr="00F06ED0" w:rsidRDefault="007857A3" w:rsidP="007857A3">
      <w:pPr>
        <w:spacing w:after="0" w:line="240" w:lineRule="auto"/>
        <w:ind w:right="4255"/>
        <w:rPr>
          <w:rFonts w:ascii="Calibri" w:eastAsia="Calibri" w:hAnsi="Calibri" w:cs="Calibri"/>
          <w:color w:val="2EA5B4"/>
          <w:spacing w:val="41"/>
        </w:rPr>
      </w:pPr>
      <w:r>
        <w:rPr>
          <w:rFonts w:ascii="Calibri" w:hAnsi="Calibri"/>
          <w:b/>
          <w:color w:val="2EA5B4"/>
          <w:sz w:val="24"/>
        </w:rPr>
        <w:t xml:space="preserve">14.1. Previsiones macroeconómicas </w:t>
      </w:r>
    </w:p>
    <w:p w14:paraId="362804D8" w14:textId="77777777" w:rsidR="007857A3" w:rsidRPr="00F06ED0" w:rsidRDefault="007857A3" w:rsidP="007857A3">
      <w:pPr>
        <w:spacing w:after="0" w:line="240" w:lineRule="auto"/>
        <w:rPr>
          <w:rFonts w:ascii="Calibri" w:eastAsia="Calibri" w:hAnsi="Calibri" w:cs="Calibri"/>
          <w:b/>
          <w:bCs/>
          <w:i/>
          <w:color w:val="25456B"/>
          <w:spacing w:val="-1"/>
        </w:rPr>
      </w:pPr>
    </w:p>
    <w:p w14:paraId="384E90CF" w14:textId="77777777" w:rsidR="007857A3" w:rsidRPr="00F06ED0" w:rsidRDefault="007857A3" w:rsidP="007857A3">
      <w:pPr>
        <w:spacing w:after="0"/>
        <w:rPr>
          <w:rFonts w:ascii="Calibri" w:eastAsia="Calibri" w:hAnsi="Calibri" w:cs="Calibri"/>
          <w:b/>
        </w:rPr>
      </w:pPr>
      <w:r>
        <w:rPr>
          <w:rFonts w:ascii="Calibri" w:hAnsi="Calibri"/>
          <w:b/>
        </w:rPr>
        <w:t>Nivel de desempeño y evidencias para la calificación:</w:t>
      </w:r>
    </w:p>
    <w:p w14:paraId="391633D6" w14:textId="77777777" w:rsidR="007857A3" w:rsidRPr="00F06ED0" w:rsidRDefault="007857A3" w:rsidP="007857A3">
      <w:pPr>
        <w:spacing w:after="0"/>
        <w:rPr>
          <w:rFonts w:ascii="Calibri" w:eastAsia="Calibri" w:hAnsi="Calibri" w:cs="Calibri"/>
          <w:b/>
        </w:rPr>
      </w:pPr>
    </w:p>
    <w:p w14:paraId="23CF5C08" w14:textId="5DFF3F3C" w:rsidR="007857A3" w:rsidRPr="00F06ED0" w:rsidRDefault="007857A3" w:rsidP="007857A3">
      <w:pPr>
        <w:spacing w:after="0" w:line="240" w:lineRule="auto"/>
        <w:rPr>
          <w:rFonts w:ascii="Calibri" w:eastAsia="Calibri" w:hAnsi="Calibri" w:cs="Calibri"/>
          <w:b/>
          <w:sz w:val="20"/>
          <w:szCs w:val="20"/>
        </w:rPr>
      </w:pPr>
      <w:r>
        <w:rPr>
          <w:rFonts w:ascii="Calibri" w:hAnsi="Calibri"/>
          <w:b/>
          <w:sz w:val="20"/>
        </w:rPr>
        <w:t>Cuadro 14.1: Previsiones macroeconómicas (últimos tres ejercicios fiscales finalizados)</w:t>
      </w:r>
    </w:p>
    <w:tbl>
      <w:tblPr>
        <w:tblStyle w:val="TabelEcorys12"/>
        <w:tblW w:w="10440" w:type="dxa"/>
        <w:tblInd w:w="-5" w:type="dxa"/>
        <w:tblLayout w:type="fixed"/>
        <w:tblLook w:val="04A0" w:firstRow="1" w:lastRow="0" w:firstColumn="1" w:lastColumn="0" w:noHBand="0" w:noVBand="1"/>
      </w:tblPr>
      <w:tblGrid>
        <w:gridCol w:w="1080"/>
        <w:gridCol w:w="1080"/>
        <w:gridCol w:w="1101"/>
        <w:gridCol w:w="992"/>
        <w:gridCol w:w="1276"/>
        <w:gridCol w:w="1275"/>
        <w:gridCol w:w="1746"/>
        <w:gridCol w:w="1890"/>
      </w:tblGrid>
      <w:tr w:rsidR="007857A3" w:rsidRPr="00F06ED0" w14:paraId="77F672DB" w14:textId="77777777" w:rsidTr="003F51DF">
        <w:tc>
          <w:tcPr>
            <w:tcW w:w="1080" w:type="dxa"/>
            <w:vMerge w:val="restart"/>
            <w:shd w:val="clear" w:color="auto" w:fill="F2F2F2"/>
          </w:tcPr>
          <w:p w14:paraId="650A56BA" w14:textId="77777777" w:rsidR="007857A3" w:rsidRPr="00F06ED0" w:rsidRDefault="007857A3" w:rsidP="007857A3">
            <w:pPr>
              <w:rPr>
                <w:rFonts w:ascii="Calibri" w:eastAsia="Calibri" w:hAnsi="Calibri" w:cs="Calibri"/>
                <w:b/>
                <w:sz w:val="20"/>
                <w:szCs w:val="20"/>
              </w:rPr>
            </w:pPr>
            <w:bookmarkStart w:id="34" w:name="_Hlk19608203"/>
            <w:r>
              <w:rPr>
                <w:rFonts w:ascii="Calibri" w:hAnsi="Calibri"/>
                <w:b/>
                <w:sz w:val="20"/>
              </w:rPr>
              <w:t>Indicador</w:t>
            </w:r>
          </w:p>
        </w:tc>
        <w:tc>
          <w:tcPr>
            <w:tcW w:w="1080" w:type="dxa"/>
            <w:vMerge w:val="restart"/>
            <w:shd w:val="clear" w:color="auto" w:fill="F2F2F2"/>
          </w:tcPr>
          <w:p w14:paraId="58AE03C5" w14:textId="42C8ADEE" w:rsidR="007857A3" w:rsidRPr="00F06ED0" w:rsidRDefault="007857A3" w:rsidP="007857A3">
            <w:pPr>
              <w:jc w:val="center"/>
              <w:rPr>
                <w:rFonts w:ascii="Calibri" w:eastAsia="Calibri" w:hAnsi="Calibri" w:cs="Calibri"/>
                <w:b/>
                <w:sz w:val="20"/>
                <w:szCs w:val="20"/>
              </w:rPr>
            </w:pPr>
            <w:r>
              <w:rPr>
                <w:rFonts w:ascii="Calibri" w:hAnsi="Calibri"/>
                <w:b/>
                <w:sz w:val="20"/>
              </w:rPr>
              <w:t xml:space="preserve">Ejercicio del </w:t>
            </w:r>
            <w:proofErr w:type="spellStart"/>
            <w:r>
              <w:rPr>
                <w:rFonts w:ascii="Calibri" w:hAnsi="Calibri"/>
                <w:b/>
                <w:sz w:val="20"/>
              </w:rPr>
              <w:t>documen</w:t>
            </w:r>
            <w:r w:rsidR="00B63497">
              <w:rPr>
                <w:rFonts w:ascii="Calibri" w:hAnsi="Calibri"/>
                <w:b/>
                <w:sz w:val="20"/>
              </w:rPr>
              <w:t>-</w:t>
            </w:r>
            <w:r>
              <w:rPr>
                <w:rFonts w:ascii="Calibri" w:hAnsi="Calibri"/>
                <w:b/>
                <w:sz w:val="20"/>
              </w:rPr>
              <w:t>to</w:t>
            </w:r>
            <w:proofErr w:type="spellEnd"/>
            <w:r>
              <w:rPr>
                <w:rFonts w:ascii="Calibri" w:hAnsi="Calibri"/>
                <w:b/>
                <w:sz w:val="20"/>
              </w:rPr>
              <w:t xml:space="preserve"> </w:t>
            </w:r>
            <w:proofErr w:type="spellStart"/>
            <w:r>
              <w:rPr>
                <w:rFonts w:ascii="Calibri" w:hAnsi="Calibri"/>
                <w:b/>
                <w:sz w:val="20"/>
              </w:rPr>
              <w:t>presu</w:t>
            </w:r>
            <w:r w:rsidR="003625C2">
              <w:rPr>
                <w:rFonts w:ascii="Calibri" w:hAnsi="Calibri"/>
                <w:b/>
                <w:sz w:val="20"/>
              </w:rPr>
              <w:t>-</w:t>
            </w:r>
            <w:r>
              <w:rPr>
                <w:rFonts w:ascii="Calibri" w:hAnsi="Calibri"/>
                <w:b/>
                <w:sz w:val="20"/>
              </w:rPr>
              <w:t>puestario</w:t>
            </w:r>
            <w:proofErr w:type="spellEnd"/>
            <w:r>
              <w:rPr>
                <w:rFonts w:ascii="Calibri" w:hAnsi="Calibri"/>
                <w:b/>
                <w:sz w:val="20"/>
              </w:rPr>
              <w:t xml:space="preserve"> </w:t>
            </w:r>
          </w:p>
          <w:p w14:paraId="26D3937B" w14:textId="77777777" w:rsidR="007857A3" w:rsidRPr="00F06ED0" w:rsidRDefault="007857A3" w:rsidP="007857A3">
            <w:pPr>
              <w:jc w:val="center"/>
              <w:rPr>
                <w:rFonts w:ascii="Calibri" w:eastAsia="Calibri" w:hAnsi="Calibri" w:cs="Calibri"/>
                <w:b/>
                <w:sz w:val="20"/>
                <w:szCs w:val="20"/>
              </w:rPr>
            </w:pPr>
            <w:r>
              <w:rPr>
                <w:rFonts w:ascii="Calibri" w:hAnsi="Calibri"/>
                <w:b/>
                <w:sz w:val="20"/>
              </w:rPr>
              <w:t xml:space="preserve"> </w:t>
            </w:r>
          </w:p>
        </w:tc>
        <w:tc>
          <w:tcPr>
            <w:tcW w:w="3369" w:type="dxa"/>
            <w:gridSpan w:val="3"/>
            <w:shd w:val="clear" w:color="auto" w:fill="F2F2F2"/>
          </w:tcPr>
          <w:p w14:paraId="1DCD9347" w14:textId="77777777" w:rsidR="007857A3" w:rsidRPr="00F06ED0" w:rsidRDefault="007857A3" w:rsidP="007857A3">
            <w:pPr>
              <w:jc w:val="center"/>
              <w:rPr>
                <w:rFonts w:ascii="Calibri" w:eastAsia="Calibri" w:hAnsi="Calibri" w:cs="Calibri"/>
                <w:b/>
                <w:sz w:val="20"/>
                <w:szCs w:val="20"/>
              </w:rPr>
            </w:pPr>
            <w:r>
              <w:rPr>
                <w:rFonts w:ascii="Calibri" w:hAnsi="Calibri"/>
                <w:b/>
                <w:sz w:val="20"/>
              </w:rPr>
              <w:t>Ejercicios abarcados por las previsiones</w:t>
            </w:r>
          </w:p>
        </w:tc>
        <w:tc>
          <w:tcPr>
            <w:tcW w:w="1275" w:type="dxa"/>
            <w:vMerge w:val="restart"/>
            <w:shd w:val="clear" w:color="auto" w:fill="F2F2F2"/>
          </w:tcPr>
          <w:p w14:paraId="7297CA1B" w14:textId="4338CE47" w:rsidR="007857A3" w:rsidRPr="00F06ED0" w:rsidRDefault="007857A3" w:rsidP="007857A3">
            <w:pPr>
              <w:jc w:val="center"/>
              <w:rPr>
                <w:rFonts w:ascii="Calibri" w:eastAsia="Calibri" w:hAnsi="Calibri" w:cs="Calibri"/>
                <w:b/>
                <w:sz w:val="20"/>
                <w:szCs w:val="20"/>
              </w:rPr>
            </w:pPr>
            <w:r>
              <w:rPr>
                <w:rFonts w:ascii="Calibri" w:hAnsi="Calibri"/>
                <w:b/>
                <w:sz w:val="20"/>
              </w:rPr>
              <w:t xml:space="preserve">Se indican los supuestos subyacentes </w:t>
            </w:r>
            <w:r>
              <w:rPr>
                <w:rFonts w:ascii="Calibri" w:hAnsi="Calibri"/>
                <w:sz w:val="20"/>
              </w:rPr>
              <w:t>(</w:t>
            </w:r>
            <w:r w:rsidR="00A10A60">
              <w:rPr>
                <w:rFonts w:ascii="Calibri" w:hAnsi="Calibri"/>
                <w:sz w:val="20"/>
              </w:rPr>
              <w:t>sí/no</w:t>
            </w:r>
            <w:r>
              <w:rPr>
                <w:rFonts w:ascii="Calibri" w:hAnsi="Calibri"/>
                <w:sz w:val="20"/>
              </w:rPr>
              <w:t>)</w:t>
            </w:r>
          </w:p>
        </w:tc>
        <w:tc>
          <w:tcPr>
            <w:tcW w:w="1746" w:type="dxa"/>
            <w:vMerge w:val="restart"/>
            <w:shd w:val="clear" w:color="auto" w:fill="F2F2F2"/>
          </w:tcPr>
          <w:p w14:paraId="44315A4E" w14:textId="77777777" w:rsidR="007857A3" w:rsidRPr="00F06ED0" w:rsidRDefault="007857A3" w:rsidP="007857A3">
            <w:pPr>
              <w:jc w:val="center"/>
              <w:rPr>
                <w:rFonts w:ascii="Calibri" w:eastAsia="Calibri" w:hAnsi="Calibri" w:cs="Calibri"/>
                <w:b/>
                <w:sz w:val="20"/>
                <w:szCs w:val="20"/>
              </w:rPr>
            </w:pPr>
            <w:r>
              <w:rPr>
                <w:rFonts w:ascii="Calibri" w:hAnsi="Calibri"/>
                <w:b/>
                <w:sz w:val="20"/>
              </w:rPr>
              <w:t>Frecuencia de las actualizaciones</w:t>
            </w:r>
          </w:p>
          <w:p w14:paraId="34623CC7" w14:textId="77777777" w:rsidR="007857A3" w:rsidRPr="00F06ED0" w:rsidRDefault="007857A3" w:rsidP="007857A3">
            <w:pPr>
              <w:jc w:val="center"/>
              <w:rPr>
                <w:rFonts w:ascii="Calibri" w:eastAsia="Calibri" w:hAnsi="Calibri" w:cs="Calibri"/>
                <w:b/>
                <w:sz w:val="20"/>
                <w:szCs w:val="20"/>
              </w:rPr>
            </w:pPr>
          </w:p>
          <w:p w14:paraId="37C25AFC" w14:textId="77777777" w:rsidR="007857A3" w:rsidRPr="00F06ED0" w:rsidRDefault="007857A3" w:rsidP="007857A3">
            <w:pPr>
              <w:jc w:val="center"/>
              <w:rPr>
                <w:rFonts w:ascii="Calibri" w:eastAsia="Calibri" w:hAnsi="Calibri" w:cs="Calibri"/>
                <w:bCs/>
                <w:sz w:val="20"/>
                <w:szCs w:val="20"/>
              </w:rPr>
            </w:pPr>
            <w:r>
              <w:rPr>
                <w:rFonts w:ascii="Calibri" w:hAnsi="Calibri"/>
                <w:sz w:val="20"/>
              </w:rPr>
              <w:t>1 = una vez al año</w:t>
            </w:r>
          </w:p>
          <w:p w14:paraId="36295455" w14:textId="77777777" w:rsidR="007857A3" w:rsidRPr="00F06ED0" w:rsidRDefault="007857A3" w:rsidP="007857A3">
            <w:pPr>
              <w:jc w:val="center"/>
              <w:rPr>
                <w:rFonts w:ascii="Calibri" w:eastAsia="Calibri" w:hAnsi="Calibri" w:cs="Calibri"/>
                <w:bCs/>
                <w:sz w:val="20"/>
                <w:szCs w:val="20"/>
              </w:rPr>
            </w:pPr>
            <w:r>
              <w:rPr>
                <w:rFonts w:ascii="Calibri" w:hAnsi="Calibri"/>
                <w:sz w:val="20"/>
              </w:rPr>
              <w:t>2 = más de una vez al año</w:t>
            </w:r>
          </w:p>
          <w:p w14:paraId="6A951219" w14:textId="2429CFB1" w:rsidR="007857A3" w:rsidRPr="00F06ED0" w:rsidRDefault="007857A3" w:rsidP="007857A3">
            <w:pPr>
              <w:jc w:val="center"/>
              <w:rPr>
                <w:rFonts w:ascii="Calibri" w:eastAsia="Calibri" w:hAnsi="Calibri" w:cs="Calibri"/>
                <w:b/>
                <w:sz w:val="20"/>
                <w:szCs w:val="20"/>
              </w:rPr>
            </w:pPr>
            <w:r>
              <w:rPr>
                <w:rFonts w:ascii="Calibri" w:hAnsi="Calibri"/>
                <w:sz w:val="20"/>
              </w:rPr>
              <w:t>N = no se actualiza</w:t>
            </w:r>
          </w:p>
        </w:tc>
        <w:tc>
          <w:tcPr>
            <w:tcW w:w="1890" w:type="dxa"/>
            <w:vMerge w:val="restart"/>
            <w:shd w:val="clear" w:color="auto" w:fill="F2F2F2"/>
          </w:tcPr>
          <w:p w14:paraId="73E44563" w14:textId="77777777" w:rsidR="007857A3" w:rsidRPr="00F06ED0" w:rsidRDefault="007857A3" w:rsidP="007857A3">
            <w:pPr>
              <w:jc w:val="center"/>
              <w:rPr>
                <w:rFonts w:ascii="Calibri" w:eastAsia="Calibri" w:hAnsi="Calibri" w:cs="Calibri"/>
                <w:b/>
                <w:sz w:val="20"/>
                <w:szCs w:val="20"/>
              </w:rPr>
            </w:pPr>
            <w:r>
              <w:rPr>
                <w:rFonts w:ascii="Calibri" w:hAnsi="Calibri"/>
                <w:b/>
                <w:sz w:val="20"/>
              </w:rPr>
              <w:t>Se presentó al Poder Legislativo</w:t>
            </w:r>
          </w:p>
          <w:p w14:paraId="1746CDEB" w14:textId="77777777" w:rsidR="007857A3" w:rsidRPr="00F06ED0" w:rsidRDefault="007857A3" w:rsidP="007857A3">
            <w:pPr>
              <w:jc w:val="center"/>
              <w:rPr>
                <w:rFonts w:ascii="Calibri" w:eastAsia="Calibri" w:hAnsi="Calibri" w:cs="Calibri"/>
                <w:b/>
                <w:sz w:val="20"/>
                <w:szCs w:val="20"/>
              </w:rPr>
            </w:pPr>
          </w:p>
          <w:p w14:paraId="12567A07" w14:textId="77777777" w:rsidR="007857A3" w:rsidRPr="00F06ED0" w:rsidRDefault="007857A3" w:rsidP="007857A3">
            <w:pPr>
              <w:jc w:val="center"/>
              <w:rPr>
                <w:rFonts w:ascii="Calibri" w:eastAsia="Calibri" w:hAnsi="Calibri" w:cs="Calibri"/>
                <w:bCs/>
                <w:sz w:val="20"/>
                <w:szCs w:val="20"/>
              </w:rPr>
            </w:pPr>
            <w:r>
              <w:rPr>
                <w:rFonts w:ascii="Calibri" w:hAnsi="Calibri"/>
                <w:sz w:val="20"/>
              </w:rPr>
              <w:t>1 = ejercicio presupuestario únicamente</w:t>
            </w:r>
          </w:p>
          <w:p w14:paraId="1A94273A" w14:textId="77777777" w:rsidR="007857A3" w:rsidRPr="00F06ED0" w:rsidRDefault="007857A3" w:rsidP="007857A3">
            <w:pPr>
              <w:jc w:val="center"/>
              <w:rPr>
                <w:rFonts w:ascii="Calibri" w:eastAsia="Calibri" w:hAnsi="Calibri" w:cs="Calibri"/>
                <w:bCs/>
                <w:sz w:val="20"/>
                <w:szCs w:val="20"/>
              </w:rPr>
            </w:pPr>
            <w:r>
              <w:rPr>
                <w:rFonts w:ascii="Calibri" w:hAnsi="Calibri"/>
                <w:sz w:val="20"/>
              </w:rPr>
              <w:t>3 = ejercicio presupuestario más dos ejercicios siguientes</w:t>
            </w:r>
          </w:p>
          <w:p w14:paraId="40B196E4" w14:textId="73118C8B" w:rsidR="007857A3" w:rsidRPr="00F06ED0" w:rsidRDefault="007857A3" w:rsidP="007857A3">
            <w:pPr>
              <w:jc w:val="center"/>
              <w:rPr>
                <w:rFonts w:ascii="Calibri" w:eastAsia="Calibri" w:hAnsi="Calibri" w:cs="Calibri"/>
                <w:b/>
                <w:sz w:val="20"/>
                <w:szCs w:val="20"/>
              </w:rPr>
            </w:pPr>
            <w:r>
              <w:rPr>
                <w:rFonts w:ascii="Calibri" w:hAnsi="Calibri"/>
                <w:sz w:val="20"/>
              </w:rPr>
              <w:t>N = no se presenta</w:t>
            </w:r>
          </w:p>
        </w:tc>
      </w:tr>
      <w:tr w:rsidR="007857A3" w:rsidRPr="00F06ED0" w14:paraId="542F6134" w14:textId="77777777" w:rsidTr="003F51DF">
        <w:tc>
          <w:tcPr>
            <w:tcW w:w="1080" w:type="dxa"/>
            <w:vMerge/>
            <w:shd w:val="clear" w:color="auto" w:fill="F2F2F2"/>
          </w:tcPr>
          <w:p w14:paraId="44A12715" w14:textId="77777777" w:rsidR="007857A3" w:rsidRPr="00F06ED0" w:rsidRDefault="007857A3" w:rsidP="007857A3">
            <w:pPr>
              <w:rPr>
                <w:rFonts w:ascii="Calibri" w:eastAsia="Calibri" w:hAnsi="Calibri" w:cs="Calibri"/>
                <w:b/>
                <w:sz w:val="20"/>
                <w:szCs w:val="20"/>
              </w:rPr>
            </w:pPr>
          </w:p>
        </w:tc>
        <w:tc>
          <w:tcPr>
            <w:tcW w:w="1080" w:type="dxa"/>
            <w:vMerge/>
            <w:shd w:val="clear" w:color="auto" w:fill="F2F2F2"/>
          </w:tcPr>
          <w:p w14:paraId="75651D47" w14:textId="77777777" w:rsidR="007857A3" w:rsidRPr="00F06ED0" w:rsidRDefault="007857A3" w:rsidP="007857A3">
            <w:pPr>
              <w:jc w:val="center"/>
              <w:rPr>
                <w:rFonts w:ascii="Calibri" w:eastAsia="Calibri" w:hAnsi="Calibri" w:cs="Calibri"/>
                <w:b/>
                <w:sz w:val="20"/>
                <w:szCs w:val="20"/>
              </w:rPr>
            </w:pPr>
          </w:p>
        </w:tc>
        <w:tc>
          <w:tcPr>
            <w:tcW w:w="1101" w:type="dxa"/>
            <w:shd w:val="clear" w:color="auto" w:fill="F2F2F2"/>
          </w:tcPr>
          <w:p w14:paraId="43212607" w14:textId="69FB863B" w:rsidR="007857A3" w:rsidRPr="00F06ED0" w:rsidRDefault="007857A3" w:rsidP="007857A3">
            <w:pPr>
              <w:jc w:val="center"/>
              <w:rPr>
                <w:rFonts w:ascii="Calibri" w:eastAsia="Calibri" w:hAnsi="Calibri" w:cs="Calibri"/>
                <w:b/>
                <w:sz w:val="20"/>
                <w:szCs w:val="20"/>
              </w:rPr>
            </w:pPr>
            <w:r>
              <w:rPr>
                <w:rFonts w:ascii="Calibri" w:hAnsi="Calibri"/>
                <w:b/>
                <w:sz w:val="20"/>
              </w:rPr>
              <w:t xml:space="preserve">Ejercicio </w:t>
            </w:r>
            <w:proofErr w:type="spellStart"/>
            <w:r>
              <w:rPr>
                <w:rFonts w:ascii="Calibri" w:hAnsi="Calibri"/>
                <w:b/>
                <w:sz w:val="20"/>
              </w:rPr>
              <w:t>presu</w:t>
            </w:r>
            <w:r w:rsidR="003F51DF">
              <w:rPr>
                <w:rFonts w:ascii="Calibri" w:hAnsi="Calibri"/>
                <w:b/>
                <w:sz w:val="20"/>
              </w:rPr>
              <w:t>-</w:t>
            </w:r>
            <w:r>
              <w:rPr>
                <w:rFonts w:ascii="Calibri" w:hAnsi="Calibri"/>
                <w:b/>
                <w:sz w:val="20"/>
              </w:rPr>
              <w:t>puestario</w:t>
            </w:r>
            <w:proofErr w:type="spellEnd"/>
            <w:r>
              <w:rPr>
                <w:rFonts w:ascii="Calibri" w:hAnsi="Calibri"/>
                <w:b/>
                <w:sz w:val="20"/>
              </w:rPr>
              <w:t xml:space="preserve"> T</w:t>
            </w:r>
          </w:p>
        </w:tc>
        <w:tc>
          <w:tcPr>
            <w:tcW w:w="992" w:type="dxa"/>
            <w:shd w:val="clear" w:color="auto" w:fill="F2F2F2"/>
          </w:tcPr>
          <w:p w14:paraId="69BCB07C" w14:textId="77777777" w:rsidR="007857A3" w:rsidRPr="00F06ED0" w:rsidRDefault="007857A3" w:rsidP="007857A3">
            <w:pPr>
              <w:jc w:val="center"/>
              <w:rPr>
                <w:rFonts w:ascii="Calibri" w:eastAsia="Calibri" w:hAnsi="Calibri" w:cs="Calibri"/>
                <w:b/>
                <w:sz w:val="20"/>
                <w:szCs w:val="20"/>
              </w:rPr>
            </w:pPr>
            <w:r>
              <w:rPr>
                <w:rFonts w:ascii="Calibri" w:hAnsi="Calibri"/>
                <w:b/>
                <w:sz w:val="20"/>
              </w:rPr>
              <w:t>Ejercicio siguiente T+1</w:t>
            </w:r>
          </w:p>
          <w:p w14:paraId="06CB6C01" w14:textId="77777777" w:rsidR="007857A3" w:rsidRPr="00F06ED0" w:rsidRDefault="007857A3" w:rsidP="007857A3">
            <w:pPr>
              <w:jc w:val="center"/>
              <w:rPr>
                <w:rFonts w:ascii="Calibri" w:eastAsia="Calibri" w:hAnsi="Calibri" w:cs="Calibri"/>
                <w:b/>
                <w:sz w:val="20"/>
                <w:szCs w:val="20"/>
              </w:rPr>
            </w:pPr>
          </w:p>
        </w:tc>
        <w:tc>
          <w:tcPr>
            <w:tcW w:w="1276" w:type="dxa"/>
            <w:shd w:val="clear" w:color="auto" w:fill="F2F2F2"/>
          </w:tcPr>
          <w:p w14:paraId="44FB0581" w14:textId="77777777" w:rsidR="007857A3" w:rsidRPr="00F06ED0" w:rsidRDefault="007857A3" w:rsidP="007857A3">
            <w:pPr>
              <w:jc w:val="center"/>
              <w:rPr>
                <w:rFonts w:ascii="Calibri" w:eastAsia="Calibri" w:hAnsi="Calibri" w:cs="Calibri"/>
                <w:b/>
                <w:sz w:val="20"/>
                <w:szCs w:val="20"/>
              </w:rPr>
            </w:pPr>
            <w:r>
              <w:rPr>
                <w:rFonts w:ascii="Calibri" w:hAnsi="Calibri"/>
                <w:b/>
                <w:sz w:val="20"/>
              </w:rPr>
              <w:t>Ejercicio siguiente T+2</w:t>
            </w:r>
          </w:p>
          <w:p w14:paraId="6D0F06F8" w14:textId="77777777" w:rsidR="007857A3" w:rsidRPr="00F06ED0" w:rsidRDefault="007857A3" w:rsidP="007857A3">
            <w:pPr>
              <w:jc w:val="center"/>
              <w:rPr>
                <w:rFonts w:ascii="Calibri" w:eastAsia="Calibri" w:hAnsi="Calibri" w:cs="Calibri"/>
                <w:b/>
                <w:sz w:val="20"/>
                <w:szCs w:val="20"/>
              </w:rPr>
            </w:pPr>
          </w:p>
        </w:tc>
        <w:tc>
          <w:tcPr>
            <w:tcW w:w="1275" w:type="dxa"/>
            <w:vMerge/>
            <w:shd w:val="clear" w:color="auto" w:fill="F2F2F2"/>
          </w:tcPr>
          <w:p w14:paraId="748B4184" w14:textId="77777777" w:rsidR="007857A3" w:rsidRPr="00F06ED0" w:rsidRDefault="007857A3" w:rsidP="007857A3">
            <w:pPr>
              <w:jc w:val="center"/>
              <w:rPr>
                <w:rFonts w:ascii="Calibri" w:eastAsia="Calibri" w:hAnsi="Calibri" w:cs="Calibri"/>
                <w:b/>
                <w:sz w:val="20"/>
                <w:szCs w:val="20"/>
              </w:rPr>
            </w:pPr>
          </w:p>
        </w:tc>
        <w:tc>
          <w:tcPr>
            <w:tcW w:w="1746" w:type="dxa"/>
            <w:vMerge/>
            <w:shd w:val="clear" w:color="auto" w:fill="F2F2F2"/>
          </w:tcPr>
          <w:p w14:paraId="1D5D54AC" w14:textId="77777777" w:rsidR="007857A3" w:rsidRPr="00F06ED0" w:rsidRDefault="007857A3" w:rsidP="007857A3">
            <w:pPr>
              <w:jc w:val="center"/>
              <w:rPr>
                <w:rFonts w:ascii="Calibri" w:eastAsia="Calibri" w:hAnsi="Calibri" w:cs="Calibri"/>
                <w:b/>
                <w:sz w:val="20"/>
                <w:szCs w:val="20"/>
              </w:rPr>
            </w:pPr>
          </w:p>
        </w:tc>
        <w:tc>
          <w:tcPr>
            <w:tcW w:w="1890" w:type="dxa"/>
            <w:vMerge/>
            <w:shd w:val="clear" w:color="auto" w:fill="F2F2F2"/>
          </w:tcPr>
          <w:p w14:paraId="20861DBB" w14:textId="77777777" w:rsidR="007857A3" w:rsidRPr="00F06ED0" w:rsidRDefault="007857A3" w:rsidP="007857A3">
            <w:pPr>
              <w:jc w:val="center"/>
              <w:rPr>
                <w:rFonts w:ascii="Calibri" w:eastAsia="Calibri" w:hAnsi="Calibri" w:cs="Calibri"/>
                <w:b/>
                <w:sz w:val="20"/>
                <w:szCs w:val="20"/>
              </w:rPr>
            </w:pPr>
          </w:p>
        </w:tc>
      </w:tr>
      <w:tr w:rsidR="007857A3" w:rsidRPr="00F06ED0" w14:paraId="1DE0A1D9" w14:textId="77777777" w:rsidTr="003F51DF">
        <w:tc>
          <w:tcPr>
            <w:tcW w:w="1080" w:type="dxa"/>
          </w:tcPr>
          <w:p w14:paraId="38B0F2AA" w14:textId="401A203C" w:rsidR="007857A3" w:rsidRPr="00F06ED0" w:rsidRDefault="007857A3" w:rsidP="007857A3">
            <w:pPr>
              <w:rPr>
                <w:rFonts w:ascii="Calibri" w:eastAsia="Calibri" w:hAnsi="Calibri" w:cs="Calibri"/>
                <w:b/>
                <w:sz w:val="20"/>
                <w:szCs w:val="20"/>
              </w:rPr>
            </w:pPr>
            <w:proofErr w:type="spellStart"/>
            <w:r>
              <w:rPr>
                <w:rFonts w:ascii="Calibri" w:hAnsi="Calibri"/>
                <w:b/>
                <w:sz w:val="20"/>
              </w:rPr>
              <w:t>Creci</w:t>
            </w:r>
            <w:proofErr w:type="spellEnd"/>
            <w:r w:rsidR="003F51DF">
              <w:rPr>
                <w:rFonts w:ascii="Calibri" w:hAnsi="Calibri"/>
                <w:b/>
                <w:sz w:val="20"/>
              </w:rPr>
              <w:t>-</w:t>
            </w:r>
            <w:r>
              <w:rPr>
                <w:rFonts w:ascii="Calibri" w:hAnsi="Calibri"/>
                <w:b/>
                <w:sz w:val="20"/>
              </w:rPr>
              <w:t>miento del PIB</w:t>
            </w:r>
          </w:p>
        </w:tc>
        <w:tc>
          <w:tcPr>
            <w:tcW w:w="1080" w:type="dxa"/>
          </w:tcPr>
          <w:p w14:paraId="775A3760" w14:textId="77777777" w:rsidR="007857A3" w:rsidRPr="00F06ED0" w:rsidRDefault="007857A3" w:rsidP="007857A3">
            <w:pPr>
              <w:rPr>
                <w:rFonts w:ascii="Calibri" w:eastAsia="Calibri" w:hAnsi="Calibri" w:cs="Calibri"/>
                <w:bCs/>
                <w:sz w:val="20"/>
                <w:szCs w:val="20"/>
              </w:rPr>
            </w:pPr>
            <w:r>
              <w:rPr>
                <w:rFonts w:ascii="Calibri" w:hAnsi="Calibri"/>
                <w:sz w:val="20"/>
              </w:rPr>
              <w:t>Ejercicio-T</w:t>
            </w:r>
          </w:p>
          <w:p w14:paraId="5B0B52FD" w14:textId="77777777" w:rsidR="007857A3" w:rsidRPr="00F06ED0" w:rsidRDefault="007857A3" w:rsidP="007857A3">
            <w:pPr>
              <w:rPr>
                <w:rFonts w:ascii="Calibri" w:eastAsia="Calibri" w:hAnsi="Calibri" w:cs="Calibri"/>
                <w:bCs/>
                <w:sz w:val="20"/>
                <w:szCs w:val="20"/>
              </w:rPr>
            </w:pPr>
            <w:r>
              <w:rPr>
                <w:rFonts w:ascii="Calibri" w:hAnsi="Calibri"/>
                <w:sz w:val="20"/>
              </w:rPr>
              <w:t>Ejercicio-T-1</w:t>
            </w:r>
          </w:p>
          <w:p w14:paraId="5C7B8A27" w14:textId="77777777" w:rsidR="007857A3" w:rsidRPr="00F06ED0" w:rsidRDefault="007857A3" w:rsidP="007857A3">
            <w:pPr>
              <w:rPr>
                <w:rFonts w:ascii="Calibri" w:eastAsia="Calibri" w:hAnsi="Calibri" w:cs="Calibri"/>
                <w:b/>
                <w:sz w:val="20"/>
                <w:szCs w:val="20"/>
              </w:rPr>
            </w:pPr>
            <w:r>
              <w:rPr>
                <w:rFonts w:ascii="Calibri" w:hAnsi="Calibri"/>
                <w:sz w:val="20"/>
              </w:rPr>
              <w:lastRenderedPageBreak/>
              <w:t>Ejercicio-T-2</w:t>
            </w:r>
          </w:p>
        </w:tc>
        <w:tc>
          <w:tcPr>
            <w:tcW w:w="1101" w:type="dxa"/>
          </w:tcPr>
          <w:p w14:paraId="0A6FD6A2" w14:textId="77777777" w:rsidR="007857A3" w:rsidRPr="00F06ED0" w:rsidRDefault="007857A3" w:rsidP="007857A3">
            <w:pPr>
              <w:jc w:val="center"/>
              <w:rPr>
                <w:rFonts w:ascii="Calibri" w:eastAsia="Calibri" w:hAnsi="Calibri" w:cs="Calibri"/>
                <w:bCs/>
                <w:sz w:val="20"/>
                <w:szCs w:val="20"/>
              </w:rPr>
            </w:pPr>
          </w:p>
        </w:tc>
        <w:tc>
          <w:tcPr>
            <w:tcW w:w="992" w:type="dxa"/>
          </w:tcPr>
          <w:p w14:paraId="7F89BDDE" w14:textId="77777777" w:rsidR="007857A3" w:rsidRPr="00F06ED0" w:rsidRDefault="007857A3" w:rsidP="007857A3">
            <w:pPr>
              <w:jc w:val="center"/>
              <w:rPr>
                <w:rFonts w:ascii="Calibri" w:eastAsia="Calibri" w:hAnsi="Calibri" w:cs="Calibri"/>
                <w:sz w:val="20"/>
                <w:szCs w:val="20"/>
              </w:rPr>
            </w:pPr>
          </w:p>
        </w:tc>
        <w:tc>
          <w:tcPr>
            <w:tcW w:w="1276" w:type="dxa"/>
          </w:tcPr>
          <w:p w14:paraId="6245F69E" w14:textId="77777777" w:rsidR="007857A3" w:rsidRPr="00F06ED0" w:rsidRDefault="007857A3" w:rsidP="007857A3">
            <w:pPr>
              <w:jc w:val="center"/>
              <w:rPr>
                <w:rFonts w:ascii="Calibri" w:eastAsia="Calibri" w:hAnsi="Calibri" w:cs="Calibri"/>
                <w:sz w:val="20"/>
                <w:szCs w:val="20"/>
              </w:rPr>
            </w:pPr>
          </w:p>
        </w:tc>
        <w:tc>
          <w:tcPr>
            <w:tcW w:w="1275" w:type="dxa"/>
          </w:tcPr>
          <w:p w14:paraId="3112E6BD" w14:textId="77777777" w:rsidR="007857A3" w:rsidRPr="00F06ED0" w:rsidRDefault="007857A3" w:rsidP="007857A3">
            <w:pPr>
              <w:jc w:val="center"/>
              <w:rPr>
                <w:rFonts w:ascii="Calibri" w:eastAsia="Calibri" w:hAnsi="Calibri" w:cs="Calibri"/>
                <w:sz w:val="20"/>
                <w:szCs w:val="20"/>
              </w:rPr>
            </w:pPr>
          </w:p>
        </w:tc>
        <w:tc>
          <w:tcPr>
            <w:tcW w:w="1746" w:type="dxa"/>
          </w:tcPr>
          <w:p w14:paraId="3D2AA43F" w14:textId="77777777" w:rsidR="007857A3" w:rsidRPr="00F06ED0" w:rsidRDefault="007857A3" w:rsidP="007857A3">
            <w:pPr>
              <w:jc w:val="center"/>
              <w:rPr>
                <w:rFonts w:ascii="Calibri" w:eastAsia="Calibri" w:hAnsi="Calibri" w:cs="Calibri"/>
                <w:sz w:val="20"/>
                <w:szCs w:val="20"/>
              </w:rPr>
            </w:pPr>
          </w:p>
        </w:tc>
        <w:tc>
          <w:tcPr>
            <w:tcW w:w="1890" w:type="dxa"/>
          </w:tcPr>
          <w:p w14:paraId="27EBD895" w14:textId="77777777" w:rsidR="007857A3" w:rsidRPr="00F06ED0" w:rsidRDefault="007857A3" w:rsidP="007857A3">
            <w:pPr>
              <w:jc w:val="center"/>
              <w:rPr>
                <w:rFonts w:ascii="Calibri" w:eastAsia="Calibri" w:hAnsi="Calibri" w:cs="Calibri"/>
                <w:sz w:val="20"/>
                <w:szCs w:val="20"/>
              </w:rPr>
            </w:pPr>
          </w:p>
        </w:tc>
      </w:tr>
      <w:tr w:rsidR="007857A3" w:rsidRPr="00F06ED0" w14:paraId="7E20C2A6" w14:textId="77777777" w:rsidTr="003F51DF">
        <w:tc>
          <w:tcPr>
            <w:tcW w:w="1080" w:type="dxa"/>
          </w:tcPr>
          <w:p w14:paraId="4DADD3E1" w14:textId="77777777" w:rsidR="007857A3" w:rsidRPr="00F06ED0" w:rsidRDefault="007857A3" w:rsidP="007857A3">
            <w:pPr>
              <w:rPr>
                <w:rFonts w:ascii="Calibri" w:eastAsia="Calibri" w:hAnsi="Calibri" w:cs="Calibri"/>
                <w:b/>
                <w:sz w:val="20"/>
                <w:szCs w:val="20"/>
              </w:rPr>
            </w:pPr>
            <w:r>
              <w:rPr>
                <w:rFonts w:ascii="Calibri" w:hAnsi="Calibri"/>
                <w:b/>
                <w:sz w:val="20"/>
              </w:rPr>
              <w:t>Inflación</w:t>
            </w:r>
          </w:p>
        </w:tc>
        <w:tc>
          <w:tcPr>
            <w:tcW w:w="1080" w:type="dxa"/>
          </w:tcPr>
          <w:p w14:paraId="20A6349C" w14:textId="77777777" w:rsidR="007857A3" w:rsidRPr="00F06ED0" w:rsidRDefault="007857A3" w:rsidP="007857A3">
            <w:pPr>
              <w:rPr>
                <w:rFonts w:ascii="Calibri" w:eastAsia="Calibri" w:hAnsi="Calibri" w:cs="Calibri"/>
                <w:bCs/>
                <w:sz w:val="20"/>
                <w:szCs w:val="20"/>
              </w:rPr>
            </w:pPr>
            <w:r>
              <w:rPr>
                <w:rFonts w:ascii="Calibri" w:hAnsi="Calibri"/>
                <w:sz w:val="20"/>
              </w:rPr>
              <w:t>Ejercicio-T</w:t>
            </w:r>
          </w:p>
          <w:p w14:paraId="233CFE4B" w14:textId="77777777" w:rsidR="007857A3" w:rsidRPr="00F06ED0" w:rsidRDefault="007857A3" w:rsidP="007857A3">
            <w:pPr>
              <w:rPr>
                <w:rFonts w:ascii="Calibri" w:eastAsia="Calibri" w:hAnsi="Calibri" w:cs="Calibri"/>
                <w:bCs/>
                <w:sz w:val="20"/>
                <w:szCs w:val="20"/>
              </w:rPr>
            </w:pPr>
            <w:r>
              <w:rPr>
                <w:rFonts w:ascii="Calibri" w:hAnsi="Calibri"/>
                <w:sz w:val="20"/>
              </w:rPr>
              <w:t>Ejercicio-T-1</w:t>
            </w:r>
          </w:p>
          <w:p w14:paraId="75F450DE" w14:textId="77777777" w:rsidR="007857A3" w:rsidRPr="00F06ED0" w:rsidRDefault="007857A3" w:rsidP="007857A3">
            <w:pPr>
              <w:rPr>
                <w:rFonts w:ascii="Calibri" w:eastAsia="Calibri" w:hAnsi="Calibri" w:cs="Calibri"/>
                <w:bCs/>
                <w:sz w:val="20"/>
                <w:szCs w:val="20"/>
              </w:rPr>
            </w:pPr>
            <w:r>
              <w:rPr>
                <w:rFonts w:ascii="Calibri" w:hAnsi="Calibri"/>
                <w:sz w:val="20"/>
              </w:rPr>
              <w:t>Ejercicio-T-2</w:t>
            </w:r>
          </w:p>
        </w:tc>
        <w:tc>
          <w:tcPr>
            <w:tcW w:w="1101" w:type="dxa"/>
          </w:tcPr>
          <w:p w14:paraId="38CF5BBF" w14:textId="77777777" w:rsidR="007857A3" w:rsidRPr="00F06ED0" w:rsidRDefault="007857A3" w:rsidP="007857A3">
            <w:pPr>
              <w:jc w:val="center"/>
              <w:rPr>
                <w:rFonts w:ascii="Calibri" w:eastAsia="Calibri" w:hAnsi="Calibri" w:cs="Calibri"/>
                <w:sz w:val="20"/>
                <w:szCs w:val="20"/>
              </w:rPr>
            </w:pPr>
          </w:p>
        </w:tc>
        <w:tc>
          <w:tcPr>
            <w:tcW w:w="992" w:type="dxa"/>
          </w:tcPr>
          <w:p w14:paraId="05FF750C" w14:textId="77777777" w:rsidR="007857A3" w:rsidRPr="00F06ED0" w:rsidRDefault="007857A3" w:rsidP="007857A3">
            <w:pPr>
              <w:jc w:val="center"/>
              <w:rPr>
                <w:rFonts w:ascii="Calibri" w:eastAsia="Calibri" w:hAnsi="Calibri" w:cs="Calibri"/>
                <w:sz w:val="20"/>
                <w:szCs w:val="20"/>
              </w:rPr>
            </w:pPr>
          </w:p>
        </w:tc>
        <w:tc>
          <w:tcPr>
            <w:tcW w:w="1276" w:type="dxa"/>
          </w:tcPr>
          <w:p w14:paraId="343A0BDA" w14:textId="77777777" w:rsidR="007857A3" w:rsidRPr="00F06ED0" w:rsidRDefault="007857A3" w:rsidP="007857A3">
            <w:pPr>
              <w:jc w:val="center"/>
              <w:rPr>
                <w:rFonts w:ascii="Calibri" w:eastAsia="Calibri" w:hAnsi="Calibri" w:cs="Calibri"/>
                <w:sz w:val="20"/>
                <w:szCs w:val="20"/>
              </w:rPr>
            </w:pPr>
          </w:p>
        </w:tc>
        <w:tc>
          <w:tcPr>
            <w:tcW w:w="1275" w:type="dxa"/>
          </w:tcPr>
          <w:p w14:paraId="31E57068" w14:textId="77777777" w:rsidR="007857A3" w:rsidRPr="00F06ED0" w:rsidRDefault="007857A3" w:rsidP="007857A3">
            <w:pPr>
              <w:jc w:val="center"/>
              <w:rPr>
                <w:rFonts w:ascii="Calibri" w:eastAsia="Calibri" w:hAnsi="Calibri" w:cs="Calibri"/>
                <w:sz w:val="20"/>
                <w:szCs w:val="20"/>
              </w:rPr>
            </w:pPr>
          </w:p>
        </w:tc>
        <w:tc>
          <w:tcPr>
            <w:tcW w:w="1746" w:type="dxa"/>
          </w:tcPr>
          <w:p w14:paraId="4A1600D3" w14:textId="77777777" w:rsidR="007857A3" w:rsidRPr="00F06ED0" w:rsidRDefault="007857A3" w:rsidP="007857A3">
            <w:pPr>
              <w:jc w:val="center"/>
              <w:rPr>
                <w:rFonts w:ascii="Calibri" w:eastAsia="Calibri" w:hAnsi="Calibri" w:cs="Calibri"/>
                <w:sz w:val="20"/>
                <w:szCs w:val="20"/>
              </w:rPr>
            </w:pPr>
          </w:p>
        </w:tc>
        <w:tc>
          <w:tcPr>
            <w:tcW w:w="1890" w:type="dxa"/>
          </w:tcPr>
          <w:p w14:paraId="492A7D96" w14:textId="77777777" w:rsidR="007857A3" w:rsidRPr="00F06ED0" w:rsidRDefault="007857A3" w:rsidP="007857A3">
            <w:pPr>
              <w:jc w:val="center"/>
              <w:rPr>
                <w:rFonts w:ascii="Calibri" w:eastAsia="Calibri" w:hAnsi="Calibri" w:cs="Calibri"/>
                <w:sz w:val="20"/>
                <w:szCs w:val="20"/>
              </w:rPr>
            </w:pPr>
          </w:p>
        </w:tc>
      </w:tr>
      <w:tr w:rsidR="007857A3" w:rsidRPr="00F06ED0" w14:paraId="04D749A4" w14:textId="77777777" w:rsidTr="003F51DF">
        <w:tc>
          <w:tcPr>
            <w:tcW w:w="1080" w:type="dxa"/>
          </w:tcPr>
          <w:p w14:paraId="49D84E5E" w14:textId="77777777" w:rsidR="007857A3" w:rsidRPr="00F06ED0" w:rsidRDefault="007857A3" w:rsidP="007857A3">
            <w:pPr>
              <w:rPr>
                <w:rFonts w:ascii="Calibri" w:eastAsia="Calibri" w:hAnsi="Calibri" w:cs="Calibri"/>
                <w:b/>
                <w:sz w:val="20"/>
                <w:szCs w:val="20"/>
              </w:rPr>
            </w:pPr>
            <w:r>
              <w:rPr>
                <w:rFonts w:ascii="Calibri" w:hAnsi="Calibri"/>
                <w:b/>
                <w:sz w:val="20"/>
              </w:rPr>
              <w:t>Tasas de interés</w:t>
            </w:r>
          </w:p>
        </w:tc>
        <w:tc>
          <w:tcPr>
            <w:tcW w:w="1080" w:type="dxa"/>
          </w:tcPr>
          <w:p w14:paraId="0A4353ED" w14:textId="77777777" w:rsidR="007857A3" w:rsidRPr="00F06ED0" w:rsidRDefault="007857A3" w:rsidP="007857A3">
            <w:pPr>
              <w:rPr>
                <w:rFonts w:ascii="Calibri" w:eastAsia="Calibri" w:hAnsi="Calibri" w:cs="Calibri"/>
                <w:bCs/>
                <w:sz w:val="20"/>
                <w:szCs w:val="20"/>
              </w:rPr>
            </w:pPr>
            <w:r>
              <w:rPr>
                <w:rFonts w:ascii="Calibri" w:hAnsi="Calibri"/>
                <w:sz w:val="20"/>
              </w:rPr>
              <w:t>Ejercicio-T</w:t>
            </w:r>
          </w:p>
          <w:p w14:paraId="53F77487" w14:textId="77777777" w:rsidR="007857A3" w:rsidRPr="00F06ED0" w:rsidRDefault="007857A3" w:rsidP="007857A3">
            <w:pPr>
              <w:rPr>
                <w:rFonts w:ascii="Calibri" w:eastAsia="Calibri" w:hAnsi="Calibri" w:cs="Calibri"/>
                <w:bCs/>
                <w:sz w:val="20"/>
                <w:szCs w:val="20"/>
              </w:rPr>
            </w:pPr>
            <w:r>
              <w:rPr>
                <w:rFonts w:ascii="Calibri" w:hAnsi="Calibri"/>
                <w:sz w:val="20"/>
              </w:rPr>
              <w:t>Ejercicio-T-1</w:t>
            </w:r>
          </w:p>
          <w:p w14:paraId="573E392E" w14:textId="77777777" w:rsidR="007857A3" w:rsidRPr="00F06ED0" w:rsidRDefault="007857A3" w:rsidP="007857A3">
            <w:pPr>
              <w:rPr>
                <w:rFonts w:ascii="Calibri" w:eastAsia="Calibri" w:hAnsi="Calibri" w:cs="Calibri"/>
                <w:b/>
                <w:sz w:val="20"/>
                <w:szCs w:val="20"/>
              </w:rPr>
            </w:pPr>
            <w:r>
              <w:rPr>
                <w:rFonts w:ascii="Calibri" w:hAnsi="Calibri"/>
                <w:sz w:val="20"/>
              </w:rPr>
              <w:t>Ejercicio-T-2</w:t>
            </w:r>
          </w:p>
        </w:tc>
        <w:tc>
          <w:tcPr>
            <w:tcW w:w="1101" w:type="dxa"/>
          </w:tcPr>
          <w:p w14:paraId="09248743" w14:textId="77777777" w:rsidR="007857A3" w:rsidRPr="00F06ED0" w:rsidRDefault="007857A3" w:rsidP="007857A3">
            <w:pPr>
              <w:jc w:val="center"/>
              <w:rPr>
                <w:rFonts w:ascii="Calibri" w:eastAsia="Calibri" w:hAnsi="Calibri" w:cs="Calibri"/>
                <w:sz w:val="20"/>
                <w:szCs w:val="20"/>
              </w:rPr>
            </w:pPr>
          </w:p>
        </w:tc>
        <w:tc>
          <w:tcPr>
            <w:tcW w:w="992" w:type="dxa"/>
          </w:tcPr>
          <w:p w14:paraId="5965B7E1" w14:textId="77777777" w:rsidR="007857A3" w:rsidRPr="00F06ED0" w:rsidRDefault="007857A3" w:rsidP="007857A3">
            <w:pPr>
              <w:jc w:val="center"/>
              <w:rPr>
                <w:rFonts w:ascii="Calibri" w:eastAsia="Calibri" w:hAnsi="Calibri" w:cs="Calibri"/>
                <w:sz w:val="20"/>
                <w:szCs w:val="20"/>
              </w:rPr>
            </w:pPr>
          </w:p>
        </w:tc>
        <w:tc>
          <w:tcPr>
            <w:tcW w:w="1276" w:type="dxa"/>
          </w:tcPr>
          <w:p w14:paraId="2E4C28D4" w14:textId="77777777" w:rsidR="007857A3" w:rsidRPr="00F06ED0" w:rsidRDefault="007857A3" w:rsidP="007857A3">
            <w:pPr>
              <w:jc w:val="center"/>
              <w:rPr>
                <w:rFonts w:ascii="Calibri" w:eastAsia="Calibri" w:hAnsi="Calibri" w:cs="Calibri"/>
                <w:sz w:val="20"/>
                <w:szCs w:val="20"/>
              </w:rPr>
            </w:pPr>
          </w:p>
        </w:tc>
        <w:tc>
          <w:tcPr>
            <w:tcW w:w="1275" w:type="dxa"/>
          </w:tcPr>
          <w:p w14:paraId="3AC70AAF" w14:textId="77777777" w:rsidR="007857A3" w:rsidRPr="00F06ED0" w:rsidRDefault="007857A3" w:rsidP="007857A3">
            <w:pPr>
              <w:jc w:val="center"/>
              <w:rPr>
                <w:rFonts w:ascii="Calibri" w:eastAsia="Calibri" w:hAnsi="Calibri" w:cs="Calibri"/>
                <w:sz w:val="20"/>
                <w:szCs w:val="20"/>
              </w:rPr>
            </w:pPr>
          </w:p>
        </w:tc>
        <w:tc>
          <w:tcPr>
            <w:tcW w:w="1746" w:type="dxa"/>
          </w:tcPr>
          <w:p w14:paraId="00F1A1DC" w14:textId="77777777" w:rsidR="007857A3" w:rsidRPr="00F06ED0" w:rsidRDefault="007857A3" w:rsidP="007857A3">
            <w:pPr>
              <w:jc w:val="center"/>
              <w:rPr>
                <w:rFonts w:ascii="Calibri" w:eastAsia="Calibri" w:hAnsi="Calibri" w:cs="Calibri"/>
                <w:sz w:val="20"/>
                <w:szCs w:val="20"/>
              </w:rPr>
            </w:pPr>
          </w:p>
        </w:tc>
        <w:tc>
          <w:tcPr>
            <w:tcW w:w="1890" w:type="dxa"/>
          </w:tcPr>
          <w:p w14:paraId="50DB36EF" w14:textId="77777777" w:rsidR="007857A3" w:rsidRPr="00F06ED0" w:rsidRDefault="007857A3" w:rsidP="007857A3">
            <w:pPr>
              <w:jc w:val="center"/>
              <w:rPr>
                <w:rFonts w:ascii="Calibri" w:eastAsia="Calibri" w:hAnsi="Calibri" w:cs="Calibri"/>
                <w:sz w:val="20"/>
                <w:szCs w:val="20"/>
              </w:rPr>
            </w:pPr>
          </w:p>
        </w:tc>
      </w:tr>
      <w:tr w:rsidR="007857A3" w:rsidRPr="00F06ED0" w14:paraId="1F96E4FD" w14:textId="77777777" w:rsidTr="003F51DF">
        <w:tc>
          <w:tcPr>
            <w:tcW w:w="1080" w:type="dxa"/>
          </w:tcPr>
          <w:p w14:paraId="5230DD36" w14:textId="77777777" w:rsidR="007857A3" w:rsidRPr="00F06ED0" w:rsidRDefault="007857A3" w:rsidP="007857A3">
            <w:pPr>
              <w:rPr>
                <w:rFonts w:ascii="Calibri" w:eastAsia="Calibri" w:hAnsi="Calibri" w:cs="Calibri"/>
                <w:b/>
                <w:sz w:val="20"/>
                <w:szCs w:val="20"/>
              </w:rPr>
            </w:pPr>
            <w:r>
              <w:rPr>
                <w:rFonts w:ascii="Calibri" w:hAnsi="Calibri"/>
                <w:b/>
                <w:sz w:val="20"/>
              </w:rPr>
              <w:t>Tipo de cambio</w:t>
            </w:r>
          </w:p>
        </w:tc>
        <w:tc>
          <w:tcPr>
            <w:tcW w:w="1080" w:type="dxa"/>
          </w:tcPr>
          <w:p w14:paraId="37A34925" w14:textId="77777777" w:rsidR="007857A3" w:rsidRPr="00F06ED0" w:rsidRDefault="007857A3" w:rsidP="007857A3">
            <w:pPr>
              <w:rPr>
                <w:rFonts w:ascii="Calibri" w:eastAsia="Calibri" w:hAnsi="Calibri" w:cs="Calibri"/>
                <w:bCs/>
                <w:sz w:val="20"/>
                <w:szCs w:val="20"/>
              </w:rPr>
            </w:pPr>
            <w:r>
              <w:rPr>
                <w:rFonts w:ascii="Calibri" w:hAnsi="Calibri"/>
                <w:sz w:val="20"/>
              </w:rPr>
              <w:t>Ejercicio-T</w:t>
            </w:r>
          </w:p>
          <w:p w14:paraId="0E39D2D5" w14:textId="77777777" w:rsidR="007857A3" w:rsidRPr="00F06ED0" w:rsidRDefault="007857A3" w:rsidP="007857A3">
            <w:pPr>
              <w:rPr>
                <w:rFonts w:ascii="Calibri" w:eastAsia="Calibri" w:hAnsi="Calibri" w:cs="Calibri"/>
                <w:bCs/>
                <w:sz w:val="20"/>
                <w:szCs w:val="20"/>
              </w:rPr>
            </w:pPr>
            <w:r>
              <w:rPr>
                <w:rFonts w:ascii="Calibri" w:hAnsi="Calibri"/>
                <w:sz w:val="20"/>
              </w:rPr>
              <w:t>Ejercicio-T-1</w:t>
            </w:r>
          </w:p>
          <w:p w14:paraId="5B59E64E" w14:textId="77777777" w:rsidR="007857A3" w:rsidRPr="00F06ED0" w:rsidRDefault="007857A3" w:rsidP="007857A3">
            <w:pPr>
              <w:rPr>
                <w:rFonts w:ascii="Calibri" w:eastAsia="Calibri" w:hAnsi="Calibri" w:cs="Calibri"/>
                <w:b/>
                <w:sz w:val="20"/>
                <w:szCs w:val="20"/>
              </w:rPr>
            </w:pPr>
            <w:r>
              <w:rPr>
                <w:rFonts w:ascii="Calibri" w:hAnsi="Calibri"/>
                <w:sz w:val="20"/>
              </w:rPr>
              <w:t>Ejercicio-T-2</w:t>
            </w:r>
          </w:p>
        </w:tc>
        <w:tc>
          <w:tcPr>
            <w:tcW w:w="1101" w:type="dxa"/>
          </w:tcPr>
          <w:p w14:paraId="22E52FA1" w14:textId="77777777" w:rsidR="007857A3" w:rsidRPr="00F06ED0" w:rsidRDefault="007857A3" w:rsidP="007857A3">
            <w:pPr>
              <w:jc w:val="center"/>
              <w:rPr>
                <w:rFonts w:ascii="Calibri" w:eastAsia="Calibri" w:hAnsi="Calibri" w:cs="Calibri"/>
                <w:sz w:val="20"/>
                <w:szCs w:val="20"/>
              </w:rPr>
            </w:pPr>
          </w:p>
        </w:tc>
        <w:tc>
          <w:tcPr>
            <w:tcW w:w="992" w:type="dxa"/>
          </w:tcPr>
          <w:p w14:paraId="4D60FF8A" w14:textId="77777777" w:rsidR="007857A3" w:rsidRPr="00F06ED0" w:rsidRDefault="007857A3" w:rsidP="007857A3">
            <w:pPr>
              <w:jc w:val="center"/>
              <w:rPr>
                <w:rFonts w:ascii="Calibri" w:eastAsia="Calibri" w:hAnsi="Calibri" w:cs="Calibri"/>
                <w:bCs/>
                <w:sz w:val="20"/>
                <w:szCs w:val="20"/>
              </w:rPr>
            </w:pPr>
          </w:p>
        </w:tc>
        <w:tc>
          <w:tcPr>
            <w:tcW w:w="1276" w:type="dxa"/>
          </w:tcPr>
          <w:p w14:paraId="1D3838FC" w14:textId="77777777" w:rsidR="007857A3" w:rsidRPr="00F06ED0" w:rsidRDefault="007857A3" w:rsidP="007857A3">
            <w:pPr>
              <w:jc w:val="center"/>
              <w:rPr>
                <w:rFonts w:ascii="Calibri" w:eastAsia="Calibri" w:hAnsi="Calibri" w:cs="Calibri"/>
                <w:sz w:val="20"/>
                <w:szCs w:val="20"/>
              </w:rPr>
            </w:pPr>
          </w:p>
        </w:tc>
        <w:tc>
          <w:tcPr>
            <w:tcW w:w="1275" w:type="dxa"/>
          </w:tcPr>
          <w:p w14:paraId="10EEEBF3" w14:textId="77777777" w:rsidR="007857A3" w:rsidRPr="00F06ED0" w:rsidRDefault="007857A3" w:rsidP="007857A3">
            <w:pPr>
              <w:jc w:val="center"/>
              <w:rPr>
                <w:rFonts w:ascii="Calibri" w:eastAsia="Calibri" w:hAnsi="Calibri" w:cs="Calibri"/>
                <w:sz w:val="20"/>
                <w:szCs w:val="20"/>
              </w:rPr>
            </w:pPr>
          </w:p>
        </w:tc>
        <w:tc>
          <w:tcPr>
            <w:tcW w:w="1746" w:type="dxa"/>
          </w:tcPr>
          <w:p w14:paraId="38DE78EF" w14:textId="77777777" w:rsidR="007857A3" w:rsidRPr="00F06ED0" w:rsidRDefault="007857A3" w:rsidP="007857A3">
            <w:pPr>
              <w:jc w:val="center"/>
              <w:rPr>
                <w:rFonts w:ascii="Calibri" w:eastAsia="Calibri" w:hAnsi="Calibri" w:cs="Calibri"/>
                <w:sz w:val="20"/>
                <w:szCs w:val="20"/>
              </w:rPr>
            </w:pPr>
          </w:p>
        </w:tc>
        <w:tc>
          <w:tcPr>
            <w:tcW w:w="1890" w:type="dxa"/>
          </w:tcPr>
          <w:p w14:paraId="49D23061" w14:textId="77777777" w:rsidR="007857A3" w:rsidRPr="00F06ED0" w:rsidRDefault="007857A3" w:rsidP="007857A3">
            <w:pPr>
              <w:jc w:val="center"/>
              <w:rPr>
                <w:rFonts w:ascii="Calibri" w:eastAsia="Calibri" w:hAnsi="Calibri" w:cs="Calibri"/>
                <w:sz w:val="20"/>
                <w:szCs w:val="20"/>
              </w:rPr>
            </w:pPr>
          </w:p>
        </w:tc>
      </w:tr>
    </w:tbl>
    <w:bookmarkEnd w:id="34"/>
    <w:p w14:paraId="7ADB7906" w14:textId="77777777" w:rsidR="007857A3" w:rsidRPr="00F06ED0" w:rsidRDefault="007857A3" w:rsidP="007857A3">
      <w:pPr>
        <w:spacing w:after="0" w:line="240" w:lineRule="auto"/>
        <w:jc w:val="both"/>
        <w:rPr>
          <w:rFonts w:ascii="Calibri" w:eastAsia="Calibri" w:hAnsi="Calibri" w:cs="Calibri"/>
          <w:i/>
          <w:sz w:val="18"/>
          <w:szCs w:val="18"/>
        </w:rPr>
      </w:pPr>
      <w:r>
        <w:rPr>
          <w:rFonts w:ascii="Calibri" w:hAnsi="Calibri"/>
          <w:b/>
          <w:i/>
          <w:sz w:val="18"/>
        </w:rPr>
        <w:t xml:space="preserve">Fuente de los datos: </w:t>
      </w:r>
      <w:r>
        <w:rPr>
          <w:rFonts w:ascii="Calibri" w:hAnsi="Calibri"/>
          <w:i/>
          <w:color w:val="FF0000"/>
          <w:sz w:val="18"/>
        </w:rPr>
        <w:t xml:space="preserve">Especifique los detalles de las fuentes o los documentos. Indique la dirección del sitio web, cuando corresponda. </w:t>
      </w:r>
    </w:p>
    <w:p w14:paraId="50BEE772" w14:textId="77777777" w:rsidR="007857A3" w:rsidRPr="00F06ED0" w:rsidRDefault="007857A3" w:rsidP="007857A3">
      <w:pPr>
        <w:spacing w:after="0"/>
        <w:jc w:val="both"/>
        <w:rPr>
          <w:rFonts w:ascii="Calibri" w:eastAsia="Calibri" w:hAnsi="Calibri" w:cs="Calibri"/>
          <w:color w:val="000000"/>
        </w:rPr>
      </w:pPr>
    </w:p>
    <w:p w14:paraId="46C1DB74" w14:textId="77777777" w:rsidR="007857A3" w:rsidRPr="00F06ED0" w:rsidRDefault="007857A3" w:rsidP="007857A3">
      <w:pPr>
        <w:spacing w:after="0"/>
        <w:jc w:val="both"/>
        <w:rPr>
          <w:rFonts w:ascii="Calibri" w:eastAsia="Calibri" w:hAnsi="Calibri" w:cs="Calibri"/>
        </w:rPr>
      </w:pPr>
      <w:proofErr w:type="spellStart"/>
      <w:r>
        <w:rPr>
          <w:rFonts w:ascii="Calibri" w:hAnsi="Calibri"/>
        </w:rPr>
        <w:t>xxx</w:t>
      </w:r>
      <w:proofErr w:type="spellEnd"/>
    </w:p>
    <w:p w14:paraId="160CBF38" w14:textId="77777777" w:rsidR="007857A3" w:rsidRPr="00F06ED0" w:rsidRDefault="007857A3" w:rsidP="007857A3">
      <w:pPr>
        <w:jc w:val="both"/>
        <w:rPr>
          <w:rFonts w:ascii="Calibri" w:eastAsia="Calibri" w:hAnsi="Calibri" w:cs="Calibri"/>
          <w:i/>
          <w:color w:val="FF0000"/>
          <w:spacing w:val="-1"/>
        </w:rPr>
      </w:pPr>
      <w:r>
        <w:rPr>
          <w:rFonts w:ascii="Calibri" w:hAnsi="Calibri"/>
          <w:i/>
          <w:color w:val="FF0000"/>
        </w:rPr>
        <w:t>Inserte una oración que justifique la calificación asignada.</w:t>
      </w:r>
    </w:p>
    <w:p w14:paraId="0210852A" w14:textId="77777777" w:rsidR="007857A3" w:rsidRPr="00F06ED0" w:rsidRDefault="007857A3" w:rsidP="007857A3">
      <w:pPr>
        <w:spacing w:after="0"/>
        <w:rPr>
          <w:rFonts w:ascii="Calibri" w:eastAsia="Calibri" w:hAnsi="Calibri" w:cs="Calibri"/>
          <w:b/>
        </w:rPr>
      </w:pPr>
    </w:p>
    <w:p w14:paraId="4ED14A1D" w14:textId="77777777" w:rsidR="007857A3" w:rsidRPr="00F06ED0" w:rsidRDefault="007857A3" w:rsidP="007857A3">
      <w:pPr>
        <w:spacing w:after="0"/>
        <w:rPr>
          <w:rFonts w:ascii="Calibri" w:eastAsia="Calibri" w:hAnsi="Calibri" w:cs="Calibri"/>
        </w:rPr>
      </w:pPr>
      <w:r>
        <w:rPr>
          <w:rFonts w:ascii="Calibri" w:hAnsi="Calibri"/>
          <w:b/>
        </w:rPr>
        <w:t>Cambio en el desempeño desde una evaluación PEFA anterior:</w:t>
      </w:r>
      <w:r>
        <w:rPr>
          <w:rFonts w:ascii="Calibri" w:hAnsi="Calibri"/>
        </w:rPr>
        <w:t xml:space="preserve"> </w:t>
      </w:r>
    </w:p>
    <w:p w14:paraId="4E151AAC" w14:textId="77777777" w:rsidR="007857A3" w:rsidRPr="00F06ED0" w:rsidRDefault="007857A3" w:rsidP="007857A3">
      <w:pPr>
        <w:spacing w:after="0"/>
        <w:jc w:val="both"/>
        <w:rPr>
          <w:rFonts w:ascii="Calibri" w:eastAsia="Calibri" w:hAnsi="Calibri" w:cs="Calibri"/>
        </w:rPr>
      </w:pPr>
      <w:proofErr w:type="spellStart"/>
      <w:r>
        <w:rPr>
          <w:rFonts w:ascii="Calibri" w:hAnsi="Calibri"/>
        </w:rPr>
        <w:t>xxx</w:t>
      </w:r>
      <w:proofErr w:type="spellEnd"/>
    </w:p>
    <w:p w14:paraId="1AAD04B0" w14:textId="77777777" w:rsidR="007857A3" w:rsidRPr="00F06ED0" w:rsidRDefault="007857A3" w:rsidP="007857A3">
      <w:pPr>
        <w:spacing w:after="0" w:line="240" w:lineRule="auto"/>
        <w:rPr>
          <w:rFonts w:ascii="Calibri" w:eastAsia="Calibri" w:hAnsi="Calibri" w:cs="Calibri"/>
          <w:bCs/>
          <w:color w:val="25456B"/>
          <w:spacing w:val="-1"/>
        </w:rPr>
      </w:pPr>
    </w:p>
    <w:p w14:paraId="7A99A35C" w14:textId="77777777" w:rsidR="007857A3" w:rsidRPr="00F06ED0" w:rsidRDefault="007857A3" w:rsidP="007857A3">
      <w:pPr>
        <w:spacing w:after="0" w:line="240" w:lineRule="auto"/>
        <w:rPr>
          <w:rFonts w:ascii="Calibri" w:eastAsia="Calibri" w:hAnsi="Calibri" w:cs="Calibri"/>
          <w:b/>
          <w:color w:val="2EA5B4"/>
          <w:spacing w:val="-1"/>
          <w:sz w:val="24"/>
        </w:rPr>
      </w:pPr>
      <w:r>
        <w:rPr>
          <w:rFonts w:ascii="Calibri" w:hAnsi="Calibri"/>
          <w:b/>
          <w:color w:val="2EA5B4"/>
          <w:sz w:val="24"/>
        </w:rPr>
        <w:t xml:space="preserve">14.2. Previsiones fiscales </w:t>
      </w:r>
    </w:p>
    <w:p w14:paraId="731CEEF0" w14:textId="77777777" w:rsidR="007857A3" w:rsidRPr="00F06ED0" w:rsidRDefault="007857A3" w:rsidP="007857A3">
      <w:pPr>
        <w:spacing w:after="0"/>
        <w:rPr>
          <w:rFonts w:ascii="Calibri" w:eastAsia="Calibri" w:hAnsi="Calibri" w:cs="Calibri"/>
          <w:b/>
        </w:rPr>
      </w:pPr>
      <w:r>
        <w:rPr>
          <w:rFonts w:ascii="Calibri" w:hAnsi="Calibri"/>
          <w:b/>
        </w:rPr>
        <w:t>Nivel de desempeño y evidencias para la calificación:</w:t>
      </w:r>
    </w:p>
    <w:p w14:paraId="38076A65" w14:textId="1CE1F8EF" w:rsidR="007857A3" w:rsidRPr="00F06ED0" w:rsidRDefault="007857A3" w:rsidP="007857A3">
      <w:pPr>
        <w:spacing w:after="0" w:line="240" w:lineRule="auto"/>
        <w:rPr>
          <w:rFonts w:ascii="Calibri" w:eastAsia="Calibri" w:hAnsi="Calibri" w:cs="Calibri"/>
          <w:b/>
          <w:sz w:val="20"/>
          <w:szCs w:val="20"/>
        </w:rPr>
      </w:pPr>
      <w:r>
        <w:rPr>
          <w:rFonts w:ascii="Calibri" w:hAnsi="Calibri"/>
          <w:b/>
          <w:sz w:val="20"/>
        </w:rPr>
        <w:t>Cuadro 14.2: Previsiones fiscales (últimos tres ejercicios fiscales finalizados)</w:t>
      </w:r>
    </w:p>
    <w:tbl>
      <w:tblPr>
        <w:tblStyle w:val="TabelEcorys14"/>
        <w:tblW w:w="10440" w:type="dxa"/>
        <w:tblInd w:w="-5" w:type="dxa"/>
        <w:tblLayout w:type="fixed"/>
        <w:tblLook w:val="04A0" w:firstRow="1" w:lastRow="0" w:firstColumn="1" w:lastColumn="0" w:noHBand="0" w:noVBand="1"/>
      </w:tblPr>
      <w:tblGrid>
        <w:gridCol w:w="1170"/>
        <w:gridCol w:w="1080"/>
        <w:gridCol w:w="1011"/>
        <w:gridCol w:w="1059"/>
        <w:gridCol w:w="1492"/>
        <w:gridCol w:w="1276"/>
        <w:gridCol w:w="1462"/>
        <w:gridCol w:w="1890"/>
      </w:tblGrid>
      <w:tr w:rsidR="007857A3" w:rsidRPr="00F06ED0" w14:paraId="774FF8D7" w14:textId="77777777" w:rsidTr="00936F8F">
        <w:tc>
          <w:tcPr>
            <w:tcW w:w="1170" w:type="dxa"/>
            <w:vMerge w:val="restart"/>
            <w:shd w:val="clear" w:color="auto" w:fill="F2F2F2"/>
          </w:tcPr>
          <w:p w14:paraId="0F896C40" w14:textId="77777777" w:rsidR="007857A3" w:rsidRPr="00F06ED0" w:rsidRDefault="007857A3" w:rsidP="007857A3">
            <w:pPr>
              <w:rPr>
                <w:rFonts w:ascii="Calibri" w:eastAsia="Calibri" w:hAnsi="Calibri" w:cs="Calibri"/>
                <w:b/>
                <w:sz w:val="20"/>
                <w:szCs w:val="20"/>
              </w:rPr>
            </w:pPr>
            <w:r>
              <w:rPr>
                <w:rFonts w:ascii="Calibri" w:hAnsi="Calibri"/>
                <w:b/>
                <w:sz w:val="20"/>
              </w:rPr>
              <w:t>Indicador</w:t>
            </w:r>
          </w:p>
        </w:tc>
        <w:tc>
          <w:tcPr>
            <w:tcW w:w="1080" w:type="dxa"/>
            <w:vMerge w:val="restart"/>
            <w:shd w:val="clear" w:color="auto" w:fill="F2F2F2"/>
          </w:tcPr>
          <w:p w14:paraId="260A98A3" w14:textId="503BE11E" w:rsidR="007857A3" w:rsidRPr="00F06ED0" w:rsidRDefault="007857A3" w:rsidP="007857A3">
            <w:pPr>
              <w:jc w:val="center"/>
              <w:rPr>
                <w:rFonts w:ascii="Calibri" w:eastAsia="Calibri" w:hAnsi="Calibri" w:cs="Calibri"/>
                <w:b/>
                <w:sz w:val="20"/>
                <w:szCs w:val="20"/>
              </w:rPr>
            </w:pPr>
            <w:r>
              <w:rPr>
                <w:rFonts w:ascii="Calibri" w:hAnsi="Calibri"/>
                <w:b/>
                <w:sz w:val="20"/>
              </w:rPr>
              <w:t xml:space="preserve">Ejercicio del </w:t>
            </w:r>
            <w:proofErr w:type="spellStart"/>
            <w:r>
              <w:rPr>
                <w:rFonts w:ascii="Calibri" w:hAnsi="Calibri"/>
                <w:b/>
                <w:sz w:val="20"/>
              </w:rPr>
              <w:t>documen</w:t>
            </w:r>
            <w:r w:rsidR="00B63497">
              <w:rPr>
                <w:rFonts w:ascii="Calibri" w:hAnsi="Calibri"/>
                <w:b/>
                <w:sz w:val="20"/>
              </w:rPr>
              <w:t>-</w:t>
            </w:r>
            <w:r>
              <w:rPr>
                <w:rFonts w:ascii="Calibri" w:hAnsi="Calibri"/>
                <w:b/>
                <w:sz w:val="20"/>
              </w:rPr>
              <w:t>to</w:t>
            </w:r>
            <w:proofErr w:type="spellEnd"/>
            <w:r>
              <w:rPr>
                <w:rFonts w:ascii="Calibri" w:hAnsi="Calibri"/>
                <w:b/>
                <w:sz w:val="20"/>
              </w:rPr>
              <w:t xml:space="preserve"> </w:t>
            </w:r>
            <w:proofErr w:type="spellStart"/>
            <w:r>
              <w:rPr>
                <w:rFonts w:ascii="Calibri" w:hAnsi="Calibri"/>
                <w:b/>
                <w:sz w:val="20"/>
              </w:rPr>
              <w:t>presu</w:t>
            </w:r>
            <w:r w:rsidR="00936F8F">
              <w:rPr>
                <w:rFonts w:ascii="Calibri" w:hAnsi="Calibri"/>
                <w:b/>
                <w:sz w:val="20"/>
              </w:rPr>
              <w:t>-</w:t>
            </w:r>
            <w:r>
              <w:rPr>
                <w:rFonts w:ascii="Calibri" w:hAnsi="Calibri"/>
                <w:b/>
                <w:sz w:val="20"/>
              </w:rPr>
              <w:t>puestario</w:t>
            </w:r>
            <w:proofErr w:type="spellEnd"/>
            <w:r>
              <w:rPr>
                <w:rFonts w:ascii="Calibri" w:hAnsi="Calibri"/>
                <w:b/>
                <w:sz w:val="20"/>
              </w:rPr>
              <w:t xml:space="preserve"> </w:t>
            </w:r>
          </w:p>
          <w:p w14:paraId="7F8E6054" w14:textId="77777777" w:rsidR="007857A3" w:rsidRPr="00F06ED0" w:rsidRDefault="007857A3" w:rsidP="007857A3">
            <w:pPr>
              <w:jc w:val="center"/>
              <w:rPr>
                <w:rFonts w:ascii="Calibri" w:eastAsia="Calibri" w:hAnsi="Calibri" w:cs="Calibri"/>
                <w:b/>
                <w:sz w:val="20"/>
                <w:szCs w:val="20"/>
              </w:rPr>
            </w:pPr>
            <w:r>
              <w:rPr>
                <w:rFonts w:ascii="Calibri" w:hAnsi="Calibri"/>
                <w:b/>
                <w:sz w:val="20"/>
              </w:rPr>
              <w:t xml:space="preserve"> </w:t>
            </w:r>
          </w:p>
        </w:tc>
        <w:tc>
          <w:tcPr>
            <w:tcW w:w="3562" w:type="dxa"/>
            <w:gridSpan w:val="3"/>
            <w:shd w:val="clear" w:color="auto" w:fill="F2F2F2"/>
          </w:tcPr>
          <w:p w14:paraId="141282C9" w14:textId="77777777" w:rsidR="007857A3" w:rsidRPr="00F06ED0" w:rsidRDefault="007857A3" w:rsidP="007857A3">
            <w:pPr>
              <w:jc w:val="center"/>
              <w:rPr>
                <w:rFonts w:ascii="Calibri" w:eastAsia="Calibri" w:hAnsi="Calibri" w:cs="Calibri"/>
                <w:b/>
                <w:sz w:val="20"/>
                <w:szCs w:val="20"/>
              </w:rPr>
            </w:pPr>
            <w:r>
              <w:rPr>
                <w:rFonts w:ascii="Calibri" w:hAnsi="Calibri"/>
                <w:b/>
                <w:sz w:val="20"/>
              </w:rPr>
              <w:t>Ejercicios abarcados por las previsiones</w:t>
            </w:r>
          </w:p>
        </w:tc>
        <w:tc>
          <w:tcPr>
            <w:tcW w:w="1276" w:type="dxa"/>
            <w:vMerge w:val="restart"/>
            <w:shd w:val="clear" w:color="auto" w:fill="F2F2F2"/>
          </w:tcPr>
          <w:p w14:paraId="25300DB2" w14:textId="5A836D28" w:rsidR="007857A3" w:rsidRPr="00F06ED0" w:rsidRDefault="007857A3" w:rsidP="007857A3">
            <w:pPr>
              <w:jc w:val="center"/>
              <w:rPr>
                <w:rFonts w:ascii="Calibri" w:eastAsia="Calibri" w:hAnsi="Calibri" w:cs="Calibri"/>
                <w:b/>
                <w:sz w:val="20"/>
                <w:szCs w:val="20"/>
              </w:rPr>
            </w:pPr>
            <w:r>
              <w:rPr>
                <w:rFonts w:ascii="Calibri" w:hAnsi="Calibri"/>
                <w:b/>
                <w:sz w:val="20"/>
              </w:rPr>
              <w:t>Se indican los supuestos subyacentes (</w:t>
            </w:r>
            <w:r w:rsidR="00A10A60">
              <w:rPr>
                <w:rFonts w:ascii="Calibri" w:hAnsi="Calibri"/>
                <w:b/>
                <w:sz w:val="20"/>
              </w:rPr>
              <w:t>sí/no</w:t>
            </w:r>
            <w:r>
              <w:rPr>
                <w:rFonts w:ascii="Calibri" w:hAnsi="Calibri"/>
                <w:b/>
                <w:sz w:val="20"/>
              </w:rPr>
              <w:t>)</w:t>
            </w:r>
          </w:p>
        </w:tc>
        <w:tc>
          <w:tcPr>
            <w:tcW w:w="1462" w:type="dxa"/>
            <w:vMerge w:val="restart"/>
            <w:shd w:val="clear" w:color="auto" w:fill="F2F2F2"/>
          </w:tcPr>
          <w:p w14:paraId="3F8A33BD" w14:textId="77777777" w:rsidR="007857A3" w:rsidRPr="00F06ED0" w:rsidRDefault="007857A3" w:rsidP="007857A3">
            <w:pPr>
              <w:jc w:val="center"/>
              <w:rPr>
                <w:rFonts w:ascii="Calibri" w:eastAsia="Calibri" w:hAnsi="Calibri" w:cs="Calibri"/>
                <w:b/>
                <w:sz w:val="20"/>
                <w:szCs w:val="20"/>
              </w:rPr>
            </w:pPr>
            <w:r>
              <w:rPr>
                <w:rFonts w:ascii="Calibri" w:hAnsi="Calibri"/>
                <w:b/>
                <w:sz w:val="20"/>
              </w:rPr>
              <w:t xml:space="preserve">Se incluye una explicación de las principales diferencias </w:t>
            </w:r>
          </w:p>
          <w:p w14:paraId="33EFBDD7" w14:textId="2CE5EA8F" w:rsidR="007857A3" w:rsidRPr="00F06ED0" w:rsidRDefault="007857A3" w:rsidP="007857A3">
            <w:pPr>
              <w:jc w:val="center"/>
              <w:rPr>
                <w:rFonts w:ascii="Calibri" w:eastAsia="Calibri" w:hAnsi="Calibri" w:cs="Calibri"/>
                <w:b/>
                <w:sz w:val="20"/>
                <w:szCs w:val="20"/>
              </w:rPr>
            </w:pPr>
            <w:r>
              <w:rPr>
                <w:rFonts w:ascii="Calibri" w:hAnsi="Calibri"/>
                <w:b/>
                <w:sz w:val="20"/>
              </w:rPr>
              <w:t>(</w:t>
            </w:r>
            <w:r w:rsidR="00A10A60">
              <w:rPr>
                <w:rFonts w:ascii="Calibri" w:hAnsi="Calibri"/>
                <w:b/>
                <w:sz w:val="20"/>
              </w:rPr>
              <w:t>sí/no</w:t>
            </w:r>
            <w:r>
              <w:rPr>
                <w:rFonts w:ascii="Calibri" w:hAnsi="Calibri"/>
                <w:b/>
                <w:sz w:val="20"/>
              </w:rPr>
              <w:t>)</w:t>
            </w:r>
          </w:p>
        </w:tc>
        <w:tc>
          <w:tcPr>
            <w:tcW w:w="1890" w:type="dxa"/>
            <w:vMerge w:val="restart"/>
            <w:shd w:val="clear" w:color="auto" w:fill="F2F2F2"/>
          </w:tcPr>
          <w:p w14:paraId="0F52B554" w14:textId="77777777" w:rsidR="007857A3" w:rsidRPr="00F06ED0" w:rsidRDefault="007857A3" w:rsidP="007857A3">
            <w:pPr>
              <w:jc w:val="center"/>
              <w:rPr>
                <w:rFonts w:ascii="Calibri" w:eastAsia="Calibri" w:hAnsi="Calibri" w:cs="Calibri"/>
                <w:b/>
                <w:sz w:val="20"/>
                <w:szCs w:val="20"/>
              </w:rPr>
            </w:pPr>
            <w:r>
              <w:rPr>
                <w:rFonts w:ascii="Calibri" w:hAnsi="Calibri"/>
                <w:b/>
                <w:sz w:val="20"/>
              </w:rPr>
              <w:t>Se presentó al Poder Legislativo</w:t>
            </w:r>
          </w:p>
          <w:p w14:paraId="73031148" w14:textId="77777777" w:rsidR="007857A3" w:rsidRPr="00F06ED0" w:rsidRDefault="007857A3" w:rsidP="007857A3">
            <w:pPr>
              <w:jc w:val="center"/>
              <w:rPr>
                <w:rFonts w:ascii="Calibri" w:eastAsia="Calibri" w:hAnsi="Calibri" w:cs="Calibri"/>
                <w:b/>
                <w:sz w:val="20"/>
                <w:szCs w:val="20"/>
              </w:rPr>
            </w:pPr>
          </w:p>
          <w:p w14:paraId="57BAF915" w14:textId="77777777" w:rsidR="007857A3" w:rsidRPr="00F06ED0" w:rsidRDefault="007857A3" w:rsidP="007857A3">
            <w:pPr>
              <w:jc w:val="center"/>
              <w:rPr>
                <w:rFonts w:ascii="Calibri" w:eastAsia="Calibri" w:hAnsi="Calibri" w:cs="Calibri"/>
                <w:bCs/>
                <w:sz w:val="20"/>
                <w:szCs w:val="20"/>
              </w:rPr>
            </w:pPr>
            <w:r>
              <w:rPr>
                <w:rFonts w:ascii="Calibri" w:hAnsi="Calibri"/>
                <w:sz w:val="20"/>
              </w:rPr>
              <w:t>1 = ejercicio presupuestario únicamente</w:t>
            </w:r>
          </w:p>
          <w:p w14:paraId="3AF27345" w14:textId="77777777" w:rsidR="007857A3" w:rsidRPr="00F06ED0" w:rsidRDefault="007857A3" w:rsidP="007857A3">
            <w:pPr>
              <w:jc w:val="center"/>
              <w:rPr>
                <w:rFonts w:ascii="Calibri" w:eastAsia="Calibri" w:hAnsi="Calibri" w:cs="Calibri"/>
                <w:bCs/>
                <w:sz w:val="20"/>
                <w:szCs w:val="20"/>
              </w:rPr>
            </w:pPr>
            <w:r>
              <w:rPr>
                <w:rFonts w:ascii="Calibri" w:hAnsi="Calibri"/>
                <w:sz w:val="20"/>
              </w:rPr>
              <w:t>3 = ejercicio presupuestario más dos ejercicios siguientes</w:t>
            </w:r>
          </w:p>
          <w:p w14:paraId="023CF357" w14:textId="2417BA0C" w:rsidR="007857A3" w:rsidRPr="00F06ED0" w:rsidRDefault="007857A3" w:rsidP="007857A3">
            <w:pPr>
              <w:jc w:val="center"/>
              <w:rPr>
                <w:rFonts w:ascii="Calibri" w:eastAsia="Calibri" w:hAnsi="Calibri" w:cs="Calibri"/>
                <w:b/>
                <w:sz w:val="20"/>
                <w:szCs w:val="20"/>
              </w:rPr>
            </w:pPr>
            <w:r>
              <w:rPr>
                <w:rFonts w:ascii="Calibri" w:hAnsi="Calibri"/>
                <w:sz w:val="20"/>
              </w:rPr>
              <w:t>N = no se presenta</w:t>
            </w:r>
          </w:p>
        </w:tc>
      </w:tr>
      <w:tr w:rsidR="007857A3" w:rsidRPr="00F06ED0" w14:paraId="336FE012" w14:textId="77777777" w:rsidTr="00936F8F">
        <w:tc>
          <w:tcPr>
            <w:tcW w:w="1170" w:type="dxa"/>
            <w:vMerge/>
            <w:shd w:val="clear" w:color="auto" w:fill="F2F2F2"/>
          </w:tcPr>
          <w:p w14:paraId="520A3EB4" w14:textId="77777777" w:rsidR="007857A3" w:rsidRPr="00F06ED0" w:rsidRDefault="007857A3" w:rsidP="007857A3">
            <w:pPr>
              <w:rPr>
                <w:rFonts w:ascii="Calibri" w:eastAsia="Calibri" w:hAnsi="Calibri" w:cs="Calibri"/>
                <w:b/>
                <w:sz w:val="20"/>
                <w:szCs w:val="20"/>
              </w:rPr>
            </w:pPr>
          </w:p>
        </w:tc>
        <w:tc>
          <w:tcPr>
            <w:tcW w:w="1080" w:type="dxa"/>
            <w:vMerge/>
            <w:shd w:val="clear" w:color="auto" w:fill="F2F2F2"/>
          </w:tcPr>
          <w:p w14:paraId="6E144DD7" w14:textId="77777777" w:rsidR="007857A3" w:rsidRPr="00F06ED0" w:rsidRDefault="007857A3" w:rsidP="007857A3">
            <w:pPr>
              <w:jc w:val="center"/>
              <w:rPr>
                <w:rFonts w:ascii="Calibri" w:eastAsia="Calibri" w:hAnsi="Calibri" w:cs="Calibri"/>
                <w:b/>
                <w:sz w:val="20"/>
                <w:szCs w:val="20"/>
              </w:rPr>
            </w:pPr>
          </w:p>
        </w:tc>
        <w:tc>
          <w:tcPr>
            <w:tcW w:w="1011" w:type="dxa"/>
            <w:shd w:val="clear" w:color="auto" w:fill="F2F2F2"/>
          </w:tcPr>
          <w:p w14:paraId="1BFB11C4" w14:textId="3AF240F8" w:rsidR="007857A3" w:rsidRPr="00F06ED0" w:rsidRDefault="007857A3" w:rsidP="007857A3">
            <w:pPr>
              <w:jc w:val="center"/>
              <w:rPr>
                <w:rFonts w:ascii="Calibri" w:eastAsia="Calibri" w:hAnsi="Calibri" w:cs="Calibri"/>
                <w:b/>
                <w:sz w:val="20"/>
                <w:szCs w:val="20"/>
              </w:rPr>
            </w:pPr>
            <w:r>
              <w:rPr>
                <w:rFonts w:ascii="Calibri" w:hAnsi="Calibri"/>
                <w:b/>
                <w:sz w:val="20"/>
              </w:rPr>
              <w:t xml:space="preserve">Ejercicio </w:t>
            </w:r>
            <w:proofErr w:type="spellStart"/>
            <w:r>
              <w:rPr>
                <w:rFonts w:ascii="Calibri" w:hAnsi="Calibri"/>
                <w:b/>
                <w:sz w:val="20"/>
              </w:rPr>
              <w:t>presu</w:t>
            </w:r>
            <w:r w:rsidR="00936F8F">
              <w:rPr>
                <w:rFonts w:ascii="Calibri" w:hAnsi="Calibri"/>
                <w:b/>
                <w:sz w:val="20"/>
              </w:rPr>
              <w:t>-</w:t>
            </w:r>
            <w:r>
              <w:rPr>
                <w:rFonts w:ascii="Calibri" w:hAnsi="Calibri"/>
                <w:b/>
                <w:sz w:val="20"/>
              </w:rPr>
              <w:t>puestario</w:t>
            </w:r>
            <w:proofErr w:type="spellEnd"/>
            <w:r>
              <w:rPr>
                <w:rFonts w:ascii="Calibri" w:hAnsi="Calibri"/>
                <w:b/>
                <w:sz w:val="20"/>
              </w:rPr>
              <w:t xml:space="preserve"> T</w:t>
            </w:r>
          </w:p>
        </w:tc>
        <w:tc>
          <w:tcPr>
            <w:tcW w:w="1059" w:type="dxa"/>
            <w:shd w:val="clear" w:color="auto" w:fill="F2F2F2"/>
          </w:tcPr>
          <w:p w14:paraId="09E54BF9" w14:textId="77777777" w:rsidR="007857A3" w:rsidRPr="00F06ED0" w:rsidRDefault="007857A3" w:rsidP="007857A3">
            <w:pPr>
              <w:jc w:val="center"/>
              <w:rPr>
                <w:rFonts w:ascii="Calibri" w:eastAsia="Calibri" w:hAnsi="Calibri" w:cs="Calibri"/>
                <w:b/>
                <w:sz w:val="20"/>
                <w:szCs w:val="20"/>
              </w:rPr>
            </w:pPr>
            <w:r>
              <w:rPr>
                <w:rFonts w:ascii="Calibri" w:hAnsi="Calibri"/>
                <w:b/>
                <w:sz w:val="20"/>
              </w:rPr>
              <w:t>Ejercicio siguiente T+1</w:t>
            </w:r>
          </w:p>
          <w:p w14:paraId="3CA032AD" w14:textId="77777777" w:rsidR="007857A3" w:rsidRPr="00F06ED0" w:rsidRDefault="007857A3" w:rsidP="007857A3">
            <w:pPr>
              <w:jc w:val="center"/>
              <w:rPr>
                <w:rFonts w:ascii="Calibri" w:eastAsia="Calibri" w:hAnsi="Calibri" w:cs="Calibri"/>
                <w:b/>
                <w:sz w:val="20"/>
                <w:szCs w:val="20"/>
              </w:rPr>
            </w:pPr>
          </w:p>
        </w:tc>
        <w:tc>
          <w:tcPr>
            <w:tcW w:w="1492" w:type="dxa"/>
            <w:shd w:val="clear" w:color="auto" w:fill="F2F2F2"/>
          </w:tcPr>
          <w:p w14:paraId="68C4D88F" w14:textId="77777777" w:rsidR="007857A3" w:rsidRPr="00F06ED0" w:rsidRDefault="007857A3" w:rsidP="007857A3">
            <w:pPr>
              <w:jc w:val="center"/>
              <w:rPr>
                <w:rFonts w:ascii="Calibri" w:eastAsia="Calibri" w:hAnsi="Calibri" w:cs="Calibri"/>
                <w:b/>
                <w:sz w:val="20"/>
                <w:szCs w:val="20"/>
              </w:rPr>
            </w:pPr>
            <w:r>
              <w:rPr>
                <w:rFonts w:ascii="Calibri" w:hAnsi="Calibri"/>
                <w:b/>
                <w:sz w:val="20"/>
              </w:rPr>
              <w:t>Ejercicio siguiente T+2</w:t>
            </w:r>
          </w:p>
          <w:p w14:paraId="62B4CB40" w14:textId="77777777" w:rsidR="007857A3" w:rsidRPr="00F06ED0" w:rsidRDefault="007857A3" w:rsidP="007857A3">
            <w:pPr>
              <w:jc w:val="center"/>
              <w:rPr>
                <w:rFonts w:ascii="Calibri" w:eastAsia="Calibri" w:hAnsi="Calibri" w:cs="Calibri"/>
                <w:b/>
                <w:sz w:val="20"/>
                <w:szCs w:val="20"/>
              </w:rPr>
            </w:pPr>
          </w:p>
        </w:tc>
        <w:tc>
          <w:tcPr>
            <w:tcW w:w="1276" w:type="dxa"/>
            <w:vMerge/>
            <w:shd w:val="clear" w:color="auto" w:fill="F2F2F2"/>
          </w:tcPr>
          <w:p w14:paraId="4CE64644" w14:textId="77777777" w:rsidR="007857A3" w:rsidRPr="00F06ED0" w:rsidRDefault="007857A3" w:rsidP="007857A3">
            <w:pPr>
              <w:jc w:val="center"/>
              <w:rPr>
                <w:rFonts w:ascii="Calibri" w:eastAsia="Calibri" w:hAnsi="Calibri" w:cs="Calibri"/>
                <w:b/>
                <w:sz w:val="20"/>
                <w:szCs w:val="20"/>
              </w:rPr>
            </w:pPr>
          </w:p>
        </w:tc>
        <w:tc>
          <w:tcPr>
            <w:tcW w:w="1462" w:type="dxa"/>
            <w:vMerge/>
            <w:shd w:val="clear" w:color="auto" w:fill="F2F2F2"/>
          </w:tcPr>
          <w:p w14:paraId="39228DBF" w14:textId="77777777" w:rsidR="007857A3" w:rsidRPr="00F06ED0" w:rsidRDefault="007857A3" w:rsidP="007857A3">
            <w:pPr>
              <w:jc w:val="center"/>
              <w:rPr>
                <w:rFonts w:ascii="Calibri" w:eastAsia="Calibri" w:hAnsi="Calibri" w:cs="Calibri"/>
                <w:b/>
                <w:sz w:val="20"/>
                <w:szCs w:val="20"/>
              </w:rPr>
            </w:pPr>
          </w:p>
        </w:tc>
        <w:tc>
          <w:tcPr>
            <w:tcW w:w="1890" w:type="dxa"/>
            <w:vMerge/>
            <w:shd w:val="clear" w:color="auto" w:fill="F2F2F2"/>
          </w:tcPr>
          <w:p w14:paraId="7DA4B991" w14:textId="77777777" w:rsidR="007857A3" w:rsidRPr="00F06ED0" w:rsidRDefault="007857A3" w:rsidP="007857A3">
            <w:pPr>
              <w:jc w:val="center"/>
              <w:rPr>
                <w:rFonts w:ascii="Calibri" w:eastAsia="Calibri" w:hAnsi="Calibri" w:cs="Calibri"/>
                <w:b/>
                <w:sz w:val="20"/>
                <w:szCs w:val="20"/>
              </w:rPr>
            </w:pPr>
          </w:p>
        </w:tc>
      </w:tr>
      <w:tr w:rsidR="007857A3" w:rsidRPr="00F06ED0" w14:paraId="7A1274CD" w14:textId="77777777" w:rsidTr="00936F8F">
        <w:tc>
          <w:tcPr>
            <w:tcW w:w="1170" w:type="dxa"/>
          </w:tcPr>
          <w:p w14:paraId="65F3D7B2" w14:textId="77777777" w:rsidR="007857A3" w:rsidRPr="00F06ED0" w:rsidRDefault="007857A3" w:rsidP="007857A3">
            <w:pPr>
              <w:rPr>
                <w:rFonts w:ascii="Calibri" w:eastAsia="Calibri" w:hAnsi="Calibri" w:cs="Calibri"/>
                <w:b/>
                <w:sz w:val="20"/>
                <w:szCs w:val="20"/>
              </w:rPr>
            </w:pPr>
            <w:r>
              <w:rPr>
                <w:rFonts w:ascii="Calibri" w:hAnsi="Calibri"/>
                <w:b/>
                <w:sz w:val="20"/>
              </w:rPr>
              <w:t>Ingresos por tipo</w:t>
            </w:r>
          </w:p>
        </w:tc>
        <w:tc>
          <w:tcPr>
            <w:tcW w:w="1080" w:type="dxa"/>
          </w:tcPr>
          <w:p w14:paraId="56A6BA9A" w14:textId="77777777" w:rsidR="007857A3" w:rsidRPr="00F06ED0" w:rsidRDefault="007857A3" w:rsidP="007857A3">
            <w:pPr>
              <w:rPr>
                <w:rFonts w:ascii="Calibri" w:eastAsia="Times New Roman" w:hAnsi="Calibri" w:cs="Calibri"/>
                <w:bCs/>
                <w:sz w:val="20"/>
                <w:szCs w:val="20"/>
              </w:rPr>
            </w:pPr>
            <w:r>
              <w:rPr>
                <w:rFonts w:ascii="Calibri" w:hAnsi="Calibri"/>
                <w:sz w:val="20"/>
              </w:rPr>
              <w:t>Ejercicio-T</w:t>
            </w:r>
          </w:p>
          <w:p w14:paraId="55519836" w14:textId="77777777" w:rsidR="007857A3" w:rsidRPr="00F06ED0" w:rsidRDefault="007857A3" w:rsidP="007857A3">
            <w:pPr>
              <w:rPr>
                <w:rFonts w:ascii="Calibri" w:eastAsia="Times New Roman" w:hAnsi="Calibri" w:cs="Calibri"/>
                <w:bCs/>
                <w:sz w:val="20"/>
                <w:szCs w:val="20"/>
              </w:rPr>
            </w:pPr>
            <w:r>
              <w:rPr>
                <w:rFonts w:ascii="Calibri" w:hAnsi="Calibri"/>
                <w:sz w:val="20"/>
              </w:rPr>
              <w:t>Ejercicio-T-1</w:t>
            </w:r>
          </w:p>
          <w:p w14:paraId="36492988" w14:textId="77777777" w:rsidR="007857A3" w:rsidRPr="00F06ED0" w:rsidRDefault="007857A3" w:rsidP="007857A3">
            <w:pPr>
              <w:rPr>
                <w:rFonts w:ascii="Calibri" w:eastAsia="Calibri" w:hAnsi="Calibri" w:cs="Calibri"/>
                <w:b/>
                <w:sz w:val="20"/>
                <w:szCs w:val="20"/>
              </w:rPr>
            </w:pPr>
            <w:r>
              <w:rPr>
                <w:rFonts w:ascii="Calibri" w:hAnsi="Calibri"/>
                <w:sz w:val="20"/>
              </w:rPr>
              <w:t>Ejercicio-T-2</w:t>
            </w:r>
          </w:p>
        </w:tc>
        <w:tc>
          <w:tcPr>
            <w:tcW w:w="1011" w:type="dxa"/>
          </w:tcPr>
          <w:p w14:paraId="2FCB1F0C" w14:textId="77777777" w:rsidR="007857A3" w:rsidRPr="00F06ED0" w:rsidRDefault="007857A3" w:rsidP="007857A3">
            <w:pPr>
              <w:jc w:val="center"/>
              <w:rPr>
                <w:rFonts w:ascii="Calibri" w:eastAsia="Calibri" w:hAnsi="Calibri" w:cs="Calibri"/>
                <w:sz w:val="20"/>
                <w:szCs w:val="20"/>
              </w:rPr>
            </w:pPr>
          </w:p>
        </w:tc>
        <w:tc>
          <w:tcPr>
            <w:tcW w:w="1059" w:type="dxa"/>
          </w:tcPr>
          <w:p w14:paraId="1E72E4A1" w14:textId="77777777" w:rsidR="007857A3" w:rsidRPr="00F06ED0" w:rsidRDefault="007857A3" w:rsidP="007857A3">
            <w:pPr>
              <w:jc w:val="center"/>
              <w:rPr>
                <w:rFonts w:ascii="Calibri" w:eastAsia="Calibri" w:hAnsi="Calibri" w:cs="Calibri"/>
                <w:sz w:val="20"/>
                <w:szCs w:val="20"/>
              </w:rPr>
            </w:pPr>
          </w:p>
        </w:tc>
        <w:tc>
          <w:tcPr>
            <w:tcW w:w="1492" w:type="dxa"/>
          </w:tcPr>
          <w:p w14:paraId="38B9C317" w14:textId="77777777" w:rsidR="007857A3" w:rsidRPr="00F06ED0" w:rsidRDefault="007857A3" w:rsidP="007857A3">
            <w:pPr>
              <w:jc w:val="center"/>
              <w:rPr>
                <w:rFonts w:ascii="Calibri" w:eastAsia="Calibri" w:hAnsi="Calibri" w:cs="Calibri"/>
                <w:sz w:val="20"/>
                <w:szCs w:val="20"/>
              </w:rPr>
            </w:pPr>
          </w:p>
        </w:tc>
        <w:tc>
          <w:tcPr>
            <w:tcW w:w="1276" w:type="dxa"/>
          </w:tcPr>
          <w:p w14:paraId="497E1196" w14:textId="77777777" w:rsidR="007857A3" w:rsidRPr="00F06ED0" w:rsidRDefault="007857A3" w:rsidP="007857A3">
            <w:pPr>
              <w:jc w:val="center"/>
              <w:rPr>
                <w:rFonts w:ascii="Calibri" w:eastAsia="Calibri" w:hAnsi="Calibri" w:cs="Calibri"/>
                <w:sz w:val="20"/>
                <w:szCs w:val="20"/>
              </w:rPr>
            </w:pPr>
          </w:p>
        </w:tc>
        <w:tc>
          <w:tcPr>
            <w:tcW w:w="1462" w:type="dxa"/>
          </w:tcPr>
          <w:p w14:paraId="0475853B" w14:textId="77777777" w:rsidR="007857A3" w:rsidRPr="00F06ED0" w:rsidRDefault="007857A3" w:rsidP="007857A3">
            <w:pPr>
              <w:jc w:val="center"/>
              <w:rPr>
                <w:rFonts w:ascii="Calibri" w:eastAsia="Calibri" w:hAnsi="Calibri" w:cs="Calibri"/>
                <w:sz w:val="20"/>
                <w:szCs w:val="20"/>
              </w:rPr>
            </w:pPr>
          </w:p>
          <w:p w14:paraId="2B84E4D4" w14:textId="77777777" w:rsidR="007857A3" w:rsidRPr="00F06ED0" w:rsidRDefault="007857A3" w:rsidP="007857A3">
            <w:pPr>
              <w:tabs>
                <w:tab w:val="left" w:pos="900"/>
              </w:tabs>
              <w:rPr>
                <w:rFonts w:ascii="Calibri" w:eastAsia="Calibri" w:hAnsi="Calibri" w:cs="Calibri"/>
                <w:sz w:val="20"/>
                <w:szCs w:val="20"/>
              </w:rPr>
            </w:pPr>
            <w:r>
              <w:rPr>
                <w:rFonts w:ascii="Calibri" w:hAnsi="Calibri"/>
                <w:sz w:val="20"/>
              </w:rPr>
              <w:tab/>
            </w:r>
          </w:p>
        </w:tc>
        <w:tc>
          <w:tcPr>
            <w:tcW w:w="1890" w:type="dxa"/>
          </w:tcPr>
          <w:p w14:paraId="244B5BEE" w14:textId="77777777" w:rsidR="007857A3" w:rsidRPr="00F06ED0" w:rsidRDefault="007857A3" w:rsidP="007857A3">
            <w:pPr>
              <w:jc w:val="center"/>
              <w:rPr>
                <w:rFonts w:ascii="Calibri" w:eastAsia="Calibri" w:hAnsi="Calibri" w:cs="Calibri"/>
                <w:sz w:val="20"/>
                <w:szCs w:val="20"/>
              </w:rPr>
            </w:pPr>
          </w:p>
        </w:tc>
      </w:tr>
      <w:tr w:rsidR="007857A3" w:rsidRPr="00F06ED0" w14:paraId="262FA1DC" w14:textId="77777777" w:rsidTr="00936F8F">
        <w:tc>
          <w:tcPr>
            <w:tcW w:w="1170" w:type="dxa"/>
          </w:tcPr>
          <w:p w14:paraId="3117D748" w14:textId="77777777" w:rsidR="007857A3" w:rsidRPr="00F06ED0" w:rsidRDefault="007857A3" w:rsidP="007857A3">
            <w:pPr>
              <w:rPr>
                <w:rFonts w:ascii="Calibri" w:eastAsia="Calibri" w:hAnsi="Calibri" w:cs="Calibri"/>
                <w:b/>
                <w:sz w:val="20"/>
                <w:szCs w:val="20"/>
              </w:rPr>
            </w:pPr>
            <w:r>
              <w:rPr>
                <w:rFonts w:ascii="Calibri" w:hAnsi="Calibri"/>
                <w:b/>
                <w:sz w:val="20"/>
              </w:rPr>
              <w:t>Ingresos agregados</w:t>
            </w:r>
          </w:p>
        </w:tc>
        <w:tc>
          <w:tcPr>
            <w:tcW w:w="1080" w:type="dxa"/>
          </w:tcPr>
          <w:p w14:paraId="7AAAB3E7" w14:textId="77777777" w:rsidR="007857A3" w:rsidRPr="00F06ED0" w:rsidRDefault="007857A3" w:rsidP="007857A3">
            <w:pPr>
              <w:rPr>
                <w:rFonts w:ascii="Calibri" w:eastAsia="Times New Roman" w:hAnsi="Calibri" w:cs="Calibri"/>
                <w:bCs/>
                <w:sz w:val="20"/>
                <w:szCs w:val="20"/>
              </w:rPr>
            </w:pPr>
            <w:r>
              <w:rPr>
                <w:rFonts w:ascii="Calibri" w:hAnsi="Calibri"/>
                <w:sz w:val="20"/>
              </w:rPr>
              <w:t>Ejercicio-T</w:t>
            </w:r>
          </w:p>
          <w:p w14:paraId="01C4A174" w14:textId="77777777" w:rsidR="007857A3" w:rsidRPr="00F06ED0" w:rsidRDefault="007857A3" w:rsidP="007857A3">
            <w:pPr>
              <w:rPr>
                <w:rFonts w:ascii="Calibri" w:eastAsia="Times New Roman" w:hAnsi="Calibri" w:cs="Calibri"/>
                <w:bCs/>
                <w:sz w:val="20"/>
                <w:szCs w:val="20"/>
              </w:rPr>
            </w:pPr>
            <w:r>
              <w:rPr>
                <w:rFonts w:ascii="Calibri" w:hAnsi="Calibri"/>
                <w:sz w:val="20"/>
              </w:rPr>
              <w:t>Ejercicio-T-1</w:t>
            </w:r>
          </w:p>
          <w:p w14:paraId="6F728E6B" w14:textId="77777777" w:rsidR="007857A3" w:rsidRPr="00F06ED0" w:rsidRDefault="007857A3" w:rsidP="007857A3">
            <w:pPr>
              <w:rPr>
                <w:rFonts w:ascii="Calibri" w:eastAsia="Calibri" w:hAnsi="Calibri" w:cs="Calibri"/>
                <w:b/>
                <w:sz w:val="20"/>
                <w:szCs w:val="20"/>
              </w:rPr>
            </w:pPr>
            <w:r>
              <w:rPr>
                <w:rFonts w:ascii="Calibri" w:hAnsi="Calibri"/>
                <w:sz w:val="20"/>
              </w:rPr>
              <w:t>Ejercicio-T-2</w:t>
            </w:r>
          </w:p>
        </w:tc>
        <w:tc>
          <w:tcPr>
            <w:tcW w:w="1011" w:type="dxa"/>
          </w:tcPr>
          <w:p w14:paraId="18CE9051" w14:textId="77777777" w:rsidR="007857A3" w:rsidRPr="00F06ED0" w:rsidRDefault="007857A3" w:rsidP="007857A3">
            <w:pPr>
              <w:jc w:val="center"/>
              <w:rPr>
                <w:rFonts w:ascii="Calibri" w:eastAsia="Calibri" w:hAnsi="Calibri" w:cs="Calibri"/>
                <w:sz w:val="20"/>
                <w:szCs w:val="20"/>
              </w:rPr>
            </w:pPr>
          </w:p>
        </w:tc>
        <w:tc>
          <w:tcPr>
            <w:tcW w:w="1059" w:type="dxa"/>
          </w:tcPr>
          <w:p w14:paraId="47833E21" w14:textId="77777777" w:rsidR="007857A3" w:rsidRPr="00F06ED0" w:rsidRDefault="007857A3" w:rsidP="007857A3">
            <w:pPr>
              <w:jc w:val="center"/>
              <w:rPr>
                <w:rFonts w:ascii="Calibri" w:eastAsia="Calibri" w:hAnsi="Calibri" w:cs="Calibri"/>
                <w:sz w:val="20"/>
                <w:szCs w:val="20"/>
              </w:rPr>
            </w:pPr>
          </w:p>
        </w:tc>
        <w:tc>
          <w:tcPr>
            <w:tcW w:w="1492" w:type="dxa"/>
          </w:tcPr>
          <w:p w14:paraId="10F35581" w14:textId="77777777" w:rsidR="007857A3" w:rsidRPr="00F06ED0" w:rsidRDefault="007857A3" w:rsidP="007857A3">
            <w:pPr>
              <w:jc w:val="center"/>
              <w:rPr>
                <w:rFonts w:ascii="Calibri" w:eastAsia="Calibri" w:hAnsi="Calibri" w:cs="Calibri"/>
                <w:sz w:val="20"/>
                <w:szCs w:val="20"/>
              </w:rPr>
            </w:pPr>
          </w:p>
        </w:tc>
        <w:tc>
          <w:tcPr>
            <w:tcW w:w="1276" w:type="dxa"/>
          </w:tcPr>
          <w:p w14:paraId="6223DD59" w14:textId="77777777" w:rsidR="007857A3" w:rsidRPr="00F06ED0" w:rsidRDefault="007857A3" w:rsidP="007857A3">
            <w:pPr>
              <w:jc w:val="center"/>
              <w:rPr>
                <w:rFonts w:ascii="Calibri" w:eastAsia="Calibri" w:hAnsi="Calibri" w:cs="Calibri"/>
                <w:sz w:val="20"/>
                <w:szCs w:val="20"/>
              </w:rPr>
            </w:pPr>
          </w:p>
        </w:tc>
        <w:tc>
          <w:tcPr>
            <w:tcW w:w="1462" w:type="dxa"/>
          </w:tcPr>
          <w:p w14:paraId="14EF94F9" w14:textId="77777777" w:rsidR="007857A3" w:rsidRPr="00F06ED0" w:rsidRDefault="007857A3" w:rsidP="007857A3">
            <w:pPr>
              <w:jc w:val="center"/>
              <w:rPr>
                <w:rFonts w:ascii="Calibri" w:eastAsia="Calibri" w:hAnsi="Calibri" w:cs="Calibri"/>
                <w:sz w:val="20"/>
                <w:szCs w:val="20"/>
              </w:rPr>
            </w:pPr>
          </w:p>
        </w:tc>
        <w:tc>
          <w:tcPr>
            <w:tcW w:w="1890" w:type="dxa"/>
          </w:tcPr>
          <w:p w14:paraId="4632CEAD" w14:textId="77777777" w:rsidR="007857A3" w:rsidRPr="00F06ED0" w:rsidRDefault="007857A3" w:rsidP="007857A3">
            <w:pPr>
              <w:jc w:val="center"/>
              <w:rPr>
                <w:rFonts w:ascii="Calibri" w:eastAsia="Calibri" w:hAnsi="Calibri" w:cs="Calibri"/>
                <w:sz w:val="20"/>
                <w:szCs w:val="20"/>
              </w:rPr>
            </w:pPr>
          </w:p>
        </w:tc>
      </w:tr>
      <w:tr w:rsidR="007857A3" w:rsidRPr="00F06ED0" w14:paraId="2D4D938D" w14:textId="77777777" w:rsidTr="00936F8F">
        <w:tc>
          <w:tcPr>
            <w:tcW w:w="1170" w:type="dxa"/>
          </w:tcPr>
          <w:p w14:paraId="0C6134B0" w14:textId="77777777" w:rsidR="007857A3" w:rsidRPr="00F06ED0" w:rsidRDefault="007857A3" w:rsidP="007857A3">
            <w:pPr>
              <w:rPr>
                <w:rFonts w:ascii="Calibri" w:eastAsia="Calibri" w:hAnsi="Calibri" w:cs="Calibri"/>
                <w:b/>
                <w:sz w:val="20"/>
                <w:szCs w:val="20"/>
              </w:rPr>
            </w:pPr>
            <w:r>
              <w:rPr>
                <w:rFonts w:ascii="Calibri" w:hAnsi="Calibri"/>
                <w:b/>
                <w:sz w:val="20"/>
              </w:rPr>
              <w:lastRenderedPageBreak/>
              <w:t>Gasto agregado</w:t>
            </w:r>
          </w:p>
        </w:tc>
        <w:tc>
          <w:tcPr>
            <w:tcW w:w="1080" w:type="dxa"/>
          </w:tcPr>
          <w:p w14:paraId="082F0D85" w14:textId="77777777" w:rsidR="007857A3" w:rsidRPr="00F06ED0" w:rsidRDefault="007857A3" w:rsidP="007857A3">
            <w:pPr>
              <w:rPr>
                <w:rFonts w:ascii="Calibri" w:eastAsia="Times New Roman" w:hAnsi="Calibri" w:cs="Calibri"/>
                <w:bCs/>
                <w:sz w:val="20"/>
                <w:szCs w:val="20"/>
              </w:rPr>
            </w:pPr>
            <w:r>
              <w:rPr>
                <w:rFonts w:ascii="Calibri" w:hAnsi="Calibri"/>
                <w:sz w:val="20"/>
              </w:rPr>
              <w:t>Ejercicio-T</w:t>
            </w:r>
          </w:p>
          <w:p w14:paraId="10266908" w14:textId="77777777" w:rsidR="007857A3" w:rsidRPr="00F06ED0" w:rsidRDefault="007857A3" w:rsidP="007857A3">
            <w:pPr>
              <w:rPr>
                <w:rFonts w:ascii="Calibri" w:eastAsia="Times New Roman" w:hAnsi="Calibri" w:cs="Calibri"/>
                <w:bCs/>
                <w:sz w:val="20"/>
                <w:szCs w:val="20"/>
              </w:rPr>
            </w:pPr>
            <w:r>
              <w:rPr>
                <w:rFonts w:ascii="Calibri" w:hAnsi="Calibri"/>
                <w:sz w:val="20"/>
              </w:rPr>
              <w:t>Ejercicio-T-1</w:t>
            </w:r>
          </w:p>
          <w:p w14:paraId="2C9816D9" w14:textId="77777777" w:rsidR="007857A3" w:rsidRPr="00F06ED0" w:rsidRDefault="007857A3" w:rsidP="007857A3">
            <w:pPr>
              <w:rPr>
                <w:rFonts w:ascii="Calibri" w:eastAsia="Calibri" w:hAnsi="Calibri" w:cs="Calibri"/>
                <w:b/>
                <w:sz w:val="20"/>
                <w:szCs w:val="20"/>
              </w:rPr>
            </w:pPr>
            <w:r>
              <w:rPr>
                <w:rFonts w:ascii="Calibri" w:hAnsi="Calibri"/>
                <w:sz w:val="20"/>
              </w:rPr>
              <w:t>Ejercicio-T-2</w:t>
            </w:r>
          </w:p>
        </w:tc>
        <w:tc>
          <w:tcPr>
            <w:tcW w:w="1011" w:type="dxa"/>
          </w:tcPr>
          <w:p w14:paraId="61B14C7C" w14:textId="77777777" w:rsidR="007857A3" w:rsidRPr="00F06ED0" w:rsidRDefault="007857A3" w:rsidP="007857A3">
            <w:pPr>
              <w:jc w:val="center"/>
              <w:rPr>
                <w:rFonts w:ascii="Calibri" w:eastAsia="Calibri" w:hAnsi="Calibri" w:cs="Calibri"/>
                <w:sz w:val="20"/>
                <w:szCs w:val="20"/>
              </w:rPr>
            </w:pPr>
          </w:p>
        </w:tc>
        <w:tc>
          <w:tcPr>
            <w:tcW w:w="1059" w:type="dxa"/>
          </w:tcPr>
          <w:p w14:paraId="69D02017" w14:textId="77777777" w:rsidR="007857A3" w:rsidRPr="00F06ED0" w:rsidRDefault="007857A3" w:rsidP="007857A3">
            <w:pPr>
              <w:jc w:val="center"/>
              <w:rPr>
                <w:rFonts w:ascii="Calibri" w:eastAsia="Calibri" w:hAnsi="Calibri" w:cs="Calibri"/>
                <w:sz w:val="20"/>
                <w:szCs w:val="20"/>
              </w:rPr>
            </w:pPr>
          </w:p>
        </w:tc>
        <w:tc>
          <w:tcPr>
            <w:tcW w:w="1492" w:type="dxa"/>
          </w:tcPr>
          <w:p w14:paraId="706BF389" w14:textId="77777777" w:rsidR="007857A3" w:rsidRPr="00F06ED0" w:rsidRDefault="007857A3" w:rsidP="007857A3">
            <w:pPr>
              <w:jc w:val="center"/>
              <w:rPr>
                <w:rFonts w:ascii="Calibri" w:eastAsia="Calibri" w:hAnsi="Calibri" w:cs="Calibri"/>
                <w:sz w:val="20"/>
                <w:szCs w:val="20"/>
              </w:rPr>
            </w:pPr>
          </w:p>
        </w:tc>
        <w:tc>
          <w:tcPr>
            <w:tcW w:w="1276" w:type="dxa"/>
          </w:tcPr>
          <w:p w14:paraId="786ABF29" w14:textId="77777777" w:rsidR="007857A3" w:rsidRPr="00F06ED0" w:rsidRDefault="007857A3" w:rsidP="007857A3">
            <w:pPr>
              <w:jc w:val="center"/>
              <w:rPr>
                <w:rFonts w:ascii="Calibri" w:eastAsia="Calibri" w:hAnsi="Calibri" w:cs="Calibri"/>
                <w:sz w:val="20"/>
                <w:szCs w:val="20"/>
              </w:rPr>
            </w:pPr>
          </w:p>
        </w:tc>
        <w:tc>
          <w:tcPr>
            <w:tcW w:w="1462" w:type="dxa"/>
          </w:tcPr>
          <w:p w14:paraId="3234736B" w14:textId="77777777" w:rsidR="007857A3" w:rsidRPr="00F06ED0" w:rsidRDefault="007857A3" w:rsidP="007857A3">
            <w:pPr>
              <w:jc w:val="center"/>
              <w:rPr>
                <w:rFonts w:ascii="Calibri" w:eastAsia="Calibri" w:hAnsi="Calibri" w:cs="Calibri"/>
                <w:sz w:val="20"/>
                <w:szCs w:val="20"/>
              </w:rPr>
            </w:pPr>
          </w:p>
        </w:tc>
        <w:tc>
          <w:tcPr>
            <w:tcW w:w="1890" w:type="dxa"/>
          </w:tcPr>
          <w:p w14:paraId="213C9C86" w14:textId="77777777" w:rsidR="007857A3" w:rsidRPr="00F06ED0" w:rsidRDefault="007857A3" w:rsidP="007857A3">
            <w:pPr>
              <w:jc w:val="center"/>
              <w:rPr>
                <w:rFonts w:ascii="Calibri" w:eastAsia="Calibri" w:hAnsi="Calibri" w:cs="Calibri"/>
                <w:sz w:val="20"/>
                <w:szCs w:val="20"/>
              </w:rPr>
            </w:pPr>
          </w:p>
        </w:tc>
      </w:tr>
      <w:tr w:rsidR="007857A3" w:rsidRPr="00F06ED0" w14:paraId="6EE42FF9" w14:textId="77777777" w:rsidTr="00936F8F">
        <w:tc>
          <w:tcPr>
            <w:tcW w:w="1170" w:type="dxa"/>
          </w:tcPr>
          <w:p w14:paraId="14225E05" w14:textId="77777777" w:rsidR="007857A3" w:rsidRPr="00F06ED0" w:rsidRDefault="007857A3" w:rsidP="007857A3">
            <w:pPr>
              <w:rPr>
                <w:rFonts w:ascii="Calibri" w:eastAsia="Calibri" w:hAnsi="Calibri" w:cs="Calibri"/>
                <w:b/>
                <w:sz w:val="20"/>
                <w:szCs w:val="20"/>
              </w:rPr>
            </w:pPr>
            <w:r>
              <w:rPr>
                <w:rFonts w:ascii="Calibri" w:hAnsi="Calibri"/>
                <w:b/>
                <w:sz w:val="20"/>
              </w:rPr>
              <w:t>Saldo presupuestario</w:t>
            </w:r>
          </w:p>
        </w:tc>
        <w:tc>
          <w:tcPr>
            <w:tcW w:w="1080" w:type="dxa"/>
          </w:tcPr>
          <w:p w14:paraId="057D9879" w14:textId="77777777" w:rsidR="007857A3" w:rsidRPr="00F06ED0" w:rsidRDefault="007857A3" w:rsidP="007857A3">
            <w:pPr>
              <w:rPr>
                <w:rFonts w:ascii="Calibri" w:eastAsia="Times New Roman" w:hAnsi="Calibri" w:cs="Calibri"/>
                <w:bCs/>
                <w:sz w:val="20"/>
                <w:szCs w:val="20"/>
              </w:rPr>
            </w:pPr>
            <w:r>
              <w:rPr>
                <w:rFonts w:ascii="Calibri" w:hAnsi="Calibri"/>
                <w:sz w:val="20"/>
              </w:rPr>
              <w:t>Ejercicio-T</w:t>
            </w:r>
          </w:p>
          <w:p w14:paraId="3E4F0557" w14:textId="77777777" w:rsidR="007857A3" w:rsidRPr="00F06ED0" w:rsidRDefault="007857A3" w:rsidP="007857A3">
            <w:pPr>
              <w:rPr>
                <w:rFonts w:ascii="Calibri" w:eastAsia="Times New Roman" w:hAnsi="Calibri" w:cs="Calibri"/>
                <w:bCs/>
                <w:sz w:val="20"/>
                <w:szCs w:val="20"/>
              </w:rPr>
            </w:pPr>
            <w:r>
              <w:rPr>
                <w:rFonts w:ascii="Calibri" w:hAnsi="Calibri"/>
                <w:sz w:val="20"/>
              </w:rPr>
              <w:t>Ejercicio-T-1</w:t>
            </w:r>
          </w:p>
          <w:p w14:paraId="788CBAF6" w14:textId="77777777" w:rsidR="007857A3" w:rsidRPr="00F06ED0" w:rsidRDefault="007857A3" w:rsidP="007857A3">
            <w:pPr>
              <w:rPr>
                <w:rFonts w:ascii="Calibri" w:eastAsia="Calibri" w:hAnsi="Calibri" w:cs="Calibri"/>
                <w:b/>
                <w:sz w:val="20"/>
                <w:szCs w:val="20"/>
              </w:rPr>
            </w:pPr>
            <w:r>
              <w:rPr>
                <w:rFonts w:ascii="Calibri" w:hAnsi="Calibri"/>
                <w:sz w:val="20"/>
              </w:rPr>
              <w:t>Ejercicio-T-2</w:t>
            </w:r>
          </w:p>
        </w:tc>
        <w:tc>
          <w:tcPr>
            <w:tcW w:w="1011" w:type="dxa"/>
          </w:tcPr>
          <w:p w14:paraId="49ED5FD6" w14:textId="77777777" w:rsidR="007857A3" w:rsidRPr="00F06ED0" w:rsidRDefault="007857A3" w:rsidP="007857A3">
            <w:pPr>
              <w:jc w:val="center"/>
              <w:rPr>
                <w:rFonts w:ascii="Calibri" w:eastAsia="Calibri" w:hAnsi="Calibri" w:cs="Calibri"/>
                <w:sz w:val="20"/>
                <w:szCs w:val="20"/>
              </w:rPr>
            </w:pPr>
          </w:p>
        </w:tc>
        <w:tc>
          <w:tcPr>
            <w:tcW w:w="1059" w:type="dxa"/>
          </w:tcPr>
          <w:p w14:paraId="328260F2" w14:textId="77777777" w:rsidR="007857A3" w:rsidRPr="00F06ED0" w:rsidRDefault="007857A3" w:rsidP="007857A3">
            <w:pPr>
              <w:jc w:val="center"/>
              <w:rPr>
                <w:rFonts w:ascii="Calibri" w:eastAsia="Calibri" w:hAnsi="Calibri" w:cs="Calibri"/>
                <w:sz w:val="20"/>
                <w:szCs w:val="20"/>
              </w:rPr>
            </w:pPr>
          </w:p>
        </w:tc>
        <w:tc>
          <w:tcPr>
            <w:tcW w:w="1492" w:type="dxa"/>
          </w:tcPr>
          <w:p w14:paraId="4ECDF356" w14:textId="77777777" w:rsidR="007857A3" w:rsidRPr="00F06ED0" w:rsidRDefault="007857A3" w:rsidP="007857A3">
            <w:pPr>
              <w:jc w:val="center"/>
              <w:rPr>
                <w:rFonts w:ascii="Calibri" w:eastAsia="Calibri" w:hAnsi="Calibri" w:cs="Calibri"/>
                <w:sz w:val="20"/>
                <w:szCs w:val="20"/>
              </w:rPr>
            </w:pPr>
          </w:p>
        </w:tc>
        <w:tc>
          <w:tcPr>
            <w:tcW w:w="1276" w:type="dxa"/>
          </w:tcPr>
          <w:p w14:paraId="4DFD18C3" w14:textId="77777777" w:rsidR="007857A3" w:rsidRPr="00F06ED0" w:rsidRDefault="007857A3" w:rsidP="007857A3">
            <w:pPr>
              <w:jc w:val="center"/>
              <w:rPr>
                <w:rFonts w:ascii="Calibri" w:eastAsia="Calibri" w:hAnsi="Calibri" w:cs="Calibri"/>
                <w:sz w:val="20"/>
                <w:szCs w:val="20"/>
              </w:rPr>
            </w:pPr>
          </w:p>
        </w:tc>
        <w:tc>
          <w:tcPr>
            <w:tcW w:w="1462" w:type="dxa"/>
          </w:tcPr>
          <w:p w14:paraId="01ABC79C" w14:textId="77777777" w:rsidR="007857A3" w:rsidRPr="00F06ED0" w:rsidRDefault="007857A3" w:rsidP="007857A3">
            <w:pPr>
              <w:jc w:val="center"/>
              <w:rPr>
                <w:rFonts w:ascii="Calibri" w:eastAsia="Calibri" w:hAnsi="Calibri" w:cs="Calibri"/>
                <w:sz w:val="20"/>
                <w:szCs w:val="20"/>
              </w:rPr>
            </w:pPr>
          </w:p>
        </w:tc>
        <w:tc>
          <w:tcPr>
            <w:tcW w:w="1890" w:type="dxa"/>
          </w:tcPr>
          <w:p w14:paraId="36156C30" w14:textId="77777777" w:rsidR="007857A3" w:rsidRPr="00F06ED0" w:rsidRDefault="007857A3" w:rsidP="007857A3">
            <w:pPr>
              <w:jc w:val="center"/>
              <w:rPr>
                <w:rFonts w:ascii="Calibri" w:eastAsia="Calibri" w:hAnsi="Calibri" w:cs="Calibri"/>
                <w:sz w:val="20"/>
                <w:szCs w:val="20"/>
              </w:rPr>
            </w:pPr>
          </w:p>
        </w:tc>
      </w:tr>
    </w:tbl>
    <w:p w14:paraId="43115FB0" w14:textId="77777777" w:rsidR="007857A3" w:rsidRPr="00F06ED0" w:rsidRDefault="007857A3" w:rsidP="007857A3">
      <w:pPr>
        <w:spacing w:after="0" w:line="240" w:lineRule="auto"/>
        <w:jc w:val="both"/>
        <w:rPr>
          <w:rFonts w:ascii="Calibri" w:eastAsia="Calibri" w:hAnsi="Calibri" w:cs="Calibri"/>
          <w:i/>
          <w:sz w:val="18"/>
          <w:szCs w:val="18"/>
        </w:rPr>
      </w:pPr>
      <w:r>
        <w:rPr>
          <w:rFonts w:ascii="Calibri" w:hAnsi="Calibri"/>
          <w:b/>
          <w:i/>
          <w:sz w:val="18"/>
        </w:rPr>
        <w:t xml:space="preserve">Fuente de los datos: </w:t>
      </w:r>
      <w:r>
        <w:rPr>
          <w:rFonts w:ascii="Calibri" w:hAnsi="Calibri"/>
          <w:i/>
          <w:color w:val="FF0000"/>
          <w:sz w:val="18"/>
        </w:rPr>
        <w:t xml:space="preserve">Especifique los detalles de las fuentes o los documentos. Indique la dirección del sitio web, cuando corresponda. </w:t>
      </w:r>
    </w:p>
    <w:p w14:paraId="0C90C313" w14:textId="77777777" w:rsidR="007857A3" w:rsidRPr="00F06ED0" w:rsidRDefault="007857A3" w:rsidP="007857A3">
      <w:pPr>
        <w:spacing w:after="0"/>
        <w:jc w:val="both"/>
        <w:rPr>
          <w:rFonts w:ascii="Calibri" w:eastAsia="Calibri" w:hAnsi="Calibri" w:cs="Calibri"/>
          <w:color w:val="000000"/>
        </w:rPr>
      </w:pPr>
    </w:p>
    <w:p w14:paraId="2898651A" w14:textId="77777777" w:rsidR="007857A3" w:rsidRPr="00F06ED0" w:rsidRDefault="007857A3" w:rsidP="007857A3">
      <w:pPr>
        <w:spacing w:after="0"/>
        <w:jc w:val="both"/>
        <w:rPr>
          <w:rFonts w:ascii="Calibri" w:eastAsia="Calibri" w:hAnsi="Calibri" w:cs="Calibri"/>
        </w:rPr>
      </w:pPr>
    </w:p>
    <w:p w14:paraId="796B6EEF" w14:textId="77777777" w:rsidR="007857A3" w:rsidRPr="00F06ED0" w:rsidRDefault="007857A3" w:rsidP="007857A3">
      <w:pPr>
        <w:spacing w:after="0"/>
        <w:jc w:val="both"/>
        <w:rPr>
          <w:rFonts w:ascii="Calibri" w:eastAsia="Calibri" w:hAnsi="Calibri" w:cs="Calibri"/>
        </w:rPr>
      </w:pPr>
      <w:proofErr w:type="spellStart"/>
      <w:r>
        <w:rPr>
          <w:rFonts w:ascii="Calibri" w:hAnsi="Calibri"/>
        </w:rPr>
        <w:t>xxx</w:t>
      </w:r>
      <w:proofErr w:type="spellEnd"/>
    </w:p>
    <w:p w14:paraId="298BB485" w14:textId="77777777" w:rsidR="007857A3" w:rsidRPr="00F06ED0" w:rsidRDefault="007857A3" w:rsidP="007857A3">
      <w:pPr>
        <w:jc w:val="both"/>
        <w:rPr>
          <w:rFonts w:ascii="Calibri" w:eastAsia="Calibri" w:hAnsi="Calibri" w:cs="Calibri"/>
          <w:i/>
          <w:color w:val="FF0000"/>
          <w:spacing w:val="-1"/>
        </w:rPr>
      </w:pPr>
      <w:r>
        <w:rPr>
          <w:rFonts w:ascii="Calibri" w:hAnsi="Calibri"/>
          <w:i/>
          <w:color w:val="FF0000"/>
        </w:rPr>
        <w:t>Inserte una oración que justifique la calificación asignada.</w:t>
      </w:r>
    </w:p>
    <w:p w14:paraId="6F992928" w14:textId="77777777" w:rsidR="007857A3" w:rsidRPr="00F06ED0" w:rsidRDefault="007857A3" w:rsidP="007857A3">
      <w:pPr>
        <w:spacing w:after="0"/>
        <w:rPr>
          <w:rFonts w:ascii="Calibri" w:eastAsia="Calibri" w:hAnsi="Calibri" w:cs="Calibri"/>
          <w:b/>
        </w:rPr>
      </w:pPr>
    </w:p>
    <w:p w14:paraId="61CCD160" w14:textId="77777777" w:rsidR="007857A3" w:rsidRPr="00F06ED0" w:rsidRDefault="007857A3" w:rsidP="007857A3">
      <w:pPr>
        <w:spacing w:after="0"/>
        <w:rPr>
          <w:rFonts w:ascii="Calibri" w:eastAsia="Calibri" w:hAnsi="Calibri" w:cs="Calibri"/>
        </w:rPr>
      </w:pPr>
      <w:r>
        <w:rPr>
          <w:rFonts w:ascii="Calibri" w:hAnsi="Calibri"/>
          <w:b/>
        </w:rPr>
        <w:t>Cambio en el desempeño desde una evaluación PEFA anterior:</w:t>
      </w:r>
      <w:r>
        <w:rPr>
          <w:rFonts w:ascii="Calibri" w:hAnsi="Calibri"/>
        </w:rPr>
        <w:t xml:space="preserve"> </w:t>
      </w:r>
    </w:p>
    <w:p w14:paraId="098934CF" w14:textId="77777777" w:rsidR="007857A3" w:rsidRPr="00F06ED0" w:rsidRDefault="007857A3" w:rsidP="007857A3">
      <w:pPr>
        <w:spacing w:after="0"/>
        <w:jc w:val="both"/>
        <w:rPr>
          <w:rFonts w:ascii="Calibri" w:eastAsia="Calibri" w:hAnsi="Calibri" w:cs="Calibri"/>
        </w:rPr>
      </w:pPr>
      <w:proofErr w:type="spellStart"/>
      <w:r>
        <w:rPr>
          <w:rFonts w:ascii="Calibri" w:hAnsi="Calibri"/>
        </w:rPr>
        <w:t>xxx</w:t>
      </w:r>
      <w:proofErr w:type="spellEnd"/>
    </w:p>
    <w:p w14:paraId="6FBB9002" w14:textId="77777777" w:rsidR="007857A3" w:rsidRPr="00F06ED0" w:rsidRDefault="007857A3" w:rsidP="007857A3">
      <w:pPr>
        <w:spacing w:after="0" w:line="240" w:lineRule="auto"/>
        <w:rPr>
          <w:rFonts w:ascii="Calibri" w:eastAsia="Calibri" w:hAnsi="Calibri" w:cs="Calibri"/>
          <w:b/>
          <w:bCs/>
          <w:i/>
          <w:color w:val="25456B"/>
          <w:spacing w:val="-1"/>
        </w:rPr>
      </w:pPr>
    </w:p>
    <w:p w14:paraId="0990A061" w14:textId="3C6854ED" w:rsidR="007857A3" w:rsidRPr="00F06ED0" w:rsidRDefault="007857A3" w:rsidP="007857A3">
      <w:pPr>
        <w:spacing w:after="0" w:line="240" w:lineRule="auto"/>
        <w:rPr>
          <w:rFonts w:ascii="Calibri" w:eastAsia="Calibri" w:hAnsi="Calibri" w:cs="Calibri"/>
          <w:b/>
          <w:color w:val="2EA5B4"/>
          <w:spacing w:val="-1"/>
          <w:sz w:val="24"/>
        </w:rPr>
      </w:pPr>
      <w:r>
        <w:rPr>
          <w:rFonts w:ascii="Calibri" w:hAnsi="Calibri"/>
          <w:b/>
          <w:color w:val="2EA5B4"/>
          <w:sz w:val="24"/>
        </w:rPr>
        <w:t xml:space="preserve">14.3. Análisis de sensibilidad </w:t>
      </w:r>
      <w:proofErr w:type="spellStart"/>
      <w:r>
        <w:rPr>
          <w:rFonts w:ascii="Calibri" w:hAnsi="Calibri"/>
          <w:b/>
          <w:color w:val="2EA5B4"/>
          <w:sz w:val="24"/>
        </w:rPr>
        <w:t>macrofiscal</w:t>
      </w:r>
      <w:proofErr w:type="spellEnd"/>
    </w:p>
    <w:p w14:paraId="0C656243" w14:textId="77777777" w:rsidR="007857A3" w:rsidRPr="00F06ED0" w:rsidRDefault="007857A3" w:rsidP="007857A3">
      <w:pPr>
        <w:spacing w:after="0" w:line="240" w:lineRule="auto"/>
        <w:rPr>
          <w:rFonts w:ascii="Calibri" w:eastAsia="Calibri" w:hAnsi="Calibri" w:cs="Calibri"/>
        </w:rPr>
      </w:pPr>
    </w:p>
    <w:p w14:paraId="28776095" w14:textId="77777777" w:rsidR="007857A3" w:rsidRPr="00F06ED0" w:rsidRDefault="007857A3" w:rsidP="007857A3">
      <w:pPr>
        <w:spacing w:after="0"/>
        <w:rPr>
          <w:rFonts w:ascii="Calibri" w:eastAsia="Calibri" w:hAnsi="Calibri" w:cs="Calibri"/>
          <w:b/>
        </w:rPr>
      </w:pPr>
      <w:r>
        <w:rPr>
          <w:rFonts w:ascii="Calibri" w:hAnsi="Calibri"/>
          <w:b/>
        </w:rPr>
        <w:t>Nivel de desempeño y evidencias para la calificación:</w:t>
      </w:r>
    </w:p>
    <w:p w14:paraId="06C10F78" w14:textId="77777777" w:rsidR="007857A3" w:rsidRPr="00F06ED0" w:rsidRDefault="007857A3" w:rsidP="007857A3">
      <w:pPr>
        <w:spacing w:after="0"/>
        <w:jc w:val="both"/>
        <w:rPr>
          <w:rFonts w:ascii="Calibri" w:eastAsia="Calibri" w:hAnsi="Calibri" w:cs="Calibri"/>
        </w:rPr>
      </w:pPr>
      <w:proofErr w:type="spellStart"/>
      <w:r>
        <w:rPr>
          <w:rFonts w:ascii="Calibri" w:hAnsi="Calibri"/>
        </w:rPr>
        <w:t>xxx</w:t>
      </w:r>
      <w:proofErr w:type="spellEnd"/>
    </w:p>
    <w:p w14:paraId="377B322E" w14:textId="77777777" w:rsidR="007857A3" w:rsidRPr="00F06ED0" w:rsidRDefault="007857A3" w:rsidP="007857A3">
      <w:pPr>
        <w:jc w:val="both"/>
        <w:rPr>
          <w:rFonts w:ascii="Calibri" w:eastAsia="Calibri" w:hAnsi="Calibri" w:cs="Calibri"/>
          <w:i/>
          <w:color w:val="FF0000"/>
          <w:spacing w:val="-1"/>
        </w:rPr>
      </w:pPr>
      <w:r>
        <w:rPr>
          <w:rFonts w:ascii="Calibri" w:hAnsi="Calibri"/>
          <w:i/>
          <w:color w:val="FF0000"/>
        </w:rPr>
        <w:t>Inserte una oración que justifique la calificación asignada.</w:t>
      </w:r>
    </w:p>
    <w:p w14:paraId="0C40E269" w14:textId="77777777" w:rsidR="007857A3" w:rsidRPr="00F06ED0" w:rsidRDefault="007857A3" w:rsidP="007857A3">
      <w:pPr>
        <w:spacing w:after="0"/>
        <w:rPr>
          <w:rFonts w:ascii="Calibri" w:eastAsia="Calibri" w:hAnsi="Calibri" w:cs="Calibri"/>
          <w:b/>
        </w:rPr>
      </w:pPr>
    </w:p>
    <w:p w14:paraId="303A8580" w14:textId="77777777" w:rsidR="007857A3" w:rsidRPr="00F06ED0" w:rsidRDefault="007857A3" w:rsidP="007857A3">
      <w:pPr>
        <w:spacing w:after="0"/>
        <w:rPr>
          <w:rFonts w:ascii="Calibri" w:eastAsia="Calibri" w:hAnsi="Calibri" w:cs="Calibri"/>
        </w:rPr>
      </w:pPr>
      <w:r>
        <w:rPr>
          <w:rFonts w:ascii="Calibri" w:hAnsi="Calibri"/>
          <w:b/>
        </w:rPr>
        <w:t>Cambio en el desempeño desde una evaluación PEFA anterior:</w:t>
      </w:r>
      <w:r>
        <w:rPr>
          <w:rFonts w:ascii="Calibri" w:hAnsi="Calibri"/>
        </w:rPr>
        <w:t xml:space="preserve"> </w:t>
      </w:r>
    </w:p>
    <w:p w14:paraId="5020518C" w14:textId="77777777" w:rsidR="007857A3" w:rsidRPr="00F06ED0" w:rsidRDefault="007857A3" w:rsidP="007857A3">
      <w:pPr>
        <w:spacing w:after="0"/>
        <w:jc w:val="both"/>
        <w:rPr>
          <w:rFonts w:ascii="Calibri" w:eastAsia="Calibri" w:hAnsi="Calibri" w:cs="Calibri"/>
        </w:rPr>
      </w:pPr>
      <w:proofErr w:type="spellStart"/>
      <w:r>
        <w:rPr>
          <w:rFonts w:ascii="Calibri" w:hAnsi="Calibri"/>
        </w:rPr>
        <w:t>xxx</w:t>
      </w:r>
      <w:proofErr w:type="spellEnd"/>
    </w:p>
    <w:p w14:paraId="02E53DBB" w14:textId="77777777" w:rsidR="007857A3" w:rsidRPr="00F06ED0" w:rsidRDefault="007857A3" w:rsidP="007857A3">
      <w:pPr>
        <w:spacing w:after="0" w:line="240" w:lineRule="auto"/>
        <w:rPr>
          <w:rFonts w:ascii="Calibri" w:eastAsia="Calibri" w:hAnsi="Calibri" w:cs="Calibri"/>
          <w:bCs/>
          <w:color w:val="25456B"/>
          <w:spacing w:val="-1"/>
        </w:rPr>
      </w:pPr>
    </w:p>
    <w:p w14:paraId="2F7DE88E" w14:textId="77777777" w:rsidR="007857A3" w:rsidRPr="00F06ED0" w:rsidRDefault="007857A3" w:rsidP="007857A3">
      <w:pPr>
        <w:spacing w:after="0" w:line="240" w:lineRule="auto"/>
        <w:rPr>
          <w:rFonts w:ascii="Calibri" w:eastAsia="Calibri" w:hAnsi="Calibri" w:cs="Calibri"/>
        </w:rPr>
      </w:pPr>
    </w:p>
    <w:p w14:paraId="0C4F5D38" w14:textId="77777777" w:rsidR="007857A3" w:rsidRPr="00F06ED0" w:rsidRDefault="007857A3" w:rsidP="007857A3">
      <w:pPr>
        <w:keepNext/>
        <w:keepLines/>
        <w:spacing w:after="0" w:line="240" w:lineRule="auto"/>
        <w:jc w:val="both"/>
        <w:outlineLvl w:val="2"/>
        <w:rPr>
          <w:rFonts w:ascii="Calibri" w:eastAsia="Calibri" w:hAnsi="Calibri" w:cs="Calibri"/>
          <w:b/>
          <w:bCs/>
          <w:color w:val="2EA5B4"/>
          <w:spacing w:val="-1"/>
          <w:sz w:val="28"/>
          <w:szCs w:val="28"/>
        </w:rPr>
      </w:pPr>
      <w:r>
        <w:rPr>
          <w:rFonts w:ascii="Calibri" w:hAnsi="Calibri"/>
          <w:b/>
          <w:color w:val="2EA5B4"/>
          <w:sz w:val="28"/>
        </w:rPr>
        <w:t>ID-15. Estrategia fiscal</w:t>
      </w:r>
    </w:p>
    <w:p w14:paraId="5BB7D85A" w14:textId="77777777" w:rsidR="007857A3" w:rsidRPr="00F06ED0" w:rsidRDefault="007857A3" w:rsidP="007857A3">
      <w:pPr>
        <w:spacing w:after="0" w:line="240" w:lineRule="auto"/>
        <w:rPr>
          <w:rFonts w:ascii="Calibri" w:eastAsia="Calibri" w:hAnsi="Calibri" w:cs="Calibri"/>
        </w:rPr>
      </w:pPr>
    </w:p>
    <w:p w14:paraId="36F3D893" w14:textId="64E78141" w:rsidR="007857A3" w:rsidRPr="00F06ED0" w:rsidRDefault="007857A3" w:rsidP="007857A3">
      <w:pPr>
        <w:jc w:val="both"/>
        <w:rPr>
          <w:rFonts w:ascii="Calibri" w:eastAsia="Calibri" w:hAnsi="Calibri" w:cs="Calibri"/>
        </w:rPr>
      </w:pPr>
      <w:r>
        <w:rPr>
          <w:rFonts w:ascii="Calibri" w:hAnsi="Calibri"/>
          <w:b/>
        </w:rPr>
        <w:t xml:space="preserve">¿Qué mide el ID-15? </w:t>
      </w:r>
      <w:r>
        <w:rPr>
          <w:rFonts w:ascii="Calibri" w:hAnsi="Calibri"/>
        </w:rPr>
        <w:t xml:space="preserve">Este indicador proporciona un análisis de la capacidad de elaborar y poner en marcha una estrategia fiscal clara. También mide la capacidad de determinar y evaluar el impacto fiscal de las propuestas de política de ingresos y gastos que contribuyen al logro de los objetivos fiscales del </w:t>
      </w:r>
      <w:r w:rsidR="00104084">
        <w:rPr>
          <w:rFonts w:ascii="Calibri" w:hAnsi="Calibri"/>
        </w:rPr>
        <w:t>g</w:t>
      </w:r>
      <w:r>
        <w:rPr>
          <w:rFonts w:ascii="Calibri" w:hAnsi="Calibri"/>
        </w:rPr>
        <w:t xml:space="preserve">obierno. Abarca al </w:t>
      </w:r>
      <w:r w:rsidR="00104084">
        <w:rPr>
          <w:rFonts w:ascii="Calibri" w:hAnsi="Calibri"/>
        </w:rPr>
        <w:t>g</w:t>
      </w:r>
      <w:r>
        <w:rPr>
          <w:rFonts w:ascii="Calibri" w:hAnsi="Calibri"/>
        </w:rPr>
        <w:t xml:space="preserve">obierno central y se refiere a los últimos tres ejercicios fiscales finalizados en el caso del ID-15.1 y al último ejercicio fiscal finalizado en el caso de los ID-15.2 e ID-15.3. Utiliza el método </w:t>
      </w:r>
      <w:r>
        <w:rPr>
          <w:rFonts w:ascii="Calibri" w:hAnsi="Calibri"/>
          <w:b/>
        </w:rPr>
        <w:t>M2</w:t>
      </w:r>
      <w:r>
        <w:rPr>
          <w:rFonts w:ascii="Calibri" w:hAnsi="Calibri"/>
        </w:rPr>
        <w:t xml:space="preserve"> (promedio) para determinar la calificación global.</w:t>
      </w:r>
    </w:p>
    <w:p w14:paraId="43C85E1D" w14:textId="77777777" w:rsidR="007857A3" w:rsidRPr="00F06ED0" w:rsidRDefault="007857A3" w:rsidP="007857A3">
      <w:pPr>
        <w:spacing w:after="0"/>
        <w:jc w:val="both"/>
        <w:rPr>
          <w:rFonts w:ascii="Calibri" w:eastAsia="Calibri" w:hAnsi="Calibri" w:cs="Calibri"/>
          <w:b/>
          <w:bCs/>
        </w:rPr>
      </w:pPr>
      <w:r>
        <w:rPr>
          <w:rFonts w:ascii="Calibri" w:hAnsi="Calibri"/>
          <w:b/>
        </w:rPr>
        <w:t xml:space="preserve">Notas metodológicas: </w:t>
      </w:r>
    </w:p>
    <w:p w14:paraId="78CF48C9" w14:textId="77777777" w:rsidR="007857A3" w:rsidRPr="00F06ED0" w:rsidRDefault="007857A3" w:rsidP="007857A3">
      <w:pPr>
        <w:rPr>
          <w:rFonts w:ascii="Calibri" w:eastAsia="Calibri" w:hAnsi="Calibri" w:cs="Calibri"/>
        </w:rPr>
      </w:pPr>
      <w:proofErr w:type="spellStart"/>
      <w:r>
        <w:rPr>
          <w:rFonts w:ascii="Calibri" w:hAnsi="Calibri"/>
        </w:rPr>
        <w:t>xxx</w:t>
      </w:r>
      <w:proofErr w:type="spellEnd"/>
    </w:p>
    <w:p w14:paraId="690E6207" w14:textId="77777777" w:rsidR="008D1DD0" w:rsidRDefault="008D1DD0" w:rsidP="007857A3">
      <w:pPr>
        <w:spacing w:after="0"/>
        <w:jc w:val="both"/>
        <w:rPr>
          <w:rFonts w:ascii="Calibri" w:hAnsi="Calibri"/>
          <w:b/>
        </w:rPr>
      </w:pPr>
    </w:p>
    <w:p w14:paraId="43284772" w14:textId="1CF11DBB" w:rsidR="007857A3" w:rsidRPr="00F06ED0" w:rsidRDefault="007857A3" w:rsidP="007857A3">
      <w:pPr>
        <w:spacing w:after="0"/>
        <w:jc w:val="both"/>
        <w:rPr>
          <w:rFonts w:ascii="Calibri" w:eastAsia="Calibri" w:hAnsi="Calibri" w:cs="Calibri"/>
          <w:b/>
          <w:bCs/>
        </w:rPr>
      </w:pPr>
      <w:r>
        <w:rPr>
          <w:rFonts w:ascii="Calibri" w:hAnsi="Calibri"/>
          <w:b/>
        </w:rPr>
        <w:t xml:space="preserve">Cuadro resumido de las calificaciones: </w:t>
      </w:r>
    </w:p>
    <w:p w14:paraId="7B49C723" w14:textId="2DEBF626" w:rsidR="007857A3" w:rsidRPr="00F06ED0" w:rsidRDefault="007857A3" w:rsidP="007857A3">
      <w:pPr>
        <w:jc w:val="both"/>
        <w:rPr>
          <w:rFonts w:ascii="Calibri" w:eastAsia="Calibri" w:hAnsi="Calibri" w:cs="Calibri"/>
          <w:i/>
          <w:color w:val="FF0000"/>
        </w:rPr>
      </w:pPr>
      <w:r>
        <w:rPr>
          <w:rFonts w:ascii="Calibri" w:hAnsi="Calibri"/>
          <w:i/>
          <w:color w:val="FF0000"/>
        </w:rPr>
        <w:t>En caso de una evaluación sucesiva en la que se aplique el PEFA 2016</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4738"/>
        <w:gridCol w:w="3337"/>
        <w:gridCol w:w="992"/>
        <w:gridCol w:w="1093"/>
      </w:tblGrid>
      <w:tr w:rsidR="006748C8" w:rsidRPr="00F06ED0" w14:paraId="69E0B37E" w14:textId="77777777" w:rsidTr="00F310CD">
        <w:trPr>
          <w:trHeight w:hRule="exact" w:val="757"/>
        </w:trPr>
        <w:tc>
          <w:tcPr>
            <w:tcW w:w="2332" w:type="pct"/>
            <w:shd w:val="clear" w:color="auto" w:fill="BFBFBF"/>
          </w:tcPr>
          <w:p w14:paraId="58698B0A" w14:textId="537C33F5" w:rsidR="007857A3" w:rsidRPr="00F06ED0" w:rsidRDefault="00A10A60" w:rsidP="007857A3">
            <w:pPr>
              <w:widowControl w:val="0"/>
              <w:spacing w:after="0" w:line="240" w:lineRule="auto"/>
              <w:ind w:left="201"/>
              <w:jc w:val="center"/>
              <w:rPr>
                <w:rFonts w:ascii="Calibri" w:eastAsia="Calibri" w:hAnsi="Calibri" w:cs="Calibri"/>
                <w:b/>
                <w:sz w:val="20"/>
                <w:szCs w:val="20"/>
              </w:rPr>
            </w:pPr>
            <w:r>
              <w:rPr>
                <w:rFonts w:ascii="Calibri" w:hAnsi="Calibri"/>
                <w:b/>
                <w:sz w:val="20"/>
              </w:rPr>
              <w:t>Indicador/dimensión</w:t>
            </w:r>
          </w:p>
        </w:tc>
        <w:tc>
          <w:tcPr>
            <w:tcW w:w="1642" w:type="pct"/>
            <w:shd w:val="clear" w:color="auto" w:fill="BFBFBF"/>
          </w:tcPr>
          <w:p w14:paraId="6407EC40" w14:textId="77777777" w:rsidR="007857A3" w:rsidRPr="00F06ED0" w:rsidRDefault="007857A3" w:rsidP="007857A3">
            <w:pPr>
              <w:widowControl w:val="0"/>
              <w:spacing w:after="0" w:line="240" w:lineRule="auto"/>
              <w:jc w:val="center"/>
              <w:rPr>
                <w:rFonts w:ascii="Calibri" w:eastAsia="Calibri" w:hAnsi="Calibri" w:cs="Calibri"/>
                <w:b/>
                <w:sz w:val="20"/>
                <w:szCs w:val="20"/>
              </w:rPr>
            </w:pPr>
            <w:r>
              <w:rPr>
                <w:rFonts w:ascii="Calibri" w:hAnsi="Calibri"/>
                <w:b/>
                <w:sz w:val="20"/>
              </w:rPr>
              <w:t>Evaluación del desempeño</w:t>
            </w:r>
          </w:p>
        </w:tc>
        <w:tc>
          <w:tcPr>
            <w:tcW w:w="488" w:type="pct"/>
            <w:shd w:val="clear" w:color="auto" w:fill="BFBFBF"/>
          </w:tcPr>
          <w:p w14:paraId="1EFF497D" w14:textId="77777777" w:rsidR="007857A3" w:rsidRPr="00F06ED0" w:rsidRDefault="007857A3" w:rsidP="007857A3">
            <w:pPr>
              <w:widowControl w:val="0"/>
              <w:spacing w:after="0" w:line="240" w:lineRule="auto"/>
              <w:jc w:val="center"/>
              <w:rPr>
                <w:rFonts w:ascii="Calibri" w:eastAsia="Calibri" w:hAnsi="Calibri" w:cs="Calibri"/>
                <w:b/>
                <w:sz w:val="20"/>
                <w:szCs w:val="20"/>
              </w:rPr>
            </w:pPr>
            <w:r>
              <w:rPr>
                <w:rFonts w:ascii="Calibri" w:hAnsi="Calibri"/>
                <w:b/>
                <w:sz w:val="20"/>
              </w:rPr>
              <w:t>Calificación actual del PEFA</w:t>
            </w:r>
          </w:p>
        </w:tc>
        <w:tc>
          <w:tcPr>
            <w:tcW w:w="538" w:type="pct"/>
            <w:shd w:val="clear" w:color="auto" w:fill="BFBFBF"/>
          </w:tcPr>
          <w:p w14:paraId="42B30C03" w14:textId="77777777" w:rsidR="007857A3" w:rsidRPr="00F06ED0" w:rsidRDefault="007857A3" w:rsidP="007857A3">
            <w:pPr>
              <w:widowControl w:val="0"/>
              <w:spacing w:after="0" w:line="240" w:lineRule="auto"/>
              <w:jc w:val="center"/>
              <w:rPr>
                <w:rFonts w:ascii="Calibri" w:eastAsia="Calibri" w:hAnsi="Calibri" w:cs="Calibri"/>
                <w:b/>
                <w:sz w:val="20"/>
                <w:szCs w:val="20"/>
              </w:rPr>
            </w:pPr>
            <w:r>
              <w:rPr>
                <w:rFonts w:ascii="Calibri" w:hAnsi="Calibri"/>
                <w:b/>
                <w:sz w:val="20"/>
              </w:rPr>
              <w:t>Calificación anterior del PEFA</w:t>
            </w:r>
          </w:p>
        </w:tc>
      </w:tr>
      <w:tr w:rsidR="007857A3" w:rsidRPr="00F06ED0" w14:paraId="001259C7" w14:textId="77777777" w:rsidTr="00F310CD">
        <w:trPr>
          <w:trHeight w:hRule="exact" w:val="1450"/>
        </w:trPr>
        <w:tc>
          <w:tcPr>
            <w:tcW w:w="3974" w:type="pct"/>
            <w:gridSpan w:val="2"/>
          </w:tcPr>
          <w:p w14:paraId="6C52D1E5" w14:textId="77777777" w:rsidR="007857A3" w:rsidRPr="00F06ED0" w:rsidRDefault="007857A3" w:rsidP="007857A3">
            <w:pPr>
              <w:widowControl w:val="0"/>
              <w:spacing w:after="0" w:line="240" w:lineRule="auto"/>
              <w:ind w:left="114" w:right="86" w:hanging="12"/>
              <w:rPr>
                <w:rFonts w:ascii="Calibri" w:eastAsia="Calibri" w:hAnsi="Calibri" w:cs="Calibri"/>
                <w:b/>
                <w:sz w:val="20"/>
                <w:szCs w:val="20"/>
              </w:rPr>
            </w:pPr>
            <w:r>
              <w:rPr>
                <w:rFonts w:ascii="Calibri" w:hAnsi="Calibri"/>
                <w:b/>
                <w:sz w:val="20"/>
              </w:rPr>
              <w:lastRenderedPageBreak/>
              <w:t>ID-15. Estrategia fiscal (M2)</w:t>
            </w:r>
          </w:p>
        </w:tc>
        <w:sdt>
          <w:sdtPr>
            <w:rPr>
              <w:rFonts w:ascii="Calibri" w:eastAsia="Calibri" w:hAnsi="Calibri" w:cs="Calibri"/>
              <w:b/>
              <w:sz w:val="20"/>
              <w:szCs w:val="20"/>
            </w:rPr>
            <w:id w:val="-130636185"/>
            <w:placeholder>
              <w:docPart w:val="12CAE4C2FB764F00B59C53CC04838A9A"/>
            </w:placeholder>
            <w15:dataBinding w:prefixMappings="xmlns:ns0='http://pefa.org/pefa-report-scores' " w:xpath="/ns0:Scores[1]/ns0:PI-15[1]/ns0:Score[1]" w:storeItemID="{D80D5892-CE0D-497C-ADDF-BB976C954640}"/>
          </w:sdtPr>
          <w:sdtEndPr/>
          <w:sdtContent>
            <w:tc>
              <w:tcPr>
                <w:tcW w:w="488" w:type="pct"/>
              </w:tcPr>
              <w:sdt>
                <w:sdtPr>
                  <w:rPr>
                    <w:rFonts w:ascii="Calibri" w:eastAsia="Calibri" w:hAnsi="Calibri" w:cs="Calibri"/>
                    <w:b/>
                    <w:sz w:val="20"/>
                    <w:szCs w:val="20"/>
                  </w:rPr>
                  <w:id w:val="-708026664"/>
                  <w:placeholder>
                    <w:docPart w:val="12CAE4C2FB764F00B59C53CC04838A9A"/>
                  </w:placeholder>
                </w:sdtPr>
                <w:sdtEndPr/>
                <w:sdtContent>
                  <w:p w14:paraId="404B3853" w14:textId="7137A536" w:rsidR="007857A3" w:rsidRPr="00F06ED0" w:rsidRDefault="007857A3" w:rsidP="007857A3">
                    <w:pPr>
                      <w:widowControl w:val="0"/>
                      <w:spacing w:after="0" w:line="240" w:lineRule="auto"/>
                      <w:ind w:left="114" w:right="86" w:hanging="12"/>
                      <w:rPr>
                        <w:rFonts w:ascii="Calibri" w:eastAsia="Calibri" w:hAnsi="Calibri" w:cs="Calibri"/>
                        <w:b/>
                        <w:sz w:val="20"/>
                        <w:szCs w:val="20"/>
                      </w:rPr>
                    </w:pPr>
                    <w:r>
                      <w:rPr>
                        <w:rFonts w:ascii="Calibri" w:hAnsi="Calibri"/>
                        <w:b/>
                        <w:sz w:val="20"/>
                      </w:rPr>
                      <w:t xml:space="preserve">Inserte la calificación global del </w:t>
                    </w:r>
                    <w:r w:rsidR="008D1DD0">
                      <w:rPr>
                        <w:rFonts w:ascii="Calibri" w:hAnsi="Calibri"/>
                        <w:b/>
                        <w:sz w:val="20"/>
                      </w:rPr>
                      <w:br/>
                    </w:r>
                    <w:r>
                      <w:rPr>
                        <w:rFonts w:ascii="Calibri" w:hAnsi="Calibri"/>
                        <w:b/>
                        <w:sz w:val="20"/>
                      </w:rPr>
                      <w:t>ID-15</w:t>
                    </w:r>
                  </w:p>
                </w:sdtContent>
              </w:sdt>
            </w:tc>
          </w:sdtContent>
        </w:sdt>
        <w:sdt>
          <w:sdtPr>
            <w:rPr>
              <w:rFonts w:ascii="Calibri" w:eastAsia="Calibri" w:hAnsi="Calibri" w:cs="Calibri"/>
              <w:b/>
              <w:sz w:val="20"/>
              <w:szCs w:val="20"/>
            </w:rPr>
            <w:id w:val="-777094901"/>
            <w:placeholder>
              <w:docPart w:val="12CAE4C2FB764F00B59C53CC04838A9A"/>
            </w:placeholder>
            <w15:dataBinding w:prefixMappings="xmlns:ns0='http://pefa.org/pefa-report-scores' " w:xpath="/ns0:Scores[1]/ns0:PI-15[1]/ns0:PreviousScore[1]" w:storeItemID="{D80D5892-CE0D-497C-ADDF-BB976C954640}"/>
          </w:sdtPr>
          <w:sdtEndPr/>
          <w:sdtContent>
            <w:tc>
              <w:tcPr>
                <w:tcW w:w="538" w:type="pct"/>
              </w:tcPr>
              <w:p w14:paraId="20BCA4FE" w14:textId="2673ED2C" w:rsidR="007857A3" w:rsidRPr="00F06ED0" w:rsidRDefault="007857A3" w:rsidP="007857A3">
                <w:pPr>
                  <w:rPr>
                    <w:rFonts w:ascii="Calibri" w:eastAsia="Calibri" w:hAnsi="Calibri" w:cs="Calibri"/>
                    <w:b/>
                    <w:sz w:val="20"/>
                    <w:szCs w:val="20"/>
                  </w:rPr>
                </w:pPr>
                <w:r>
                  <w:rPr>
                    <w:rFonts w:ascii="Calibri" w:hAnsi="Calibri"/>
                    <w:b/>
                    <w:sz w:val="20"/>
                  </w:rPr>
                  <w:t>Inserte la calificación global anterior del ID-15</w:t>
                </w:r>
              </w:p>
            </w:tc>
          </w:sdtContent>
        </w:sdt>
      </w:tr>
      <w:tr w:rsidR="006748C8" w:rsidRPr="00F06ED0" w14:paraId="54208854" w14:textId="77777777" w:rsidTr="00F310CD">
        <w:trPr>
          <w:trHeight w:hRule="exact" w:val="1297"/>
        </w:trPr>
        <w:tc>
          <w:tcPr>
            <w:tcW w:w="2332" w:type="pct"/>
          </w:tcPr>
          <w:p w14:paraId="5B0ACEEE" w14:textId="77777777" w:rsidR="007857A3" w:rsidRPr="00F06ED0" w:rsidRDefault="007857A3" w:rsidP="007857A3">
            <w:pPr>
              <w:widowControl w:val="0"/>
              <w:spacing w:after="0" w:line="240" w:lineRule="auto"/>
              <w:ind w:right="352"/>
              <w:rPr>
                <w:rFonts w:ascii="Calibri" w:eastAsia="Calibri" w:hAnsi="Calibri" w:cs="Calibri"/>
                <w:sz w:val="20"/>
                <w:szCs w:val="20"/>
              </w:rPr>
            </w:pPr>
            <w:r>
              <w:rPr>
                <w:rFonts w:ascii="Calibri" w:hAnsi="Calibri"/>
                <w:sz w:val="20"/>
              </w:rPr>
              <w:t>15.1. Impacto fiscal de las propuestas de política pública</w:t>
            </w:r>
          </w:p>
        </w:tc>
        <w:sdt>
          <w:sdtPr>
            <w:rPr>
              <w:rFonts w:ascii="Calibri" w:eastAsia="Calibri" w:hAnsi="Calibri" w:cs="Calibri"/>
              <w:sz w:val="20"/>
              <w:szCs w:val="20"/>
            </w:rPr>
            <w:id w:val="1230196399"/>
            <w:placeholder>
              <w:docPart w:val="12CAE4C2FB764F00B59C53CC04838A9A"/>
            </w:placeholder>
            <w15:dataBinding w:prefixMappings="xmlns:ns0='http://pefa.org/pefa-report-scores' " w:xpath="/ns0:Scores[1]/ns0:PI-15.1[1]/ns0:Description[1]" w:storeItemID="{D80D5892-CE0D-497C-ADDF-BB976C954640}"/>
          </w:sdtPr>
          <w:sdtEndPr/>
          <w:sdtContent>
            <w:tc>
              <w:tcPr>
                <w:tcW w:w="1642" w:type="pct"/>
              </w:tcPr>
              <w:p w14:paraId="48B15DAC" w14:textId="02532932" w:rsidR="007857A3" w:rsidRPr="00F06ED0" w:rsidRDefault="007857A3" w:rsidP="007857A3">
                <w:pPr>
                  <w:rPr>
                    <w:rFonts w:ascii="Calibri" w:eastAsia="Calibri" w:hAnsi="Calibri" w:cs="Calibri"/>
                    <w:sz w:val="20"/>
                    <w:szCs w:val="20"/>
                  </w:rPr>
                </w:pPr>
                <w:r>
                  <w:rPr>
                    <w:rFonts w:ascii="Calibri" w:hAnsi="Calibri"/>
                    <w:sz w:val="20"/>
                  </w:rPr>
                  <w:t>Inserte un resumen del ID-15.1</w:t>
                </w:r>
              </w:p>
            </w:tc>
          </w:sdtContent>
        </w:sdt>
        <w:sdt>
          <w:sdtPr>
            <w:rPr>
              <w:rFonts w:ascii="Calibri" w:eastAsia="Calibri" w:hAnsi="Calibri" w:cs="Calibri"/>
              <w:sz w:val="20"/>
              <w:szCs w:val="20"/>
            </w:rPr>
            <w:id w:val="885760721"/>
            <w:placeholder>
              <w:docPart w:val="12CAE4C2FB764F00B59C53CC04838A9A"/>
            </w:placeholder>
            <w15:dataBinding w:prefixMappings="xmlns:ns0='http://pefa.org/pefa-report-scores' " w:xpath="/ns0:Scores[1]/ns0:PI-15.1[1]/ns0:Score[1]" w:storeItemID="{D80D5892-CE0D-497C-ADDF-BB976C954640}"/>
          </w:sdtPr>
          <w:sdtEndPr/>
          <w:sdtContent>
            <w:tc>
              <w:tcPr>
                <w:tcW w:w="488" w:type="pct"/>
                <w:shd w:val="clear" w:color="auto" w:fill="auto"/>
              </w:tcPr>
              <w:p w14:paraId="57637576" w14:textId="71C56B5A" w:rsidR="007857A3" w:rsidRPr="00F06ED0" w:rsidRDefault="007857A3" w:rsidP="007857A3">
                <w:pPr>
                  <w:rPr>
                    <w:rFonts w:ascii="Calibri" w:eastAsia="Calibri" w:hAnsi="Calibri" w:cs="Calibri"/>
                    <w:sz w:val="20"/>
                    <w:szCs w:val="20"/>
                  </w:rPr>
                </w:pPr>
                <w:r>
                  <w:rPr>
                    <w:rFonts w:ascii="Calibri" w:hAnsi="Calibri"/>
                    <w:sz w:val="20"/>
                  </w:rPr>
                  <w:t>Inserte la calificación del ID-15.1</w:t>
                </w:r>
              </w:p>
            </w:tc>
          </w:sdtContent>
        </w:sdt>
        <w:sdt>
          <w:sdtPr>
            <w:rPr>
              <w:rFonts w:ascii="Calibri" w:eastAsia="Calibri" w:hAnsi="Calibri" w:cs="Calibri"/>
              <w:sz w:val="20"/>
              <w:szCs w:val="20"/>
            </w:rPr>
            <w:id w:val="-2128917904"/>
            <w:placeholder>
              <w:docPart w:val="12CAE4C2FB764F00B59C53CC04838A9A"/>
            </w:placeholder>
            <w15:dataBinding w:prefixMappings="xmlns:ns0='http://pefa.org/pefa-report-scores' " w:xpath="/ns0:Scores[1]/ns0:PI-15.1[1]/ns0:PreviousScore[1]" w:storeItemID="{D80D5892-CE0D-497C-ADDF-BB976C954640}"/>
          </w:sdtPr>
          <w:sdtEndPr/>
          <w:sdtContent>
            <w:tc>
              <w:tcPr>
                <w:tcW w:w="538" w:type="pct"/>
              </w:tcPr>
              <w:p w14:paraId="1D9E11E0" w14:textId="60934157" w:rsidR="007857A3" w:rsidRPr="00F06ED0" w:rsidRDefault="007857A3" w:rsidP="007857A3">
                <w:pPr>
                  <w:rPr>
                    <w:rFonts w:ascii="Calibri" w:eastAsia="Calibri" w:hAnsi="Calibri" w:cs="Calibri"/>
                    <w:sz w:val="20"/>
                    <w:szCs w:val="20"/>
                  </w:rPr>
                </w:pPr>
                <w:r>
                  <w:rPr>
                    <w:rFonts w:ascii="Calibri" w:hAnsi="Calibri"/>
                    <w:sz w:val="20"/>
                  </w:rPr>
                  <w:t>Inserte la calificación anterior del ID-15.1</w:t>
                </w:r>
              </w:p>
            </w:tc>
          </w:sdtContent>
        </w:sdt>
      </w:tr>
      <w:tr w:rsidR="006748C8" w:rsidRPr="00F06ED0" w14:paraId="154A45A7" w14:textId="77777777" w:rsidTr="00F310CD">
        <w:trPr>
          <w:trHeight w:hRule="exact" w:val="1261"/>
        </w:trPr>
        <w:tc>
          <w:tcPr>
            <w:tcW w:w="2332" w:type="pct"/>
          </w:tcPr>
          <w:p w14:paraId="7F1AE311" w14:textId="77777777" w:rsidR="007857A3" w:rsidRPr="00F06ED0" w:rsidRDefault="007857A3" w:rsidP="007857A3">
            <w:pPr>
              <w:widowControl w:val="0"/>
              <w:spacing w:after="0" w:line="240" w:lineRule="auto"/>
              <w:ind w:right="352"/>
              <w:rPr>
                <w:rFonts w:ascii="Calibri" w:eastAsia="Calibri" w:hAnsi="Calibri" w:cs="Calibri"/>
                <w:spacing w:val="-1"/>
                <w:sz w:val="20"/>
                <w:szCs w:val="20"/>
              </w:rPr>
            </w:pPr>
            <w:r>
              <w:rPr>
                <w:rFonts w:ascii="Calibri" w:hAnsi="Calibri"/>
                <w:sz w:val="20"/>
              </w:rPr>
              <w:t>15.2. Adopción de la estrategia fiscal</w:t>
            </w:r>
          </w:p>
        </w:tc>
        <w:sdt>
          <w:sdtPr>
            <w:rPr>
              <w:rFonts w:ascii="Calibri" w:eastAsia="Calibri" w:hAnsi="Calibri" w:cs="Calibri"/>
              <w:sz w:val="20"/>
              <w:szCs w:val="20"/>
            </w:rPr>
            <w:id w:val="444582460"/>
            <w:placeholder>
              <w:docPart w:val="12CAE4C2FB764F00B59C53CC04838A9A"/>
            </w:placeholder>
            <w15:dataBinding w:prefixMappings="xmlns:ns0='http://pefa.org/pefa-report-scores' " w:xpath="/ns0:Scores[1]/ns0:PI-15.2[1]/ns0:Description[1]" w:storeItemID="{D80D5892-CE0D-497C-ADDF-BB976C954640}"/>
          </w:sdtPr>
          <w:sdtEndPr/>
          <w:sdtContent>
            <w:tc>
              <w:tcPr>
                <w:tcW w:w="1642" w:type="pct"/>
              </w:tcPr>
              <w:p w14:paraId="4585FA3D" w14:textId="7B72F8A5" w:rsidR="007857A3" w:rsidRPr="00F06ED0" w:rsidRDefault="007857A3" w:rsidP="007857A3">
                <w:pPr>
                  <w:rPr>
                    <w:rFonts w:ascii="Calibri" w:eastAsia="Calibri" w:hAnsi="Calibri" w:cs="Calibri"/>
                    <w:sz w:val="20"/>
                    <w:szCs w:val="20"/>
                  </w:rPr>
                </w:pPr>
                <w:r>
                  <w:rPr>
                    <w:rFonts w:ascii="Calibri" w:hAnsi="Calibri"/>
                    <w:sz w:val="20"/>
                  </w:rPr>
                  <w:t>Inserte un resumen del ID-15.2</w:t>
                </w:r>
              </w:p>
            </w:tc>
          </w:sdtContent>
        </w:sdt>
        <w:sdt>
          <w:sdtPr>
            <w:rPr>
              <w:rFonts w:ascii="Calibri" w:eastAsia="Calibri" w:hAnsi="Calibri" w:cs="Calibri"/>
              <w:sz w:val="20"/>
              <w:szCs w:val="20"/>
            </w:rPr>
            <w:id w:val="274534767"/>
            <w:placeholder>
              <w:docPart w:val="12CAE4C2FB764F00B59C53CC04838A9A"/>
            </w:placeholder>
            <w15:dataBinding w:prefixMappings="xmlns:ns0='http://pefa.org/pefa-report-scores' " w:xpath="/ns0:Scores[1]/ns0:PI-15.2[1]/ns0:Score[1]" w:storeItemID="{D80D5892-CE0D-497C-ADDF-BB976C954640}"/>
          </w:sdtPr>
          <w:sdtEndPr/>
          <w:sdtContent>
            <w:tc>
              <w:tcPr>
                <w:tcW w:w="488" w:type="pct"/>
                <w:shd w:val="clear" w:color="auto" w:fill="auto"/>
              </w:tcPr>
              <w:p w14:paraId="3FDDC1C3" w14:textId="4163E1F1" w:rsidR="007857A3" w:rsidRPr="00F06ED0" w:rsidRDefault="007857A3" w:rsidP="007857A3">
                <w:pPr>
                  <w:rPr>
                    <w:rFonts w:ascii="Calibri" w:eastAsia="Calibri" w:hAnsi="Calibri" w:cs="Calibri"/>
                    <w:sz w:val="20"/>
                    <w:szCs w:val="20"/>
                  </w:rPr>
                </w:pPr>
                <w:r>
                  <w:rPr>
                    <w:rFonts w:ascii="Calibri" w:hAnsi="Calibri"/>
                    <w:sz w:val="20"/>
                  </w:rPr>
                  <w:t>Inserte la calificación del ID-15.2</w:t>
                </w:r>
              </w:p>
            </w:tc>
          </w:sdtContent>
        </w:sdt>
        <w:sdt>
          <w:sdtPr>
            <w:rPr>
              <w:rFonts w:ascii="Calibri" w:eastAsia="Calibri" w:hAnsi="Calibri" w:cs="Calibri"/>
              <w:sz w:val="20"/>
              <w:szCs w:val="20"/>
            </w:rPr>
            <w:id w:val="436722475"/>
            <w:placeholder>
              <w:docPart w:val="12CAE4C2FB764F00B59C53CC04838A9A"/>
            </w:placeholder>
            <w15:dataBinding w:prefixMappings="xmlns:ns0='http://pefa.org/pefa-report-scores' " w:xpath="/ns0:Scores[1]/ns0:PI-15.2[1]/ns0:PreviousScore[1]" w:storeItemID="{D80D5892-CE0D-497C-ADDF-BB976C954640}"/>
          </w:sdtPr>
          <w:sdtEndPr/>
          <w:sdtContent>
            <w:tc>
              <w:tcPr>
                <w:tcW w:w="538" w:type="pct"/>
              </w:tcPr>
              <w:p w14:paraId="395F3A3F" w14:textId="406D6EBB" w:rsidR="007857A3" w:rsidRPr="00F06ED0" w:rsidRDefault="007857A3" w:rsidP="007857A3">
                <w:pPr>
                  <w:rPr>
                    <w:rFonts w:ascii="Calibri" w:eastAsia="Calibri" w:hAnsi="Calibri" w:cs="Calibri"/>
                    <w:sz w:val="20"/>
                    <w:szCs w:val="20"/>
                  </w:rPr>
                </w:pPr>
                <w:r>
                  <w:rPr>
                    <w:rFonts w:ascii="Calibri" w:hAnsi="Calibri"/>
                    <w:sz w:val="20"/>
                  </w:rPr>
                  <w:t>Inserte la calificación anterior del ID-15.2</w:t>
                </w:r>
              </w:p>
            </w:tc>
          </w:sdtContent>
        </w:sdt>
      </w:tr>
      <w:tr w:rsidR="006748C8" w:rsidRPr="00F06ED0" w14:paraId="54AFE604" w14:textId="77777777" w:rsidTr="00F310CD">
        <w:trPr>
          <w:trHeight w:hRule="exact" w:val="1261"/>
        </w:trPr>
        <w:tc>
          <w:tcPr>
            <w:tcW w:w="2332" w:type="pct"/>
          </w:tcPr>
          <w:p w14:paraId="5D5EC513" w14:textId="77777777" w:rsidR="007857A3" w:rsidRPr="00F06ED0" w:rsidRDefault="007857A3" w:rsidP="007857A3">
            <w:pPr>
              <w:widowControl w:val="0"/>
              <w:spacing w:after="0" w:line="240" w:lineRule="auto"/>
              <w:ind w:right="352"/>
              <w:rPr>
                <w:rFonts w:ascii="Calibri" w:eastAsia="Calibri" w:hAnsi="Calibri" w:cs="Calibri"/>
                <w:spacing w:val="-1"/>
                <w:sz w:val="20"/>
                <w:szCs w:val="20"/>
              </w:rPr>
            </w:pPr>
            <w:r>
              <w:rPr>
                <w:rFonts w:ascii="Calibri" w:hAnsi="Calibri"/>
                <w:sz w:val="20"/>
              </w:rPr>
              <w:t>15.3. Presentación de informes sobre los resultados fiscales</w:t>
            </w:r>
          </w:p>
        </w:tc>
        <w:sdt>
          <w:sdtPr>
            <w:rPr>
              <w:rFonts w:ascii="Calibri" w:eastAsia="Calibri" w:hAnsi="Calibri" w:cs="Calibri"/>
              <w:sz w:val="20"/>
              <w:szCs w:val="20"/>
            </w:rPr>
            <w:id w:val="1620492992"/>
            <w:placeholder>
              <w:docPart w:val="12CAE4C2FB764F00B59C53CC04838A9A"/>
            </w:placeholder>
            <w15:dataBinding w:prefixMappings="xmlns:ns0='http://pefa.org/pefa-report-scores' " w:xpath="/ns0:Scores[1]/ns0:PI-15.3[1]/ns0:Description[1]" w:storeItemID="{D80D5892-CE0D-497C-ADDF-BB976C954640}"/>
          </w:sdtPr>
          <w:sdtEndPr/>
          <w:sdtContent>
            <w:tc>
              <w:tcPr>
                <w:tcW w:w="1642" w:type="pct"/>
              </w:tcPr>
              <w:p w14:paraId="17BB4697" w14:textId="7B4DF97A" w:rsidR="007857A3" w:rsidRPr="00F06ED0" w:rsidRDefault="007857A3" w:rsidP="007857A3">
                <w:pPr>
                  <w:rPr>
                    <w:rFonts w:ascii="Calibri" w:eastAsia="Calibri" w:hAnsi="Calibri" w:cs="Calibri"/>
                    <w:sz w:val="20"/>
                    <w:szCs w:val="20"/>
                  </w:rPr>
                </w:pPr>
                <w:r>
                  <w:rPr>
                    <w:rFonts w:ascii="Calibri" w:hAnsi="Calibri"/>
                    <w:sz w:val="20"/>
                  </w:rPr>
                  <w:t>Inserte un resumen del ID-15.3</w:t>
                </w:r>
              </w:p>
            </w:tc>
          </w:sdtContent>
        </w:sdt>
        <w:sdt>
          <w:sdtPr>
            <w:rPr>
              <w:rFonts w:ascii="Calibri" w:eastAsia="Calibri" w:hAnsi="Calibri" w:cs="Calibri"/>
              <w:sz w:val="20"/>
              <w:szCs w:val="20"/>
            </w:rPr>
            <w:id w:val="1903861959"/>
            <w:placeholder>
              <w:docPart w:val="12CAE4C2FB764F00B59C53CC04838A9A"/>
            </w:placeholder>
            <w15:dataBinding w:prefixMappings="xmlns:ns0='http://pefa.org/pefa-report-scores' " w:xpath="/ns0:Scores[1]/ns0:PI-15.3[1]/ns0:Score[1]" w:storeItemID="{D80D5892-CE0D-497C-ADDF-BB976C954640}"/>
          </w:sdtPr>
          <w:sdtEndPr/>
          <w:sdtContent>
            <w:tc>
              <w:tcPr>
                <w:tcW w:w="488" w:type="pct"/>
                <w:shd w:val="clear" w:color="auto" w:fill="auto"/>
              </w:tcPr>
              <w:p w14:paraId="068FDCC9" w14:textId="47588746" w:rsidR="007857A3" w:rsidRPr="00F06ED0" w:rsidRDefault="007857A3" w:rsidP="007857A3">
                <w:pPr>
                  <w:rPr>
                    <w:rFonts w:ascii="Calibri" w:eastAsia="Calibri" w:hAnsi="Calibri" w:cs="Calibri"/>
                    <w:sz w:val="20"/>
                    <w:szCs w:val="20"/>
                  </w:rPr>
                </w:pPr>
                <w:r>
                  <w:rPr>
                    <w:rFonts w:ascii="Calibri" w:hAnsi="Calibri"/>
                    <w:sz w:val="20"/>
                  </w:rPr>
                  <w:t>Inserte la calificación del ID-15.3</w:t>
                </w:r>
              </w:p>
            </w:tc>
          </w:sdtContent>
        </w:sdt>
        <w:sdt>
          <w:sdtPr>
            <w:rPr>
              <w:rFonts w:ascii="Calibri" w:eastAsia="Calibri" w:hAnsi="Calibri" w:cs="Calibri"/>
              <w:sz w:val="20"/>
              <w:szCs w:val="20"/>
            </w:rPr>
            <w:id w:val="397402830"/>
            <w:placeholder>
              <w:docPart w:val="12CAE4C2FB764F00B59C53CC04838A9A"/>
            </w:placeholder>
            <w15:dataBinding w:prefixMappings="xmlns:ns0='http://pefa.org/pefa-report-scores' " w:xpath="/ns0:Scores[1]/ns0:PI-15.3[1]/ns0:PreviousScore[1]" w:storeItemID="{D80D5892-CE0D-497C-ADDF-BB976C954640}"/>
          </w:sdtPr>
          <w:sdtEndPr/>
          <w:sdtContent>
            <w:tc>
              <w:tcPr>
                <w:tcW w:w="538" w:type="pct"/>
              </w:tcPr>
              <w:p w14:paraId="5815BAE6" w14:textId="628EFD02" w:rsidR="007857A3" w:rsidRPr="00F06ED0" w:rsidRDefault="007857A3" w:rsidP="007857A3">
                <w:pPr>
                  <w:rPr>
                    <w:rFonts w:ascii="Calibri" w:eastAsia="Calibri" w:hAnsi="Calibri" w:cs="Calibri"/>
                    <w:sz w:val="20"/>
                    <w:szCs w:val="20"/>
                  </w:rPr>
                </w:pPr>
                <w:r>
                  <w:rPr>
                    <w:rFonts w:ascii="Calibri" w:hAnsi="Calibri"/>
                    <w:sz w:val="20"/>
                  </w:rPr>
                  <w:t>Inserte la calificación anterior del ID-15.3</w:t>
                </w:r>
              </w:p>
            </w:tc>
          </w:sdtContent>
        </w:sdt>
      </w:tr>
    </w:tbl>
    <w:p w14:paraId="7B1806D5" w14:textId="77777777" w:rsidR="007857A3" w:rsidRPr="00F06ED0" w:rsidRDefault="007857A3" w:rsidP="007857A3">
      <w:pPr>
        <w:jc w:val="both"/>
        <w:rPr>
          <w:rFonts w:ascii="Calibri" w:eastAsia="Calibri" w:hAnsi="Calibri" w:cs="Calibri"/>
          <w:i/>
          <w:color w:val="FF0000"/>
        </w:rPr>
      </w:pPr>
    </w:p>
    <w:p w14:paraId="63CB2259" w14:textId="77777777" w:rsidR="007857A3" w:rsidRPr="00F06ED0" w:rsidRDefault="007857A3" w:rsidP="007857A3">
      <w:pPr>
        <w:jc w:val="both"/>
        <w:rPr>
          <w:rFonts w:ascii="Calibri" w:eastAsia="Calibri" w:hAnsi="Calibri" w:cs="Calibri"/>
          <w:b/>
          <w:bCs/>
          <w:i/>
          <w:color w:val="FF0000"/>
        </w:rPr>
      </w:pPr>
      <w:r>
        <w:rPr>
          <w:rFonts w:ascii="Calibri" w:hAnsi="Calibri"/>
          <w:b/>
          <w:i/>
          <w:color w:val="FF0000"/>
        </w:rPr>
        <w:t>O</w:t>
      </w:r>
    </w:p>
    <w:p w14:paraId="02F18BAC" w14:textId="290F3D2A" w:rsidR="007857A3" w:rsidRPr="00F06ED0" w:rsidRDefault="007857A3" w:rsidP="007857A3">
      <w:pPr>
        <w:jc w:val="both"/>
        <w:rPr>
          <w:rFonts w:ascii="Calibri" w:eastAsia="Calibri" w:hAnsi="Calibri" w:cs="Calibri"/>
          <w:i/>
          <w:color w:val="FF0000"/>
        </w:rPr>
      </w:pPr>
      <w:r>
        <w:rPr>
          <w:rFonts w:ascii="Calibri" w:hAnsi="Calibri"/>
          <w:i/>
          <w:color w:val="FF0000"/>
        </w:rPr>
        <w:t>En el caso de una evaluación inicial en la que se aplique el PEFA 2016</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4316"/>
        <w:gridCol w:w="1444"/>
      </w:tblGrid>
      <w:tr w:rsidR="007857A3" w:rsidRPr="00F06ED0" w14:paraId="39A0C050" w14:textId="77777777" w:rsidTr="008D1DD0">
        <w:trPr>
          <w:trHeight w:hRule="exact" w:val="250"/>
        </w:trPr>
        <w:tc>
          <w:tcPr>
            <w:tcW w:w="5035" w:type="dxa"/>
            <w:shd w:val="clear" w:color="auto" w:fill="BFBFBF"/>
          </w:tcPr>
          <w:p w14:paraId="07880913" w14:textId="212CDCFD" w:rsidR="007857A3" w:rsidRPr="00F06ED0" w:rsidRDefault="00A10A60" w:rsidP="007857A3">
            <w:pPr>
              <w:widowControl w:val="0"/>
              <w:spacing w:after="0" w:line="240" w:lineRule="auto"/>
              <w:ind w:left="201"/>
              <w:jc w:val="center"/>
              <w:rPr>
                <w:rFonts w:ascii="Calibri" w:eastAsia="Calibri" w:hAnsi="Calibri" w:cs="Calibri"/>
                <w:b/>
                <w:sz w:val="20"/>
                <w:szCs w:val="20"/>
              </w:rPr>
            </w:pPr>
            <w:r>
              <w:rPr>
                <w:rFonts w:ascii="Calibri" w:hAnsi="Calibri"/>
                <w:b/>
                <w:sz w:val="20"/>
              </w:rPr>
              <w:t>Indicador/dimensión</w:t>
            </w:r>
          </w:p>
        </w:tc>
        <w:tc>
          <w:tcPr>
            <w:tcW w:w="4316" w:type="dxa"/>
            <w:shd w:val="clear" w:color="auto" w:fill="BFBFBF"/>
          </w:tcPr>
          <w:p w14:paraId="08D0CB3D" w14:textId="77777777" w:rsidR="007857A3" w:rsidRPr="00F06ED0" w:rsidRDefault="007857A3" w:rsidP="007857A3">
            <w:pPr>
              <w:widowControl w:val="0"/>
              <w:spacing w:after="0" w:line="240" w:lineRule="auto"/>
              <w:jc w:val="center"/>
              <w:rPr>
                <w:rFonts w:ascii="Calibri" w:eastAsia="Calibri" w:hAnsi="Calibri" w:cs="Calibri"/>
                <w:b/>
                <w:sz w:val="20"/>
                <w:szCs w:val="20"/>
              </w:rPr>
            </w:pPr>
            <w:r>
              <w:rPr>
                <w:rFonts w:ascii="Calibri" w:hAnsi="Calibri"/>
                <w:b/>
                <w:sz w:val="20"/>
              </w:rPr>
              <w:t>Evaluación del desempeño</w:t>
            </w:r>
          </w:p>
        </w:tc>
        <w:tc>
          <w:tcPr>
            <w:tcW w:w="1444" w:type="dxa"/>
            <w:shd w:val="clear" w:color="auto" w:fill="BFBFBF"/>
          </w:tcPr>
          <w:p w14:paraId="4D11A982" w14:textId="77777777" w:rsidR="007857A3" w:rsidRPr="00F06ED0" w:rsidRDefault="007857A3" w:rsidP="007857A3">
            <w:pPr>
              <w:widowControl w:val="0"/>
              <w:spacing w:after="0" w:line="240" w:lineRule="auto"/>
              <w:jc w:val="center"/>
              <w:rPr>
                <w:rFonts w:ascii="Calibri" w:eastAsia="Calibri" w:hAnsi="Calibri" w:cs="Calibri"/>
                <w:b/>
                <w:sz w:val="20"/>
                <w:szCs w:val="20"/>
              </w:rPr>
            </w:pPr>
            <w:r>
              <w:rPr>
                <w:rFonts w:ascii="Calibri" w:hAnsi="Calibri"/>
                <w:b/>
                <w:sz w:val="20"/>
              </w:rPr>
              <w:t>Calificación</w:t>
            </w:r>
          </w:p>
        </w:tc>
      </w:tr>
      <w:tr w:rsidR="007857A3" w:rsidRPr="00F06ED0" w14:paraId="504349D7" w14:textId="77777777" w:rsidTr="007857A3">
        <w:trPr>
          <w:trHeight w:hRule="exact" w:val="289"/>
        </w:trPr>
        <w:tc>
          <w:tcPr>
            <w:tcW w:w="10795" w:type="dxa"/>
            <w:gridSpan w:val="3"/>
          </w:tcPr>
          <w:p w14:paraId="66FE9913" w14:textId="77777777" w:rsidR="007857A3" w:rsidRPr="00F06ED0" w:rsidRDefault="007857A3" w:rsidP="007857A3">
            <w:pPr>
              <w:widowControl w:val="0"/>
              <w:spacing w:after="0" w:line="240" w:lineRule="auto"/>
              <w:ind w:left="114" w:right="86" w:hanging="12"/>
              <w:rPr>
                <w:rFonts w:ascii="Calibri" w:eastAsia="Calibri" w:hAnsi="Calibri" w:cs="Calibri"/>
                <w:b/>
                <w:sz w:val="20"/>
                <w:szCs w:val="20"/>
              </w:rPr>
            </w:pPr>
            <w:r>
              <w:rPr>
                <w:rFonts w:ascii="Calibri" w:hAnsi="Calibri"/>
                <w:b/>
                <w:sz w:val="20"/>
              </w:rPr>
              <w:t>ID-15. Estrategia fiscal (M2)</w:t>
            </w:r>
          </w:p>
        </w:tc>
      </w:tr>
      <w:tr w:rsidR="007857A3" w:rsidRPr="00F06ED0" w14:paraId="1976E126" w14:textId="77777777" w:rsidTr="008D1DD0">
        <w:trPr>
          <w:trHeight w:hRule="exact" w:val="271"/>
        </w:trPr>
        <w:tc>
          <w:tcPr>
            <w:tcW w:w="5035" w:type="dxa"/>
          </w:tcPr>
          <w:p w14:paraId="40749213" w14:textId="77777777" w:rsidR="007857A3" w:rsidRPr="00F06ED0" w:rsidRDefault="007857A3" w:rsidP="007857A3">
            <w:pPr>
              <w:widowControl w:val="0"/>
              <w:spacing w:after="0" w:line="240" w:lineRule="auto"/>
              <w:ind w:right="352"/>
              <w:rPr>
                <w:rFonts w:ascii="Calibri" w:eastAsia="Calibri" w:hAnsi="Calibri" w:cs="Calibri"/>
                <w:sz w:val="20"/>
                <w:szCs w:val="20"/>
              </w:rPr>
            </w:pPr>
            <w:r>
              <w:rPr>
                <w:rFonts w:ascii="Calibri" w:hAnsi="Calibri"/>
                <w:sz w:val="20"/>
              </w:rPr>
              <w:t>15.1. Impacto fiscal de las propuestas de política pública</w:t>
            </w:r>
          </w:p>
        </w:tc>
        <w:tc>
          <w:tcPr>
            <w:tcW w:w="4316" w:type="dxa"/>
          </w:tcPr>
          <w:p w14:paraId="5314BBFE" w14:textId="77777777" w:rsidR="007857A3" w:rsidRPr="00F06ED0" w:rsidRDefault="007857A3" w:rsidP="007857A3">
            <w:pPr>
              <w:widowControl w:val="0"/>
              <w:spacing w:after="0" w:line="240" w:lineRule="auto"/>
              <w:ind w:left="114" w:right="86"/>
              <w:jc w:val="center"/>
              <w:rPr>
                <w:rFonts w:ascii="Calibri" w:eastAsia="Calibri" w:hAnsi="Calibri" w:cs="Calibri"/>
                <w:sz w:val="20"/>
                <w:szCs w:val="20"/>
              </w:rPr>
            </w:pPr>
          </w:p>
        </w:tc>
        <w:tc>
          <w:tcPr>
            <w:tcW w:w="1444" w:type="dxa"/>
            <w:shd w:val="clear" w:color="auto" w:fill="auto"/>
          </w:tcPr>
          <w:p w14:paraId="5D7CD7FD" w14:textId="77777777" w:rsidR="007857A3" w:rsidRPr="00F06ED0" w:rsidRDefault="007857A3" w:rsidP="007857A3">
            <w:pPr>
              <w:widowControl w:val="0"/>
              <w:spacing w:after="0" w:line="240" w:lineRule="auto"/>
              <w:ind w:left="114" w:right="86"/>
              <w:jc w:val="center"/>
              <w:rPr>
                <w:rFonts w:ascii="Calibri" w:eastAsia="Calibri" w:hAnsi="Calibri" w:cs="Calibri"/>
                <w:sz w:val="20"/>
                <w:szCs w:val="20"/>
              </w:rPr>
            </w:pPr>
          </w:p>
        </w:tc>
      </w:tr>
      <w:tr w:rsidR="007857A3" w:rsidRPr="00F06ED0" w14:paraId="4A1A60B8" w14:textId="77777777" w:rsidTr="008D1DD0">
        <w:trPr>
          <w:trHeight w:hRule="exact" w:val="271"/>
        </w:trPr>
        <w:tc>
          <w:tcPr>
            <w:tcW w:w="5035" w:type="dxa"/>
          </w:tcPr>
          <w:p w14:paraId="00A8394A" w14:textId="77777777" w:rsidR="007857A3" w:rsidRPr="00F06ED0" w:rsidRDefault="007857A3" w:rsidP="007857A3">
            <w:pPr>
              <w:widowControl w:val="0"/>
              <w:spacing w:after="0" w:line="240" w:lineRule="auto"/>
              <w:ind w:right="352"/>
              <w:rPr>
                <w:rFonts w:ascii="Calibri" w:eastAsia="Calibri" w:hAnsi="Calibri" w:cs="Calibri"/>
                <w:spacing w:val="-1"/>
                <w:sz w:val="20"/>
                <w:szCs w:val="20"/>
              </w:rPr>
            </w:pPr>
            <w:r>
              <w:rPr>
                <w:rFonts w:ascii="Calibri" w:hAnsi="Calibri"/>
                <w:sz w:val="20"/>
              </w:rPr>
              <w:t>15.2. Adopción de la estrategia fiscal</w:t>
            </w:r>
          </w:p>
        </w:tc>
        <w:tc>
          <w:tcPr>
            <w:tcW w:w="4316" w:type="dxa"/>
          </w:tcPr>
          <w:p w14:paraId="50AA6E20" w14:textId="77777777" w:rsidR="007857A3" w:rsidRPr="00F06ED0" w:rsidRDefault="007857A3" w:rsidP="007857A3">
            <w:pPr>
              <w:widowControl w:val="0"/>
              <w:spacing w:after="0" w:line="240" w:lineRule="auto"/>
              <w:ind w:left="114" w:right="86"/>
              <w:jc w:val="center"/>
              <w:rPr>
                <w:rFonts w:ascii="Calibri" w:eastAsia="Calibri" w:hAnsi="Calibri" w:cs="Calibri"/>
                <w:sz w:val="20"/>
                <w:szCs w:val="20"/>
              </w:rPr>
            </w:pPr>
          </w:p>
        </w:tc>
        <w:tc>
          <w:tcPr>
            <w:tcW w:w="1444" w:type="dxa"/>
            <w:shd w:val="clear" w:color="auto" w:fill="auto"/>
          </w:tcPr>
          <w:p w14:paraId="354F9BD7" w14:textId="77777777" w:rsidR="007857A3" w:rsidRPr="00F06ED0" w:rsidRDefault="007857A3" w:rsidP="007857A3">
            <w:pPr>
              <w:widowControl w:val="0"/>
              <w:spacing w:after="0" w:line="240" w:lineRule="auto"/>
              <w:ind w:left="114" w:right="86"/>
              <w:jc w:val="center"/>
              <w:rPr>
                <w:rFonts w:ascii="Calibri" w:eastAsia="Calibri" w:hAnsi="Calibri" w:cs="Calibri"/>
                <w:sz w:val="20"/>
                <w:szCs w:val="20"/>
              </w:rPr>
            </w:pPr>
          </w:p>
        </w:tc>
      </w:tr>
      <w:tr w:rsidR="007857A3" w:rsidRPr="00F06ED0" w14:paraId="70420BE6" w14:textId="77777777" w:rsidTr="008D1DD0">
        <w:trPr>
          <w:trHeight w:hRule="exact" w:val="271"/>
        </w:trPr>
        <w:tc>
          <w:tcPr>
            <w:tcW w:w="5035" w:type="dxa"/>
          </w:tcPr>
          <w:p w14:paraId="70FD55F9" w14:textId="77777777" w:rsidR="007857A3" w:rsidRPr="00F06ED0" w:rsidRDefault="007857A3" w:rsidP="007857A3">
            <w:pPr>
              <w:widowControl w:val="0"/>
              <w:spacing w:after="0" w:line="240" w:lineRule="auto"/>
              <w:ind w:right="352"/>
              <w:rPr>
                <w:rFonts w:ascii="Calibri" w:eastAsia="Calibri" w:hAnsi="Calibri" w:cs="Calibri"/>
                <w:spacing w:val="-1"/>
                <w:sz w:val="20"/>
                <w:szCs w:val="20"/>
              </w:rPr>
            </w:pPr>
            <w:r>
              <w:rPr>
                <w:rFonts w:ascii="Calibri" w:hAnsi="Calibri"/>
                <w:sz w:val="20"/>
              </w:rPr>
              <w:t>15.3. Presentación de informes sobre los resultados fiscales</w:t>
            </w:r>
          </w:p>
        </w:tc>
        <w:tc>
          <w:tcPr>
            <w:tcW w:w="4316" w:type="dxa"/>
          </w:tcPr>
          <w:p w14:paraId="41D81736" w14:textId="77777777" w:rsidR="007857A3" w:rsidRPr="00F06ED0" w:rsidRDefault="007857A3" w:rsidP="007857A3">
            <w:pPr>
              <w:widowControl w:val="0"/>
              <w:spacing w:after="0" w:line="240" w:lineRule="auto"/>
              <w:ind w:left="114" w:right="86"/>
              <w:jc w:val="center"/>
              <w:rPr>
                <w:rFonts w:ascii="Calibri" w:eastAsia="Calibri" w:hAnsi="Calibri" w:cs="Calibri"/>
                <w:sz w:val="20"/>
                <w:szCs w:val="20"/>
              </w:rPr>
            </w:pPr>
          </w:p>
        </w:tc>
        <w:tc>
          <w:tcPr>
            <w:tcW w:w="1444" w:type="dxa"/>
            <w:shd w:val="clear" w:color="auto" w:fill="auto"/>
          </w:tcPr>
          <w:p w14:paraId="19FF3FDF" w14:textId="77777777" w:rsidR="007857A3" w:rsidRPr="00F06ED0" w:rsidRDefault="007857A3" w:rsidP="007857A3">
            <w:pPr>
              <w:widowControl w:val="0"/>
              <w:spacing w:after="0" w:line="240" w:lineRule="auto"/>
              <w:ind w:left="114" w:right="86"/>
              <w:jc w:val="center"/>
              <w:rPr>
                <w:rFonts w:ascii="Calibri" w:eastAsia="Calibri" w:hAnsi="Calibri" w:cs="Calibri"/>
                <w:sz w:val="20"/>
                <w:szCs w:val="20"/>
              </w:rPr>
            </w:pPr>
          </w:p>
        </w:tc>
      </w:tr>
    </w:tbl>
    <w:p w14:paraId="30CF781B" w14:textId="77777777" w:rsidR="007857A3" w:rsidRPr="00F06ED0" w:rsidRDefault="007857A3" w:rsidP="007857A3">
      <w:pPr>
        <w:spacing w:after="120"/>
        <w:jc w:val="both"/>
        <w:rPr>
          <w:rFonts w:ascii="Calibri" w:eastAsia="Calibri" w:hAnsi="Calibri" w:cs="Calibri"/>
        </w:rPr>
      </w:pPr>
    </w:p>
    <w:p w14:paraId="223F7FE6" w14:textId="77777777" w:rsidR="007857A3" w:rsidRPr="00F06ED0" w:rsidRDefault="007857A3" w:rsidP="007857A3">
      <w:pPr>
        <w:spacing w:after="0"/>
        <w:jc w:val="both"/>
        <w:rPr>
          <w:rFonts w:ascii="Calibri" w:eastAsia="Calibri" w:hAnsi="Calibri" w:cs="Calibri"/>
          <w:b/>
        </w:rPr>
      </w:pPr>
      <w:r>
        <w:rPr>
          <w:rFonts w:ascii="Calibri" w:hAnsi="Calibri"/>
          <w:b/>
        </w:rPr>
        <w:t xml:space="preserve">Descripción detallada del sistema de GFP del país en relación con el indicador de desempeño evaluado: </w:t>
      </w:r>
    </w:p>
    <w:p w14:paraId="791A5718" w14:textId="77777777" w:rsidR="007857A3" w:rsidRPr="00F06ED0" w:rsidRDefault="007857A3" w:rsidP="007857A3">
      <w:pPr>
        <w:spacing w:after="0"/>
        <w:jc w:val="both"/>
        <w:rPr>
          <w:rFonts w:ascii="Calibri" w:eastAsia="Calibri" w:hAnsi="Calibri" w:cs="Calibri"/>
        </w:rPr>
      </w:pPr>
      <w:r>
        <w:rPr>
          <w:rFonts w:ascii="Calibri" w:hAnsi="Calibri"/>
          <w:color w:val="FF0000"/>
        </w:rPr>
        <w:t xml:space="preserve"> </w:t>
      </w:r>
      <w:proofErr w:type="spellStart"/>
      <w:r>
        <w:rPr>
          <w:rFonts w:ascii="Calibri" w:hAnsi="Calibri"/>
        </w:rPr>
        <w:t>xxx</w:t>
      </w:r>
      <w:proofErr w:type="spellEnd"/>
    </w:p>
    <w:p w14:paraId="028C2AEF" w14:textId="77777777" w:rsidR="007857A3" w:rsidRPr="00F06ED0" w:rsidRDefault="007857A3" w:rsidP="007857A3">
      <w:pPr>
        <w:spacing w:after="0"/>
        <w:jc w:val="both"/>
        <w:rPr>
          <w:rFonts w:ascii="Calibri" w:eastAsia="Calibri" w:hAnsi="Calibri" w:cs="Calibri"/>
          <w:b/>
          <w:color w:val="FF0000"/>
        </w:rPr>
      </w:pPr>
    </w:p>
    <w:p w14:paraId="5657C600" w14:textId="77777777" w:rsidR="007857A3" w:rsidRPr="00F06ED0" w:rsidRDefault="007857A3" w:rsidP="007857A3">
      <w:pPr>
        <w:spacing w:after="0"/>
        <w:rPr>
          <w:rFonts w:ascii="Calibri" w:eastAsia="Calibri" w:hAnsi="Calibri" w:cs="Calibri"/>
        </w:rPr>
      </w:pPr>
      <w:r>
        <w:rPr>
          <w:rFonts w:ascii="Calibri" w:hAnsi="Calibri"/>
          <w:b/>
        </w:rPr>
        <w:t>Actividades de reforma recientes o en curso:</w:t>
      </w:r>
      <w:r>
        <w:rPr>
          <w:rFonts w:ascii="Calibri" w:hAnsi="Calibri"/>
        </w:rPr>
        <w:t xml:space="preserve"> </w:t>
      </w:r>
    </w:p>
    <w:p w14:paraId="0053CA2B" w14:textId="77777777" w:rsidR="007857A3" w:rsidRPr="00F06ED0" w:rsidRDefault="007857A3" w:rsidP="007857A3">
      <w:pPr>
        <w:spacing w:after="0"/>
        <w:jc w:val="both"/>
        <w:rPr>
          <w:rFonts w:ascii="Calibri" w:eastAsia="Calibri" w:hAnsi="Calibri" w:cs="Calibri"/>
        </w:rPr>
      </w:pPr>
      <w:proofErr w:type="spellStart"/>
      <w:r>
        <w:rPr>
          <w:rFonts w:ascii="Calibri" w:hAnsi="Calibri"/>
        </w:rPr>
        <w:t>xxx</w:t>
      </w:r>
      <w:proofErr w:type="spellEnd"/>
    </w:p>
    <w:p w14:paraId="297F87C6" w14:textId="77777777" w:rsidR="007857A3" w:rsidRPr="00F06ED0" w:rsidRDefault="007857A3" w:rsidP="007857A3">
      <w:pPr>
        <w:rPr>
          <w:rFonts w:ascii="Calibri" w:eastAsia="Calibri" w:hAnsi="Calibri" w:cs="Calibri"/>
        </w:rPr>
      </w:pPr>
    </w:p>
    <w:p w14:paraId="1C887A98" w14:textId="77777777" w:rsidR="007857A3" w:rsidRPr="00F06ED0" w:rsidRDefault="007857A3" w:rsidP="007857A3">
      <w:pPr>
        <w:spacing w:after="0" w:line="240" w:lineRule="auto"/>
        <w:ind w:right="4255"/>
        <w:rPr>
          <w:rFonts w:ascii="Calibri" w:eastAsia="Calibri" w:hAnsi="Calibri" w:cs="Calibri"/>
          <w:color w:val="2EA5B4"/>
          <w:spacing w:val="41"/>
        </w:rPr>
      </w:pPr>
      <w:r>
        <w:rPr>
          <w:rFonts w:ascii="Calibri" w:hAnsi="Calibri"/>
          <w:b/>
          <w:color w:val="2EA5B4"/>
          <w:sz w:val="24"/>
        </w:rPr>
        <w:t xml:space="preserve">15.1. Impacto fiscal de las propuestas de política pública </w:t>
      </w:r>
    </w:p>
    <w:p w14:paraId="3AD3DBE8" w14:textId="77777777" w:rsidR="007857A3" w:rsidRPr="00F06ED0" w:rsidRDefault="007857A3" w:rsidP="007857A3">
      <w:pPr>
        <w:spacing w:after="0" w:line="240" w:lineRule="auto"/>
        <w:rPr>
          <w:rFonts w:ascii="Calibri" w:eastAsia="Calibri" w:hAnsi="Calibri" w:cs="Calibri"/>
          <w:b/>
          <w:bCs/>
          <w:i/>
          <w:color w:val="25456B"/>
          <w:spacing w:val="-1"/>
        </w:rPr>
      </w:pPr>
    </w:p>
    <w:p w14:paraId="6CA82015" w14:textId="77777777" w:rsidR="007857A3" w:rsidRPr="00F06ED0" w:rsidRDefault="007857A3" w:rsidP="007857A3">
      <w:pPr>
        <w:spacing w:after="0"/>
        <w:rPr>
          <w:rFonts w:ascii="Calibri" w:eastAsia="Calibri" w:hAnsi="Calibri" w:cs="Calibri"/>
          <w:b/>
        </w:rPr>
      </w:pPr>
      <w:r>
        <w:rPr>
          <w:rFonts w:ascii="Calibri" w:hAnsi="Calibri"/>
          <w:b/>
        </w:rPr>
        <w:t>Nivel de desempeño y evidencias para la calificación:</w:t>
      </w:r>
    </w:p>
    <w:p w14:paraId="08E3A671" w14:textId="77777777" w:rsidR="007857A3" w:rsidRPr="00F06ED0" w:rsidRDefault="007857A3" w:rsidP="007857A3">
      <w:pPr>
        <w:spacing w:after="0" w:line="240" w:lineRule="auto"/>
        <w:rPr>
          <w:rFonts w:ascii="Calibri" w:eastAsia="Calibri" w:hAnsi="Calibri" w:cs="Calibri"/>
          <w:bCs/>
          <w:i/>
          <w:iCs/>
          <w:color w:val="FF0000"/>
          <w:sz w:val="20"/>
          <w:szCs w:val="20"/>
        </w:rPr>
      </w:pPr>
    </w:p>
    <w:p w14:paraId="2074E43E" w14:textId="77777777" w:rsidR="007857A3" w:rsidRPr="00F06ED0" w:rsidRDefault="007857A3" w:rsidP="007857A3">
      <w:pPr>
        <w:spacing w:after="0" w:line="240" w:lineRule="auto"/>
        <w:rPr>
          <w:rFonts w:ascii="Calibri" w:eastAsia="Calibri" w:hAnsi="Calibri" w:cs="Calibri"/>
          <w:b/>
          <w:sz w:val="20"/>
          <w:szCs w:val="20"/>
        </w:rPr>
      </w:pPr>
      <w:r>
        <w:rPr>
          <w:rFonts w:ascii="Calibri" w:hAnsi="Calibri"/>
          <w:b/>
          <w:sz w:val="20"/>
        </w:rPr>
        <w:t>Cuadro 15.1: Impacto fiscal de las propuestas de política pública (últimos tres ejercicios fiscales finalizados)</w:t>
      </w:r>
    </w:p>
    <w:p w14:paraId="3F64D1ED" w14:textId="77777777" w:rsidR="007857A3" w:rsidRPr="00F06ED0" w:rsidRDefault="007857A3" w:rsidP="007857A3">
      <w:pPr>
        <w:spacing w:after="0" w:line="240" w:lineRule="auto"/>
        <w:rPr>
          <w:rFonts w:ascii="Calibri" w:eastAsia="Calibri" w:hAnsi="Calibri" w:cs="Calibri"/>
          <w:bCs/>
          <w:i/>
          <w:iCs/>
          <w:color w:val="FF0000"/>
          <w:sz w:val="20"/>
          <w:szCs w:val="20"/>
        </w:rPr>
      </w:pPr>
    </w:p>
    <w:p w14:paraId="19D63BCE" w14:textId="77777777" w:rsidR="007857A3" w:rsidRPr="00F06ED0" w:rsidRDefault="007857A3" w:rsidP="007857A3">
      <w:pPr>
        <w:spacing w:after="0" w:line="240" w:lineRule="auto"/>
        <w:rPr>
          <w:rFonts w:ascii="Calibri" w:eastAsia="Calibri" w:hAnsi="Calibri" w:cs="Calibri"/>
          <w:bCs/>
          <w:i/>
          <w:iCs/>
          <w:color w:val="FF0000"/>
          <w:sz w:val="20"/>
          <w:szCs w:val="20"/>
        </w:rPr>
      </w:pPr>
      <w:r>
        <w:rPr>
          <w:rFonts w:ascii="Calibri" w:hAnsi="Calibri"/>
          <w:i/>
          <w:color w:val="FF0000"/>
          <w:sz w:val="20"/>
        </w:rPr>
        <w:t>Este cuadro es opcional.</w:t>
      </w:r>
    </w:p>
    <w:p w14:paraId="4AC104FC" w14:textId="77777777" w:rsidR="007857A3" w:rsidRPr="00F06ED0" w:rsidRDefault="007857A3" w:rsidP="007857A3">
      <w:pPr>
        <w:spacing w:after="0" w:line="240" w:lineRule="auto"/>
        <w:rPr>
          <w:rFonts w:ascii="Calibri" w:eastAsia="Calibri" w:hAnsi="Calibri" w:cs="Calibri"/>
          <w:b/>
          <w:sz w:val="20"/>
          <w:szCs w:val="20"/>
        </w:rPr>
      </w:pPr>
    </w:p>
    <w:tbl>
      <w:tblPr>
        <w:tblStyle w:val="TabelEcorys141"/>
        <w:tblW w:w="0" w:type="auto"/>
        <w:tblLook w:val="04A0" w:firstRow="1" w:lastRow="0" w:firstColumn="1" w:lastColumn="0" w:noHBand="0" w:noVBand="1"/>
      </w:tblPr>
      <w:tblGrid>
        <w:gridCol w:w="612"/>
        <w:gridCol w:w="3873"/>
        <w:gridCol w:w="1474"/>
        <w:gridCol w:w="1380"/>
        <w:gridCol w:w="1434"/>
        <w:gridCol w:w="1387"/>
      </w:tblGrid>
      <w:tr w:rsidR="007857A3" w:rsidRPr="00F06ED0" w14:paraId="6636CA17" w14:textId="77777777" w:rsidTr="007857A3">
        <w:tc>
          <w:tcPr>
            <w:tcW w:w="4628" w:type="dxa"/>
            <w:gridSpan w:val="2"/>
            <w:vMerge w:val="restart"/>
            <w:shd w:val="clear" w:color="auto" w:fill="F2F2F2"/>
          </w:tcPr>
          <w:p w14:paraId="69E90565" w14:textId="77777777" w:rsidR="007857A3" w:rsidRPr="00F06ED0" w:rsidRDefault="007857A3" w:rsidP="007857A3">
            <w:pPr>
              <w:rPr>
                <w:rFonts w:ascii="Calibri" w:hAnsi="Calibri" w:cs="Calibri"/>
                <w:b/>
              </w:rPr>
            </w:pPr>
          </w:p>
        </w:tc>
        <w:tc>
          <w:tcPr>
            <w:tcW w:w="4115" w:type="dxa"/>
            <w:gridSpan w:val="3"/>
            <w:shd w:val="clear" w:color="auto" w:fill="F2F2F2"/>
          </w:tcPr>
          <w:p w14:paraId="2B80E955" w14:textId="77777777" w:rsidR="007857A3" w:rsidRPr="00F06ED0" w:rsidRDefault="007857A3" w:rsidP="007857A3">
            <w:pPr>
              <w:rPr>
                <w:rFonts w:ascii="Calibri" w:hAnsi="Calibri" w:cs="Calibri"/>
                <w:b/>
              </w:rPr>
            </w:pPr>
            <w:r>
              <w:rPr>
                <w:rFonts w:ascii="Calibri" w:hAnsi="Calibri"/>
                <w:b/>
              </w:rPr>
              <w:t>Se preparan estimaciones del impacto fiscal de los cambios propuestos</w:t>
            </w:r>
          </w:p>
        </w:tc>
        <w:tc>
          <w:tcPr>
            <w:tcW w:w="1417" w:type="dxa"/>
            <w:vMerge w:val="restart"/>
            <w:shd w:val="clear" w:color="auto" w:fill="F2F2F2"/>
          </w:tcPr>
          <w:p w14:paraId="0B841C1A" w14:textId="77777777" w:rsidR="007857A3" w:rsidRPr="00F06ED0" w:rsidRDefault="007857A3" w:rsidP="007857A3">
            <w:pPr>
              <w:rPr>
                <w:rFonts w:ascii="Calibri" w:hAnsi="Calibri" w:cs="Calibri"/>
                <w:b/>
              </w:rPr>
            </w:pPr>
            <w:r>
              <w:rPr>
                <w:rFonts w:ascii="Calibri" w:hAnsi="Calibri"/>
                <w:b/>
              </w:rPr>
              <w:t>Fuente de los datos</w:t>
            </w:r>
          </w:p>
        </w:tc>
      </w:tr>
      <w:tr w:rsidR="007857A3" w:rsidRPr="00F06ED0" w14:paraId="55B78C7E" w14:textId="77777777" w:rsidTr="007857A3">
        <w:tc>
          <w:tcPr>
            <w:tcW w:w="4628" w:type="dxa"/>
            <w:gridSpan w:val="2"/>
            <w:vMerge/>
            <w:shd w:val="clear" w:color="auto" w:fill="F2F2F2"/>
          </w:tcPr>
          <w:p w14:paraId="5EF3BA7B" w14:textId="77777777" w:rsidR="007857A3" w:rsidRPr="00F06ED0" w:rsidRDefault="007857A3" w:rsidP="007857A3">
            <w:pPr>
              <w:jc w:val="center"/>
              <w:rPr>
                <w:rFonts w:ascii="Calibri" w:hAnsi="Calibri" w:cs="Calibri"/>
                <w:b/>
              </w:rPr>
            </w:pPr>
          </w:p>
        </w:tc>
        <w:tc>
          <w:tcPr>
            <w:tcW w:w="1267" w:type="dxa"/>
            <w:shd w:val="clear" w:color="auto" w:fill="F2F2F2"/>
          </w:tcPr>
          <w:p w14:paraId="4745F0A0" w14:textId="77777777" w:rsidR="007857A3" w:rsidRPr="00F06ED0" w:rsidRDefault="007857A3" w:rsidP="007857A3">
            <w:pPr>
              <w:jc w:val="center"/>
              <w:rPr>
                <w:rFonts w:ascii="Calibri" w:hAnsi="Calibri" w:cs="Calibri"/>
                <w:b/>
              </w:rPr>
            </w:pPr>
            <w:r>
              <w:rPr>
                <w:rFonts w:ascii="Calibri" w:hAnsi="Calibri"/>
                <w:b/>
              </w:rPr>
              <w:t>Ejercicio presupuestario T</w:t>
            </w:r>
          </w:p>
          <w:p w14:paraId="612D1233" w14:textId="1F253671" w:rsidR="007857A3" w:rsidRPr="00F06ED0" w:rsidRDefault="007857A3" w:rsidP="007857A3">
            <w:pPr>
              <w:jc w:val="center"/>
              <w:rPr>
                <w:rFonts w:ascii="Calibri" w:hAnsi="Calibri" w:cs="Calibri"/>
                <w:bCs/>
              </w:rPr>
            </w:pPr>
            <w:r>
              <w:rPr>
                <w:rFonts w:ascii="Calibri" w:hAnsi="Calibri"/>
              </w:rPr>
              <w:t>(</w:t>
            </w:r>
            <w:r w:rsidR="00A10A60">
              <w:rPr>
                <w:rFonts w:ascii="Calibri" w:hAnsi="Calibri"/>
              </w:rPr>
              <w:t>sí/no</w:t>
            </w:r>
            <w:r>
              <w:rPr>
                <w:rFonts w:ascii="Calibri" w:hAnsi="Calibri"/>
              </w:rPr>
              <w:t>)</w:t>
            </w:r>
          </w:p>
        </w:tc>
        <w:tc>
          <w:tcPr>
            <w:tcW w:w="1397" w:type="dxa"/>
            <w:shd w:val="clear" w:color="auto" w:fill="F2F2F2"/>
          </w:tcPr>
          <w:p w14:paraId="192013D5" w14:textId="77777777" w:rsidR="007857A3" w:rsidRPr="00F06ED0" w:rsidRDefault="007857A3" w:rsidP="007857A3">
            <w:pPr>
              <w:jc w:val="center"/>
              <w:rPr>
                <w:rFonts w:ascii="Calibri" w:hAnsi="Calibri" w:cs="Calibri"/>
                <w:b/>
              </w:rPr>
            </w:pPr>
            <w:r>
              <w:rPr>
                <w:rFonts w:ascii="Calibri" w:hAnsi="Calibri"/>
                <w:b/>
              </w:rPr>
              <w:t>Dos ejercicios siguientes T+1, T+2</w:t>
            </w:r>
          </w:p>
          <w:p w14:paraId="7EA59C08" w14:textId="1176932F" w:rsidR="007857A3" w:rsidRPr="00F06ED0" w:rsidRDefault="007857A3" w:rsidP="007857A3">
            <w:pPr>
              <w:jc w:val="center"/>
              <w:rPr>
                <w:rFonts w:ascii="Calibri" w:hAnsi="Calibri" w:cs="Calibri"/>
                <w:bCs/>
              </w:rPr>
            </w:pPr>
            <w:r>
              <w:rPr>
                <w:rFonts w:ascii="Calibri" w:hAnsi="Calibri"/>
              </w:rPr>
              <w:t>(</w:t>
            </w:r>
            <w:r w:rsidR="00A10A60">
              <w:rPr>
                <w:rFonts w:ascii="Calibri" w:hAnsi="Calibri"/>
              </w:rPr>
              <w:t>sí/no</w:t>
            </w:r>
            <w:r>
              <w:rPr>
                <w:rFonts w:ascii="Calibri" w:hAnsi="Calibri"/>
              </w:rPr>
              <w:t>)</w:t>
            </w:r>
          </w:p>
        </w:tc>
        <w:tc>
          <w:tcPr>
            <w:tcW w:w="1451" w:type="dxa"/>
            <w:shd w:val="clear" w:color="auto" w:fill="F2F2F2"/>
          </w:tcPr>
          <w:p w14:paraId="325FCDF3" w14:textId="77777777" w:rsidR="007857A3" w:rsidRPr="00F06ED0" w:rsidRDefault="007857A3" w:rsidP="007857A3">
            <w:pPr>
              <w:jc w:val="center"/>
              <w:rPr>
                <w:rFonts w:ascii="Calibri" w:hAnsi="Calibri" w:cs="Calibri"/>
                <w:b/>
              </w:rPr>
            </w:pPr>
            <w:r>
              <w:rPr>
                <w:rFonts w:ascii="Calibri" w:hAnsi="Calibri"/>
                <w:b/>
              </w:rPr>
              <w:t>Se presentó al Poder Legislativo</w:t>
            </w:r>
          </w:p>
          <w:p w14:paraId="206CC49D" w14:textId="4F334C19" w:rsidR="007857A3" w:rsidRPr="00F06ED0" w:rsidRDefault="007857A3" w:rsidP="007857A3">
            <w:pPr>
              <w:jc w:val="center"/>
              <w:rPr>
                <w:rFonts w:ascii="Calibri" w:hAnsi="Calibri" w:cs="Calibri"/>
                <w:bCs/>
              </w:rPr>
            </w:pPr>
            <w:r>
              <w:rPr>
                <w:rFonts w:ascii="Calibri" w:hAnsi="Calibri"/>
              </w:rPr>
              <w:t>(</w:t>
            </w:r>
            <w:r w:rsidR="00A10A60">
              <w:rPr>
                <w:rFonts w:ascii="Calibri" w:hAnsi="Calibri"/>
              </w:rPr>
              <w:t>sí/no</w:t>
            </w:r>
            <w:r>
              <w:rPr>
                <w:rFonts w:ascii="Calibri" w:hAnsi="Calibri"/>
              </w:rPr>
              <w:t>)</w:t>
            </w:r>
          </w:p>
        </w:tc>
        <w:tc>
          <w:tcPr>
            <w:tcW w:w="1417" w:type="dxa"/>
            <w:vMerge/>
            <w:shd w:val="clear" w:color="auto" w:fill="D5DCE4"/>
          </w:tcPr>
          <w:p w14:paraId="07BF6CA4" w14:textId="77777777" w:rsidR="007857A3" w:rsidRPr="00F06ED0" w:rsidRDefault="007857A3" w:rsidP="007857A3">
            <w:pPr>
              <w:rPr>
                <w:rFonts w:ascii="Calibri" w:hAnsi="Calibri" w:cs="Calibri"/>
                <w:b/>
              </w:rPr>
            </w:pPr>
          </w:p>
        </w:tc>
      </w:tr>
      <w:tr w:rsidR="007857A3" w:rsidRPr="00F06ED0" w14:paraId="69498251" w14:textId="77777777" w:rsidTr="007857A3">
        <w:tc>
          <w:tcPr>
            <w:tcW w:w="4628" w:type="dxa"/>
            <w:gridSpan w:val="2"/>
          </w:tcPr>
          <w:p w14:paraId="7D95B176" w14:textId="77777777" w:rsidR="007857A3" w:rsidRPr="00F06ED0" w:rsidRDefault="007857A3" w:rsidP="007857A3">
            <w:pPr>
              <w:rPr>
                <w:rFonts w:ascii="Calibri" w:hAnsi="Calibri" w:cs="Calibri"/>
                <w:b/>
                <w:bCs/>
              </w:rPr>
            </w:pPr>
            <w:r>
              <w:rPr>
                <w:rFonts w:ascii="Calibri" w:hAnsi="Calibri"/>
                <w:b/>
              </w:rPr>
              <w:t>Cambios propuestos en la política de ingresos</w:t>
            </w:r>
          </w:p>
        </w:tc>
        <w:tc>
          <w:tcPr>
            <w:tcW w:w="1267" w:type="dxa"/>
          </w:tcPr>
          <w:p w14:paraId="72C5E716" w14:textId="77777777" w:rsidR="007857A3" w:rsidRPr="00F06ED0" w:rsidRDefault="007857A3" w:rsidP="007857A3">
            <w:pPr>
              <w:rPr>
                <w:rFonts w:ascii="Calibri" w:hAnsi="Calibri" w:cs="Calibri"/>
              </w:rPr>
            </w:pPr>
          </w:p>
        </w:tc>
        <w:tc>
          <w:tcPr>
            <w:tcW w:w="1397" w:type="dxa"/>
          </w:tcPr>
          <w:p w14:paraId="2D3F3480" w14:textId="77777777" w:rsidR="007857A3" w:rsidRPr="00F06ED0" w:rsidRDefault="007857A3" w:rsidP="007857A3">
            <w:pPr>
              <w:jc w:val="center"/>
              <w:rPr>
                <w:rFonts w:ascii="Calibri" w:hAnsi="Calibri" w:cs="Calibri"/>
              </w:rPr>
            </w:pPr>
          </w:p>
        </w:tc>
        <w:tc>
          <w:tcPr>
            <w:tcW w:w="1451" w:type="dxa"/>
          </w:tcPr>
          <w:p w14:paraId="6CCDCF90" w14:textId="77777777" w:rsidR="007857A3" w:rsidRPr="00F06ED0" w:rsidRDefault="007857A3" w:rsidP="007857A3">
            <w:pPr>
              <w:jc w:val="center"/>
              <w:rPr>
                <w:rFonts w:ascii="Calibri" w:hAnsi="Calibri" w:cs="Calibri"/>
              </w:rPr>
            </w:pPr>
          </w:p>
        </w:tc>
        <w:tc>
          <w:tcPr>
            <w:tcW w:w="1417" w:type="dxa"/>
          </w:tcPr>
          <w:p w14:paraId="2EA0C8F1" w14:textId="77777777" w:rsidR="007857A3" w:rsidRPr="00F06ED0" w:rsidRDefault="007857A3" w:rsidP="007857A3">
            <w:pPr>
              <w:rPr>
                <w:rFonts w:ascii="Calibri" w:hAnsi="Calibri" w:cs="Calibri"/>
              </w:rPr>
            </w:pPr>
          </w:p>
        </w:tc>
      </w:tr>
      <w:tr w:rsidR="007857A3" w:rsidRPr="00F06ED0" w14:paraId="15AE7057" w14:textId="77777777" w:rsidTr="007857A3">
        <w:tc>
          <w:tcPr>
            <w:tcW w:w="625" w:type="dxa"/>
          </w:tcPr>
          <w:p w14:paraId="4419432E" w14:textId="77777777" w:rsidR="007857A3" w:rsidRPr="00F06ED0" w:rsidRDefault="007857A3" w:rsidP="007857A3">
            <w:pPr>
              <w:rPr>
                <w:rFonts w:ascii="Calibri" w:hAnsi="Calibri" w:cs="Calibri"/>
              </w:rPr>
            </w:pPr>
          </w:p>
        </w:tc>
        <w:tc>
          <w:tcPr>
            <w:tcW w:w="4003" w:type="dxa"/>
          </w:tcPr>
          <w:p w14:paraId="183308D1" w14:textId="77777777" w:rsidR="007857A3" w:rsidRPr="00F06ED0" w:rsidRDefault="007857A3" w:rsidP="007857A3">
            <w:pPr>
              <w:rPr>
                <w:rFonts w:ascii="Calibri" w:hAnsi="Calibri" w:cs="Calibri"/>
                <w:b/>
                <w:bCs/>
              </w:rPr>
            </w:pPr>
            <w:r>
              <w:rPr>
                <w:rFonts w:ascii="Calibri" w:hAnsi="Calibri"/>
                <w:b/>
              </w:rPr>
              <w:t>Política afectada, ministerio patrocinador</w:t>
            </w:r>
          </w:p>
        </w:tc>
        <w:tc>
          <w:tcPr>
            <w:tcW w:w="1267" w:type="dxa"/>
          </w:tcPr>
          <w:p w14:paraId="78E5E9E0" w14:textId="77777777" w:rsidR="007857A3" w:rsidRPr="00F06ED0" w:rsidRDefault="007857A3" w:rsidP="007857A3">
            <w:pPr>
              <w:rPr>
                <w:rFonts w:ascii="Calibri" w:hAnsi="Calibri" w:cs="Calibri"/>
              </w:rPr>
            </w:pPr>
          </w:p>
        </w:tc>
        <w:tc>
          <w:tcPr>
            <w:tcW w:w="1397" w:type="dxa"/>
          </w:tcPr>
          <w:p w14:paraId="274A402C" w14:textId="77777777" w:rsidR="007857A3" w:rsidRPr="00F06ED0" w:rsidRDefault="007857A3" w:rsidP="007857A3">
            <w:pPr>
              <w:jc w:val="center"/>
              <w:rPr>
                <w:rFonts w:ascii="Calibri" w:hAnsi="Calibri" w:cs="Calibri"/>
              </w:rPr>
            </w:pPr>
          </w:p>
        </w:tc>
        <w:tc>
          <w:tcPr>
            <w:tcW w:w="1451" w:type="dxa"/>
          </w:tcPr>
          <w:p w14:paraId="668C8CF5" w14:textId="77777777" w:rsidR="007857A3" w:rsidRPr="00F06ED0" w:rsidRDefault="007857A3" w:rsidP="007857A3">
            <w:pPr>
              <w:jc w:val="center"/>
              <w:rPr>
                <w:rFonts w:ascii="Calibri" w:hAnsi="Calibri" w:cs="Calibri"/>
              </w:rPr>
            </w:pPr>
          </w:p>
        </w:tc>
        <w:tc>
          <w:tcPr>
            <w:tcW w:w="1417" w:type="dxa"/>
          </w:tcPr>
          <w:p w14:paraId="39087CF4" w14:textId="77777777" w:rsidR="007857A3" w:rsidRPr="00F06ED0" w:rsidRDefault="007857A3" w:rsidP="007857A3">
            <w:pPr>
              <w:rPr>
                <w:rFonts w:ascii="Calibri" w:hAnsi="Calibri" w:cs="Calibri"/>
              </w:rPr>
            </w:pPr>
          </w:p>
        </w:tc>
      </w:tr>
      <w:tr w:rsidR="007857A3" w:rsidRPr="00F06ED0" w14:paraId="4B93C090" w14:textId="77777777" w:rsidTr="007857A3">
        <w:tc>
          <w:tcPr>
            <w:tcW w:w="625" w:type="dxa"/>
          </w:tcPr>
          <w:p w14:paraId="601868F5" w14:textId="77777777" w:rsidR="007857A3" w:rsidRPr="00F06ED0" w:rsidRDefault="007857A3" w:rsidP="007857A3">
            <w:pPr>
              <w:rPr>
                <w:rFonts w:ascii="Calibri" w:hAnsi="Calibri" w:cs="Calibri"/>
                <w:b/>
                <w:bCs/>
              </w:rPr>
            </w:pPr>
            <w:r>
              <w:rPr>
                <w:rFonts w:ascii="Calibri" w:hAnsi="Calibri"/>
                <w:b/>
              </w:rPr>
              <w:t>1</w:t>
            </w:r>
          </w:p>
        </w:tc>
        <w:tc>
          <w:tcPr>
            <w:tcW w:w="4003" w:type="dxa"/>
          </w:tcPr>
          <w:p w14:paraId="237F776A" w14:textId="77777777" w:rsidR="007857A3" w:rsidRPr="00F06ED0" w:rsidRDefault="007857A3" w:rsidP="007857A3">
            <w:pPr>
              <w:rPr>
                <w:rFonts w:ascii="Calibri" w:hAnsi="Calibri" w:cs="Calibri"/>
              </w:rPr>
            </w:pPr>
          </w:p>
        </w:tc>
        <w:tc>
          <w:tcPr>
            <w:tcW w:w="1267" w:type="dxa"/>
          </w:tcPr>
          <w:p w14:paraId="6C14F360" w14:textId="77777777" w:rsidR="007857A3" w:rsidRPr="00F06ED0" w:rsidRDefault="007857A3" w:rsidP="007857A3">
            <w:pPr>
              <w:rPr>
                <w:rFonts w:ascii="Calibri" w:hAnsi="Calibri" w:cs="Calibri"/>
              </w:rPr>
            </w:pPr>
          </w:p>
        </w:tc>
        <w:tc>
          <w:tcPr>
            <w:tcW w:w="1397" w:type="dxa"/>
          </w:tcPr>
          <w:p w14:paraId="7AC989DB" w14:textId="77777777" w:rsidR="007857A3" w:rsidRPr="00F06ED0" w:rsidRDefault="007857A3" w:rsidP="007857A3">
            <w:pPr>
              <w:jc w:val="center"/>
              <w:rPr>
                <w:rFonts w:ascii="Calibri" w:hAnsi="Calibri" w:cs="Calibri"/>
              </w:rPr>
            </w:pPr>
          </w:p>
        </w:tc>
        <w:tc>
          <w:tcPr>
            <w:tcW w:w="1451" w:type="dxa"/>
          </w:tcPr>
          <w:p w14:paraId="20BA8AA0" w14:textId="77777777" w:rsidR="007857A3" w:rsidRPr="00F06ED0" w:rsidRDefault="007857A3" w:rsidP="007857A3">
            <w:pPr>
              <w:jc w:val="center"/>
              <w:rPr>
                <w:rFonts w:ascii="Calibri" w:hAnsi="Calibri" w:cs="Calibri"/>
              </w:rPr>
            </w:pPr>
          </w:p>
        </w:tc>
        <w:tc>
          <w:tcPr>
            <w:tcW w:w="1417" w:type="dxa"/>
          </w:tcPr>
          <w:p w14:paraId="2F64DD8A" w14:textId="77777777" w:rsidR="007857A3" w:rsidRPr="00F06ED0" w:rsidRDefault="007857A3" w:rsidP="007857A3">
            <w:pPr>
              <w:rPr>
                <w:rFonts w:ascii="Calibri" w:hAnsi="Calibri" w:cs="Calibri"/>
              </w:rPr>
            </w:pPr>
          </w:p>
        </w:tc>
      </w:tr>
      <w:tr w:rsidR="007857A3" w:rsidRPr="00F06ED0" w14:paraId="5EE5E969" w14:textId="77777777" w:rsidTr="007857A3">
        <w:tc>
          <w:tcPr>
            <w:tcW w:w="625" w:type="dxa"/>
          </w:tcPr>
          <w:p w14:paraId="7E4F2E73" w14:textId="77777777" w:rsidR="007857A3" w:rsidRPr="00F06ED0" w:rsidRDefault="007857A3" w:rsidP="007857A3">
            <w:pPr>
              <w:rPr>
                <w:rFonts w:ascii="Calibri" w:hAnsi="Calibri" w:cs="Calibri"/>
                <w:b/>
                <w:bCs/>
              </w:rPr>
            </w:pPr>
            <w:r>
              <w:rPr>
                <w:rFonts w:ascii="Calibri" w:hAnsi="Calibri"/>
                <w:b/>
              </w:rPr>
              <w:t>2</w:t>
            </w:r>
          </w:p>
        </w:tc>
        <w:tc>
          <w:tcPr>
            <w:tcW w:w="4003" w:type="dxa"/>
          </w:tcPr>
          <w:p w14:paraId="3EB5DF53" w14:textId="77777777" w:rsidR="007857A3" w:rsidRPr="00F06ED0" w:rsidRDefault="007857A3" w:rsidP="007857A3">
            <w:pPr>
              <w:rPr>
                <w:rFonts w:ascii="Calibri" w:hAnsi="Calibri" w:cs="Calibri"/>
              </w:rPr>
            </w:pPr>
          </w:p>
        </w:tc>
        <w:tc>
          <w:tcPr>
            <w:tcW w:w="1267" w:type="dxa"/>
          </w:tcPr>
          <w:p w14:paraId="62453C35" w14:textId="77777777" w:rsidR="007857A3" w:rsidRPr="00F06ED0" w:rsidRDefault="007857A3" w:rsidP="007857A3">
            <w:pPr>
              <w:rPr>
                <w:rFonts w:ascii="Calibri" w:hAnsi="Calibri" w:cs="Calibri"/>
              </w:rPr>
            </w:pPr>
          </w:p>
        </w:tc>
        <w:tc>
          <w:tcPr>
            <w:tcW w:w="1397" w:type="dxa"/>
          </w:tcPr>
          <w:p w14:paraId="15239AEB" w14:textId="77777777" w:rsidR="007857A3" w:rsidRPr="00F06ED0" w:rsidRDefault="007857A3" w:rsidP="007857A3">
            <w:pPr>
              <w:jc w:val="center"/>
              <w:rPr>
                <w:rFonts w:ascii="Calibri" w:hAnsi="Calibri" w:cs="Calibri"/>
              </w:rPr>
            </w:pPr>
          </w:p>
        </w:tc>
        <w:tc>
          <w:tcPr>
            <w:tcW w:w="1451" w:type="dxa"/>
          </w:tcPr>
          <w:p w14:paraId="11FADECC" w14:textId="77777777" w:rsidR="007857A3" w:rsidRPr="00F06ED0" w:rsidRDefault="007857A3" w:rsidP="007857A3">
            <w:pPr>
              <w:jc w:val="center"/>
              <w:rPr>
                <w:rFonts w:ascii="Calibri" w:hAnsi="Calibri" w:cs="Calibri"/>
              </w:rPr>
            </w:pPr>
          </w:p>
        </w:tc>
        <w:tc>
          <w:tcPr>
            <w:tcW w:w="1417" w:type="dxa"/>
          </w:tcPr>
          <w:p w14:paraId="6041FF24" w14:textId="77777777" w:rsidR="007857A3" w:rsidRPr="00F06ED0" w:rsidRDefault="007857A3" w:rsidP="007857A3">
            <w:pPr>
              <w:rPr>
                <w:rFonts w:ascii="Calibri" w:hAnsi="Calibri" w:cs="Calibri"/>
              </w:rPr>
            </w:pPr>
          </w:p>
        </w:tc>
      </w:tr>
      <w:tr w:rsidR="007857A3" w:rsidRPr="00F06ED0" w14:paraId="7E22C6FD" w14:textId="77777777" w:rsidTr="007857A3">
        <w:tc>
          <w:tcPr>
            <w:tcW w:w="625" w:type="dxa"/>
          </w:tcPr>
          <w:p w14:paraId="3538391D" w14:textId="77777777" w:rsidR="007857A3" w:rsidRPr="00F06ED0" w:rsidRDefault="007857A3" w:rsidP="007857A3">
            <w:pPr>
              <w:rPr>
                <w:rFonts w:ascii="Calibri" w:hAnsi="Calibri" w:cs="Calibri"/>
                <w:b/>
                <w:bCs/>
              </w:rPr>
            </w:pPr>
            <w:r>
              <w:rPr>
                <w:rFonts w:ascii="Calibri" w:hAnsi="Calibri"/>
                <w:b/>
              </w:rPr>
              <w:t>…</w:t>
            </w:r>
          </w:p>
        </w:tc>
        <w:tc>
          <w:tcPr>
            <w:tcW w:w="4003" w:type="dxa"/>
          </w:tcPr>
          <w:p w14:paraId="48F3CA74" w14:textId="77777777" w:rsidR="007857A3" w:rsidRPr="00F06ED0" w:rsidRDefault="007857A3" w:rsidP="007857A3">
            <w:pPr>
              <w:rPr>
                <w:rFonts w:ascii="Calibri" w:hAnsi="Calibri" w:cs="Calibri"/>
              </w:rPr>
            </w:pPr>
          </w:p>
        </w:tc>
        <w:tc>
          <w:tcPr>
            <w:tcW w:w="1267" w:type="dxa"/>
          </w:tcPr>
          <w:p w14:paraId="4BAA9177" w14:textId="77777777" w:rsidR="007857A3" w:rsidRPr="00F06ED0" w:rsidRDefault="007857A3" w:rsidP="007857A3">
            <w:pPr>
              <w:rPr>
                <w:rFonts w:ascii="Calibri" w:hAnsi="Calibri" w:cs="Calibri"/>
              </w:rPr>
            </w:pPr>
          </w:p>
        </w:tc>
        <w:tc>
          <w:tcPr>
            <w:tcW w:w="1397" w:type="dxa"/>
          </w:tcPr>
          <w:p w14:paraId="699B6D73" w14:textId="77777777" w:rsidR="007857A3" w:rsidRPr="00F06ED0" w:rsidRDefault="007857A3" w:rsidP="007857A3">
            <w:pPr>
              <w:jc w:val="center"/>
              <w:rPr>
                <w:rFonts w:ascii="Calibri" w:hAnsi="Calibri" w:cs="Calibri"/>
              </w:rPr>
            </w:pPr>
          </w:p>
        </w:tc>
        <w:tc>
          <w:tcPr>
            <w:tcW w:w="1451" w:type="dxa"/>
          </w:tcPr>
          <w:p w14:paraId="0AC2D236" w14:textId="77777777" w:rsidR="007857A3" w:rsidRPr="00F06ED0" w:rsidRDefault="007857A3" w:rsidP="007857A3">
            <w:pPr>
              <w:jc w:val="center"/>
              <w:rPr>
                <w:rFonts w:ascii="Calibri" w:hAnsi="Calibri" w:cs="Calibri"/>
              </w:rPr>
            </w:pPr>
          </w:p>
        </w:tc>
        <w:tc>
          <w:tcPr>
            <w:tcW w:w="1417" w:type="dxa"/>
          </w:tcPr>
          <w:p w14:paraId="6F0717A3" w14:textId="77777777" w:rsidR="007857A3" w:rsidRPr="00F06ED0" w:rsidRDefault="007857A3" w:rsidP="007857A3">
            <w:pPr>
              <w:rPr>
                <w:rFonts w:ascii="Calibri" w:hAnsi="Calibri" w:cs="Calibri"/>
              </w:rPr>
            </w:pPr>
          </w:p>
        </w:tc>
      </w:tr>
      <w:tr w:rsidR="007857A3" w:rsidRPr="00F06ED0" w14:paraId="644CD2C7" w14:textId="77777777" w:rsidTr="007857A3">
        <w:tc>
          <w:tcPr>
            <w:tcW w:w="4628" w:type="dxa"/>
            <w:gridSpan w:val="2"/>
          </w:tcPr>
          <w:p w14:paraId="1738E501" w14:textId="77777777" w:rsidR="007857A3" w:rsidRPr="00F06ED0" w:rsidRDefault="007857A3" w:rsidP="007857A3">
            <w:pPr>
              <w:rPr>
                <w:rFonts w:ascii="Calibri" w:hAnsi="Calibri" w:cs="Calibri"/>
                <w:b/>
                <w:bCs/>
              </w:rPr>
            </w:pPr>
            <w:r>
              <w:rPr>
                <w:rFonts w:ascii="Calibri" w:hAnsi="Calibri"/>
                <w:b/>
              </w:rPr>
              <w:t>Cambios propuestos en la política de gastos</w:t>
            </w:r>
          </w:p>
        </w:tc>
        <w:tc>
          <w:tcPr>
            <w:tcW w:w="1267" w:type="dxa"/>
          </w:tcPr>
          <w:p w14:paraId="7CB60C09" w14:textId="77777777" w:rsidR="007857A3" w:rsidRPr="00F06ED0" w:rsidRDefault="007857A3" w:rsidP="007857A3">
            <w:pPr>
              <w:rPr>
                <w:rFonts w:ascii="Calibri" w:hAnsi="Calibri" w:cs="Calibri"/>
              </w:rPr>
            </w:pPr>
          </w:p>
        </w:tc>
        <w:tc>
          <w:tcPr>
            <w:tcW w:w="1397" w:type="dxa"/>
          </w:tcPr>
          <w:p w14:paraId="6EF8A9B5" w14:textId="77777777" w:rsidR="007857A3" w:rsidRPr="00F06ED0" w:rsidRDefault="007857A3" w:rsidP="007857A3">
            <w:pPr>
              <w:jc w:val="center"/>
              <w:rPr>
                <w:rFonts w:ascii="Calibri" w:hAnsi="Calibri" w:cs="Calibri"/>
              </w:rPr>
            </w:pPr>
          </w:p>
        </w:tc>
        <w:tc>
          <w:tcPr>
            <w:tcW w:w="1451" w:type="dxa"/>
          </w:tcPr>
          <w:p w14:paraId="54936915" w14:textId="77777777" w:rsidR="007857A3" w:rsidRPr="00F06ED0" w:rsidRDefault="007857A3" w:rsidP="007857A3">
            <w:pPr>
              <w:jc w:val="center"/>
              <w:rPr>
                <w:rFonts w:ascii="Calibri" w:hAnsi="Calibri" w:cs="Calibri"/>
              </w:rPr>
            </w:pPr>
          </w:p>
        </w:tc>
        <w:tc>
          <w:tcPr>
            <w:tcW w:w="1417" w:type="dxa"/>
          </w:tcPr>
          <w:p w14:paraId="36332CDC" w14:textId="77777777" w:rsidR="007857A3" w:rsidRPr="00F06ED0" w:rsidRDefault="007857A3" w:rsidP="007857A3">
            <w:pPr>
              <w:rPr>
                <w:rFonts w:ascii="Calibri" w:hAnsi="Calibri" w:cs="Calibri"/>
              </w:rPr>
            </w:pPr>
          </w:p>
        </w:tc>
      </w:tr>
      <w:tr w:rsidR="007857A3" w:rsidRPr="00F06ED0" w14:paraId="0CA2CD88" w14:textId="77777777" w:rsidTr="007857A3">
        <w:tc>
          <w:tcPr>
            <w:tcW w:w="625" w:type="dxa"/>
          </w:tcPr>
          <w:p w14:paraId="723F1AD8" w14:textId="77777777" w:rsidR="007857A3" w:rsidRPr="00F06ED0" w:rsidRDefault="007857A3" w:rsidP="007857A3">
            <w:pPr>
              <w:rPr>
                <w:rFonts w:ascii="Calibri" w:hAnsi="Calibri" w:cs="Calibri"/>
              </w:rPr>
            </w:pPr>
          </w:p>
        </w:tc>
        <w:tc>
          <w:tcPr>
            <w:tcW w:w="4003" w:type="dxa"/>
          </w:tcPr>
          <w:p w14:paraId="79F5C8A7" w14:textId="77777777" w:rsidR="007857A3" w:rsidRPr="00F06ED0" w:rsidRDefault="007857A3" w:rsidP="007857A3">
            <w:pPr>
              <w:rPr>
                <w:rFonts w:ascii="Calibri" w:hAnsi="Calibri" w:cs="Calibri"/>
                <w:b/>
                <w:bCs/>
              </w:rPr>
            </w:pPr>
            <w:r>
              <w:rPr>
                <w:rFonts w:ascii="Calibri" w:hAnsi="Calibri"/>
                <w:b/>
              </w:rPr>
              <w:t>Política afectada, ministerio patrocinador</w:t>
            </w:r>
          </w:p>
        </w:tc>
        <w:tc>
          <w:tcPr>
            <w:tcW w:w="1267" w:type="dxa"/>
          </w:tcPr>
          <w:p w14:paraId="651F95FE" w14:textId="77777777" w:rsidR="007857A3" w:rsidRPr="00F06ED0" w:rsidRDefault="007857A3" w:rsidP="007857A3">
            <w:pPr>
              <w:rPr>
                <w:rFonts w:ascii="Calibri" w:hAnsi="Calibri" w:cs="Calibri"/>
              </w:rPr>
            </w:pPr>
          </w:p>
        </w:tc>
        <w:tc>
          <w:tcPr>
            <w:tcW w:w="1397" w:type="dxa"/>
          </w:tcPr>
          <w:p w14:paraId="07CA1DB3" w14:textId="77777777" w:rsidR="007857A3" w:rsidRPr="00F06ED0" w:rsidRDefault="007857A3" w:rsidP="007857A3">
            <w:pPr>
              <w:jc w:val="center"/>
              <w:rPr>
                <w:rFonts w:ascii="Calibri" w:hAnsi="Calibri" w:cs="Calibri"/>
              </w:rPr>
            </w:pPr>
          </w:p>
        </w:tc>
        <w:tc>
          <w:tcPr>
            <w:tcW w:w="1451" w:type="dxa"/>
          </w:tcPr>
          <w:p w14:paraId="6FE20922" w14:textId="77777777" w:rsidR="007857A3" w:rsidRPr="00F06ED0" w:rsidRDefault="007857A3" w:rsidP="007857A3">
            <w:pPr>
              <w:jc w:val="center"/>
              <w:rPr>
                <w:rFonts w:ascii="Calibri" w:hAnsi="Calibri" w:cs="Calibri"/>
              </w:rPr>
            </w:pPr>
          </w:p>
        </w:tc>
        <w:tc>
          <w:tcPr>
            <w:tcW w:w="1417" w:type="dxa"/>
          </w:tcPr>
          <w:p w14:paraId="4D854487" w14:textId="77777777" w:rsidR="007857A3" w:rsidRPr="00F06ED0" w:rsidRDefault="007857A3" w:rsidP="007857A3">
            <w:pPr>
              <w:rPr>
                <w:rFonts w:ascii="Calibri" w:hAnsi="Calibri" w:cs="Calibri"/>
              </w:rPr>
            </w:pPr>
          </w:p>
        </w:tc>
      </w:tr>
      <w:tr w:rsidR="007857A3" w:rsidRPr="00F06ED0" w14:paraId="76ACE794" w14:textId="77777777" w:rsidTr="007857A3">
        <w:tc>
          <w:tcPr>
            <w:tcW w:w="625" w:type="dxa"/>
          </w:tcPr>
          <w:p w14:paraId="5CB38FC1" w14:textId="77777777" w:rsidR="007857A3" w:rsidRPr="00F06ED0" w:rsidRDefault="007857A3" w:rsidP="007857A3">
            <w:pPr>
              <w:rPr>
                <w:rFonts w:ascii="Calibri" w:hAnsi="Calibri" w:cs="Calibri"/>
                <w:b/>
                <w:bCs/>
              </w:rPr>
            </w:pPr>
            <w:r>
              <w:rPr>
                <w:rFonts w:ascii="Calibri" w:hAnsi="Calibri"/>
                <w:b/>
              </w:rPr>
              <w:t>1</w:t>
            </w:r>
          </w:p>
        </w:tc>
        <w:tc>
          <w:tcPr>
            <w:tcW w:w="4003" w:type="dxa"/>
          </w:tcPr>
          <w:p w14:paraId="6F9EC58A" w14:textId="77777777" w:rsidR="007857A3" w:rsidRPr="00F06ED0" w:rsidRDefault="007857A3" w:rsidP="007857A3">
            <w:pPr>
              <w:rPr>
                <w:rFonts w:ascii="Calibri" w:hAnsi="Calibri" w:cs="Calibri"/>
              </w:rPr>
            </w:pPr>
          </w:p>
        </w:tc>
        <w:tc>
          <w:tcPr>
            <w:tcW w:w="1267" w:type="dxa"/>
          </w:tcPr>
          <w:p w14:paraId="390D2496" w14:textId="77777777" w:rsidR="007857A3" w:rsidRPr="00F06ED0" w:rsidRDefault="007857A3" w:rsidP="007857A3">
            <w:pPr>
              <w:rPr>
                <w:rFonts w:ascii="Calibri" w:hAnsi="Calibri" w:cs="Calibri"/>
              </w:rPr>
            </w:pPr>
          </w:p>
        </w:tc>
        <w:tc>
          <w:tcPr>
            <w:tcW w:w="1397" w:type="dxa"/>
          </w:tcPr>
          <w:p w14:paraId="4841663C" w14:textId="77777777" w:rsidR="007857A3" w:rsidRPr="00F06ED0" w:rsidRDefault="007857A3" w:rsidP="007857A3">
            <w:pPr>
              <w:jc w:val="center"/>
              <w:rPr>
                <w:rFonts w:ascii="Calibri" w:hAnsi="Calibri" w:cs="Calibri"/>
              </w:rPr>
            </w:pPr>
          </w:p>
        </w:tc>
        <w:tc>
          <w:tcPr>
            <w:tcW w:w="1451" w:type="dxa"/>
          </w:tcPr>
          <w:p w14:paraId="0FFBDA2D" w14:textId="77777777" w:rsidR="007857A3" w:rsidRPr="00F06ED0" w:rsidRDefault="007857A3" w:rsidP="007857A3">
            <w:pPr>
              <w:jc w:val="center"/>
              <w:rPr>
                <w:rFonts w:ascii="Calibri" w:hAnsi="Calibri" w:cs="Calibri"/>
              </w:rPr>
            </w:pPr>
          </w:p>
        </w:tc>
        <w:tc>
          <w:tcPr>
            <w:tcW w:w="1417" w:type="dxa"/>
          </w:tcPr>
          <w:p w14:paraId="4BEDA3AC" w14:textId="77777777" w:rsidR="007857A3" w:rsidRPr="00F06ED0" w:rsidRDefault="007857A3" w:rsidP="007857A3">
            <w:pPr>
              <w:rPr>
                <w:rFonts w:ascii="Calibri" w:hAnsi="Calibri" w:cs="Calibri"/>
              </w:rPr>
            </w:pPr>
          </w:p>
        </w:tc>
      </w:tr>
      <w:tr w:rsidR="007857A3" w:rsidRPr="00F06ED0" w14:paraId="49C04B82" w14:textId="77777777" w:rsidTr="007857A3">
        <w:tc>
          <w:tcPr>
            <w:tcW w:w="625" w:type="dxa"/>
          </w:tcPr>
          <w:p w14:paraId="623D20C2" w14:textId="77777777" w:rsidR="007857A3" w:rsidRPr="00F06ED0" w:rsidRDefault="007857A3" w:rsidP="007857A3">
            <w:pPr>
              <w:rPr>
                <w:rFonts w:ascii="Calibri" w:hAnsi="Calibri" w:cs="Calibri"/>
                <w:b/>
                <w:bCs/>
              </w:rPr>
            </w:pPr>
            <w:r>
              <w:rPr>
                <w:rFonts w:ascii="Calibri" w:hAnsi="Calibri"/>
                <w:b/>
              </w:rPr>
              <w:t>2</w:t>
            </w:r>
          </w:p>
        </w:tc>
        <w:tc>
          <w:tcPr>
            <w:tcW w:w="4003" w:type="dxa"/>
          </w:tcPr>
          <w:p w14:paraId="5E1EA664" w14:textId="77777777" w:rsidR="007857A3" w:rsidRPr="00F06ED0" w:rsidRDefault="007857A3" w:rsidP="007857A3">
            <w:pPr>
              <w:rPr>
                <w:rFonts w:ascii="Calibri" w:hAnsi="Calibri" w:cs="Calibri"/>
              </w:rPr>
            </w:pPr>
          </w:p>
        </w:tc>
        <w:tc>
          <w:tcPr>
            <w:tcW w:w="1267" w:type="dxa"/>
          </w:tcPr>
          <w:p w14:paraId="58E22417" w14:textId="77777777" w:rsidR="007857A3" w:rsidRPr="00F06ED0" w:rsidRDefault="007857A3" w:rsidP="007857A3">
            <w:pPr>
              <w:rPr>
                <w:rFonts w:ascii="Calibri" w:hAnsi="Calibri" w:cs="Calibri"/>
              </w:rPr>
            </w:pPr>
          </w:p>
        </w:tc>
        <w:tc>
          <w:tcPr>
            <w:tcW w:w="1397" w:type="dxa"/>
          </w:tcPr>
          <w:p w14:paraId="768F776B" w14:textId="77777777" w:rsidR="007857A3" w:rsidRPr="00F06ED0" w:rsidRDefault="007857A3" w:rsidP="007857A3">
            <w:pPr>
              <w:jc w:val="center"/>
              <w:rPr>
                <w:rFonts w:ascii="Calibri" w:hAnsi="Calibri" w:cs="Calibri"/>
              </w:rPr>
            </w:pPr>
          </w:p>
        </w:tc>
        <w:tc>
          <w:tcPr>
            <w:tcW w:w="1451" w:type="dxa"/>
          </w:tcPr>
          <w:p w14:paraId="78E547BE" w14:textId="77777777" w:rsidR="007857A3" w:rsidRPr="00F06ED0" w:rsidRDefault="007857A3" w:rsidP="007857A3">
            <w:pPr>
              <w:jc w:val="center"/>
              <w:rPr>
                <w:rFonts w:ascii="Calibri" w:hAnsi="Calibri" w:cs="Calibri"/>
              </w:rPr>
            </w:pPr>
          </w:p>
        </w:tc>
        <w:tc>
          <w:tcPr>
            <w:tcW w:w="1417" w:type="dxa"/>
          </w:tcPr>
          <w:p w14:paraId="0EFE383E" w14:textId="77777777" w:rsidR="007857A3" w:rsidRPr="00F06ED0" w:rsidRDefault="007857A3" w:rsidP="007857A3">
            <w:pPr>
              <w:rPr>
                <w:rFonts w:ascii="Calibri" w:hAnsi="Calibri" w:cs="Calibri"/>
              </w:rPr>
            </w:pPr>
          </w:p>
        </w:tc>
      </w:tr>
      <w:tr w:rsidR="007857A3" w:rsidRPr="00F06ED0" w14:paraId="3B4F818A" w14:textId="77777777" w:rsidTr="007857A3">
        <w:tc>
          <w:tcPr>
            <w:tcW w:w="625" w:type="dxa"/>
          </w:tcPr>
          <w:p w14:paraId="711DA1C6" w14:textId="77777777" w:rsidR="007857A3" w:rsidRPr="00F06ED0" w:rsidRDefault="007857A3" w:rsidP="007857A3">
            <w:pPr>
              <w:rPr>
                <w:rFonts w:ascii="Calibri" w:hAnsi="Calibri" w:cs="Calibri"/>
                <w:b/>
                <w:bCs/>
              </w:rPr>
            </w:pPr>
            <w:r>
              <w:rPr>
                <w:rFonts w:ascii="Calibri" w:hAnsi="Calibri"/>
                <w:b/>
              </w:rPr>
              <w:t>…</w:t>
            </w:r>
          </w:p>
        </w:tc>
        <w:tc>
          <w:tcPr>
            <w:tcW w:w="4003" w:type="dxa"/>
          </w:tcPr>
          <w:p w14:paraId="18D42A2F" w14:textId="77777777" w:rsidR="007857A3" w:rsidRPr="00F06ED0" w:rsidRDefault="007857A3" w:rsidP="007857A3">
            <w:pPr>
              <w:rPr>
                <w:rFonts w:ascii="Calibri" w:hAnsi="Calibri" w:cs="Calibri"/>
              </w:rPr>
            </w:pPr>
          </w:p>
        </w:tc>
        <w:tc>
          <w:tcPr>
            <w:tcW w:w="1267" w:type="dxa"/>
          </w:tcPr>
          <w:p w14:paraId="1E630D4A" w14:textId="77777777" w:rsidR="007857A3" w:rsidRPr="00F06ED0" w:rsidRDefault="007857A3" w:rsidP="007857A3">
            <w:pPr>
              <w:rPr>
                <w:rFonts w:ascii="Calibri" w:hAnsi="Calibri" w:cs="Calibri"/>
              </w:rPr>
            </w:pPr>
          </w:p>
        </w:tc>
        <w:tc>
          <w:tcPr>
            <w:tcW w:w="1397" w:type="dxa"/>
          </w:tcPr>
          <w:p w14:paraId="59019CE8" w14:textId="77777777" w:rsidR="007857A3" w:rsidRPr="00F06ED0" w:rsidRDefault="007857A3" w:rsidP="007857A3">
            <w:pPr>
              <w:jc w:val="center"/>
              <w:rPr>
                <w:rFonts w:ascii="Calibri" w:hAnsi="Calibri" w:cs="Calibri"/>
              </w:rPr>
            </w:pPr>
          </w:p>
        </w:tc>
        <w:tc>
          <w:tcPr>
            <w:tcW w:w="1451" w:type="dxa"/>
          </w:tcPr>
          <w:p w14:paraId="2DED65FF" w14:textId="77777777" w:rsidR="007857A3" w:rsidRPr="00F06ED0" w:rsidRDefault="007857A3" w:rsidP="007857A3">
            <w:pPr>
              <w:jc w:val="center"/>
              <w:rPr>
                <w:rFonts w:ascii="Calibri" w:hAnsi="Calibri" w:cs="Calibri"/>
              </w:rPr>
            </w:pPr>
          </w:p>
        </w:tc>
        <w:tc>
          <w:tcPr>
            <w:tcW w:w="1417" w:type="dxa"/>
          </w:tcPr>
          <w:p w14:paraId="076EA8D4" w14:textId="77777777" w:rsidR="007857A3" w:rsidRPr="00F06ED0" w:rsidRDefault="007857A3" w:rsidP="007857A3">
            <w:pPr>
              <w:rPr>
                <w:rFonts w:ascii="Calibri" w:hAnsi="Calibri" w:cs="Calibri"/>
              </w:rPr>
            </w:pPr>
          </w:p>
        </w:tc>
      </w:tr>
    </w:tbl>
    <w:p w14:paraId="742971A2" w14:textId="77777777" w:rsidR="007857A3" w:rsidRPr="00F06ED0" w:rsidRDefault="007857A3" w:rsidP="007857A3">
      <w:pPr>
        <w:spacing w:after="0" w:line="240" w:lineRule="auto"/>
        <w:rPr>
          <w:rFonts w:ascii="Calibri" w:eastAsia="Calibri" w:hAnsi="Calibri" w:cs="Calibri"/>
          <w:b/>
          <w:bCs/>
          <w:i/>
          <w:color w:val="25456B"/>
          <w:spacing w:val="-1"/>
          <w:lang w:val="en-AU"/>
        </w:rPr>
      </w:pPr>
    </w:p>
    <w:p w14:paraId="74F94045" w14:textId="77777777" w:rsidR="007857A3" w:rsidRPr="00F06ED0" w:rsidRDefault="007857A3" w:rsidP="007857A3">
      <w:pPr>
        <w:spacing w:after="0"/>
        <w:jc w:val="both"/>
        <w:rPr>
          <w:rFonts w:ascii="Calibri" w:eastAsia="Calibri" w:hAnsi="Calibri" w:cs="Calibri"/>
        </w:rPr>
      </w:pPr>
      <w:proofErr w:type="spellStart"/>
      <w:r>
        <w:rPr>
          <w:rFonts w:ascii="Calibri" w:hAnsi="Calibri"/>
        </w:rPr>
        <w:t>xxx</w:t>
      </w:r>
      <w:proofErr w:type="spellEnd"/>
    </w:p>
    <w:p w14:paraId="192390FA" w14:textId="77777777" w:rsidR="007857A3" w:rsidRPr="00F06ED0" w:rsidRDefault="007857A3" w:rsidP="007857A3">
      <w:pPr>
        <w:jc w:val="both"/>
        <w:rPr>
          <w:rFonts w:ascii="Calibri" w:eastAsia="Calibri" w:hAnsi="Calibri" w:cs="Calibri"/>
          <w:i/>
          <w:color w:val="FF0000"/>
          <w:spacing w:val="-1"/>
        </w:rPr>
      </w:pPr>
      <w:r>
        <w:rPr>
          <w:rFonts w:ascii="Calibri" w:hAnsi="Calibri"/>
          <w:i/>
          <w:color w:val="FF0000"/>
        </w:rPr>
        <w:t>Inserte una oración que justifique la calificación asignada.</w:t>
      </w:r>
    </w:p>
    <w:p w14:paraId="047D8EAE" w14:textId="77777777" w:rsidR="007857A3" w:rsidRPr="00F06ED0" w:rsidRDefault="007857A3" w:rsidP="007857A3">
      <w:pPr>
        <w:spacing w:after="0"/>
        <w:rPr>
          <w:rFonts w:ascii="Calibri" w:eastAsia="Calibri" w:hAnsi="Calibri" w:cs="Calibri"/>
        </w:rPr>
      </w:pPr>
      <w:r>
        <w:rPr>
          <w:rFonts w:ascii="Calibri" w:hAnsi="Calibri"/>
          <w:b/>
        </w:rPr>
        <w:t>Cambio en el desempeño desde una evaluación PEFA anterior:</w:t>
      </w:r>
      <w:r>
        <w:rPr>
          <w:rFonts w:ascii="Calibri" w:hAnsi="Calibri"/>
        </w:rPr>
        <w:t xml:space="preserve"> </w:t>
      </w:r>
    </w:p>
    <w:p w14:paraId="5FD7641A" w14:textId="77777777" w:rsidR="007857A3" w:rsidRPr="00F06ED0" w:rsidRDefault="007857A3" w:rsidP="007857A3">
      <w:pPr>
        <w:spacing w:after="0"/>
        <w:jc w:val="both"/>
        <w:rPr>
          <w:rFonts w:ascii="Calibri" w:eastAsia="Calibri" w:hAnsi="Calibri" w:cs="Calibri"/>
        </w:rPr>
      </w:pPr>
      <w:proofErr w:type="spellStart"/>
      <w:r>
        <w:rPr>
          <w:rFonts w:ascii="Calibri" w:hAnsi="Calibri"/>
        </w:rPr>
        <w:t>xxx</w:t>
      </w:r>
      <w:proofErr w:type="spellEnd"/>
    </w:p>
    <w:p w14:paraId="652830CE" w14:textId="77777777" w:rsidR="007857A3" w:rsidRPr="00F06ED0" w:rsidRDefault="007857A3" w:rsidP="007857A3">
      <w:pPr>
        <w:spacing w:after="0" w:line="240" w:lineRule="auto"/>
        <w:rPr>
          <w:rFonts w:ascii="Calibri" w:eastAsia="Calibri" w:hAnsi="Calibri" w:cs="Calibri"/>
          <w:b/>
          <w:bCs/>
          <w:i/>
          <w:color w:val="25456B"/>
          <w:spacing w:val="-1"/>
        </w:rPr>
      </w:pPr>
    </w:p>
    <w:p w14:paraId="51E5363C" w14:textId="77777777" w:rsidR="007857A3" w:rsidRPr="00F06ED0" w:rsidRDefault="007857A3" w:rsidP="007857A3">
      <w:pPr>
        <w:spacing w:after="0" w:line="240" w:lineRule="auto"/>
        <w:rPr>
          <w:rFonts w:ascii="Calibri" w:eastAsia="Calibri" w:hAnsi="Calibri" w:cs="Calibri"/>
          <w:b/>
          <w:bCs/>
          <w:i/>
          <w:color w:val="25456B"/>
          <w:spacing w:val="-1"/>
        </w:rPr>
      </w:pPr>
    </w:p>
    <w:p w14:paraId="615E8F1C" w14:textId="77777777" w:rsidR="007857A3" w:rsidRPr="00F06ED0" w:rsidRDefault="007857A3" w:rsidP="007857A3">
      <w:pPr>
        <w:spacing w:after="0" w:line="240" w:lineRule="auto"/>
        <w:rPr>
          <w:rFonts w:ascii="Calibri" w:eastAsia="Calibri" w:hAnsi="Calibri" w:cs="Calibri"/>
          <w:b/>
          <w:color w:val="2EA5B4"/>
          <w:spacing w:val="-1"/>
          <w:sz w:val="24"/>
        </w:rPr>
      </w:pPr>
      <w:r>
        <w:rPr>
          <w:rFonts w:ascii="Calibri" w:hAnsi="Calibri"/>
          <w:b/>
          <w:color w:val="2EA5B4"/>
          <w:sz w:val="24"/>
        </w:rPr>
        <w:t xml:space="preserve">15.2. Adopción de la estrategia fiscal </w:t>
      </w:r>
    </w:p>
    <w:p w14:paraId="03A513EB" w14:textId="77777777" w:rsidR="007857A3" w:rsidRPr="00F06ED0" w:rsidRDefault="007857A3" w:rsidP="007857A3">
      <w:pPr>
        <w:spacing w:after="0" w:line="240" w:lineRule="auto"/>
        <w:rPr>
          <w:rFonts w:ascii="Calibri" w:eastAsia="Calibri" w:hAnsi="Calibri" w:cs="Calibri"/>
          <w:b/>
          <w:bCs/>
          <w:i/>
          <w:color w:val="25456B"/>
          <w:spacing w:val="-1"/>
        </w:rPr>
      </w:pPr>
    </w:p>
    <w:p w14:paraId="6EF9E3AD" w14:textId="77777777" w:rsidR="007857A3" w:rsidRPr="00F06ED0" w:rsidRDefault="007857A3" w:rsidP="007857A3">
      <w:pPr>
        <w:spacing w:after="0"/>
        <w:rPr>
          <w:rFonts w:ascii="Calibri" w:eastAsia="Calibri" w:hAnsi="Calibri" w:cs="Calibri"/>
          <w:b/>
        </w:rPr>
      </w:pPr>
      <w:r>
        <w:rPr>
          <w:rFonts w:ascii="Calibri" w:hAnsi="Calibri"/>
          <w:b/>
        </w:rPr>
        <w:t>Nivel de desempeño y evidencias para la calificación:</w:t>
      </w:r>
    </w:p>
    <w:p w14:paraId="03A064BA" w14:textId="77777777" w:rsidR="007857A3" w:rsidRPr="00F06ED0" w:rsidRDefault="007857A3" w:rsidP="007857A3">
      <w:pPr>
        <w:spacing w:after="0" w:line="240" w:lineRule="auto"/>
        <w:rPr>
          <w:rFonts w:ascii="Calibri" w:eastAsia="Calibri" w:hAnsi="Calibri" w:cs="Calibri"/>
          <w:b/>
          <w:bCs/>
          <w:i/>
          <w:color w:val="25456B"/>
          <w:spacing w:val="-1"/>
        </w:rPr>
      </w:pPr>
    </w:p>
    <w:p w14:paraId="3B44F73B" w14:textId="77777777" w:rsidR="007857A3" w:rsidRPr="00F06ED0" w:rsidRDefault="007857A3" w:rsidP="007857A3">
      <w:pPr>
        <w:spacing w:after="0" w:line="240" w:lineRule="auto"/>
        <w:rPr>
          <w:rFonts w:ascii="Calibri" w:eastAsia="Calibri" w:hAnsi="Calibri" w:cs="Calibri"/>
          <w:b/>
          <w:sz w:val="20"/>
          <w:szCs w:val="20"/>
        </w:rPr>
      </w:pPr>
      <w:r>
        <w:rPr>
          <w:rFonts w:ascii="Calibri" w:hAnsi="Calibri"/>
          <w:b/>
          <w:sz w:val="20"/>
        </w:rPr>
        <w:t>Cuadro 15.2: Adopción de la estrategia fiscal (último ejercicio fiscal finalizado)</w:t>
      </w:r>
    </w:p>
    <w:tbl>
      <w:tblPr>
        <w:tblStyle w:val="TabelEcorys14"/>
        <w:tblW w:w="10160" w:type="dxa"/>
        <w:tblLook w:val="04A0" w:firstRow="1" w:lastRow="0" w:firstColumn="1" w:lastColumn="0" w:noHBand="0" w:noVBand="1"/>
      </w:tblPr>
      <w:tblGrid>
        <w:gridCol w:w="1070"/>
        <w:gridCol w:w="1094"/>
        <w:gridCol w:w="1115"/>
        <w:gridCol w:w="1509"/>
        <w:gridCol w:w="1128"/>
        <w:gridCol w:w="1583"/>
        <w:gridCol w:w="1533"/>
        <w:gridCol w:w="1128"/>
      </w:tblGrid>
      <w:tr w:rsidR="007857A3" w:rsidRPr="00F06ED0" w14:paraId="411DBCC8" w14:textId="77777777" w:rsidTr="00CC5805">
        <w:tc>
          <w:tcPr>
            <w:tcW w:w="4444" w:type="dxa"/>
            <w:gridSpan w:val="4"/>
            <w:vMerge w:val="restart"/>
            <w:shd w:val="clear" w:color="auto" w:fill="F2F2F2"/>
          </w:tcPr>
          <w:p w14:paraId="5FCD6D18" w14:textId="77777777" w:rsidR="007857A3" w:rsidRPr="00F06ED0" w:rsidRDefault="007857A3" w:rsidP="007857A3">
            <w:pPr>
              <w:jc w:val="center"/>
              <w:rPr>
                <w:rFonts w:ascii="Calibri" w:eastAsia="Calibri" w:hAnsi="Calibri" w:cs="Calibri"/>
                <w:sz w:val="20"/>
                <w:szCs w:val="20"/>
              </w:rPr>
            </w:pPr>
            <w:r>
              <w:rPr>
                <w:rFonts w:ascii="Calibri" w:hAnsi="Calibri"/>
                <w:b/>
                <w:sz w:val="20"/>
              </w:rPr>
              <w:t xml:space="preserve">Estrategia fiscal </w:t>
            </w:r>
          </w:p>
        </w:tc>
        <w:tc>
          <w:tcPr>
            <w:tcW w:w="4652" w:type="dxa"/>
            <w:gridSpan w:val="3"/>
            <w:shd w:val="clear" w:color="auto" w:fill="F2F2F2"/>
          </w:tcPr>
          <w:p w14:paraId="66DF29AD" w14:textId="77777777" w:rsidR="007857A3" w:rsidRPr="00F06ED0" w:rsidRDefault="007857A3" w:rsidP="007857A3">
            <w:pPr>
              <w:jc w:val="center"/>
              <w:rPr>
                <w:rFonts w:ascii="Calibri" w:eastAsia="Calibri" w:hAnsi="Calibri" w:cs="Calibri"/>
                <w:b/>
                <w:sz w:val="20"/>
                <w:szCs w:val="20"/>
              </w:rPr>
            </w:pPr>
            <w:r>
              <w:rPr>
                <w:rFonts w:ascii="Calibri" w:hAnsi="Calibri"/>
                <w:b/>
                <w:sz w:val="20"/>
              </w:rPr>
              <w:t>Incluye información cuantitativa</w:t>
            </w:r>
          </w:p>
        </w:tc>
        <w:tc>
          <w:tcPr>
            <w:tcW w:w="1064" w:type="dxa"/>
            <w:vMerge w:val="restart"/>
            <w:shd w:val="clear" w:color="auto" w:fill="F2F2F2"/>
          </w:tcPr>
          <w:p w14:paraId="1A4ECAA2" w14:textId="102D4844" w:rsidR="007857A3" w:rsidRPr="00F06ED0" w:rsidRDefault="007857A3" w:rsidP="007857A3">
            <w:pPr>
              <w:jc w:val="center"/>
              <w:rPr>
                <w:rFonts w:ascii="Calibri" w:eastAsia="Calibri" w:hAnsi="Calibri" w:cs="Calibri"/>
                <w:b/>
                <w:sz w:val="20"/>
                <w:szCs w:val="20"/>
              </w:rPr>
            </w:pPr>
            <w:r>
              <w:rPr>
                <w:rFonts w:ascii="Calibri" w:hAnsi="Calibri"/>
                <w:b/>
                <w:sz w:val="20"/>
              </w:rPr>
              <w:t>Incluye objetivos cualita</w:t>
            </w:r>
            <w:r w:rsidR="0027349C">
              <w:rPr>
                <w:rFonts w:ascii="Calibri" w:hAnsi="Calibri"/>
                <w:b/>
                <w:sz w:val="20"/>
              </w:rPr>
              <w:t>-</w:t>
            </w:r>
            <w:proofErr w:type="spellStart"/>
            <w:r>
              <w:rPr>
                <w:rFonts w:ascii="Calibri" w:hAnsi="Calibri"/>
                <w:b/>
                <w:sz w:val="20"/>
              </w:rPr>
              <w:t>tivos</w:t>
            </w:r>
            <w:proofErr w:type="spellEnd"/>
          </w:p>
          <w:p w14:paraId="5BC07B32" w14:textId="77777777" w:rsidR="007857A3" w:rsidRPr="00F06ED0" w:rsidRDefault="007857A3" w:rsidP="007857A3">
            <w:pPr>
              <w:jc w:val="center"/>
              <w:rPr>
                <w:rFonts w:ascii="Calibri" w:eastAsia="Calibri" w:hAnsi="Calibri" w:cs="Calibri"/>
                <w:b/>
                <w:sz w:val="20"/>
                <w:szCs w:val="20"/>
              </w:rPr>
            </w:pPr>
            <w:r>
              <w:rPr>
                <w:rFonts w:ascii="Calibri" w:hAnsi="Calibri"/>
                <w:b/>
                <w:sz w:val="20"/>
              </w:rPr>
              <w:t xml:space="preserve"> </w:t>
            </w:r>
          </w:p>
          <w:p w14:paraId="02431EE9" w14:textId="2A71C4AA" w:rsidR="007857A3" w:rsidRPr="00F06ED0" w:rsidRDefault="007857A3" w:rsidP="007857A3">
            <w:pPr>
              <w:jc w:val="center"/>
              <w:rPr>
                <w:rFonts w:ascii="Calibri" w:eastAsia="Calibri" w:hAnsi="Calibri" w:cs="Calibri"/>
                <w:sz w:val="20"/>
                <w:szCs w:val="20"/>
              </w:rPr>
            </w:pPr>
            <w:r>
              <w:rPr>
                <w:rFonts w:ascii="Calibri" w:hAnsi="Calibri"/>
                <w:sz w:val="20"/>
              </w:rPr>
              <w:t>(</w:t>
            </w:r>
            <w:r w:rsidR="00A10A60">
              <w:rPr>
                <w:rFonts w:ascii="Calibri" w:hAnsi="Calibri"/>
                <w:sz w:val="20"/>
              </w:rPr>
              <w:t>sí/no</w:t>
            </w:r>
            <w:r>
              <w:rPr>
                <w:rFonts w:ascii="Calibri" w:hAnsi="Calibri"/>
                <w:sz w:val="20"/>
              </w:rPr>
              <w:t xml:space="preserve">) </w:t>
            </w:r>
            <w:r>
              <w:rPr>
                <w:rFonts w:ascii="Calibri" w:hAnsi="Calibri"/>
                <w:i/>
                <w:color w:val="FF0000"/>
                <w:sz w:val="20"/>
              </w:rPr>
              <w:t>Especifique en la parte narrativa</w:t>
            </w:r>
          </w:p>
          <w:p w14:paraId="640579C7" w14:textId="77777777" w:rsidR="007857A3" w:rsidRPr="00F06ED0" w:rsidRDefault="007857A3" w:rsidP="007857A3">
            <w:pPr>
              <w:jc w:val="center"/>
              <w:rPr>
                <w:rFonts w:ascii="Calibri" w:eastAsia="Calibri" w:hAnsi="Calibri" w:cs="Calibri"/>
                <w:b/>
                <w:sz w:val="20"/>
                <w:szCs w:val="20"/>
              </w:rPr>
            </w:pPr>
          </w:p>
        </w:tc>
      </w:tr>
      <w:tr w:rsidR="007857A3" w:rsidRPr="00F06ED0" w14:paraId="24D899D7" w14:textId="77777777" w:rsidTr="00CC5805">
        <w:tc>
          <w:tcPr>
            <w:tcW w:w="4444" w:type="dxa"/>
            <w:gridSpan w:val="4"/>
            <w:vMerge/>
            <w:shd w:val="clear" w:color="auto" w:fill="F2F2F2"/>
          </w:tcPr>
          <w:p w14:paraId="2CE02E4E" w14:textId="77777777" w:rsidR="007857A3" w:rsidRPr="00F06ED0" w:rsidRDefault="007857A3" w:rsidP="007857A3">
            <w:pPr>
              <w:jc w:val="center"/>
              <w:rPr>
                <w:rFonts w:ascii="Calibri" w:eastAsia="Calibri" w:hAnsi="Calibri" w:cs="Calibri"/>
                <w:b/>
                <w:sz w:val="20"/>
                <w:szCs w:val="20"/>
              </w:rPr>
            </w:pPr>
          </w:p>
        </w:tc>
        <w:tc>
          <w:tcPr>
            <w:tcW w:w="1064" w:type="dxa"/>
            <w:vMerge w:val="restart"/>
            <w:shd w:val="clear" w:color="auto" w:fill="F2F2F2"/>
          </w:tcPr>
          <w:p w14:paraId="2F5D4486" w14:textId="77777777" w:rsidR="007857A3" w:rsidRPr="00F06ED0" w:rsidRDefault="007857A3" w:rsidP="007857A3">
            <w:pPr>
              <w:jc w:val="center"/>
              <w:rPr>
                <w:rFonts w:ascii="Calibri" w:eastAsia="Calibri" w:hAnsi="Calibri" w:cs="Calibri"/>
                <w:b/>
                <w:sz w:val="20"/>
                <w:szCs w:val="20"/>
              </w:rPr>
            </w:pPr>
            <w:r>
              <w:rPr>
                <w:rFonts w:ascii="Calibri" w:hAnsi="Calibri"/>
                <w:b/>
                <w:sz w:val="20"/>
              </w:rPr>
              <w:t>Objetivos y metas con plazos específicos</w:t>
            </w:r>
          </w:p>
          <w:p w14:paraId="281A8885" w14:textId="33ED5B53" w:rsidR="007857A3" w:rsidRPr="00F06ED0" w:rsidRDefault="007857A3" w:rsidP="007857A3">
            <w:pPr>
              <w:jc w:val="center"/>
              <w:rPr>
                <w:rFonts w:ascii="Calibri" w:eastAsia="Calibri" w:hAnsi="Calibri" w:cs="Calibri"/>
                <w:b/>
                <w:sz w:val="20"/>
                <w:szCs w:val="20"/>
              </w:rPr>
            </w:pPr>
            <w:r>
              <w:rPr>
                <w:rFonts w:ascii="Calibri" w:hAnsi="Calibri"/>
                <w:sz w:val="20"/>
              </w:rPr>
              <w:t>(</w:t>
            </w:r>
            <w:r w:rsidR="00A10A60">
              <w:rPr>
                <w:rFonts w:ascii="Calibri" w:hAnsi="Calibri"/>
                <w:sz w:val="20"/>
              </w:rPr>
              <w:t>sí/no</w:t>
            </w:r>
            <w:r>
              <w:rPr>
                <w:rFonts w:ascii="Calibri" w:hAnsi="Calibri"/>
                <w:sz w:val="20"/>
              </w:rPr>
              <w:t xml:space="preserve">) </w:t>
            </w:r>
            <w:r>
              <w:rPr>
                <w:rFonts w:ascii="Calibri" w:hAnsi="Calibri"/>
                <w:i/>
                <w:color w:val="FF0000"/>
                <w:sz w:val="20"/>
              </w:rPr>
              <w:t>Especifique en la parte narrativa</w:t>
            </w:r>
          </w:p>
        </w:tc>
        <w:tc>
          <w:tcPr>
            <w:tcW w:w="3588" w:type="dxa"/>
            <w:gridSpan w:val="2"/>
            <w:shd w:val="clear" w:color="auto" w:fill="F2F2F2"/>
          </w:tcPr>
          <w:p w14:paraId="1CF426DE" w14:textId="77777777" w:rsidR="007857A3" w:rsidRPr="00F06ED0" w:rsidRDefault="007857A3" w:rsidP="007857A3">
            <w:pPr>
              <w:jc w:val="center"/>
              <w:rPr>
                <w:rFonts w:ascii="Calibri" w:eastAsia="Calibri" w:hAnsi="Calibri" w:cs="Calibri"/>
                <w:b/>
                <w:sz w:val="20"/>
                <w:szCs w:val="20"/>
              </w:rPr>
            </w:pPr>
            <w:r>
              <w:rPr>
                <w:rFonts w:ascii="Calibri" w:hAnsi="Calibri"/>
                <w:b/>
                <w:sz w:val="20"/>
              </w:rPr>
              <w:t>O solo objetivos</w:t>
            </w:r>
          </w:p>
        </w:tc>
        <w:tc>
          <w:tcPr>
            <w:tcW w:w="1064" w:type="dxa"/>
            <w:vMerge/>
            <w:shd w:val="clear" w:color="auto" w:fill="F2F2F2"/>
          </w:tcPr>
          <w:p w14:paraId="5D83D03D" w14:textId="77777777" w:rsidR="007857A3" w:rsidRPr="00F06ED0" w:rsidRDefault="007857A3" w:rsidP="007857A3">
            <w:pPr>
              <w:jc w:val="center"/>
              <w:rPr>
                <w:rFonts w:ascii="Calibri" w:eastAsia="Calibri" w:hAnsi="Calibri" w:cs="Calibri"/>
                <w:b/>
                <w:sz w:val="20"/>
                <w:szCs w:val="20"/>
              </w:rPr>
            </w:pPr>
          </w:p>
        </w:tc>
      </w:tr>
      <w:tr w:rsidR="006748C8" w:rsidRPr="00F06ED0" w14:paraId="4F4D217F" w14:textId="77777777" w:rsidTr="00CC5805">
        <w:tc>
          <w:tcPr>
            <w:tcW w:w="1207" w:type="dxa"/>
            <w:shd w:val="clear" w:color="auto" w:fill="F2F2F2"/>
          </w:tcPr>
          <w:p w14:paraId="2492933E" w14:textId="1C23D836" w:rsidR="007857A3" w:rsidRPr="00F06ED0" w:rsidRDefault="007857A3" w:rsidP="007857A3">
            <w:pPr>
              <w:jc w:val="center"/>
              <w:rPr>
                <w:rFonts w:ascii="Calibri" w:eastAsia="Calibri" w:hAnsi="Calibri" w:cs="Calibri"/>
                <w:b/>
                <w:sz w:val="20"/>
                <w:szCs w:val="20"/>
              </w:rPr>
            </w:pPr>
            <w:r>
              <w:rPr>
                <w:rFonts w:ascii="Calibri" w:hAnsi="Calibri"/>
                <w:b/>
                <w:sz w:val="20"/>
              </w:rPr>
              <w:t>Se elaboró</w:t>
            </w:r>
          </w:p>
          <w:p w14:paraId="2627659A" w14:textId="1BBB0ED3" w:rsidR="007857A3" w:rsidRPr="00F06ED0" w:rsidRDefault="007857A3" w:rsidP="007857A3">
            <w:pPr>
              <w:jc w:val="center"/>
              <w:rPr>
                <w:rFonts w:ascii="Calibri" w:eastAsia="Calibri" w:hAnsi="Calibri" w:cs="Calibri"/>
                <w:bCs/>
                <w:sz w:val="20"/>
                <w:szCs w:val="20"/>
              </w:rPr>
            </w:pPr>
            <w:r>
              <w:rPr>
                <w:rFonts w:ascii="Calibri" w:hAnsi="Calibri"/>
                <w:sz w:val="20"/>
              </w:rPr>
              <w:t>(</w:t>
            </w:r>
            <w:r w:rsidR="00A10A60">
              <w:rPr>
                <w:rFonts w:ascii="Calibri" w:hAnsi="Calibri"/>
                <w:sz w:val="20"/>
              </w:rPr>
              <w:t>sí/no</w:t>
            </w:r>
            <w:r>
              <w:rPr>
                <w:rFonts w:ascii="Calibri" w:hAnsi="Calibri"/>
                <w:sz w:val="20"/>
              </w:rPr>
              <w:t>)</w:t>
            </w:r>
          </w:p>
        </w:tc>
        <w:tc>
          <w:tcPr>
            <w:tcW w:w="1033" w:type="dxa"/>
            <w:shd w:val="clear" w:color="auto" w:fill="F2F2F2"/>
          </w:tcPr>
          <w:p w14:paraId="507181A3" w14:textId="63DB59FF" w:rsidR="007857A3" w:rsidRPr="00F06ED0" w:rsidRDefault="007857A3" w:rsidP="007857A3">
            <w:pPr>
              <w:jc w:val="center"/>
              <w:rPr>
                <w:rFonts w:ascii="Calibri" w:eastAsia="Calibri" w:hAnsi="Calibri" w:cs="Calibri"/>
                <w:b/>
                <w:sz w:val="20"/>
                <w:szCs w:val="20"/>
              </w:rPr>
            </w:pPr>
            <w:r>
              <w:rPr>
                <w:rFonts w:ascii="Calibri" w:hAnsi="Calibri"/>
                <w:b/>
                <w:sz w:val="20"/>
              </w:rPr>
              <w:t xml:space="preserve">Se presentó al Poder Legislativo </w:t>
            </w:r>
            <w:r>
              <w:rPr>
                <w:rFonts w:ascii="Calibri" w:hAnsi="Calibri"/>
                <w:sz w:val="20"/>
              </w:rPr>
              <w:t>(</w:t>
            </w:r>
            <w:r w:rsidR="00A10A60">
              <w:rPr>
                <w:rFonts w:ascii="Calibri" w:hAnsi="Calibri"/>
                <w:sz w:val="20"/>
              </w:rPr>
              <w:t>sí/no</w:t>
            </w:r>
            <w:r>
              <w:rPr>
                <w:rFonts w:ascii="Calibri" w:hAnsi="Calibri"/>
                <w:sz w:val="20"/>
              </w:rPr>
              <w:t>, fecha)</w:t>
            </w:r>
          </w:p>
        </w:tc>
        <w:tc>
          <w:tcPr>
            <w:tcW w:w="1299" w:type="dxa"/>
            <w:shd w:val="clear" w:color="auto" w:fill="F2F2F2"/>
          </w:tcPr>
          <w:p w14:paraId="2D872900" w14:textId="77777777" w:rsidR="007857A3" w:rsidRPr="00F06ED0" w:rsidRDefault="007857A3" w:rsidP="007857A3">
            <w:pPr>
              <w:jc w:val="center"/>
              <w:rPr>
                <w:rFonts w:ascii="Calibri" w:eastAsia="Calibri" w:hAnsi="Calibri" w:cs="Calibri"/>
                <w:b/>
                <w:sz w:val="20"/>
                <w:szCs w:val="20"/>
              </w:rPr>
            </w:pPr>
            <w:r>
              <w:rPr>
                <w:rFonts w:ascii="Calibri" w:hAnsi="Calibri"/>
                <w:b/>
                <w:sz w:val="20"/>
              </w:rPr>
              <w:t>Se publicó</w:t>
            </w:r>
          </w:p>
          <w:p w14:paraId="353CB639" w14:textId="543E19D9" w:rsidR="007857A3" w:rsidRPr="00F06ED0" w:rsidRDefault="007857A3" w:rsidP="007857A3">
            <w:pPr>
              <w:jc w:val="center"/>
              <w:rPr>
                <w:rFonts w:ascii="Calibri" w:eastAsia="Calibri" w:hAnsi="Calibri" w:cs="Calibri"/>
                <w:bCs/>
                <w:sz w:val="20"/>
                <w:szCs w:val="20"/>
              </w:rPr>
            </w:pPr>
            <w:r>
              <w:rPr>
                <w:rFonts w:ascii="Calibri" w:hAnsi="Calibri"/>
                <w:sz w:val="20"/>
              </w:rPr>
              <w:t>(</w:t>
            </w:r>
            <w:r w:rsidR="00A10A60">
              <w:rPr>
                <w:rFonts w:ascii="Calibri" w:hAnsi="Calibri"/>
                <w:sz w:val="20"/>
              </w:rPr>
              <w:t>sí/no</w:t>
            </w:r>
            <w:r>
              <w:rPr>
                <w:rFonts w:ascii="Calibri" w:hAnsi="Calibri"/>
                <w:sz w:val="20"/>
              </w:rPr>
              <w:t>, fecha)</w:t>
            </w:r>
          </w:p>
        </w:tc>
        <w:tc>
          <w:tcPr>
            <w:tcW w:w="905" w:type="dxa"/>
            <w:shd w:val="clear" w:color="auto" w:fill="F2F2F2"/>
          </w:tcPr>
          <w:p w14:paraId="75277EA6" w14:textId="77777777" w:rsidR="007857A3" w:rsidRPr="00F06ED0" w:rsidRDefault="007857A3" w:rsidP="007857A3">
            <w:pPr>
              <w:jc w:val="center"/>
              <w:rPr>
                <w:rFonts w:ascii="Calibri" w:eastAsia="Calibri" w:hAnsi="Calibri" w:cs="Calibri"/>
                <w:b/>
                <w:sz w:val="20"/>
                <w:szCs w:val="20"/>
              </w:rPr>
            </w:pPr>
            <w:r>
              <w:rPr>
                <w:rFonts w:ascii="Calibri" w:hAnsi="Calibri"/>
                <w:b/>
                <w:sz w:val="20"/>
              </w:rPr>
              <w:t>Exclusivamente para uso interno</w:t>
            </w:r>
          </w:p>
          <w:p w14:paraId="07328D43" w14:textId="5BC953C6" w:rsidR="007857A3" w:rsidRPr="00F06ED0" w:rsidRDefault="007857A3" w:rsidP="007857A3">
            <w:pPr>
              <w:jc w:val="center"/>
              <w:rPr>
                <w:rFonts w:ascii="Calibri" w:eastAsia="Calibri" w:hAnsi="Calibri" w:cs="Calibri"/>
                <w:b/>
                <w:sz w:val="20"/>
                <w:szCs w:val="20"/>
              </w:rPr>
            </w:pPr>
            <w:r>
              <w:rPr>
                <w:rFonts w:ascii="Calibri" w:hAnsi="Calibri"/>
                <w:sz w:val="20"/>
              </w:rPr>
              <w:t>(</w:t>
            </w:r>
            <w:r w:rsidR="00A10A60">
              <w:rPr>
                <w:rFonts w:ascii="Calibri" w:hAnsi="Calibri"/>
                <w:sz w:val="20"/>
              </w:rPr>
              <w:t>sí/no</w:t>
            </w:r>
            <w:r>
              <w:rPr>
                <w:rFonts w:ascii="Calibri" w:hAnsi="Calibri"/>
                <w:sz w:val="20"/>
              </w:rPr>
              <w:t>)</w:t>
            </w:r>
          </w:p>
        </w:tc>
        <w:tc>
          <w:tcPr>
            <w:tcW w:w="1064" w:type="dxa"/>
            <w:vMerge/>
            <w:shd w:val="clear" w:color="auto" w:fill="F2F2F2"/>
          </w:tcPr>
          <w:p w14:paraId="3961E6A2" w14:textId="77777777" w:rsidR="007857A3" w:rsidRPr="00F06ED0" w:rsidRDefault="007857A3" w:rsidP="007857A3">
            <w:pPr>
              <w:jc w:val="center"/>
              <w:rPr>
                <w:rFonts w:ascii="Calibri" w:eastAsia="Calibri" w:hAnsi="Calibri" w:cs="Calibri"/>
                <w:b/>
                <w:sz w:val="20"/>
                <w:szCs w:val="20"/>
              </w:rPr>
            </w:pPr>
          </w:p>
        </w:tc>
        <w:tc>
          <w:tcPr>
            <w:tcW w:w="1794" w:type="dxa"/>
            <w:shd w:val="clear" w:color="auto" w:fill="F2F2F2"/>
          </w:tcPr>
          <w:p w14:paraId="7BD99D87" w14:textId="77777777" w:rsidR="007857A3" w:rsidRPr="00F06ED0" w:rsidRDefault="007857A3" w:rsidP="007857A3">
            <w:pPr>
              <w:jc w:val="center"/>
              <w:rPr>
                <w:rFonts w:ascii="Calibri" w:eastAsia="Calibri" w:hAnsi="Calibri" w:cs="Calibri"/>
                <w:b/>
                <w:sz w:val="20"/>
                <w:szCs w:val="20"/>
              </w:rPr>
            </w:pPr>
            <w:r>
              <w:rPr>
                <w:rFonts w:ascii="Calibri" w:hAnsi="Calibri"/>
                <w:b/>
                <w:sz w:val="20"/>
              </w:rPr>
              <w:t>Presupuesto</w:t>
            </w:r>
          </w:p>
          <w:p w14:paraId="667D4B96" w14:textId="6CCD2F8B" w:rsidR="007857A3" w:rsidRPr="00F06ED0" w:rsidRDefault="007857A3" w:rsidP="007857A3">
            <w:pPr>
              <w:jc w:val="center"/>
              <w:rPr>
                <w:rFonts w:ascii="Calibri" w:eastAsia="Calibri" w:hAnsi="Calibri" w:cs="Calibri"/>
                <w:b/>
                <w:sz w:val="20"/>
                <w:szCs w:val="20"/>
              </w:rPr>
            </w:pPr>
            <w:r>
              <w:rPr>
                <w:rFonts w:ascii="Calibri" w:hAnsi="Calibri"/>
                <w:sz w:val="20"/>
              </w:rPr>
              <w:t>(</w:t>
            </w:r>
            <w:r w:rsidR="00A10A60">
              <w:rPr>
                <w:rFonts w:ascii="Calibri" w:hAnsi="Calibri"/>
                <w:sz w:val="20"/>
              </w:rPr>
              <w:t>sí/no</w:t>
            </w:r>
            <w:r>
              <w:rPr>
                <w:rFonts w:ascii="Calibri" w:hAnsi="Calibri"/>
                <w:sz w:val="20"/>
              </w:rPr>
              <w:t xml:space="preserve">) </w:t>
            </w:r>
            <w:r>
              <w:rPr>
                <w:rFonts w:ascii="Calibri" w:hAnsi="Calibri"/>
                <w:i/>
                <w:color w:val="FF0000"/>
                <w:sz w:val="20"/>
              </w:rPr>
              <w:t>Especifique en la parte narrativa</w:t>
            </w:r>
          </w:p>
        </w:tc>
        <w:tc>
          <w:tcPr>
            <w:tcW w:w="1794" w:type="dxa"/>
            <w:shd w:val="clear" w:color="auto" w:fill="F2F2F2"/>
          </w:tcPr>
          <w:p w14:paraId="6FC9A9F5" w14:textId="77777777" w:rsidR="007857A3" w:rsidRPr="00F06ED0" w:rsidRDefault="007857A3" w:rsidP="007857A3">
            <w:pPr>
              <w:jc w:val="center"/>
              <w:rPr>
                <w:rFonts w:ascii="Calibri" w:eastAsia="Calibri" w:hAnsi="Calibri" w:cs="Calibri"/>
                <w:b/>
                <w:sz w:val="20"/>
                <w:szCs w:val="20"/>
              </w:rPr>
            </w:pPr>
            <w:r>
              <w:rPr>
                <w:rFonts w:ascii="Calibri" w:hAnsi="Calibri"/>
                <w:b/>
                <w:sz w:val="20"/>
              </w:rPr>
              <w:t>Años futuros</w:t>
            </w:r>
          </w:p>
          <w:p w14:paraId="268A0E7F" w14:textId="71EAFB7C" w:rsidR="007857A3" w:rsidRPr="00F06ED0" w:rsidRDefault="007857A3" w:rsidP="007857A3">
            <w:pPr>
              <w:jc w:val="center"/>
              <w:rPr>
                <w:rFonts w:ascii="Calibri" w:eastAsia="Calibri" w:hAnsi="Calibri" w:cs="Calibri"/>
                <w:b/>
                <w:sz w:val="20"/>
                <w:szCs w:val="20"/>
              </w:rPr>
            </w:pPr>
            <w:r>
              <w:rPr>
                <w:rFonts w:ascii="Calibri" w:hAnsi="Calibri"/>
                <w:sz w:val="20"/>
              </w:rPr>
              <w:t>(</w:t>
            </w:r>
            <w:r w:rsidR="00A10A60">
              <w:rPr>
                <w:rFonts w:ascii="Calibri" w:hAnsi="Calibri"/>
                <w:sz w:val="20"/>
              </w:rPr>
              <w:t>sí/no</w:t>
            </w:r>
            <w:r>
              <w:rPr>
                <w:rFonts w:ascii="Calibri" w:hAnsi="Calibri"/>
                <w:sz w:val="20"/>
              </w:rPr>
              <w:t xml:space="preserve">) </w:t>
            </w:r>
            <w:r>
              <w:rPr>
                <w:rFonts w:ascii="Calibri" w:hAnsi="Calibri"/>
                <w:i/>
                <w:color w:val="FF0000"/>
                <w:sz w:val="20"/>
              </w:rPr>
              <w:t>Especifique en la parte narrativa</w:t>
            </w:r>
          </w:p>
        </w:tc>
        <w:tc>
          <w:tcPr>
            <w:tcW w:w="1064" w:type="dxa"/>
            <w:vMerge/>
            <w:shd w:val="clear" w:color="auto" w:fill="F2F2F2"/>
          </w:tcPr>
          <w:p w14:paraId="195AE698" w14:textId="77777777" w:rsidR="007857A3" w:rsidRPr="00F06ED0" w:rsidRDefault="007857A3" w:rsidP="007857A3">
            <w:pPr>
              <w:jc w:val="center"/>
              <w:rPr>
                <w:rFonts w:ascii="Calibri" w:eastAsia="Calibri" w:hAnsi="Calibri" w:cs="Calibri"/>
                <w:b/>
                <w:sz w:val="20"/>
                <w:szCs w:val="20"/>
              </w:rPr>
            </w:pPr>
          </w:p>
        </w:tc>
      </w:tr>
      <w:tr w:rsidR="006748C8" w:rsidRPr="00F06ED0" w14:paraId="083CBBF3" w14:textId="77777777" w:rsidTr="00CC5805">
        <w:tc>
          <w:tcPr>
            <w:tcW w:w="1207" w:type="dxa"/>
            <w:shd w:val="clear" w:color="auto" w:fill="FFFFFF"/>
          </w:tcPr>
          <w:p w14:paraId="5D0ADB87" w14:textId="77777777" w:rsidR="007857A3" w:rsidRPr="00F06ED0" w:rsidRDefault="007857A3" w:rsidP="007857A3">
            <w:pPr>
              <w:jc w:val="center"/>
              <w:rPr>
                <w:rFonts w:ascii="Calibri" w:eastAsia="Calibri" w:hAnsi="Calibri" w:cs="Calibri"/>
                <w:sz w:val="20"/>
                <w:szCs w:val="20"/>
              </w:rPr>
            </w:pPr>
          </w:p>
        </w:tc>
        <w:tc>
          <w:tcPr>
            <w:tcW w:w="1033" w:type="dxa"/>
            <w:shd w:val="clear" w:color="auto" w:fill="FFFFFF"/>
          </w:tcPr>
          <w:p w14:paraId="0494B472" w14:textId="77777777" w:rsidR="007857A3" w:rsidRPr="00F06ED0" w:rsidRDefault="007857A3" w:rsidP="007857A3">
            <w:pPr>
              <w:jc w:val="center"/>
              <w:rPr>
                <w:rFonts w:ascii="Calibri" w:eastAsia="Calibri" w:hAnsi="Calibri" w:cs="Calibri"/>
                <w:sz w:val="20"/>
                <w:szCs w:val="20"/>
              </w:rPr>
            </w:pPr>
          </w:p>
        </w:tc>
        <w:tc>
          <w:tcPr>
            <w:tcW w:w="1299" w:type="dxa"/>
            <w:shd w:val="clear" w:color="auto" w:fill="FFFFFF"/>
          </w:tcPr>
          <w:p w14:paraId="57DB2A31" w14:textId="77777777" w:rsidR="007857A3" w:rsidRPr="00F06ED0" w:rsidRDefault="007857A3" w:rsidP="007857A3">
            <w:pPr>
              <w:jc w:val="center"/>
              <w:rPr>
                <w:rFonts w:ascii="Calibri" w:eastAsia="Calibri" w:hAnsi="Calibri" w:cs="Calibri"/>
                <w:sz w:val="20"/>
                <w:szCs w:val="20"/>
              </w:rPr>
            </w:pPr>
          </w:p>
        </w:tc>
        <w:tc>
          <w:tcPr>
            <w:tcW w:w="905" w:type="dxa"/>
            <w:shd w:val="clear" w:color="auto" w:fill="FFFFFF"/>
          </w:tcPr>
          <w:p w14:paraId="0DEE7D29" w14:textId="77777777" w:rsidR="007857A3" w:rsidRPr="00F06ED0" w:rsidRDefault="007857A3" w:rsidP="007857A3">
            <w:pPr>
              <w:jc w:val="center"/>
              <w:rPr>
                <w:rFonts w:ascii="Calibri" w:eastAsia="Calibri" w:hAnsi="Calibri" w:cs="Calibri"/>
                <w:sz w:val="20"/>
                <w:szCs w:val="20"/>
              </w:rPr>
            </w:pPr>
          </w:p>
        </w:tc>
        <w:tc>
          <w:tcPr>
            <w:tcW w:w="1064" w:type="dxa"/>
            <w:shd w:val="clear" w:color="auto" w:fill="FFFFFF"/>
          </w:tcPr>
          <w:p w14:paraId="11443BD4" w14:textId="77777777" w:rsidR="007857A3" w:rsidRPr="00F06ED0" w:rsidRDefault="007857A3" w:rsidP="007857A3">
            <w:pPr>
              <w:jc w:val="center"/>
              <w:rPr>
                <w:rFonts w:ascii="Calibri" w:eastAsia="Calibri" w:hAnsi="Calibri" w:cs="Calibri"/>
                <w:sz w:val="20"/>
                <w:szCs w:val="20"/>
              </w:rPr>
            </w:pPr>
          </w:p>
        </w:tc>
        <w:tc>
          <w:tcPr>
            <w:tcW w:w="1794" w:type="dxa"/>
            <w:shd w:val="clear" w:color="auto" w:fill="FFFFFF"/>
          </w:tcPr>
          <w:p w14:paraId="01B7F4C2" w14:textId="77777777" w:rsidR="007857A3" w:rsidRPr="00F06ED0" w:rsidRDefault="007857A3" w:rsidP="007857A3">
            <w:pPr>
              <w:jc w:val="center"/>
              <w:rPr>
                <w:rFonts w:ascii="Calibri" w:eastAsia="Calibri" w:hAnsi="Calibri" w:cs="Calibri"/>
                <w:sz w:val="20"/>
                <w:szCs w:val="20"/>
              </w:rPr>
            </w:pPr>
          </w:p>
        </w:tc>
        <w:tc>
          <w:tcPr>
            <w:tcW w:w="1794" w:type="dxa"/>
            <w:shd w:val="clear" w:color="auto" w:fill="FFFFFF"/>
          </w:tcPr>
          <w:p w14:paraId="0935678F" w14:textId="77777777" w:rsidR="007857A3" w:rsidRPr="00F06ED0" w:rsidRDefault="007857A3" w:rsidP="007857A3">
            <w:pPr>
              <w:jc w:val="center"/>
              <w:rPr>
                <w:rFonts w:ascii="Calibri" w:eastAsia="Calibri" w:hAnsi="Calibri" w:cs="Calibri"/>
                <w:sz w:val="20"/>
                <w:szCs w:val="20"/>
              </w:rPr>
            </w:pPr>
          </w:p>
        </w:tc>
        <w:tc>
          <w:tcPr>
            <w:tcW w:w="1064" w:type="dxa"/>
            <w:shd w:val="clear" w:color="auto" w:fill="FFFFFF"/>
          </w:tcPr>
          <w:p w14:paraId="60D28B74" w14:textId="77777777" w:rsidR="007857A3" w:rsidRPr="00F06ED0" w:rsidRDefault="007857A3" w:rsidP="007857A3">
            <w:pPr>
              <w:jc w:val="center"/>
              <w:rPr>
                <w:rFonts w:ascii="Calibri" w:eastAsia="Calibri" w:hAnsi="Calibri" w:cs="Calibri"/>
                <w:sz w:val="20"/>
                <w:szCs w:val="20"/>
              </w:rPr>
            </w:pPr>
          </w:p>
        </w:tc>
      </w:tr>
    </w:tbl>
    <w:p w14:paraId="1D03032A" w14:textId="77777777" w:rsidR="007857A3" w:rsidRPr="00F06ED0" w:rsidRDefault="007857A3" w:rsidP="007857A3">
      <w:pPr>
        <w:spacing w:after="0" w:line="240" w:lineRule="auto"/>
        <w:rPr>
          <w:rFonts w:ascii="Calibri" w:eastAsia="Times New Roman" w:hAnsi="Calibri" w:cs="Calibri"/>
          <w:i/>
          <w:sz w:val="18"/>
          <w:szCs w:val="18"/>
        </w:rPr>
      </w:pPr>
      <w:r>
        <w:rPr>
          <w:rFonts w:ascii="Calibri" w:hAnsi="Calibri"/>
          <w:b/>
          <w:i/>
          <w:sz w:val="18"/>
        </w:rPr>
        <w:t xml:space="preserve">Fuente de los datos: </w:t>
      </w:r>
      <w:r>
        <w:rPr>
          <w:rFonts w:ascii="Calibri" w:hAnsi="Calibri"/>
          <w:i/>
          <w:color w:val="FF0000"/>
          <w:sz w:val="18"/>
        </w:rPr>
        <w:t>Especifique los detalles de las fuentes o los documentos. Indique la dirección del sitio web, cuando corresponda.</w:t>
      </w:r>
      <w:r>
        <w:rPr>
          <w:rFonts w:ascii="Calibri" w:hAnsi="Calibri"/>
          <w:i/>
          <w:sz w:val="18"/>
        </w:rPr>
        <w:t xml:space="preserve"> </w:t>
      </w:r>
    </w:p>
    <w:p w14:paraId="179D2A57" w14:textId="77777777" w:rsidR="007857A3" w:rsidRPr="00F06ED0" w:rsidRDefault="007857A3" w:rsidP="007857A3">
      <w:pPr>
        <w:spacing w:after="0"/>
        <w:jc w:val="both"/>
        <w:rPr>
          <w:rFonts w:ascii="Calibri" w:eastAsia="Calibri" w:hAnsi="Calibri" w:cs="Calibri"/>
          <w:color w:val="000000"/>
        </w:rPr>
      </w:pPr>
    </w:p>
    <w:p w14:paraId="321E296B" w14:textId="77777777" w:rsidR="007857A3" w:rsidRPr="00F06ED0" w:rsidRDefault="007857A3" w:rsidP="007857A3">
      <w:pPr>
        <w:spacing w:after="0"/>
        <w:jc w:val="both"/>
        <w:rPr>
          <w:rFonts w:ascii="Calibri" w:eastAsia="Calibri" w:hAnsi="Calibri" w:cs="Calibri"/>
        </w:rPr>
      </w:pPr>
      <w:proofErr w:type="spellStart"/>
      <w:r>
        <w:rPr>
          <w:rFonts w:ascii="Calibri" w:hAnsi="Calibri"/>
        </w:rPr>
        <w:t>xxx</w:t>
      </w:r>
      <w:proofErr w:type="spellEnd"/>
    </w:p>
    <w:p w14:paraId="4A27B008" w14:textId="77777777" w:rsidR="007857A3" w:rsidRPr="00F06ED0" w:rsidRDefault="007857A3" w:rsidP="007857A3">
      <w:pPr>
        <w:jc w:val="both"/>
        <w:rPr>
          <w:rFonts w:ascii="Calibri" w:eastAsia="Calibri" w:hAnsi="Calibri" w:cs="Calibri"/>
          <w:i/>
          <w:color w:val="FF0000"/>
          <w:spacing w:val="-1"/>
        </w:rPr>
      </w:pPr>
      <w:r>
        <w:rPr>
          <w:rFonts w:ascii="Calibri" w:hAnsi="Calibri"/>
          <w:i/>
          <w:color w:val="FF0000"/>
        </w:rPr>
        <w:t>Inserte una oración que justifique la calificación asignada.</w:t>
      </w:r>
    </w:p>
    <w:p w14:paraId="6F990BA7" w14:textId="77777777" w:rsidR="007857A3" w:rsidRPr="00F06ED0" w:rsidRDefault="007857A3" w:rsidP="007857A3">
      <w:pPr>
        <w:spacing w:after="0"/>
        <w:rPr>
          <w:rFonts w:ascii="Calibri" w:eastAsia="Calibri" w:hAnsi="Calibri" w:cs="Calibri"/>
        </w:rPr>
      </w:pPr>
      <w:r>
        <w:rPr>
          <w:rFonts w:ascii="Calibri" w:hAnsi="Calibri"/>
          <w:b/>
        </w:rPr>
        <w:t>Cambio en el desempeño desde una evaluación PEFA anterior:</w:t>
      </w:r>
      <w:r>
        <w:rPr>
          <w:rFonts w:ascii="Calibri" w:hAnsi="Calibri"/>
        </w:rPr>
        <w:t xml:space="preserve"> </w:t>
      </w:r>
    </w:p>
    <w:p w14:paraId="5D610352" w14:textId="77777777" w:rsidR="007857A3" w:rsidRPr="00F06ED0" w:rsidRDefault="007857A3" w:rsidP="007857A3">
      <w:pPr>
        <w:spacing w:after="0"/>
        <w:jc w:val="both"/>
        <w:rPr>
          <w:rFonts w:ascii="Calibri" w:eastAsia="Calibri" w:hAnsi="Calibri" w:cs="Calibri"/>
        </w:rPr>
      </w:pPr>
      <w:proofErr w:type="spellStart"/>
      <w:r>
        <w:rPr>
          <w:rFonts w:ascii="Calibri" w:hAnsi="Calibri"/>
        </w:rPr>
        <w:t>xxx</w:t>
      </w:r>
      <w:proofErr w:type="spellEnd"/>
    </w:p>
    <w:p w14:paraId="6DC95227" w14:textId="77777777" w:rsidR="007857A3" w:rsidRPr="00F06ED0" w:rsidRDefault="007857A3" w:rsidP="007857A3">
      <w:pPr>
        <w:jc w:val="both"/>
        <w:rPr>
          <w:rFonts w:ascii="Calibri" w:eastAsia="Calibri" w:hAnsi="Calibri" w:cs="Calibri"/>
        </w:rPr>
      </w:pPr>
    </w:p>
    <w:p w14:paraId="5F619B8D" w14:textId="77777777" w:rsidR="007857A3" w:rsidRPr="00F06ED0" w:rsidRDefault="007857A3" w:rsidP="007857A3">
      <w:pPr>
        <w:spacing w:after="0" w:line="240" w:lineRule="auto"/>
        <w:rPr>
          <w:rFonts w:ascii="Calibri" w:eastAsia="Calibri" w:hAnsi="Calibri" w:cs="Calibri"/>
          <w:b/>
          <w:bCs/>
          <w:i/>
          <w:color w:val="25456B"/>
          <w:spacing w:val="-1"/>
        </w:rPr>
      </w:pPr>
    </w:p>
    <w:p w14:paraId="3E9953F4" w14:textId="70AE058C" w:rsidR="007857A3" w:rsidRPr="00F06ED0" w:rsidRDefault="007857A3" w:rsidP="007857A3">
      <w:pPr>
        <w:spacing w:after="0" w:line="240" w:lineRule="auto"/>
        <w:rPr>
          <w:rFonts w:ascii="Calibri" w:eastAsia="Calibri" w:hAnsi="Calibri" w:cs="Calibri"/>
          <w:b/>
          <w:color w:val="2EA5B4"/>
          <w:spacing w:val="-1"/>
          <w:sz w:val="24"/>
        </w:rPr>
      </w:pPr>
      <w:r>
        <w:rPr>
          <w:rFonts w:ascii="Calibri" w:hAnsi="Calibri"/>
          <w:b/>
          <w:color w:val="2EA5B4"/>
          <w:sz w:val="24"/>
        </w:rPr>
        <w:t>15.3. Presentación de informes sobre los resultados fiscales</w:t>
      </w:r>
    </w:p>
    <w:p w14:paraId="1B36886A" w14:textId="77777777" w:rsidR="007857A3" w:rsidRPr="00F06ED0" w:rsidRDefault="007857A3" w:rsidP="007857A3">
      <w:pPr>
        <w:spacing w:after="0" w:line="240" w:lineRule="auto"/>
        <w:rPr>
          <w:rFonts w:ascii="Calibri" w:eastAsia="Calibri" w:hAnsi="Calibri" w:cs="Calibri"/>
        </w:rPr>
      </w:pPr>
    </w:p>
    <w:p w14:paraId="161C1D02" w14:textId="77777777" w:rsidR="007857A3" w:rsidRPr="00F06ED0" w:rsidRDefault="007857A3" w:rsidP="007857A3">
      <w:pPr>
        <w:spacing w:after="0"/>
        <w:rPr>
          <w:rFonts w:ascii="Calibri" w:eastAsia="Calibri" w:hAnsi="Calibri" w:cs="Calibri"/>
          <w:b/>
        </w:rPr>
      </w:pPr>
      <w:r>
        <w:rPr>
          <w:rFonts w:ascii="Calibri" w:hAnsi="Calibri"/>
          <w:b/>
        </w:rPr>
        <w:lastRenderedPageBreak/>
        <w:t>Nivel de desempeño y evidencias para la calificación:</w:t>
      </w:r>
    </w:p>
    <w:p w14:paraId="4F9188AD" w14:textId="77777777" w:rsidR="007857A3" w:rsidRPr="00F06ED0" w:rsidRDefault="007857A3" w:rsidP="007857A3">
      <w:pPr>
        <w:spacing w:after="0" w:line="240" w:lineRule="auto"/>
        <w:rPr>
          <w:rFonts w:ascii="Calibri" w:eastAsia="Calibri" w:hAnsi="Calibri" w:cs="Calibri"/>
          <w:b/>
          <w:sz w:val="20"/>
          <w:szCs w:val="20"/>
        </w:rPr>
      </w:pPr>
      <w:r>
        <w:rPr>
          <w:rFonts w:ascii="Calibri" w:hAnsi="Calibri"/>
          <w:b/>
          <w:sz w:val="20"/>
        </w:rPr>
        <w:t>Cuadro 15.3: Presentación de informes sobre los resultados fiscales (último ejercicio fiscal finalizado)</w:t>
      </w:r>
    </w:p>
    <w:tbl>
      <w:tblPr>
        <w:tblStyle w:val="TabelEcorys15"/>
        <w:tblW w:w="9355" w:type="dxa"/>
        <w:tblLook w:val="04A0" w:firstRow="1" w:lastRow="0" w:firstColumn="1" w:lastColumn="0" w:noHBand="0" w:noVBand="1"/>
      </w:tblPr>
      <w:tblGrid>
        <w:gridCol w:w="1559"/>
        <w:gridCol w:w="1559"/>
        <w:gridCol w:w="1559"/>
        <w:gridCol w:w="1559"/>
        <w:gridCol w:w="1559"/>
        <w:gridCol w:w="1560"/>
      </w:tblGrid>
      <w:tr w:rsidR="007857A3" w:rsidRPr="00F06ED0" w14:paraId="55C0141D" w14:textId="77777777" w:rsidTr="007857A3">
        <w:trPr>
          <w:trHeight w:val="1318"/>
        </w:trPr>
        <w:tc>
          <w:tcPr>
            <w:tcW w:w="1559" w:type="dxa"/>
            <w:tcBorders>
              <w:bottom w:val="single" w:sz="4" w:space="0" w:color="auto"/>
            </w:tcBorders>
            <w:shd w:val="clear" w:color="auto" w:fill="F2F2F2"/>
          </w:tcPr>
          <w:p w14:paraId="1D354278" w14:textId="5F17B296" w:rsidR="007857A3" w:rsidRPr="00F06ED0" w:rsidRDefault="007857A3" w:rsidP="007857A3">
            <w:pPr>
              <w:jc w:val="center"/>
              <w:rPr>
                <w:rFonts w:ascii="Calibri" w:hAnsi="Calibri" w:cs="Calibri"/>
                <w:b/>
              </w:rPr>
            </w:pPr>
            <w:r>
              <w:rPr>
                <w:rFonts w:ascii="Calibri" w:hAnsi="Calibri"/>
                <w:b/>
              </w:rPr>
              <w:t>Se terminó el informe de situación</w:t>
            </w:r>
          </w:p>
          <w:p w14:paraId="1F43C578" w14:textId="547C1F73" w:rsidR="007857A3" w:rsidRPr="00F06ED0" w:rsidRDefault="007857A3" w:rsidP="007857A3">
            <w:pPr>
              <w:jc w:val="center"/>
              <w:rPr>
                <w:rFonts w:ascii="Calibri" w:hAnsi="Calibri" w:cs="Calibri"/>
                <w:bCs/>
              </w:rPr>
            </w:pPr>
            <w:r>
              <w:rPr>
                <w:rFonts w:ascii="Calibri" w:hAnsi="Calibri"/>
              </w:rPr>
              <w:t>(</w:t>
            </w:r>
            <w:r w:rsidR="00A10A60">
              <w:rPr>
                <w:rFonts w:ascii="Calibri" w:hAnsi="Calibri"/>
              </w:rPr>
              <w:t>sí/no</w:t>
            </w:r>
            <w:r>
              <w:rPr>
                <w:rFonts w:ascii="Calibri" w:hAnsi="Calibri"/>
              </w:rPr>
              <w:t>)</w:t>
            </w:r>
          </w:p>
        </w:tc>
        <w:tc>
          <w:tcPr>
            <w:tcW w:w="1559" w:type="dxa"/>
            <w:tcBorders>
              <w:bottom w:val="single" w:sz="4" w:space="0" w:color="auto"/>
            </w:tcBorders>
            <w:shd w:val="clear" w:color="auto" w:fill="F2F2F2"/>
          </w:tcPr>
          <w:p w14:paraId="05FB5833" w14:textId="77777777" w:rsidR="007857A3" w:rsidRPr="00F06ED0" w:rsidRDefault="007857A3" w:rsidP="007857A3">
            <w:pPr>
              <w:jc w:val="center"/>
              <w:rPr>
                <w:rFonts w:ascii="Calibri" w:hAnsi="Calibri" w:cs="Calibri"/>
                <w:b/>
              </w:rPr>
            </w:pPr>
            <w:r>
              <w:rPr>
                <w:rFonts w:ascii="Calibri" w:hAnsi="Calibri"/>
                <w:b/>
              </w:rPr>
              <w:t>Último ejercicio abarcado</w:t>
            </w:r>
          </w:p>
          <w:p w14:paraId="16735A92" w14:textId="77777777" w:rsidR="007857A3" w:rsidRPr="00F06ED0" w:rsidRDefault="007857A3" w:rsidP="007857A3">
            <w:pPr>
              <w:jc w:val="center"/>
              <w:rPr>
                <w:rFonts w:ascii="Calibri" w:hAnsi="Calibri" w:cs="Calibri"/>
                <w:b/>
              </w:rPr>
            </w:pPr>
          </w:p>
        </w:tc>
        <w:tc>
          <w:tcPr>
            <w:tcW w:w="1559" w:type="dxa"/>
            <w:tcBorders>
              <w:bottom w:val="single" w:sz="4" w:space="0" w:color="auto"/>
            </w:tcBorders>
            <w:shd w:val="clear" w:color="auto" w:fill="F2F2F2"/>
          </w:tcPr>
          <w:p w14:paraId="626655CC" w14:textId="77777777" w:rsidR="007857A3" w:rsidRPr="00F06ED0" w:rsidRDefault="007857A3" w:rsidP="007857A3">
            <w:pPr>
              <w:jc w:val="center"/>
              <w:rPr>
                <w:rFonts w:ascii="Calibri" w:hAnsi="Calibri" w:cs="Calibri"/>
                <w:b/>
              </w:rPr>
            </w:pPr>
            <w:r>
              <w:rPr>
                <w:rFonts w:ascii="Calibri" w:hAnsi="Calibri"/>
                <w:b/>
              </w:rPr>
              <w:t>Se presentó al Poder Legislativo</w:t>
            </w:r>
          </w:p>
          <w:p w14:paraId="0AF66D3F" w14:textId="09616AB7" w:rsidR="007857A3" w:rsidRPr="00F06ED0" w:rsidRDefault="007857A3" w:rsidP="007857A3">
            <w:pPr>
              <w:jc w:val="center"/>
              <w:rPr>
                <w:rFonts w:ascii="Calibri" w:hAnsi="Calibri" w:cs="Calibri"/>
                <w:b/>
              </w:rPr>
            </w:pPr>
            <w:r>
              <w:rPr>
                <w:rFonts w:ascii="Calibri" w:hAnsi="Calibri"/>
              </w:rPr>
              <w:t>(</w:t>
            </w:r>
            <w:r w:rsidR="00A10A60">
              <w:rPr>
                <w:rFonts w:ascii="Calibri" w:hAnsi="Calibri"/>
              </w:rPr>
              <w:t>sí/no</w:t>
            </w:r>
            <w:r>
              <w:rPr>
                <w:rFonts w:ascii="Calibri" w:hAnsi="Calibri"/>
              </w:rPr>
              <w:t>, fecha)</w:t>
            </w:r>
          </w:p>
        </w:tc>
        <w:tc>
          <w:tcPr>
            <w:tcW w:w="1559" w:type="dxa"/>
            <w:tcBorders>
              <w:bottom w:val="single" w:sz="4" w:space="0" w:color="auto"/>
            </w:tcBorders>
            <w:shd w:val="clear" w:color="auto" w:fill="F2F2F2"/>
          </w:tcPr>
          <w:p w14:paraId="2AC9C036" w14:textId="77777777" w:rsidR="007857A3" w:rsidRPr="00F06ED0" w:rsidRDefault="007857A3" w:rsidP="007857A3">
            <w:pPr>
              <w:jc w:val="center"/>
              <w:rPr>
                <w:rFonts w:ascii="Calibri" w:hAnsi="Calibri" w:cs="Calibri"/>
                <w:b/>
              </w:rPr>
            </w:pPr>
            <w:r>
              <w:rPr>
                <w:rFonts w:ascii="Calibri" w:hAnsi="Calibri"/>
                <w:b/>
              </w:rPr>
              <w:t>Se publicó con el presupuesto</w:t>
            </w:r>
          </w:p>
          <w:p w14:paraId="18DFA58C" w14:textId="4CEEDC3C" w:rsidR="007857A3" w:rsidRPr="00F06ED0" w:rsidRDefault="007857A3" w:rsidP="007857A3">
            <w:pPr>
              <w:jc w:val="center"/>
              <w:rPr>
                <w:rFonts w:ascii="Calibri" w:hAnsi="Calibri" w:cs="Calibri"/>
                <w:bCs/>
              </w:rPr>
            </w:pPr>
            <w:r>
              <w:rPr>
                <w:rFonts w:ascii="Calibri" w:hAnsi="Calibri"/>
              </w:rPr>
              <w:t>(</w:t>
            </w:r>
            <w:r w:rsidR="00A10A60">
              <w:rPr>
                <w:rFonts w:ascii="Calibri" w:hAnsi="Calibri"/>
              </w:rPr>
              <w:t>sí/no</w:t>
            </w:r>
            <w:r>
              <w:rPr>
                <w:rFonts w:ascii="Calibri" w:hAnsi="Calibri"/>
              </w:rPr>
              <w:t>, fecha)</w:t>
            </w:r>
          </w:p>
          <w:p w14:paraId="56DE9BBD" w14:textId="77777777" w:rsidR="007857A3" w:rsidRPr="00F06ED0" w:rsidRDefault="007857A3" w:rsidP="007857A3">
            <w:pPr>
              <w:jc w:val="center"/>
              <w:rPr>
                <w:rFonts w:ascii="Calibri" w:hAnsi="Calibri" w:cs="Calibri"/>
                <w:b/>
              </w:rPr>
            </w:pPr>
          </w:p>
        </w:tc>
        <w:tc>
          <w:tcPr>
            <w:tcW w:w="1559" w:type="dxa"/>
            <w:tcBorders>
              <w:bottom w:val="single" w:sz="4" w:space="0" w:color="auto"/>
            </w:tcBorders>
            <w:shd w:val="clear" w:color="auto" w:fill="F2F2F2"/>
          </w:tcPr>
          <w:p w14:paraId="35097E1F" w14:textId="77777777" w:rsidR="007857A3" w:rsidRPr="00F06ED0" w:rsidRDefault="007857A3" w:rsidP="007857A3">
            <w:pPr>
              <w:jc w:val="center"/>
              <w:rPr>
                <w:rFonts w:ascii="Calibri" w:hAnsi="Calibri" w:cs="Calibri"/>
                <w:b/>
              </w:rPr>
            </w:pPr>
            <w:r>
              <w:rPr>
                <w:rFonts w:ascii="Calibri" w:hAnsi="Calibri"/>
                <w:b/>
              </w:rPr>
              <w:t>Se incluye una explicación de la desviación respecto de la meta</w:t>
            </w:r>
          </w:p>
          <w:p w14:paraId="48384AA5" w14:textId="14CF8C10" w:rsidR="007857A3" w:rsidRPr="00F06ED0" w:rsidRDefault="007857A3" w:rsidP="007857A3">
            <w:pPr>
              <w:jc w:val="center"/>
              <w:rPr>
                <w:rFonts w:ascii="Calibri" w:hAnsi="Calibri" w:cs="Calibri"/>
                <w:bCs/>
              </w:rPr>
            </w:pPr>
            <w:r>
              <w:rPr>
                <w:rFonts w:ascii="Calibri" w:hAnsi="Calibri"/>
              </w:rPr>
              <w:t>(</w:t>
            </w:r>
            <w:r w:rsidR="00A10A60">
              <w:rPr>
                <w:rFonts w:ascii="Calibri" w:hAnsi="Calibri"/>
              </w:rPr>
              <w:t>sí/no</w:t>
            </w:r>
            <w:r>
              <w:rPr>
                <w:rFonts w:ascii="Calibri" w:hAnsi="Calibri"/>
              </w:rPr>
              <w:t>)</w:t>
            </w:r>
          </w:p>
        </w:tc>
        <w:tc>
          <w:tcPr>
            <w:tcW w:w="1560" w:type="dxa"/>
            <w:shd w:val="clear" w:color="auto" w:fill="F2F2F2"/>
          </w:tcPr>
          <w:p w14:paraId="32947E8C" w14:textId="77777777" w:rsidR="007857A3" w:rsidRPr="00F06ED0" w:rsidRDefault="007857A3" w:rsidP="007857A3">
            <w:pPr>
              <w:jc w:val="center"/>
              <w:rPr>
                <w:rFonts w:ascii="Calibri" w:hAnsi="Calibri" w:cs="Calibri"/>
                <w:b/>
              </w:rPr>
            </w:pPr>
            <w:r>
              <w:rPr>
                <w:rFonts w:ascii="Calibri" w:hAnsi="Calibri"/>
                <w:b/>
              </w:rPr>
              <w:t xml:space="preserve">Se incluyen las medidas previstas para abordar las desviaciones </w:t>
            </w:r>
          </w:p>
          <w:p w14:paraId="05C79C33" w14:textId="31984C33" w:rsidR="007857A3" w:rsidRPr="00F06ED0" w:rsidRDefault="007857A3" w:rsidP="007857A3">
            <w:pPr>
              <w:jc w:val="center"/>
              <w:rPr>
                <w:rFonts w:ascii="Calibri" w:hAnsi="Calibri" w:cs="Calibri"/>
                <w:b/>
              </w:rPr>
            </w:pPr>
            <w:r>
              <w:rPr>
                <w:rFonts w:ascii="Calibri" w:hAnsi="Calibri"/>
              </w:rPr>
              <w:t>(</w:t>
            </w:r>
            <w:r w:rsidR="00A10A60">
              <w:rPr>
                <w:rFonts w:ascii="Calibri" w:hAnsi="Calibri"/>
              </w:rPr>
              <w:t>sí/no</w:t>
            </w:r>
            <w:r>
              <w:rPr>
                <w:rFonts w:ascii="Calibri" w:hAnsi="Calibri"/>
              </w:rPr>
              <w:t>)</w:t>
            </w:r>
          </w:p>
        </w:tc>
      </w:tr>
      <w:tr w:rsidR="007857A3" w:rsidRPr="00F06ED0" w14:paraId="57970AF4" w14:textId="77777777" w:rsidTr="007857A3">
        <w:tc>
          <w:tcPr>
            <w:tcW w:w="1559" w:type="dxa"/>
            <w:shd w:val="clear" w:color="auto" w:fill="FFFFFF"/>
          </w:tcPr>
          <w:p w14:paraId="44D0703B" w14:textId="77777777" w:rsidR="007857A3" w:rsidRPr="00F06ED0" w:rsidRDefault="007857A3" w:rsidP="007857A3">
            <w:pPr>
              <w:jc w:val="center"/>
              <w:rPr>
                <w:rFonts w:ascii="Calibri" w:hAnsi="Calibri" w:cs="Calibri"/>
              </w:rPr>
            </w:pPr>
          </w:p>
        </w:tc>
        <w:tc>
          <w:tcPr>
            <w:tcW w:w="1559" w:type="dxa"/>
            <w:shd w:val="clear" w:color="auto" w:fill="FFFFFF"/>
          </w:tcPr>
          <w:p w14:paraId="0B6E5D28" w14:textId="77777777" w:rsidR="007857A3" w:rsidRPr="00F06ED0" w:rsidRDefault="007857A3" w:rsidP="007857A3">
            <w:pPr>
              <w:jc w:val="center"/>
              <w:rPr>
                <w:rFonts w:ascii="Calibri" w:hAnsi="Calibri" w:cs="Calibri"/>
              </w:rPr>
            </w:pPr>
          </w:p>
        </w:tc>
        <w:tc>
          <w:tcPr>
            <w:tcW w:w="1559" w:type="dxa"/>
            <w:shd w:val="clear" w:color="auto" w:fill="FFFFFF"/>
          </w:tcPr>
          <w:p w14:paraId="23F87337" w14:textId="77777777" w:rsidR="007857A3" w:rsidRPr="00F06ED0" w:rsidRDefault="007857A3" w:rsidP="007857A3">
            <w:pPr>
              <w:jc w:val="center"/>
              <w:rPr>
                <w:rFonts w:ascii="Calibri" w:hAnsi="Calibri" w:cs="Calibri"/>
              </w:rPr>
            </w:pPr>
          </w:p>
        </w:tc>
        <w:tc>
          <w:tcPr>
            <w:tcW w:w="1559" w:type="dxa"/>
            <w:shd w:val="clear" w:color="auto" w:fill="FFFFFF"/>
          </w:tcPr>
          <w:p w14:paraId="0D68DADA" w14:textId="77777777" w:rsidR="007857A3" w:rsidRPr="00F06ED0" w:rsidRDefault="007857A3" w:rsidP="007857A3">
            <w:pPr>
              <w:jc w:val="center"/>
              <w:rPr>
                <w:rFonts w:ascii="Calibri" w:hAnsi="Calibri" w:cs="Calibri"/>
              </w:rPr>
            </w:pPr>
          </w:p>
        </w:tc>
        <w:tc>
          <w:tcPr>
            <w:tcW w:w="1559" w:type="dxa"/>
            <w:shd w:val="clear" w:color="auto" w:fill="FFFFFF"/>
          </w:tcPr>
          <w:p w14:paraId="0AA096D2" w14:textId="77777777" w:rsidR="007857A3" w:rsidRPr="00F06ED0" w:rsidRDefault="007857A3" w:rsidP="007857A3">
            <w:pPr>
              <w:jc w:val="center"/>
              <w:rPr>
                <w:rFonts w:ascii="Calibri" w:hAnsi="Calibri" w:cs="Calibri"/>
              </w:rPr>
            </w:pPr>
          </w:p>
        </w:tc>
        <w:tc>
          <w:tcPr>
            <w:tcW w:w="1560" w:type="dxa"/>
            <w:shd w:val="clear" w:color="auto" w:fill="FFFFFF"/>
          </w:tcPr>
          <w:p w14:paraId="4DC69D8D" w14:textId="77777777" w:rsidR="007857A3" w:rsidRPr="00F06ED0" w:rsidRDefault="007857A3" w:rsidP="007857A3">
            <w:pPr>
              <w:jc w:val="center"/>
              <w:rPr>
                <w:rFonts w:ascii="Calibri" w:hAnsi="Calibri" w:cs="Calibri"/>
              </w:rPr>
            </w:pPr>
          </w:p>
        </w:tc>
      </w:tr>
    </w:tbl>
    <w:p w14:paraId="588C1F96" w14:textId="77777777" w:rsidR="007857A3" w:rsidRPr="00F06ED0" w:rsidRDefault="007857A3" w:rsidP="007857A3">
      <w:pPr>
        <w:spacing w:after="0" w:line="240" w:lineRule="auto"/>
        <w:rPr>
          <w:rFonts w:ascii="Calibri" w:eastAsia="Calibri" w:hAnsi="Calibri" w:cs="Calibri"/>
          <w:i/>
          <w:color w:val="FF0000"/>
          <w:sz w:val="18"/>
          <w:szCs w:val="18"/>
        </w:rPr>
      </w:pPr>
      <w:r>
        <w:rPr>
          <w:rFonts w:ascii="Calibri" w:hAnsi="Calibri"/>
          <w:b/>
          <w:i/>
          <w:sz w:val="16"/>
        </w:rPr>
        <w:t xml:space="preserve">Fuente de los datos: </w:t>
      </w:r>
      <w:r>
        <w:rPr>
          <w:rFonts w:ascii="Calibri" w:hAnsi="Calibri"/>
          <w:i/>
          <w:color w:val="FF0000"/>
          <w:sz w:val="18"/>
        </w:rPr>
        <w:t xml:space="preserve">Especifique los detalles de las fuentes o los documentos. Indique la dirección del sitio web, cuando corresponda. </w:t>
      </w:r>
    </w:p>
    <w:p w14:paraId="12A49B61" w14:textId="77777777" w:rsidR="007857A3" w:rsidRPr="00F06ED0" w:rsidRDefault="007857A3" w:rsidP="007857A3">
      <w:pPr>
        <w:spacing w:after="0"/>
        <w:jc w:val="both"/>
        <w:rPr>
          <w:rFonts w:ascii="Calibri" w:eastAsia="Calibri" w:hAnsi="Calibri" w:cs="Calibri"/>
        </w:rPr>
      </w:pPr>
    </w:p>
    <w:p w14:paraId="4FE9A291" w14:textId="77777777" w:rsidR="007857A3" w:rsidRPr="00F06ED0" w:rsidRDefault="007857A3" w:rsidP="007857A3">
      <w:pPr>
        <w:jc w:val="both"/>
        <w:rPr>
          <w:rFonts w:ascii="Calibri" w:eastAsia="Calibri" w:hAnsi="Calibri" w:cs="Calibri"/>
          <w:i/>
          <w:color w:val="FF0000"/>
          <w:spacing w:val="-1"/>
        </w:rPr>
      </w:pPr>
      <w:r>
        <w:rPr>
          <w:rFonts w:ascii="Calibri" w:hAnsi="Calibri"/>
          <w:i/>
          <w:color w:val="FF0000"/>
        </w:rPr>
        <w:t>Inserte una oración que justifique la calificación asignada.</w:t>
      </w:r>
    </w:p>
    <w:p w14:paraId="510E75B5" w14:textId="77777777" w:rsidR="007857A3" w:rsidRPr="00F06ED0" w:rsidRDefault="007857A3" w:rsidP="007857A3">
      <w:pPr>
        <w:spacing w:after="0"/>
        <w:rPr>
          <w:rFonts w:ascii="Calibri" w:eastAsia="Calibri" w:hAnsi="Calibri" w:cs="Calibri"/>
        </w:rPr>
      </w:pPr>
      <w:r>
        <w:rPr>
          <w:rFonts w:ascii="Calibri" w:hAnsi="Calibri"/>
          <w:b/>
        </w:rPr>
        <w:t>Cambio en el desempeño desde una evaluación PEFA anterior:</w:t>
      </w:r>
      <w:r>
        <w:rPr>
          <w:rFonts w:ascii="Calibri" w:hAnsi="Calibri"/>
        </w:rPr>
        <w:t xml:space="preserve"> </w:t>
      </w:r>
    </w:p>
    <w:p w14:paraId="32C68336" w14:textId="77777777" w:rsidR="007857A3" w:rsidRPr="00F06ED0" w:rsidRDefault="007857A3" w:rsidP="007857A3">
      <w:pPr>
        <w:spacing w:after="0"/>
        <w:jc w:val="both"/>
        <w:rPr>
          <w:rFonts w:ascii="Calibri" w:eastAsia="Calibri" w:hAnsi="Calibri" w:cs="Calibri"/>
        </w:rPr>
      </w:pPr>
      <w:proofErr w:type="spellStart"/>
      <w:r>
        <w:rPr>
          <w:rFonts w:ascii="Calibri" w:hAnsi="Calibri"/>
        </w:rPr>
        <w:t>xxx</w:t>
      </w:r>
      <w:proofErr w:type="spellEnd"/>
    </w:p>
    <w:p w14:paraId="04A47C06" w14:textId="77777777" w:rsidR="007857A3" w:rsidRPr="00F06ED0" w:rsidRDefault="007857A3" w:rsidP="007857A3">
      <w:pPr>
        <w:spacing w:after="0" w:line="240" w:lineRule="auto"/>
        <w:rPr>
          <w:rFonts w:ascii="Calibri" w:eastAsia="Calibri" w:hAnsi="Calibri" w:cs="Calibri"/>
        </w:rPr>
      </w:pPr>
    </w:p>
    <w:p w14:paraId="353697A5" w14:textId="77777777" w:rsidR="007857A3" w:rsidRPr="00F06ED0" w:rsidRDefault="007857A3" w:rsidP="007857A3">
      <w:pPr>
        <w:spacing w:after="0" w:line="240" w:lineRule="auto"/>
        <w:rPr>
          <w:rFonts w:ascii="Calibri" w:eastAsia="Calibri" w:hAnsi="Calibri" w:cs="Calibri"/>
        </w:rPr>
      </w:pPr>
    </w:p>
    <w:p w14:paraId="0A6467E4" w14:textId="68FFC980" w:rsidR="007857A3" w:rsidRPr="00F06ED0" w:rsidRDefault="007857A3" w:rsidP="007857A3">
      <w:pPr>
        <w:keepNext/>
        <w:keepLines/>
        <w:spacing w:after="0" w:line="240" w:lineRule="auto"/>
        <w:jc w:val="both"/>
        <w:outlineLvl w:val="2"/>
        <w:rPr>
          <w:rFonts w:ascii="Calibri" w:eastAsia="Calibri" w:hAnsi="Calibri" w:cs="Calibri"/>
          <w:b/>
          <w:bCs/>
          <w:color w:val="2EA5B4"/>
          <w:spacing w:val="-1"/>
          <w:sz w:val="28"/>
          <w:szCs w:val="28"/>
        </w:rPr>
      </w:pPr>
      <w:r>
        <w:rPr>
          <w:rFonts w:ascii="Calibri" w:hAnsi="Calibri"/>
          <w:b/>
          <w:color w:val="2EA5B4"/>
          <w:sz w:val="28"/>
        </w:rPr>
        <w:t>ID-16. Perspectiva a mediano plazo para la presupuestación del gasto</w:t>
      </w:r>
    </w:p>
    <w:p w14:paraId="48F24C3A" w14:textId="77777777" w:rsidR="007857A3" w:rsidRPr="00F06ED0" w:rsidRDefault="007857A3" w:rsidP="007857A3">
      <w:pPr>
        <w:spacing w:after="0" w:line="240" w:lineRule="auto"/>
        <w:rPr>
          <w:rFonts w:ascii="Calibri" w:eastAsia="Calibri" w:hAnsi="Calibri" w:cs="Calibri"/>
        </w:rPr>
      </w:pPr>
    </w:p>
    <w:p w14:paraId="126321F8" w14:textId="286FDC51" w:rsidR="007857A3" w:rsidRPr="00F06ED0" w:rsidRDefault="007857A3" w:rsidP="007857A3">
      <w:pPr>
        <w:autoSpaceDE w:val="0"/>
        <w:autoSpaceDN w:val="0"/>
        <w:adjustRightInd w:val="0"/>
        <w:spacing w:after="0" w:line="240" w:lineRule="auto"/>
        <w:jc w:val="both"/>
        <w:rPr>
          <w:rFonts w:ascii="Calibri" w:eastAsia="Calibri" w:hAnsi="Calibri" w:cs="Calibri"/>
          <w:color w:val="000000"/>
        </w:rPr>
      </w:pPr>
      <w:r>
        <w:rPr>
          <w:rFonts w:ascii="Calibri" w:hAnsi="Calibri"/>
          <w:b/>
        </w:rPr>
        <w:t xml:space="preserve">¿Qué mide el ID-16? </w:t>
      </w:r>
      <w:r>
        <w:rPr>
          <w:rFonts w:ascii="Calibri" w:hAnsi="Calibri"/>
          <w:color w:val="000000"/>
        </w:rPr>
        <w:t xml:space="preserve">Este indicador examina en qué medida el presupuesto de gastos se formula con una visión a mediano plazo y dentro de límites de gasto explícitamente establecidos para el mediano plazo. También analiza la medida en que los presupuestos anuales se derivan de las estimaciones a mediano plazo y el grado de articulación entre las estimaciones presupuestarias a mediano plazo y los planes estratégicos. Abarca al </w:t>
      </w:r>
      <w:r w:rsidR="00C278DB">
        <w:rPr>
          <w:rFonts w:ascii="Calibri" w:hAnsi="Calibri"/>
          <w:color w:val="000000"/>
        </w:rPr>
        <w:t>g</w:t>
      </w:r>
      <w:r>
        <w:rPr>
          <w:rFonts w:ascii="Calibri" w:hAnsi="Calibri"/>
          <w:color w:val="000000"/>
        </w:rPr>
        <w:t xml:space="preserve">obierno central presupuestario y se refiere al último presupuesto presentado al Poder Legislativo en el caso de los ID-16.1, ID-16.2 e ID-16.3, y al último presupuesto a mediano plazo/presupuesto actual a mediano plazo en el ID-16.4. Utiliza el método </w:t>
      </w:r>
      <w:r>
        <w:rPr>
          <w:rFonts w:ascii="Calibri" w:hAnsi="Calibri"/>
          <w:b/>
          <w:color w:val="000000"/>
        </w:rPr>
        <w:t>M2</w:t>
      </w:r>
      <w:r>
        <w:rPr>
          <w:rFonts w:ascii="Calibri" w:hAnsi="Calibri"/>
          <w:color w:val="000000"/>
        </w:rPr>
        <w:t xml:space="preserve"> (promedio) para determinar la calificación global.</w:t>
      </w:r>
    </w:p>
    <w:p w14:paraId="001AD2DB" w14:textId="77777777" w:rsidR="007857A3" w:rsidRPr="00F06ED0" w:rsidRDefault="007857A3" w:rsidP="007857A3">
      <w:pPr>
        <w:autoSpaceDE w:val="0"/>
        <w:autoSpaceDN w:val="0"/>
        <w:adjustRightInd w:val="0"/>
        <w:spacing w:after="0" w:line="240" w:lineRule="auto"/>
        <w:jc w:val="both"/>
        <w:rPr>
          <w:rFonts w:ascii="Calibri" w:eastAsia="Calibri" w:hAnsi="Calibri" w:cs="Calibri"/>
          <w:color w:val="000000"/>
        </w:rPr>
      </w:pPr>
    </w:p>
    <w:p w14:paraId="2017D209" w14:textId="77777777" w:rsidR="007857A3" w:rsidRPr="00F06ED0" w:rsidRDefault="007857A3" w:rsidP="007857A3">
      <w:pPr>
        <w:spacing w:after="0"/>
        <w:jc w:val="both"/>
        <w:rPr>
          <w:rFonts w:ascii="Calibri" w:eastAsia="Calibri" w:hAnsi="Calibri" w:cs="Calibri"/>
          <w:b/>
          <w:bCs/>
        </w:rPr>
      </w:pPr>
      <w:r>
        <w:rPr>
          <w:rFonts w:ascii="Calibri" w:hAnsi="Calibri"/>
          <w:b/>
        </w:rPr>
        <w:t xml:space="preserve">Notas metodológicas: </w:t>
      </w:r>
    </w:p>
    <w:p w14:paraId="4CE158C5" w14:textId="77777777" w:rsidR="007857A3" w:rsidRPr="00F06ED0" w:rsidRDefault="007857A3" w:rsidP="007857A3">
      <w:pPr>
        <w:autoSpaceDE w:val="0"/>
        <w:autoSpaceDN w:val="0"/>
        <w:adjustRightInd w:val="0"/>
        <w:spacing w:after="0" w:line="240" w:lineRule="auto"/>
        <w:jc w:val="both"/>
        <w:rPr>
          <w:rFonts w:ascii="Calibri" w:eastAsia="Calibri" w:hAnsi="Calibri" w:cs="Calibri"/>
          <w:color w:val="000000"/>
        </w:rPr>
      </w:pPr>
      <w:proofErr w:type="spellStart"/>
      <w:r>
        <w:rPr>
          <w:rFonts w:ascii="Calibri" w:hAnsi="Calibri"/>
          <w:color w:val="000000"/>
        </w:rPr>
        <w:t>xxx</w:t>
      </w:r>
      <w:proofErr w:type="spellEnd"/>
    </w:p>
    <w:p w14:paraId="7C1759F3" w14:textId="77777777" w:rsidR="007857A3" w:rsidRPr="00F06ED0" w:rsidRDefault="007857A3" w:rsidP="007857A3">
      <w:pPr>
        <w:autoSpaceDE w:val="0"/>
        <w:autoSpaceDN w:val="0"/>
        <w:adjustRightInd w:val="0"/>
        <w:spacing w:after="0" w:line="240" w:lineRule="auto"/>
        <w:jc w:val="both"/>
        <w:rPr>
          <w:rFonts w:ascii="Calibri" w:eastAsia="Calibri" w:hAnsi="Calibri" w:cs="Calibri"/>
          <w:color w:val="000000"/>
        </w:rPr>
      </w:pPr>
    </w:p>
    <w:p w14:paraId="26E2BE0F" w14:textId="77777777" w:rsidR="007857A3" w:rsidRPr="00F06ED0" w:rsidRDefault="007857A3" w:rsidP="007857A3">
      <w:pPr>
        <w:spacing w:after="0"/>
        <w:jc w:val="both"/>
        <w:rPr>
          <w:rFonts w:ascii="Calibri" w:eastAsia="Calibri" w:hAnsi="Calibri" w:cs="Calibri"/>
          <w:b/>
          <w:bCs/>
        </w:rPr>
      </w:pPr>
      <w:r>
        <w:rPr>
          <w:rFonts w:ascii="Calibri" w:hAnsi="Calibri"/>
          <w:b/>
        </w:rPr>
        <w:t xml:space="preserve">Cuadro resumido de las calificaciones: </w:t>
      </w:r>
    </w:p>
    <w:p w14:paraId="63A205D0" w14:textId="01EF9B00" w:rsidR="007857A3" w:rsidRPr="00F06ED0" w:rsidRDefault="007857A3" w:rsidP="007857A3">
      <w:pPr>
        <w:jc w:val="both"/>
        <w:rPr>
          <w:rFonts w:ascii="Calibri" w:eastAsia="Calibri" w:hAnsi="Calibri" w:cs="Calibri"/>
          <w:i/>
          <w:color w:val="FF0000"/>
        </w:rPr>
      </w:pPr>
      <w:r>
        <w:rPr>
          <w:rFonts w:ascii="Calibri" w:hAnsi="Calibri"/>
          <w:i/>
          <w:color w:val="FF0000"/>
        </w:rPr>
        <w:t>En caso de una evaluación sucesiva en la que se aplique el PEFA 2016</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4738"/>
        <w:gridCol w:w="3337"/>
        <w:gridCol w:w="992"/>
        <w:gridCol w:w="1093"/>
      </w:tblGrid>
      <w:tr w:rsidR="006748C8" w:rsidRPr="00F06ED0" w14:paraId="0FE86853" w14:textId="77777777" w:rsidTr="00F310CD">
        <w:trPr>
          <w:trHeight w:hRule="exact" w:val="748"/>
        </w:trPr>
        <w:tc>
          <w:tcPr>
            <w:tcW w:w="2332" w:type="pct"/>
            <w:shd w:val="clear" w:color="auto" w:fill="BFBFBF"/>
          </w:tcPr>
          <w:p w14:paraId="59C5D786" w14:textId="531D36D6" w:rsidR="007857A3" w:rsidRPr="00F06ED0" w:rsidRDefault="00A10A60" w:rsidP="007857A3">
            <w:pPr>
              <w:widowControl w:val="0"/>
              <w:spacing w:after="0" w:line="240" w:lineRule="auto"/>
              <w:ind w:left="201"/>
              <w:jc w:val="center"/>
              <w:rPr>
                <w:rFonts w:ascii="Calibri" w:eastAsia="Calibri" w:hAnsi="Calibri" w:cs="Calibri"/>
                <w:b/>
                <w:sz w:val="20"/>
                <w:szCs w:val="20"/>
              </w:rPr>
            </w:pPr>
            <w:r>
              <w:rPr>
                <w:rFonts w:ascii="Calibri" w:hAnsi="Calibri"/>
                <w:b/>
                <w:sz w:val="20"/>
              </w:rPr>
              <w:t>Indicador/dimensión</w:t>
            </w:r>
          </w:p>
        </w:tc>
        <w:tc>
          <w:tcPr>
            <w:tcW w:w="1642" w:type="pct"/>
            <w:shd w:val="clear" w:color="auto" w:fill="BFBFBF"/>
          </w:tcPr>
          <w:p w14:paraId="15EA1D27" w14:textId="77777777" w:rsidR="007857A3" w:rsidRPr="00F06ED0" w:rsidRDefault="007857A3" w:rsidP="007857A3">
            <w:pPr>
              <w:widowControl w:val="0"/>
              <w:spacing w:after="0" w:line="240" w:lineRule="auto"/>
              <w:jc w:val="center"/>
              <w:rPr>
                <w:rFonts w:ascii="Calibri" w:eastAsia="Calibri" w:hAnsi="Calibri" w:cs="Calibri"/>
                <w:b/>
                <w:sz w:val="20"/>
                <w:szCs w:val="20"/>
              </w:rPr>
            </w:pPr>
            <w:r>
              <w:rPr>
                <w:rFonts w:ascii="Calibri" w:hAnsi="Calibri"/>
                <w:b/>
                <w:sz w:val="20"/>
              </w:rPr>
              <w:t>Evaluación del desempeño</w:t>
            </w:r>
          </w:p>
        </w:tc>
        <w:tc>
          <w:tcPr>
            <w:tcW w:w="488" w:type="pct"/>
            <w:shd w:val="clear" w:color="auto" w:fill="BFBFBF"/>
          </w:tcPr>
          <w:p w14:paraId="516D231B" w14:textId="77777777" w:rsidR="007857A3" w:rsidRPr="00F06ED0" w:rsidRDefault="007857A3" w:rsidP="007857A3">
            <w:pPr>
              <w:widowControl w:val="0"/>
              <w:spacing w:after="0" w:line="240" w:lineRule="auto"/>
              <w:jc w:val="center"/>
              <w:rPr>
                <w:rFonts w:ascii="Calibri" w:eastAsia="Calibri" w:hAnsi="Calibri" w:cs="Calibri"/>
                <w:b/>
                <w:sz w:val="20"/>
                <w:szCs w:val="20"/>
              </w:rPr>
            </w:pPr>
            <w:r>
              <w:rPr>
                <w:rFonts w:ascii="Calibri" w:hAnsi="Calibri"/>
                <w:b/>
                <w:sz w:val="20"/>
              </w:rPr>
              <w:t>Calificación actual del PEFA</w:t>
            </w:r>
          </w:p>
        </w:tc>
        <w:tc>
          <w:tcPr>
            <w:tcW w:w="538" w:type="pct"/>
            <w:shd w:val="clear" w:color="auto" w:fill="BFBFBF"/>
          </w:tcPr>
          <w:p w14:paraId="62E896A7" w14:textId="77777777" w:rsidR="007857A3" w:rsidRPr="00F06ED0" w:rsidRDefault="007857A3" w:rsidP="007857A3">
            <w:pPr>
              <w:widowControl w:val="0"/>
              <w:spacing w:after="0" w:line="240" w:lineRule="auto"/>
              <w:jc w:val="center"/>
              <w:rPr>
                <w:rFonts w:ascii="Calibri" w:eastAsia="Calibri" w:hAnsi="Calibri" w:cs="Calibri"/>
                <w:b/>
                <w:sz w:val="20"/>
                <w:szCs w:val="20"/>
              </w:rPr>
            </w:pPr>
            <w:r>
              <w:rPr>
                <w:rFonts w:ascii="Calibri" w:hAnsi="Calibri"/>
                <w:b/>
                <w:sz w:val="20"/>
              </w:rPr>
              <w:t>Calificación anterior del PEFA</w:t>
            </w:r>
          </w:p>
        </w:tc>
      </w:tr>
      <w:tr w:rsidR="007857A3" w:rsidRPr="00F06ED0" w14:paraId="409DFA2B" w14:textId="77777777" w:rsidTr="00F310CD">
        <w:trPr>
          <w:trHeight w:hRule="exact" w:val="1477"/>
        </w:trPr>
        <w:tc>
          <w:tcPr>
            <w:tcW w:w="3974" w:type="pct"/>
            <w:gridSpan w:val="2"/>
          </w:tcPr>
          <w:p w14:paraId="61F701F4" w14:textId="39EE8467" w:rsidR="007857A3" w:rsidRPr="00F06ED0" w:rsidRDefault="007857A3" w:rsidP="007857A3">
            <w:pPr>
              <w:widowControl w:val="0"/>
              <w:spacing w:after="0" w:line="240" w:lineRule="auto"/>
              <w:ind w:left="114" w:right="86" w:hanging="12"/>
              <w:rPr>
                <w:rFonts w:ascii="Calibri" w:eastAsia="Calibri" w:hAnsi="Calibri" w:cs="Calibri"/>
                <w:b/>
                <w:sz w:val="20"/>
                <w:szCs w:val="20"/>
              </w:rPr>
            </w:pPr>
            <w:r>
              <w:rPr>
                <w:rFonts w:ascii="Calibri" w:hAnsi="Calibri"/>
                <w:b/>
                <w:sz w:val="20"/>
              </w:rPr>
              <w:t xml:space="preserve">ID-16. Perspectiva </w:t>
            </w:r>
            <w:r w:rsidR="00AE4A40">
              <w:rPr>
                <w:rFonts w:ascii="Calibri" w:hAnsi="Calibri"/>
                <w:b/>
                <w:sz w:val="20"/>
              </w:rPr>
              <w:t xml:space="preserve">a </w:t>
            </w:r>
            <w:r>
              <w:rPr>
                <w:rFonts w:ascii="Calibri" w:hAnsi="Calibri"/>
                <w:b/>
                <w:sz w:val="20"/>
              </w:rPr>
              <w:t>mediano plazo para la presupuestación del gasto (M2)</w:t>
            </w:r>
          </w:p>
        </w:tc>
        <w:sdt>
          <w:sdtPr>
            <w:rPr>
              <w:rFonts w:ascii="Calibri" w:eastAsia="Calibri" w:hAnsi="Calibri" w:cs="Calibri"/>
              <w:b/>
              <w:sz w:val="20"/>
              <w:szCs w:val="20"/>
            </w:rPr>
            <w:id w:val="1423068401"/>
            <w:placeholder>
              <w:docPart w:val="12CAE4C2FB764F00B59C53CC04838A9A"/>
            </w:placeholder>
            <w15:dataBinding w:prefixMappings="xmlns:ns0='http://pefa.org/pefa-report-scores' " w:xpath="/ns0:Scores[1]/ns0:PI-16[1]/ns0:Score[1]" w:storeItemID="{D80D5892-CE0D-497C-ADDF-BB976C954640}"/>
          </w:sdtPr>
          <w:sdtEndPr/>
          <w:sdtContent>
            <w:tc>
              <w:tcPr>
                <w:tcW w:w="488" w:type="pct"/>
              </w:tcPr>
              <w:p w14:paraId="5C12EA9F" w14:textId="5E745610" w:rsidR="007857A3" w:rsidRPr="00F06ED0" w:rsidRDefault="007857A3" w:rsidP="007857A3">
                <w:pPr>
                  <w:rPr>
                    <w:rFonts w:ascii="Calibri" w:eastAsia="Calibri" w:hAnsi="Calibri" w:cs="Calibri"/>
                    <w:b/>
                    <w:sz w:val="20"/>
                    <w:szCs w:val="20"/>
                  </w:rPr>
                </w:pPr>
                <w:r>
                  <w:rPr>
                    <w:rFonts w:ascii="Calibri" w:hAnsi="Calibri"/>
                    <w:b/>
                    <w:sz w:val="20"/>
                  </w:rPr>
                  <w:t xml:space="preserve">Inserte la calificación global del </w:t>
                </w:r>
                <w:r w:rsidR="005C0587">
                  <w:rPr>
                    <w:rFonts w:ascii="Calibri" w:hAnsi="Calibri"/>
                    <w:b/>
                    <w:sz w:val="20"/>
                  </w:rPr>
                  <w:br/>
                </w:r>
                <w:r>
                  <w:rPr>
                    <w:rFonts w:ascii="Calibri" w:hAnsi="Calibri"/>
                    <w:b/>
                    <w:sz w:val="20"/>
                  </w:rPr>
                  <w:t>ID-16</w:t>
                </w:r>
              </w:p>
            </w:tc>
          </w:sdtContent>
        </w:sdt>
        <w:sdt>
          <w:sdtPr>
            <w:rPr>
              <w:rFonts w:ascii="Calibri" w:eastAsia="Calibri" w:hAnsi="Calibri" w:cs="Calibri"/>
              <w:b/>
              <w:sz w:val="20"/>
              <w:szCs w:val="20"/>
            </w:rPr>
            <w:id w:val="-915630186"/>
            <w:placeholder>
              <w:docPart w:val="12CAE4C2FB764F00B59C53CC04838A9A"/>
            </w:placeholder>
            <w15:dataBinding w:prefixMappings="xmlns:ns0='http://pefa.org/pefa-report-scores' " w:xpath="/ns0:Scores[1]/ns0:PI-16[1]/ns0:PreviousScore[1]" w:storeItemID="{D80D5892-CE0D-497C-ADDF-BB976C954640}"/>
          </w:sdtPr>
          <w:sdtEndPr/>
          <w:sdtContent>
            <w:tc>
              <w:tcPr>
                <w:tcW w:w="538" w:type="pct"/>
              </w:tcPr>
              <w:p w14:paraId="5CBFAEB3" w14:textId="77777777" w:rsidR="007857A3" w:rsidRPr="00F06ED0" w:rsidRDefault="007857A3" w:rsidP="007857A3">
                <w:pPr>
                  <w:rPr>
                    <w:rFonts w:ascii="Calibri" w:eastAsia="Calibri" w:hAnsi="Calibri" w:cs="Calibri"/>
                    <w:b/>
                    <w:sz w:val="20"/>
                    <w:szCs w:val="20"/>
                  </w:rPr>
                </w:pPr>
                <w:r>
                  <w:rPr>
                    <w:rFonts w:ascii="Calibri" w:hAnsi="Calibri"/>
                    <w:b/>
                    <w:sz w:val="20"/>
                  </w:rPr>
                  <w:t>Inserte la calificación global anterior del ID-16</w:t>
                </w:r>
              </w:p>
            </w:tc>
          </w:sdtContent>
        </w:sdt>
      </w:tr>
      <w:tr w:rsidR="007857A3" w:rsidRPr="00F06ED0" w14:paraId="27414C6F" w14:textId="77777777" w:rsidTr="00F310CD">
        <w:trPr>
          <w:trHeight w:hRule="exact" w:val="1108"/>
        </w:trPr>
        <w:tc>
          <w:tcPr>
            <w:tcW w:w="2332" w:type="pct"/>
          </w:tcPr>
          <w:p w14:paraId="0793281B" w14:textId="14E72F80" w:rsidR="007857A3" w:rsidRPr="00F06ED0" w:rsidRDefault="007857A3" w:rsidP="007857A3">
            <w:pPr>
              <w:widowControl w:val="0"/>
              <w:spacing w:after="0" w:line="240" w:lineRule="auto"/>
              <w:ind w:right="352"/>
              <w:rPr>
                <w:rFonts w:ascii="Calibri" w:eastAsia="Calibri" w:hAnsi="Calibri" w:cs="Calibri"/>
                <w:sz w:val="20"/>
                <w:szCs w:val="20"/>
              </w:rPr>
            </w:pPr>
            <w:r>
              <w:rPr>
                <w:rFonts w:ascii="Calibri" w:hAnsi="Calibri"/>
                <w:sz w:val="20"/>
              </w:rPr>
              <w:t xml:space="preserve">16.1. Estimaciones de gasto </w:t>
            </w:r>
            <w:r w:rsidR="00AE4A40">
              <w:rPr>
                <w:rFonts w:ascii="Calibri" w:hAnsi="Calibri"/>
                <w:sz w:val="20"/>
              </w:rPr>
              <w:t>a</w:t>
            </w:r>
            <w:r>
              <w:rPr>
                <w:rFonts w:ascii="Calibri" w:hAnsi="Calibri"/>
                <w:sz w:val="20"/>
              </w:rPr>
              <w:t xml:space="preserve"> mediano plazo</w:t>
            </w:r>
          </w:p>
        </w:tc>
        <w:sdt>
          <w:sdtPr>
            <w:rPr>
              <w:rFonts w:ascii="Calibri" w:eastAsia="Calibri" w:hAnsi="Calibri" w:cs="Calibri"/>
              <w:sz w:val="20"/>
              <w:szCs w:val="20"/>
            </w:rPr>
            <w:id w:val="-641034860"/>
            <w:placeholder>
              <w:docPart w:val="12CAE4C2FB764F00B59C53CC04838A9A"/>
            </w:placeholder>
            <w15:dataBinding w:prefixMappings="xmlns:ns0='http://pefa.org/pefa-report-scores' " w:xpath="/ns0:Scores[1]/ns0:PI-16.1[1]/ns0:Description[1]" w:storeItemID="{D80D5892-CE0D-497C-ADDF-BB976C954640}"/>
          </w:sdtPr>
          <w:sdtEndPr/>
          <w:sdtContent>
            <w:tc>
              <w:tcPr>
                <w:tcW w:w="1642" w:type="pct"/>
              </w:tcPr>
              <w:p w14:paraId="3376372D" w14:textId="631CAFF3" w:rsidR="007857A3" w:rsidRPr="00F06ED0" w:rsidRDefault="007857A3" w:rsidP="007857A3">
                <w:pPr>
                  <w:rPr>
                    <w:rFonts w:ascii="Calibri" w:eastAsia="Calibri" w:hAnsi="Calibri" w:cs="Calibri"/>
                    <w:sz w:val="20"/>
                    <w:szCs w:val="20"/>
                  </w:rPr>
                </w:pPr>
                <w:r>
                  <w:rPr>
                    <w:rFonts w:ascii="Calibri" w:hAnsi="Calibri"/>
                    <w:sz w:val="20"/>
                  </w:rPr>
                  <w:t>Inserte un resumen del ID-16.1</w:t>
                </w:r>
              </w:p>
            </w:tc>
          </w:sdtContent>
        </w:sdt>
        <w:sdt>
          <w:sdtPr>
            <w:rPr>
              <w:rFonts w:ascii="Calibri" w:eastAsia="Calibri" w:hAnsi="Calibri" w:cs="Calibri"/>
              <w:sz w:val="20"/>
              <w:szCs w:val="20"/>
            </w:rPr>
            <w:id w:val="1929851052"/>
            <w:placeholder>
              <w:docPart w:val="12CAE4C2FB764F00B59C53CC04838A9A"/>
            </w:placeholder>
            <w15:dataBinding w:prefixMappings="xmlns:ns0='http://pefa.org/pefa-report-scores' " w:xpath="/ns0:Scores[1]/ns0:PI-16.1[1]/ns0:Score[1]" w:storeItemID="{D80D5892-CE0D-497C-ADDF-BB976C954640}"/>
          </w:sdtPr>
          <w:sdtEndPr/>
          <w:sdtContent>
            <w:tc>
              <w:tcPr>
                <w:tcW w:w="488" w:type="pct"/>
                <w:shd w:val="clear" w:color="auto" w:fill="auto"/>
              </w:tcPr>
              <w:p w14:paraId="592F88FF" w14:textId="77777777" w:rsidR="007857A3" w:rsidRPr="00F06ED0" w:rsidRDefault="007857A3" w:rsidP="007857A3">
                <w:pPr>
                  <w:spacing w:after="0" w:line="240" w:lineRule="auto"/>
                  <w:jc w:val="center"/>
                  <w:rPr>
                    <w:rFonts w:ascii="Calibri" w:eastAsia="Calibri" w:hAnsi="Calibri" w:cs="Calibri"/>
                    <w:sz w:val="20"/>
                    <w:szCs w:val="20"/>
                  </w:rPr>
                </w:pPr>
                <w:r>
                  <w:rPr>
                    <w:rFonts w:ascii="Calibri" w:hAnsi="Calibri"/>
                    <w:sz w:val="20"/>
                  </w:rPr>
                  <w:t>Inserte la calificación del ID-16.1</w:t>
                </w:r>
              </w:p>
            </w:tc>
          </w:sdtContent>
        </w:sdt>
        <w:sdt>
          <w:sdtPr>
            <w:rPr>
              <w:rFonts w:ascii="Calibri" w:eastAsia="Calibri" w:hAnsi="Calibri" w:cs="Calibri"/>
              <w:sz w:val="20"/>
              <w:szCs w:val="20"/>
            </w:rPr>
            <w:id w:val="1316221472"/>
            <w:placeholder>
              <w:docPart w:val="12CAE4C2FB764F00B59C53CC04838A9A"/>
            </w:placeholder>
            <w15:dataBinding w:prefixMappings="xmlns:ns0='http://pefa.org/pefa-report-scores' " w:xpath="/ns0:Scores[1]/ns0:PI-16.1[1]/ns0:PreviousScore[1]" w:storeItemID="{D80D5892-CE0D-497C-ADDF-BB976C954640}"/>
          </w:sdtPr>
          <w:sdtEndPr/>
          <w:sdtContent>
            <w:tc>
              <w:tcPr>
                <w:tcW w:w="538" w:type="pct"/>
              </w:tcPr>
              <w:p w14:paraId="0FA77BB3" w14:textId="5E96E13B" w:rsidR="007857A3" w:rsidRPr="00F06ED0" w:rsidRDefault="007857A3" w:rsidP="007857A3">
                <w:pPr>
                  <w:spacing w:after="0" w:line="240" w:lineRule="auto"/>
                  <w:jc w:val="center"/>
                  <w:rPr>
                    <w:rFonts w:ascii="Calibri" w:eastAsia="Calibri" w:hAnsi="Calibri" w:cs="Calibri"/>
                    <w:sz w:val="20"/>
                    <w:szCs w:val="20"/>
                  </w:rPr>
                </w:pPr>
                <w:r>
                  <w:rPr>
                    <w:rFonts w:ascii="Calibri" w:hAnsi="Calibri"/>
                    <w:sz w:val="20"/>
                  </w:rPr>
                  <w:t>Inserte la calificación anterior del ID-16.1</w:t>
                </w:r>
              </w:p>
            </w:tc>
          </w:sdtContent>
        </w:sdt>
      </w:tr>
      <w:tr w:rsidR="007857A3" w:rsidRPr="00F06ED0" w14:paraId="40EF32CD" w14:textId="77777777" w:rsidTr="00F310CD">
        <w:trPr>
          <w:trHeight w:hRule="exact" w:val="1000"/>
        </w:trPr>
        <w:tc>
          <w:tcPr>
            <w:tcW w:w="2332" w:type="pct"/>
          </w:tcPr>
          <w:p w14:paraId="0F1DFFF7" w14:textId="446684A6" w:rsidR="007857A3" w:rsidRPr="00F06ED0" w:rsidRDefault="007857A3" w:rsidP="007857A3">
            <w:pPr>
              <w:widowControl w:val="0"/>
              <w:spacing w:after="0" w:line="240" w:lineRule="auto"/>
              <w:ind w:right="352"/>
              <w:rPr>
                <w:rFonts w:ascii="Calibri" w:eastAsia="Calibri" w:hAnsi="Calibri" w:cs="Calibri"/>
                <w:spacing w:val="-1"/>
                <w:sz w:val="20"/>
                <w:szCs w:val="20"/>
              </w:rPr>
            </w:pPr>
            <w:r>
              <w:rPr>
                <w:rFonts w:ascii="Calibri" w:hAnsi="Calibri"/>
                <w:sz w:val="20"/>
              </w:rPr>
              <w:lastRenderedPageBreak/>
              <w:t xml:space="preserve">16.2. Límites de gasto </w:t>
            </w:r>
            <w:r w:rsidR="00AE4A40">
              <w:rPr>
                <w:rFonts w:ascii="Calibri" w:hAnsi="Calibri"/>
                <w:sz w:val="20"/>
              </w:rPr>
              <w:t>a</w:t>
            </w:r>
            <w:r>
              <w:rPr>
                <w:rFonts w:ascii="Calibri" w:hAnsi="Calibri"/>
                <w:sz w:val="20"/>
              </w:rPr>
              <w:t xml:space="preserve"> mediano plazo</w:t>
            </w:r>
          </w:p>
        </w:tc>
        <w:sdt>
          <w:sdtPr>
            <w:rPr>
              <w:rFonts w:ascii="Calibri" w:eastAsia="Calibri" w:hAnsi="Calibri" w:cs="Calibri"/>
              <w:sz w:val="20"/>
              <w:szCs w:val="20"/>
            </w:rPr>
            <w:id w:val="1708992037"/>
            <w:placeholder>
              <w:docPart w:val="12CAE4C2FB764F00B59C53CC04838A9A"/>
            </w:placeholder>
            <w15:dataBinding w:prefixMappings="xmlns:ns0='http://pefa.org/pefa-report-scores' " w:xpath="/ns0:Scores[1]/ns0:PI-16.2[1]/ns0:Description[1]" w:storeItemID="{D80D5892-CE0D-497C-ADDF-BB976C954640}"/>
          </w:sdtPr>
          <w:sdtEndPr/>
          <w:sdtContent>
            <w:tc>
              <w:tcPr>
                <w:tcW w:w="1642" w:type="pct"/>
              </w:tcPr>
              <w:p w14:paraId="0CF15EB5" w14:textId="77831944" w:rsidR="007857A3" w:rsidRPr="00F06ED0" w:rsidRDefault="007857A3" w:rsidP="007857A3">
                <w:pPr>
                  <w:rPr>
                    <w:rFonts w:ascii="Calibri" w:eastAsia="Calibri" w:hAnsi="Calibri" w:cs="Calibri"/>
                    <w:sz w:val="20"/>
                    <w:szCs w:val="20"/>
                  </w:rPr>
                </w:pPr>
                <w:r>
                  <w:rPr>
                    <w:rFonts w:ascii="Calibri" w:hAnsi="Calibri"/>
                    <w:sz w:val="20"/>
                  </w:rPr>
                  <w:t>Inserte un resumen del ID-16.2</w:t>
                </w:r>
              </w:p>
            </w:tc>
          </w:sdtContent>
        </w:sdt>
        <w:sdt>
          <w:sdtPr>
            <w:rPr>
              <w:rFonts w:ascii="Calibri" w:eastAsia="Calibri" w:hAnsi="Calibri" w:cs="Calibri"/>
              <w:sz w:val="20"/>
              <w:szCs w:val="20"/>
            </w:rPr>
            <w:id w:val="821393048"/>
            <w:placeholder>
              <w:docPart w:val="12CAE4C2FB764F00B59C53CC04838A9A"/>
            </w:placeholder>
            <w15:dataBinding w:prefixMappings="xmlns:ns0='http://pefa.org/pefa-report-scores' " w:xpath="/ns0:Scores[1]/ns0:PI-16.2[1]/ns0:Score[1]" w:storeItemID="{D80D5892-CE0D-497C-ADDF-BB976C954640}"/>
          </w:sdtPr>
          <w:sdtEndPr/>
          <w:sdtContent>
            <w:tc>
              <w:tcPr>
                <w:tcW w:w="488" w:type="pct"/>
                <w:shd w:val="clear" w:color="auto" w:fill="auto"/>
              </w:tcPr>
              <w:p w14:paraId="22CAED2B" w14:textId="77777777" w:rsidR="007857A3" w:rsidRPr="00F06ED0" w:rsidRDefault="007857A3" w:rsidP="007857A3">
                <w:pPr>
                  <w:rPr>
                    <w:rFonts w:ascii="Calibri" w:eastAsia="Calibri" w:hAnsi="Calibri" w:cs="Calibri"/>
                    <w:sz w:val="20"/>
                    <w:szCs w:val="20"/>
                  </w:rPr>
                </w:pPr>
                <w:r>
                  <w:rPr>
                    <w:rFonts w:ascii="Calibri" w:hAnsi="Calibri"/>
                    <w:sz w:val="20"/>
                  </w:rPr>
                  <w:t>Inserte la calificación del ID-16.2</w:t>
                </w:r>
              </w:p>
            </w:tc>
          </w:sdtContent>
        </w:sdt>
        <w:sdt>
          <w:sdtPr>
            <w:rPr>
              <w:rFonts w:ascii="Calibri" w:eastAsia="Calibri" w:hAnsi="Calibri" w:cs="Calibri"/>
              <w:sz w:val="20"/>
              <w:szCs w:val="20"/>
            </w:rPr>
            <w:id w:val="1419291410"/>
            <w:placeholder>
              <w:docPart w:val="12CAE4C2FB764F00B59C53CC04838A9A"/>
            </w:placeholder>
            <w15:dataBinding w:prefixMappings="xmlns:ns0='http://pefa.org/pefa-report-scores' " w:xpath="/ns0:Scores[1]/ns0:PI-16.2[1]/ns0:PreviousScore[1]" w:storeItemID="{D80D5892-CE0D-497C-ADDF-BB976C954640}"/>
          </w:sdtPr>
          <w:sdtEndPr/>
          <w:sdtContent>
            <w:tc>
              <w:tcPr>
                <w:tcW w:w="538" w:type="pct"/>
              </w:tcPr>
              <w:p w14:paraId="5DF952ED" w14:textId="7B6D2D67" w:rsidR="007857A3" w:rsidRPr="00F06ED0" w:rsidRDefault="007857A3" w:rsidP="007857A3">
                <w:pPr>
                  <w:rPr>
                    <w:rFonts w:ascii="Calibri" w:eastAsia="Calibri" w:hAnsi="Calibri" w:cs="Calibri"/>
                    <w:sz w:val="20"/>
                    <w:szCs w:val="20"/>
                  </w:rPr>
                </w:pPr>
                <w:r>
                  <w:rPr>
                    <w:rFonts w:ascii="Calibri" w:hAnsi="Calibri"/>
                    <w:sz w:val="20"/>
                  </w:rPr>
                  <w:t>Inserte la calificación anterior del ID-16.2</w:t>
                </w:r>
              </w:p>
            </w:tc>
          </w:sdtContent>
        </w:sdt>
      </w:tr>
      <w:tr w:rsidR="007857A3" w:rsidRPr="00F06ED0" w14:paraId="332413A1" w14:textId="77777777" w:rsidTr="00F310CD">
        <w:trPr>
          <w:trHeight w:hRule="exact" w:val="1162"/>
        </w:trPr>
        <w:tc>
          <w:tcPr>
            <w:tcW w:w="2332" w:type="pct"/>
          </w:tcPr>
          <w:p w14:paraId="337CC11C" w14:textId="433B96C4" w:rsidR="007857A3" w:rsidRPr="00F06ED0" w:rsidRDefault="007857A3" w:rsidP="007857A3">
            <w:pPr>
              <w:widowControl w:val="0"/>
              <w:spacing w:after="0" w:line="240" w:lineRule="auto"/>
              <w:ind w:right="352"/>
              <w:rPr>
                <w:rFonts w:ascii="Calibri" w:eastAsia="Calibri" w:hAnsi="Calibri" w:cs="Calibri"/>
                <w:spacing w:val="-1"/>
                <w:sz w:val="20"/>
                <w:szCs w:val="20"/>
              </w:rPr>
            </w:pPr>
            <w:r>
              <w:rPr>
                <w:rFonts w:ascii="Calibri" w:hAnsi="Calibri"/>
                <w:sz w:val="20"/>
              </w:rPr>
              <w:t xml:space="preserve">16.3. Articulación de los planes estratégicos y los presupuestos </w:t>
            </w:r>
            <w:r w:rsidR="00AE4A40">
              <w:rPr>
                <w:rFonts w:ascii="Calibri" w:hAnsi="Calibri"/>
                <w:sz w:val="20"/>
              </w:rPr>
              <w:t>a</w:t>
            </w:r>
            <w:r>
              <w:rPr>
                <w:rFonts w:ascii="Calibri" w:hAnsi="Calibri"/>
                <w:sz w:val="20"/>
              </w:rPr>
              <w:t xml:space="preserve"> mediano plazo</w:t>
            </w:r>
          </w:p>
        </w:tc>
        <w:sdt>
          <w:sdtPr>
            <w:rPr>
              <w:rFonts w:ascii="Calibri" w:eastAsia="Calibri" w:hAnsi="Calibri" w:cs="Calibri"/>
              <w:sz w:val="20"/>
              <w:szCs w:val="20"/>
            </w:rPr>
            <w:id w:val="1053588248"/>
            <w:placeholder>
              <w:docPart w:val="12CAE4C2FB764F00B59C53CC04838A9A"/>
            </w:placeholder>
            <w15:dataBinding w:prefixMappings="xmlns:ns0='http://pefa.org/pefa-report-scores' " w:xpath="/ns0:Scores[1]/ns0:PI-16.3[1]/ns0:Description[1]" w:storeItemID="{D80D5892-CE0D-497C-ADDF-BB976C954640}"/>
          </w:sdtPr>
          <w:sdtEndPr/>
          <w:sdtContent>
            <w:tc>
              <w:tcPr>
                <w:tcW w:w="1642" w:type="pct"/>
              </w:tcPr>
              <w:p w14:paraId="54091275" w14:textId="35D9E27D" w:rsidR="007857A3" w:rsidRPr="00F06ED0" w:rsidRDefault="007857A3" w:rsidP="007857A3">
                <w:pPr>
                  <w:rPr>
                    <w:rFonts w:ascii="Calibri" w:eastAsia="Calibri" w:hAnsi="Calibri" w:cs="Calibri"/>
                    <w:sz w:val="20"/>
                    <w:szCs w:val="20"/>
                  </w:rPr>
                </w:pPr>
                <w:r>
                  <w:rPr>
                    <w:rFonts w:ascii="Calibri" w:hAnsi="Calibri"/>
                    <w:sz w:val="20"/>
                  </w:rPr>
                  <w:t>Inserte un resumen del ID-16.3</w:t>
                </w:r>
              </w:p>
            </w:tc>
          </w:sdtContent>
        </w:sdt>
        <w:sdt>
          <w:sdtPr>
            <w:rPr>
              <w:rFonts w:ascii="Calibri" w:eastAsia="Calibri" w:hAnsi="Calibri" w:cs="Calibri"/>
              <w:sz w:val="20"/>
              <w:szCs w:val="20"/>
            </w:rPr>
            <w:id w:val="-1553378588"/>
            <w:placeholder>
              <w:docPart w:val="12CAE4C2FB764F00B59C53CC04838A9A"/>
            </w:placeholder>
            <w15:dataBinding w:prefixMappings="xmlns:ns0='http://pefa.org/pefa-report-scores' " w:xpath="/ns0:Scores[1]/ns0:PI-16.3[1]/ns0:Score[1]" w:storeItemID="{D80D5892-CE0D-497C-ADDF-BB976C954640}"/>
          </w:sdtPr>
          <w:sdtEndPr/>
          <w:sdtContent>
            <w:tc>
              <w:tcPr>
                <w:tcW w:w="488" w:type="pct"/>
                <w:shd w:val="clear" w:color="auto" w:fill="auto"/>
              </w:tcPr>
              <w:p w14:paraId="7B15F0AF" w14:textId="77777777" w:rsidR="007857A3" w:rsidRPr="00F06ED0" w:rsidRDefault="007857A3" w:rsidP="007857A3">
                <w:pPr>
                  <w:rPr>
                    <w:rFonts w:ascii="Calibri" w:eastAsia="Calibri" w:hAnsi="Calibri" w:cs="Calibri"/>
                    <w:sz w:val="20"/>
                    <w:szCs w:val="20"/>
                  </w:rPr>
                </w:pPr>
                <w:r>
                  <w:rPr>
                    <w:rFonts w:ascii="Calibri" w:hAnsi="Calibri"/>
                    <w:sz w:val="20"/>
                  </w:rPr>
                  <w:t>Inserte la calificación del ID-16.3</w:t>
                </w:r>
              </w:p>
            </w:tc>
          </w:sdtContent>
        </w:sdt>
        <w:sdt>
          <w:sdtPr>
            <w:rPr>
              <w:rFonts w:ascii="Calibri" w:eastAsia="Calibri" w:hAnsi="Calibri" w:cs="Calibri"/>
              <w:sz w:val="20"/>
              <w:szCs w:val="20"/>
            </w:rPr>
            <w:id w:val="108403039"/>
            <w:placeholder>
              <w:docPart w:val="12CAE4C2FB764F00B59C53CC04838A9A"/>
            </w:placeholder>
            <w15:dataBinding w:prefixMappings="xmlns:ns0='http://pefa.org/pefa-report-scores' " w:xpath="/ns0:Scores[1]/ns0:PI-16.3[1]/ns0:PreviousScore[1]" w:storeItemID="{D80D5892-CE0D-497C-ADDF-BB976C954640}"/>
          </w:sdtPr>
          <w:sdtEndPr/>
          <w:sdtContent>
            <w:tc>
              <w:tcPr>
                <w:tcW w:w="538" w:type="pct"/>
              </w:tcPr>
              <w:p w14:paraId="13BF7625" w14:textId="02D2B39A" w:rsidR="007857A3" w:rsidRPr="00F06ED0" w:rsidRDefault="007857A3" w:rsidP="007857A3">
                <w:pPr>
                  <w:rPr>
                    <w:rFonts w:ascii="Calibri" w:eastAsia="Calibri" w:hAnsi="Calibri" w:cs="Calibri"/>
                    <w:sz w:val="20"/>
                    <w:szCs w:val="20"/>
                  </w:rPr>
                </w:pPr>
                <w:r>
                  <w:rPr>
                    <w:rFonts w:ascii="Calibri" w:hAnsi="Calibri"/>
                    <w:sz w:val="20"/>
                  </w:rPr>
                  <w:t>Inserte la calificación anterior del ID-16.3</w:t>
                </w:r>
              </w:p>
            </w:tc>
          </w:sdtContent>
        </w:sdt>
      </w:tr>
      <w:tr w:rsidR="007857A3" w:rsidRPr="00F06ED0" w14:paraId="7C38E629" w14:textId="77777777" w:rsidTr="00F310CD">
        <w:trPr>
          <w:trHeight w:hRule="exact" w:val="1090"/>
        </w:trPr>
        <w:tc>
          <w:tcPr>
            <w:tcW w:w="2332" w:type="pct"/>
          </w:tcPr>
          <w:p w14:paraId="0A11C515" w14:textId="77777777" w:rsidR="007857A3" w:rsidRPr="00F06ED0" w:rsidRDefault="007857A3" w:rsidP="007857A3">
            <w:pPr>
              <w:widowControl w:val="0"/>
              <w:spacing w:after="0" w:line="240" w:lineRule="auto"/>
              <w:ind w:right="352"/>
              <w:rPr>
                <w:rFonts w:ascii="Calibri" w:eastAsia="Calibri" w:hAnsi="Calibri" w:cs="Calibri"/>
                <w:spacing w:val="-1"/>
                <w:sz w:val="20"/>
                <w:szCs w:val="20"/>
              </w:rPr>
            </w:pPr>
            <w:r>
              <w:rPr>
                <w:rFonts w:ascii="Calibri" w:hAnsi="Calibri"/>
                <w:sz w:val="20"/>
              </w:rPr>
              <w:t>16.4. Coherencia de los presupuestos con las estimaciones del ejercicio anterior</w:t>
            </w:r>
          </w:p>
        </w:tc>
        <w:sdt>
          <w:sdtPr>
            <w:rPr>
              <w:rFonts w:ascii="Calibri" w:eastAsia="Calibri" w:hAnsi="Calibri" w:cs="Calibri"/>
              <w:sz w:val="20"/>
              <w:szCs w:val="20"/>
            </w:rPr>
            <w:id w:val="-2031015154"/>
            <w:placeholder>
              <w:docPart w:val="12CAE4C2FB764F00B59C53CC04838A9A"/>
            </w:placeholder>
            <w15:dataBinding w:prefixMappings="xmlns:ns0='http://pefa.org/pefa-report-scores' " w:xpath="/ns0:Scores[1]/ns0:PI-16.4[1]/ns0:Description[1]" w:storeItemID="{D80D5892-CE0D-497C-ADDF-BB976C954640}"/>
          </w:sdtPr>
          <w:sdtEndPr/>
          <w:sdtContent>
            <w:tc>
              <w:tcPr>
                <w:tcW w:w="1642" w:type="pct"/>
              </w:tcPr>
              <w:p w14:paraId="66C275F1" w14:textId="75E59AC9" w:rsidR="007857A3" w:rsidRPr="00F06ED0" w:rsidRDefault="007857A3" w:rsidP="007857A3">
                <w:pPr>
                  <w:rPr>
                    <w:rFonts w:ascii="Calibri" w:eastAsia="Calibri" w:hAnsi="Calibri" w:cs="Calibri"/>
                    <w:sz w:val="20"/>
                    <w:szCs w:val="20"/>
                  </w:rPr>
                </w:pPr>
                <w:r>
                  <w:rPr>
                    <w:rFonts w:ascii="Calibri" w:hAnsi="Calibri"/>
                    <w:sz w:val="20"/>
                  </w:rPr>
                  <w:t>Inserte un resumen del ID-16.4</w:t>
                </w:r>
              </w:p>
            </w:tc>
          </w:sdtContent>
        </w:sdt>
        <w:sdt>
          <w:sdtPr>
            <w:rPr>
              <w:rFonts w:ascii="Calibri" w:eastAsia="Calibri" w:hAnsi="Calibri" w:cs="Calibri"/>
              <w:sz w:val="20"/>
              <w:szCs w:val="20"/>
            </w:rPr>
            <w:id w:val="-68347998"/>
            <w:placeholder>
              <w:docPart w:val="12CAE4C2FB764F00B59C53CC04838A9A"/>
            </w:placeholder>
            <w15:dataBinding w:prefixMappings="xmlns:ns0='http://pefa.org/pefa-report-scores' " w:xpath="/ns0:Scores[1]/ns0:PI-16.4[1]/ns0:Score[1]" w:storeItemID="{D80D5892-CE0D-497C-ADDF-BB976C954640}"/>
          </w:sdtPr>
          <w:sdtEndPr/>
          <w:sdtContent>
            <w:tc>
              <w:tcPr>
                <w:tcW w:w="488" w:type="pct"/>
                <w:shd w:val="clear" w:color="auto" w:fill="auto"/>
              </w:tcPr>
              <w:p w14:paraId="4D338B0C" w14:textId="77777777" w:rsidR="007857A3" w:rsidRPr="00F06ED0" w:rsidRDefault="007857A3" w:rsidP="007857A3">
                <w:pPr>
                  <w:rPr>
                    <w:rFonts w:ascii="Calibri" w:eastAsia="Calibri" w:hAnsi="Calibri" w:cs="Calibri"/>
                    <w:sz w:val="20"/>
                    <w:szCs w:val="20"/>
                  </w:rPr>
                </w:pPr>
                <w:r>
                  <w:rPr>
                    <w:rFonts w:ascii="Calibri" w:hAnsi="Calibri"/>
                    <w:sz w:val="20"/>
                  </w:rPr>
                  <w:t>Inserte la calificación del ID-16.4</w:t>
                </w:r>
              </w:p>
            </w:tc>
          </w:sdtContent>
        </w:sdt>
        <w:sdt>
          <w:sdtPr>
            <w:rPr>
              <w:rFonts w:ascii="Calibri" w:eastAsia="Calibri" w:hAnsi="Calibri" w:cs="Calibri"/>
              <w:sz w:val="20"/>
              <w:szCs w:val="20"/>
            </w:rPr>
            <w:id w:val="95601264"/>
            <w:placeholder>
              <w:docPart w:val="12CAE4C2FB764F00B59C53CC04838A9A"/>
            </w:placeholder>
            <w15:dataBinding w:prefixMappings="xmlns:ns0='http://pefa.org/pefa-report-scores' " w:xpath="/ns0:Scores[1]/ns0:PI-16.4[1]/ns0:PreviousScore[1]" w:storeItemID="{D80D5892-CE0D-497C-ADDF-BB976C954640}"/>
          </w:sdtPr>
          <w:sdtEndPr/>
          <w:sdtContent>
            <w:tc>
              <w:tcPr>
                <w:tcW w:w="538" w:type="pct"/>
              </w:tcPr>
              <w:p w14:paraId="4D6A25CC" w14:textId="046FF7D3" w:rsidR="007857A3" w:rsidRPr="00F06ED0" w:rsidRDefault="007857A3" w:rsidP="007857A3">
                <w:pPr>
                  <w:rPr>
                    <w:rFonts w:ascii="Calibri" w:eastAsia="Calibri" w:hAnsi="Calibri" w:cs="Calibri"/>
                    <w:sz w:val="20"/>
                    <w:szCs w:val="20"/>
                  </w:rPr>
                </w:pPr>
                <w:r>
                  <w:rPr>
                    <w:rFonts w:ascii="Calibri" w:hAnsi="Calibri"/>
                    <w:sz w:val="20"/>
                  </w:rPr>
                  <w:t>Inserte la calificación anterior del ID-16.4</w:t>
                </w:r>
              </w:p>
            </w:tc>
          </w:sdtContent>
        </w:sdt>
      </w:tr>
    </w:tbl>
    <w:p w14:paraId="2DE2B80B" w14:textId="77777777" w:rsidR="007857A3" w:rsidRPr="00F06ED0" w:rsidRDefault="007857A3" w:rsidP="007857A3">
      <w:pPr>
        <w:autoSpaceDE w:val="0"/>
        <w:autoSpaceDN w:val="0"/>
        <w:adjustRightInd w:val="0"/>
        <w:spacing w:after="0" w:line="240" w:lineRule="auto"/>
        <w:jc w:val="both"/>
        <w:rPr>
          <w:rFonts w:ascii="Calibri" w:eastAsia="Calibri" w:hAnsi="Calibri" w:cs="Calibri"/>
          <w:color w:val="000000"/>
        </w:rPr>
      </w:pPr>
    </w:p>
    <w:p w14:paraId="6DBB4F4A" w14:textId="77777777" w:rsidR="007857A3" w:rsidRPr="00F06ED0" w:rsidRDefault="007857A3" w:rsidP="007857A3">
      <w:pPr>
        <w:autoSpaceDE w:val="0"/>
        <w:autoSpaceDN w:val="0"/>
        <w:adjustRightInd w:val="0"/>
        <w:spacing w:after="0" w:line="240" w:lineRule="auto"/>
        <w:jc w:val="both"/>
        <w:rPr>
          <w:rFonts w:ascii="Calibri" w:eastAsia="Calibri" w:hAnsi="Calibri" w:cs="Calibri"/>
          <w:b/>
          <w:bCs/>
          <w:i/>
          <w:iCs/>
          <w:color w:val="000000"/>
        </w:rPr>
      </w:pPr>
      <w:r>
        <w:rPr>
          <w:rFonts w:ascii="Calibri" w:hAnsi="Calibri"/>
          <w:b/>
          <w:i/>
          <w:color w:val="000000"/>
        </w:rPr>
        <w:t>O</w:t>
      </w:r>
    </w:p>
    <w:p w14:paraId="45DDCD28" w14:textId="34200C5C" w:rsidR="007857A3" w:rsidRPr="00F06ED0" w:rsidRDefault="007857A3" w:rsidP="007857A3">
      <w:pPr>
        <w:jc w:val="both"/>
        <w:rPr>
          <w:rFonts w:ascii="Calibri" w:eastAsia="Calibri" w:hAnsi="Calibri" w:cs="Calibri"/>
          <w:i/>
          <w:color w:val="FF0000"/>
        </w:rPr>
      </w:pPr>
      <w:r>
        <w:rPr>
          <w:rFonts w:ascii="Calibri" w:hAnsi="Calibri"/>
          <w:i/>
          <w:color w:val="FF0000"/>
        </w:rPr>
        <w:t>En el caso de una evaluación inicial en la que se aplique el PEFA 2016</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4458"/>
        <w:gridCol w:w="1302"/>
      </w:tblGrid>
      <w:tr w:rsidR="007857A3" w:rsidRPr="00F06ED0" w14:paraId="5437A2C9" w14:textId="77777777" w:rsidTr="00AE4A40">
        <w:trPr>
          <w:trHeight w:hRule="exact" w:val="250"/>
        </w:trPr>
        <w:tc>
          <w:tcPr>
            <w:tcW w:w="5035" w:type="dxa"/>
            <w:shd w:val="clear" w:color="auto" w:fill="BFBFBF"/>
          </w:tcPr>
          <w:p w14:paraId="69145A5C" w14:textId="43DE96E2" w:rsidR="007857A3" w:rsidRPr="00F06ED0" w:rsidRDefault="00A10A60" w:rsidP="007857A3">
            <w:pPr>
              <w:widowControl w:val="0"/>
              <w:spacing w:after="0" w:line="240" w:lineRule="auto"/>
              <w:ind w:left="201"/>
              <w:jc w:val="center"/>
              <w:rPr>
                <w:rFonts w:ascii="Calibri" w:eastAsia="Calibri" w:hAnsi="Calibri" w:cs="Calibri"/>
                <w:b/>
                <w:sz w:val="20"/>
                <w:szCs w:val="20"/>
              </w:rPr>
            </w:pPr>
            <w:r>
              <w:rPr>
                <w:rFonts w:ascii="Calibri" w:hAnsi="Calibri"/>
                <w:b/>
                <w:sz w:val="20"/>
              </w:rPr>
              <w:t>Indicador/dimensión</w:t>
            </w:r>
          </w:p>
        </w:tc>
        <w:tc>
          <w:tcPr>
            <w:tcW w:w="4458" w:type="dxa"/>
            <w:shd w:val="clear" w:color="auto" w:fill="BFBFBF"/>
          </w:tcPr>
          <w:p w14:paraId="4CDB6BAA" w14:textId="77777777" w:rsidR="007857A3" w:rsidRPr="00F06ED0" w:rsidRDefault="007857A3" w:rsidP="007857A3">
            <w:pPr>
              <w:widowControl w:val="0"/>
              <w:spacing w:after="0" w:line="240" w:lineRule="auto"/>
              <w:jc w:val="center"/>
              <w:rPr>
                <w:rFonts w:ascii="Calibri" w:eastAsia="Calibri" w:hAnsi="Calibri" w:cs="Calibri"/>
                <w:b/>
                <w:sz w:val="20"/>
                <w:szCs w:val="20"/>
              </w:rPr>
            </w:pPr>
            <w:r>
              <w:rPr>
                <w:rFonts w:ascii="Calibri" w:hAnsi="Calibri"/>
                <w:b/>
                <w:sz w:val="20"/>
              </w:rPr>
              <w:t>Evaluación del desempeño</w:t>
            </w:r>
          </w:p>
        </w:tc>
        <w:tc>
          <w:tcPr>
            <w:tcW w:w="1302" w:type="dxa"/>
            <w:shd w:val="clear" w:color="auto" w:fill="BFBFBF"/>
          </w:tcPr>
          <w:p w14:paraId="18BE3659" w14:textId="77777777" w:rsidR="007857A3" w:rsidRPr="00F06ED0" w:rsidRDefault="007857A3" w:rsidP="007857A3">
            <w:pPr>
              <w:widowControl w:val="0"/>
              <w:spacing w:after="0" w:line="240" w:lineRule="auto"/>
              <w:jc w:val="center"/>
              <w:rPr>
                <w:rFonts w:ascii="Calibri" w:eastAsia="Calibri" w:hAnsi="Calibri" w:cs="Calibri"/>
                <w:b/>
                <w:sz w:val="20"/>
                <w:szCs w:val="20"/>
              </w:rPr>
            </w:pPr>
            <w:r>
              <w:rPr>
                <w:rFonts w:ascii="Calibri" w:hAnsi="Calibri"/>
                <w:b/>
                <w:sz w:val="20"/>
              </w:rPr>
              <w:t>Calificación</w:t>
            </w:r>
          </w:p>
        </w:tc>
      </w:tr>
      <w:tr w:rsidR="007857A3" w:rsidRPr="00F06ED0" w14:paraId="6E6E6AB9" w14:textId="77777777" w:rsidTr="007857A3">
        <w:trPr>
          <w:trHeight w:hRule="exact" w:val="289"/>
        </w:trPr>
        <w:tc>
          <w:tcPr>
            <w:tcW w:w="10795" w:type="dxa"/>
            <w:gridSpan w:val="3"/>
          </w:tcPr>
          <w:p w14:paraId="756CEA88" w14:textId="6474EF08" w:rsidR="007857A3" w:rsidRPr="00F06ED0" w:rsidRDefault="007857A3" w:rsidP="007857A3">
            <w:pPr>
              <w:widowControl w:val="0"/>
              <w:spacing w:after="0" w:line="240" w:lineRule="auto"/>
              <w:ind w:left="114" w:right="86" w:hanging="12"/>
              <w:rPr>
                <w:rFonts w:ascii="Calibri" w:eastAsia="Calibri" w:hAnsi="Calibri" w:cs="Calibri"/>
                <w:b/>
                <w:sz w:val="20"/>
                <w:szCs w:val="20"/>
              </w:rPr>
            </w:pPr>
            <w:r>
              <w:rPr>
                <w:rFonts w:ascii="Calibri" w:hAnsi="Calibri"/>
                <w:b/>
                <w:sz w:val="20"/>
              </w:rPr>
              <w:t>ID-16. Perspectiva a mediano plazo para la presupuestación del gasto (M2)</w:t>
            </w:r>
          </w:p>
        </w:tc>
      </w:tr>
      <w:tr w:rsidR="007857A3" w:rsidRPr="00F06ED0" w14:paraId="7E965B68" w14:textId="77777777" w:rsidTr="00AE4A40">
        <w:trPr>
          <w:trHeight w:hRule="exact" w:val="271"/>
        </w:trPr>
        <w:tc>
          <w:tcPr>
            <w:tcW w:w="5035" w:type="dxa"/>
          </w:tcPr>
          <w:p w14:paraId="1D013D36" w14:textId="7502E8E2" w:rsidR="007857A3" w:rsidRPr="00F06ED0" w:rsidRDefault="007857A3" w:rsidP="007857A3">
            <w:pPr>
              <w:widowControl w:val="0"/>
              <w:spacing w:after="0" w:line="240" w:lineRule="auto"/>
              <w:ind w:right="352"/>
              <w:rPr>
                <w:rFonts w:ascii="Calibri" w:eastAsia="Calibri" w:hAnsi="Calibri" w:cs="Calibri"/>
                <w:sz w:val="20"/>
                <w:szCs w:val="20"/>
              </w:rPr>
            </w:pPr>
            <w:r>
              <w:rPr>
                <w:rFonts w:ascii="Calibri" w:hAnsi="Calibri"/>
                <w:sz w:val="20"/>
              </w:rPr>
              <w:t>16.1. Estimaciones de gasto a mediano plazo</w:t>
            </w:r>
          </w:p>
        </w:tc>
        <w:tc>
          <w:tcPr>
            <w:tcW w:w="4458" w:type="dxa"/>
          </w:tcPr>
          <w:p w14:paraId="5395F9C9" w14:textId="77777777" w:rsidR="007857A3" w:rsidRPr="00F06ED0" w:rsidRDefault="007857A3" w:rsidP="007857A3">
            <w:pPr>
              <w:widowControl w:val="0"/>
              <w:spacing w:after="0" w:line="240" w:lineRule="auto"/>
              <w:ind w:left="114" w:right="86"/>
              <w:jc w:val="center"/>
              <w:rPr>
                <w:rFonts w:ascii="Calibri" w:eastAsia="Calibri" w:hAnsi="Calibri" w:cs="Calibri"/>
                <w:sz w:val="20"/>
                <w:szCs w:val="20"/>
              </w:rPr>
            </w:pPr>
          </w:p>
        </w:tc>
        <w:tc>
          <w:tcPr>
            <w:tcW w:w="1302" w:type="dxa"/>
            <w:shd w:val="clear" w:color="auto" w:fill="auto"/>
          </w:tcPr>
          <w:p w14:paraId="3B9C8490" w14:textId="77777777" w:rsidR="007857A3" w:rsidRPr="00F06ED0" w:rsidRDefault="007857A3" w:rsidP="007857A3">
            <w:pPr>
              <w:widowControl w:val="0"/>
              <w:spacing w:after="0" w:line="240" w:lineRule="auto"/>
              <w:ind w:left="114" w:right="86"/>
              <w:jc w:val="center"/>
              <w:rPr>
                <w:rFonts w:ascii="Calibri" w:eastAsia="Calibri" w:hAnsi="Calibri" w:cs="Calibri"/>
                <w:sz w:val="20"/>
                <w:szCs w:val="20"/>
              </w:rPr>
            </w:pPr>
          </w:p>
        </w:tc>
      </w:tr>
      <w:tr w:rsidR="007857A3" w:rsidRPr="00F06ED0" w14:paraId="266C6A7B" w14:textId="77777777" w:rsidTr="00AE4A40">
        <w:trPr>
          <w:trHeight w:hRule="exact" w:val="271"/>
        </w:trPr>
        <w:tc>
          <w:tcPr>
            <w:tcW w:w="5035" w:type="dxa"/>
          </w:tcPr>
          <w:p w14:paraId="693D8F7A" w14:textId="0BAD2449" w:rsidR="007857A3" w:rsidRPr="00F06ED0" w:rsidRDefault="007857A3" w:rsidP="007857A3">
            <w:pPr>
              <w:widowControl w:val="0"/>
              <w:spacing w:after="0" w:line="240" w:lineRule="auto"/>
              <w:ind w:right="352"/>
              <w:rPr>
                <w:rFonts w:ascii="Calibri" w:eastAsia="Calibri" w:hAnsi="Calibri" w:cs="Calibri"/>
                <w:spacing w:val="-1"/>
                <w:sz w:val="20"/>
                <w:szCs w:val="20"/>
              </w:rPr>
            </w:pPr>
            <w:r>
              <w:rPr>
                <w:rFonts w:ascii="Calibri" w:hAnsi="Calibri"/>
                <w:sz w:val="20"/>
              </w:rPr>
              <w:t>16.2. Límites de gasto a mediano plazo</w:t>
            </w:r>
          </w:p>
        </w:tc>
        <w:tc>
          <w:tcPr>
            <w:tcW w:w="4458" w:type="dxa"/>
          </w:tcPr>
          <w:p w14:paraId="79B62E55" w14:textId="77777777" w:rsidR="007857A3" w:rsidRPr="00F06ED0" w:rsidRDefault="007857A3" w:rsidP="007857A3">
            <w:pPr>
              <w:widowControl w:val="0"/>
              <w:spacing w:after="0" w:line="240" w:lineRule="auto"/>
              <w:ind w:left="114" w:right="86"/>
              <w:jc w:val="center"/>
              <w:rPr>
                <w:rFonts w:ascii="Calibri" w:eastAsia="Calibri" w:hAnsi="Calibri" w:cs="Calibri"/>
                <w:sz w:val="20"/>
                <w:szCs w:val="20"/>
              </w:rPr>
            </w:pPr>
          </w:p>
        </w:tc>
        <w:tc>
          <w:tcPr>
            <w:tcW w:w="1302" w:type="dxa"/>
            <w:shd w:val="clear" w:color="auto" w:fill="auto"/>
          </w:tcPr>
          <w:p w14:paraId="5D1C6C1D" w14:textId="77777777" w:rsidR="007857A3" w:rsidRPr="00F06ED0" w:rsidRDefault="007857A3" w:rsidP="007857A3">
            <w:pPr>
              <w:widowControl w:val="0"/>
              <w:spacing w:after="0" w:line="240" w:lineRule="auto"/>
              <w:ind w:left="114" w:right="86"/>
              <w:jc w:val="center"/>
              <w:rPr>
                <w:rFonts w:ascii="Calibri" w:eastAsia="Calibri" w:hAnsi="Calibri" w:cs="Calibri"/>
                <w:sz w:val="20"/>
                <w:szCs w:val="20"/>
              </w:rPr>
            </w:pPr>
          </w:p>
        </w:tc>
      </w:tr>
      <w:tr w:rsidR="007857A3" w:rsidRPr="00F06ED0" w14:paraId="42974BE3" w14:textId="77777777" w:rsidTr="00AE4A40">
        <w:trPr>
          <w:trHeight w:hRule="exact" w:val="523"/>
        </w:trPr>
        <w:tc>
          <w:tcPr>
            <w:tcW w:w="5035" w:type="dxa"/>
          </w:tcPr>
          <w:p w14:paraId="283DB146" w14:textId="0C55B381" w:rsidR="007857A3" w:rsidRPr="00F06ED0" w:rsidRDefault="007857A3" w:rsidP="007857A3">
            <w:pPr>
              <w:widowControl w:val="0"/>
              <w:spacing w:after="0" w:line="240" w:lineRule="auto"/>
              <w:ind w:right="352"/>
              <w:rPr>
                <w:rFonts w:ascii="Calibri" w:eastAsia="Calibri" w:hAnsi="Calibri" w:cs="Calibri"/>
                <w:spacing w:val="-1"/>
                <w:sz w:val="20"/>
                <w:szCs w:val="20"/>
              </w:rPr>
            </w:pPr>
            <w:r>
              <w:rPr>
                <w:rFonts w:ascii="Calibri" w:hAnsi="Calibri"/>
                <w:sz w:val="20"/>
              </w:rPr>
              <w:t>16.3. Articulación de los planes estratégicos y los presupuestos a mediano plazo</w:t>
            </w:r>
          </w:p>
        </w:tc>
        <w:tc>
          <w:tcPr>
            <w:tcW w:w="4458" w:type="dxa"/>
          </w:tcPr>
          <w:p w14:paraId="61C693EF" w14:textId="77777777" w:rsidR="007857A3" w:rsidRPr="00F06ED0" w:rsidRDefault="007857A3" w:rsidP="007857A3">
            <w:pPr>
              <w:widowControl w:val="0"/>
              <w:spacing w:after="0" w:line="240" w:lineRule="auto"/>
              <w:ind w:left="114" w:right="86"/>
              <w:jc w:val="center"/>
              <w:rPr>
                <w:rFonts w:ascii="Calibri" w:eastAsia="Calibri" w:hAnsi="Calibri" w:cs="Calibri"/>
                <w:sz w:val="20"/>
                <w:szCs w:val="20"/>
              </w:rPr>
            </w:pPr>
          </w:p>
        </w:tc>
        <w:tc>
          <w:tcPr>
            <w:tcW w:w="1302" w:type="dxa"/>
            <w:shd w:val="clear" w:color="auto" w:fill="auto"/>
          </w:tcPr>
          <w:p w14:paraId="1A2618EF" w14:textId="77777777" w:rsidR="007857A3" w:rsidRPr="00F06ED0" w:rsidRDefault="007857A3" w:rsidP="007857A3">
            <w:pPr>
              <w:widowControl w:val="0"/>
              <w:spacing w:after="0" w:line="240" w:lineRule="auto"/>
              <w:ind w:left="114" w:right="86"/>
              <w:jc w:val="center"/>
              <w:rPr>
                <w:rFonts w:ascii="Calibri" w:eastAsia="Calibri" w:hAnsi="Calibri" w:cs="Calibri"/>
                <w:sz w:val="20"/>
                <w:szCs w:val="20"/>
              </w:rPr>
            </w:pPr>
          </w:p>
        </w:tc>
      </w:tr>
      <w:tr w:rsidR="007857A3" w:rsidRPr="00F06ED0" w14:paraId="21DE8150" w14:textId="77777777" w:rsidTr="00AE4A40">
        <w:trPr>
          <w:trHeight w:hRule="exact" w:val="271"/>
        </w:trPr>
        <w:tc>
          <w:tcPr>
            <w:tcW w:w="5035" w:type="dxa"/>
          </w:tcPr>
          <w:p w14:paraId="41470CBF" w14:textId="77777777" w:rsidR="007857A3" w:rsidRPr="00F06ED0" w:rsidRDefault="007857A3" w:rsidP="007857A3">
            <w:pPr>
              <w:widowControl w:val="0"/>
              <w:spacing w:after="0" w:line="240" w:lineRule="auto"/>
              <w:ind w:right="352"/>
              <w:rPr>
                <w:rFonts w:ascii="Calibri" w:eastAsia="Calibri" w:hAnsi="Calibri" w:cs="Calibri"/>
                <w:spacing w:val="-1"/>
                <w:sz w:val="20"/>
                <w:szCs w:val="20"/>
              </w:rPr>
            </w:pPr>
            <w:r>
              <w:rPr>
                <w:rFonts w:ascii="Calibri" w:hAnsi="Calibri"/>
                <w:sz w:val="20"/>
              </w:rPr>
              <w:t>16.4. Coherencia de los presupuestos con las estimaciones del ejercicio anterior</w:t>
            </w:r>
          </w:p>
        </w:tc>
        <w:tc>
          <w:tcPr>
            <w:tcW w:w="4458" w:type="dxa"/>
          </w:tcPr>
          <w:p w14:paraId="5DC0C796" w14:textId="77777777" w:rsidR="007857A3" w:rsidRPr="00F06ED0" w:rsidRDefault="007857A3" w:rsidP="007857A3">
            <w:pPr>
              <w:widowControl w:val="0"/>
              <w:spacing w:after="0" w:line="240" w:lineRule="auto"/>
              <w:ind w:left="114" w:right="86"/>
              <w:jc w:val="center"/>
              <w:rPr>
                <w:rFonts w:ascii="Calibri" w:eastAsia="Calibri" w:hAnsi="Calibri" w:cs="Calibri"/>
                <w:sz w:val="20"/>
                <w:szCs w:val="20"/>
              </w:rPr>
            </w:pPr>
          </w:p>
        </w:tc>
        <w:tc>
          <w:tcPr>
            <w:tcW w:w="1302" w:type="dxa"/>
            <w:shd w:val="clear" w:color="auto" w:fill="auto"/>
          </w:tcPr>
          <w:p w14:paraId="47B5BB48" w14:textId="77777777" w:rsidR="007857A3" w:rsidRPr="00F06ED0" w:rsidRDefault="007857A3" w:rsidP="007857A3">
            <w:pPr>
              <w:widowControl w:val="0"/>
              <w:spacing w:after="0" w:line="240" w:lineRule="auto"/>
              <w:ind w:left="114" w:right="86"/>
              <w:jc w:val="center"/>
              <w:rPr>
                <w:rFonts w:ascii="Calibri" w:eastAsia="Calibri" w:hAnsi="Calibri" w:cs="Calibri"/>
                <w:sz w:val="20"/>
                <w:szCs w:val="20"/>
              </w:rPr>
            </w:pPr>
          </w:p>
        </w:tc>
      </w:tr>
    </w:tbl>
    <w:p w14:paraId="7013B0D4" w14:textId="77777777" w:rsidR="007857A3" w:rsidRPr="00F06ED0" w:rsidRDefault="007857A3" w:rsidP="007857A3">
      <w:pPr>
        <w:spacing w:after="120"/>
        <w:jc w:val="both"/>
        <w:rPr>
          <w:rFonts w:ascii="Calibri" w:eastAsia="Calibri" w:hAnsi="Calibri" w:cs="Calibri"/>
        </w:rPr>
      </w:pPr>
    </w:p>
    <w:p w14:paraId="3E739BE5" w14:textId="77777777" w:rsidR="007857A3" w:rsidRPr="00F06ED0" w:rsidRDefault="007857A3" w:rsidP="007857A3">
      <w:pPr>
        <w:spacing w:after="0"/>
        <w:jc w:val="both"/>
        <w:rPr>
          <w:rFonts w:ascii="Calibri" w:eastAsia="Calibri" w:hAnsi="Calibri" w:cs="Calibri"/>
          <w:b/>
        </w:rPr>
      </w:pPr>
      <w:r>
        <w:rPr>
          <w:rFonts w:ascii="Calibri" w:hAnsi="Calibri"/>
          <w:b/>
        </w:rPr>
        <w:t xml:space="preserve">Descripción detallada del sistema de GFP del país en relación con el indicador de desempeño evaluado: </w:t>
      </w:r>
    </w:p>
    <w:p w14:paraId="743062CD" w14:textId="77777777" w:rsidR="007857A3" w:rsidRPr="00F06ED0" w:rsidRDefault="007857A3" w:rsidP="007857A3">
      <w:pPr>
        <w:spacing w:after="0"/>
        <w:jc w:val="both"/>
        <w:rPr>
          <w:rFonts w:ascii="Calibri" w:eastAsia="Calibri" w:hAnsi="Calibri" w:cs="Calibri"/>
        </w:rPr>
      </w:pPr>
      <w:r>
        <w:rPr>
          <w:rFonts w:ascii="Calibri" w:hAnsi="Calibri"/>
          <w:color w:val="FF0000"/>
        </w:rPr>
        <w:t xml:space="preserve"> </w:t>
      </w:r>
      <w:proofErr w:type="spellStart"/>
      <w:r>
        <w:rPr>
          <w:rFonts w:ascii="Calibri" w:hAnsi="Calibri"/>
        </w:rPr>
        <w:t>xxx</w:t>
      </w:r>
      <w:proofErr w:type="spellEnd"/>
    </w:p>
    <w:p w14:paraId="7F4B3EAA" w14:textId="77777777" w:rsidR="007857A3" w:rsidRPr="00F06ED0" w:rsidRDefault="007857A3" w:rsidP="007857A3">
      <w:pPr>
        <w:spacing w:after="0"/>
        <w:jc w:val="both"/>
        <w:rPr>
          <w:rFonts w:ascii="Calibri" w:eastAsia="Calibri" w:hAnsi="Calibri" w:cs="Calibri"/>
          <w:b/>
          <w:color w:val="FF0000"/>
        </w:rPr>
      </w:pPr>
    </w:p>
    <w:p w14:paraId="04B00B0E" w14:textId="77777777" w:rsidR="007857A3" w:rsidRPr="00F06ED0" w:rsidRDefault="007857A3" w:rsidP="007857A3">
      <w:pPr>
        <w:spacing w:after="0"/>
        <w:rPr>
          <w:rFonts w:ascii="Calibri" w:eastAsia="Calibri" w:hAnsi="Calibri" w:cs="Calibri"/>
        </w:rPr>
      </w:pPr>
      <w:r>
        <w:rPr>
          <w:rFonts w:ascii="Calibri" w:hAnsi="Calibri"/>
          <w:b/>
        </w:rPr>
        <w:t>Actividades de reforma recientes o en curso:</w:t>
      </w:r>
      <w:r>
        <w:rPr>
          <w:rFonts w:ascii="Calibri" w:hAnsi="Calibri"/>
        </w:rPr>
        <w:t xml:space="preserve"> </w:t>
      </w:r>
    </w:p>
    <w:p w14:paraId="70A4BEF9" w14:textId="77777777" w:rsidR="007857A3" w:rsidRPr="00F06ED0" w:rsidRDefault="007857A3" w:rsidP="007857A3">
      <w:pPr>
        <w:spacing w:after="0"/>
        <w:jc w:val="both"/>
        <w:rPr>
          <w:rFonts w:ascii="Calibri" w:eastAsia="Calibri" w:hAnsi="Calibri" w:cs="Calibri"/>
        </w:rPr>
      </w:pPr>
      <w:proofErr w:type="spellStart"/>
      <w:r>
        <w:rPr>
          <w:rFonts w:ascii="Calibri" w:hAnsi="Calibri"/>
        </w:rPr>
        <w:t>xxx</w:t>
      </w:r>
      <w:proofErr w:type="spellEnd"/>
    </w:p>
    <w:p w14:paraId="7B3F3AB5" w14:textId="77777777" w:rsidR="007857A3" w:rsidRPr="00F06ED0" w:rsidRDefault="007857A3" w:rsidP="007857A3">
      <w:pPr>
        <w:autoSpaceDE w:val="0"/>
        <w:autoSpaceDN w:val="0"/>
        <w:adjustRightInd w:val="0"/>
        <w:spacing w:after="0" w:line="240" w:lineRule="auto"/>
        <w:jc w:val="both"/>
        <w:rPr>
          <w:rFonts w:ascii="Calibri" w:eastAsia="Calibri" w:hAnsi="Calibri" w:cs="Calibri"/>
          <w:color w:val="000000"/>
        </w:rPr>
      </w:pPr>
    </w:p>
    <w:p w14:paraId="43BC3374" w14:textId="77E33121" w:rsidR="007857A3" w:rsidRPr="00F06ED0" w:rsidRDefault="007857A3" w:rsidP="007857A3">
      <w:pPr>
        <w:spacing w:after="0" w:line="240" w:lineRule="auto"/>
        <w:ind w:right="4255"/>
        <w:rPr>
          <w:rFonts w:ascii="Calibri" w:eastAsia="Calibri" w:hAnsi="Calibri" w:cs="Calibri"/>
          <w:color w:val="2EA5B4"/>
          <w:spacing w:val="41"/>
        </w:rPr>
      </w:pPr>
      <w:r>
        <w:rPr>
          <w:rFonts w:ascii="Calibri" w:hAnsi="Calibri"/>
          <w:b/>
          <w:color w:val="2EA5B4"/>
          <w:sz w:val="24"/>
        </w:rPr>
        <w:t xml:space="preserve">16.1. Estimaciones de gasto </w:t>
      </w:r>
      <w:r w:rsidR="00AE4A40">
        <w:rPr>
          <w:rFonts w:ascii="Calibri" w:hAnsi="Calibri"/>
          <w:b/>
          <w:color w:val="2EA5B4"/>
          <w:sz w:val="24"/>
        </w:rPr>
        <w:t>a</w:t>
      </w:r>
      <w:r>
        <w:rPr>
          <w:rFonts w:ascii="Calibri" w:hAnsi="Calibri"/>
          <w:b/>
          <w:color w:val="2EA5B4"/>
          <w:sz w:val="24"/>
        </w:rPr>
        <w:t xml:space="preserve"> mediano plazo </w:t>
      </w:r>
    </w:p>
    <w:p w14:paraId="260ED32B" w14:textId="77777777" w:rsidR="007857A3" w:rsidRPr="00F06ED0" w:rsidRDefault="007857A3" w:rsidP="007857A3">
      <w:pPr>
        <w:spacing w:after="0" w:line="240" w:lineRule="auto"/>
        <w:rPr>
          <w:rFonts w:ascii="Calibri" w:eastAsia="Calibri" w:hAnsi="Calibri" w:cs="Calibri"/>
          <w:b/>
          <w:bCs/>
          <w:i/>
          <w:color w:val="25456B"/>
          <w:spacing w:val="-1"/>
        </w:rPr>
      </w:pPr>
    </w:p>
    <w:p w14:paraId="21C7CCEC" w14:textId="77777777" w:rsidR="007857A3" w:rsidRPr="00F06ED0" w:rsidRDefault="007857A3" w:rsidP="007857A3">
      <w:pPr>
        <w:spacing w:after="0"/>
        <w:rPr>
          <w:rFonts w:ascii="Calibri" w:eastAsia="Calibri" w:hAnsi="Calibri" w:cs="Calibri"/>
          <w:b/>
        </w:rPr>
      </w:pPr>
      <w:r>
        <w:rPr>
          <w:rFonts w:ascii="Calibri" w:hAnsi="Calibri"/>
          <w:b/>
        </w:rPr>
        <w:t>Nivel de desempeño y evidencias para la calificación:</w:t>
      </w:r>
    </w:p>
    <w:p w14:paraId="090D4B56" w14:textId="0A73F297" w:rsidR="007857A3" w:rsidRPr="00F06ED0" w:rsidRDefault="007857A3" w:rsidP="007857A3">
      <w:pPr>
        <w:spacing w:after="0" w:line="240" w:lineRule="auto"/>
        <w:jc w:val="both"/>
        <w:rPr>
          <w:rFonts w:ascii="Calibri" w:eastAsia="Calibri" w:hAnsi="Calibri" w:cs="Calibri"/>
          <w:b/>
          <w:sz w:val="20"/>
          <w:szCs w:val="20"/>
        </w:rPr>
      </w:pPr>
      <w:r>
        <w:rPr>
          <w:rFonts w:ascii="Calibri" w:hAnsi="Calibri"/>
          <w:b/>
          <w:sz w:val="20"/>
        </w:rPr>
        <w:t xml:space="preserve">Cuadro 16.1: Estimaciones de gasto </w:t>
      </w:r>
      <w:r w:rsidR="00AE4A40">
        <w:rPr>
          <w:rFonts w:ascii="Calibri" w:hAnsi="Calibri"/>
          <w:b/>
          <w:sz w:val="20"/>
        </w:rPr>
        <w:t>a</w:t>
      </w:r>
      <w:r>
        <w:rPr>
          <w:rFonts w:ascii="Calibri" w:hAnsi="Calibri"/>
          <w:b/>
          <w:sz w:val="20"/>
        </w:rPr>
        <w:t xml:space="preserve"> mediano plazo (último presupuesto presentado al Poder Legislativo)</w:t>
      </w:r>
    </w:p>
    <w:tbl>
      <w:tblPr>
        <w:tblStyle w:val="TabelEcorys17"/>
        <w:tblW w:w="0" w:type="auto"/>
        <w:tblLook w:val="04A0" w:firstRow="1" w:lastRow="0" w:firstColumn="1" w:lastColumn="0" w:noHBand="0" w:noVBand="1"/>
      </w:tblPr>
      <w:tblGrid>
        <w:gridCol w:w="2215"/>
        <w:gridCol w:w="2550"/>
        <w:gridCol w:w="2250"/>
        <w:gridCol w:w="2610"/>
      </w:tblGrid>
      <w:tr w:rsidR="007857A3" w:rsidRPr="00F06ED0" w14:paraId="0D0B8864" w14:textId="77777777" w:rsidTr="007857A3">
        <w:tc>
          <w:tcPr>
            <w:tcW w:w="2215" w:type="dxa"/>
            <w:shd w:val="clear" w:color="auto" w:fill="F2F2F2"/>
          </w:tcPr>
          <w:p w14:paraId="5E0FCE4C" w14:textId="77777777" w:rsidR="007857A3" w:rsidRPr="00F06ED0" w:rsidRDefault="007857A3" w:rsidP="007857A3">
            <w:pPr>
              <w:jc w:val="both"/>
              <w:rPr>
                <w:rFonts w:ascii="Calibri" w:hAnsi="Calibri" w:cs="Calibri"/>
                <w:b/>
              </w:rPr>
            </w:pPr>
            <w:r>
              <w:rPr>
                <w:rFonts w:ascii="Calibri" w:hAnsi="Calibri"/>
                <w:b/>
              </w:rPr>
              <w:t>Clasificación</w:t>
            </w:r>
          </w:p>
        </w:tc>
        <w:tc>
          <w:tcPr>
            <w:tcW w:w="2550" w:type="dxa"/>
            <w:shd w:val="clear" w:color="auto" w:fill="F2F2F2"/>
          </w:tcPr>
          <w:p w14:paraId="1F6A3252" w14:textId="77777777" w:rsidR="007857A3" w:rsidRPr="00F06ED0" w:rsidRDefault="007857A3" w:rsidP="007857A3">
            <w:pPr>
              <w:jc w:val="center"/>
              <w:rPr>
                <w:rFonts w:ascii="Calibri" w:hAnsi="Calibri" w:cs="Calibri"/>
                <w:b/>
              </w:rPr>
            </w:pPr>
            <w:r>
              <w:rPr>
                <w:rFonts w:ascii="Calibri" w:hAnsi="Calibri"/>
                <w:b/>
              </w:rPr>
              <w:t xml:space="preserve">Nivel de desagregación </w:t>
            </w:r>
          </w:p>
        </w:tc>
        <w:tc>
          <w:tcPr>
            <w:tcW w:w="2250" w:type="dxa"/>
            <w:shd w:val="clear" w:color="auto" w:fill="F2F2F2"/>
          </w:tcPr>
          <w:p w14:paraId="48193F2B" w14:textId="0D9D801B" w:rsidR="007857A3" w:rsidRPr="00F06ED0" w:rsidRDefault="007857A3" w:rsidP="007857A3">
            <w:pPr>
              <w:jc w:val="center"/>
              <w:rPr>
                <w:rFonts w:ascii="Calibri" w:hAnsi="Calibri" w:cs="Calibri"/>
                <w:b/>
              </w:rPr>
            </w:pPr>
            <w:r>
              <w:rPr>
                <w:rFonts w:ascii="Calibri" w:hAnsi="Calibri"/>
                <w:b/>
              </w:rPr>
              <w:t xml:space="preserve">Ejercicio presupuestario </w:t>
            </w:r>
            <w:r>
              <w:rPr>
                <w:rFonts w:ascii="Calibri" w:hAnsi="Calibri"/>
              </w:rPr>
              <w:t>(</w:t>
            </w:r>
            <w:r w:rsidR="00A10A60">
              <w:rPr>
                <w:rFonts w:ascii="Calibri" w:hAnsi="Calibri"/>
              </w:rPr>
              <w:t>sí/no</w:t>
            </w:r>
            <w:r>
              <w:rPr>
                <w:rFonts w:ascii="Calibri" w:hAnsi="Calibri"/>
              </w:rPr>
              <w:t>)</w:t>
            </w:r>
          </w:p>
        </w:tc>
        <w:tc>
          <w:tcPr>
            <w:tcW w:w="2610" w:type="dxa"/>
            <w:shd w:val="clear" w:color="auto" w:fill="F2F2F2"/>
          </w:tcPr>
          <w:p w14:paraId="0B992420" w14:textId="6374736A" w:rsidR="007857A3" w:rsidRPr="00F06ED0" w:rsidRDefault="007857A3" w:rsidP="007857A3">
            <w:pPr>
              <w:jc w:val="center"/>
              <w:rPr>
                <w:rFonts w:ascii="Calibri" w:hAnsi="Calibri" w:cs="Calibri"/>
                <w:b/>
              </w:rPr>
            </w:pPr>
            <w:r>
              <w:rPr>
                <w:rFonts w:ascii="Calibri" w:hAnsi="Calibri"/>
                <w:b/>
              </w:rPr>
              <w:t xml:space="preserve">Dos ejercicios fiscales siguientes </w:t>
            </w:r>
            <w:r>
              <w:rPr>
                <w:rFonts w:ascii="Calibri" w:hAnsi="Calibri"/>
              </w:rPr>
              <w:t>(</w:t>
            </w:r>
            <w:r w:rsidR="00A10A60">
              <w:rPr>
                <w:rFonts w:ascii="Calibri" w:hAnsi="Calibri"/>
              </w:rPr>
              <w:t>sí/no</w:t>
            </w:r>
            <w:r>
              <w:rPr>
                <w:rFonts w:ascii="Calibri" w:hAnsi="Calibri"/>
              </w:rPr>
              <w:t>)</w:t>
            </w:r>
          </w:p>
        </w:tc>
      </w:tr>
      <w:tr w:rsidR="007857A3" w:rsidRPr="00F06ED0" w14:paraId="15A6DC75" w14:textId="77777777" w:rsidTr="007857A3">
        <w:tc>
          <w:tcPr>
            <w:tcW w:w="2215" w:type="dxa"/>
          </w:tcPr>
          <w:p w14:paraId="0E7C109D" w14:textId="77777777" w:rsidR="007857A3" w:rsidRPr="00F06ED0" w:rsidRDefault="007857A3" w:rsidP="007857A3">
            <w:pPr>
              <w:jc w:val="both"/>
              <w:rPr>
                <w:rFonts w:ascii="Calibri" w:hAnsi="Calibri" w:cs="Calibri"/>
                <w:b/>
              </w:rPr>
            </w:pPr>
            <w:r>
              <w:rPr>
                <w:rFonts w:ascii="Calibri" w:hAnsi="Calibri"/>
                <w:b/>
              </w:rPr>
              <w:t>Administrativa</w:t>
            </w:r>
          </w:p>
        </w:tc>
        <w:tc>
          <w:tcPr>
            <w:tcW w:w="2550" w:type="dxa"/>
          </w:tcPr>
          <w:p w14:paraId="489617EC" w14:textId="77777777" w:rsidR="007857A3" w:rsidRPr="00F06ED0" w:rsidRDefault="007857A3" w:rsidP="007857A3">
            <w:pPr>
              <w:jc w:val="center"/>
              <w:rPr>
                <w:rFonts w:ascii="Calibri" w:hAnsi="Calibri" w:cs="Calibri"/>
              </w:rPr>
            </w:pPr>
          </w:p>
        </w:tc>
        <w:tc>
          <w:tcPr>
            <w:tcW w:w="2250" w:type="dxa"/>
          </w:tcPr>
          <w:p w14:paraId="41209E1D" w14:textId="77777777" w:rsidR="007857A3" w:rsidRPr="00F06ED0" w:rsidRDefault="007857A3" w:rsidP="007857A3">
            <w:pPr>
              <w:jc w:val="center"/>
              <w:rPr>
                <w:rFonts w:ascii="Calibri" w:hAnsi="Calibri" w:cs="Calibri"/>
              </w:rPr>
            </w:pPr>
          </w:p>
        </w:tc>
        <w:tc>
          <w:tcPr>
            <w:tcW w:w="2610" w:type="dxa"/>
          </w:tcPr>
          <w:p w14:paraId="1B5E8F29" w14:textId="77777777" w:rsidR="007857A3" w:rsidRPr="00F06ED0" w:rsidRDefault="007857A3" w:rsidP="007857A3">
            <w:pPr>
              <w:jc w:val="center"/>
              <w:rPr>
                <w:rFonts w:ascii="Calibri" w:hAnsi="Calibri" w:cs="Calibri"/>
              </w:rPr>
            </w:pPr>
          </w:p>
        </w:tc>
      </w:tr>
      <w:tr w:rsidR="007857A3" w:rsidRPr="00F06ED0" w14:paraId="3AC5969F" w14:textId="77777777" w:rsidTr="007857A3">
        <w:tc>
          <w:tcPr>
            <w:tcW w:w="2215" w:type="dxa"/>
          </w:tcPr>
          <w:p w14:paraId="3D642FB3" w14:textId="77777777" w:rsidR="007857A3" w:rsidRPr="00F06ED0" w:rsidRDefault="007857A3" w:rsidP="007857A3">
            <w:pPr>
              <w:jc w:val="both"/>
              <w:rPr>
                <w:rFonts w:ascii="Calibri" w:hAnsi="Calibri" w:cs="Calibri"/>
                <w:b/>
              </w:rPr>
            </w:pPr>
            <w:r>
              <w:rPr>
                <w:rFonts w:ascii="Calibri" w:hAnsi="Calibri"/>
                <w:b/>
              </w:rPr>
              <w:t>Económica</w:t>
            </w:r>
          </w:p>
        </w:tc>
        <w:tc>
          <w:tcPr>
            <w:tcW w:w="2550" w:type="dxa"/>
          </w:tcPr>
          <w:p w14:paraId="4786AC89" w14:textId="77777777" w:rsidR="007857A3" w:rsidRPr="00F06ED0" w:rsidRDefault="007857A3" w:rsidP="007857A3">
            <w:pPr>
              <w:jc w:val="center"/>
              <w:rPr>
                <w:rFonts w:ascii="Calibri" w:hAnsi="Calibri" w:cs="Calibri"/>
              </w:rPr>
            </w:pPr>
          </w:p>
        </w:tc>
        <w:tc>
          <w:tcPr>
            <w:tcW w:w="2250" w:type="dxa"/>
          </w:tcPr>
          <w:p w14:paraId="1495DAB0" w14:textId="77777777" w:rsidR="007857A3" w:rsidRPr="00F06ED0" w:rsidRDefault="007857A3" w:rsidP="007857A3">
            <w:pPr>
              <w:jc w:val="center"/>
              <w:rPr>
                <w:rFonts w:ascii="Calibri" w:hAnsi="Calibri" w:cs="Calibri"/>
              </w:rPr>
            </w:pPr>
          </w:p>
        </w:tc>
        <w:tc>
          <w:tcPr>
            <w:tcW w:w="2610" w:type="dxa"/>
          </w:tcPr>
          <w:p w14:paraId="53F36063" w14:textId="77777777" w:rsidR="007857A3" w:rsidRPr="00F06ED0" w:rsidRDefault="007857A3" w:rsidP="007857A3">
            <w:pPr>
              <w:jc w:val="center"/>
              <w:rPr>
                <w:rFonts w:ascii="Calibri" w:hAnsi="Calibri" w:cs="Calibri"/>
              </w:rPr>
            </w:pPr>
          </w:p>
        </w:tc>
      </w:tr>
      <w:tr w:rsidR="007857A3" w:rsidRPr="00F06ED0" w14:paraId="243B2734" w14:textId="77777777" w:rsidTr="007857A3">
        <w:tc>
          <w:tcPr>
            <w:tcW w:w="2215" w:type="dxa"/>
          </w:tcPr>
          <w:p w14:paraId="493037BD" w14:textId="4C86E795" w:rsidR="007857A3" w:rsidRPr="00F06ED0" w:rsidRDefault="007857A3" w:rsidP="007857A3">
            <w:pPr>
              <w:jc w:val="both"/>
              <w:rPr>
                <w:rFonts w:ascii="Calibri" w:hAnsi="Calibri" w:cs="Calibri"/>
                <w:b/>
              </w:rPr>
            </w:pPr>
            <w:r>
              <w:rPr>
                <w:rFonts w:ascii="Calibri" w:hAnsi="Calibri"/>
                <w:b/>
              </w:rPr>
              <w:t>Programática/funcional</w:t>
            </w:r>
          </w:p>
        </w:tc>
        <w:tc>
          <w:tcPr>
            <w:tcW w:w="2550" w:type="dxa"/>
          </w:tcPr>
          <w:p w14:paraId="59D72FAA" w14:textId="77777777" w:rsidR="007857A3" w:rsidRPr="00F06ED0" w:rsidRDefault="007857A3" w:rsidP="007857A3">
            <w:pPr>
              <w:jc w:val="center"/>
              <w:rPr>
                <w:rFonts w:ascii="Calibri" w:hAnsi="Calibri" w:cs="Calibri"/>
              </w:rPr>
            </w:pPr>
          </w:p>
        </w:tc>
        <w:tc>
          <w:tcPr>
            <w:tcW w:w="2250" w:type="dxa"/>
          </w:tcPr>
          <w:p w14:paraId="2F4C7D14" w14:textId="77777777" w:rsidR="007857A3" w:rsidRPr="00F06ED0" w:rsidRDefault="007857A3" w:rsidP="007857A3">
            <w:pPr>
              <w:jc w:val="center"/>
              <w:rPr>
                <w:rFonts w:ascii="Calibri" w:hAnsi="Calibri" w:cs="Calibri"/>
              </w:rPr>
            </w:pPr>
          </w:p>
        </w:tc>
        <w:tc>
          <w:tcPr>
            <w:tcW w:w="2610" w:type="dxa"/>
          </w:tcPr>
          <w:p w14:paraId="24672675" w14:textId="77777777" w:rsidR="007857A3" w:rsidRPr="00F06ED0" w:rsidRDefault="007857A3" w:rsidP="007857A3">
            <w:pPr>
              <w:jc w:val="center"/>
              <w:rPr>
                <w:rFonts w:ascii="Calibri" w:hAnsi="Calibri" w:cs="Calibri"/>
              </w:rPr>
            </w:pPr>
          </w:p>
        </w:tc>
      </w:tr>
    </w:tbl>
    <w:p w14:paraId="0C5BC16C" w14:textId="77777777" w:rsidR="007857A3" w:rsidRPr="00F06ED0" w:rsidRDefault="007857A3" w:rsidP="007857A3">
      <w:pPr>
        <w:spacing w:after="0" w:line="240" w:lineRule="auto"/>
        <w:rPr>
          <w:rFonts w:ascii="Calibri" w:eastAsia="Calibri" w:hAnsi="Calibri" w:cs="Calibri"/>
          <w:i/>
          <w:color w:val="FF0000"/>
          <w:sz w:val="18"/>
          <w:szCs w:val="18"/>
        </w:rPr>
      </w:pPr>
      <w:r>
        <w:rPr>
          <w:rFonts w:ascii="Calibri" w:hAnsi="Calibri"/>
          <w:b/>
          <w:i/>
          <w:sz w:val="16"/>
        </w:rPr>
        <w:t xml:space="preserve">Fuente de los datos: </w:t>
      </w:r>
      <w:r>
        <w:rPr>
          <w:rFonts w:ascii="Calibri" w:hAnsi="Calibri"/>
          <w:i/>
          <w:color w:val="FF0000"/>
          <w:sz w:val="18"/>
        </w:rPr>
        <w:t xml:space="preserve">Especifique los detalles de las fuentes o los documentos. Indique la dirección del sitio web, cuando corresponda. </w:t>
      </w:r>
    </w:p>
    <w:p w14:paraId="3718034F" w14:textId="77777777" w:rsidR="007857A3" w:rsidRPr="00F06ED0" w:rsidRDefault="007857A3" w:rsidP="007857A3">
      <w:pPr>
        <w:spacing w:after="0"/>
        <w:jc w:val="both"/>
        <w:rPr>
          <w:rFonts w:ascii="Calibri" w:eastAsia="Calibri" w:hAnsi="Calibri" w:cs="Calibri"/>
        </w:rPr>
      </w:pPr>
    </w:p>
    <w:p w14:paraId="2F43B495" w14:textId="77777777" w:rsidR="007857A3" w:rsidRPr="00F06ED0" w:rsidRDefault="007857A3" w:rsidP="007857A3">
      <w:pPr>
        <w:spacing w:after="0"/>
        <w:jc w:val="both"/>
        <w:rPr>
          <w:rFonts w:ascii="Calibri" w:eastAsia="Calibri" w:hAnsi="Calibri" w:cs="Calibri"/>
        </w:rPr>
      </w:pPr>
      <w:proofErr w:type="spellStart"/>
      <w:r>
        <w:rPr>
          <w:rFonts w:ascii="Calibri" w:hAnsi="Calibri"/>
        </w:rPr>
        <w:t>xxx</w:t>
      </w:r>
      <w:proofErr w:type="spellEnd"/>
    </w:p>
    <w:p w14:paraId="53738B86" w14:textId="77777777" w:rsidR="007857A3" w:rsidRPr="00F06ED0" w:rsidRDefault="007857A3" w:rsidP="007857A3">
      <w:pPr>
        <w:jc w:val="both"/>
        <w:rPr>
          <w:rFonts w:ascii="Calibri" w:eastAsia="Calibri" w:hAnsi="Calibri" w:cs="Calibri"/>
          <w:i/>
          <w:color w:val="FF0000"/>
          <w:spacing w:val="-1"/>
        </w:rPr>
      </w:pPr>
      <w:r>
        <w:rPr>
          <w:rFonts w:ascii="Calibri" w:hAnsi="Calibri"/>
          <w:i/>
          <w:color w:val="FF0000"/>
        </w:rPr>
        <w:t>Inserte una oración que justifique la calificación asignada.</w:t>
      </w:r>
    </w:p>
    <w:p w14:paraId="12BC73E4" w14:textId="77777777" w:rsidR="007857A3" w:rsidRPr="00F06ED0" w:rsidRDefault="007857A3" w:rsidP="007857A3">
      <w:pPr>
        <w:jc w:val="both"/>
        <w:rPr>
          <w:rFonts w:ascii="Calibri" w:eastAsia="Calibri" w:hAnsi="Calibri" w:cs="Calibri"/>
          <w:b/>
        </w:rPr>
      </w:pPr>
    </w:p>
    <w:p w14:paraId="62B6ADFE" w14:textId="77777777" w:rsidR="007857A3" w:rsidRPr="00F06ED0" w:rsidRDefault="007857A3" w:rsidP="007857A3">
      <w:pPr>
        <w:spacing w:after="0"/>
        <w:rPr>
          <w:rFonts w:ascii="Calibri" w:eastAsia="Calibri" w:hAnsi="Calibri" w:cs="Calibri"/>
        </w:rPr>
      </w:pPr>
      <w:r>
        <w:rPr>
          <w:rFonts w:ascii="Calibri" w:hAnsi="Calibri"/>
          <w:b/>
        </w:rPr>
        <w:t>Cambio en el desempeño desde una evaluación PEFA anterior:</w:t>
      </w:r>
      <w:r>
        <w:rPr>
          <w:rFonts w:ascii="Calibri" w:hAnsi="Calibri"/>
        </w:rPr>
        <w:t xml:space="preserve"> </w:t>
      </w:r>
    </w:p>
    <w:p w14:paraId="153DE402" w14:textId="77777777" w:rsidR="007857A3" w:rsidRPr="00F06ED0" w:rsidRDefault="007857A3" w:rsidP="007857A3">
      <w:pPr>
        <w:spacing w:after="0"/>
        <w:jc w:val="both"/>
        <w:rPr>
          <w:rFonts w:ascii="Calibri" w:eastAsia="Calibri" w:hAnsi="Calibri" w:cs="Calibri"/>
        </w:rPr>
      </w:pPr>
      <w:proofErr w:type="spellStart"/>
      <w:r>
        <w:rPr>
          <w:rFonts w:ascii="Calibri" w:hAnsi="Calibri"/>
        </w:rPr>
        <w:t>xxx</w:t>
      </w:r>
      <w:proofErr w:type="spellEnd"/>
    </w:p>
    <w:p w14:paraId="0260E870" w14:textId="77777777" w:rsidR="007857A3" w:rsidRPr="00F06ED0" w:rsidRDefault="007857A3" w:rsidP="007857A3">
      <w:pPr>
        <w:spacing w:after="0" w:line="240" w:lineRule="auto"/>
        <w:rPr>
          <w:rFonts w:ascii="Calibri" w:eastAsia="Calibri" w:hAnsi="Calibri" w:cs="Calibri"/>
          <w:b/>
          <w:bCs/>
          <w:i/>
          <w:color w:val="25456B"/>
          <w:spacing w:val="-1"/>
        </w:rPr>
      </w:pPr>
    </w:p>
    <w:p w14:paraId="5AC1BDA5" w14:textId="1AAAEF5E" w:rsidR="007857A3" w:rsidRPr="00F06ED0" w:rsidRDefault="007857A3" w:rsidP="007857A3">
      <w:pPr>
        <w:spacing w:after="0" w:line="240" w:lineRule="auto"/>
        <w:rPr>
          <w:rFonts w:ascii="Calibri" w:eastAsia="Calibri" w:hAnsi="Calibri" w:cs="Calibri"/>
          <w:b/>
          <w:color w:val="2EA5B4"/>
          <w:spacing w:val="-1"/>
          <w:sz w:val="24"/>
        </w:rPr>
      </w:pPr>
      <w:r>
        <w:rPr>
          <w:rFonts w:ascii="Calibri" w:hAnsi="Calibri"/>
          <w:b/>
          <w:color w:val="2EA5B4"/>
          <w:sz w:val="24"/>
        </w:rPr>
        <w:t xml:space="preserve">16.2. Límites de gasto </w:t>
      </w:r>
      <w:r w:rsidR="00AE4A40">
        <w:rPr>
          <w:rFonts w:ascii="Calibri" w:hAnsi="Calibri"/>
          <w:b/>
          <w:color w:val="2EA5B4"/>
          <w:sz w:val="24"/>
        </w:rPr>
        <w:t>a</w:t>
      </w:r>
      <w:r>
        <w:rPr>
          <w:rFonts w:ascii="Calibri" w:hAnsi="Calibri"/>
          <w:b/>
          <w:color w:val="2EA5B4"/>
          <w:sz w:val="24"/>
        </w:rPr>
        <w:t xml:space="preserve"> mediano plazo</w:t>
      </w:r>
    </w:p>
    <w:p w14:paraId="55953C2F" w14:textId="77777777" w:rsidR="007857A3" w:rsidRPr="00F06ED0" w:rsidRDefault="007857A3" w:rsidP="007857A3">
      <w:pPr>
        <w:spacing w:after="0" w:line="240" w:lineRule="auto"/>
        <w:rPr>
          <w:rFonts w:ascii="Calibri" w:eastAsia="Calibri" w:hAnsi="Calibri" w:cs="Calibri"/>
          <w:b/>
          <w:bCs/>
          <w:i/>
          <w:color w:val="25456B"/>
          <w:spacing w:val="-1"/>
        </w:rPr>
      </w:pPr>
    </w:p>
    <w:p w14:paraId="5932AE5D" w14:textId="77777777" w:rsidR="007857A3" w:rsidRPr="00F06ED0" w:rsidRDefault="007857A3" w:rsidP="007857A3">
      <w:pPr>
        <w:spacing w:after="0"/>
        <w:rPr>
          <w:rFonts w:ascii="Calibri" w:eastAsia="Calibri" w:hAnsi="Calibri" w:cs="Calibri"/>
          <w:b/>
        </w:rPr>
      </w:pPr>
      <w:r>
        <w:rPr>
          <w:rFonts w:ascii="Calibri" w:hAnsi="Calibri"/>
          <w:b/>
        </w:rPr>
        <w:t>Nivel de desempeño y evidencias para la calificación:</w:t>
      </w:r>
    </w:p>
    <w:p w14:paraId="08581715" w14:textId="0EEA7EDE" w:rsidR="007857A3" w:rsidRPr="00F06ED0" w:rsidRDefault="007857A3" w:rsidP="007857A3">
      <w:pPr>
        <w:spacing w:after="0" w:line="240" w:lineRule="auto"/>
        <w:jc w:val="both"/>
        <w:rPr>
          <w:rFonts w:ascii="Calibri" w:eastAsia="Calibri" w:hAnsi="Calibri" w:cs="Calibri"/>
          <w:b/>
          <w:sz w:val="20"/>
          <w:szCs w:val="20"/>
        </w:rPr>
      </w:pPr>
      <w:r>
        <w:rPr>
          <w:rFonts w:ascii="Calibri" w:hAnsi="Calibri"/>
          <w:b/>
          <w:sz w:val="20"/>
        </w:rPr>
        <w:t xml:space="preserve">Cuadro 16.2: Límites de gasto </w:t>
      </w:r>
      <w:r w:rsidR="00AE4A40">
        <w:rPr>
          <w:rFonts w:ascii="Calibri" w:hAnsi="Calibri"/>
          <w:b/>
          <w:sz w:val="20"/>
        </w:rPr>
        <w:t xml:space="preserve">a </w:t>
      </w:r>
      <w:r>
        <w:rPr>
          <w:rFonts w:ascii="Calibri" w:hAnsi="Calibri"/>
          <w:b/>
          <w:sz w:val="20"/>
        </w:rPr>
        <w:t>mediano plazo (último presupuesto presentado al Poder Legislativo)</w:t>
      </w:r>
    </w:p>
    <w:tbl>
      <w:tblPr>
        <w:tblStyle w:val="TabelEcorys18"/>
        <w:tblW w:w="10345" w:type="dxa"/>
        <w:tblLayout w:type="fixed"/>
        <w:tblLook w:val="04A0" w:firstRow="1" w:lastRow="0" w:firstColumn="1" w:lastColumn="0" w:noHBand="0" w:noVBand="1"/>
      </w:tblPr>
      <w:tblGrid>
        <w:gridCol w:w="2065"/>
        <w:gridCol w:w="1260"/>
        <w:gridCol w:w="1435"/>
        <w:gridCol w:w="2795"/>
        <w:gridCol w:w="2790"/>
      </w:tblGrid>
      <w:tr w:rsidR="007857A3" w:rsidRPr="00F06ED0" w14:paraId="75467EC4" w14:textId="77777777" w:rsidTr="007857A3">
        <w:tc>
          <w:tcPr>
            <w:tcW w:w="2065" w:type="dxa"/>
            <w:shd w:val="clear" w:color="auto" w:fill="F2F2F2"/>
          </w:tcPr>
          <w:p w14:paraId="367A2652" w14:textId="77777777" w:rsidR="007857A3" w:rsidRPr="00F06ED0" w:rsidRDefault="007857A3" w:rsidP="007857A3">
            <w:pPr>
              <w:jc w:val="center"/>
              <w:rPr>
                <w:rFonts w:ascii="Calibri" w:hAnsi="Calibri" w:cs="Calibri"/>
                <w:b/>
              </w:rPr>
            </w:pPr>
            <w:r>
              <w:rPr>
                <w:rFonts w:ascii="Calibri" w:hAnsi="Calibri"/>
                <w:b/>
              </w:rPr>
              <w:t>Nivel</w:t>
            </w:r>
          </w:p>
        </w:tc>
        <w:tc>
          <w:tcPr>
            <w:tcW w:w="1260" w:type="dxa"/>
            <w:shd w:val="clear" w:color="auto" w:fill="F2F2F2"/>
          </w:tcPr>
          <w:p w14:paraId="071CD948" w14:textId="77777777" w:rsidR="007857A3" w:rsidRPr="00F06ED0" w:rsidRDefault="007857A3" w:rsidP="007857A3">
            <w:pPr>
              <w:jc w:val="center"/>
              <w:rPr>
                <w:rFonts w:ascii="Calibri" w:hAnsi="Calibri" w:cs="Calibri"/>
                <w:b/>
              </w:rPr>
            </w:pPr>
            <w:r>
              <w:rPr>
                <w:rFonts w:ascii="Calibri" w:hAnsi="Calibri"/>
                <w:b/>
              </w:rPr>
              <w:t>Ejercicio presupuestario</w:t>
            </w:r>
          </w:p>
          <w:p w14:paraId="78C84930" w14:textId="196809B9" w:rsidR="007857A3" w:rsidRPr="00F06ED0" w:rsidRDefault="007857A3" w:rsidP="007857A3">
            <w:pPr>
              <w:jc w:val="center"/>
              <w:rPr>
                <w:rFonts w:ascii="Calibri" w:hAnsi="Calibri" w:cs="Calibri"/>
                <w:bCs/>
              </w:rPr>
            </w:pPr>
            <w:r>
              <w:rPr>
                <w:rFonts w:ascii="Calibri" w:hAnsi="Calibri"/>
              </w:rPr>
              <w:t>(</w:t>
            </w:r>
            <w:r w:rsidR="00A10A60">
              <w:rPr>
                <w:rFonts w:ascii="Calibri" w:hAnsi="Calibri"/>
              </w:rPr>
              <w:t>sí/no</w:t>
            </w:r>
            <w:r>
              <w:rPr>
                <w:rFonts w:ascii="Calibri" w:hAnsi="Calibri"/>
              </w:rPr>
              <w:t>)</w:t>
            </w:r>
          </w:p>
        </w:tc>
        <w:tc>
          <w:tcPr>
            <w:tcW w:w="1435" w:type="dxa"/>
            <w:shd w:val="clear" w:color="auto" w:fill="F2F2F2"/>
          </w:tcPr>
          <w:p w14:paraId="36ACB2D2" w14:textId="77777777" w:rsidR="007857A3" w:rsidRPr="00F06ED0" w:rsidRDefault="007857A3" w:rsidP="007857A3">
            <w:pPr>
              <w:jc w:val="center"/>
              <w:rPr>
                <w:rFonts w:ascii="Calibri" w:hAnsi="Calibri" w:cs="Calibri"/>
                <w:b/>
              </w:rPr>
            </w:pPr>
            <w:r>
              <w:rPr>
                <w:rFonts w:ascii="Calibri" w:hAnsi="Calibri"/>
                <w:b/>
              </w:rPr>
              <w:t>Dos ejercicios fiscales siguientes</w:t>
            </w:r>
          </w:p>
          <w:p w14:paraId="1A54E9D9" w14:textId="756567E0" w:rsidR="007857A3" w:rsidRPr="00F06ED0" w:rsidRDefault="007857A3" w:rsidP="007857A3">
            <w:pPr>
              <w:jc w:val="center"/>
              <w:rPr>
                <w:rFonts w:ascii="Calibri" w:hAnsi="Calibri" w:cs="Calibri"/>
                <w:bCs/>
              </w:rPr>
            </w:pPr>
            <w:r>
              <w:rPr>
                <w:rFonts w:ascii="Calibri" w:hAnsi="Calibri"/>
              </w:rPr>
              <w:t>(</w:t>
            </w:r>
            <w:r w:rsidR="00A10A60">
              <w:rPr>
                <w:rFonts w:ascii="Calibri" w:hAnsi="Calibri"/>
              </w:rPr>
              <w:t>sí/no</w:t>
            </w:r>
            <w:r>
              <w:rPr>
                <w:rFonts w:ascii="Calibri" w:hAnsi="Calibri"/>
              </w:rPr>
              <w:t>)</w:t>
            </w:r>
          </w:p>
        </w:tc>
        <w:tc>
          <w:tcPr>
            <w:tcW w:w="2795" w:type="dxa"/>
            <w:shd w:val="clear" w:color="auto" w:fill="F2F2F2"/>
          </w:tcPr>
          <w:p w14:paraId="469BEF37" w14:textId="77777777" w:rsidR="007857A3" w:rsidRPr="00F06ED0" w:rsidRDefault="007857A3" w:rsidP="007857A3">
            <w:pPr>
              <w:jc w:val="center"/>
              <w:rPr>
                <w:rFonts w:ascii="Calibri" w:hAnsi="Calibri" w:cs="Calibri"/>
                <w:b/>
              </w:rPr>
            </w:pPr>
            <w:r>
              <w:rPr>
                <w:rFonts w:ascii="Calibri" w:hAnsi="Calibri"/>
                <w:b/>
              </w:rPr>
              <w:t>Fecha de aprobación</w:t>
            </w:r>
          </w:p>
        </w:tc>
        <w:tc>
          <w:tcPr>
            <w:tcW w:w="2790" w:type="dxa"/>
            <w:shd w:val="clear" w:color="auto" w:fill="F2F2F2"/>
          </w:tcPr>
          <w:p w14:paraId="6734F276" w14:textId="6E6F27E0" w:rsidR="007857A3" w:rsidRPr="00F06ED0" w:rsidRDefault="007857A3" w:rsidP="007857A3">
            <w:pPr>
              <w:jc w:val="center"/>
              <w:rPr>
                <w:rFonts w:ascii="Calibri" w:hAnsi="Calibri" w:cs="Calibri"/>
                <w:b/>
              </w:rPr>
            </w:pPr>
            <w:r>
              <w:rPr>
                <w:rFonts w:ascii="Calibri" w:hAnsi="Calibri"/>
                <w:b/>
              </w:rPr>
              <w:t>Fecha de emisión de la primera circular presupuestaria</w:t>
            </w:r>
          </w:p>
        </w:tc>
      </w:tr>
      <w:tr w:rsidR="007857A3" w:rsidRPr="00F06ED0" w14:paraId="1F9DFC29" w14:textId="77777777" w:rsidTr="007857A3">
        <w:tc>
          <w:tcPr>
            <w:tcW w:w="2065" w:type="dxa"/>
          </w:tcPr>
          <w:p w14:paraId="2C7A269B" w14:textId="77777777" w:rsidR="007857A3" w:rsidRPr="00F06ED0" w:rsidRDefault="007857A3" w:rsidP="007857A3">
            <w:pPr>
              <w:rPr>
                <w:rFonts w:ascii="Calibri" w:hAnsi="Calibri" w:cs="Calibri"/>
              </w:rPr>
            </w:pPr>
            <w:r>
              <w:rPr>
                <w:rFonts w:ascii="Calibri" w:hAnsi="Calibri"/>
              </w:rPr>
              <w:t>Límite máximo agregado</w:t>
            </w:r>
          </w:p>
        </w:tc>
        <w:tc>
          <w:tcPr>
            <w:tcW w:w="1260" w:type="dxa"/>
          </w:tcPr>
          <w:p w14:paraId="6527D675" w14:textId="77777777" w:rsidR="007857A3" w:rsidRPr="00F06ED0" w:rsidRDefault="007857A3" w:rsidP="007857A3">
            <w:pPr>
              <w:jc w:val="center"/>
              <w:rPr>
                <w:rFonts w:ascii="Calibri" w:hAnsi="Calibri" w:cs="Calibri"/>
              </w:rPr>
            </w:pPr>
          </w:p>
        </w:tc>
        <w:tc>
          <w:tcPr>
            <w:tcW w:w="1435" w:type="dxa"/>
          </w:tcPr>
          <w:p w14:paraId="445B31A7" w14:textId="77777777" w:rsidR="007857A3" w:rsidRPr="00F06ED0" w:rsidRDefault="007857A3" w:rsidP="007857A3">
            <w:pPr>
              <w:jc w:val="center"/>
              <w:rPr>
                <w:rFonts w:ascii="Calibri" w:hAnsi="Calibri" w:cs="Calibri"/>
              </w:rPr>
            </w:pPr>
          </w:p>
        </w:tc>
        <w:tc>
          <w:tcPr>
            <w:tcW w:w="2795" w:type="dxa"/>
          </w:tcPr>
          <w:p w14:paraId="798CA3C3" w14:textId="77777777" w:rsidR="007857A3" w:rsidRPr="00F06ED0" w:rsidRDefault="007857A3" w:rsidP="007857A3">
            <w:pPr>
              <w:jc w:val="center"/>
              <w:rPr>
                <w:rFonts w:ascii="Calibri" w:hAnsi="Calibri" w:cs="Calibri"/>
              </w:rPr>
            </w:pPr>
          </w:p>
        </w:tc>
        <w:tc>
          <w:tcPr>
            <w:tcW w:w="2790" w:type="dxa"/>
          </w:tcPr>
          <w:p w14:paraId="237376B6" w14:textId="77777777" w:rsidR="007857A3" w:rsidRPr="00F06ED0" w:rsidRDefault="007857A3" w:rsidP="007857A3">
            <w:pPr>
              <w:rPr>
                <w:rFonts w:ascii="Calibri" w:hAnsi="Calibri" w:cs="Calibri"/>
              </w:rPr>
            </w:pPr>
          </w:p>
        </w:tc>
      </w:tr>
      <w:tr w:rsidR="007857A3" w:rsidRPr="00F06ED0" w14:paraId="42EEE177" w14:textId="77777777" w:rsidTr="007857A3">
        <w:tc>
          <w:tcPr>
            <w:tcW w:w="2065" w:type="dxa"/>
          </w:tcPr>
          <w:p w14:paraId="0ADF74C8" w14:textId="77777777" w:rsidR="007857A3" w:rsidRPr="00F06ED0" w:rsidRDefault="007857A3" w:rsidP="007857A3">
            <w:pPr>
              <w:rPr>
                <w:rFonts w:ascii="Calibri" w:hAnsi="Calibri" w:cs="Calibri"/>
              </w:rPr>
            </w:pPr>
            <w:r>
              <w:rPr>
                <w:rFonts w:ascii="Calibri" w:hAnsi="Calibri"/>
              </w:rPr>
              <w:t>Límite máximo para los ministerios</w:t>
            </w:r>
          </w:p>
        </w:tc>
        <w:tc>
          <w:tcPr>
            <w:tcW w:w="1260" w:type="dxa"/>
          </w:tcPr>
          <w:p w14:paraId="398FE5DD" w14:textId="77777777" w:rsidR="007857A3" w:rsidRPr="00F06ED0" w:rsidRDefault="007857A3" w:rsidP="007857A3">
            <w:pPr>
              <w:jc w:val="center"/>
              <w:rPr>
                <w:rFonts w:ascii="Calibri" w:hAnsi="Calibri" w:cs="Calibri"/>
              </w:rPr>
            </w:pPr>
          </w:p>
        </w:tc>
        <w:tc>
          <w:tcPr>
            <w:tcW w:w="1435" w:type="dxa"/>
          </w:tcPr>
          <w:p w14:paraId="60721484" w14:textId="77777777" w:rsidR="007857A3" w:rsidRPr="00F06ED0" w:rsidRDefault="007857A3" w:rsidP="007857A3">
            <w:pPr>
              <w:jc w:val="center"/>
              <w:rPr>
                <w:rFonts w:ascii="Calibri" w:hAnsi="Calibri" w:cs="Calibri"/>
              </w:rPr>
            </w:pPr>
          </w:p>
        </w:tc>
        <w:tc>
          <w:tcPr>
            <w:tcW w:w="2795" w:type="dxa"/>
          </w:tcPr>
          <w:p w14:paraId="138A05DD" w14:textId="77777777" w:rsidR="007857A3" w:rsidRPr="00F06ED0" w:rsidRDefault="007857A3" w:rsidP="007857A3">
            <w:pPr>
              <w:jc w:val="center"/>
              <w:rPr>
                <w:rFonts w:ascii="Calibri" w:hAnsi="Calibri" w:cs="Calibri"/>
              </w:rPr>
            </w:pPr>
          </w:p>
        </w:tc>
        <w:tc>
          <w:tcPr>
            <w:tcW w:w="2790" w:type="dxa"/>
          </w:tcPr>
          <w:p w14:paraId="310FB711" w14:textId="77777777" w:rsidR="007857A3" w:rsidRPr="00F06ED0" w:rsidRDefault="007857A3" w:rsidP="007857A3">
            <w:pPr>
              <w:rPr>
                <w:rFonts w:ascii="Calibri" w:hAnsi="Calibri" w:cs="Calibri"/>
              </w:rPr>
            </w:pPr>
          </w:p>
        </w:tc>
      </w:tr>
    </w:tbl>
    <w:p w14:paraId="614C6759" w14:textId="77777777" w:rsidR="007857A3" w:rsidRPr="00F06ED0" w:rsidRDefault="007857A3" w:rsidP="007857A3">
      <w:pPr>
        <w:spacing w:after="0" w:line="240" w:lineRule="auto"/>
        <w:rPr>
          <w:rFonts w:ascii="Calibri" w:eastAsia="Calibri" w:hAnsi="Calibri" w:cs="Calibri"/>
          <w:i/>
          <w:color w:val="FF0000"/>
          <w:sz w:val="18"/>
          <w:szCs w:val="18"/>
        </w:rPr>
      </w:pPr>
      <w:r>
        <w:rPr>
          <w:rFonts w:ascii="Calibri" w:hAnsi="Calibri"/>
          <w:b/>
          <w:i/>
          <w:sz w:val="16"/>
        </w:rPr>
        <w:t xml:space="preserve">Fuente de los datos: </w:t>
      </w:r>
      <w:r>
        <w:rPr>
          <w:rFonts w:ascii="Calibri" w:hAnsi="Calibri"/>
          <w:i/>
          <w:color w:val="FF0000"/>
          <w:sz w:val="18"/>
        </w:rPr>
        <w:t xml:space="preserve">Especifique los detalles de las fuentes o los documentos. Indique la dirección del sitio web, cuando corresponda. </w:t>
      </w:r>
    </w:p>
    <w:p w14:paraId="4B25A85C" w14:textId="77777777" w:rsidR="007857A3" w:rsidRPr="00F06ED0" w:rsidRDefault="007857A3" w:rsidP="007857A3">
      <w:pPr>
        <w:spacing w:after="0"/>
        <w:jc w:val="both"/>
        <w:rPr>
          <w:rFonts w:ascii="Calibri" w:eastAsia="Calibri" w:hAnsi="Calibri" w:cs="Calibri"/>
          <w:color w:val="000000"/>
        </w:rPr>
      </w:pPr>
    </w:p>
    <w:p w14:paraId="7EB8A1E4" w14:textId="77777777" w:rsidR="007857A3" w:rsidRPr="00F06ED0" w:rsidRDefault="007857A3" w:rsidP="007857A3">
      <w:pPr>
        <w:spacing w:after="0"/>
        <w:jc w:val="both"/>
        <w:rPr>
          <w:rFonts w:ascii="Calibri" w:eastAsia="Calibri" w:hAnsi="Calibri" w:cs="Calibri"/>
        </w:rPr>
      </w:pPr>
      <w:proofErr w:type="spellStart"/>
      <w:r>
        <w:rPr>
          <w:rFonts w:ascii="Calibri" w:hAnsi="Calibri"/>
        </w:rPr>
        <w:t>xxx</w:t>
      </w:r>
      <w:proofErr w:type="spellEnd"/>
    </w:p>
    <w:p w14:paraId="0C27AB2E" w14:textId="77777777" w:rsidR="007857A3" w:rsidRPr="00F06ED0" w:rsidRDefault="007857A3" w:rsidP="007857A3">
      <w:pPr>
        <w:jc w:val="both"/>
        <w:rPr>
          <w:rFonts w:ascii="Calibri" w:eastAsia="Calibri" w:hAnsi="Calibri" w:cs="Calibri"/>
          <w:i/>
          <w:color w:val="FF0000"/>
          <w:spacing w:val="-1"/>
        </w:rPr>
      </w:pPr>
      <w:r>
        <w:rPr>
          <w:rFonts w:ascii="Calibri" w:hAnsi="Calibri"/>
          <w:i/>
          <w:color w:val="FF0000"/>
        </w:rPr>
        <w:t>Inserte una oración que justifique la calificación asignada.</w:t>
      </w:r>
    </w:p>
    <w:p w14:paraId="68DEC738" w14:textId="77777777" w:rsidR="007857A3" w:rsidRPr="00F06ED0" w:rsidRDefault="007857A3" w:rsidP="007857A3">
      <w:pPr>
        <w:jc w:val="both"/>
        <w:rPr>
          <w:rFonts w:ascii="Calibri" w:eastAsia="Calibri" w:hAnsi="Calibri" w:cs="Calibri"/>
          <w:b/>
        </w:rPr>
      </w:pPr>
    </w:p>
    <w:p w14:paraId="458DA26F" w14:textId="77777777" w:rsidR="007857A3" w:rsidRPr="00F06ED0" w:rsidRDefault="007857A3" w:rsidP="007857A3">
      <w:pPr>
        <w:spacing w:after="0"/>
        <w:rPr>
          <w:rFonts w:ascii="Calibri" w:eastAsia="Calibri" w:hAnsi="Calibri" w:cs="Calibri"/>
        </w:rPr>
      </w:pPr>
      <w:r>
        <w:rPr>
          <w:rFonts w:ascii="Calibri" w:hAnsi="Calibri"/>
          <w:b/>
        </w:rPr>
        <w:t>Cambio en el desempeño desde una evaluación PEFA anterior:</w:t>
      </w:r>
      <w:r>
        <w:rPr>
          <w:rFonts w:ascii="Calibri" w:hAnsi="Calibri"/>
        </w:rPr>
        <w:t xml:space="preserve"> </w:t>
      </w:r>
    </w:p>
    <w:p w14:paraId="659D5629" w14:textId="77777777" w:rsidR="007857A3" w:rsidRPr="00F06ED0" w:rsidRDefault="007857A3" w:rsidP="007857A3">
      <w:pPr>
        <w:spacing w:after="0"/>
        <w:jc w:val="both"/>
        <w:rPr>
          <w:rFonts w:ascii="Calibri" w:eastAsia="Calibri" w:hAnsi="Calibri" w:cs="Calibri"/>
        </w:rPr>
      </w:pPr>
      <w:proofErr w:type="spellStart"/>
      <w:r>
        <w:rPr>
          <w:rFonts w:ascii="Calibri" w:hAnsi="Calibri"/>
        </w:rPr>
        <w:t>xxx</w:t>
      </w:r>
      <w:proofErr w:type="spellEnd"/>
    </w:p>
    <w:p w14:paraId="5FFF5AEE" w14:textId="77777777" w:rsidR="007857A3" w:rsidRPr="00F06ED0" w:rsidRDefault="007857A3" w:rsidP="007857A3">
      <w:pPr>
        <w:spacing w:after="0" w:line="240" w:lineRule="auto"/>
        <w:rPr>
          <w:rFonts w:ascii="Calibri" w:eastAsia="Calibri" w:hAnsi="Calibri" w:cs="Calibri"/>
          <w:b/>
          <w:bCs/>
          <w:i/>
          <w:color w:val="25456B"/>
          <w:spacing w:val="-1"/>
        </w:rPr>
      </w:pPr>
    </w:p>
    <w:p w14:paraId="625035D9" w14:textId="1A4D6E37" w:rsidR="007857A3" w:rsidRPr="00F06ED0" w:rsidRDefault="007857A3" w:rsidP="007857A3">
      <w:pPr>
        <w:spacing w:after="0" w:line="240" w:lineRule="auto"/>
        <w:rPr>
          <w:rFonts w:ascii="Calibri" w:eastAsia="Calibri" w:hAnsi="Calibri" w:cs="Calibri"/>
          <w:b/>
          <w:bCs/>
          <w:i/>
          <w:color w:val="2EA5B4"/>
          <w:spacing w:val="-1"/>
        </w:rPr>
      </w:pPr>
      <w:r>
        <w:rPr>
          <w:rFonts w:ascii="Calibri" w:hAnsi="Calibri"/>
          <w:b/>
          <w:color w:val="2EA5B4"/>
          <w:sz w:val="24"/>
        </w:rPr>
        <w:t xml:space="preserve">16.3. Articulación de los planes estratégicos y los presupuestos </w:t>
      </w:r>
      <w:r w:rsidR="00AE4A40">
        <w:rPr>
          <w:rFonts w:ascii="Calibri" w:hAnsi="Calibri"/>
          <w:b/>
          <w:color w:val="2EA5B4"/>
          <w:sz w:val="24"/>
        </w:rPr>
        <w:t>a</w:t>
      </w:r>
      <w:r>
        <w:rPr>
          <w:rFonts w:ascii="Calibri" w:hAnsi="Calibri"/>
          <w:b/>
          <w:color w:val="2EA5B4"/>
          <w:sz w:val="24"/>
        </w:rPr>
        <w:t xml:space="preserve"> mediano plazo</w:t>
      </w:r>
      <w:r>
        <w:rPr>
          <w:rFonts w:ascii="Calibri" w:hAnsi="Calibri"/>
          <w:b/>
          <w:i/>
          <w:color w:val="2EA5B4"/>
        </w:rPr>
        <w:t xml:space="preserve"> </w:t>
      </w:r>
    </w:p>
    <w:p w14:paraId="3A2EBA6C" w14:textId="77777777" w:rsidR="007857A3" w:rsidRPr="00F06ED0" w:rsidRDefault="007857A3" w:rsidP="007857A3">
      <w:pPr>
        <w:spacing w:after="0" w:line="240" w:lineRule="auto"/>
        <w:rPr>
          <w:rFonts w:ascii="Calibri" w:eastAsia="Calibri" w:hAnsi="Calibri" w:cs="Calibri"/>
          <w:b/>
          <w:bCs/>
          <w:i/>
          <w:color w:val="25456B"/>
          <w:spacing w:val="-1"/>
        </w:rPr>
      </w:pPr>
    </w:p>
    <w:p w14:paraId="2DB28CFD" w14:textId="77777777" w:rsidR="007857A3" w:rsidRPr="00F06ED0" w:rsidRDefault="007857A3" w:rsidP="007857A3">
      <w:pPr>
        <w:spacing w:after="0"/>
        <w:rPr>
          <w:rFonts w:ascii="Calibri" w:eastAsia="Calibri" w:hAnsi="Calibri" w:cs="Calibri"/>
          <w:b/>
        </w:rPr>
      </w:pPr>
      <w:r>
        <w:rPr>
          <w:rFonts w:ascii="Calibri" w:hAnsi="Calibri"/>
          <w:b/>
        </w:rPr>
        <w:t>Nivel de desempeño y evidencias para la calificación:</w:t>
      </w:r>
    </w:p>
    <w:p w14:paraId="35D791E3" w14:textId="5FDB7FE6" w:rsidR="007857A3" w:rsidRPr="00F06ED0" w:rsidRDefault="007857A3" w:rsidP="007857A3">
      <w:pPr>
        <w:spacing w:after="0" w:line="240" w:lineRule="auto"/>
        <w:jc w:val="both"/>
        <w:rPr>
          <w:rFonts w:ascii="Calibri" w:eastAsia="Calibri" w:hAnsi="Calibri" w:cs="Calibri"/>
          <w:b/>
          <w:sz w:val="21"/>
          <w:szCs w:val="21"/>
        </w:rPr>
      </w:pPr>
      <w:r>
        <w:rPr>
          <w:rFonts w:ascii="Calibri" w:hAnsi="Calibri"/>
          <w:b/>
          <w:sz w:val="20"/>
        </w:rPr>
        <w:t xml:space="preserve">Cuadro 16.3: Articulación de los planes estratégicos y los presupuestos </w:t>
      </w:r>
      <w:r w:rsidR="00AE4A40">
        <w:rPr>
          <w:rFonts w:ascii="Calibri" w:hAnsi="Calibri"/>
          <w:b/>
          <w:sz w:val="20"/>
        </w:rPr>
        <w:t>a</w:t>
      </w:r>
      <w:r>
        <w:rPr>
          <w:rFonts w:ascii="Calibri" w:hAnsi="Calibri"/>
          <w:b/>
          <w:sz w:val="20"/>
        </w:rPr>
        <w:t xml:space="preserve"> mediano plazo (último presupuesto presentado al Poder Legislativo)</w:t>
      </w:r>
    </w:p>
    <w:tbl>
      <w:tblPr>
        <w:tblStyle w:val="TabelEcorys14"/>
        <w:tblW w:w="10165" w:type="dxa"/>
        <w:tblLook w:val="04A0" w:firstRow="1" w:lastRow="0" w:firstColumn="1" w:lastColumn="0" w:noHBand="0" w:noVBand="1"/>
      </w:tblPr>
      <w:tblGrid>
        <w:gridCol w:w="2875"/>
        <w:gridCol w:w="1340"/>
        <w:gridCol w:w="1418"/>
        <w:gridCol w:w="2266"/>
        <w:gridCol w:w="2266"/>
      </w:tblGrid>
      <w:tr w:rsidR="007857A3" w:rsidRPr="00F06ED0" w14:paraId="45E62669" w14:textId="77777777" w:rsidTr="007857A3">
        <w:tc>
          <w:tcPr>
            <w:tcW w:w="2965" w:type="dxa"/>
            <w:shd w:val="clear" w:color="auto" w:fill="F2F2F2"/>
          </w:tcPr>
          <w:p w14:paraId="2A049259" w14:textId="77777777" w:rsidR="007857A3" w:rsidRPr="00F06ED0" w:rsidRDefault="007857A3" w:rsidP="007857A3">
            <w:pPr>
              <w:rPr>
                <w:rFonts w:ascii="Calibri" w:eastAsia="Calibri" w:hAnsi="Calibri" w:cs="Calibri"/>
                <w:b/>
                <w:sz w:val="18"/>
                <w:szCs w:val="18"/>
              </w:rPr>
            </w:pPr>
            <w:r>
              <w:rPr>
                <w:rFonts w:ascii="Calibri" w:hAnsi="Calibri"/>
                <w:b/>
                <w:sz w:val="18"/>
              </w:rPr>
              <w:t>Ministerio</w:t>
            </w:r>
          </w:p>
        </w:tc>
        <w:tc>
          <w:tcPr>
            <w:tcW w:w="1080" w:type="dxa"/>
            <w:shd w:val="clear" w:color="auto" w:fill="F2F2F2"/>
          </w:tcPr>
          <w:p w14:paraId="0C6F34DB" w14:textId="77777777" w:rsidR="007857A3" w:rsidRPr="00F06ED0" w:rsidRDefault="007857A3" w:rsidP="007857A3">
            <w:pPr>
              <w:jc w:val="center"/>
              <w:rPr>
                <w:rFonts w:ascii="Calibri" w:eastAsia="Calibri" w:hAnsi="Calibri" w:cs="Calibri"/>
                <w:b/>
                <w:sz w:val="18"/>
                <w:szCs w:val="18"/>
              </w:rPr>
            </w:pPr>
            <w:r>
              <w:rPr>
                <w:rFonts w:ascii="Calibri" w:hAnsi="Calibri"/>
                <w:b/>
                <w:sz w:val="18"/>
              </w:rPr>
              <w:t>Asignación presupuestaria</w:t>
            </w:r>
          </w:p>
          <w:p w14:paraId="214B64D7" w14:textId="77777777" w:rsidR="007857A3" w:rsidRPr="00F06ED0" w:rsidRDefault="007857A3" w:rsidP="007857A3">
            <w:pPr>
              <w:jc w:val="center"/>
              <w:rPr>
                <w:rFonts w:ascii="Calibri" w:eastAsia="Calibri" w:hAnsi="Calibri" w:cs="Calibri"/>
                <w:b/>
                <w:sz w:val="18"/>
                <w:szCs w:val="18"/>
              </w:rPr>
            </w:pPr>
          </w:p>
          <w:p w14:paraId="6468572F" w14:textId="77777777" w:rsidR="007857A3" w:rsidRPr="00F06ED0" w:rsidRDefault="007857A3" w:rsidP="007857A3">
            <w:pPr>
              <w:jc w:val="center"/>
              <w:rPr>
                <w:rFonts w:ascii="Calibri" w:eastAsia="Calibri" w:hAnsi="Calibri" w:cs="Calibri"/>
                <w:b/>
                <w:sz w:val="18"/>
                <w:szCs w:val="18"/>
              </w:rPr>
            </w:pPr>
          </w:p>
        </w:tc>
        <w:tc>
          <w:tcPr>
            <w:tcW w:w="1440" w:type="dxa"/>
            <w:shd w:val="clear" w:color="auto" w:fill="F2F2F2"/>
          </w:tcPr>
          <w:p w14:paraId="11E58011" w14:textId="77777777" w:rsidR="007857A3" w:rsidRPr="00F06ED0" w:rsidRDefault="007857A3" w:rsidP="007857A3">
            <w:pPr>
              <w:jc w:val="center"/>
              <w:rPr>
                <w:rFonts w:ascii="Calibri" w:eastAsia="Calibri" w:hAnsi="Calibri" w:cs="Calibri"/>
                <w:b/>
                <w:sz w:val="18"/>
                <w:szCs w:val="18"/>
              </w:rPr>
            </w:pPr>
            <w:r>
              <w:rPr>
                <w:rFonts w:ascii="Calibri" w:hAnsi="Calibri"/>
                <w:b/>
                <w:sz w:val="18"/>
              </w:rPr>
              <w:t>Se preparó un plan estratégico a mediano plazo</w:t>
            </w:r>
          </w:p>
          <w:p w14:paraId="2C6EC56C" w14:textId="462897ED" w:rsidR="007857A3" w:rsidRPr="00F06ED0" w:rsidRDefault="007857A3" w:rsidP="007857A3">
            <w:pPr>
              <w:jc w:val="center"/>
              <w:rPr>
                <w:rFonts w:ascii="Calibri" w:eastAsia="Calibri" w:hAnsi="Calibri" w:cs="Calibri"/>
                <w:bCs/>
                <w:sz w:val="18"/>
                <w:szCs w:val="18"/>
              </w:rPr>
            </w:pPr>
            <w:r>
              <w:rPr>
                <w:rFonts w:ascii="Calibri" w:hAnsi="Calibri"/>
                <w:sz w:val="18"/>
              </w:rPr>
              <w:t>(</w:t>
            </w:r>
            <w:r w:rsidR="00A10A60">
              <w:rPr>
                <w:rFonts w:ascii="Calibri" w:hAnsi="Calibri"/>
                <w:sz w:val="18"/>
              </w:rPr>
              <w:t>sí/no</w:t>
            </w:r>
            <w:r>
              <w:rPr>
                <w:rFonts w:ascii="Calibri" w:hAnsi="Calibri"/>
                <w:sz w:val="18"/>
              </w:rPr>
              <w:t>)</w:t>
            </w:r>
          </w:p>
        </w:tc>
        <w:tc>
          <w:tcPr>
            <w:tcW w:w="2340" w:type="dxa"/>
            <w:shd w:val="clear" w:color="auto" w:fill="F2F2F2"/>
          </w:tcPr>
          <w:p w14:paraId="30989162" w14:textId="77777777" w:rsidR="007857A3" w:rsidRPr="00F06ED0" w:rsidRDefault="007857A3" w:rsidP="007857A3">
            <w:pPr>
              <w:jc w:val="center"/>
              <w:rPr>
                <w:rFonts w:ascii="Calibri" w:eastAsia="Calibri" w:hAnsi="Calibri" w:cs="Calibri"/>
                <w:b/>
                <w:sz w:val="18"/>
                <w:szCs w:val="18"/>
              </w:rPr>
            </w:pPr>
            <w:r>
              <w:rPr>
                <w:rFonts w:ascii="Calibri" w:hAnsi="Calibri"/>
                <w:b/>
                <w:sz w:val="18"/>
              </w:rPr>
              <w:t>Se calcularon los costos del plan estratégico a mediano plazo</w:t>
            </w:r>
          </w:p>
          <w:p w14:paraId="680E2B93" w14:textId="62B020EA" w:rsidR="007857A3" w:rsidRPr="00F06ED0" w:rsidRDefault="007857A3" w:rsidP="007857A3">
            <w:pPr>
              <w:jc w:val="center"/>
              <w:rPr>
                <w:rFonts w:ascii="Calibri" w:eastAsia="Calibri" w:hAnsi="Calibri" w:cs="Calibri"/>
                <w:b/>
                <w:sz w:val="18"/>
                <w:szCs w:val="18"/>
              </w:rPr>
            </w:pPr>
            <w:r>
              <w:rPr>
                <w:rFonts w:ascii="Calibri" w:hAnsi="Calibri"/>
                <w:sz w:val="18"/>
              </w:rPr>
              <w:t>(</w:t>
            </w:r>
            <w:r w:rsidR="00A10A60">
              <w:rPr>
                <w:rFonts w:ascii="Calibri" w:hAnsi="Calibri"/>
                <w:sz w:val="18"/>
              </w:rPr>
              <w:t>sí/no</w:t>
            </w:r>
            <w:r>
              <w:rPr>
                <w:rFonts w:ascii="Calibri" w:hAnsi="Calibri"/>
                <w:sz w:val="18"/>
              </w:rPr>
              <w:t>)</w:t>
            </w:r>
          </w:p>
        </w:tc>
        <w:tc>
          <w:tcPr>
            <w:tcW w:w="2340" w:type="dxa"/>
            <w:shd w:val="clear" w:color="auto" w:fill="F2F2F2"/>
          </w:tcPr>
          <w:p w14:paraId="02AA917B" w14:textId="77777777" w:rsidR="007857A3" w:rsidRPr="00F06ED0" w:rsidRDefault="007857A3" w:rsidP="007857A3">
            <w:pPr>
              <w:jc w:val="center"/>
              <w:rPr>
                <w:rFonts w:ascii="Calibri" w:eastAsia="Calibri" w:hAnsi="Calibri" w:cs="Calibri"/>
                <w:b/>
                <w:sz w:val="18"/>
                <w:szCs w:val="18"/>
              </w:rPr>
            </w:pPr>
            <w:r>
              <w:rPr>
                <w:rFonts w:ascii="Calibri" w:hAnsi="Calibri"/>
                <w:b/>
                <w:sz w:val="18"/>
              </w:rPr>
              <w:t>Las propuestas de gasto son coherentes con el plan estratégico a mediano plazo</w:t>
            </w:r>
          </w:p>
          <w:p w14:paraId="649BBE73" w14:textId="77777777" w:rsidR="007857A3" w:rsidRPr="00F06ED0" w:rsidRDefault="007857A3" w:rsidP="007857A3">
            <w:pPr>
              <w:jc w:val="center"/>
              <w:rPr>
                <w:rFonts w:ascii="Calibri" w:eastAsia="Calibri" w:hAnsi="Calibri" w:cs="Calibri"/>
                <w:sz w:val="18"/>
                <w:szCs w:val="18"/>
              </w:rPr>
            </w:pPr>
            <w:r>
              <w:rPr>
                <w:rFonts w:ascii="Calibri" w:hAnsi="Calibri"/>
                <w:sz w:val="18"/>
              </w:rPr>
              <w:t>(La mayor parte, la mayoría, algunas, ninguna)</w:t>
            </w:r>
          </w:p>
        </w:tc>
      </w:tr>
      <w:tr w:rsidR="007857A3" w:rsidRPr="00F06ED0" w14:paraId="45206D32" w14:textId="77777777" w:rsidTr="007857A3">
        <w:tc>
          <w:tcPr>
            <w:tcW w:w="2965" w:type="dxa"/>
          </w:tcPr>
          <w:p w14:paraId="295C5274" w14:textId="77777777" w:rsidR="007857A3" w:rsidRPr="00F06ED0" w:rsidRDefault="007857A3" w:rsidP="00DB7B08">
            <w:pPr>
              <w:numPr>
                <w:ilvl w:val="0"/>
                <w:numId w:val="45"/>
              </w:numPr>
              <w:contextualSpacing/>
              <w:rPr>
                <w:rFonts w:ascii="Calibri" w:eastAsia="Calibri" w:hAnsi="Calibri" w:cs="Calibri"/>
                <w:b/>
                <w:sz w:val="18"/>
                <w:szCs w:val="18"/>
              </w:rPr>
            </w:pPr>
          </w:p>
        </w:tc>
        <w:tc>
          <w:tcPr>
            <w:tcW w:w="1080" w:type="dxa"/>
          </w:tcPr>
          <w:p w14:paraId="55D3EA7B" w14:textId="77777777" w:rsidR="007857A3" w:rsidRPr="00F06ED0" w:rsidRDefault="007857A3" w:rsidP="007857A3">
            <w:pPr>
              <w:jc w:val="center"/>
              <w:rPr>
                <w:rFonts w:ascii="Calibri" w:eastAsia="Calibri" w:hAnsi="Calibri" w:cs="Calibri"/>
                <w:sz w:val="18"/>
                <w:szCs w:val="18"/>
                <w:highlight w:val="green"/>
              </w:rPr>
            </w:pPr>
          </w:p>
        </w:tc>
        <w:tc>
          <w:tcPr>
            <w:tcW w:w="1440" w:type="dxa"/>
          </w:tcPr>
          <w:p w14:paraId="3DD74F52" w14:textId="77777777" w:rsidR="007857A3" w:rsidRPr="00F06ED0" w:rsidRDefault="007857A3" w:rsidP="007857A3">
            <w:pPr>
              <w:jc w:val="center"/>
              <w:rPr>
                <w:rFonts w:ascii="Calibri" w:eastAsia="Calibri" w:hAnsi="Calibri" w:cs="Calibri"/>
                <w:sz w:val="18"/>
                <w:szCs w:val="18"/>
              </w:rPr>
            </w:pPr>
          </w:p>
        </w:tc>
        <w:tc>
          <w:tcPr>
            <w:tcW w:w="2340" w:type="dxa"/>
          </w:tcPr>
          <w:p w14:paraId="080AC014" w14:textId="77777777" w:rsidR="007857A3" w:rsidRPr="00F06ED0" w:rsidRDefault="007857A3" w:rsidP="007857A3">
            <w:pPr>
              <w:jc w:val="center"/>
              <w:rPr>
                <w:rFonts w:ascii="Calibri" w:eastAsia="Calibri" w:hAnsi="Calibri" w:cs="Calibri"/>
                <w:sz w:val="18"/>
                <w:szCs w:val="18"/>
              </w:rPr>
            </w:pPr>
          </w:p>
        </w:tc>
        <w:tc>
          <w:tcPr>
            <w:tcW w:w="2340" w:type="dxa"/>
          </w:tcPr>
          <w:p w14:paraId="1F777717" w14:textId="77777777" w:rsidR="007857A3" w:rsidRPr="00F06ED0" w:rsidRDefault="007857A3" w:rsidP="007857A3">
            <w:pPr>
              <w:jc w:val="center"/>
              <w:rPr>
                <w:rFonts w:ascii="Calibri" w:eastAsia="Calibri" w:hAnsi="Calibri" w:cs="Calibri"/>
                <w:sz w:val="18"/>
                <w:szCs w:val="18"/>
              </w:rPr>
            </w:pPr>
          </w:p>
        </w:tc>
      </w:tr>
      <w:tr w:rsidR="007857A3" w:rsidRPr="00F06ED0" w14:paraId="07F8D06D" w14:textId="77777777" w:rsidTr="007857A3">
        <w:tc>
          <w:tcPr>
            <w:tcW w:w="2965" w:type="dxa"/>
          </w:tcPr>
          <w:p w14:paraId="0809E7B7" w14:textId="77777777" w:rsidR="007857A3" w:rsidRPr="00F06ED0" w:rsidRDefault="007857A3" w:rsidP="00DB7B08">
            <w:pPr>
              <w:numPr>
                <w:ilvl w:val="0"/>
                <w:numId w:val="45"/>
              </w:numPr>
              <w:contextualSpacing/>
              <w:rPr>
                <w:rFonts w:ascii="Calibri" w:eastAsia="Calibri" w:hAnsi="Calibri" w:cs="Calibri"/>
                <w:b/>
                <w:sz w:val="18"/>
                <w:szCs w:val="18"/>
              </w:rPr>
            </w:pPr>
          </w:p>
        </w:tc>
        <w:tc>
          <w:tcPr>
            <w:tcW w:w="1080" w:type="dxa"/>
          </w:tcPr>
          <w:p w14:paraId="7F0B1511" w14:textId="77777777" w:rsidR="007857A3" w:rsidRPr="00F06ED0" w:rsidRDefault="007857A3" w:rsidP="007857A3">
            <w:pPr>
              <w:jc w:val="center"/>
              <w:rPr>
                <w:rFonts w:ascii="Calibri" w:eastAsia="Calibri" w:hAnsi="Calibri" w:cs="Calibri"/>
                <w:sz w:val="18"/>
                <w:szCs w:val="18"/>
              </w:rPr>
            </w:pPr>
          </w:p>
        </w:tc>
        <w:tc>
          <w:tcPr>
            <w:tcW w:w="1440" w:type="dxa"/>
          </w:tcPr>
          <w:p w14:paraId="67343937" w14:textId="77777777" w:rsidR="007857A3" w:rsidRPr="00F06ED0" w:rsidRDefault="007857A3" w:rsidP="007857A3">
            <w:pPr>
              <w:jc w:val="center"/>
              <w:rPr>
                <w:rFonts w:ascii="Calibri" w:eastAsia="Calibri" w:hAnsi="Calibri" w:cs="Calibri"/>
                <w:sz w:val="18"/>
                <w:szCs w:val="18"/>
              </w:rPr>
            </w:pPr>
          </w:p>
        </w:tc>
        <w:tc>
          <w:tcPr>
            <w:tcW w:w="2340" w:type="dxa"/>
          </w:tcPr>
          <w:p w14:paraId="5983DF8D" w14:textId="77777777" w:rsidR="007857A3" w:rsidRPr="00F06ED0" w:rsidRDefault="007857A3" w:rsidP="007857A3">
            <w:pPr>
              <w:jc w:val="center"/>
              <w:rPr>
                <w:rFonts w:ascii="Calibri" w:eastAsia="Calibri" w:hAnsi="Calibri" w:cs="Calibri"/>
                <w:sz w:val="18"/>
                <w:szCs w:val="18"/>
              </w:rPr>
            </w:pPr>
          </w:p>
        </w:tc>
        <w:tc>
          <w:tcPr>
            <w:tcW w:w="2340" w:type="dxa"/>
          </w:tcPr>
          <w:p w14:paraId="332405A1" w14:textId="77777777" w:rsidR="007857A3" w:rsidRPr="00F06ED0" w:rsidRDefault="007857A3" w:rsidP="007857A3">
            <w:pPr>
              <w:jc w:val="center"/>
              <w:rPr>
                <w:rFonts w:ascii="Calibri" w:eastAsia="Calibri" w:hAnsi="Calibri" w:cs="Calibri"/>
                <w:sz w:val="18"/>
                <w:szCs w:val="18"/>
              </w:rPr>
            </w:pPr>
          </w:p>
        </w:tc>
      </w:tr>
      <w:tr w:rsidR="007857A3" w:rsidRPr="00F06ED0" w14:paraId="5FC67E3A" w14:textId="77777777" w:rsidTr="007857A3">
        <w:tc>
          <w:tcPr>
            <w:tcW w:w="2965" w:type="dxa"/>
          </w:tcPr>
          <w:p w14:paraId="6F609E64" w14:textId="77777777" w:rsidR="007857A3" w:rsidRPr="00F06ED0" w:rsidRDefault="007857A3" w:rsidP="00DB7B08">
            <w:pPr>
              <w:numPr>
                <w:ilvl w:val="0"/>
                <w:numId w:val="45"/>
              </w:numPr>
              <w:contextualSpacing/>
              <w:rPr>
                <w:rFonts w:ascii="Calibri" w:eastAsia="Calibri" w:hAnsi="Calibri" w:cs="Calibri"/>
                <w:b/>
                <w:sz w:val="18"/>
                <w:szCs w:val="18"/>
              </w:rPr>
            </w:pPr>
          </w:p>
        </w:tc>
        <w:tc>
          <w:tcPr>
            <w:tcW w:w="1080" w:type="dxa"/>
          </w:tcPr>
          <w:p w14:paraId="68A95664" w14:textId="77777777" w:rsidR="007857A3" w:rsidRPr="00F06ED0" w:rsidRDefault="007857A3" w:rsidP="007857A3">
            <w:pPr>
              <w:jc w:val="center"/>
              <w:rPr>
                <w:rFonts w:ascii="Calibri" w:eastAsia="Calibri" w:hAnsi="Calibri" w:cs="Calibri"/>
                <w:sz w:val="18"/>
                <w:szCs w:val="18"/>
              </w:rPr>
            </w:pPr>
          </w:p>
        </w:tc>
        <w:tc>
          <w:tcPr>
            <w:tcW w:w="1440" w:type="dxa"/>
          </w:tcPr>
          <w:p w14:paraId="4364221B" w14:textId="77777777" w:rsidR="007857A3" w:rsidRPr="00F06ED0" w:rsidRDefault="007857A3" w:rsidP="007857A3">
            <w:pPr>
              <w:jc w:val="center"/>
              <w:rPr>
                <w:rFonts w:ascii="Calibri" w:eastAsia="Calibri" w:hAnsi="Calibri" w:cs="Calibri"/>
                <w:sz w:val="18"/>
                <w:szCs w:val="18"/>
              </w:rPr>
            </w:pPr>
          </w:p>
        </w:tc>
        <w:tc>
          <w:tcPr>
            <w:tcW w:w="2340" w:type="dxa"/>
          </w:tcPr>
          <w:p w14:paraId="737D2F3C" w14:textId="77777777" w:rsidR="007857A3" w:rsidRPr="00F06ED0" w:rsidRDefault="007857A3" w:rsidP="007857A3">
            <w:pPr>
              <w:jc w:val="center"/>
              <w:rPr>
                <w:rFonts w:ascii="Calibri" w:eastAsia="Calibri" w:hAnsi="Calibri" w:cs="Calibri"/>
                <w:sz w:val="18"/>
                <w:szCs w:val="18"/>
              </w:rPr>
            </w:pPr>
          </w:p>
        </w:tc>
        <w:tc>
          <w:tcPr>
            <w:tcW w:w="2340" w:type="dxa"/>
          </w:tcPr>
          <w:p w14:paraId="248A114D" w14:textId="77777777" w:rsidR="007857A3" w:rsidRPr="00F06ED0" w:rsidRDefault="007857A3" w:rsidP="007857A3">
            <w:pPr>
              <w:jc w:val="center"/>
              <w:rPr>
                <w:rFonts w:ascii="Calibri" w:eastAsia="Calibri" w:hAnsi="Calibri" w:cs="Calibri"/>
                <w:sz w:val="18"/>
                <w:szCs w:val="18"/>
              </w:rPr>
            </w:pPr>
          </w:p>
        </w:tc>
      </w:tr>
      <w:tr w:rsidR="007857A3" w:rsidRPr="00F06ED0" w14:paraId="1BD60641" w14:textId="77777777" w:rsidTr="007857A3">
        <w:tc>
          <w:tcPr>
            <w:tcW w:w="2965" w:type="dxa"/>
          </w:tcPr>
          <w:p w14:paraId="5CE56D4E" w14:textId="77777777" w:rsidR="007857A3" w:rsidRPr="00F06ED0" w:rsidRDefault="007857A3" w:rsidP="007857A3">
            <w:pPr>
              <w:ind w:left="360"/>
              <w:contextualSpacing/>
              <w:rPr>
                <w:rFonts w:ascii="Calibri" w:eastAsia="Calibri" w:hAnsi="Calibri" w:cs="Calibri"/>
                <w:b/>
                <w:sz w:val="18"/>
                <w:szCs w:val="18"/>
              </w:rPr>
            </w:pPr>
            <w:r>
              <w:rPr>
                <w:rFonts w:ascii="Calibri" w:hAnsi="Calibri"/>
                <w:b/>
                <w:sz w:val="18"/>
              </w:rPr>
              <w:t>…</w:t>
            </w:r>
          </w:p>
        </w:tc>
        <w:tc>
          <w:tcPr>
            <w:tcW w:w="1080" w:type="dxa"/>
          </w:tcPr>
          <w:p w14:paraId="689F3B4D" w14:textId="77777777" w:rsidR="007857A3" w:rsidRPr="00F06ED0" w:rsidRDefault="007857A3" w:rsidP="007857A3">
            <w:pPr>
              <w:jc w:val="center"/>
              <w:rPr>
                <w:rFonts w:ascii="Calibri" w:eastAsia="Calibri" w:hAnsi="Calibri" w:cs="Calibri"/>
                <w:sz w:val="18"/>
                <w:szCs w:val="18"/>
              </w:rPr>
            </w:pPr>
          </w:p>
        </w:tc>
        <w:tc>
          <w:tcPr>
            <w:tcW w:w="1440" w:type="dxa"/>
          </w:tcPr>
          <w:p w14:paraId="3FB2DD60" w14:textId="77777777" w:rsidR="007857A3" w:rsidRPr="00F06ED0" w:rsidRDefault="007857A3" w:rsidP="007857A3">
            <w:pPr>
              <w:jc w:val="center"/>
              <w:rPr>
                <w:rFonts w:ascii="Calibri" w:eastAsia="Calibri" w:hAnsi="Calibri" w:cs="Calibri"/>
                <w:sz w:val="18"/>
                <w:szCs w:val="18"/>
              </w:rPr>
            </w:pPr>
          </w:p>
        </w:tc>
        <w:tc>
          <w:tcPr>
            <w:tcW w:w="2340" w:type="dxa"/>
          </w:tcPr>
          <w:p w14:paraId="4BE39500" w14:textId="77777777" w:rsidR="007857A3" w:rsidRPr="00F06ED0" w:rsidRDefault="007857A3" w:rsidP="007857A3">
            <w:pPr>
              <w:jc w:val="center"/>
              <w:rPr>
                <w:rFonts w:ascii="Calibri" w:eastAsia="Calibri" w:hAnsi="Calibri" w:cs="Calibri"/>
                <w:sz w:val="18"/>
                <w:szCs w:val="18"/>
              </w:rPr>
            </w:pPr>
          </w:p>
        </w:tc>
        <w:tc>
          <w:tcPr>
            <w:tcW w:w="2340" w:type="dxa"/>
          </w:tcPr>
          <w:p w14:paraId="74D7F4C4" w14:textId="77777777" w:rsidR="007857A3" w:rsidRPr="00F06ED0" w:rsidRDefault="007857A3" w:rsidP="007857A3">
            <w:pPr>
              <w:jc w:val="center"/>
              <w:rPr>
                <w:rFonts w:ascii="Calibri" w:eastAsia="Calibri" w:hAnsi="Calibri" w:cs="Calibri"/>
                <w:sz w:val="18"/>
                <w:szCs w:val="18"/>
              </w:rPr>
            </w:pPr>
          </w:p>
        </w:tc>
      </w:tr>
      <w:tr w:rsidR="007857A3" w:rsidRPr="00F06ED0" w14:paraId="7900A62D" w14:textId="77777777" w:rsidTr="007857A3">
        <w:tc>
          <w:tcPr>
            <w:tcW w:w="2965" w:type="dxa"/>
            <w:shd w:val="clear" w:color="auto" w:fill="F2F2F2"/>
          </w:tcPr>
          <w:p w14:paraId="7CBAB99C" w14:textId="0817DE25" w:rsidR="007857A3" w:rsidRPr="00F06ED0" w:rsidRDefault="007857A3" w:rsidP="007857A3">
            <w:pPr>
              <w:rPr>
                <w:rFonts w:ascii="Calibri" w:eastAsia="Calibri" w:hAnsi="Calibri" w:cs="Calibri"/>
                <w:b/>
                <w:sz w:val="18"/>
                <w:szCs w:val="18"/>
              </w:rPr>
            </w:pPr>
            <w:r>
              <w:rPr>
                <w:rFonts w:ascii="Calibri" w:hAnsi="Calibri"/>
                <w:b/>
                <w:sz w:val="18"/>
              </w:rPr>
              <w:t>Total/</w:t>
            </w:r>
            <w:r w:rsidR="00A10A60">
              <w:rPr>
                <w:rFonts w:ascii="Calibri" w:hAnsi="Calibri"/>
                <w:b/>
                <w:sz w:val="18"/>
              </w:rPr>
              <w:t>c</w:t>
            </w:r>
            <w:r>
              <w:rPr>
                <w:rFonts w:ascii="Calibri" w:hAnsi="Calibri"/>
                <w:b/>
                <w:sz w:val="18"/>
              </w:rPr>
              <w:t>obertura</w:t>
            </w:r>
          </w:p>
        </w:tc>
        <w:tc>
          <w:tcPr>
            <w:tcW w:w="1080" w:type="dxa"/>
            <w:shd w:val="clear" w:color="auto" w:fill="F2F2F2"/>
          </w:tcPr>
          <w:p w14:paraId="226F9940" w14:textId="77777777" w:rsidR="007857A3" w:rsidRPr="00F06ED0" w:rsidRDefault="007857A3" w:rsidP="007857A3">
            <w:pPr>
              <w:jc w:val="center"/>
              <w:rPr>
                <w:rFonts w:ascii="Calibri" w:eastAsia="Calibri" w:hAnsi="Calibri" w:cs="Calibri"/>
                <w:b/>
                <w:sz w:val="18"/>
                <w:szCs w:val="18"/>
              </w:rPr>
            </w:pPr>
          </w:p>
        </w:tc>
        <w:tc>
          <w:tcPr>
            <w:tcW w:w="1440" w:type="dxa"/>
            <w:shd w:val="clear" w:color="auto" w:fill="F2F2F2"/>
          </w:tcPr>
          <w:p w14:paraId="2E56DE3B" w14:textId="77777777" w:rsidR="007857A3" w:rsidRPr="00F06ED0" w:rsidRDefault="007857A3" w:rsidP="007857A3">
            <w:pPr>
              <w:jc w:val="center"/>
              <w:rPr>
                <w:rFonts w:ascii="Calibri" w:eastAsia="Calibri" w:hAnsi="Calibri" w:cs="Calibri"/>
                <w:b/>
                <w:sz w:val="18"/>
                <w:szCs w:val="18"/>
              </w:rPr>
            </w:pPr>
          </w:p>
        </w:tc>
        <w:tc>
          <w:tcPr>
            <w:tcW w:w="2340" w:type="dxa"/>
            <w:shd w:val="clear" w:color="auto" w:fill="F2F2F2"/>
          </w:tcPr>
          <w:p w14:paraId="559836D4" w14:textId="77777777" w:rsidR="007857A3" w:rsidRPr="00F06ED0" w:rsidRDefault="007857A3" w:rsidP="007857A3">
            <w:pPr>
              <w:jc w:val="center"/>
              <w:rPr>
                <w:rFonts w:ascii="Calibri" w:eastAsia="Calibri" w:hAnsi="Calibri" w:cs="Calibri"/>
                <w:b/>
                <w:sz w:val="18"/>
                <w:szCs w:val="18"/>
              </w:rPr>
            </w:pPr>
          </w:p>
        </w:tc>
        <w:tc>
          <w:tcPr>
            <w:tcW w:w="2340" w:type="dxa"/>
            <w:shd w:val="clear" w:color="auto" w:fill="F2F2F2"/>
          </w:tcPr>
          <w:p w14:paraId="4B7C4219" w14:textId="77777777" w:rsidR="007857A3" w:rsidRPr="00F06ED0" w:rsidRDefault="007857A3" w:rsidP="007857A3">
            <w:pPr>
              <w:jc w:val="center"/>
              <w:rPr>
                <w:rFonts w:ascii="Calibri" w:eastAsia="Calibri" w:hAnsi="Calibri" w:cs="Calibri"/>
                <w:b/>
                <w:sz w:val="18"/>
                <w:szCs w:val="18"/>
              </w:rPr>
            </w:pPr>
          </w:p>
        </w:tc>
      </w:tr>
    </w:tbl>
    <w:p w14:paraId="28F3F82C" w14:textId="77777777" w:rsidR="007857A3" w:rsidRPr="00F06ED0" w:rsidRDefault="007857A3" w:rsidP="007857A3">
      <w:pPr>
        <w:spacing w:after="0" w:line="240" w:lineRule="auto"/>
        <w:rPr>
          <w:rFonts w:ascii="Calibri" w:eastAsia="Calibri" w:hAnsi="Calibri" w:cs="Calibri"/>
          <w:i/>
          <w:color w:val="FF0000"/>
          <w:sz w:val="18"/>
          <w:szCs w:val="18"/>
        </w:rPr>
      </w:pPr>
      <w:r>
        <w:rPr>
          <w:rFonts w:ascii="Calibri" w:hAnsi="Calibri"/>
          <w:b/>
          <w:i/>
          <w:sz w:val="16"/>
        </w:rPr>
        <w:t xml:space="preserve">Fuente de los datos: </w:t>
      </w:r>
      <w:r>
        <w:rPr>
          <w:rFonts w:ascii="Calibri" w:hAnsi="Calibri"/>
          <w:i/>
          <w:color w:val="FF0000"/>
          <w:sz w:val="18"/>
        </w:rPr>
        <w:t xml:space="preserve">Especifique los detalles de las fuentes o los documentos. Indique la dirección del sitio web, cuando corresponda. </w:t>
      </w:r>
    </w:p>
    <w:p w14:paraId="32847226" w14:textId="77777777" w:rsidR="007857A3" w:rsidRPr="00F06ED0" w:rsidRDefault="007857A3" w:rsidP="007857A3">
      <w:pPr>
        <w:spacing w:after="0"/>
        <w:jc w:val="both"/>
        <w:rPr>
          <w:rFonts w:ascii="Calibri" w:eastAsia="Calibri" w:hAnsi="Calibri" w:cs="Calibri"/>
        </w:rPr>
      </w:pPr>
    </w:p>
    <w:p w14:paraId="1E1BDE32" w14:textId="77777777" w:rsidR="007857A3" w:rsidRPr="00F06ED0" w:rsidRDefault="007857A3" w:rsidP="007857A3">
      <w:pPr>
        <w:spacing w:after="0"/>
        <w:jc w:val="both"/>
        <w:rPr>
          <w:rFonts w:ascii="Calibri" w:eastAsia="Calibri" w:hAnsi="Calibri" w:cs="Calibri"/>
        </w:rPr>
      </w:pPr>
      <w:proofErr w:type="spellStart"/>
      <w:r>
        <w:rPr>
          <w:rFonts w:ascii="Calibri" w:hAnsi="Calibri"/>
        </w:rPr>
        <w:t>xxx</w:t>
      </w:r>
      <w:proofErr w:type="spellEnd"/>
    </w:p>
    <w:p w14:paraId="2E27D518" w14:textId="77777777" w:rsidR="007857A3" w:rsidRPr="00F06ED0" w:rsidRDefault="007857A3" w:rsidP="007857A3">
      <w:pPr>
        <w:jc w:val="both"/>
        <w:rPr>
          <w:rFonts w:ascii="Calibri" w:eastAsia="Calibri" w:hAnsi="Calibri" w:cs="Calibri"/>
          <w:i/>
          <w:color w:val="FF0000"/>
          <w:spacing w:val="-1"/>
        </w:rPr>
      </w:pPr>
      <w:r>
        <w:rPr>
          <w:rFonts w:ascii="Calibri" w:hAnsi="Calibri"/>
          <w:i/>
          <w:color w:val="FF0000"/>
        </w:rPr>
        <w:t>Inserte una oración que justifique la calificación asignada.</w:t>
      </w:r>
    </w:p>
    <w:p w14:paraId="4926C4A6" w14:textId="77777777" w:rsidR="007857A3" w:rsidRPr="00F06ED0" w:rsidRDefault="007857A3" w:rsidP="007857A3">
      <w:pPr>
        <w:jc w:val="both"/>
        <w:rPr>
          <w:rFonts w:ascii="Calibri" w:eastAsia="Calibri" w:hAnsi="Calibri" w:cs="Calibri"/>
          <w:b/>
        </w:rPr>
      </w:pPr>
    </w:p>
    <w:p w14:paraId="6F52E05B" w14:textId="77777777" w:rsidR="007857A3" w:rsidRPr="00F06ED0" w:rsidRDefault="007857A3" w:rsidP="007857A3">
      <w:pPr>
        <w:spacing w:after="0"/>
        <w:rPr>
          <w:rFonts w:ascii="Calibri" w:eastAsia="Calibri" w:hAnsi="Calibri" w:cs="Calibri"/>
        </w:rPr>
      </w:pPr>
      <w:r>
        <w:rPr>
          <w:rFonts w:ascii="Calibri" w:hAnsi="Calibri"/>
          <w:b/>
        </w:rPr>
        <w:t>Cambio en el desempeño desde una evaluación PEFA anterior:</w:t>
      </w:r>
      <w:r>
        <w:rPr>
          <w:rFonts w:ascii="Calibri" w:hAnsi="Calibri"/>
        </w:rPr>
        <w:t xml:space="preserve"> </w:t>
      </w:r>
    </w:p>
    <w:p w14:paraId="5975EAE8" w14:textId="77777777" w:rsidR="007857A3" w:rsidRPr="00F06ED0" w:rsidRDefault="007857A3" w:rsidP="007857A3">
      <w:pPr>
        <w:spacing w:after="0"/>
        <w:jc w:val="both"/>
        <w:rPr>
          <w:rFonts w:ascii="Calibri" w:eastAsia="Calibri" w:hAnsi="Calibri" w:cs="Calibri"/>
        </w:rPr>
      </w:pPr>
      <w:proofErr w:type="spellStart"/>
      <w:r>
        <w:rPr>
          <w:rFonts w:ascii="Calibri" w:hAnsi="Calibri"/>
        </w:rPr>
        <w:t>xxx</w:t>
      </w:r>
      <w:proofErr w:type="spellEnd"/>
    </w:p>
    <w:p w14:paraId="1BC1BD32" w14:textId="77777777" w:rsidR="007857A3" w:rsidRPr="00F06ED0" w:rsidRDefault="007857A3" w:rsidP="007857A3">
      <w:pPr>
        <w:spacing w:after="0" w:line="240" w:lineRule="auto"/>
        <w:rPr>
          <w:rFonts w:ascii="Calibri" w:eastAsia="Calibri" w:hAnsi="Calibri" w:cs="Calibri"/>
          <w:bCs/>
          <w:color w:val="25456B"/>
          <w:spacing w:val="-1"/>
        </w:rPr>
      </w:pPr>
    </w:p>
    <w:p w14:paraId="7283E4C1" w14:textId="77777777" w:rsidR="007857A3" w:rsidRPr="00F06ED0" w:rsidRDefault="007857A3" w:rsidP="007857A3">
      <w:pPr>
        <w:spacing w:after="0" w:line="240" w:lineRule="auto"/>
        <w:rPr>
          <w:rFonts w:ascii="Calibri" w:eastAsia="Calibri" w:hAnsi="Calibri" w:cs="Calibri"/>
          <w:b/>
          <w:bCs/>
          <w:i/>
          <w:color w:val="2EA5B4"/>
          <w:spacing w:val="-1"/>
        </w:rPr>
      </w:pPr>
      <w:r>
        <w:rPr>
          <w:rFonts w:ascii="Calibri" w:hAnsi="Calibri"/>
          <w:b/>
          <w:color w:val="2EA5B4"/>
          <w:sz w:val="24"/>
        </w:rPr>
        <w:t xml:space="preserve">16.4. Coherencia de los presupuestos con las estimaciones del ejercicio anterior </w:t>
      </w:r>
    </w:p>
    <w:p w14:paraId="48EBA5CA" w14:textId="77777777" w:rsidR="007857A3" w:rsidRPr="00F06ED0" w:rsidRDefault="007857A3" w:rsidP="007857A3">
      <w:pPr>
        <w:spacing w:after="0" w:line="240" w:lineRule="auto"/>
        <w:ind w:right="115"/>
        <w:jc w:val="both"/>
        <w:rPr>
          <w:rFonts w:ascii="Calibri" w:eastAsia="Calibri" w:hAnsi="Calibri" w:cs="Calibri"/>
          <w:highlight w:val="yellow"/>
        </w:rPr>
      </w:pPr>
    </w:p>
    <w:p w14:paraId="134422F5" w14:textId="77777777" w:rsidR="007857A3" w:rsidRPr="00F06ED0" w:rsidRDefault="007857A3" w:rsidP="007857A3">
      <w:pPr>
        <w:spacing w:after="0"/>
        <w:rPr>
          <w:rFonts w:ascii="Calibri" w:eastAsia="Calibri" w:hAnsi="Calibri" w:cs="Calibri"/>
          <w:b/>
        </w:rPr>
      </w:pPr>
      <w:r>
        <w:rPr>
          <w:rFonts w:ascii="Calibri" w:hAnsi="Calibri"/>
          <w:b/>
        </w:rPr>
        <w:lastRenderedPageBreak/>
        <w:t>Nivel de desempeño y evidencias para la calificación:</w:t>
      </w:r>
    </w:p>
    <w:p w14:paraId="37FDCC0C" w14:textId="42428FE9" w:rsidR="007857A3" w:rsidRPr="00F06ED0" w:rsidRDefault="007857A3" w:rsidP="007857A3">
      <w:pPr>
        <w:spacing w:after="0" w:line="240" w:lineRule="auto"/>
        <w:jc w:val="both"/>
        <w:rPr>
          <w:rFonts w:ascii="Calibri" w:eastAsia="Calibri" w:hAnsi="Calibri" w:cs="Calibri"/>
          <w:b/>
          <w:sz w:val="20"/>
          <w:szCs w:val="20"/>
        </w:rPr>
      </w:pPr>
      <w:r>
        <w:rPr>
          <w:rFonts w:ascii="Calibri" w:hAnsi="Calibri"/>
          <w:b/>
          <w:sz w:val="20"/>
        </w:rPr>
        <w:t>Cuadro 16.4: Coherencia de los presupuestos con las estimaciones del ejercicio anterior (el último presupuesto a mediano plazo y el presupuesto a mediano plazo actual)</w:t>
      </w:r>
    </w:p>
    <w:tbl>
      <w:tblPr>
        <w:tblStyle w:val="TabelEcorys19"/>
        <w:tblW w:w="10435" w:type="dxa"/>
        <w:tblLook w:val="04A0" w:firstRow="1" w:lastRow="0" w:firstColumn="1" w:lastColumn="0" w:noHBand="0" w:noVBand="1"/>
      </w:tblPr>
      <w:tblGrid>
        <w:gridCol w:w="2973"/>
        <w:gridCol w:w="2152"/>
        <w:gridCol w:w="2700"/>
        <w:gridCol w:w="2610"/>
      </w:tblGrid>
      <w:tr w:rsidR="007857A3" w:rsidRPr="00F06ED0" w14:paraId="7A55F7DB" w14:textId="77777777" w:rsidTr="007857A3">
        <w:tc>
          <w:tcPr>
            <w:tcW w:w="2973" w:type="dxa"/>
            <w:shd w:val="clear" w:color="auto" w:fill="F2F2F2"/>
          </w:tcPr>
          <w:p w14:paraId="1E89C74C" w14:textId="77777777" w:rsidR="007857A3" w:rsidRPr="00F06ED0" w:rsidRDefault="007857A3" w:rsidP="007857A3">
            <w:pPr>
              <w:rPr>
                <w:rFonts w:ascii="Calibri" w:hAnsi="Calibri" w:cs="Calibri"/>
                <w:b/>
                <w:sz w:val="18"/>
                <w:szCs w:val="18"/>
              </w:rPr>
            </w:pPr>
            <w:r>
              <w:rPr>
                <w:rFonts w:ascii="Calibri" w:hAnsi="Calibri"/>
                <w:b/>
                <w:sz w:val="18"/>
              </w:rPr>
              <w:t>Ministerio</w:t>
            </w:r>
          </w:p>
        </w:tc>
        <w:tc>
          <w:tcPr>
            <w:tcW w:w="2152" w:type="dxa"/>
            <w:shd w:val="clear" w:color="auto" w:fill="F2F2F2"/>
          </w:tcPr>
          <w:p w14:paraId="26AF6768" w14:textId="7ED83A5E" w:rsidR="007857A3" w:rsidRPr="00F06ED0" w:rsidRDefault="007857A3" w:rsidP="007857A3">
            <w:pPr>
              <w:jc w:val="center"/>
              <w:rPr>
                <w:rFonts w:ascii="Calibri" w:hAnsi="Calibri" w:cs="Calibri"/>
                <w:b/>
                <w:sz w:val="18"/>
                <w:szCs w:val="18"/>
              </w:rPr>
            </w:pPr>
            <w:r>
              <w:rPr>
                <w:rFonts w:ascii="Calibri" w:hAnsi="Calibri"/>
                <w:b/>
                <w:sz w:val="18"/>
              </w:rPr>
              <w:t xml:space="preserve">Se elaboró una explicación de la variación respecto de las estimaciones de gastos del ejercicio anterior y se la incluyó en los documentos presupuestarios </w:t>
            </w:r>
            <w:r>
              <w:rPr>
                <w:rFonts w:ascii="Calibri" w:hAnsi="Calibri"/>
                <w:sz w:val="18"/>
              </w:rPr>
              <w:t>(</w:t>
            </w:r>
            <w:r w:rsidR="00A10A60">
              <w:rPr>
                <w:rFonts w:ascii="Calibri" w:hAnsi="Calibri"/>
                <w:sz w:val="18"/>
              </w:rPr>
              <w:t>sí/no</w:t>
            </w:r>
            <w:r>
              <w:rPr>
                <w:rFonts w:ascii="Calibri" w:hAnsi="Calibri"/>
                <w:sz w:val="18"/>
              </w:rPr>
              <w:t>)</w:t>
            </w:r>
          </w:p>
        </w:tc>
        <w:tc>
          <w:tcPr>
            <w:tcW w:w="2700" w:type="dxa"/>
            <w:shd w:val="clear" w:color="auto" w:fill="F2F2F2"/>
          </w:tcPr>
          <w:p w14:paraId="321ECE7C" w14:textId="77777777" w:rsidR="007857A3" w:rsidRPr="00F06ED0" w:rsidRDefault="007857A3" w:rsidP="007857A3">
            <w:pPr>
              <w:jc w:val="center"/>
              <w:rPr>
                <w:rFonts w:ascii="Calibri" w:hAnsi="Calibri" w:cs="Calibri"/>
                <w:b/>
                <w:sz w:val="18"/>
                <w:szCs w:val="18"/>
              </w:rPr>
            </w:pPr>
            <w:r>
              <w:rPr>
                <w:rFonts w:ascii="Calibri" w:hAnsi="Calibri"/>
                <w:b/>
                <w:sz w:val="18"/>
              </w:rPr>
              <w:t xml:space="preserve">Se hizo la conciliación con las estimaciones presupuestarias a mediano plazo </w:t>
            </w:r>
          </w:p>
          <w:p w14:paraId="62E42C62" w14:textId="7990793B" w:rsidR="007857A3" w:rsidRPr="00F06ED0" w:rsidRDefault="007857A3" w:rsidP="007857A3">
            <w:pPr>
              <w:jc w:val="center"/>
              <w:rPr>
                <w:rFonts w:ascii="Calibri" w:hAnsi="Calibri" w:cs="Calibri"/>
                <w:b/>
                <w:sz w:val="18"/>
                <w:szCs w:val="18"/>
              </w:rPr>
            </w:pPr>
            <w:r>
              <w:rPr>
                <w:rFonts w:ascii="Calibri" w:hAnsi="Calibri"/>
                <w:sz w:val="18"/>
              </w:rPr>
              <w:t>(</w:t>
            </w:r>
            <w:r w:rsidR="00A10A60">
              <w:rPr>
                <w:rFonts w:ascii="Calibri" w:hAnsi="Calibri"/>
                <w:sz w:val="18"/>
              </w:rPr>
              <w:t>sí/no</w:t>
            </w:r>
            <w:r>
              <w:rPr>
                <w:rFonts w:ascii="Calibri" w:hAnsi="Calibri"/>
                <w:sz w:val="18"/>
              </w:rPr>
              <w:t>)</w:t>
            </w:r>
          </w:p>
        </w:tc>
        <w:tc>
          <w:tcPr>
            <w:tcW w:w="2610" w:type="dxa"/>
            <w:shd w:val="clear" w:color="auto" w:fill="F2F2F2"/>
          </w:tcPr>
          <w:p w14:paraId="6687946D" w14:textId="10809509" w:rsidR="007857A3" w:rsidRPr="00F06ED0" w:rsidRDefault="007857A3" w:rsidP="007857A3">
            <w:pPr>
              <w:jc w:val="center"/>
              <w:rPr>
                <w:rFonts w:ascii="Calibri" w:hAnsi="Calibri" w:cs="Calibri"/>
                <w:b/>
                <w:sz w:val="18"/>
                <w:szCs w:val="18"/>
              </w:rPr>
            </w:pPr>
            <w:r>
              <w:rPr>
                <w:rFonts w:ascii="Calibri" w:hAnsi="Calibri"/>
                <w:b/>
                <w:sz w:val="18"/>
              </w:rPr>
              <w:t xml:space="preserve">Se hizo la conciliación con el primer ejercicio de las nuevas estimaciones presupuestarias </w:t>
            </w:r>
            <w:r>
              <w:rPr>
                <w:rFonts w:ascii="Calibri" w:hAnsi="Calibri"/>
                <w:sz w:val="18"/>
              </w:rPr>
              <w:t>(</w:t>
            </w:r>
            <w:r w:rsidR="00A10A60">
              <w:rPr>
                <w:rFonts w:ascii="Calibri" w:hAnsi="Calibri"/>
                <w:sz w:val="18"/>
              </w:rPr>
              <w:t>sí/no</w:t>
            </w:r>
            <w:r>
              <w:rPr>
                <w:rFonts w:ascii="Calibri" w:hAnsi="Calibri"/>
                <w:sz w:val="18"/>
              </w:rPr>
              <w:t>)</w:t>
            </w:r>
          </w:p>
        </w:tc>
      </w:tr>
      <w:tr w:rsidR="007857A3" w:rsidRPr="00F06ED0" w14:paraId="56B24F60" w14:textId="77777777" w:rsidTr="007857A3">
        <w:tc>
          <w:tcPr>
            <w:tcW w:w="2973" w:type="dxa"/>
          </w:tcPr>
          <w:p w14:paraId="4F1279BB" w14:textId="77777777" w:rsidR="007857A3" w:rsidRPr="00F06ED0" w:rsidRDefault="007857A3" w:rsidP="00DB7B08">
            <w:pPr>
              <w:numPr>
                <w:ilvl w:val="0"/>
                <w:numId w:val="46"/>
              </w:numPr>
              <w:contextualSpacing/>
              <w:rPr>
                <w:rFonts w:ascii="Calibri" w:hAnsi="Calibri" w:cs="Calibri"/>
                <w:b/>
                <w:sz w:val="18"/>
                <w:szCs w:val="18"/>
              </w:rPr>
            </w:pPr>
          </w:p>
        </w:tc>
        <w:tc>
          <w:tcPr>
            <w:tcW w:w="2152" w:type="dxa"/>
          </w:tcPr>
          <w:p w14:paraId="12D4C770" w14:textId="77777777" w:rsidR="007857A3" w:rsidRPr="00F06ED0" w:rsidRDefault="007857A3" w:rsidP="007857A3">
            <w:pPr>
              <w:jc w:val="center"/>
              <w:rPr>
                <w:rFonts w:ascii="Calibri" w:hAnsi="Calibri" w:cs="Calibri"/>
                <w:sz w:val="18"/>
                <w:szCs w:val="18"/>
              </w:rPr>
            </w:pPr>
          </w:p>
        </w:tc>
        <w:tc>
          <w:tcPr>
            <w:tcW w:w="2700" w:type="dxa"/>
          </w:tcPr>
          <w:p w14:paraId="07F3D8A0" w14:textId="77777777" w:rsidR="007857A3" w:rsidRPr="00F06ED0" w:rsidRDefault="007857A3" w:rsidP="007857A3">
            <w:pPr>
              <w:jc w:val="center"/>
              <w:rPr>
                <w:rFonts w:ascii="Calibri" w:hAnsi="Calibri" w:cs="Calibri"/>
                <w:sz w:val="18"/>
                <w:szCs w:val="18"/>
              </w:rPr>
            </w:pPr>
          </w:p>
        </w:tc>
        <w:tc>
          <w:tcPr>
            <w:tcW w:w="2610" w:type="dxa"/>
          </w:tcPr>
          <w:p w14:paraId="30CA29CC" w14:textId="77777777" w:rsidR="007857A3" w:rsidRPr="00F06ED0" w:rsidRDefault="007857A3" w:rsidP="007857A3">
            <w:pPr>
              <w:jc w:val="center"/>
              <w:rPr>
                <w:rFonts w:ascii="Calibri" w:hAnsi="Calibri" w:cs="Calibri"/>
                <w:sz w:val="18"/>
                <w:szCs w:val="18"/>
              </w:rPr>
            </w:pPr>
          </w:p>
        </w:tc>
      </w:tr>
      <w:tr w:rsidR="007857A3" w:rsidRPr="00F06ED0" w14:paraId="5BA9DCEF" w14:textId="77777777" w:rsidTr="007857A3">
        <w:tc>
          <w:tcPr>
            <w:tcW w:w="2973" w:type="dxa"/>
          </w:tcPr>
          <w:p w14:paraId="119BEEAB" w14:textId="77777777" w:rsidR="007857A3" w:rsidRPr="00F06ED0" w:rsidRDefault="007857A3" w:rsidP="00DB7B08">
            <w:pPr>
              <w:numPr>
                <w:ilvl w:val="0"/>
                <w:numId w:val="46"/>
              </w:numPr>
              <w:contextualSpacing/>
              <w:rPr>
                <w:rFonts w:ascii="Calibri" w:hAnsi="Calibri" w:cs="Calibri"/>
                <w:b/>
                <w:sz w:val="18"/>
                <w:szCs w:val="18"/>
              </w:rPr>
            </w:pPr>
          </w:p>
        </w:tc>
        <w:tc>
          <w:tcPr>
            <w:tcW w:w="2152" w:type="dxa"/>
          </w:tcPr>
          <w:p w14:paraId="261FD2F7" w14:textId="77777777" w:rsidR="007857A3" w:rsidRPr="00F06ED0" w:rsidRDefault="007857A3" w:rsidP="007857A3">
            <w:pPr>
              <w:jc w:val="center"/>
              <w:rPr>
                <w:rFonts w:ascii="Calibri" w:hAnsi="Calibri" w:cs="Calibri"/>
                <w:sz w:val="18"/>
                <w:szCs w:val="18"/>
              </w:rPr>
            </w:pPr>
          </w:p>
        </w:tc>
        <w:tc>
          <w:tcPr>
            <w:tcW w:w="2700" w:type="dxa"/>
          </w:tcPr>
          <w:p w14:paraId="2DED1417" w14:textId="77777777" w:rsidR="007857A3" w:rsidRPr="00F06ED0" w:rsidRDefault="007857A3" w:rsidP="007857A3">
            <w:pPr>
              <w:jc w:val="center"/>
              <w:rPr>
                <w:rFonts w:ascii="Calibri" w:hAnsi="Calibri" w:cs="Calibri"/>
                <w:sz w:val="18"/>
                <w:szCs w:val="18"/>
              </w:rPr>
            </w:pPr>
          </w:p>
        </w:tc>
        <w:tc>
          <w:tcPr>
            <w:tcW w:w="2610" w:type="dxa"/>
          </w:tcPr>
          <w:p w14:paraId="7B287F55" w14:textId="77777777" w:rsidR="007857A3" w:rsidRPr="00F06ED0" w:rsidRDefault="007857A3" w:rsidP="007857A3">
            <w:pPr>
              <w:jc w:val="center"/>
              <w:rPr>
                <w:rFonts w:ascii="Calibri" w:hAnsi="Calibri" w:cs="Calibri"/>
                <w:sz w:val="18"/>
                <w:szCs w:val="18"/>
              </w:rPr>
            </w:pPr>
          </w:p>
        </w:tc>
      </w:tr>
      <w:tr w:rsidR="007857A3" w:rsidRPr="00F06ED0" w14:paraId="434FB1BF" w14:textId="77777777" w:rsidTr="007857A3">
        <w:tc>
          <w:tcPr>
            <w:tcW w:w="2973" w:type="dxa"/>
          </w:tcPr>
          <w:p w14:paraId="1E8D9CCF" w14:textId="77777777" w:rsidR="007857A3" w:rsidRPr="00F06ED0" w:rsidRDefault="007857A3" w:rsidP="00DB7B08">
            <w:pPr>
              <w:numPr>
                <w:ilvl w:val="0"/>
                <w:numId w:val="46"/>
              </w:numPr>
              <w:contextualSpacing/>
              <w:rPr>
                <w:rFonts w:ascii="Calibri" w:hAnsi="Calibri" w:cs="Calibri"/>
                <w:b/>
                <w:sz w:val="18"/>
                <w:szCs w:val="18"/>
              </w:rPr>
            </w:pPr>
          </w:p>
        </w:tc>
        <w:tc>
          <w:tcPr>
            <w:tcW w:w="2152" w:type="dxa"/>
          </w:tcPr>
          <w:p w14:paraId="39C57ED3" w14:textId="77777777" w:rsidR="007857A3" w:rsidRPr="00F06ED0" w:rsidRDefault="007857A3" w:rsidP="007857A3">
            <w:pPr>
              <w:jc w:val="center"/>
              <w:rPr>
                <w:rFonts w:ascii="Calibri" w:hAnsi="Calibri" w:cs="Calibri"/>
                <w:sz w:val="18"/>
                <w:szCs w:val="18"/>
              </w:rPr>
            </w:pPr>
          </w:p>
        </w:tc>
        <w:tc>
          <w:tcPr>
            <w:tcW w:w="2700" w:type="dxa"/>
          </w:tcPr>
          <w:p w14:paraId="689F4562" w14:textId="77777777" w:rsidR="007857A3" w:rsidRPr="00F06ED0" w:rsidRDefault="007857A3" w:rsidP="007857A3">
            <w:pPr>
              <w:jc w:val="center"/>
              <w:rPr>
                <w:rFonts w:ascii="Calibri" w:hAnsi="Calibri" w:cs="Calibri"/>
                <w:sz w:val="18"/>
                <w:szCs w:val="18"/>
              </w:rPr>
            </w:pPr>
          </w:p>
        </w:tc>
        <w:tc>
          <w:tcPr>
            <w:tcW w:w="2610" w:type="dxa"/>
          </w:tcPr>
          <w:p w14:paraId="4135AD8C" w14:textId="77777777" w:rsidR="007857A3" w:rsidRPr="00F06ED0" w:rsidRDefault="007857A3" w:rsidP="007857A3">
            <w:pPr>
              <w:jc w:val="center"/>
              <w:rPr>
                <w:rFonts w:ascii="Calibri" w:hAnsi="Calibri" w:cs="Calibri"/>
                <w:sz w:val="18"/>
                <w:szCs w:val="18"/>
              </w:rPr>
            </w:pPr>
          </w:p>
        </w:tc>
      </w:tr>
      <w:tr w:rsidR="007857A3" w:rsidRPr="00F06ED0" w14:paraId="79EB54AA" w14:textId="77777777" w:rsidTr="007857A3">
        <w:tc>
          <w:tcPr>
            <w:tcW w:w="2973" w:type="dxa"/>
          </w:tcPr>
          <w:p w14:paraId="6362B6B7" w14:textId="77777777" w:rsidR="007857A3" w:rsidRPr="00F06ED0" w:rsidRDefault="007857A3" w:rsidP="007857A3">
            <w:pPr>
              <w:contextualSpacing/>
              <w:rPr>
                <w:rFonts w:ascii="Calibri" w:hAnsi="Calibri" w:cs="Calibri"/>
                <w:b/>
                <w:sz w:val="18"/>
                <w:szCs w:val="18"/>
              </w:rPr>
            </w:pPr>
            <w:r>
              <w:rPr>
                <w:rFonts w:ascii="Calibri" w:hAnsi="Calibri"/>
                <w:b/>
                <w:sz w:val="18"/>
              </w:rPr>
              <w:t>…</w:t>
            </w:r>
          </w:p>
        </w:tc>
        <w:tc>
          <w:tcPr>
            <w:tcW w:w="2152" w:type="dxa"/>
          </w:tcPr>
          <w:p w14:paraId="5D086B83" w14:textId="77777777" w:rsidR="007857A3" w:rsidRPr="00F06ED0" w:rsidRDefault="007857A3" w:rsidP="007857A3">
            <w:pPr>
              <w:jc w:val="center"/>
              <w:rPr>
                <w:rFonts w:ascii="Calibri" w:hAnsi="Calibri" w:cs="Calibri"/>
                <w:sz w:val="18"/>
                <w:szCs w:val="18"/>
              </w:rPr>
            </w:pPr>
          </w:p>
        </w:tc>
        <w:tc>
          <w:tcPr>
            <w:tcW w:w="2700" w:type="dxa"/>
          </w:tcPr>
          <w:p w14:paraId="2711630C" w14:textId="77777777" w:rsidR="007857A3" w:rsidRPr="00F06ED0" w:rsidRDefault="007857A3" w:rsidP="007857A3">
            <w:pPr>
              <w:jc w:val="center"/>
              <w:rPr>
                <w:rFonts w:ascii="Calibri" w:hAnsi="Calibri" w:cs="Calibri"/>
                <w:sz w:val="18"/>
                <w:szCs w:val="18"/>
              </w:rPr>
            </w:pPr>
          </w:p>
        </w:tc>
        <w:tc>
          <w:tcPr>
            <w:tcW w:w="2610" w:type="dxa"/>
          </w:tcPr>
          <w:p w14:paraId="611190C2" w14:textId="77777777" w:rsidR="007857A3" w:rsidRPr="00F06ED0" w:rsidRDefault="007857A3" w:rsidP="007857A3">
            <w:pPr>
              <w:jc w:val="center"/>
              <w:rPr>
                <w:rFonts w:ascii="Calibri" w:hAnsi="Calibri" w:cs="Calibri"/>
                <w:sz w:val="18"/>
                <w:szCs w:val="18"/>
              </w:rPr>
            </w:pPr>
          </w:p>
        </w:tc>
      </w:tr>
      <w:tr w:rsidR="007857A3" w:rsidRPr="00F06ED0" w14:paraId="799B88C9" w14:textId="77777777" w:rsidTr="007857A3">
        <w:tc>
          <w:tcPr>
            <w:tcW w:w="2973" w:type="dxa"/>
            <w:shd w:val="clear" w:color="auto" w:fill="F2F2F2"/>
          </w:tcPr>
          <w:p w14:paraId="541BF711" w14:textId="77777777" w:rsidR="007857A3" w:rsidRPr="00F06ED0" w:rsidRDefault="007857A3" w:rsidP="007857A3">
            <w:pPr>
              <w:jc w:val="both"/>
              <w:rPr>
                <w:rFonts w:ascii="Calibri" w:hAnsi="Calibri" w:cs="Calibri"/>
                <w:b/>
                <w:sz w:val="18"/>
                <w:szCs w:val="18"/>
              </w:rPr>
            </w:pPr>
            <w:r>
              <w:rPr>
                <w:rFonts w:ascii="Calibri" w:hAnsi="Calibri"/>
                <w:b/>
                <w:sz w:val="18"/>
              </w:rPr>
              <w:t>Porcentaje de cobertura</w:t>
            </w:r>
          </w:p>
        </w:tc>
        <w:tc>
          <w:tcPr>
            <w:tcW w:w="2152" w:type="dxa"/>
            <w:shd w:val="clear" w:color="auto" w:fill="F2F2F2"/>
          </w:tcPr>
          <w:p w14:paraId="4FE22403" w14:textId="77777777" w:rsidR="007857A3" w:rsidRPr="00F06ED0" w:rsidRDefault="007857A3" w:rsidP="007857A3">
            <w:pPr>
              <w:jc w:val="center"/>
              <w:rPr>
                <w:rFonts w:ascii="Calibri" w:hAnsi="Calibri" w:cs="Calibri"/>
                <w:sz w:val="18"/>
                <w:szCs w:val="18"/>
              </w:rPr>
            </w:pPr>
          </w:p>
        </w:tc>
        <w:tc>
          <w:tcPr>
            <w:tcW w:w="2700" w:type="dxa"/>
            <w:shd w:val="clear" w:color="auto" w:fill="F2F2F2"/>
          </w:tcPr>
          <w:p w14:paraId="318C62F4" w14:textId="77777777" w:rsidR="007857A3" w:rsidRPr="00F06ED0" w:rsidRDefault="007857A3" w:rsidP="007857A3">
            <w:pPr>
              <w:jc w:val="center"/>
              <w:rPr>
                <w:rFonts w:ascii="Calibri" w:hAnsi="Calibri" w:cs="Calibri"/>
                <w:sz w:val="18"/>
                <w:szCs w:val="18"/>
              </w:rPr>
            </w:pPr>
          </w:p>
        </w:tc>
        <w:tc>
          <w:tcPr>
            <w:tcW w:w="2610" w:type="dxa"/>
            <w:shd w:val="clear" w:color="auto" w:fill="F2F2F2"/>
          </w:tcPr>
          <w:p w14:paraId="71BCF8A3" w14:textId="77777777" w:rsidR="007857A3" w:rsidRPr="00F06ED0" w:rsidRDefault="007857A3" w:rsidP="007857A3">
            <w:pPr>
              <w:jc w:val="center"/>
              <w:rPr>
                <w:rFonts w:ascii="Calibri" w:hAnsi="Calibri" w:cs="Calibri"/>
                <w:sz w:val="18"/>
                <w:szCs w:val="18"/>
              </w:rPr>
            </w:pPr>
          </w:p>
        </w:tc>
      </w:tr>
    </w:tbl>
    <w:p w14:paraId="5EDB85B9" w14:textId="77777777" w:rsidR="007857A3" w:rsidRPr="00F06ED0" w:rsidRDefault="007857A3" w:rsidP="007857A3">
      <w:pPr>
        <w:spacing w:after="0" w:line="240" w:lineRule="auto"/>
        <w:rPr>
          <w:rFonts w:ascii="Calibri" w:eastAsia="Calibri" w:hAnsi="Calibri" w:cs="Calibri"/>
          <w:i/>
          <w:color w:val="FF0000"/>
          <w:sz w:val="18"/>
          <w:szCs w:val="18"/>
        </w:rPr>
      </w:pPr>
      <w:r>
        <w:rPr>
          <w:rFonts w:ascii="Calibri" w:hAnsi="Calibri"/>
          <w:b/>
          <w:i/>
          <w:sz w:val="16"/>
        </w:rPr>
        <w:t xml:space="preserve">Fuente de los datos: </w:t>
      </w:r>
      <w:r>
        <w:rPr>
          <w:rFonts w:ascii="Calibri" w:hAnsi="Calibri"/>
          <w:i/>
          <w:color w:val="FF0000"/>
          <w:sz w:val="18"/>
        </w:rPr>
        <w:t xml:space="preserve">Especifique los detalles de las fuentes o los documentos. Indique la dirección del sitio web, cuando corresponda. </w:t>
      </w:r>
    </w:p>
    <w:p w14:paraId="26A5EA0B" w14:textId="77777777" w:rsidR="007857A3" w:rsidRPr="00F06ED0" w:rsidRDefault="007857A3" w:rsidP="007857A3">
      <w:pPr>
        <w:spacing w:after="0"/>
        <w:jc w:val="both"/>
        <w:rPr>
          <w:rFonts w:ascii="Calibri" w:eastAsia="Calibri" w:hAnsi="Calibri" w:cs="Calibri"/>
          <w:color w:val="000000"/>
        </w:rPr>
      </w:pPr>
    </w:p>
    <w:p w14:paraId="461067AF" w14:textId="77777777" w:rsidR="007857A3" w:rsidRPr="00F06ED0" w:rsidRDefault="007857A3" w:rsidP="007857A3">
      <w:pPr>
        <w:spacing w:after="0"/>
        <w:jc w:val="both"/>
        <w:rPr>
          <w:rFonts w:ascii="Calibri" w:eastAsia="Calibri" w:hAnsi="Calibri" w:cs="Calibri"/>
        </w:rPr>
      </w:pPr>
      <w:proofErr w:type="spellStart"/>
      <w:r>
        <w:rPr>
          <w:rFonts w:ascii="Calibri" w:hAnsi="Calibri"/>
        </w:rPr>
        <w:t>xxx</w:t>
      </w:r>
      <w:proofErr w:type="spellEnd"/>
    </w:p>
    <w:p w14:paraId="7E668D8C" w14:textId="77777777" w:rsidR="007857A3" w:rsidRPr="00F06ED0" w:rsidRDefault="007857A3" w:rsidP="007857A3">
      <w:pPr>
        <w:jc w:val="both"/>
        <w:rPr>
          <w:rFonts w:ascii="Calibri" w:eastAsia="Calibri" w:hAnsi="Calibri" w:cs="Calibri"/>
          <w:i/>
          <w:color w:val="FF0000"/>
          <w:spacing w:val="-1"/>
        </w:rPr>
      </w:pPr>
      <w:r>
        <w:rPr>
          <w:rFonts w:ascii="Calibri" w:hAnsi="Calibri"/>
          <w:i/>
          <w:color w:val="FF0000"/>
        </w:rPr>
        <w:t>Inserte una oración que justifique la calificación asignada.</w:t>
      </w:r>
    </w:p>
    <w:p w14:paraId="3F51200E" w14:textId="77777777" w:rsidR="007857A3" w:rsidRPr="00F06ED0" w:rsidRDefault="007857A3" w:rsidP="007857A3">
      <w:pPr>
        <w:spacing w:after="0"/>
        <w:rPr>
          <w:rFonts w:ascii="Calibri" w:eastAsia="Calibri" w:hAnsi="Calibri" w:cs="Calibri"/>
        </w:rPr>
      </w:pPr>
      <w:r>
        <w:rPr>
          <w:rFonts w:ascii="Calibri" w:hAnsi="Calibri"/>
          <w:b/>
        </w:rPr>
        <w:t>Cambio en el desempeño desde una evaluación PEFA anterior:</w:t>
      </w:r>
      <w:r>
        <w:rPr>
          <w:rFonts w:ascii="Calibri" w:hAnsi="Calibri"/>
        </w:rPr>
        <w:t xml:space="preserve"> </w:t>
      </w:r>
    </w:p>
    <w:p w14:paraId="26479E04" w14:textId="77777777" w:rsidR="007857A3" w:rsidRPr="00F06ED0" w:rsidRDefault="007857A3" w:rsidP="007857A3">
      <w:pPr>
        <w:spacing w:after="0"/>
        <w:jc w:val="both"/>
        <w:rPr>
          <w:rFonts w:ascii="Calibri" w:eastAsia="Calibri" w:hAnsi="Calibri" w:cs="Calibri"/>
        </w:rPr>
      </w:pPr>
      <w:proofErr w:type="spellStart"/>
      <w:r>
        <w:rPr>
          <w:rFonts w:ascii="Calibri" w:hAnsi="Calibri"/>
        </w:rPr>
        <w:t>xxx</w:t>
      </w:r>
      <w:proofErr w:type="spellEnd"/>
    </w:p>
    <w:p w14:paraId="2485CCA2" w14:textId="77777777" w:rsidR="007857A3" w:rsidRPr="00F06ED0" w:rsidRDefault="007857A3" w:rsidP="007857A3">
      <w:pPr>
        <w:rPr>
          <w:rFonts w:ascii="Calibri" w:eastAsia="Calibri" w:hAnsi="Calibri" w:cs="Calibri"/>
        </w:rPr>
      </w:pPr>
    </w:p>
    <w:p w14:paraId="3C0819C6" w14:textId="77777777" w:rsidR="007857A3" w:rsidRPr="00F06ED0" w:rsidRDefault="007857A3" w:rsidP="007857A3">
      <w:pPr>
        <w:keepNext/>
        <w:keepLines/>
        <w:spacing w:after="0" w:line="240" w:lineRule="auto"/>
        <w:jc w:val="both"/>
        <w:outlineLvl w:val="2"/>
        <w:rPr>
          <w:rFonts w:ascii="Calibri" w:eastAsia="Calibri" w:hAnsi="Calibri" w:cs="Calibri"/>
          <w:b/>
          <w:bCs/>
          <w:color w:val="2EA5B4"/>
          <w:spacing w:val="-1"/>
          <w:sz w:val="28"/>
          <w:szCs w:val="28"/>
        </w:rPr>
      </w:pPr>
      <w:r>
        <w:rPr>
          <w:rFonts w:ascii="Calibri" w:hAnsi="Calibri"/>
          <w:b/>
          <w:color w:val="2EA5B4"/>
          <w:sz w:val="28"/>
        </w:rPr>
        <w:t>ID-17. Proceso de preparación del presupuesto</w:t>
      </w:r>
    </w:p>
    <w:p w14:paraId="1DD1A03E" w14:textId="77777777" w:rsidR="007857A3" w:rsidRPr="00F06ED0" w:rsidRDefault="007857A3" w:rsidP="007857A3">
      <w:pPr>
        <w:rPr>
          <w:rFonts w:ascii="Calibri" w:eastAsia="Calibri" w:hAnsi="Calibri" w:cs="Calibri"/>
        </w:rPr>
      </w:pPr>
    </w:p>
    <w:p w14:paraId="0DFD1FCD" w14:textId="5F547BBF" w:rsidR="007857A3" w:rsidRPr="00F06ED0" w:rsidRDefault="007857A3" w:rsidP="007857A3">
      <w:pPr>
        <w:autoSpaceDE w:val="0"/>
        <w:autoSpaceDN w:val="0"/>
        <w:adjustRightInd w:val="0"/>
        <w:spacing w:after="0" w:line="240" w:lineRule="auto"/>
        <w:jc w:val="both"/>
        <w:rPr>
          <w:rFonts w:ascii="Calibri" w:eastAsia="Calibri" w:hAnsi="Calibri" w:cs="Calibri"/>
          <w:color w:val="000000"/>
        </w:rPr>
      </w:pPr>
      <w:r>
        <w:rPr>
          <w:rFonts w:ascii="Calibri" w:hAnsi="Calibri"/>
          <w:b/>
        </w:rPr>
        <w:t xml:space="preserve">¿Qué mide el ID-17? </w:t>
      </w:r>
      <w:r>
        <w:rPr>
          <w:rFonts w:ascii="Calibri" w:hAnsi="Calibri"/>
          <w:color w:val="000000"/>
        </w:rPr>
        <w:t xml:space="preserve">Este indicador mide la eficacia de la participación de los actores relevantes, incluidas las autoridades políticas, en el proceso de preparación del presupuesto, y establece si dicha participación es ordenada y oportuna. Abarca al </w:t>
      </w:r>
      <w:r w:rsidR="003875F6">
        <w:rPr>
          <w:rFonts w:ascii="Calibri" w:hAnsi="Calibri"/>
          <w:color w:val="000000"/>
        </w:rPr>
        <w:t>g</w:t>
      </w:r>
      <w:r>
        <w:rPr>
          <w:rFonts w:ascii="Calibri" w:hAnsi="Calibri"/>
          <w:color w:val="000000"/>
        </w:rPr>
        <w:t xml:space="preserve">obierno central presupuestario y se refiere al último presupuesto presentado al Poder Legislativo en el caso de los ID-17.1 e ID-17.2, y a los últimos tres ejercicios fiscales finalizados en el caso del ID-17.3. Utiliza el método </w:t>
      </w:r>
      <w:r>
        <w:rPr>
          <w:rFonts w:ascii="Calibri" w:hAnsi="Calibri"/>
          <w:b/>
          <w:color w:val="000000"/>
        </w:rPr>
        <w:t>M2</w:t>
      </w:r>
      <w:r>
        <w:rPr>
          <w:rFonts w:ascii="Calibri" w:hAnsi="Calibri"/>
          <w:color w:val="000000"/>
        </w:rPr>
        <w:t xml:space="preserve"> (promedio) para determinar la calificación global. </w:t>
      </w:r>
    </w:p>
    <w:p w14:paraId="42B9B491" w14:textId="77777777" w:rsidR="007857A3" w:rsidRPr="00F06ED0" w:rsidRDefault="007857A3" w:rsidP="007857A3">
      <w:pPr>
        <w:spacing w:after="0" w:line="240" w:lineRule="auto"/>
        <w:jc w:val="both"/>
        <w:rPr>
          <w:rFonts w:ascii="Calibri" w:eastAsia="Calibri" w:hAnsi="Calibri" w:cs="Calibri"/>
          <w:b/>
          <w:bCs/>
          <w:i/>
        </w:rPr>
      </w:pPr>
      <w:bookmarkStart w:id="35" w:name="_Hlk528673412"/>
    </w:p>
    <w:p w14:paraId="6951083F" w14:textId="77777777" w:rsidR="007857A3" w:rsidRPr="00F06ED0" w:rsidRDefault="007857A3" w:rsidP="007857A3">
      <w:pPr>
        <w:spacing w:after="0"/>
        <w:jc w:val="both"/>
        <w:rPr>
          <w:rFonts w:ascii="Calibri" w:eastAsia="Calibri" w:hAnsi="Calibri" w:cs="Calibri"/>
          <w:b/>
          <w:bCs/>
        </w:rPr>
      </w:pPr>
      <w:r>
        <w:rPr>
          <w:rFonts w:ascii="Calibri" w:hAnsi="Calibri"/>
          <w:b/>
        </w:rPr>
        <w:t xml:space="preserve">Notas metodológicas: </w:t>
      </w:r>
    </w:p>
    <w:p w14:paraId="64B65677" w14:textId="77777777" w:rsidR="007857A3" w:rsidRPr="00F06ED0" w:rsidRDefault="007857A3" w:rsidP="007857A3">
      <w:pPr>
        <w:spacing w:after="0" w:line="240" w:lineRule="auto"/>
        <w:jc w:val="both"/>
        <w:rPr>
          <w:rFonts w:ascii="Calibri" w:eastAsia="Calibri" w:hAnsi="Calibri" w:cs="Calibri"/>
          <w:iCs/>
        </w:rPr>
      </w:pPr>
      <w:proofErr w:type="spellStart"/>
      <w:r>
        <w:rPr>
          <w:rFonts w:ascii="Calibri" w:hAnsi="Calibri"/>
        </w:rPr>
        <w:t>xxx</w:t>
      </w:r>
      <w:proofErr w:type="spellEnd"/>
    </w:p>
    <w:p w14:paraId="7753C4BF" w14:textId="77777777" w:rsidR="004B4600" w:rsidRDefault="004B4600" w:rsidP="007857A3">
      <w:pPr>
        <w:spacing w:after="0"/>
        <w:jc w:val="both"/>
        <w:rPr>
          <w:rFonts w:ascii="Calibri" w:hAnsi="Calibri"/>
          <w:b/>
        </w:rPr>
      </w:pPr>
    </w:p>
    <w:p w14:paraId="604F00C2" w14:textId="11514F16" w:rsidR="007857A3" w:rsidRPr="00F06ED0" w:rsidRDefault="007857A3" w:rsidP="007857A3">
      <w:pPr>
        <w:spacing w:after="0"/>
        <w:jc w:val="both"/>
        <w:rPr>
          <w:rFonts w:ascii="Calibri" w:eastAsia="Calibri" w:hAnsi="Calibri" w:cs="Calibri"/>
          <w:b/>
          <w:bCs/>
        </w:rPr>
      </w:pPr>
      <w:r>
        <w:rPr>
          <w:rFonts w:ascii="Calibri" w:hAnsi="Calibri"/>
          <w:b/>
        </w:rPr>
        <w:t xml:space="preserve">Cuadro resumido de las calificaciones: </w:t>
      </w:r>
    </w:p>
    <w:p w14:paraId="51DCF9F4" w14:textId="20A617BE" w:rsidR="007857A3" w:rsidRPr="00F06ED0" w:rsidRDefault="007857A3" w:rsidP="007857A3">
      <w:pPr>
        <w:jc w:val="both"/>
        <w:rPr>
          <w:rFonts w:ascii="Calibri" w:eastAsia="Calibri" w:hAnsi="Calibri" w:cs="Calibri"/>
          <w:i/>
          <w:color w:val="FF0000"/>
        </w:rPr>
      </w:pPr>
      <w:r>
        <w:rPr>
          <w:rFonts w:ascii="Calibri" w:hAnsi="Calibri"/>
          <w:i/>
          <w:color w:val="FF0000"/>
        </w:rPr>
        <w:t>En caso de una evaluación sucesiva en la que se aplique el PEFA 2016</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4739"/>
        <w:gridCol w:w="2770"/>
        <w:gridCol w:w="1418"/>
        <w:gridCol w:w="1233"/>
      </w:tblGrid>
      <w:tr w:rsidR="006748C8" w:rsidRPr="00F06ED0" w14:paraId="0D2FDFF9" w14:textId="77777777" w:rsidTr="006748C8">
        <w:trPr>
          <w:trHeight w:hRule="exact" w:val="784"/>
        </w:trPr>
        <w:tc>
          <w:tcPr>
            <w:tcW w:w="2332" w:type="pct"/>
            <w:shd w:val="clear" w:color="auto" w:fill="BFBFBF"/>
          </w:tcPr>
          <w:p w14:paraId="256DD990" w14:textId="756492BC" w:rsidR="007857A3" w:rsidRPr="00F06ED0" w:rsidRDefault="00A10A60" w:rsidP="007857A3">
            <w:pPr>
              <w:widowControl w:val="0"/>
              <w:spacing w:after="0" w:line="240" w:lineRule="auto"/>
              <w:ind w:left="201"/>
              <w:jc w:val="center"/>
              <w:rPr>
                <w:rFonts w:ascii="Calibri" w:eastAsia="Calibri" w:hAnsi="Calibri" w:cs="Calibri"/>
                <w:b/>
                <w:sz w:val="20"/>
                <w:szCs w:val="20"/>
              </w:rPr>
            </w:pPr>
            <w:r>
              <w:rPr>
                <w:rFonts w:ascii="Calibri" w:hAnsi="Calibri"/>
                <w:b/>
                <w:sz w:val="20"/>
              </w:rPr>
              <w:t>Indicador/dimensión</w:t>
            </w:r>
          </w:p>
        </w:tc>
        <w:tc>
          <w:tcPr>
            <w:tcW w:w="1363" w:type="pct"/>
            <w:shd w:val="clear" w:color="auto" w:fill="BFBFBF"/>
          </w:tcPr>
          <w:p w14:paraId="02402D94" w14:textId="77777777" w:rsidR="007857A3" w:rsidRPr="00F06ED0" w:rsidRDefault="007857A3" w:rsidP="007857A3">
            <w:pPr>
              <w:widowControl w:val="0"/>
              <w:spacing w:after="0" w:line="240" w:lineRule="auto"/>
              <w:jc w:val="center"/>
              <w:rPr>
                <w:rFonts w:ascii="Calibri" w:eastAsia="Calibri" w:hAnsi="Calibri" w:cs="Calibri"/>
                <w:b/>
                <w:sz w:val="20"/>
                <w:szCs w:val="20"/>
              </w:rPr>
            </w:pPr>
            <w:r>
              <w:rPr>
                <w:rFonts w:ascii="Calibri" w:hAnsi="Calibri"/>
                <w:b/>
                <w:sz w:val="20"/>
              </w:rPr>
              <w:t>Evaluación del desempeño</w:t>
            </w:r>
          </w:p>
        </w:tc>
        <w:tc>
          <w:tcPr>
            <w:tcW w:w="698" w:type="pct"/>
            <w:shd w:val="clear" w:color="auto" w:fill="BFBFBF"/>
          </w:tcPr>
          <w:p w14:paraId="73212615" w14:textId="77777777" w:rsidR="007857A3" w:rsidRPr="00F06ED0" w:rsidRDefault="007857A3" w:rsidP="007857A3">
            <w:pPr>
              <w:widowControl w:val="0"/>
              <w:spacing w:after="0" w:line="240" w:lineRule="auto"/>
              <w:jc w:val="center"/>
              <w:rPr>
                <w:rFonts w:ascii="Calibri" w:eastAsia="Calibri" w:hAnsi="Calibri" w:cs="Calibri"/>
                <w:b/>
                <w:sz w:val="20"/>
                <w:szCs w:val="20"/>
              </w:rPr>
            </w:pPr>
            <w:r>
              <w:rPr>
                <w:rFonts w:ascii="Calibri" w:hAnsi="Calibri"/>
                <w:b/>
                <w:sz w:val="20"/>
              </w:rPr>
              <w:t>Calificación actual del PEFA</w:t>
            </w:r>
          </w:p>
        </w:tc>
        <w:tc>
          <w:tcPr>
            <w:tcW w:w="607" w:type="pct"/>
            <w:shd w:val="clear" w:color="auto" w:fill="BFBFBF"/>
          </w:tcPr>
          <w:p w14:paraId="59BEF0FC" w14:textId="77777777" w:rsidR="007857A3" w:rsidRPr="00F06ED0" w:rsidRDefault="007857A3" w:rsidP="007857A3">
            <w:pPr>
              <w:widowControl w:val="0"/>
              <w:spacing w:after="0" w:line="240" w:lineRule="auto"/>
              <w:jc w:val="center"/>
              <w:rPr>
                <w:rFonts w:ascii="Calibri" w:eastAsia="Calibri" w:hAnsi="Calibri" w:cs="Calibri"/>
                <w:b/>
                <w:sz w:val="20"/>
                <w:szCs w:val="20"/>
              </w:rPr>
            </w:pPr>
            <w:r>
              <w:rPr>
                <w:rFonts w:ascii="Calibri" w:hAnsi="Calibri"/>
                <w:b/>
                <w:sz w:val="20"/>
              </w:rPr>
              <w:t xml:space="preserve">Calificación anterior del PEFA </w:t>
            </w:r>
          </w:p>
        </w:tc>
      </w:tr>
      <w:tr w:rsidR="007857A3" w:rsidRPr="00F06ED0" w14:paraId="31AE8093" w14:textId="77777777" w:rsidTr="006748C8">
        <w:trPr>
          <w:trHeight w:hRule="exact" w:val="1477"/>
        </w:trPr>
        <w:tc>
          <w:tcPr>
            <w:tcW w:w="3695" w:type="pct"/>
            <w:gridSpan w:val="2"/>
          </w:tcPr>
          <w:p w14:paraId="00B00091" w14:textId="77777777" w:rsidR="007857A3" w:rsidRPr="00F06ED0" w:rsidRDefault="007857A3" w:rsidP="007857A3">
            <w:pPr>
              <w:widowControl w:val="0"/>
              <w:spacing w:after="0" w:line="240" w:lineRule="auto"/>
              <w:ind w:left="114" w:right="86" w:hanging="12"/>
              <w:rPr>
                <w:rFonts w:ascii="Calibri" w:eastAsia="Calibri" w:hAnsi="Calibri" w:cs="Calibri"/>
                <w:b/>
                <w:sz w:val="20"/>
                <w:szCs w:val="20"/>
              </w:rPr>
            </w:pPr>
            <w:r>
              <w:rPr>
                <w:rFonts w:ascii="Calibri" w:hAnsi="Calibri"/>
                <w:b/>
                <w:sz w:val="20"/>
              </w:rPr>
              <w:t>ID-17. Proceso de preparación del presupuesto (M2)</w:t>
            </w:r>
          </w:p>
        </w:tc>
        <w:sdt>
          <w:sdtPr>
            <w:rPr>
              <w:rFonts w:ascii="Calibri" w:eastAsia="Calibri" w:hAnsi="Calibri" w:cs="Calibri"/>
              <w:b/>
              <w:sz w:val="20"/>
              <w:szCs w:val="20"/>
            </w:rPr>
            <w:id w:val="-1427345466"/>
            <w:placeholder>
              <w:docPart w:val="12CAE4C2FB764F00B59C53CC04838A9A"/>
            </w:placeholder>
            <w15:dataBinding w:prefixMappings="xmlns:ns0='http://pefa.org/pefa-report-scores' " w:xpath="/ns0:Scores[1]/ns0:PI-17[1]/ns0:Score[1]" w:storeItemID="{D80D5892-CE0D-497C-ADDF-BB976C954640}"/>
          </w:sdtPr>
          <w:sdtEndPr/>
          <w:sdtContent>
            <w:tc>
              <w:tcPr>
                <w:tcW w:w="698" w:type="pct"/>
              </w:tcPr>
              <w:p w14:paraId="7B127B7C" w14:textId="77777777" w:rsidR="007857A3" w:rsidRPr="00F06ED0" w:rsidRDefault="007857A3" w:rsidP="007857A3">
                <w:pPr>
                  <w:rPr>
                    <w:rFonts w:ascii="Calibri" w:eastAsia="Calibri" w:hAnsi="Calibri" w:cs="Calibri"/>
                    <w:b/>
                    <w:sz w:val="20"/>
                    <w:szCs w:val="20"/>
                  </w:rPr>
                </w:pPr>
                <w:r>
                  <w:rPr>
                    <w:rFonts w:ascii="Calibri" w:hAnsi="Calibri"/>
                    <w:b/>
                    <w:sz w:val="20"/>
                  </w:rPr>
                  <w:t>Inserte la calificación global del ID-17</w:t>
                </w:r>
              </w:p>
            </w:tc>
          </w:sdtContent>
        </w:sdt>
        <w:sdt>
          <w:sdtPr>
            <w:rPr>
              <w:rFonts w:ascii="Calibri" w:eastAsia="Calibri" w:hAnsi="Calibri" w:cs="Calibri"/>
              <w:b/>
              <w:sz w:val="20"/>
              <w:szCs w:val="20"/>
            </w:rPr>
            <w:id w:val="1984504738"/>
            <w:placeholder>
              <w:docPart w:val="12CAE4C2FB764F00B59C53CC04838A9A"/>
            </w:placeholder>
            <w15:dataBinding w:prefixMappings="xmlns:ns0='http://pefa.org/pefa-report-scores' " w:xpath="/ns0:Scores[1]/ns0:PI-17[1]/ns0:PreviousScore[1]" w:storeItemID="{D80D5892-CE0D-497C-ADDF-BB976C954640}"/>
          </w:sdtPr>
          <w:sdtEndPr/>
          <w:sdtContent>
            <w:tc>
              <w:tcPr>
                <w:tcW w:w="607" w:type="pct"/>
              </w:tcPr>
              <w:p w14:paraId="0F1848D3" w14:textId="77777777" w:rsidR="007857A3" w:rsidRPr="00F06ED0" w:rsidRDefault="007857A3" w:rsidP="007857A3">
                <w:pPr>
                  <w:rPr>
                    <w:rFonts w:ascii="Calibri" w:eastAsia="Calibri" w:hAnsi="Calibri" w:cs="Calibri"/>
                    <w:b/>
                    <w:sz w:val="20"/>
                    <w:szCs w:val="20"/>
                  </w:rPr>
                </w:pPr>
                <w:r>
                  <w:rPr>
                    <w:rFonts w:ascii="Calibri" w:hAnsi="Calibri"/>
                    <w:b/>
                    <w:sz w:val="20"/>
                  </w:rPr>
                  <w:t>Inserte la calificación global anterior del ID-17</w:t>
                </w:r>
              </w:p>
            </w:tc>
          </w:sdtContent>
        </w:sdt>
      </w:tr>
      <w:tr w:rsidR="007857A3" w:rsidRPr="00F06ED0" w14:paraId="33617B54" w14:textId="77777777" w:rsidTr="006748C8">
        <w:trPr>
          <w:trHeight w:hRule="exact" w:val="1387"/>
        </w:trPr>
        <w:tc>
          <w:tcPr>
            <w:tcW w:w="2332" w:type="pct"/>
          </w:tcPr>
          <w:p w14:paraId="0E874A8B" w14:textId="77777777" w:rsidR="007857A3" w:rsidRPr="00F06ED0" w:rsidRDefault="007857A3" w:rsidP="007857A3">
            <w:pPr>
              <w:widowControl w:val="0"/>
              <w:spacing w:after="0" w:line="240" w:lineRule="auto"/>
              <w:ind w:right="352"/>
              <w:rPr>
                <w:rFonts w:ascii="Calibri" w:eastAsia="Calibri" w:hAnsi="Calibri" w:cs="Calibri"/>
                <w:sz w:val="20"/>
                <w:szCs w:val="20"/>
              </w:rPr>
            </w:pPr>
            <w:r>
              <w:rPr>
                <w:rFonts w:ascii="Calibri" w:hAnsi="Calibri"/>
                <w:sz w:val="20"/>
              </w:rPr>
              <w:lastRenderedPageBreak/>
              <w:t>17.1. Calendario presupuestario</w:t>
            </w:r>
          </w:p>
        </w:tc>
        <w:sdt>
          <w:sdtPr>
            <w:rPr>
              <w:rFonts w:ascii="Calibri" w:eastAsia="Calibri" w:hAnsi="Calibri" w:cs="Calibri"/>
              <w:sz w:val="20"/>
              <w:szCs w:val="20"/>
            </w:rPr>
            <w:id w:val="743372474"/>
            <w:placeholder>
              <w:docPart w:val="12CAE4C2FB764F00B59C53CC04838A9A"/>
            </w:placeholder>
            <w15:dataBinding w:prefixMappings="xmlns:ns0='http://pefa.org/pefa-report-scores' " w:xpath="/ns0:Scores[1]/ns0:PI-17.1[1]/ns0:Description[1]" w:storeItemID="{D80D5892-CE0D-497C-ADDF-BB976C954640}"/>
          </w:sdtPr>
          <w:sdtEndPr/>
          <w:sdtContent>
            <w:tc>
              <w:tcPr>
                <w:tcW w:w="1363" w:type="pct"/>
              </w:tcPr>
              <w:p w14:paraId="77436061" w14:textId="1EE9A360" w:rsidR="007857A3" w:rsidRPr="00F06ED0" w:rsidRDefault="007857A3" w:rsidP="007857A3">
                <w:pPr>
                  <w:rPr>
                    <w:rFonts w:ascii="Calibri" w:eastAsia="Calibri" w:hAnsi="Calibri" w:cs="Calibri"/>
                    <w:sz w:val="20"/>
                    <w:szCs w:val="20"/>
                  </w:rPr>
                </w:pPr>
                <w:r>
                  <w:rPr>
                    <w:rFonts w:ascii="Calibri" w:hAnsi="Calibri"/>
                    <w:sz w:val="20"/>
                  </w:rPr>
                  <w:t>Inserte un resumen del ID-17.1</w:t>
                </w:r>
              </w:p>
            </w:tc>
          </w:sdtContent>
        </w:sdt>
        <w:sdt>
          <w:sdtPr>
            <w:rPr>
              <w:rFonts w:ascii="Calibri" w:eastAsia="Calibri" w:hAnsi="Calibri" w:cs="Calibri"/>
              <w:sz w:val="20"/>
              <w:szCs w:val="20"/>
            </w:rPr>
            <w:id w:val="1766416345"/>
            <w:placeholder>
              <w:docPart w:val="12CAE4C2FB764F00B59C53CC04838A9A"/>
            </w:placeholder>
            <w15:dataBinding w:prefixMappings="xmlns:ns0='http://pefa.org/pefa-report-scores' " w:xpath="/ns0:Scores[1]/ns0:PI-17.1[1]/ns0:Score[1]" w:storeItemID="{D80D5892-CE0D-497C-ADDF-BB976C954640}"/>
          </w:sdtPr>
          <w:sdtEndPr/>
          <w:sdtContent>
            <w:tc>
              <w:tcPr>
                <w:tcW w:w="698" w:type="pct"/>
                <w:shd w:val="clear" w:color="auto" w:fill="auto"/>
              </w:tcPr>
              <w:p w14:paraId="6ED557AE" w14:textId="77777777" w:rsidR="007857A3" w:rsidRPr="00F06ED0" w:rsidRDefault="007857A3" w:rsidP="007857A3">
                <w:pPr>
                  <w:rPr>
                    <w:rFonts w:ascii="Calibri" w:eastAsia="Calibri" w:hAnsi="Calibri" w:cs="Calibri"/>
                    <w:sz w:val="20"/>
                    <w:szCs w:val="20"/>
                  </w:rPr>
                </w:pPr>
                <w:r>
                  <w:rPr>
                    <w:rFonts w:ascii="Calibri" w:hAnsi="Calibri"/>
                    <w:sz w:val="20"/>
                  </w:rPr>
                  <w:t>Inserte la calificación del ID-17.1</w:t>
                </w:r>
              </w:p>
            </w:tc>
          </w:sdtContent>
        </w:sdt>
        <w:sdt>
          <w:sdtPr>
            <w:rPr>
              <w:rFonts w:ascii="Calibri" w:eastAsia="Calibri" w:hAnsi="Calibri" w:cs="Calibri"/>
              <w:sz w:val="20"/>
              <w:szCs w:val="20"/>
            </w:rPr>
            <w:id w:val="-216433863"/>
            <w:placeholder>
              <w:docPart w:val="12CAE4C2FB764F00B59C53CC04838A9A"/>
            </w:placeholder>
            <w15:dataBinding w:prefixMappings="xmlns:ns0='http://pefa.org/pefa-report-scores' " w:xpath="/ns0:Scores[1]/ns0:PI-17.1[1]/ns0:PreviousScore[1]" w:storeItemID="{D80D5892-CE0D-497C-ADDF-BB976C954640}"/>
          </w:sdtPr>
          <w:sdtEndPr/>
          <w:sdtContent>
            <w:tc>
              <w:tcPr>
                <w:tcW w:w="607" w:type="pct"/>
              </w:tcPr>
              <w:p w14:paraId="0991A487" w14:textId="77777777" w:rsidR="007857A3" w:rsidRPr="00F06ED0" w:rsidRDefault="007857A3" w:rsidP="007857A3">
                <w:pPr>
                  <w:rPr>
                    <w:rFonts w:ascii="Calibri" w:eastAsia="Calibri" w:hAnsi="Calibri" w:cs="Calibri"/>
                    <w:sz w:val="20"/>
                    <w:szCs w:val="20"/>
                  </w:rPr>
                </w:pPr>
                <w:r>
                  <w:rPr>
                    <w:rFonts w:ascii="Calibri" w:hAnsi="Calibri"/>
                    <w:sz w:val="20"/>
                  </w:rPr>
                  <w:t>Inserte la calificación anterior del ID-17.1</w:t>
                </w:r>
              </w:p>
            </w:tc>
          </w:sdtContent>
        </w:sdt>
      </w:tr>
      <w:tr w:rsidR="007857A3" w:rsidRPr="00F06ED0" w14:paraId="5F885F1D" w14:textId="77777777" w:rsidTr="006748C8">
        <w:trPr>
          <w:trHeight w:hRule="exact" w:val="1360"/>
        </w:trPr>
        <w:tc>
          <w:tcPr>
            <w:tcW w:w="2332" w:type="pct"/>
          </w:tcPr>
          <w:p w14:paraId="3DC50667" w14:textId="77777777" w:rsidR="007857A3" w:rsidRPr="00F06ED0" w:rsidRDefault="007857A3" w:rsidP="007857A3">
            <w:pPr>
              <w:widowControl w:val="0"/>
              <w:spacing w:after="0" w:line="240" w:lineRule="auto"/>
              <w:ind w:right="352"/>
              <w:rPr>
                <w:rFonts w:ascii="Calibri" w:eastAsia="Calibri" w:hAnsi="Calibri" w:cs="Calibri"/>
                <w:spacing w:val="-1"/>
                <w:sz w:val="20"/>
                <w:szCs w:val="20"/>
              </w:rPr>
            </w:pPr>
            <w:r>
              <w:rPr>
                <w:rFonts w:ascii="Calibri" w:hAnsi="Calibri"/>
                <w:sz w:val="20"/>
              </w:rPr>
              <w:t>17.2. Orientaciones para la preparación del presupuesto</w:t>
            </w:r>
          </w:p>
        </w:tc>
        <w:sdt>
          <w:sdtPr>
            <w:rPr>
              <w:rFonts w:ascii="Calibri" w:eastAsia="Calibri" w:hAnsi="Calibri" w:cs="Calibri"/>
              <w:sz w:val="20"/>
              <w:szCs w:val="20"/>
            </w:rPr>
            <w:id w:val="-1439837632"/>
            <w:placeholder>
              <w:docPart w:val="12CAE4C2FB764F00B59C53CC04838A9A"/>
            </w:placeholder>
            <w15:dataBinding w:prefixMappings="xmlns:ns0='http://pefa.org/pefa-report-scores' " w:xpath="/ns0:Scores[1]/ns0:PI-17.2[1]/ns0:Description[1]" w:storeItemID="{D80D5892-CE0D-497C-ADDF-BB976C954640}"/>
          </w:sdtPr>
          <w:sdtEndPr/>
          <w:sdtContent>
            <w:tc>
              <w:tcPr>
                <w:tcW w:w="1363" w:type="pct"/>
              </w:tcPr>
              <w:p w14:paraId="4A9382CC" w14:textId="042D5B11" w:rsidR="007857A3" w:rsidRPr="00F06ED0" w:rsidRDefault="007857A3" w:rsidP="007857A3">
                <w:pPr>
                  <w:rPr>
                    <w:rFonts w:ascii="Calibri" w:eastAsia="Calibri" w:hAnsi="Calibri" w:cs="Calibri"/>
                    <w:sz w:val="20"/>
                    <w:szCs w:val="20"/>
                  </w:rPr>
                </w:pPr>
                <w:r>
                  <w:rPr>
                    <w:rFonts w:ascii="Calibri" w:hAnsi="Calibri"/>
                    <w:sz w:val="20"/>
                  </w:rPr>
                  <w:t>Inserte un resumen del ID-17.2</w:t>
                </w:r>
              </w:p>
            </w:tc>
          </w:sdtContent>
        </w:sdt>
        <w:sdt>
          <w:sdtPr>
            <w:rPr>
              <w:rFonts w:ascii="Calibri" w:eastAsia="Calibri" w:hAnsi="Calibri" w:cs="Calibri"/>
              <w:sz w:val="20"/>
              <w:szCs w:val="20"/>
            </w:rPr>
            <w:id w:val="-1095705034"/>
            <w:placeholder>
              <w:docPart w:val="12CAE4C2FB764F00B59C53CC04838A9A"/>
            </w:placeholder>
            <w15:dataBinding w:prefixMappings="xmlns:ns0='http://pefa.org/pefa-report-scores' " w:xpath="/ns0:Scores[1]/ns0:PI-17.2[1]/ns0:Score[1]" w:storeItemID="{D80D5892-CE0D-497C-ADDF-BB976C954640}"/>
          </w:sdtPr>
          <w:sdtEndPr/>
          <w:sdtContent>
            <w:tc>
              <w:tcPr>
                <w:tcW w:w="698" w:type="pct"/>
                <w:shd w:val="clear" w:color="auto" w:fill="auto"/>
              </w:tcPr>
              <w:p w14:paraId="180D9CBC" w14:textId="77777777" w:rsidR="007857A3" w:rsidRPr="00F06ED0" w:rsidRDefault="007857A3" w:rsidP="007857A3">
                <w:pPr>
                  <w:rPr>
                    <w:rFonts w:ascii="Calibri" w:eastAsia="Calibri" w:hAnsi="Calibri" w:cs="Calibri"/>
                    <w:sz w:val="20"/>
                    <w:szCs w:val="20"/>
                  </w:rPr>
                </w:pPr>
                <w:r>
                  <w:rPr>
                    <w:rFonts w:ascii="Calibri" w:hAnsi="Calibri"/>
                    <w:sz w:val="20"/>
                  </w:rPr>
                  <w:t>Inserte la calificación del ID-17.2</w:t>
                </w:r>
              </w:p>
            </w:tc>
          </w:sdtContent>
        </w:sdt>
        <w:sdt>
          <w:sdtPr>
            <w:rPr>
              <w:rFonts w:ascii="Calibri" w:eastAsia="Calibri" w:hAnsi="Calibri" w:cs="Calibri"/>
              <w:sz w:val="20"/>
              <w:szCs w:val="20"/>
            </w:rPr>
            <w:id w:val="93067344"/>
            <w:placeholder>
              <w:docPart w:val="12CAE4C2FB764F00B59C53CC04838A9A"/>
            </w:placeholder>
            <w15:dataBinding w:prefixMappings="xmlns:ns0='http://pefa.org/pefa-report-scores' " w:xpath="/ns0:Scores[1]/ns0:PI-17.2[1]/ns0:PreviousScore[1]" w:storeItemID="{D80D5892-CE0D-497C-ADDF-BB976C954640}"/>
          </w:sdtPr>
          <w:sdtEndPr/>
          <w:sdtContent>
            <w:tc>
              <w:tcPr>
                <w:tcW w:w="607" w:type="pct"/>
              </w:tcPr>
              <w:p w14:paraId="5D429CDB" w14:textId="77777777" w:rsidR="007857A3" w:rsidRPr="00F06ED0" w:rsidRDefault="007857A3" w:rsidP="007857A3">
                <w:pPr>
                  <w:rPr>
                    <w:rFonts w:ascii="Calibri" w:eastAsia="Calibri" w:hAnsi="Calibri" w:cs="Calibri"/>
                    <w:sz w:val="20"/>
                    <w:szCs w:val="20"/>
                  </w:rPr>
                </w:pPr>
                <w:r>
                  <w:rPr>
                    <w:rFonts w:ascii="Calibri" w:hAnsi="Calibri"/>
                    <w:sz w:val="20"/>
                  </w:rPr>
                  <w:t>Inserte la calificación anterior del ID-17.2</w:t>
                </w:r>
              </w:p>
            </w:tc>
          </w:sdtContent>
        </w:sdt>
      </w:tr>
      <w:tr w:rsidR="007857A3" w:rsidRPr="00F06ED0" w14:paraId="5D3CB1CC" w14:textId="77777777" w:rsidTr="006748C8">
        <w:trPr>
          <w:trHeight w:hRule="exact" w:val="1252"/>
        </w:trPr>
        <w:tc>
          <w:tcPr>
            <w:tcW w:w="2332" w:type="pct"/>
          </w:tcPr>
          <w:p w14:paraId="0DB5C869" w14:textId="77777777" w:rsidR="007857A3" w:rsidRPr="00F06ED0" w:rsidRDefault="007857A3" w:rsidP="007857A3">
            <w:pPr>
              <w:widowControl w:val="0"/>
              <w:spacing w:after="0" w:line="240" w:lineRule="auto"/>
              <w:ind w:right="352"/>
              <w:rPr>
                <w:rFonts w:ascii="Calibri" w:eastAsia="Calibri" w:hAnsi="Calibri" w:cs="Calibri"/>
                <w:spacing w:val="-1"/>
                <w:sz w:val="20"/>
                <w:szCs w:val="20"/>
              </w:rPr>
            </w:pPr>
            <w:r>
              <w:rPr>
                <w:rFonts w:ascii="Calibri" w:hAnsi="Calibri"/>
                <w:sz w:val="20"/>
              </w:rPr>
              <w:t>17.3. Presentación del presupuesto al Poder Legislativo</w:t>
            </w:r>
          </w:p>
        </w:tc>
        <w:sdt>
          <w:sdtPr>
            <w:rPr>
              <w:rFonts w:ascii="Calibri" w:eastAsia="Calibri" w:hAnsi="Calibri" w:cs="Calibri"/>
              <w:sz w:val="20"/>
              <w:szCs w:val="20"/>
            </w:rPr>
            <w:id w:val="1704055849"/>
            <w:placeholder>
              <w:docPart w:val="12CAE4C2FB764F00B59C53CC04838A9A"/>
            </w:placeholder>
            <w15:dataBinding w:prefixMappings="xmlns:ns0='http://pefa.org/pefa-report-scores' " w:xpath="/ns0:Scores[1]/ns0:PI-17.3[1]/ns0:Description[1]" w:storeItemID="{D80D5892-CE0D-497C-ADDF-BB976C954640}"/>
          </w:sdtPr>
          <w:sdtEndPr/>
          <w:sdtContent>
            <w:tc>
              <w:tcPr>
                <w:tcW w:w="1363" w:type="pct"/>
              </w:tcPr>
              <w:p w14:paraId="11D614B4" w14:textId="5B0B4FB3" w:rsidR="007857A3" w:rsidRPr="00F06ED0" w:rsidRDefault="007857A3" w:rsidP="007857A3">
                <w:pPr>
                  <w:rPr>
                    <w:rFonts w:ascii="Calibri" w:eastAsia="Calibri" w:hAnsi="Calibri" w:cs="Calibri"/>
                    <w:sz w:val="20"/>
                    <w:szCs w:val="20"/>
                  </w:rPr>
                </w:pPr>
                <w:r>
                  <w:rPr>
                    <w:rFonts w:ascii="Calibri" w:hAnsi="Calibri"/>
                    <w:sz w:val="20"/>
                  </w:rPr>
                  <w:t>Inserte un resumen del ID-17.3</w:t>
                </w:r>
              </w:p>
            </w:tc>
          </w:sdtContent>
        </w:sdt>
        <w:sdt>
          <w:sdtPr>
            <w:rPr>
              <w:rFonts w:ascii="Calibri" w:eastAsia="Calibri" w:hAnsi="Calibri" w:cs="Calibri"/>
              <w:sz w:val="20"/>
              <w:szCs w:val="20"/>
            </w:rPr>
            <w:id w:val="-2142869299"/>
            <w:placeholder>
              <w:docPart w:val="12CAE4C2FB764F00B59C53CC04838A9A"/>
            </w:placeholder>
            <w15:dataBinding w:prefixMappings="xmlns:ns0='http://pefa.org/pefa-report-scores' " w:xpath="/ns0:Scores[1]/ns0:PI-17.3[1]/ns0:Score[1]" w:storeItemID="{D80D5892-CE0D-497C-ADDF-BB976C954640}"/>
          </w:sdtPr>
          <w:sdtEndPr/>
          <w:sdtContent>
            <w:tc>
              <w:tcPr>
                <w:tcW w:w="698" w:type="pct"/>
                <w:shd w:val="clear" w:color="auto" w:fill="auto"/>
              </w:tcPr>
              <w:p w14:paraId="5CE4E57A" w14:textId="77777777" w:rsidR="007857A3" w:rsidRPr="00F06ED0" w:rsidRDefault="007857A3" w:rsidP="007857A3">
                <w:pPr>
                  <w:rPr>
                    <w:rFonts w:ascii="Calibri" w:eastAsia="Calibri" w:hAnsi="Calibri" w:cs="Calibri"/>
                    <w:sz w:val="20"/>
                    <w:szCs w:val="20"/>
                  </w:rPr>
                </w:pPr>
                <w:r>
                  <w:rPr>
                    <w:rFonts w:ascii="Calibri" w:hAnsi="Calibri"/>
                    <w:sz w:val="20"/>
                  </w:rPr>
                  <w:t>Inserte la calificación del ID-17.3</w:t>
                </w:r>
              </w:p>
            </w:tc>
          </w:sdtContent>
        </w:sdt>
        <w:sdt>
          <w:sdtPr>
            <w:rPr>
              <w:rFonts w:ascii="Calibri" w:eastAsia="Calibri" w:hAnsi="Calibri" w:cs="Calibri"/>
              <w:sz w:val="20"/>
              <w:szCs w:val="20"/>
            </w:rPr>
            <w:id w:val="-831058948"/>
            <w:placeholder>
              <w:docPart w:val="12CAE4C2FB764F00B59C53CC04838A9A"/>
            </w:placeholder>
            <w15:dataBinding w:prefixMappings="xmlns:ns0='http://pefa.org/pefa-report-scores' " w:xpath="/ns0:Scores[1]/ns0:PI-17.3[1]/ns0:PreviousScore[1]" w:storeItemID="{D80D5892-CE0D-497C-ADDF-BB976C954640}"/>
          </w:sdtPr>
          <w:sdtEndPr/>
          <w:sdtContent>
            <w:tc>
              <w:tcPr>
                <w:tcW w:w="607" w:type="pct"/>
              </w:tcPr>
              <w:p w14:paraId="544459FA" w14:textId="77777777" w:rsidR="007857A3" w:rsidRPr="00F06ED0" w:rsidRDefault="007857A3" w:rsidP="007857A3">
                <w:pPr>
                  <w:rPr>
                    <w:rFonts w:ascii="Calibri" w:eastAsia="Calibri" w:hAnsi="Calibri" w:cs="Calibri"/>
                    <w:sz w:val="20"/>
                    <w:szCs w:val="20"/>
                  </w:rPr>
                </w:pPr>
                <w:r>
                  <w:rPr>
                    <w:rFonts w:ascii="Calibri" w:hAnsi="Calibri"/>
                    <w:sz w:val="20"/>
                  </w:rPr>
                  <w:t>Inserte la calificación anterior del ID-17.3</w:t>
                </w:r>
              </w:p>
            </w:tc>
          </w:sdtContent>
        </w:sdt>
      </w:tr>
    </w:tbl>
    <w:p w14:paraId="7C7DC11D" w14:textId="77777777" w:rsidR="007857A3" w:rsidRPr="00F06ED0" w:rsidRDefault="007857A3" w:rsidP="007857A3">
      <w:pPr>
        <w:spacing w:after="0" w:line="240" w:lineRule="auto"/>
        <w:jc w:val="both"/>
        <w:rPr>
          <w:rFonts w:ascii="Calibri" w:eastAsia="Calibri" w:hAnsi="Calibri" w:cs="Calibri"/>
          <w:b/>
          <w:bCs/>
          <w:i/>
        </w:rPr>
      </w:pPr>
    </w:p>
    <w:p w14:paraId="7F6665D9" w14:textId="77777777" w:rsidR="007857A3" w:rsidRPr="00F06ED0" w:rsidRDefault="007857A3" w:rsidP="007857A3">
      <w:pPr>
        <w:spacing w:after="0" w:line="240" w:lineRule="auto"/>
        <w:jc w:val="both"/>
        <w:rPr>
          <w:rFonts w:ascii="Calibri" w:eastAsia="Calibri" w:hAnsi="Calibri" w:cs="Calibri"/>
          <w:b/>
          <w:bCs/>
          <w:i/>
        </w:rPr>
      </w:pPr>
      <w:r>
        <w:rPr>
          <w:rFonts w:ascii="Calibri" w:hAnsi="Calibri"/>
          <w:b/>
          <w:i/>
          <w:color w:val="FF0000"/>
        </w:rPr>
        <w:t>O</w:t>
      </w:r>
      <w:r>
        <w:rPr>
          <w:rFonts w:ascii="Calibri" w:hAnsi="Calibri"/>
          <w:b/>
          <w:i/>
        </w:rPr>
        <w:t xml:space="preserve"> </w:t>
      </w:r>
    </w:p>
    <w:p w14:paraId="165E40D4" w14:textId="5BFD6C87" w:rsidR="007857A3" w:rsidRPr="00F06ED0" w:rsidRDefault="007857A3" w:rsidP="007857A3">
      <w:pPr>
        <w:jc w:val="both"/>
        <w:rPr>
          <w:rFonts w:ascii="Calibri" w:eastAsia="Calibri" w:hAnsi="Calibri" w:cs="Calibri"/>
          <w:i/>
          <w:color w:val="FF0000"/>
        </w:rPr>
      </w:pPr>
      <w:r>
        <w:rPr>
          <w:rFonts w:ascii="Calibri" w:hAnsi="Calibri"/>
          <w:i/>
          <w:color w:val="FF0000"/>
        </w:rPr>
        <w:t>En el caso de una evaluación inicial en la que se aplique el PEFA 2016</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4316"/>
        <w:gridCol w:w="1444"/>
      </w:tblGrid>
      <w:tr w:rsidR="007857A3" w:rsidRPr="00F06ED0" w14:paraId="26618076" w14:textId="77777777" w:rsidTr="00222396">
        <w:trPr>
          <w:trHeight w:hRule="exact" w:val="250"/>
        </w:trPr>
        <w:tc>
          <w:tcPr>
            <w:tcW w:w="5035" w:type="dxa"/>
            <w:shd w:val="clear" w:color="auto" w:fill="BFBFBF"/>
          </w:tcPr>
          <w:p w14:paraId="38E9B665" w14:textId="6C77FF9C" w:rsidR="007857A3" w:rsidRPr="00F06ED0" w:rsidRDefault="00A10A60" w:rsidP="007857A3">
            <w:pPr>
              <w:widowControl w:val="0"/>
              <w:spacing w:after="0" w:line="240" w:lineRule="auto"/>
              <w:ind w:left="201"/>
              <w:jc w:val="center"/>
              <w:rPr>
                <w:rFonts w:ascii="Calibri" w:eastAsia="Calibri" w:hAnsi="Calibri" w:cs="Calibri"/>
                <w:b/>
                <w:sz w:val="20"/>
                <w:szCs w:val="20"/>
              </w:rPr>
            </w:pPr>
            <w:r>
              <w:rPr>
                <w:rFonts w:ascii="Calibri" w:hAnsi="Calibri"/>
                <w:b/>
                <w:sz w:val="20"/>
              </w:rPr>
              <w:t>Indicador/dimensión</w:t>
            </w:r>
          </w:p>
        </w:tc>
        <w:tc>
          <w:tcPr>
            <w:tcW w:w="4316" w:type="dxa"/>
            <w:shd w:val="clear" w:color="auto" w:fill="BFBFBF"/>
          </w:tcPr>
          <w:p w14:paraId="79070F10" w14:textId="77777777" w:rsidR="007857A3" w:rsidRPr="00F06ED0" w:rsidRDefault="007857A3" w:rsidP="007857A3">
            <w:pPr>
              <w:widowControl w:val="0"/>
              <w:spacing w:after="0" w:line="240" w:lineRule="auto"/>
              <w:jc w:val="center"/>
              <w:rPr>
                <w:rFonts w:ascii="Calibri" w:eastAsia="Calibri" w:hAnsi="Calibri" w:cs="Calibri"/>
                <w:b/>
                <w:sz w:val="20"/>
                <w:szCs w:val="20"/>
              </w:rPr>
            </w:pPr>
            <w:r>
              <w:rPr>
                <w:rFonts w:ascii="Calibri" w:hAnsi="Calibri"/>
                <w:b/>
                <w:sz w:val="20"/>
              </w:rPr>
              <w:t>Evaluación del desempeño</w:t>
            </w:r>
          </w:p>
        </w:tc>
        <w:tc>
          <w:tcPr>
            <w:tcW w:w="1444" w:type="dxa"/>
            <w:shd w:val="clear" w:color="auto" w:fill="BFBFBF"/>
          </w:tcPr>
          <w:p w14:paraId="1ED9D8DE" w14:textId="77777777" w:rsidR="007857A3" w:rsidRPr="00F06ED0" w:rsidRDefault="007857A3" w:rsidP="007857A3">
            <w:pPr>
              <w:widowControl w:val="0"/>
              <w:spacing w:after="0" w:line="240" w:lineRule="auto"/>
              <w:jc w:val="center"/>
              <w:rPr>
                <w:rFonts w:ascii="Calibri" w:eastAsia="Calibri" w:hAnsi="Calibri" w:cs="Calibri"/>
                <w:b/>
                <w:sz w:val="20"/>
                <w:szCs w:val="20"/>
              </w:rPr>
            </w:pPr>
            <w:r>
              <w:rPr>
                <w:rFonts w:ascii="Calibri" w:hAnsi="Calibri"/>
                <w:b/>
                <w:sz w:val="20"/>
              </w:rPr>
              <w:t>Calificación</w:t>
            </w:r>
          </w:p>
        </w:tc>
      </w:tr>
      <w:tr w:rsidR="007857A3" w:rsidRPr="00F06ED0" w14:paraId="17F3622B" w14:textId="77777777" w:rsidTr="007857A3">
        <w:trPr>
          <w:trHeight w:hRule="exact" w:val="289"/>
        </w:trPr>
        <w:tc>
          <w:tcPr>
            <w:tcW w:w="10795" w:type="dxa"/>
            <w:gridSpan w:val="3"/>
          </w:tcPr>
          <w:p w14:paraId="0589F11C" w14:textId="77777777" w:rsidR="007857A3" w:rsidRPr="00F06ED0" w:rsidRDefault="007857A3" w:rsidP="007857A3">
            <w:pPr>
              <w:widowControl w:val="0"/>
              <w:spacing w:after="0" w:line="240" w:lineRule="auto"/>
              <w:ind w:left="114" w:right="86" w:hanging="12"/>
              <w:rPr>
                <w:rFonts w:ascii="Calibri" w:eastAsia="Calibri" w:hAnsi="Calibri" w:cs="Calibri"/>
                <w:b/>
                <w:sz w:val="20"/>
                <w:szCs w:val="20"/>
              </w:rPr>
            </w:pPr>
            <w:r>
              <w:rPr>
                <w:rFonts w:ascii="Calibri" w:hAnsi="Calibri"/>
                <w:b/>
                <w:sz w:val="20"/>
              </w:rPr>
              <w:t>ID-17. Proceso de preparación del presupuesto</w:t>
            </w:r>
          </w:p>
        </w:tc>
      </w:tr>
      <w:tr w:rsidR="007857A3" w:rsidRPr="00F06ED0" w14:paraId="26BF7CEA" w14:textId="77777777" w:rsidTr="00222396">
        <w:trPr>
          <w:trHeight w:hRule="exact" w:val="271"/>
        </w:trPr>
        <w:tc>
          <w:tcPr>
            <w:tcW w:w="5035" w:type="dxa"/>
          </w:tcPr>
          <w:p w14:paraId="6F09B86D" w14:textId="77777777" w:rsidR="007857A3" w:rsidRPr="00F06ED0" w:rsidRDefault="007857A3" w:rsidP="007857A3">
            <w:pPr>
              <w:widowControl w:val="0"/>
              <w:spacing w:after="0" w:line="240" w:lineRule="auto"/>
              <w:ind w:right="352"/>
              <w:rPr>
                <w:rFonts w:ascii="Calibri" w:eastAsia="Calibri" w:hAnsi="Calibri" w:cs="Calibri"/>
                <w:sz w:val="20"/>
                <w:szCs w:val="20"/>
              </w:rPr>
            </w:pPr>
            <w:r>
              <w:rPr>
                <w:rFonts w:ascii="Calibri" w:hAnsi="Calibri"/>
                <w:sz w:val="20"/>
              </w:rPr>
              <w:t>17.1. Calendario presupuestario</w:t>
            </w:r>
          </w:p>
        </w:tc>
        <w:tc>
          <w:tcPr>
            <w:tcW w:w="4316" w:type="dxa"/>
          </w:tcPr>
          <w:p w14:paraId="62F51F43" w14:textId="77777777" w:rsidR="007857A3" w:rsidRPr="00F06ED0" w:rsidRDefault="007857A3" w:rsidP="007857A3">
            <w:pPr>
              <w:widowControl w:val="0"/>
              <w:spacing w:after="0" w:line="240" w:lineRule="auto"/>
              <w:ind w:left="114" w:right="86"/>
              <w:jc w:val="center"/>
              <w:rPr>
                <w:rFonts w:ascii="Calibri" w:eastAsia="Calibri" w:hAnsi="Calibri" w:cs="Calibri"/>
                <w:sz w:val="20"/>
                <w:szCs w:val="20"/>
              </w:rPr>
            </w:pPr>
          </w:p>
        </w:tc>
        <w:tc>
          <w:tcPr>
            <w:tcW w:w="1444" w:type="dxa"/>
            <w:shd w:val="clear" w:color="auto" w:fill="auto"/>
          </w:tcPr>
          <w:p w14:paraId="70BD3C4E" w14:textId="77777777" w:rsidR="007857A3" w:rsidRPr="00F06ED0" w:rsidRDefault="007857A3" w:rsidP="007857A3">
            <w:pPr>
              <w:widowControl w:val="0"/>
              <w:spacing w:after="0" w:line="240" w:lineRule="auto"/>
              <w:ind w:left="114" w:right="86"/>
              <w:jc w:val="center"/>
              <w:rPr>
                <w:rFonts w:ascii="Calibri" w:eastAsia="Calibri" w:hAnsi="Calibri" w:cs="Calibri"/>
                <w:sz w:val="20"/>
                <w:szCs w:val="20"/>
              </w:rPr>
            </w:pPr>
          </w:p>
        </w:tc>
      </w:tr>
      <w:tr w:rsidR="007857A3" w:rsidRPr="00F06ED0" w14:paraId="3528B635" w14:textId="77777777" w:rsidTr="00222396">
        <w:trPr>
          <w:trHeight w:hRule="exact" w:val="271"/>
        </w:trPr>
        <w:tc>
          <w:tcPr>
            <w:tcW w:w="5035" w:type="dxa"/>
          </w:tcPr>
          <w:p w14:paraId="1B27EB29" w14:textId="77777777" w:rsidR="007857A3" w:rsidRPr="00F06ED0" w:rsidRDefault="007857A3" w:rsidP="007857A3">
            <w:pPr>
              <w:widowControl w:val="0"/>
              <w:spacing w:after="0" w:line="240" w:lineRule="auto"/>
              <w:ind w:right="352"/>
              <w:rPr>
                <w:rFonts w:ascii="Calibri" w:eastAsia="Calibri" w:hAnsi="Calibri" w:cs="Calibri"/>
                <w:spacing w:val="-1"/>
                <w:sz w:val="20"/>
                <w:szCs w:val="20"/>
              </w:rPr>
            </w:pPr>
            <w:r>
              <w:rPr>
                <w:rFonts w:ascii="Calibri" w:hAnsi="Calibri"/>
                <w:sz w:val="20"/>
              </w:rPr>
              <w:t>17.2. Orientaciones para la preparación del presupuesto</w:t>
            </w:r>
          </w:p>
        </w:tc>
        <w:tc>
          <w:tcPr>
            <w:tcW w:w="4316" w:type="dxa"/>
          </w:tcPr>
          <w:p w14:paraId="657548AD" w14:textId="77777777" w:rsidR="007857A3" w:rsidRPr="00F06ED0" w:rsidRDefault="007857A3" w:rsidP="007857A3">
            <w:pPr>
              <w:widowControl w:val="0"/>
              <w:spacing w:after="0" w:line="240" w:lineRule="auto"/>
              <w:ind w:left="114" w:right="86"/>
              <w:jc w:val="center"/>
              <w:rPr>
                <w:rFonts w:ascii="Calibri" w:eastAsia="Calibri" w:hAnsi="Calibri" w:cs="Calibri"/>
                <w:sz w:val="20"/>
                <w:szCs w:val="20"/>
              </w:rPr>
            </w:pPr>
          </w:p>
        </w:tc>
        <w:tc>
          <w:tcPr>
            <w:tcW w:w="1444" w:type="dxa"/>
            <w:shd w:val="clear" w:color="auto" w:fill="auto"/>
          </w:tcPr>
          <w:p w14:paraId="5F720B4F" w14:textId="77777777" w:rsidR="007857A3" w:rsidRPr="00F06ED0" w:rsidRDefault="007857A3" w:rsidP="007857A3">
            <w:pPr>
              <w:widowControl w:val="0"/>
              <w:spacing w:after="0" w:line="240" w:lineRule="auto"/>
              <w:ind w:left="114" w:right="86"/>
              <w:jc w:val="center"/>
              <w:rPr>
                <w:rFonts w:ascii="Calibri" w:eastAsia="Calibri" w:hAnsi="Calibri" w:cs="Calibri"/>
                <w:sz w:val="20"/>
                <w:szCs w:val="20"/>
              </w:rPr>
            </w:pPr>
          </w:p>
        </w:tc>
      </w:tr>
      <w:tr w:rsidR="007857A3" w:rsidRPr="00F06ED0" w14:paraId="595CC3F1" w14:textId="77777777" w:rsidTr="00222396">
        <w:trPr>
          <w:trHeight w:hRule="exact" w:val="271"/>
        </w:trPr>
        <w:tc>
          <w:tcPr>
            <w:tcW w:w="5035" w:type="dxa"/>
          </w:tcPr>
          <w:p w14:paraId="75E2E74B" w14:textId="77777777" w:rsidR="007857A3" w:rsidRPr="00F06ED0" w:rsidRDefault="007857A3" w:rsidP="007857A3">
            <w:pPr>
              <w:widowControl w:val="0"/>
              <w:spacing w:after="0" w:line="240" w:lineRule="auto"/>
              <w:ind w:right="352"/>
              <w:rPr>
                <w:rFonts w:ascii="Calibri" w:eastAsia="Calibri" w:hAnsi="Calibri" w:cs="Calibri"/>
                <w:spacing w:val="-1"/>
                <w:sz w:val="20"/>
                <w:szCs w:val="20"/>
              </w:rPr>
            </w:pPr>
            <w:r>
              <w:rPr>
                <w:rFonts w:ascii="Calibri" w:hAnsi="Calibri"/>
                <w:sz w:val="20"/>
              </w:rPr>
              <w:t>17.3. Presentación del presupuesto al Poder Legislativo</w:t>
            </w:r>
          </w:p>
        </w:tc>
        <w:tc>
          <w:tcPr>
            <w:tcW w:w="4316" w:type="dxa"/>
          </w:tcPr>
          <w:p w14:paraId="1CD0127F" w14:textId="77777777" w:rsidR="007857A3" w:rsidRPr="00F06ED0" w:rsidRDefault="007857A3" w:rsidP="007857A3">
            <w:pPr>
              <w:widowControl w:val="0"/>
              <w:spacing w:after="0" w:line="240" w:lineRule="auto"/>
              <w:ind w:left="114" w:right="86"/>
              <w:jc w:val="center"/>
              <w:rPr>
                <w:rFonts w:ascii="Calibri" w:eastAsia="Calibri" w:hAnsi="Calibri" w:cs="Calibri"/>
                <w:sz w:val="20"/>
                <w:szCs w:val="20"/>
              </w:rPr>
            </w:pPr>
          </w:p>
        </w:tc>
        <w:tc>
          <w:tcPr>
            <w:tcW w:w="1444" w:type="dxa"/>
            <w:shd w:val="clear" w:color="auto" w:fill="auto"/>
          </w:tcPr>
          <w:p w14:paraId="75625B7D" w14:textId="77777777" w:rsidR="007857A3" w:rsidRPr="00F06ED0" w:rsidRDefault="007857A3" w:rsidP="007857A3">
            <w:pPr>
              <w:widowControl w:val="0"/>
              <w:spacing w:after="0" w:line="240" w:lineRule="auto"/>
              <w:ind w:left="114" w:right="86"/>
              <w:jc w:val="center"/>
              <w:rPr>
                <w:rFonts w:ascii="Calibri" w:eastAsia="Calibri" w:hAnsi="Calibri" w:cs="Calibri"/>
                <w:sz w:val="20"/>
                <w:szCs w:val="20"/>
              </w:rPr>
            </w:pPr>
          </w:p>
        </w:tc>
      </w:tr>
      <w:bookmarkEnd w:id="35"/>
    </w:tbl>
    <w:p w14:paraId="56D5E65E" w14:textId="77777777" w:rsidR="007857A3" w:rsidRPr="00F06ED0" w:rsidRDefault="007857A3" w:rsidP="007857A3">
      <w:pPr>
        <w:spacing w:after="0"/>
        <w:jc w:val="both"/>
        <w:rPr>
          <w:rFonts w:ascii="Calibri" w:eastAsia="Calibri" w:hAnsi="Calibri" w:cs="Calibri"/>
          <w:b/>
        </w:rPr>
      </w:pPr>
    </w:p>
    <w:p w14:paraId="66F37A9D" w14:textId="77777777" w:rsidR="007857A3" w:rsidRPr="00F06ED0" w:rsidRDefault="007857A3" w:rsidP="007857A3">
      <w:pPr>
        <w:spacing w:after="0"/>
        <w:jc w:val="both"/>
        <w:rPr>
          <w:rFonts w:ascii="Calibri" w:eastAsia="Calibri" w:hAnsi="Calibri" w:cs="Calibri"/>
          <w:b/>
        </w:rPr>
      </w:pPr>
      <w:r>
        <w:rPr>
          <w:rFonts w:ascii="Calibri" w:hAnsi="Calibri"/>
          <w:b/>
        </w:rPr>
        <w:t xml:space="preserve">Descripción detallada del sistema de GFP del país en relación con el indicador de desempeño evaluado: </w:t>
      </w:r>
    </w:p>
    <w:p w14:paraId="25B3CA67" w14:textId="77777777" w:rsidR="007857A3" w:rsidRPr="00F06ED0" w:rsidRDefault="007857A3" w:rsidP="007857A3">
      <w:pPr>
        <w:spacing w:after="0"/>
        <w:jc w:val="both"/>
        <w:rPr>
          <w:rFonts w:ascii="Calibri" w:eastAsia="Calibri" w:hAnsi="Calibri" w:cs="Calibri"/>
        </w:rPr>
      </w:pPr>
      <w:r>
        <w:rPr>
          <w:rFonts w:ascii="Calibri" w:hAnsi="Calibri"/>
          <w:color w:val="FF0000"/>
        </w:rPr>
        <w:t xml:space="preserve"> </w:t>
      </w:r>
      <w:proofErr w:type="spellStart"/>
      <w:r>
        <w:rPr>
          <w:rFonts w:ascii="Calibri" w:hAnsi="Calibri"/>
        </w:rPr>
        <w:t>xxx</w:t>
      </w:r>
      <w:proofErr w:type="spellEnd"/>
    </w:p>
    <w:p w14:paraId="7D68A46F" w14:textId="77777777" w:rsidR="007857A3" w:rsidRPr="00F06ED0" w:rsidRDefault="007857A3" w:rsidP="007857A3">
      <w:pPr>
        <w:spacing w:after="0"/>
        <w:jc w:val="both"/>
        <w:rPr>
          <w:rFonts w:ascii="Calibri" w:eastAsia="Calibri" w:hAnsi="Calibri" w:cs="Calibri"/>
          <w:b/>
          <w:color w:val="FF0000"/>
        </w:rPr>
      </w:pPr>
    </w:p>
    <w:p w14:paraId="3279406B" w14:textId="77777777" w:rsidR="007857A3" w:rsidRPr="00F06ED0" w:rsidRDefault="007857A3" w:rsidP="007857A3">
      <w:pPr>
        <w:spacing w:after="0"/>
        <w:rPr>
          <w:rFonts w:ascii="Calibri" w:eastAsia="Calibri" w:hAnsi="Calibri" w:cs="Calibri"/>
        </w:rPr>
      </w:pPr>
      <w:r>
        <w:rPr>
          <w:rFonts w:ascii="Calibri" w:hAnsi="Calibri"/>
          <w:b/>
        </w:rPr>
        <w:t>Actividades de reforma recientes o en curso:</w:t>
      </w:r>
      <w:r>
        <w:rPr>
          <w:rFonts w:ascii="Calibri" w:hAnsi="Calibri"/>
        </w:rPr>
        <w:t xml:space="preserve"> </w:t>
      </w:r>
    </w:p>
    <w:p w14:paraId="70A919B7" w14:textId="77777777" w:rsidR="007857A3" w:rsidRPr="00F06ED0" w:rsidRDefault="007857A3" w:rsidP="007857A3">
      <w:pPr>
        <w:spacing w:after="0"/>
        <w:jc w:val="both"/>
        <w:rPr>
          <w:rFonts w:ascii="Calibri" w:eastAsia="Calibri" w:hAnsi="Calibri" w:cs="Calibri"/>
        </w:rPr>
      </w:pPr>
      <w:proofErr w:type="spellStart"/>
      <w:r>
        <w:rPr>
          <w:rFonts w:ascii="Calibri" w:hAnsi="Calibri"/>
        </w:rPr>
        <w:t>xxx</w:t>
      </w:r>
      <w:proofErr w:type="spellEnd"/>
    </w:p>
    <w:p w14:paraId="43BBF6C4" w14:textId="77777777" w:rsidR="00222396" w:rsidRDefault="00222396" w:rsidP="007857A3">
      <w:pPr>
        <w:spacing w:after="0" w:line="240" w:lineRule="auto"/>
        <w:ind w:right="4255"/>
        <w:rPr>
          <w:rFonts w:ascii="Calibri" w:hAnsi="Calibri"/>
          <w:b/>
          <w:color w:val="2EA5B4"/>
          <w:sz w:val="24"/>
        </w:rPr>
      </w:pPr>
    </w:p>
    <w:p w14:paraId="6C09890A" w14:textId="17160B4B" w:rsidR="007857A3" w:rsidRPr="00F06ED0" w:rsidRDefault="007857A3" w:rsidP="007857A3">
      <w:pPr>
        <w:spacing w:after="0" w:line="240" w:lineRule="auto"/>
        <w:ind w:right="4255"/>
        <w:rPr>
          <w:rFonts w:ascii="Calibri" w:eastAsia="Calibri" w:hAnsi="Calibri" w:cs="Calibri"/>
          <w:color w:val="2EA5B4"/>
          <w:spacing w:val="41"/>
        </w:rPr>
      </w:pPr>
      <w:r>
        <w:rPr>
          <w:rFonts w:ascii="Calibri" w:hAnsi="Calibri"/>
          <w:b/>
          <w:color w:val="2EA5B4"/>
          <w:sz w:val="24"/>
        </w:rPr>
        <w:t xml:space="preserve">17.1. Calendario presupuestario </w:t>
      </w:r>
    </w:p>
    <w:p w14:paraId="44DB4090" w14:textId="77777777" w:rsidR="007857A3" w:rsidRPr="00F06ED0" w:rsidRDefault="007857A3" w:rsidP="007857A3">
      <w:pPr>
        <w:spacing w:after="0" w:line="240" w:lineRule="auto"/>
        <w:rPr>
          <w:rFonts w:ascii="Calibri" w:eastAsia="Calibri" w:hAnsi="Calibri" w:cs="Calibri"/>
          <w:b/>
          <w:bCs/>
          <w:i/>
          <w:color w:val="25456B"/>
          <w:spacing w:val="-1"/>
        </w:rPr>
      </w:pPr>
    </w:p>
    <w:p w14:paraId="2A48BEF0" w14:textId="77777777" w:rsidR="007857A3" w:rsidRPr="00F06ED0" w:rsidRDefault="007857A3" w:rsidP="007857A3">
      <w:pPr>
        <w:spacing w:after="0"/>
        <w:rPr>
          <w:rFonts w:ascii="Calibri" w:eastAsia="Calibri" w:hAnsi="Calibri" w:cs="Calibri"/>
          <w:b/>
        </w:rPr>
      </w:pPr>
      <w:bookmarkStart w:id="36" w:name="_Hlk526770769"/>
      <w:r>
        <w:rPr>
          <w:rFonts w:ascii="Calibri" w:hAnsi="Calibri"/>
          <w:b/>
        </w:rPr>
        <w:t>Nivel de desempeño y evidencias para la calificación:</w:t>
      </w:r>
    </w:p>
    <w:p w14:paraId="43D1C2DF" w14:textId="77777777" w:rsidR="007857A3" w:rsidRPr="00F06ED0" w:rsidRDefault="007857A3" w:rsidP="007857A3">
      <w:pPr>
        <w:spacing w:after="0" w:line="240" w:lineRule="auto"/>
        <w:jc w:val="both"/>
        <w:rPr>
          <w:rFonts w:ascii="Calibri" w:eastAsia="Calibri" w:hAnsi="Calibri" w:cs="Calibri"/>
          <w:b/>
          <w:bCs/>
          <w:spacing w:val="-1"/>
          <w:sz w:val="20"/>
          <w:szCs w:val="20"/>
        </w:rPr>
      </w:pPr>
      <w:bookmarkStart w:id="37" w:name="_Hlk526930327"/>
      <w:r>
        <w:rPr>
          <w:rFonts w:ascii="Calibri" w:hAnsi="Calibri"/>
          <w:b/>
          <w:sz w:val="20"/>
        </w:rPr>
        <w:t xml:space="preserve">Cuadro 17.1: Calendario presupuestario (último presupuesto presentado al Poder Legislativo) </w:t>
      </w:r>
    </w:p>
    <w:tbl>
      <w:tblPr>
        <w:tblW w:w="95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2785"/>
        <w:gridCol w:w="1350"/>
        <w:gridCol w:w="1440"/>
        <w:gridCol w:w="3960"/>
      </w:tblGrid>
      <w:tr w:rsidR="007857A3" w:rsidRPr="00F06ED0" w14:paraId="1AD6DCA8" w14:textId="77777777" w:rsidTr="007857A3">
        <w:trPr>
          <w:trHeight w:hRule="exact" w:val="230"/>
        </w:trPr>
        <w:tc>
          <w:tcPr>
            <w:tcW w:w="2785" w:type="dxa"/>
            <w:shd w:val="clear" w:color="auto" w:fill="BFBFBF"/>
          </w:tcPr>
          <w:bookmarkEnd w:id="37"/>
          <w:p w14:paraId="612DBC00" w14:textId="77777777" w:rsidR="007857A3" w:rsidRPr="00F06ED0" w:rsidRDefault="007857A3" w:rsidP="007857A3">
            <w:pPr>
              <w:widowControl w:val="0"/>
              <w:spacing w:after="0" w:line="240" w:lineRule="auto"/>
              <w:ind w:left="407"/>
              <w:rPr>
                <w:rFonts w:ascii="Calibri" w:eastAsia="Calibri" w:hAnsi="Calibri" w:cs="Calibri"/>
                <w:sz w:val="20"/>
                <w:szCs w:val="20"/>
              </w:rPr>
            </w:pPr>
            <w:r>
              <w:rPr>
                <w:rFonts w:ascii="Calibri" w:hAnsi="Calibri"/>
                <w:b/>
                <w:sz w:val="20"/>
              </w:rPr>
              <w:t>Actividad</w:t>
            </w:r>
          </w:p>
        </w:tc>
        <w:tc>
          <w:tcPr>
            <w:tcW w:w="1350" w:type="dxa"/>
            <w:shd w:val="clear" w:color="auto" w:fill="BFBFBF"/>
          </w:tcPr>
          <w:p w14:paraId="329247C8" w14:textId="77777777" w:rsidR="007857A3" w:rsidRPr="00F06ED0" w:rsidRDefault="007857A3" w:rsidP="007857A3">
            <w:pPr>
              <w:widowControl w:val="0"/>
              <w:spacing w:after="0" w:line="240" w:lineRule="auto"/>
              <w:ind w:left="315"/>
              <w:rPr>
                <w:rFonts w:ascii="Calibri" w:eastAsia="Calibri" w:hAnsi="Calibri" w:cs="Calibri"/>
                <w:sz w:val="20"/>
                <w:szCs w:val="20"/>
              </w:rPr>
            </w:pPr>
            <w:r>
              <w:rPr>
                <w:rFonts w:ascii="Calibri" w:hAnsi="Calibri"/>
                <w:b/>
                <w:sz w:val="20"/>
              </w:rPr>
              <w:t>Fecha prevista</w:t>
            </w:r>
          </w:p>
        </w:tc>
        <w:tc>
          <w:tcPr>
            <w:tcW w:w="1440" w:type="dxa"/>
            <w:shd w:val="clear" w:color="auto" w:fill="BFBFBF"/>
          </w:tcPr>
          <w:p w14:paraId="30D8A032" w14:textId="77777777" w:rsidR="007857A3" w:rsidRPr="00F06ED0" w:rsidRDefault="007857A3" w:rsidP="007857A3">
            <w:pPr>
              <w:widowControl w:val="0"/>
              <w:spacing w:after="0" w:line="240" w:lineRule="auto"/>
              <w:ind w:left="359"/>
              <w:rPr>
                <w:rFonts w:ascii="Calibri" w:eastAsia="Calibri" w:hAnsi="Calibri" w:cs="Calibri"/>
                <w:sz w:val="20"/>
                <w:szCs w:val="20"/>
              </w:rPr>
            </w:pPr>
            <w:r>
              <w:rPr>
                <w:rFonts w:ascii="Calibri" w:hAnsi="Calibri"/>
                <w:b/>
                <w:sz w:val="20"/>
              </w:rPr>
              <w:t>Fecha real</w:t>
            </w:r>
          </w:p>
        </w:tc>
        <w:tc>
          <w:tcPr>
            <w:tcW w:w="3960" w:type="dxa"/>
            <w:shd w:val="clear" w:color="auto" w:fill="BFBFBF"/>
          </w:tcPr>
          <w:p w14:paraId="01865E28" w14:textId="77777777" w:rsidR="007857A3" w:rsidRPr="00F06ED0" w:rsidRDefault="007857A3" w:rsidP="007857A3">
            <w:pPr>
              <w:widowControl w:val="0"/>
              <w:spacing w:after="0" w:line="240" w:lineRule="auto"/>
              <w:ind w:left="359"/>
              <w:rPr>
                <w:rFonts w:ascii="Calibri" w:eastAsia="Calibri" w:hAnsi="Calibri" w:cs="Calibri"/>
                <w:b/>
                <w:spacing w:val="-1"/>
                <w:sz w:val="20"/>
                <w:szCs w:val="20"/>
              </w:rPr>
            </w:pPr>
            <w:r>
              <w:rPr>
                <w:rFonts w:ascii="Calibri" w:hAnsi="Calibri"/>
                <w:b/>
                <w:sz w:val="20"/>
              </w:rPr>
              <w:t>Comentarios</w:t>
            </w:r>
          </w:p>
        </w:tc>
      </w:tr>
      <w:tr w:rsidR="007857A3" w:rsidRPr="00F06ED0" w14:paraId="4A6EA6DE" w14:textId="77777777" w:rsidTr="007857A3">
        <w:trPr>
          <w:trHeight w:hRule="exact" w:val="991"/>
        </w:trPr>
        <w:tc>
          <w:tcPr>
            <w:tcW w:w="2785" w:type="dxa"/>
          </w:tcPr>
          <w:p w14:paraId="3FDBCE62" w14:textId="77777777" w:rsidR="007857A3" w:rsidRPr="00F06ED0" w:rsidRDefault="007857A3" w:rsidP="007857A3">
            <w:pPr>
              <w:spacing w:after="0" w:line="240" w:lineRule="auto"/>
              <w:rPr>
                <w:rFonts w:ascii="Calibri" w:eastAsia="Calibri" w:hAnsi="Calibri" w:cs="Calibri"/>
                <w:sz w:val="20"/>
                <w:szCs w:val="20"/>
              </w:rPr>
            </w:pPr>
            <w:r>
              <w:rPr>
                <w:rFonts w:ascii="Calibri" w:hAnsi="Calibri"/>
                <w:sz w:val="20"/>
              </w:rPr>
              <w:t>Emisión de la circular presupuestaria (especifique la fecha de cada circular presupuestaria si hay más de una)</w:t>
            </w:r>
          </w:p>
        </w:tc>
        <w:tc>
          <w:tcPr>
            <w:tcW w:w="1350" w:type="dxa"/>
          </w:tcPr>
          <w:p w14:paraId="6E89512A" w14:textId="77777777" w:rsidR="007857A3" w:rsidRPr="00F06ED0" w:rsidRDefault="007857A3" w:rsidP="007857A3">
            <w:pPr>
              <w:spacing w:after="0" w:line="240" w:lineRule="auto"/>
              <w:rPr>
                <w:rFonts w:ascii="Calibri" w:eastAsia="Calibri" w:hAnsi="Calibri" w:cs="Calibri"/>
                <w:sz w:val="20"/>
                <w:szCs w:val="20"/>
              </w:rPr>
            </w:pPr>
          </w:p>
        </w:tc>
        <w:tc>
          <w:tcPr>
            <w:tcW w:w="1440" w:type="dxa"/>
          </w:tcPr>
          <w:p w14:paraId="24FBAC66" w14:textId="77777777" w:rsidR="007857A3" w:rsidRPr="00F06ED0" w:rsidRDefault="007857A3" w:rsidP="007857A3">
            <w:pPr>
              <w:spacing w:after="0" w:line="240" w:lineRule="auto"/>
              <w:rPr>
                <w:rFonts w:ascii="Calibri" w:eastAsia="Calibri" w:hAnsi="Calibri" w:cs="Calibri"/>
                <w:sz w:val="20"/>
                <w:szCs w:val="20"/>
              </w:rPr>
            </w:pPr>
          </w:p>
        </w:tc>
        <w:tc>
          <w:tcPr>
            <w:tcW w:w="3960" w:type="dxa"/>
          </w:tcPr>
          <w:p w14:paraId="66118D82" w14:textId="77777777" w:rsidR="007857A3" w:rsidRPr="00F06ED0" w:rsidRDefault="007857A3" w:rsidP="007857A3">
            <w:pPr>
              <w:spacing w:after="0" w:line="240" w:lineRule="auto"/>
              <w:rPr>
                <w:rFonts w:ascii="Calibri" w:eastAsia="Calibri" w:hAnsi="Calibri" w:cs="Calibri"/>
                <w:sz w:val="20"/>
                <w:szCs w:val="20"/>
              </w:rPr>
            </w:pPr>
          </w:p>
        </w:tc>
      </w:tr>
      <w:tr w:rsidR="007857A3" w:rsidRPr="00F06ED0" w14:paraId="72D078C6" w14:textId="77777777" w:rsidTr="007857A3">
        <w:trPr>
          <w:trHeight w:hRule="exact" w:val="230"/>
        </w:trPr>
        <w:tc>
          <w:tcPr>
            <w:tcW w:w="2785" w:type="dxa"/>
          </w:tcPr>
          <w:p w14:paraId="1204690B" w14:textId="77777777" w:rsidR="007857A3" w:rsidRPr="00F06ED0" w:rsidRDefault="007857A3" w:rsidP="007857A3">
            <w:pPr>
              <w:spacing w:after="0" w:line="240" w:lineRule="auto"/>
              <w:rPr>
                <w:rFonts w:ascii="Calibri" w:eastAsia="Calibri" w:hAnsi="Calibri" w:cs="Calibri"/>
                <w:sz w:val="20"/>
                <w:szCs w:val="20"/>
              </w:rPr>
            </w:pPr>
          </w:p>
        </w:tc>
        <w:tc>
          <w:tcPr>
            <w:tcW w:w="1350" w:type="dxa"/>
          </w:tcPr>
          <w:p w14:paraId="4E3E8F08" w14:textId="77777777" w:rsidR="007857A3" w:rsidRPr="00F06ED0" w:rsidRDefault="007857A3" w:rsidP="007857A3">
            <w:pPr>
              <w:spacing w:after="0" w:line="240" w:lineRule="auto"/>
              <w:rPr>
                <w:rFonts w:ascii="Calibri" w:eastAsia="Calibri" w:hAnsi="Calibri" w:cs="Calibri"/>
                <w:sz w:val="20"/>
                <w:szCs w:val="20"/>
              </w:rPr>
            </w:pPr>
          </w:p>
        </w:tc>
        <w:tc>
          <w:tcPr>
            <w:tcW w:w="1440" w:type="dxa"/>
          </w:tcPr>
          <w:p w14:paraId="5101FD0C" w14:textId="77777777" w:rsidR="007857A3" w:rsidRPr="00F06ED0" w:rsidRDefault="007857A3" w:rsidP="007857A3">
            <w:pPr>
              <w:spacing w:after="0" w:line="240" w:lineRule="auto"/>
              <w:rPr>
                <w:rFonts w:ascii="Calibri" w:eastAsia="Calibri" w:hAnsi="Calibri" w:cs="Calibri"/>
                <w:sz w:val="20"/>
                <w:szCs w:val="20"/>
              </w:rPr>
            </w:pPr>
          </w:p>
        </w:tc>
        <w:tc>
          <w:tcPr>
            <w:tcW w:w="3960" w:type="dxa"/>
          </w:tcPr>
          <w:p w14:paraId="545598B7" w14:textId="77777777" w:rsidR="007857A3" w:rsidRPr="00F06ED0" w:rsidRDefault="007857A3" w:rsidP="007857A3">
            <w:pPr>
              <w:spacing w:after="0" w:line="240" w:lineRule="auto"/>
              <w:rPr>
                <w:rFonts w:ascii="Calibri" w:eastAsia="Calibri" w:hAnsi="Calibri" w:cs="Calibri"/>
                <w:sz w:val="20"/>
                <w:szCs w:val="20"/>
              </w:rPr>
            </w:pPr>
          </w:p>
        </w:tc>
      </w:tr>
      <w:tr w:rsidR="007857A3" w:rsidRPr="00F06ED0" w14:paraId="0551C7EC" w14:textId="77777777" w:rsidTr="007857A3">
        <w:trPr>
          <w:trHeight w:hRule="exact" w:val="228"/>
        </w:trPr>
        <w:tc>
          <w:tcPr>
            <w:tcW w:w="2785" w:type="dxa"/>
          </w:tcPr>
          <w:p w14:paraId="42B62B08" w14:textId="77777777" w:rsidR="007857A3" w:rsidRPr="00F06ED0" w:rsidRDefault="007857A3" w:rsidP="007857A3">
            <w:pPr>
              <w:spacing w:after="0" w:line="240" w:lineRule="auto"/>
              <w:rPr>
                <w:rFonts w:ascii="Calibri" w:eastAsia="Calibri" w:hAnsi="Calibri" w:cs="Calibri"/>
                <w:sz w:val="20"/>
                <w:szCs w:val="20"/>
              </w:rPr>
            </w:pPr>
          </w:p>
        </w:tc>
        <w:tc>
          <w:tcPr>
            <w:tcW w:w="1350" w:type="dxa"/>
          </w:tcPr>
          <w:p w14:paraId="619DA959" w14:textId="77777777" w:rsidR="007857A3" w:rsidRPr="00F06ED0" w:rsidRDefault="007857A3" w:rsidP="007857A3">
            <w:pPr>
              <w:spacing w:after="0" w:line="240" w:lineRule="auto"/>
              <w:rPr>
                <w:rFonts w:ascii="Calibri" w:eastAsia="Calibri" w:hAnsi="Calibri" w:cs="Calibri"/>
                <w:sz w:val="20"/>
                <w:szCs w:val="20"/>
              </w:rPr>
            </w:pPr>
          </w:p>
        </w:tc>
        <w:tc>
          <w:tcPr>
            <w:tcW w:w="1440" w:type="dxa"/>
          </w:tcPr>
          <w:p w14:paraId="78769432" w14:textId="77777777" w:rsidR="007857A3" w:rsidRPr="00F06ED0" w:rsidRDefault="007857A3" w:rsidP="007857A3">
            <w:pPr>
              <w:spacing w:after="0" w:line="240" w:lineRule="auto"/>
              <w:rPr>
                <w:rFonts w:ascii="Calibri" w:eastAsia="Calibri" w:hAnsi="Calibri" w:cs="Calibri"/>
                <w:sz w:val="20"/>
                <w:szCs w:val="20"/>
              </w:rPr>
            </w:pPr>
          </w:p>
        </w:tc>
        <w:tc>
          <w:tcPr>
            <w:tcW w:w="3960" w:type="dxa"/>
          </w:tcPr>
          <w:p w14:paraId="78202C56" w14:textId="77777777" w:rsidR="007857A3" w:rsidRPr="00F06ED0" w:rsidRDefault="007857A3" w:rsidP="007857A3">
            <w:pPr>
              <w:spacing w:after="0" w:line="240" w:lineRule="auto"/>
              <w:rPr>
                <w:rFonts w:ascii="Calibri" w:eastAsia="Calibri" w:hAnsi="Calibri" w:cs="Calibri"/>
                <w:sz w:val="20"/>
                <w:szCs w:val="20"/>
              </w:rPr>
            </w:pPr>
          </w:p>
        </w:tc>
      </w:tr>
      <w:tr w:rsidR="007857A3" w:rsidRPr="00F06ED0" w14:paraId="74EE504A" w14:textId="77777777" w:rsidTr="007857A3">
        <w:trPr>
          <w:trHeight w:hRule="exact" w:val="231"/>
        </w:trPr>
        <w:tc>
          <w:tcPr>
            <w:tcW w:w="2785" w:type="dxa"/>
          </w:tcPr>
          <w:p w14:paraId="2D6F52C5" w14:textId="77777777" w:rsidR="007857A3" w:rsidRPr="00F06ED0" w:rsidRDefault="007857A3" w:rsidP="007857A3">
            <w:pPr>
              <w:widowControl w:val="0"/>
              <w:spacing w:after="0" w:line="240" w:lineRule="auto"/>
              <w:ind w:left="647"/>
              <w:rPr>
                <w:rFonts w:ascii="Calibri" w:eastAsia="Calibri" w:hAnsi="Calibri" w:cs="Calibri"/>
                <w:sz w:val="20"/>
                <w:szCs w:val="20"/>
              </w:rPr>
            </w:pPr>
          </w:p>
        </w:tc>
        <w:tc>
          <w:tcPr>
            <w:tcW w:w="1350" w:type="dxa"/>
          </w:tcPr>
          <w:p w14:paraId="22C72596" w14:textId="77777777" w:rsidR="007857A3" w:rsidRPr="00F06ED0" w:rsidRDefault="007857A3" w:rsidP="007857A3">
            <w:pPr>
              <w:spacing w:after="0" w:line="240" w:lineRule="auto"/>
              <w:rPr>
                <w:rFonts w:ascii="Calibri" w:eastAsia="Calibri" w:hAnsi="Calibri" w:cs="Calibri"/>
                <w:sz w:val="20"/>
                <w:szCs w:val="20"/>
              </w:rPr>
            </w:pPr>
          </w:p>
        </w:tc>
        <w:tc>
          <w:tcPr>
            <w:tcW w:w="1440" w:type="dxa"/>
          </w:tcPr>
          <w:p w14:paraId="4CF9B30C" w14:textId="77777777" w:rsidR="007857A3" w:rsidRPr="00F06ED0" w:rsidRDefault="007857A3" w:rsidP="007857A3">
            <w:pPr>
              <w:spacing w:after="0" w:line="240" w:lineRule="auto"/>
              <w:rPr>
                <w:rFonts w:ascii="Calibri" w:eastAsia="Calibri" w:hAnsi="Calibri" w:cs="Calibri"/>
                <w:sz w:val="20"/>
                <w:szCs w:val="20"/>
              </w:rPr>
            </w:pPr>
          </w:p>
        </w:tc>
        <w:tc>
          <w:tcPr>
            <w:tcW w:w="3960" w:type="dxa"/>
          </w:tcPr>
          <w:p w14:paraId="2256BF1C" w14:textId="77777777" w:rsidR="007857A3" w:rsidRPr="00F06ED0" w:rsidRDefault="007857A3" w:rsidP="007857A3">
            <w:pPr>
              <w:spacing w:after="0" w:line="240" w:lineRule="auto"/>
              <w:rPr>
                <w:rFonts w:ascii="Calibri" w:eastAsia="Calibri" w:hAnsi="Calibri" w:cs="Calibri"/>
                <w:sz w:val="20"/>
                <w:szCs w:val="20"/>
              </w:rPr>
            </w:pPr>
          </w:p>
        </w:tc>
      </w:tr>
      <w:tr w:rsidR="007857A3" w:rsidRPr="00F06ED0" w14:paraId="692B10E7" w14:textId="77777777" w:rsidTr="007857A3">
        <w:trPr>
          <w:trHeight w:hRule="exact" w:val="230"/>
        </w:trPr>
        <w:tc>
          <w:tcPr>
            <w:tcW w:w="2785" w:type="dxa"/>
          </w:tcPr>
          <w:p w14:paraId="758B0CC8" w14:textId="77777777" w:rsidR="007857A3" w:rsidRPr="00F06ED0" w:rsidRDefault="007857A3" w:rsidP="007857A3">
            <w:pPr>
              <w:spacing w:after="0" w:line="240" w:lineRule="auto"/>
              <w:rPr>
                <w:rFonts w:ascii="Calibri" w:eastAsia="Calibri" w:hAnsi="Calibri" w:cs="Calibri"/>
                <w:sz w:val="20"/>
                <w:szCs w:val="20"/>
              </w:rPr>
            </w:pPr>
          </w:p>
        </w:tc>
        <w:tc>
          <w:tcPr>
            <w:tcW w:w="1350" w:type="dxa"/>
          </w:tcPr>
          <w:p w14:paraId="7276560E" w14:textId="77777777" w:rsidR="007857A3" w:rsidRPr="00F06ED0" w:rsidRDefault="007857A3" w:rsidP="007857A3">
            <w:pPr>
              <w:spacing w:after="0" w:line="240" w:lineRule="auto"/>
              <w:rPr>
                <w:rFonts w:ascii="Calibri" w:eastAsia="Calibri" w:hAnsi="Calibri" w:cs="Calibri"/>
                <w:sz w:val="20"/>
                <w:szCs w:val="20"/>
              </w:rPr>
            </w:pPr>
          </w:p>
        </w:tc>
        <w:tc>
          <w:tcPr>
            <w:tcW w:w="1440" w:type="dxa"/>
          </w:tcPr>
          <w:p w14:paraId="40D04B9A" w14:textId="77777777" w:rsidR="007857A3" w:rsidRPr="00F06ED0" w:rsidRDefault="007857A3" w:rsidP="007857A3">
            <w:pPr>
              <w:spacing w:after="0" w:line="240" w:lineRule="auto"/>
              <w:rPr>
                <w:rFonts w:ascii="Calibri" w:eastAsia="Calibri" w:hAnsi="Calibri" w:cs="Calibri"/>
                <w:sz w:val="20"/>
                <w:szCs w:val="20"/>
              </w:rPr>
            </w:pPr>
          </w:p>
        </w:tc>
        <w:tc>
          <w:tcPr>
            <w:tcW w:w="3960" w:type="dxa"/>
          </w:tcPr>
          <w:p w14:paraId="11F117CF" w14:textId="77777777" w:rsidR="007857A3" w:rsidRPr="00F06ED0" w:rsidRDefault="007857A3" w:rsidP="007857A3">
            <w:pPr>
              <w:spacing w:after="0" w:line="240" w:lineRule="auto"/>
              <w:rPr>
                <w:rFonts w:ascii="Calibri" w:eastAsia="Calibri" w:hAnsi="Calibri" w:cs="Calibri"/>
                <w:sz w:val="20"/>
                <w:szCs w:val="20"/>
              </w:rPr>
            </w:pPr>
          </w:p>
        </w:tc>
      </w:tr>
      <w:tr w:rsidR="007857A3" w:rsidRPr="00F06ED0" w14:paraId="327E8CA1" w14:textId="77777777" w:rsidTr="007857A3">
        <w:trPr>
          <w:trHeight w:hRule="exact" w:val="228"/>
        </w:trPr>
        <w:tc>
          <w:tcPr>
            <w:tcW w:w="2785" w:type="dxa"/>
          </w:tcPr>
          <w:p w14:paraId="34344A4E" w14:textId="77777777" w:rsidR="007857A3" w:rsidRPr="00F06ED0" w:rsidRDefault="007857A3" w:rsidP="007857A3">
            <w:pPr>
              <w:spacing w:after="0" w:line="240" w:lineRule="auto"/>
              <w:rPr>
                <w:rFonts w:ascii="Calibri" w:eastAsia="Calibri" w:hAnsi="Calibri" w:cs="Calibri"/>
                <w:sz w:val="20"/>
                <w:szCs w:val="20"/>
              </w:rPr>
            </w:pPr>
          </w:p>
        </w:tc>
        <w:tc>
          <w:tcPr>
            <w:tcW w:w="1350" w:type="dxa"/>
          </w:tcPr>
          <w:p w14:paraId="55136AC0" w14:textId="77777777" w:rsidR="007857A3" w:rsidRPr="00F06ED0" w:rsidRDefault="007857A3" w:rsidP="007857A3">
            <w:pPr>
              <w:spacing w:after="0" w:line="240" w:lineRule="auto"/>
              <w:rPr>
                <w:rFonts w:ascii="Calibri" w:eastAsia="Calibri" w:hAnsi="Calibri" w:cs="Calibri"/>
                <w:sz w:val="20"/>
                <w:szCs w:val="20"/>
              </w:rPr>
            </w:pPr>
          </w:p>
        </w:tc>
        <w:tc>
          <w:tcPr>
            <w:tcW w:w="1440" w:type="dxa"/>
          </w:tcPr>
          <w:p w14:paraId="64F32E7A" w14:textId="77777777" w:rsidR="007857A3" w:rsidRPr="00F06ED0" w:rsidRDefault="007857A3" w:rsidP="007857A3">
            <w:pPr>
              <w:spacing w:after="0" w:line="240" w:lineRule="auto"/>
              <w:rPr>
                <w:rFonts w:ascii="Calibri" w:eastAsia="Calibri" w:hAnsi="Calibri" w:cs="Calibri"/>
                <w:sz w:val="20"/>
                <w:szCs w:val="20"/>
              </w:rPr>
            </w:pPr>
          </w:p>
        </w:tc>
        <w:tc>
          <w:tcPr>
            <w:tcW w:w="3960" w:type="dxa"/>
          </w:tcPr>
          <w:p w14:paraId="604AD948" w14:textId="77777777" w:rsidR="007857A3" w:rsidRPr="00F06ED0" w:rsidRDefault="007857A3" w:rsidP="007857A3">
            <w:pPr>
              <w:spacing w:after="0" w:line="240" w:lineRule="auto"/>
              <w:rPr>
                <w:rFonts w:ascii="Calibri" w:eastAsia="Calibri" w:hAnsi="Calibri" w:cs="Calibri"/>
                <w:sz w:val="20"/>
                <w:szCs w:val="20"/>
              </w:rPr>
            </w:pPr>
          </w:p>
        </w:tc>
      </w:tr>
      <w:tr w:rsidR="007857A3" w:rsidRPr="00F06ED0" w14:paraId="124D7650" w14:textId="77777777" w:rsidTr="007857A3">
        <w:trPr>
          <w:trHeight w:hRule="exact" w:val="1189"/>
        </w:trPr>
        <w:tc>
          <w:tcPr>
            <w:tcW w:w="2785" w:type="dxa"/>
          </w:tcPr>
          <w:p w14:paraId="3BE5BE6D" w14:textId="77777777" w:rsidR="007857A3" w:rsidRPr="00F06ED0" w:rsidRDefault="007857A3" w:rsidP="007857A3">
            <w:pPr>
              <w:spacing w:after="0" w:line="240" w:lineRule="auto"/>
              <w:rPr>
                <w:rFonts w:ascii="Calibri" w:eastAsia="Calibri" w:hAnsi="Calibri" w:cs="Calibri"/>
                <w:sz w:val="20"/>
                <w:szCs w:val="20"/>
              </w:rPr>
            </w:pPr>
            <w:r>
              <w:rPr>
                <w:rFonts w:ascii="Calibri" w:hAnsi="Calibri"/>
                <w:sz w:val="20"/>
              </w:rPr>
              <w:lastRenderedPageBreak/>
              <w:t>Presentación de estimaciones</w:t>
            </w:r>
          </w:p>
        </w:tc>
        <w:tc>
          <w:tcPr>
            <w:tcW w:w="1350" w:type="dxa"/>
          </w:tcPr>
          <w:p w14:paraId="77C72F70" w14:textId="77777777" w:rsidR="007857A3" w:rsidRPr="00F06ED0" w:rsidRDefault="007857A3" w:rsidP="007857A3">
            <w:pPr>
              <w:spacing w:after="0" w:line="240" w:lineRule="auto"/>
              <w:rPr>
                <w:rFonts w:ascii="Calibri" w:eastAsia="Calibri" w:hAnsi="Calibri" w:cs="Calibri"/>
                <w:sz w:val="20"/>
                <w:szCs w:val="20"/>
              </w:rPr>
            </w:pPr>
          </w:p>
        </w:tc>
        <w:tc>
          <w:tcPr>
            <w:tcW w:w="1440" w:type="dxa"/>
          </w:tcPr>
          <w:p w14:paraId="2F73E5B5" w14:textId="77777777" w:rsidR="007857A3" w:rsidRPr="00F06ED0" w:rsidRDefault="007857A3" w:rsidP="007857A3">
            <w:pPr>
              <w:spacing w:after="0" w:line="240" w:lineRule="auto"/>
              <w:rPr>
                <w:rFonts w:ascii="Calibri" w:eastAsia="Calibri" w:hAnsi="Calibri" w:cs="Calibri"/>
                <w:sz w:val="20"/>
                <w:szCs w:val="20"/>
              </w:rPr>
            </w:pPr>
          </w:p>
        </w:tc>
        <w:tc>
          <w:tcPr>
            <w:tcW w:w="3960" w:type="dxa"/>
          </w:tcPr>
          <w:p w14:paraId="0C401AB6" w14:textId="77777777" w:rsidR="007857A3" w:rsidRPr="00F06ED0" w:rsidRDefault="007857A3" w:rsidP="007857A3">
            <w:pPr>
              <w:spacing w:after="0" w:line="240" w:lineRule="auto"/>
              <w:rPr>
                <w:rFonts w:ascii="Calibri" w:eastAsia="Calibri" w:hAnsi="Calibri" w:cs="Calibri"/>
                <w:i/>
                <w:sz w:val="20"/>
                <w:szCs w:val="20"/>
              </w:rPr>
            </w:pPr>
            <w:r>
              <w:rPr>
                <w:rFonts w:ascii="Calibri" w:hAnsi="Calibri"/>
                <w:i/>
                <w:color w:val="FF0000"/>
                <w:sz w:val="20"/>
              </w:rPr>
              <w:t>Inserte el porcentaje de ministerios que cumplen con el plazo utilizando el monto del presupuesto que representan en comparación con el presupuesto total.</w:t>
            </w:r>
          </w:p>
        </w:tc>
      </w:tr>
      <w:tr w:rsidR="007857A3" w:rsidRPr="00F06ED0" w14:paraId="547B9058" w14:textId="77777777" w:rsidTr="007857A3">
        <w:trPr>
          <w:trHeight w:hRule="exact" w:val="230"/>
        </w:trPr>
        <w:tc>
          <w:tcPr>
            <w:tcW w:w="2785" w:type="dxa"/>
          </w:tcPr>
          <w:p w14:paraId="40C08566" w14:textId="77777777" w:rsidR="007857A3" w:rsidRPr="00F06ED0" w:rsidRDefault="007857A3" w:rsidP="007857A3">
            <w:pPr>
              <w:widowControl w:val="0"/>
              <w:spacing w:after="0" w:line="240" w:lineRule="auto"/>
              <w:ind w:left="647"/>
              <w:rPr>
                <w:rFonts w:ascii="Calibri" w:eastAsia="Calibri" w:hAnsi="Calibri" w:cs="Calibri"/>
                <w:sz w:val="20"/>
                <w:szCs w:val="20"/>
              </w:rPr>
            </w:pPr>
          </w:p>
        </w:tc>
        <w:tc>
          <w:tcPr>
            <w:tcW w:w="1350" w:type="dxa"/>
          </w:tcPr>
          <w:p w14:paraId="34CA6595" w14:textId="77777777" w:rsidR="007857A3" w:rsidRPr="00F06ED0" w:rsidRDefault="007857A3" w:rsidP="007857A3">
            <w:pPr>
              <w:spacing w:after="0" w:line="240" w:lineRule="auto"/>
              <w:rPr>
                <w:rFonts w:ascii="Calibri" w:eastAsia="Calibri" w:hAnsi="Calibri" w:cs="Calibri"/>
                <w:sz w:val="20"/>
                <w:szCs w:val="20"/>
              </w:rPr>
            </w:pPr>
          </w:p>
        </w:tc>
        <w:tc>
          <w:tcPr>
            <w:tcW w:w="1440" w:type="dxa"/>
          </w:tcPr>
          <w:p w14:paraId="53A7E290" w14:textId="77777777" w:rsidR="007857A3" w:rsidRPr="00F06ED0" w:rsidRDefault="007857A3" w:rsidP="007857A3">
            <w:pPr>
              <w:spacing w:after="0" w:line="240" w:lineRule="auto"/>
              <w:rPr>
                <w:rFonts w:ascii="Calibri" w:eastAsia="Calibri" w:hAnsi="Calibri" w:cs="Calibri"/>
                <w:sz w:val="20"/>
                <w:szCs w:val="20"/>
              </w:rPr>
            </w:pPr>
          </w:p>
        </w:tc>
        <w:tc>
          <w:tcPr>
            <w:tcW w:w="3960" w:type="dxa"/>
          </w:tcPr>
          <w:p w14:paraId="6AAB9B8E" w14:textId="77777777" w:rsidR="007857A3" w:rsidRPr="00F06ED0" w:rsidRDefault="007857A3" w:rsidP="007857A3">
            <w:pPr>
              <w:spacing w:after="0" w:line="240" w:lineRule="auto"/>
              <w:rPr>
                <w:rFonts w:ascii="Calibri" w:eastAsia="Calibri" w:hAnsi="Calibri" w:cs="Calibri"/>
                <w:sz w:val="20"/>
                <w:szCs w:val="20"/>
              </w:rPr>
            </w:pPr>
          </w:p>
        </w:tc>
      </w:tr>
      <w:tr w:rsidR="007857A3" w:rsidRPr="00F06ED0" w14:paraId="4B746C0F" w14:textId="77777777" w:rsidTr="007857A3">
        <w:trPr>
          <w:trHeight w:hRule="exact" w:val="230"/>
        </w:trPr>
        <w:tc>
          <w:tcPr>
            <w:tcW w:w="2785" w:type="dxa"/>
          </w:tcPr>
          <w:p w14:paraId="235D602E" w14:textId="77777777" w:rsidR="007857A3" w:rsidRPr="00F06ED0" w:rsidRDefault="007857A3" w:rsidP="007857A3">
            <w:pPr>
              <w:widowControl w:val="0"/>
              <w:spacing w:after="0" w:line="240" w:lineRule="auto"/>
              <w:ind w:left="107"/>
              <w:rPr>
                <w:rFonts w:ascii="Calibri" w:eastAsia="Calibri" w:hAnsi="Calibri" w:cs="Calibri"/>
                <w:sz w:val="20"/>
                <w:szCs w:val="20"/>
              </w:rPr>
            </w:pPr>
          </w:p>
        </w:tc>
        <w:tc>
          <w:tcPr>
            <w:tcW w:w="1350" w:type="dxa"/>
          </w:tcPr>
          <w:p w14:paraId="503F80E1" w14:textId="77777777" w:rsidR="007857A3" w:rsidRPr="00F06ED0" w:rsidRDefault="007857A3" w:rsidP="007857A3">
            <w:pPr>
              <w:spacing w:after="0" w:line="240" w:lineRule="auto"/>
              <w:rPr>
                <w:rFonts w:ascii="Calibri" w:eastAsia="Calibri" w:hAnsi="Calibri" w:cs="Calibri"/>
                <w:sz w:val="20"/>
                <w:szCs w:val="20"/>
              </w:rPr>
            </w:pPr>
          </w:p>
        </w:tc>
        <w:tc>
          <w:tcPr>
            <w:tcW w:w="1440" w:type="dxa"/>
          </w:tcPr>
          <w:p w14:paraId="2F400C1C" w14:textId="77777777" w:rsidR="007857A3" w:rsidRPr="00F06ED0" w:rsidRDefault="007857A3" w:rsidP="007857A3">
            <w:pPr>
              <w:spacing w:after="0" w:line="240" w:lineRule="auto"/>
              <w:rPr>
                <w:rFonts w:ascii="Calibri" w:eastAsia="Calibri" w:hAnsi="Calibri" w:cs="Calibri"/>
                <w:sz w:val="20"/>
                <w:szCs w:val="20"/>
              </w:rPr>
            </w:pPr>
          </w:p>
        </w:tc>
        <w:tc>
          <w:tcPr>
            <w:tcW w:w="3960" w:type="dxa"/>
          </w:tcPr>
          <w:p w14:paraId="471D55E1" w14:textId="77777777" w:rsidR="007857A3" w:rsidRPr="00F06ED0" w:rsidRDefault="007857A3" w:rsidP="007857A3">
            <w:pPr>
              <w:spacing w:after="0" w:line="240" w:lineRule="auto"/>
              <w:rPr>
                <w:rFonts w:ascii="Calibri" w:eastAsia="Calibri" w:hAnsi="Calibri" w:cs="Calibri"/>
                <w:sz w:val="20"/>
                <w:szCs w:val="20"/>
              </w:rPr>
            </w:pPr>
          </w:p>
        </w:tc>
      </w:tr>
    </w:tbl>
    <w:p w14:paraId="4C6254B0" w14:textId="77777777" w:rsidR="007857A3" w:rsidRPr="00F06ED0" w:rsidRDefault="007857A3" w:rsidP="007857A3">
      <w:pPr>
        <w:spacing w:after="0" w:line="240" w:lineRule="auto"/>
        <w:rPr>
          <w:rFonts w:ascii="Calibri" w:eastAsia="Calibri" w:hAnsi="Calibri" w:cs="Calibri"/>
          <w:i/>
          <w:color w:val="FF0000"/>
          <w:sz w:val="18"/>
          <w:szCs w:val="18"/>
        </w:rPr>
      </w:pPr>
      <w:r>
        <w:rPr>
          <w:rFonts w:ascii="Calibri" w:hAnsi="Calibri"/>
          <w:b/>
          <w:i/>
          <w:sz w:val="16"/>
        </w:rPr>
        <w:t xml:space="preserve">Fuente de los datos: </w:t>
      </w:r>
      <w:r>
        <w:rPr>
          <w:rFonts w:ascii="Calibri" w:hAnsi="Calibri"/>
          <w:i/>
          <w:color w:val="FF0000"/>
          <w:sz w:val="18"/>
        </w:rPr>
        <w:t xml:space="preserve">Especifique los detalles de las fuentes o los documentos. Indique la dirección del sitio web, cuando corresponda. </w:t>
      </w:r>
    </w:p>
    <w:p w14:paraId="7357CA96" w14:textId="77777777" w:rsidR="007857A3" w:rsidRPr="00F06ED0" w:rsidRDefault="007857A3" w:rsidP="007857A3">
      <w:pPr>
        <w:spacing w:after="0" w:line="240" w:lineRule="auto"/>
        <w:jc w:val="both"/>
        <w:rPr>
          <w:rFonts w:ascii="Calibri" w:eastAsia="Calibri" w:hAnsi="Calibri" w:cs="Calibri"/>
          <w:bCs/>
          <w:color w:val="25456B"/>
          <w:spacing w:val="-1"/>
        </w:rPr>
      </w:pPr>
    </w:p>
    <w:bookmarkEnd w:id="36"/>
    <w:p w14:paraId="0A03D6DB" w14:textId="77777777" w:rsidR="007857A3" w:rsidRPr="00F06ED0" w:rsidRDefault="007857A3" w:rsidP="007857A3">
      <w:pPr>
        <w:spacing w:after="0"/>
        <w:jc w:val="both"/>
        <w:rPr>
          <w:rFonts w:ascii="Calibri" w:eastAsia="Calibri" w:hAnsi="Calibri" w:cs="Calibri"/>
        </w:rPr>
      </w:pPr>
      <w:proofErr w:type="spellStart"/>
      <w:r>
        <w:rPr>
          <w:rFonts w:ascii="Calibri" w:hAnsi="Calibri"/>
        </w:rPr>
        <w:t>xxx</w:t>
      </w:r>
      <w:proofErr w:type="spellEnd"/>
    </w:p>
    <w:p w14:paraId="5056347F" w14:textId="77777777" w:rsidR="007857A3" w:rsidRPr="00F06ED0" w:rsidRDefault="007857A3" w:rsidP="007857A3">
      <w:pPr>
        <w:jc w:val="both"/>
        <w:rPr>
          <w:rFonts w:ascii="Calibri" w:eastAsia="Calibri" w:hAnsi="Calibri" w:cs="Calibri"/>
          <w:i/>
          <w:color w:val="FF0000"/>
          <w:spacing w:val="-1"/>
        </w:rPr>
      </w:pPr>
      <w:r>
        <w:rPr>
          <w:rFonts w:ascii="Calibri" w:hAnsi="Calibri"/>
          <w:i/>
          <w:color w:val="FF0000"/>
        </w:rPr>
        <w:t>Inserte una oración que justifique la calificación asignada.</w:t>
      </w:r>
    </w:p>
    <w:p w14:paraId="1628DB09" w14:textId="77777777" w:rsidR="007857A3" w:rsidRPr="00F06ED0" w:rsidRDefault="007857A3" w:rsidP="007857A3">
      <w:pPr>
        <w:spacing w:after="0"/>
        <w:rPr>
          <w:rFonts w:ascii="Calibri" w:eastAsia="Calibri" w:hAnsi="Calibri" w:cs="Calibri"/>
        </w:rPr>
      </w:pPr>
      <w:r>
        <w:rPr>
          <w:rFonts w:ascii="Calibri" w:hAnsi="Calibri"/>
          <w:b/>
        </w:rPr>
        <w:t>Cambio en el desempeño desde una evaluación PEFA anterior:</w:t>
      </w:r>
      <w:r>
        <w:rPr>
          <w:rFonts w:ascii="Calibri" w:hAnsi="Calibri"/>
        </w:rPr>
        <w:t xml:space="preserve"> </w:t>
      </w:r>
    </w:p>
    <w:p w14:paraId="38679527" w14:textId="77777777" w:rsidR="007857A3" w:rsidRPr="00F06ED0" w:rsidRDefault="007857A3" w:rsidP="007857A3">
      <w:pPr>
        <w:spacing w:after="0"/>
        <w:jc w:val="both"/>
        <w:rPr>
          <w:rFonts w:ascii="Calibri" w:eastAsia="Calibri" w:hAnsi="Calibri" w:cs="Calibri"/>
        </w:rPr>
      </w:pPr>
      <w:proofErr w:type="spellStart"/>
      <w:r>
        <w:rPr>
          <w:rFonts w:ascii="Calibri" w:hAnsi="Calibri"/>
        </w:rPr>
        <w:t>xxx</w:t>
      </w:r>
      <w:proofErr w:type="spellEnd"/>
    </w:p>
    <w:p w14:paraId="78D1CB70" w14:textId="77777777" w:rsidR="007857A3" w:rsidRPr="00F06ED0" w:rsidRDefault="007857A3" w:rsidP="007857A3">
      <w:pPr>
        <w:spacing w:after="0" w:line="240" w:lineRule="auto"/>
        <w:jc w:val="both"/>
        <w:rPr>
          <w:rFonts w:ascii="Calibri" w:eastAsia="Calibri" w:hAnsi="Calibri" w:cs="Calibri"/>
          <w:bCs/>
          <w:color w:val="25456B"/>
          <w:spacing w:val="-1"/>
        </w:rPr>
      </w:pPr>
      <w:r>
        <w:rPr>
          <w:rFonts w:ascii="Calibri" w:hAnsi="Calibri"/>
          <w:color w:val="25456B"/>
        </w:rPr>
        <w:t xml:space="preserve"> </w:t>
      </w:r>
    </w:p>
    <w:p w14:paraId="23767276" w14:textId="77777777" w:rsidR="007857A3" w:rsidRPr="00F06ED0" w:rsidRDefault="007857A3" w:rsidP="007857A3">
      <w:pPr>
        <w:spacing w:after="0" w:line="240" w:lineRule="auto"/>
        <w:rPr>
          <w:rFonts w:ascii="Calibri" w:eastAsia="Calibri" w:hAnsi="Calibri" w:cs="Calibri"/>
          <w:b/>
          <w:color w:val="2EA5B4"/>
          <w:spacing w:val="-1"/>
          <w:sz w:val="24"/>
        </w:rPr>
      </w:pPr>
      <w:r>
        <w:rPr>
          <w:rFonts w:ascii="Calibri" w:hAnsi="Calibri"/>
          <w:b/>
          <w:color w:val="2EA5B4"/>
          <w:sz w:val="24"/>
        </w:rPr>
        <w:t xml:space="preserve">17.2. Orientaciones para la preparación del presupuesto </w:t>
      </w:r>
    </w:p>
    <w:p w14:paraId="1211EC91" w14:textId="77777777" w:rsidR="007857A3" w:rsidRPr="00F06ED0" w:rsidRDefault="007857A3" w:rsidP="007857A3">
      <w:pPr>
        <w:spacing w:after="0" w:line="240" w:lineRule="auto"/>
        <w:rPr>
          <w:rFonts w:ascii="Calibri" w:eastAsia="Calibri" w:hAnsi="Calibri" w:cs="Calibri"/>
          <w:b/>
          <w:bCs/>
          <w:i/>
          <w:color w:val="25456B"/>
          <w:spacing w:val="-1"/>
        </w:rPr>
      </w:pPr>
    </w:p>
    <w:p w14:paraId="54AD2608" w14:textId="77777777" w:rsidR="007857A3" w:rsidRPr="00F06ED0" w:rsidRDefault="007857A3" w:rsidP="007857A3">
      <w:pPr>
        <w:spacing w:after="0"/>
        <w:rPr>
          <w:rFonts w:ascii="Calibri" w:eastAsia="Calibri" w:hAnsi="Calibri" w:cs="Calibri"/>
          <w:b/>
        </w:rPr>
      </w:pPr>
      <w:r>
        <w:rPr>
          <w:rFonts w:ascii="Calibri" w:hAnsi="Calibri"/>
          <w:b/>
        </w:rPr>
        <w:t>Nivel de desempeño y evidencias para la calificación:</w:t>
      </w:r>
    </w:p>
    <w:p w14:paraId="1198D2F5" w14:textId="77777777" w:rsidR="007857A3" w:rsidRPr="00F06ED0" w:rsidRDefault="007857A3" w:rsidP="007857A3">
      <w:pPr>
        <w:spacing w:after="0" w:line="240" w:lineRule="auto"/>
        <w:rPr>
          <w:rFonts w:ascii="Calibri" w:eastAsia="Calibri" w:hAnsi="Calibri" w:cs="Calibri"/>
          <w:b/>
          <w:sz w:val="20"/>
          <w:szCs w:val="20"/>
        </w:rPr>
      </w:pPr>
      <w:r>
        <w:rPr>
          <w:rFonts w:ascii="Calibri" w:hAnsi="Calibri"/>
          <w:b/>
          <w:sz w:val="20"/>
        </w:rPr>
        <w:t>Cuadro 17.2: Orientaciones para la preparación del presupuesto (último presupuesto presentado al Poder Legislativo)</w:t>
      </w:r>
    </w:p>
    <w:tbl>
      <w:tblPr>
        <w:tblStyle w:val="TabelEcorys14"/>
        <w:tblW w:w="10255" w:type="dxa"/>
        <w:tblLook w:val="04A0" w:firstRow="1" w:lastRow="0" w:firstColumn="1" w:lastColumn="0" w:noHBand="0" w:noVBand="1"/>
      </w:tblPr>
      <w:tblGrid>
        <w:gridCol w:w="1885"/>
        <w:gridCol w:w="1980"/>
        <w:gridCol w:w="3060"/>
        <w:gridCol w:w="3330"/>
      </w:tblGrid>
      <w:tr w:rsidR="007857A3" w:rsidRPr="00F06ED0" w14:paraId="6E48905F" w14:textId="77777777" w:rsidTr="007857A3">
        <w:tc>
          <w:tcPr>
            <w:tcW w:w="1885" w:type="dxa"/>
            <w:vMerge w:val="restart"/>
            <w:shd w:val="clear" w:color="auto" w:fill="F2F2F2"/>
          </w:tcPr>
          <w:p w14:paraId="2EE1B083" w14:textId="77777777" w:rsidR="007857A3" w:rsidRPr="00F06ED0" w:rsidRDefault="007857A3" w:rsidP="007857A3">
            <w:pPr>
              <w:jc w:val="center"/>
              <w:rPr>
                <w:rFonts w:ascii="Calibri" w:eastAsia="Calibri" w:hAnsi="Calibri" w:cs="Calibri"/>
                <w:b/>
                <w:sz w:val="18"/>
                <w:szCs w:val="18"/>
              </w:rPr>
            </w:pPr>
            <w:r>
              <w:rPr>
                <w:rFonts w:ascii="Calibri" w:hAnsi="Calibri"/>
                <w:b/>
                <w:sz w:val="18"/>
              </w:rPr>
              <w:t xml:space="preserve">Fecha(s) de la(s) circular(es) presupuestaria(s) </w:t>
            </w:r>
          </w:p>
          <w:p w14:paraId="233D4B36" w14:textId="77777777" w:rsidR="007857A3" w:rsidRPr="00F06ED0" w:rsidRDefault="007857A3" w:rsidP="007857A3">
            <w:pPr>
              <w:jc w:val="center"/>
              <w:rPr>
                <w:rFonts w:ascii="Calibri" w:eastAsia="Calibri" w:hAnsi="Calibri" w:cs="Calibri"/>
                <w:b/>
                <w:sz w:val="18"/>
                <w:szCs w:val="18"/>
              </w:rPr>
            </w:pPr>
          </w:p>
        </w:tc>
        <w:tc>
          <w:tcPr>
            <w:tcW w:w="1980" w:type="dxa"/>
            <w:vMerge w:val="restart"/>
            <w:shd w:val="clear" w:color="auto" w:fill="F2F2F2"/>
          </w:tcPr>
          <w:p w14:paraId="017B243F" w14:textId="12AE6DD0" w:rsidR="007857A3" w:rsidRPr="00F06ED0" w:rsidRDefault="007857A3" w:rsidP="007857A3">
            <w:pPr>
              <w:jc w:val="center"/>
              <w:rPr>
                <w:rFonts w:ascii="Calibri" w:eastAsia="Calibri" w:hAnsi="Calibri" w:cs="Calibri"/>
                <w:b/>
                <w:sz w:val="18"/>
                <w:szCs w:val="18"/>
              </w:rPr>
            </w:pPr>
            <w:r>
              <w:rPr>
                <w:rFonts w:ascii="Calibri" w:hAnsi="Calibri"/>
                <w:b/>
                <w:sz w:val="18"/>
              </w:rPr>
              <w:t xml:space="preserve">Abarca el gasto presupuestario total </w:t>
            </w:r>
            <w:r>
              <w:rPr>
                <w:rFonts w:ascii="Calibri" w:hAnsi="Calibri"/>
                <w:sz w:val="18"/>
              </w:rPr>
              <w:t>(</w:t>
            </w:r>
            <w:r w:rsidR="00A10A60">
              <w:rPr>
                <w:rFonts w:ascii="Calibri" w:hAnsi="Calibri"/>
                <w:sz w:val="18"/>
              </w:rPr>
              <w:t>sí/no</w:t>
            </w:r>
            <w:r>
              <w:rPr>
                <w:rFonts w:ascii="Calibri" w:hAnsi="Calibri"/>
                <w:sz w:val="18"/>
              </w:rPr>
              <w:t>)</w:t>
            </w:r>
          </w:p>
        </w:tc>
        <w:tc>
          <w:tcPr>
            <w:tcW w:w="6390" w:type="dxa"/>
            <w:gridSpan w:val="2"/>
            <w:shd w:val="clear" w:color="auto" w:fill="F2F2F2"/>
          </w:tcPr>
          <w:p w14:paraId="6C2A3F41" w14:textId="77777777" w:rsidR="007857A3" w:rsidRPr="00F06ED0" w:rsidRDefault="007857A3" w:rsidP="007857A3">
            <w:pPr>
              <w:jc w:val="center"/>
              <w:rPr>
                <w:rFonts w:ascii="Calibri" w:eastAsia="Calibri" w:hAnsi="Calibri" w:cs="Calibri"/>
                <w:b/>
                <w:sz w:val="18"/>
                <w:szCs w:val="18"/>
              </w:rPr>
            </w:pPr>
            <w:r>
              <w:rPr>
                <w:rFonts w:ascii="Calibri" w:hAnsi="Calibri"/>
                <w:b/>
                <w:sz w:val="18"/>
              </w:rPr>
              <w:t xml:space="preserve">El Gabinete de </w:t>
            </w:r>
            <w:proofErr w:type="gramStart"/>
            <w:r>
              <w:rPr>
                <w:rFonts w:ascii="Calibri" w:hAnsi="Calibri"/>
                <w:b/>
                <w:sz w:val="18"/>
              </w:rPr>
              <w:t>Ministros</w:t>
            </w:r>
            <w:proofErr w:type="gramEnd"/>
            <w:r>
              <w:rPr>
                <w:rFonts w:ascii="Calibri" w:hAnsi="Calibri"/>
                <w:b/>
                <w:sz w:val="18"/>
              </w:rPr>
              <w:t xml:space="preserve"> aprobó los límites máximos </w:t>
            </w:r>
          </w:p>
          <w:p w14:paraId="2BC98D90" w14:textId="421D4273" w:rsidR="007857A3" w:rsidRPr="00F06ED0" w:rsidRDefault="007857A3" w:rsidP="007857A3">
            <w:pPr>
              <w:jc w:val="center"/>
              <w:rPr>
                <w:rFonts w:ascii="Calibri" w:eastAsia="Calibri" w:hAnsi="Calibri" w:cs="Calibri"/>
                <w:b/>
                <w:sz w:val="18"/>
                <w:szCs w:val="18"/>
              </w:rPr>
            </w:pPr>
            <w:r>
              <w:rPr>
                <w:rFonts w:ascii="Calibri" w:hAnsi="Calibri"/>
                <w:sz w:val="18"/>
              </w:rPr>
              <w:t>(</w:t>
            </w:r>
            <w:r w:rsidR="00A10A60">
              <w:rPr>
                <w:rFonts w:ascii="Calibri" w:hAnsi="Calibri"/>
                <w:sz w:val="18"/>
              </w:rPr>
              <w:t>sí/no</w:t>
            </w:r>
            <w:r>
              <w:rPr>
                <w:rFonts w:ascii="Calibri" w:hAnsi="Calibri"/>
                <w:sz w:val="18"/>
              </w:rPr>
              <w:t>)</w:t>
            </w:r>
          </w:p>
        </w:tc>
      </w:tr>
      <w:tr w:rsidR="007857A3" w:rsidRPr="00F06ED0" w14:paraId="4BED9AC9" w14:textId="77777777" w:rsidTr="007857A3">
        <w:tc>
          <w:tcPr>
            <w:tcW w:w="1885" w:type="dxa"/>
            <w:vMerge/>
          </w:tcPr>
          <w:p w14:paraId="70D77C27" w14:textId="77777777" w:rsidR="007857A3" w:rsidRPr="00F06ED0" w:rsidRDefault="007857A3" w:rsidP="007857A3">
            <w:pPr>
              <w:jc w:val="center"/>
              <w:rPr>
                <w:rFonts w:ascii="Calibri" w:eastAsia="Calibri" w:hAnsi="Calibri" w:cs="Calibri"/>
                <w:sz w:val="18"/>
                <w:szCs w:val="18"/>
              </w:rPr>
            </w:pPr>
          </w:p>
        </w:tc>
        <w:tc>
          <w:tcPr>
            <w:tcW w:w="1980" w:type="dxa"/>
            <w:vMerge/>
          </w:tcPr>
          <w:p w14:paraId="15C2D6E3" w14:textId="77777777" w:rsidR="007857A3" w:rsidRPr="00F06ED0" w:rsidRDefault="007857A3" w:rsidP="007857A3">
            <w:pPr>
              <w:jc w:val="center"/>
              <w:rPr>
                <w:rFonts w:ascii="Calibri" w:eastAsia="Calibri" w:hAnsi="Calibri" w:cs="Calibri"/>
                <w:sz w:val="18"/>
                <w:szCs w:val="18"/>
              </w:rPr>
            </w:pPr>
          </w:p>
        </w:tc>
        <w:tc>
          <w:tcPr>
            <w:tcW w:w="3060" w:type="dxa"/>
            <w:shd w:val="clear" w:color="auto" w:fill="F2F2F2"/>
          </w:tcPr>
          <w:p w14:paraId="6EBA7989" w14:textId="77777777" w:rsidR="007857A3" w:rsidRPr="00F06ED0" w:rsidRDefault="007857A3" w:rsidP="007857A3">
            <w:pPr>
              <w:jc w:val="center"/>
              <w:rPr>
                <w:rFonts w:ascii="Calibri" w:eastAsia="Calibri" w:hAnsi="Calibri" w:cs="Calibri"/>
                <w:sz w:val="18"/>
                <w:szCs w:val="18"/>
              </w:rPr>
            </w:pPr>
            <w:r>
              <w:rPr>
                <w:rFonts w:ascii="Calibri" w:hAnsi="Calibri"/>
                <w:b/>
                <w:sz w:val="18"/>
              </w:rPr>
              <w:t>Si la respuesta es afirmativa, fecha en que el Gabinete aprobó los límites máximos</w:t>
            </w:r>
          </w:p>
        </w:tc>
        <w:tc>
          <w:tcPr>
            <w:tcW w:w="3330" w:type="dxa"/>
            <w:shd w:val="clear" w:color="auto" w:fill="F2F2F2"/>
          </w:tcPr>
          <w:p w14:paraId="02D56A05" w14:textId="77777777" w:rsidR="007857A3" w:rsidRPr="00F06ED0" w:rsidRDefault="007857A3" w:rsidP="007857A3">
            <w:pPr>
              <w:jc w:val="center"/>
              <w:rPr>
                <w:rFonts w:ascii="Calibri" w:eastAsia="Calibri" w:hAnsi="Calibri" w:cs="Calibri"/>
                <w:b/>
                <w:sz w:val="18"/>
                <w:szCs w:val="18"/>
              </w:rPr>
            </w:pPr>
            <w:r>
              <w:rPr>
                <w:rFonts w:ascii="Calibri" w:hAnsi="Calibri"/>
                <w:b/>
                <w:sz w:val="18"/>
              </w:rPr>
              <w:t>Si la respuesta es negativa, el Gabinete examinó y aprobó las estimaciones presupuestarias después de su finalización</w:t>
            </w:r>
          </w:p>
          <w:p w14:paraId="5050EEFF" w14:textId="2E94FE8B" w:rsidR="007857A3" w:rsidRPr="00F06ED0" w:rsidRDefault="007857A3" w:rsidP="007857A3">
            <w:pPr>
              <w:jc w:val="center"/>
              <w:rPr>
                <w:rFonts w:ascii="Calibri" w:eastAsia="Calibri" w:hAnsi="Calibri" w:cs="Calibri"/>
                <w:sz w:val="18"/>
                <w:szCs w:val="18"/>
              </w:rPr>
            </w:pPr>
            <w:r>
              <w:rPr>
                <w:rFonts w:ascii="Calibri" w:hAnsi="Calibri"/>
                <w:sz w:val="18"/>
              </w:rPr>
              <w:t>(</w:t>
            </w:r>
            <w:r w:rsidR="00A10A60">
              <w:rPr>
                <w:rFonts w:ascii="Calibri" w:hAnsi="Calibri"/>
                <w:sz w:val="18"/>
              </w:rPr>
              <w:t>sí/no</w:t>
            </w:r>
            <w:r>
              <w:rPr>
                <w:rFonts w:ascii="Calibri" w:hAnsi="Calibri"/>
                <w:sz w:val="18"/>
              </w:rPr>
              <w:t>)</w:t>
            </w:r>
          </w:p>
        </w:tc>
      </w:tr>
      <w:tr w:rsidR="007857A3" w:rsidRPr="00F06ED0" w14:paraId="4990407F" w14:textId="77777777" w:rsidTr="007857A3">
        <w:tc>
          <w:tcPr>
            <w:tcW w:w="1885" w:type="dxa"/>
          </w:tcPr>
          <w:p w14:paraId="7557DBF2" w14:textId="77777777" w:rsidR="007857A3" w:rsidRPr="00F06ED0" w:rsidRDefault="007857A3" w:rsidP="007857A3">
            <w:pPr>
              <w:jc w:val="center"/>
              <w:rPr>
                <w:rFonts w:ascii="Calibri" w:eastAsia="Calibri" w:hAnsi="Calibri" w:cs="Calibri"/>
                <w:sz w:val="18"/>
                <w:szCs w:val="18"/>
              </w:rPr>
            </w:pPr>
          </w:p>
        </w:tc>
        <w:tc>
          <w:tcPr>
            <w:tcW w:w="1980" w:type="dxa"/>
          </w:tcPr>
          <w:p w14:paraId="469DC554" w14:textId="77777777" w:rsidR="007857A3" w:rsidRPr="00F06ED0" w:rsidRDefault="007857A3" w:rsidP="007857A3">
            <w:pPr>
              <w:jc w:val="center"/>
              <w:rPr>
                <w:rFonts w:ascii="Calibri" w:eastAsia="Calibri" w:hAnsi="Calibri" w:cs="Calibri"/>
                <w:sz w:val="18"/>
                <w:szCs w:val="18"/>
              </w:rPr>
            </w:pPr>
          </w:p>
        </w:tc>
        <w:tc>
          <w:tcPr>
            <w:tcW w:w="3060" w:type="dxa"/>
          </w:tcPr>
          <w:p w14:paraId="2DA80F71" w14:textId="77777777" w:rsidR="007857A3" w:rsidRPr="00F06ED0" w:rsidRDefault="007857A3" w:rsidP="007857A3">
            <w:pPr>
              <w:jc w:val="center"/>
              <w:rPr>
                <w:rFonts w:ascii="Calibri" w:eastAsia="Calibri" w:hAnsi="Calibri" w:cs="Calibri"/>
                <w:bCs/>
                <w:i/>
                <w:iCs/>
                <w:sz w:val="18"/>
                <w:szCs w:val="18"/>
              </w:rPr>
            </w:pPr>
          </w:p>
          <w:p w14:paraId="2365396B" w14:textId="77777777" w:rsidR="007857A3" w:rsidRPr="00F06ED0" w:rsidRDefault="007857A3" w:rsidP="007857A3">
            <w:pPr>
              <w:jc w:val="center"/>
              <w:rPr>
                <w:rFonts w:ascii="Calibri" w:eastAsia="Calibri" w:hAnsi="Calibri" w:cs="Calibri"/>
                <w:bCs/>
                <w:i/>
                <w:iCs/>
                <w:sz w:val="18"/>
                <w:szCs w:val="18"/>
              </w:rPr>
            </w:pPr>
            <w:r>
              <w:rPr>
                <w:rFonts w:ascii="Calibri" w:hAnsi="Calibri"/>
                <w:i/>
                <w:sz w:val="18"/>
              </w:rPr>
              <w:t>(Se debe comparar con la fecha de presentación que figura en el cuadro 17.1).</w:t>
            </w:r>
          </w:p>
        </w:tc>
        <w:tc>
          <w:tcPr>
            <w:tcW w:w="3330" w:type="dxa"/>
          </w:tcPr>
          <w:p w14:paraId="7D588FC4" w14:textId="77777777" w:rsidR="007857A3" w:rsidRPr="00F06ED0" w:rsidRDefault="007857A3" w:rsidP="007857A3">
            <w:pPr>
              <w:jc w:val="center"/>
              <w:rPr>
                <w:rFonts w:ascii="Calibri" w:eastAsia="Calibri" w:hAnsi="Calibri" w:cs="Calibri"/>
                <w:b/>
                <w:sz w:val="18"/>
                <w:szCs w:val="18"/>
              </w:rPr>
            </w:pPr>
          </w:p>
        </w:tc>
      </w:tr>
    </w:tbl>
    <w:p w14:paraId="3E07305D" w14:textId="77777777" w:rsidR="007857A3" w:rsidRPr="00F06ED0" w:rsidRDefault="007857A3" w:rsidP="007857A3">
      <w:pPr>
        <w:spacing w:after="0" w:line="240" w:lineRule="auto"/>
        <w:rPr>
          <w:rFonts w:ascii="Calibri" w:eastAsia="Calibri" w:hAnsi="Calibri" w:cs="Calibri"/>
          <w:i/>
          <w:color w:val="FF0000"/>
          <w:sz w:val="18"/>
          <w:szCs w:val="18"/>
        </w:rPr>
      </w:pPr>
      <w:r>
        <w:rPr>
          <w:rFonts w:ascii="Calibri" w:hAnsi="Calibri"/>
          <w:b/>
          <w:i/>
          <w:sz w:val="16"/>
        </w:rPr>
        <w:t xml:space="preserve">Fuente de los datos: </w:t>
      </w:r>
      <w:r>
        <w:rPr>
          <w:rFonts w:ascii="Calibri" w:hAnsi="Calibri"/>
          <w:i/>
          <w:color w:val="FF0000"/>
          <w:sz w:val="18"/>
        </w:rPr>
        <w:t xml:space="preserve">Especifique los detalles de las fuentes o los documentos. Indique la dirección del sitio web, cuando corresponda. </w:t>
      </w:r>
    </w:p>
    <w:p w14:paraId="34D72CAA" w14:textId="77777777" w:rsidR="007857A3" w:rsidRPr="00F06ED0" w:rsidRDefault="007857A3" w:rsidP="007857A3">
      <w:pPr>
        <w:spacing w:after="0"/>
        <w:jc w:val="both"/>
        <w:rPr>
          <w:rFonts w:ascii="Calibri" w:eastAsia="Calibri" w:hAnsi="Calibri" w:cs="Calibri"/>
        </w:rPr>
      </w:pPr>
    </w:p>
    <w:p w14:paraId="3DD9372C" w14:textId="77777777" w:rsidR="007857A3" w:rsidRPr="00F06ED0" w:rsidRDefault="007857A3" w:rsidP="007857A3">
      <w:pPr>
        <w:spacing w:after="0"/>
        <w:jc w:val="both"/>
        <w:rPr>
          <w:rFonts w:ascii="Calibri" w:eastAsia="Calibri" w:hAnsi="Calibri" w:cs="Calibri"/>
        </w:rPr>
      </w:pPr>
      <w:proofErr w:type="spellStart"/>
      <w:r>
        <w:rPr>
          <w:rFonts w:ascii="Calibri" w:hAnsi="Calibri"/>
        </w:rPr>
        <w:t>xxx</w:t>
      </w:r>
      <w:proofErr w:type="spellEnd"/>
    </w:p>
    <w:p w14:paraId="51265C6A" w14:textId="77777777" w:rsidR="007857A3" w:rsidRPr="00F06ED0" w:rsidRDefault="007857A3" w:rsidP="007857A3">
      <w:pPr>
        <w:jc w:val="both"/>
        <w:rPr>
          <w:rFonts w:ascii="Calibri" w:eastAsia="Calibri" w:hAnsi="Calibri" w:cs="Calibri"/>
          <w:i/>
          <w:color w:val="FF0000"/>
          <w:spacing w:val="-1"/>
        </w:rPr>
      </w:pPr>
      <w:r>
        <w:rPr>
          <w:rFonts w:ascii="Calibri" w:hAnsi="Calibri"/>
          <w:i/>
          <w:color w:val="FF0000"/>
        </w:rPr>
        <w:t>Inserte una oración que justifique la calificación asignada.</w:t>
      </w:r>
    </w:p>
    <w:p w14:paraId="47B428A5" w14:textId="77777777" w:rsidR="007857A3" w:rsidRPr="00F06ED0" w:rsidRDefault="007857A3" w:rsidP="007857A3">
      <w:pPr>
        <w:spacing w:after="0"/>
        <w:rPr>
          <w:rFonts w:ascii="Calibri" w:eastAsia="Calibri" w:hAnsi="Calibri" w:cs="Calibri"/>
        </w:rPr>
      </w:pPr>
      <w:r>
        <w:rPr>
          <w:rFonts w:ascii="Calibri" w:hAnsi="Calibri"/>
          <w:b/>
        </w:rPr>
        <w:t>Cambio en el desempeño desde una evaluación PEFA anterior:</w:t>
      </w:r>
      <w:r>
        <w:rPr>
          <w:rFonts w:ascii="Calibri" w:hAnsi="Calibri"/>
        </w:rPr>
        <w:t xml:space="preserve"> </w:t>
      </w:r>
    </w:p>
    <w:p w14:paraId="65882F7C" w14:textId="77777777" w:rsidR="007857A3" w:rsidRPr="00F06ED0" w:rsidRDefault="007857A3" w:rsidP="007857A3">
      <w:pPr>
        <w:spacing w:after="0"/>
        <w:jc w:val="both"/>
        <w:rPr>
          <w:rFonts w:ascii="Calibri" w:eastAsia="Calibri" w:hAnsi="Calibri" w:cs="Calibri"/>
        </w:rPr>
      </w:pPr>
      <w:proofErr w:type="spellStart"/>
      <w:r>
        <w:rPr>
          <w:rFonts w:ascii="Calibri" w:hAnsi="Calibri"/>
        </w:rPr>
        <w:t>xxx</w:t>
      </w:r>
      <w:proofErr w:type="spellEnd"/>
    </w:p>
    <w:p w14:paraId="34929751" w14:textId="77777777" w:rsidR="007857A3" w:rsidRPr="00F06ED0" w:rsidRDefault="007857A3" w:rsidP="007857A3">
      <w:pPr>
        <w:spacing w:after="0" w:line="240" w:lineRule="auto"/>
        <w:rPr>
          <w:rFonts w:ascii="Calibri" w:eastAsia="Calibri" w:hAnsi="Calibri" w:cs="Calibri"/>
          <w:b/>
          <w:color w:val="25456B"/>
          <w:spacing w:val="-1"/>
          <w:sz w:val="24"/>
        </w:rPr>
      </w:pPr>
    </w:p>
    <w:p w14:paraId="76C3CE25" w14:textId="77777777" w:rsidR="007857A3" w:rsidRPr="00F06ED0" w:rsidRDefault="007857A3" w:rsidP="007857A3">
      <w:pPr>
        <w:spacing w:after="0" w:line="240" w:lineRule="auto"/>
        <w:rPr>
          <w:rFonts w:ascii="Calibri" w:eastAsia="Calibri" w:hAnsi="Calibri" w:cs="Calibri"/>
          <w:b/>
          <w:color w:val="2EA5B4"/>
          <w:spacing w:val="-1"/>
          <w:sz w:val="24"/>
        </w:rPr>
      </w:pPr>
      <w:r>
        <w:rPr>
          <w:rFonts w:ascii="Calibri" w:hAnsi="Calibri"/>
          <w:b/>
          <w:color w:val="2EA5B4"/>
          <w:sz w:val="24"/>
        </w:rPr>
        <w:t xml:space="preserve">17.3. Presentación del presupuesto al Poder Legislativo </w:t>
      </w:r>
    </w:p>
    <w:p w14:paraId="50C86BD5" w14:textId="77777777" w:rsidR="007857A3" w:rsidRPr="00F06ED0" w:rsidRDefault="007857A3" w:rsidP="007857A3">
      <w:pPr>
        <w:spacing w:after="0" w:line="240" w:lineRule="auto"/>
        <w:rPr>
          <w:rFonts w:ascii="Calibri" w:eastAsia="Calibri" w:hAnsi="Calibri" w:cs="Calibri"/>
          <w:b/>
          <w:bCs/>
          <w:i/>
          <w:color w:val="25456B"/>
          <w:spacing w:val="-1"/>
        </w:rPr>
      </w:pPr>
    </w:p>
    <w:p w14:paraId="33DDB71A" w14:textId="77777777" w:rsidR="007857A3" w:rsidRPr="00F06ED0" w:rsidRDefault="007857A3" w:rsidP="007857A3">
      <w:pPr>
        <w:spacing w:after="0"/>
        <w:rPr>
          <w:rFonts w:ascii="Calibri" w:eastAsia="Calibri" w:hAnsi="Calibri" w:cs="Calibri"/>
          <w:b/>
        </w:rPr>
      </w:pPr>
      <w:r>
        <w:rPr>
          <w:rFonts w:ascii="Calibri" w:hAnsi="Calibri"/>
          <w:b/>
        </w:rPr>
        <w:t>Nivel de desempeño y evidencias para la calificación:</w:t>
      </w:r>
    </w:p>
    <w:p w14:paraId="5BC6296D" w14:textId="77777777" w:rsidR="007857A3" w:rsidRPr="00F06ED0" w:rsidRDefault="007857A3" w:rsidP="007857A3">
      <w:pPr>
        <w:spacing w:after="0" w:line="240" w:lineRule="auto"/>
        <w:jc w:val="both"/>
        <w:rPr>
          <w:rFonts w:ascii="Calibri" w:eastAsia="Calibri" w:hAnsi="Calibri" w:cs="Calibri"/>
          <w:b/>
          <w:bCs/>
          <w:color w:val="25456B"/>
          <w:spacing w:val="-1"/>
          <w:sz w:val="20"/>
          <w:szCs w:val="20"/>
        </w:rPr>
      </w:pPr>
      <w:bookmarkStart w:id="38" w:name="_Hlk526930297"/>
      <w:r>
        <w:rPr>
          <w:rFonts w:ascii="Calibri" w:hAnsi="Calibri"/>
          <w:b/>
          <w:sz w:val="20"/>
        </w:rPr>
        <w:t xml:space="preserve">Cuadro 17.3: Presentación del presupuesto al Poder Legislativo (últimos tres ejercicios fiscales finalizados) </w:t>
      </w:r>
    </w:p>
    <w:tbl>
      <w:tblPr>
        <w:tblW w:w="440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1885"/>
        <w:gridCol w:w="2520"/>
      </w:tblGrid>
      <w:tr w:rsidR="007857A3" w:rsidRPr="00F06ED0" w14:paraId="0EADE968" w14:textId="77777777" w:rsidTr="007857A3">
        <w:trPr>
          <w:trHeight w:hRule="exact" w:val="784"/>
        </w:trPr>
        <w:tc>
          <w:tcPr>
            <w:tcW w:w="1885" w:type="dxa"/>
            <w:shd w:val="clear" w:color="auto" w:fill="BFBFBF"/>
          </w:tcPr>
          <w:bookmarkEnd w:id="38"/>
          <w:p w14:paraId="5C30114A" w14:textId="77777777" w:rsidR="007857A3" w:rsidRPr="00F06ED0" w:rsidRDefault="007857A3" w:rsidP="007857A3">
            <w:pPr>
              <w:widowControl w:val="0"/>
              <w:spacing w:after="0" w:line="240" w:lineRule="auto"/>
              <w:ind w:left="407"/>
              <w:rPr>
                <w:rFonts w:ascii="Calibri" w:eastAsia="Calibri" w:hAnsi="Calibri" w:cs="Calibri"/>
                <w:sz w:val="20"/>
                <w:szCs w:val="20"/>
              </w:rPr>
            </w:pPr>
            <w:r>
              <w:rPr>
                <w:rFonts w:ascii="Calibri" w:hAnsi="Calibri"/>
                <w:b/>
                <w:sz w:val="20"/>
              </w:rPr>
              <w:t>Ejercicio fiscal</w:t>
            </w:r>
          </w:p>
        </w:tc>
        <w:tc>
          <w:tcPr>
            <w:tcW w:w="2520" w:type="dxa"/>
            <w:shd w:val="clear" w:color="auto" w:fill="BFBFBF"/>
          </w:tcPr>
          <w:p w14:paraId="3B1423CB" w14:textId="77777777" w:rsidR="007857A3" w:rsidRPr="00F06ED0" w:rsidRDefault="007857A3" w:rsidP="007857A3">
            <w:pPr>
              <w:widowControl w:val="0"/>
              <w:spacing w:after="0" w:line="240" w:lineRule="auto"/>
              <w:ind w:left="359"/>
              <w:rPr>
                <w:rFonts w:ascii="Calibri" w:eastAsia="Calibri" w:hAnsi="Calibri" w:cs="Calibri"/>
                <w:sz w:val="20"/>
                <w:szCs w:val="20"/>
              </w:rPr>
            </w:pPr>
            <w:r>
              <w:rPr>
                <w:rFonts w:ascii="Calibri" w:hAnsi="Calibri"/>
                <w:b/>
                <w:sz w:val="20"/>
              </w:rPr>
              <w:t xml:space="preserve">Fecha de presentación del proyecto de presupuesto </w:t>
            </w:r>
          </w:p>
        </w:tc>
      </w:tr>
      <w:tr w:rsidR="007857A3" w:rsidRPr="00F06ED0" w14:paraId="783A269E" w14:textId="77777777" w:rsidTr="007857A3">
        <w:trPr>
          <w:trHeight w:hRule="exact" w:val="230"/>
        </w:trPr>
        <w:tc>
          <w:tcPr>
            <w:tcW w:w="1885" w:type="dxa"/>
          </w:tcPr>
          <w:p w14:paraId="40DFF946" w14:textId="77777777" w:rsidR="007857A3" w:rsidRPr="00F06ED0" w:rsidRDefault="007857A3" w:rsidP="007857A3">
            <w:pPr>
              <w:widowControl w:val="0"/>
              <w:spacing w:after="0" w:line="240" w:lineRule="auto"/>
              <w:ind w:left="407"/>
              <w:rPr>
                <w:rFonts w:ascii="Calibri" w:eastAsia="Calibri" w:hAnsi="Calibri" w:cs="Calibri"/>
                <w:color w:val="FFFFFF"/>
                <w:spacing w:val="-1"/>
                <w:sz w:val="20"/>
                <w:szCs w:val="20"/>
              </w:rPr>
            </w:pPr>
            <w:r>
              <w:rPr>
                <w:rFonts w:ascii="Calibri" w:hAnsi="Calibri"/>
                <w:color w:val="FFFFFF"/>
                <w:sz w:val="20"/>
              </w:rPr>
              <w:t>Ejercicio fiscal 1</w:t>
            </w:r>
          </w:p>
        </w:tc>
        <w:tc>
          <w:tcPr>
            <w:tcW w:w="2520" w:type="dxa"/>
          </w:tcPr>
          <w:p w14:paraId="6B6AB8A3" w14:textId="77777777" w:rsidR="007857A3" w:rsidRPr="00F06ED0" w:rsidRDefault="007857A3" w:rsidP="007857A3">
            <w:pPr>
              <w:widowControl w:val="0"/>
              <w:spacing w:after="0" w:line="240" w:lineRule="auto"/>
              <w:ind w:left="359"/>
              <w:rPr>
                <w:rFonts w:ascii="Calibri" w:eastAsia="Calibri" w:hAnsi="Calibri" w:cs="Calibri"/>
                <w:color w:val="FFFFFF"/>
                <w:spacing w:val="-1"/>
                <w:sz w:val="20"/>
                <w:szCs w:val="20"/>
              </w:rPr>
            </w:pPr>
          </w:p>
        </w:tc>
      </w:tr>
      <w:tr w:rsidR="007857A3" w:rsidRPr="00F06ED0" w14:paraId="253B4B3A" w14:textId="77777777" w:rsidTr="007857A3">
        <w:trPr>
          <w:trHeight w:hRule="exact" w:val="230"/>
        </w:trPr>
        <w:tc>
          <w:tcPr>
            <w:tcW w:w="1885" w:type="dxa"/>
          </w:tcPr>
          <w:p w14:paraId="69E880B2" w14:textId="77777777" w:rsidR="007857A3" w:rsidRPr="00F06ED0" w:rsidRDefault="007857A3" w:rsidP="007857A3">
            <w:pPr>
              <w:widowControl w:val="0"/>
              <w:spacing w:after="0" w:line="240" w:lineRule="auto"/>
              <w:ind w:left="407"/>
              <w:rPr>
                <w:rFonts w:ascii="Calibri" w:eastAsia="Calibri" w:hAnsi="Calibri" w:cs="Calibri"/>
                <w:color w:val="FFFFFF"/>
                <w:spacing w:val="-1"/>
                <w:sz w:val="20"/>
                <w:szCs w:val="20"/>
              </w:rPr>
            </w:pPr>
            <w:r>
              <w:rPr>
                <w:rFonts w:ascii="Calibri" w:hAnsi="Calibri"/>
                <w:color w:val="FFFFFF"/>
                <w:sz w:val="20"/>
              </w:rPr>
              <w:t>Ejercicio fiscal 2</w:t>
            </w:r>
          </w:p>
        </w:tc>
        <w:tc>
          <w:tcPr>
            <w:tcW w:w="2520" w:type="dxa"/>
          </w:tcPr>
          <w:p w14:paraId="179E0BE7" w14:textId="77777777" w:rsidR="007857A3" w:rsidRPr="00F06ED0" w:rsidRDefault="007857A3" w:rsidP="007857A3">
            <w:pPr>
              <w:widowControl w:val="0"/>
              <w:spacing w:after="0" w:line="240" w:lineRule="auto"/>
              <w:ind w:left="359"/>
              <w:rPr>
                <w:rFonts w:ascii="Calibri" w:eastAsia="Calibri" w:hAnsi="Calibri" w:cs="Calibri"/>
                <w:color w:val="FFFFFF"/>
                <w:spacing w:val="-1"/>
                <w:sz w:val="20"/>
                <w:szCs w:val="20"/>
              </w:rPr>
            </w:pPr>
          </w:p>
        </w:tc>
      </w:tr>
      <w:tr w:rsidR="007857A3" w:rsidRPr="00F06ED0" w14:paraId="02D21796" w14:textId="77777777" w:rsidTr="007857A3">
        <w:trPr>
          <w:trHeight w:hRule="exact" w:val="228"/>
        </w:trPr>
        <w:tc>
          <w:tcPr>
            <w:tcW w:w="1885" w:type="dxa"/>
          </w:tcPr>
          <w:p w14:paraId="6EC1AD49" w14:textId="77777777" w:rsidR="007857A3" w:rsidRPr="00F06ED0" w:rsidRDefault="007857A3" w:rsidP="007857A3">
            <w:pPr>
              <w:widowControl w:val="0"/>
              <w:spacing w:after="0" w:line="240" w:lineRule="auto"/>
              <w:ind w:left="407"/>
              <w:rPr>
                <w:rFonts w:ascii="Calibri" w:eastAsia="Calibri" w:hAnsi="Calibri" w:cs="Calibri"/>
                <w:color w:val="FFFFFF"/>
                <w:spacing w:val="-1"/>
                <w:sz w:val="20"/>
                <w:szCs w:val="20"/>
              </w:rPr>
            </w:pPr>
            <w:r>
              <w:rPr>
                <w:rFonts w:ascii="Calibri" w:hAnsi="Calibri"/>
                <w:color w:val="FFFFFF"/>
                <w:sz w:val="20"/>
              </w:rPr>
              <w:t>Ejercicio fiscal 3</w:t>
            </w:r>
          </w:p>
        </w:tc>
        <w:tc>
          <w:tcPr>
            <w:tcW w:w="2520" w:type="dxa"/>
          </w:tcPr>
          <w:p w14:paraId="1721B2B9" w14:textId="77777777" w:rsidR="007857A3" w:rsidRPr="00F06ED0" w:rsidRDefault="007857A3" w:rsidP="007857A3">
            <w:pPr>
              <w:widowControl w:val="0"/>
              <w:spacing w:after="0" w:line="240" w:lineRule="auto"/>
              <w:ind w:left="359"/>
              <w:rPr>
                <w:rFonts w:ascii="Calibri" w:eastAsia="Calibri" w:hAnsi="Calibri" w:cs="Calibri"/>
                <w:color w:val="FFFFFF"/>
                <w:spacing w:val="-1"/>
                <w:sz w:val="20"/>
                <w:szCs w:val="20"/>
              </w:rPr>
            </w:pPr>
          </w:p>
        </w:tc>
      </w:tr>
    </w:tbl>
    <w:p w14:paraId="50DF87B2" w14:textId="77777777" w:rsidR="007857A3" w:rsidRPr="00F06ED0" w:rsidRDefault="007857A3" w:rsidP="007857A3">
      <w:pPr>
        <w:spacing w:after="0" w:line="240" w:lineRule="auto"/>
        <w:rPr>
          <w:rFonts w:ascii="Calibri" w:eastAsia="Calibri" w:hAnsi="Calibri" w:cs="Calibri"/>
          <w:i/>
          <w:color w:val="FF0000"/>
          <w:sz w:val="18"/>
          <w:szCs w:val="18"/>
        </w:rPr>
      </w:pPr>
      <w:r>
        <w:rPr>
          <w:rFonts w:ascii="Calibri" w:hAnsi="Calibri"/>
          <w:b/>
          <w:i/>
          <w:sz w:val="16"/>
        </w:rPr>
        <w:t xml:space="preserve">Fuente de los datos: </w:t>
      </w:r>
      <w:r>
        <w:rPr>
          <w:rFonts w:ascii="Calibri" w:hAnsi="Calibri"/>
          <w:i/>
          <w:color w:val="FF0000"/>
          <w:sz w:val="18"/>
        </w:rPr>
        <w:t xml:space="preserve">Especifique los detalles de las fuentes o los documentos. Indique la dirección del sitio web, cuando corresponda. </w:t>
      </w:r>
    </w:p>
    <w:p w14:paraId="2A6585F8" w14:textId="77777777" w:rsidR="007857A3" w:rsidRPr="00F06ED0" w:rsidRDefault="007857A3" w:rsidP="007857A3">
      <w:pPr>
        <w:spacing w:after="0"/>
        <w:jc w:val="both"/>
        <w:rPr>
          <w:rFonts w:ascii="Calibri" w:eastAsia="Calibri" w:hAnsi="Calibri" w:cs="Calibri"/>
        </w:rPr>
      </w:pPr>
    </w:p>
    <w:p w14:paraId="13D13E75" w14:textId="77777777" w:rsidR="007857A3" w:rsidRPr="00F06ED0" w:rsidRDefault="007857A3" w:rsidP="007857A3">
      <w:pPr>
        <w:spacing w:after="0"/>
        <w:jc w:val="both"/>
        <w:rPr>
          <w:rFonts w:ascii="Calibri" w:eastAsia="Calibri" w:hAnsi="Calibri" w:cs="Calibri"/>
        </w:rPr>
      </w:pPr>
      <w:proofErr w:type="spellStart"/>
      <w:r>
        <w:rPr>
          <w:rFonts w:ascii="Calibri" w:hAnsi="Calibri"/>
        </w:rPr>
        <w:t>xxx</w:t>
      </w:r>
      <w:proofErr w:type="spellEnd"/>
    </w:p>
    <w:p w14:paraId="5D55CD4B" w14:textId="77777777" w:rsidR="007857A3" w:rsidRPr="00F06ED0" w:rsidRDefault="007857A3" w:rsidP="007857A3">
      <w:pPr>
        <w:jc w:val="both"/>
        <w:rPr>
          <w:rFonts w:ascii="Calibri" w:eastAsia="Calibri" w:hAnsi="Calibri" w:cs="Calibri"/>
          <w:i/>
          <w:color w:val="FF0000"/>
          <w:spacing w:val="-1"/>
        </w:rPr>
      </w:pPr>
      <w:r>
        <w:rPr>
          <w:rFonts w:ascii="Calibri" w:hAnsi="Calibri"/>
          <w:i/>
          <w:color w:val="FF0000"/>
        </w:rPr>
        <w:lastRenderedPageBreak/>
        <w:t>Inserte una oración que justifique la calificación asignada.</w:t>
      </w:r>
    </w:p>
    <w:p w14:paraId="3FB19854" w14:textId="77777777" w:rsidR="007857A3" w:rsidRPr="00F06ED0" w:rsidRDefault="007857A3" w:rsidP="007857A3">
      <w:pPr>
        <w:spacing w:after="0"/>
        <w:rPr>
          <w:rFonts w:ascii="Calibri" w:eastAsia="Calibri" w:hAnsi="Calibri" w:cs="Calibri"/>
        </w:rPr>
      </w:pPr>
      <w:r>
        <w:rPr>
          <w:rFonts w:ascii="Calibri" w:hAnsi="Calibri"/>
          <w:b/>
        </w:rPr>
        <w:t>Cambio en el desempeño desde una evaluación PEFA anterior:</w:t>
      </w:r>
      <w:r>
        <w:rPr>
          <w:rFonts w:ascii="Calibri" w:hAnsi="Calibri"/>
        </w:rPr>
        <w:t xml:space="preserve"> </w:t>
      </w:r>
    </w:p>
    <w:p w14:paraId="1B2D9F71" w14:textId="77777777" w:rsidR="007857A3" w:rsidRPr="00F06ED0" w:rsidRDefault="007857A3" w:rsidP="007857A3">
      <w:pPr>
        <w:spacing w:after="0"/>
        <w:jc w:val="both"/>
        <w:rPr>
          <w:rFonts w:ascii="Calibri" w:eastAsia="Calibri" w:hAnsi="Calibri" w:cs="Calibri"/>
        </w:rPr>
      </w:pPr>
      <w:proofErr w:type="spellStart"/>
      <w:r>
        <w:rPr>
          <w:rFonts w:ascii="Calibri" w:hAnsi="Calibri"/>
        </w:rPr>
        <w:t>xxx</w:t>
      </w:r>
      <w:proofErr w:type="spellEnd"/>
    </w:p>
    <w:p w14:paraId="404A6C1F" w14:textId="77777777" w:rsidR="007857A3" w:rsidRPr="00F06ED0" w:rsidRDefault="007857A3" w:rsidP="007857A3">
      <w:pPr>
        <w:rPr>
          <w:rFonts w:ascii="Calibri" w:eastAsia="Calibri" w:hAnsi="Calibri" w:cs="Calibri"/>
        </w:rPr>
      </w:pPr>
      <w:r>
        <w:br w:type="page"/>
      </w:r>
    </w:p>
    <w:p w14:paraId="0222B257" w14:textId="77777777" w:rsidR="007857A3" w:rsidRPr="00F06ED0" w:rsidRDefault="007857A3" w:rsidP="007857A3">
      <w:pPr>
        <w:spacing w:after="0" w:line="240" w:lineRule="auto"/>
        <w:ind w:right="115"/>
        <w:jc w:val="both"/>
        <w:rPr>
          <w:rFonts w:ascii="Calibri" w:eastAsia="Calibri" w:hAnsi="Calibri" w:cs="Calibri"/>
        </w:rPr>
      </w:pPr>
    </w:p>
    <w:p w14:paraId="08205541" w14:textId="77777777" w:rsidR="007857A3" w:rsidRPr="00F06ED0" w:rsidRDefault="007857A3" w:rsidP="007857A3">
      <w:pPr>
        <w:keepNext/>
        <w:keepLines/>
        <w:spacing w:after="0" w:line="240" w:lineRule="auto"/>
        <w:jc w:val="both"/>
        <w:outlineLvl w:val="2"/>
        <w:rPr>
          <w:rFonts w:ascii="Calibri" w:eastAsia="Calibri" w:hAnsi="Calibri" w:cs="Calibri"/>
          <w:b/>
          <w:bCs/>
          <w:color w:val="2EA5B4"/>
          <w:spacing w:val="-1"/>
          <w:sz w:val="28"/>
          <w:szCs w:val="28"/>
        </w:rPr>
      </w:pPr>
      <w:r>
        <w:rPr>
          <w:rFonts w:ascii="Calibri" w:hAnsi="Calibri"/>
          <w:b/>
          <w:color w:val="2EA5B4"/>
          <w:sz w:val="28"/>
        </w:rPr>
        <w:t>ID-18. Escrutinio legislativo del presupuesto</w:t>
      </w:r>
    </w:p>
    <w:p w14:paraId="5B734115" w14:textId="77777777" w:rsidR="007857A3" w:rsidRPr="00F06ED0" w:rsidRDefault="007857A3" w:rsidP="007857A3">
      <w:pPr>
        <w:keepNext/>
        <w:keepLines/>
        <w:spacing w:after="0" w:line="240" w:lineRule="auto"/>
        <w:jc w:val="both"/>
        <w:outlineLvl w:val="5"/>
        <w:rPr>
          <w:rFonts w:ascii="Calibri" w:eastAsia="Calibri" w:hAnsi="Calibri" w:cs="Calibri"/>
          <w:b/>
          <w:bCs/>
          <w:color w:val="25456B"/>
          <w:spacing w:val="-1"/>
        </w:rPr>
      </w:pPr>
    </w:p>
    <w:p w14:paraId="6F94A260" w14:textId="614314CB" w:rsidR="007857A3" w:rsidRPr="00F06ED0" w:rsidRDefault="007857A3" w:rsidP="007857A3">
      <w:pPr>
        <w:spacing w:after="0" w:line="240" w:lineRule="auto"/>
        <w:jc w:val="both"/>
        <w:rPr>
          <w:rFonts w:ascii="Calibri" w:eastAsia="Calibri" w:hAnsi="Calibri" w:cs="Calibri"/>
          <w:color w:val="000000"/>
        </w:rPr>
      </w:pPr>
      <w:r>
        <w:rPr>
          <w:rFonts w:ascii="Calibri" w:hAnsi="Calibri"/>
          <w:b/>
        </w:rPr>
        <w:t xml:space="preserve">¿Qué mide el ID-18? </w:t>
      </w:r>
      <w:r>
        <w:rPr>
          <w:rFonts w:ascii="Calibri" w:hAnsi="Calibri"/>
          <w:color w:val="000000"/>
        </w:rPr>
        <w:t xml:space="preserve">Este indicador evalúa la naturaleza y el alcance del escrutinio legislativo del presupuesto anual. Considera la medida en que el Poder Legislativo lo examina, debate y aprueba, en especial la medida en que los procedimientos de escrutinio del Poder Legislativo están bien establecidos y se respetan. El indicador también evalúa la existencia de normas sobre enmiendas del presupuesto en el curso del ejercicio sin aprobación previa del Poder Legislativo. Abarca al </w:t>
      </w:r>
      <w:r w:rsidR="002C19FF">
        <w:rPr>
          <w:rFonts w:ascii="Calibri" w:hAnsi="Calibri"/>
          <w:color w:val="000000"/>
        </w:rPr>
        <w:t>g</w:t>
      </w:r>
      <w:r>
        <w:rPr>
          <w:rFonts w:ascii="Calibri" w:hAnsi="Calibri"/>
          <w:color w:val="000000"/>
        </w:rPr>
        <w:t xml:space="preserve">obierno central presupuestario y se refiere al último ejercicio fiscal finalizado en el caso de los ID-18.1, ID-18.2 e ID-18.4, y a los últimos tres ejercicios fiscales finalizados en el ID-18.3. Utiliza el método </w:t>
      </w:r>
      <w:r>
        <w:rPr>
          <w:rFonts w:ascii="Calibri" w:hAnsi="Calibri"/>
          <w:b/>
          <w:color w:val="000000"/>
        </w:rPr>
        <w:t>M1</w:t>
      </w:r>
      <w:r>
        <w:rPr>
          <w:rFonts w:ascii="Calibri" w:hAnsi="Calibri"/>
          <w:color w:val="000000"/>
        </w:rPr>
        <w:t xml:space="preserve"> (vínculo más débil) para determinar la calificación global.</w:t>
      </w:r>
    </w:p>
    <w:p w14:paraId="3426330A" w14:textId="77777777" w:rsidR="007857A3" w:rsidRPr="00F06ED0" w:rsidRDefault="007857A3" w:rsidP="007857A3">
      <w:pPr>
        <w:spacing w:after="0" w:line="240" w:lineRule="auto"/>
        <w:jc w:val="both"/>
        <w:rPr>
          <w:rFonts w:ascii="Calibri" w:eastAsia="Calibri" w:hAnsi="Calibri" w:cs="Calibri"/>
          <w:color w:val="000000"/>
        </w:rPr>
      </w:pPr>
    </w:p>
    <w:p w14:paraId="3880CB58" w14:textId="77777777" w:rsidR="007857A3" w:rsidRPr="00F06ED0" w:rsidRDefault="007857A3" w:rsidP="007857A3">
      <w:pPr>
        <w:spacing w:after="0"/>
        <w:jc w:val="both"/>
        <w:rPr>
          <w:rFonts w:ascii="Calibri" w:eastAsia="Calibri" w:hAnsi="Calibri" w:cs="Calibri"/>
          <w:b/>
          <w:bCs/>
        </w:rPr>
      </w:pPr>
      <w:r>
        <w:rPr>
          <w:rFonts w:ascii="Calibri" w:hAnsi="Calibri"/>
          <w:b/>
        </w:rPr>
        <w:t xml:space="preserve">Notas metodológicas: </w:t>
      </w:r>
    </w:p>
    <w:p w14:paraId="4005B819" w14:textId="77777777" w:rsidR="007857A3" w:rsidRPr="00F06ED0" w:rsidRDefault="007857A3" w:rsidP="007857A3">
      <w:pPr>
        <w:spacing w:after="0" w:line="240" w:lineRule="auto"/>
        <w:jc w:val="both"/>
        <w:rPr>
          <w:rFonts w:ascii="Calibri" w:eastAsia="Calibri" w:hAnsi="Calibri" w:cs="Calibri"/>
        </w:rPr>
      </w:pPr>
      <w:proofErr w:type="spellStart"/>
      <w:r>
        <w:rPr>
          <w:rFonts w:ascii="Calibri" w:hAnsi="Calibri"/>
        </w:rPr>
        <w:t>xxx</w:t>
      </w:r>
      <w:proofErr w:type="spellEnd"/>
    </w:p>
    <w:p w14:paraId="36747BB6" w14:textId="77777777" w:rsidR="007857A3" w:rsidRPr="00F06ED0" w:rsidRDefault="007857A3" w:rsidP="007857A3">
      <w:pPr>
        <w:spacing w:after="0"/>
        <w:jc w:val="both"/>
        <w:rPr>
          <w:rFonts w:ascii="Calibri" w:eastAsia="Calibri" w:hAnsi="Calibri" w:cs="Calibri"/>
          <w:b/>
          <w:bCs/>
        </w:rPr>
      </w:pPr>
    </w:p>
    <w:p w14:paraId="2DBACCC9" w14:textId="77777777" w:rsidR="007857A3" w:rsidRPr="00F06ED0" w:rsidRDefault="007857A3" w:rsidP="007857A3">
      <w:pPr>
        <w:spacing w:after="0"/>
        <w:jc w:val="both"/>
        <w:rPr>
          <w:rFonts w:ascii="Calibri" w:eastAsia="Calibri" w:hAnsi="Calibri" w:cs="Calibri"/>
          <w:b/>
          <w:bCs/>
        </w:rPr>
      </w:pPr>
      <w:r>
        <w:rPr>
          <w:rFonts w:ascii="Calibri" w:hAnsi="Calibri"/>
          <w:b/>
        </w:rPr>
        <w:t xml:space="preserve">Cuadro resumido de las calificaciones: </w:t>
      </w:r>
    </w:p>
    <w:p w14:paraId="724F026C" w14:textId="77777777" w:rsidR="007857A3" w:rsidRPr="00F06ED0" w:rsidRDefault="007857A3" w:rsidP="007857A3">
      <w:pPr>
        <w:spacing w:after="0" w:line="240" w:lineRule="auto"/>
        <w:jc w:val="both"/>
        <w:rPr>
          <w:rFonts w:ascii="Calibri" w:eastAsia="Calibri" w:hAnsi="Calibri" w:cs="Calibri"/>
          <w:color w:val="000000"/>
        </w:rPr>
      </w:pPr>
    </w:p>
    <w:p w14:paraId="5C1CED68" w14:textId="639DDE2E" w:rsidR="007857A3" w:rsidRPr="00F06ED0" w:rsidRDefault="007857A3" w:rsidP="007857A3">
      <w:pPr>
        <w:jc w:val="both"/>
        <w:rPr>
          <w:rFonts w:ascii="Calibri" w:eastAsia="Calibri" w:hAnsi="Calibri" w:cs="Calibri"/>
          <w:i/>
          <w:color w:val="FF0000"/>
        </w:rPr>
      </w:pPr>
      <w:r>
        <w:rPr>
          <w:rFonts w:ascii="Calibri" w:hAnsi="Calibri"/>
          <w:i/>
          <w:color w:val="FF0000"/>
        </w:rPr>
        <w:t>En caso de una evaluación sucesiva en la que se aplique el PEFA 2016</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4738"/>
        <w:gridCol w:w="3337"/>
        <w:gridCol w:w="992"/>
        <w:gridCol w:w="1093"/>
      </w:tblGrid>
      <w:tr w:rsidR="006748C8" w:rsidRPr="00F06ED0" w14:paraId="76DA2BBB" w14:textId="77777777" w:rsidTr="00F310CD">
        <w:trPr>
          <w:trHeight w:hRule="exact" w:val="793"/>
        </w:trPr>
        <w:tc>
          <w:tcPr>
            <w:tcW w:w="2332" w:type="pct"/>
            <w:shd w:val="clear" w:color="auto" w:fill="BFBFBF"/>
          </w:tcPr>
          <w:p w14:paraId="5CCC9881" w14:textId="5F75E1AD" w:rsidR="007857A3" w:rsidRPr="00F06ED0" w:rsidRDefault="00A10A60" w:rsidP="007857A3">
            <w:pPr>
              <w:widowControl w:val="0"/>
              <w:spacing w:after="0" w:line="240" w:lineRule="auto"/>
              <w:ind w:left="201"/>
              <w:jc w:val="center"/>
              <w:rPr>
                <w:rFonts w:ascii="Calibri" w:eastAsia="Calibri" w:hAnsi="Calibri" w:cs="Calibri"/>
                <w:b/>
                <w:sz w:val="20"/>
                <w:szCs w:val="20"/>
              </w:rPr>
            </w:pPr>
            <w:r>
              <w:rPr>
                <w:rFonts w:ascii="Calibri" w:hAnsi="Calibri"/>
                <w:b/>
                <w:sz w:val="20"/>
              </w:rPr>
              <w:t>Indicador/dimensión</w:t>
            </w:r>
          </w:p>
        </w:tc>
        <w:tc>
          <w:tcPr>
            <w:tcW w:w="1642" w:type="pct"/>
            <w:shd w:val="clear" w:color="auto" w:fill="BFBFBF"/>
          </w:tcPr>
          <w:p w14:paraId="30037205" w14:textId="77777777" w:rsidR="007857A3" w:rsidRPr="00F06ED0" w:rsidRDefault="007857A3" w:rsidP="007857A3">
            <w:pPr>
              <w:widowControl w:val="0"/>
              <w:spacing w:after="0" w:line="240" w:lineRule="auto"/>
              <w:jc w:val="center"/>
              <w:rPr>
                <w:rFonts w:ascii="Calibri" w:eastAsia="Calibri" w:hAnsi="Calibri" w:cs="Calibri"/>
                <w:b/>
                <w:sz w:val="20"/>
                <w:szCs w:val="20"/>
              </w:rPr>
            </w:pPr>
            <w:r>
              <w:rPr>
                <w:rFonts w:ascii="Calibri" w:hAnsi="Calibri"/>
                <w:b/>
                <w:sz w:val="20"/>
              </w:rPr>
              <w:t>Evaluación del desempeño</w:t>
            </w:r>
          </w:p>
        </w:tc>
        <w:tc>
          <w:tcPr>
            <w:tcW w:w="488" w:type="pct"/>
            <w:shd w:val="clear" w:color="auto" w:fill="BFBFBF"/>
          </w:tcPr>
          <w:p w14:paraId="0F39E58A" w14:textId="77777777" w:rsidR="007857A3" w:rsidRPr="00F06ED0" w:rsidRDefault="007857A3" w:rsidP="007857A3">
            <w:pPr>
              <w:widowControl w:val="0"/>
              <w:spacing w:after="0" w:line="240" w:lineRule="auto"/>
              <w:jc w:val="center"/>
              <w:rPr>
                <w:rFonts w:ascii="Calibri" w:eastAsia="Calibri" w:hAnsi="Calibri" w:cs="Calibri"/>
                <w:b/>
                <w:sz w:val="20"/>
                <w:szCs w:val="20"/>
              </w:rPr>
            </w:pPr>
            <w:r>
              <w:rPr>
                <w:rFonts w:ascii="Calibri" w:hAnsi="Calibri"/>
                <w:b/>
                <w:sz w:val="20"/>
              </w:rPr>
              <w:t>Calificación actual del PEFA</w:t>
            </w:r>
          </w:p>
        </w:tc>
        <w:tc>
          <w:tcPr>
            <w:tcW w:w="538" w:type="pct"/>
            <w:shd w:val="clear" w:color="auto" w:fill="BFBFBF"/>
          </w:tcPr>
          <w:p w14:paraId="3B2789B1" w14:textId="77777777" w:rsidR="007857A3" w:rsidRPr="00F06ED0" w:rsidRDefault="007857A3" w:rsidP="007857A3">
            <w:pPr>
              <w:widowControl w:val="0"/>
              <w:spacing w:after="0" w:line="240" w:lineRule="auto"/>
              <w:jc w:val="center"/>
              <w:rPr>
                <w:rFonts w:ascii="Calibri" w:eastAsia="Calibri" w:hAnsi="Calibri" w:cs="Calibri"/>
                <w:b/>
                <w:sz w:val="20"/>
                <w:szCs w:val="20"/>
              </w:rPr>
            </w:pPr>
            <w:r>
              <w:rPr>
                <w:rFonts w:ascii="Calibri" w:hAnsi="Calibri"/>
                <w:b/>
                <w:sz w:val="20"/>
              </w:rPr>
              <w:t>Calificación anterior del PEFA</w:t>
            </w:r>
          </w:p>
        </w:tc>
      </w:tr>
      <w:tr w:rsidR="007857A3" w:rsidRPr="00F06ED0" w14:paraId="27B4F958" w14:textId="77777777" w:rsidTr="00F310CD">
        <w:trPr>
          <w:trHeight w:hRule="exact" w:val="1565"/>
        </w:trPr>
        <w:tc>
          <w:tcPr>
            <w:tcW w:w="3974" w:type="pct"/>
            <w:gridSpan w:val="2"/>
          </w:tcPr>
          <w:p w14:paraId="2ACC9C5F" w14:textId="77777777" w:rsidR="007857A3" w:rsidRPr="00F06ED0" w:rsidRDefault="007857A3" w:rsidP="007857A3">
            <w:pPr>
              <w:widowControl w:val="0"/>
              <w:spacing w:after="0" w:line="240" w:lineRule="auto"/>
              <w:ind w:left="114" w:right="86" w:hanging="12"/>
              <w:rPr>
                <w:rFonts w:ascii="Calibri" w:eastAsia="Calibri" w:hAnsi="Calibri" w:cs="Calibri"/>
                <w:b/>
                <w:sz w:val="20"/>
                <w:szCs w:val="20"/>
              </w:rPr>
            </w:pPr>
            <w:r>
              <w:rPr>
                <w:rFonts w:ascii="Calibri" w:hAnsi="Calibri"/>
                <w:b/>
                <w:sz w:val="20"/>
              </w:rPr>
              <w:t>ID-18. Escrutinio legislativo del presupuesto (M1)</w:t>
            </w:r>
          </w:p>
        </w:tc>
        <w:tc>
          <w:tcPr>
            <w:tcW w:w="488" w:type="pct"/>
          </w:tcPr>
          <w:p w14:paraId="0697B0AC" w14:textId="4F30FF3D" w:rsidR="007857A3" w:rsidRPr="00F06ED0" w:rsidRDefault="004804D8" w:rsidP="007857A3">
            <w:pPr>
              <w:widowControl w:val="0"/>
              <w:spacing w:after="0" w:line="240" w:lineRule="auto"/>
              <w:ind w:left="114" w:right="86" w:hanging="12"/>
              <w:rPr>
                <w:rFonts w:ascii="Calibri" w:eastAsia="Calibri" w:hAnsi="Calibri" w:cs="Calibri"/>
                <w:b/>
                <w:sz w:val="20"/>
                <w:szCs w:val="20"/>
              </w:rPr>
            </w:pPr>
            <w:sdt>
              <w:sdtPr>
                <w:rPr>
                  <w:rFonts w:ascii="Calibri" w:eastAsia="Times New Roman" w:hAnsi="Calibri" w:cs="Calibri"/>
                  <w:b/>
                  <w:bCs/>
                  <w:sz w:val="18"/>
                </w:rPr>
                <w:id w:val="-1691756796"/>
                <w:placeholder>
                  <w:docPart w:val="584A3039789842A48FFD03C8082062EB"/>
                </w:placeholder>
                <w15:dataBinding w:prefixMappings="xmlns:ns0='http://pefa.org/pefa-report-scores' " w:xpath="/ns0:Scores[1]/ns0:PI-18[1]/ns0:Score[1]" w:storeItemID="{D80D5892-CE0D-497C-ADDF-BB976C954640}"/>
              </w:sdtPr>
              <w:sdtEndPr/>
              <w:sdtContent>
                <w:r w:rsidR="007857A3">
                  <w:rPr>
                    <w:rFonts w:ascii="Calibri" w:hAnsi="Calibri"/>
                    <w:b/>
                    <w:sz w:val="18"/>
                  </w:rPr>
                  <w:t>Inserte la calificación global del ID-18</w:t>
                </w:r>
              </w:sdtContent>
            </w:sdt>
          </w:p>
        </w:tc>
        <w:sdt>
          <w:sdtPr>
            <w:rPr>
              <w:rFonts w:ascii="Calibri" w:eastAsia="Calibri" w:hAnsi="Calibri" w:cs="Calibri"/>
              <w:b/>
              <w:sz w:val="20"/>
              <w:szCs w:val="20"/>
            </w:rPr>
            <w:id w:val="231674190"/>
            <w:placeholder>
              <w:docPart w:val="12CAE4C2FB764F00B59C53CC04838A9A"/>
            </w:placeholder>
            <w15:dataBinding w:prefixMappings="xmlns:ns0='http://pefa.org/pefa-report-scores' " w:xpath="/ns0:Scores[1]/ns0:PI-18[1]/ns0:PreviousScore[1]" w:storeItemID="{D80D5892-CE0D-497C-ADDF-BB976C954640}"/>
          </w:sdtPr>
          <w:sdtEndPr/>
          <w:sdtContent>
            <w:tc>
              <w:tcPr>
                <w:tcW w:w="538" w:type="pct"/>
              </w:tcPr>
              <w:p w14:paraId="046166E4" w14:textId="25BCA5F2" w:rsidR="007857A3" w:rsidRPr="00F06ED0" w:rsidRDefault="007857A3" w:rsidP="007857A3">
                <w:pPr>
                  <w:rPr>
                    <w:rFonts w:ascii="Calibri" w:eastAsia="Calibri" w:hAnsi="Calibri" w:cs="Calibri"/>
                    <w:b/>
                    <w:sz w:val="20"/>
                    <w:szCs w:val="20"/>
                  </w:rPr>
                </w:pPr>
                <w:r>
                  <w:rPr>
                    <w:rFonts w:ascii="Calibri" w:hAnsi="Calibri"/>
                    <w:b/>
                    <w:sz w:val="20"/>
                  </w:rPr>
                  <w:t>Inserte la calificación global anterior del ID-18</w:t>
                </w:r>
              </w:p>
            </w:tc>
          </w:sdtContent>
        </w:sdt>
      </w:tr>
      <w:tr w:rsidR="007857A3" w:rsidRPr="00F06ED0" w14:paraId="1DE97AF0" w14:textId="77777777" w:rsidTr="00F310CD">
        <w:trPr>
          <w:trHeight w:hRule="exact" w:val="1063"/>
        </w:trPr>
        <w:tc>
          <w:tcPr>
            <w:tcW w:w="2332" w:type="pct"/>
          </w:tcPr>
          <w:p w14:paraId="64CE6781" w14:textId="77777777" w:rsidR="007857A3" w:rsidRPr="00F06ED0" w:rsidRDefault="007857A3" w:rsidP="007857A3">
            <w:pPr>
              <w:widowControl w:val="0"/>
              <w:spacing w:after="0" w:line="240" w:lineRule="auto"/>
              <w:ind w:right="352"/>
              <w:rPr>
                <w:rFonts w:ascii="Calibri" w:eastAsia="Calibri" w:hAnsi="Calibri" w:cs="Calibri"/>
                <w:sz w:val="20"/>
                <w:szCs w:val="20"/>
              </w:rPr>
            </w:pPr>
            <w:r>
              <w:rPr>
                <w:rFonts w:ascii="Calibri" w:hAnsi="Calibri"/>
                <w:sz w:val="20"/>
              </w:rPr>
              <w:t>18.1. Alcance del escrutinio presupuestario</w:t>
            </w:r>
          </w:p>
        </w:tc>
        <w:sdt>
          <w:sdtPr>
            <w:rPr>
              <w:rFonts w:ascii="Calibri" w:eastAsia="Calibri" w:hAnsi="Calibri" w:cs="Calibri"/>
              <w:sz w:val="20"/>
              <w:szCs w:val="20"/>
            </w:rPr>
            <w:id w:val="-1946530244"/>
            <w:placeholder>
              <w:docPart w:val="12CAE4C2FB764F00B59C53CC04838A9A"/>
            </w:placeholder>
            <w15:dataBinding w:prefixMappings="xmlns:ns0='http://pefa.org/pefa-report-scores' " w:xpath="/ns0:Scores[1]/ns0:PI-18.1[1]/ns0:Description[1]" w:storeItemID="{D80D5892-CE0D-497C-ADDF-BB976C954640}"/>
          </w:sdtPr>
          <w:sdtEndPr/>
          <w:sdtContent>
            <w:tc>
              <w:tcPr>
                <w:tcW w:w="1642" w:type="pct"/>
              </w:tcPr>
              <w:p w14:paraId="5D65A517" w14:textId="70696138" w:rsidR="007857A3" w:rsidRPr="00F06ED0" w:rsidRDefault="007857A3" w:rsidP="007857A3">
                <w:pPr>
                  <w:rPr>
                    <w:rFonts w:ascii="Calibri" w:eastAsia="Calibri" w:hAnsi="Calibri" w:cs="Calibri"/>
                    <w:sz w:val="20"/>
                    <w:szCs w:val="20"/>
                  </w:rPr>
                </w:pPr>
                <w:r>
                  <w:rPr>
                    <w:rFonts w:ascii="Calibri" w:hAnsi="Calibri"/>
                    <w:sz w:val="20"/>
                  </w:rPr>
                  <w:t>Inserte un resumen del ID-18.1</w:t>
                </w:r>
              </w:p>
            </w:tc>
          </w:sdtContent>
        </w:sdt>
        <w:sdt>
          <w:sdtPr>
            <w:rPr>
              <w:rFonts w:ascii="Calibri" w:eastAsia="Calibri" w:hAnsi="Calibri" w:cs="Calibri"/>
              <w:sz w:val="20"/>
              <w:szCs w:val="20"/>
            </w:rPr>
            <w:id w:val="491454020"/>
            <w:placeholder>
              <w:docPart w:val="12CAE4C2FB764F00B59C53CC04838A9A"/>
            </w:placeholder>
            <w15:dataBinding w:prefixMappings="xmlns:ns0='http://pefa.org/pefa-report-scores' " w:xpath="/ns0:Scores[1]/ns0:PI-18.1[1]/ns0:Score[1]" w:storeItemID="{D80D5892-CE0D-497C-ADDF-BB976C954640}"/>
          </w:sdtPr>
          <w:sdtEndPr/>
          <w:sdtContent>
            <w:tc>
              <w:tcPr>
                <w:tcW w:w="488" w:type="pct"/>
                <w:shd w:val="clear" w:color="auto" w:fill="auto"/>
              </w:tcPr>
              <w:p w14:paraId="1F7B4C68" w14:textId="77777777" w:rsidR="007857A3" w:rsidRPr="00F06ED0" w:rsidRDefault="007857A3" w:rsidP="007857A3">
                <w:pPr>
                  <w:rPr>
                    <w:rFonts w:ascii="Calibri" w:eastAsia="Calibri" w:hAnsi="Calibri" w:cs="Calibri"/>
                    <w:sz w:val="20"/>
                    <w:szCs w:val="20"/>
                  </w:rPr>
                </w:pPr>
                <w:r>
                  <w:rPr>
                    <w:rFonts w:ascii="Calibri" w:hAnsi="Calibri"/>
                    <w:sz w:val="20"/>
                  </w:rPr>
                  <w:t>Inserte la calificación del ID-18.1</w:t>
                </w:r>
              </w:p>
            </w:tc>
          </w:sdtContent>
        </w:sdt>
        <w:sdt>
          <w:sdtPr>
            <w:rPr>
              <w:rFonts w:ascii="Calibri" w:eastAsia="Calibri" w:hAnsi="Calibri" w:cs="Calibri"/>
              <w:sz w:val="20"/>
              <w:szCs w:val="20"/>
            </w:rPr>
            <w:id w:val="-164713955"/>
            <w:placeholder>
              <w:docPart w:val="12CAE4C2FB764F00B59C53CC04838A9A"/>
            </w:placeholder>
            <w15:dataBinding w:prefixMappings="xmlns:ns0='http://pefa.org/pefa-report-scores' " w:xpath="/ns0:Scores[1]/ns0:PI-18.1[1]/ns0:PreviousScore[1]" w:storeItemID="{D80D5892-CE0D-497C-ADDF-BB976C954640}"/>
          </w:sdtPr>
          <w:sdtEndPr/>
          <w:sdtContent>
            <w:tc>
              <w:tcPr>
                <w:tcW w:w="538" w:type="pct"/>
              </w:tcPr>
              <w:p w14:paraId="582EFE95" w14:textId="3B41C3EE" w:rsidR="007857A3" w:rsidRPr="00F06ED0" w:rsidRDefault="007857A3" w:rsidP="007857A3">
                <w:pPr>
                  <w:rPr>
                    <w:rFonts w:ascii="Calibri" w:eastAsia="Calibri" w:hAnsi="Calibri" w:cs="Calibri"/>
                    <w:sz w:val="20"/>
                    <w:szCs w:val="20"/>
                  </w:rPr>
                </w:pPr>
                <w:r>
                  <w:rPr>
                    <w:rFonts w:ascii="Calibri" w:hAnsi="Calibri"/>
                    <w:sz w:val="20"/>
                  </w:rPr>
                  <w:t xml:space="preserve">Inserte la calificación anterior del </w:t>
                </w:r>
                <w:r w:rsidR="004237EB">
                  <w:rPr>
                    <w:rFonts w:ascii="Calibri" w:hAnsi="Calibri"/>
                    <w:sz w:val="20"/>
                  </w:rPr>
                  <w:br/>
                </w:r>
                <w:r>
                  <w:rPr>
                    <w:rFonts w:ascii="Calibri" w:hAnsi="Calibri"/>
                    <w:sz w:val="20"/>
                  </w:rPr>
                  <w:t>ID-18.1</w:t>
                </w:r>
              </w:p>
            </w:tc>
          </w:sdtContent>
        </w:sdt>
      </w:tr>
      <w:tr w:rsidR="007857A3" w:rsidRPr="00F06ED0" w14:paraId="175CBFE6" w14:textId="77777777" w:rsidTr="00F310CD">
        <w:trPr>
          <w:trHeight w:hRule="exact" w:val="1072"/>
        </w:trPr>
        <w:tc>
          <w:tcPr>
            <w:tcW w:w="2332" w:type="pct"/>
          </w:tcPr>
          <w:p w14:paraId="211E16BE" w14:textId="77777777" w:rsidR="007857A3" w:rsidRPr="00F06ED0" w:rsidRDefault="007857A3" w:rsidP="007857A3">
            <w:pPr>
              <w:widowControl w:val="0"/>
              <w:spacing w:after="0" w:line="240" w:lineRule="auto"/>
              <w:ind w:right="352"/>
              <w:rPr>
                <w:rFonts w:ascii="Calibri" w:eastAsia="Calibri" w:hAnsi="Calibri" w:cs="Calibri"/>
                <w:spacing w:val="-1"/>
                <w:sz w:val="20"/>
                <w:szCs w:val="20"/>
              </w:rPr>
            </w:pPr>
            <w:r>
              <w:rPr>
                <w:rFonts w:ascii="Calibri" w:hAnsi="Calibri"/>
                <w:sz w:val="20"/>
              </w:rPr>
              <w:t>18.2. Procedimientos legislativos para el escrutinio presupuestario</w:t>
            </w:r>
          </w:p>
        </w:tc>
        <w:sdt>
          <w:sdtPr>
            <w:rPr>
              <w:rFonts w:ascii="Calibri" w:eastAsia="Calibri" w:hAnsi="Calibri" w:cs="Calibri"/>
              <w:sz w:val="20"/>
              <w:szCs w:val="20"/>
            </w:rPr>
            <w:id w:val="2038150350"/>
            <w:placeholder>
              <w:docPart w:val="12CAE4C2FB764F00B59C53CC04838A9A"/>
            </w:placeholder>
            <w15:dataBinding w:prefixMappings="xmlns:ns0='http://pefa.org/pefa-report-scores' " w:xpath="/ns0:Scores[1]/ns0:PI-18.2[1]/ns0:Description[1]" w:storeItemID="{D80D5892-CE0D-497C-ADDF-BB976C954640}"/>
          </w:sdtPr>
          <w:sdtEndPr/>
          <w:sdtContent>
            <w:tc>
              <w:tcPr>
                <w:tcW w:w="1642" w:type="pct"/>
              </w:tcPr>
              <w:p w14:paraId="1A5B2A6D" w14:textId="670DB6A3" w:rsidR="007857A3" w:rsidRPr="00F06ED0" w:rsidRDefault="007857A3" w:rsidP="007857A3">
                <w:pPr>
                  <w:rPr>
                    <w:rFonts w:ascii="Calibri" w:eastAsia="Calibri" w:hAnsi="Calibri" w:cs="Calibri"/>
                    <w:sz w:val="20"/>
                    <w:szCs w:val="20"/>
                  </w:rPr>
                </w:pPr>
                <w:r>
                  <w:rPr>
                    <w:rFonts w:ascii="Calibri" w:hAnsi="Calibri"/>
                    <w:sz w:val="20"/>
                  </w:rPr>
                  <w:t>Inserte un resumen del ID-18.2</w:t>
                </w:r>
              </w:p>
            </w:tc>
          </w:sdtContent>
        </w:sdt>
        <w:sdt>
          <w:sdtPr>
            <w:rPr>
              <w:rFonts w:ascii="Calibri" w:eastAsia="Calibri" w:hAnsi="Calibri" w:cs="Calibri"/>
              <w:sz w:val="20"/>
              <w:szCs w:val="20"/>
            </w:rPr>
            <w:id w:val="1761559679"/>
            <w:placeholder>
              <w:docPart w:val="12CAE4C2FB764F00B59C53CC04838A9A"/>
            </w:placeholder>
            <w15:dataBinding w:prefixMappings="xmlns:ns0='http://pefa.org/pefa-report-scores' " w:xpath="/ns0:Scores[1]/ns0:PI-18.2[1]/ns0:Score[1]" w:storeItemID="{D80D5892-CE0D-497C-ADDF-BB976C954640}"/>
          </w:sdtPr>
          <w:sdtEndPr/>
          <w:sdtContent>
            <w:tc>
              <w:tcPr>
                <w:tcW w:w="488" w:type="pct"/>
                <w:shd w:val="clear" w:color="auto" w:fill="auto"/>
              </w:tcPr>
              <w:p w14:paraId="3677624D" w14:textId="77777777" w:rsidR="007857A3" w:rsidRPr="00F06ED0" w:rsidRDefault="007857A3" w:rsidP="007857A3">
                <w:pPr>
                  <w:rPr>
                    <w:rFonts w:ascii="Calibri" w:eastAsia="Calibri" w:hAnsi="Calibri" w:cs="Calibri"/>
                    <w:sz w:val="20"/>
                    <w:szCs w:val="20"/>
                  </w:rPr>
                </w:pPr>
                <w:r>
                  <w:rPr>
                    <w:rFonts w:ascii="Calibri" w:hAnsi="Calibri"/>
                    <w:sz w:val="20"/>
                  </w:rPr>
                  <w:t>Inserte la calificación del ID-18.2</w:t>
                </w:r>
              </w:p>
            </w:tc>
          </w:sdtContent>
        </w:sdt>
        <w:sdt>
          <w:sdtPr>
            <w:rPr>
              <w:rFonts w:ascii="Calibri" w:eastAsia="Calibri" w:hAnsi="Calibri" w:cs="Calibri"/>
              <w:sz w:val="20"/>
              <w:szCs w:val="20"/>
            </w:rPr>
            <w:id w:val="1552724399"/>
            <w:placeholder>
              <w:docPart w:val="12CAE4C2FB764F00B59C53CC04838A9A"/>
            </w:placeholder>
            <w15:dataBinding w:prefixMappings="xmlns:ns0='http://pefa.org/pefa-report-scores' " w:xpath="/ns0:Scores[1]/ns0:PI-18.2[1]/ns0:PreviousScore[1]" w:storeItemID="{D80D5892-CE0D-497C-ADDF-BB976C954640}"/>
          </w:sdtPr>
          <w:sdtEndPr/>
          <w:sdtContent>
            <w:tc>
              <w:tcPr>
                <w:tcW w:w="538" w:type="pct"/>
              </w:tcPr>
              <w:p w14:paraId="1D03017C" w14:textId="289A55DD" w:rsidR="007857A3" w:rsidRPr="00F06ED0" w:rsidRDefault="007857A3" w:rsidP="007857A3">
                <w:pPr>
                  <w:rPr>
                    <w:rFonts w:ascii="Calibri" w:eastAsia="Calibri" w:hAnsi="Calibri" w:cs="Calibri"/>
                    <w:sz w:val="20"/>
                    <w:szCs w:val="20"/>
                  </w:rPr>
                </w:pPr>
                <w:r>
                  <w:rPr>
                    <w:rFonts w:ascii="Calibri" w:hAnsi="Calibri"/>
                    <w:sz w:val="20"/>
                  </w:rPr>
                  <w:t xml:space="preserve">Inserte la calificación anterior del </w:t>
                </w:r>
                <w:r w:rsidR="004237EB">
                  <w:rPr>
                    <w:rFonts w:ascii="Calibri" w:hAnsi="Calibri"/>
                    <w:sz w:val="20"/>
                  </w:rPr>
                  <w:br/>
                </w:r>
                <w:r>
                  <w:rPr>
                    <w:rFonts w:ascii="Calibri" w:hAnsi="Calibri"/>
                    <w:sz w:val="20"/>
                  </w:rPr>
                  <w:t>ID-18.2</w:t>
                </w:r>
              </w:p>
            </w:tc>
          </w:sdtContent>
        </w:sdt>
      </w:tr>
      <w:tr w:rsidR="007857A3" w:rsidRPr="00F06ED0" w14:paraId="1B5F9921" w14:textId="77777777" w:rsidTr="00F310CD">
        <w:trPr>
          <w:trHeight w:hRule="exact" w:val="1090"/>
        </w:trPr>
        <w:tc>
          <w:tcPr>
            <w:tcW w:w="2332" w:type="pct"/>
          </w:tcPr>
          <w:p w14:paraId="5C3AA9D4" w14:textId="77777777" w:rsidR="007857A3" w:rsidRPr="00F06ED0" w:rsidRDefault="007857A3" w:rsidP="007857A3">
            <w:pPr>
              <w:widowControl w:val="0"/>
              <w:spacing w:after="0" w:line="240" w:lineRule="auto"/>
              <w:ind w:right="352"/>
              <w:rPr>
                <w:rFonts w:ascii="Calibri" w:eastAsia="Calibri" w:hAnsi="Calibri" w:cs="Calibri"/>
                <w:spacing w:val="-1"/>
                <w:sz w:val="20"/>
                <w:szCs w:val="20"/>
              </w:rPr>
            </w:pPr>
            <w:r>
              <w:rPr>
                <w:rFonts w:ascii="Calibri" w:hAnsi="Calibri"/>
                <w:sz w:val="20"/>
              </w:rPr>
              <w:t>18.3. Oportunidad en la aprobación del presupuesto</w:t>
            </w:r>
          </w:p>
        </w:tc>
        <w:sdt>
          <w:sdtPr>
            <w:rPr>
              <w:rFonts w:ascii="Calibri" w:eastAsia="Calibri" w:hAnsi="Calibri" w:cs="Calibri"/>
              <w:sz w:val="20"/>
              <w:szCs w:val="20"/>
            </w:rPr>
            <w:id w:val="-1729607147"/>
            <w:placeholder>
              <w:docPart w:val="12CAE4C2FB764F00B59C53CC04838A9A"/>
            </w:placeholder>
            <w15:dataBinding w:prefixMappings="xmlns:ns0='http://pefa.org/pefa-report-scores' " w:xpath="/ns0:Scores[1]/ns0:PI-18.3[1]/ns0:Description[1]" w:storeItemID="{D80D5892-CE0D-497C-ADDF-BB976C954640}"/>
          </w:sdtPr>
          <w:sdtEndPr/>
          <w:sdtContent>
            <w:tc>
              <w:tcPr>
                <w:tcW w:w="1642" w:type="pct"/>
              </w:tcPr>
              <w:p w14:paraId="51920A99" w14:textId="1073FD4B" w:rsidR="007857A3" w:rsidRPr="00F06ED0" w:rsidRDefault="007857A3" w:rsidP="007857A3">
                <w:pPr>
                  <w:rPr>
                    <w:rFonts w:ascii="Calibri" w:eastAsia="Calibri" w:hAnsi="Calibri" w:cs="Calibri"/>
                    <w:sz w:val="20"/>
                    <w:szCs w:val="20"/>
                  </w:rPr>
                </w:pPr>
                <w:r>
                  <w:rPr>
                    <w:rFonts w:ascii="Calibri" w:hAnsi="Calibri"/>
                    <w:sz w:val="20"/>
                  </w:rPr>
                  <w:t>Inserte un resumen del ID-18.3</w:t>
                </w:r>
              </w:p>
            </w:tc>
          </w:sdtContent>
        </w:sdt>
        <w:sdt>
          <w:sdtPr>
            <w:rPr>
              <w:rFonts w:ascii="Calibri" w:eastAsia="Calibri" w:hAnsi="Calibri" w:cs="Calibri"/>
              <w:sz w:val="20"/>
              <w:szCs w:val="20"/>
            </w:rPr>
            <w:id w:val="-1236696298"/>
            <w:placeholder>
              <w:docPart w:val="12CAE4C2FB764F00B59C53CC04838A9A"/>
            </w:placeholder>
            <w15:dataBinding w:prefixMappings="xmlns:ns0='http://pefa.org/pefa-report-scores' " w:xpath="/ns0:Scores[1]/ns0:PI-18.3[1]/ns0:Score[1]" w:storeItemID="{D80D5892-CE0D-497C-ADDF-BB976C954640}"/>
          </w:sdtPr>
          <w:sdtEndPr/>
          <w:sdtContent>
            <w:tc>
              <w:tcPr>
                <w:tcW w:w="488" w:type="pct"/>
                <w:shd w:val="clear" w:color="auto" w:fill="auto"/>
              </w:tcPr>
              <w:p w14:paraId="6AAD6E97" w14:textId="77777777" w:rsidR="007857A3" w:rsidRPr="00F06ED0" w:rsidRDefault="007857A3" w:rsidP="007857A3">
                <w:pPr>
                  <w:spacing w:after="0" w:line="240" w:lineRule="auto"/>
                  <w:jc w:val="center"/>
                  <w:rPr>
                    <w:rFonts w:ascii="Calibri" w:eastAsia="Calibri" w:hAnsi="Calibri" w:cs="Calibri"/>
                    <w:sz w:val="20"/>
                    <w:szCs w:val="20"/>
                  </w:rPr>
                </w:pPr>
                <w:r>
                  <w:rPr>
                    <w:rFonts w:ascii="Calibri" w:hAnsi="Calibri"/>
                    <w:sz w:val="20"/>
                  </w:rPr>
                  <w:t>Inserte la calificación del ID-18.3</w:t>
                </w:r>
              </w:p>
            </w:tc>
          </w:sdtContent>
        </w:sdt>
        <w:sdt>
          <w:sdtPr>
            <w:rPr>
              <w:rFonts w:ascii="Calibri" w:eastAsia="Calibri" w:hAnsi="Calibri" w:cs="Calibri"/>
              <w:sz w:val="20"/>
              <w:szCs w:val="20"/>
            </w:rPr>
            <w:id w:val="-1835204413"/>
            <w:placeholder>
              <w:docPart w:val="12CAE4C2FB764F00B59C53CC04838A9A"/>
            </w:placeholder>
            <w15:dataBinding w:prefixMappings="xmlns:ns0='http://pefa.org/pefa-report-scores' " w:xpath="/ns0:Scores[1]/ns0:PI-18.3[1]/ns0:PreviousScore[1]" w:storeItemID="{D80D5892-CE0D-497C-ADDF-BB976C954640}"/>
          </w:sdtPr>
          <w:sdtEndPr/>
          <w:sdtContent>
            <w:tc>
              <w:tcPr>
                <w:tcW w:w="538" w:type="pct"/>
              </w:tcPr>
              <w:p w14:paraId="1A787CFC" w14:textId="56BE4DC9" w:rsidR="007857A3" w:rsidRPr="00F06ED0" w:rsidRDefault="007857A3" w:rsidP="007857A3">
                <w:pPr>
                  <w:rPr>
                    <w:rFonts w:ascii="Calibri" w:eastAsia="Calibri" w:hAnsi="Calibri" w:cs="Calibri"/>
                    <w:sz w:val="20"/>
                    <w:szCs w:val="20"/>
                  </w:rPr>
                </w:pPr>
                <w:r>
                  <w:rPr>
                    <w:rFonts w:ascii="Calibri" w:hAnsi="Calibri"/>
                    <w:sz w:val="20"/>
                  </w:rPr>
                  <w:t xml:space="preserve">Inserte la calificación anterior del </w:t>
                </w:r>
                <w:r w:rsidR="004237EB">
                  <w:rPr>
                    <w:rFonts w:ascii="Calibri" w:hAnsi="Calibri"/>
                    <w:sz w:val="20"/>
                  </w:rPr>
                  <w:br/>
                </w:r>
                <w:r>
                  <w:rPr>
                    <w:rFonts w:ascii="Calibri" w:hAnsi="Calibri"/>
                    <w:sz w:val="20"/>
                  </w:rPr>
                  <w:t>ID-18.3</w:t>
                </w:r>
              </w:p>
            </w:tc>
          </w:sdtContent>
        </w:sdt>
      </w:tr>
      <w:tr w:rsidR="007857A3" w:rsidRPr="00F06ED0" w14:paraId="5AEBC2F5" w14:textId="77777777" w:rsidTr="00F310CD">
        <w:trPr>
          <w:trHeight w:hRule="exact" w:val="1072"/>
        </w:trPr>
        <w:tc>
          <w:tcPr>
            <w:tcW w:w="2332" w:type="pct"/>
          </w:tcPr>
          <w:p w14:paraId="3D8248B3" w14:textId="77777777" w:rsidR="007857A3" w:rsidRPr="00F06ED0" w:rsidRDefault="007857A3" w:rsidP="007857A3">
            <w:pPr>
              <w:widowControl w:val="0"/>
              <w:spacing w:after="0" w:line="240" w:lineRule="auto"/>
              <w:ind w:right="352"/>
              <w:rPr>
                <w:rFonts w:ascii="Calibri" w:eastAsia="Calibri" w:hAnsi="Calibri" w:cs="Calibri"/>
                <w:spacing w:val="-1"/>
                <w:sz w:val="20"/>
                <w:szCs w:val="20"/>
              </w:rPr>
            </w:pPr>
            <w:r>
              <w:rPr>
                <w:rFonts w:ascii="Calibri" w:hAnsi="Calibri"/>
                <w:sz w:val="20"/>
              </w:rPr>
              <w:t>18.4. Reglas para las modificaciones presupuestarias por parte del Poder Ejecutivo</w:t>
            </w:r>
          </w:p>
        </w:tc>
        <w:sdt>
          <w:sdtPr>
            <w:rPr>
              <w:rFonts w:ascii="Calibri" w:eastAsia="Calibri" w:hAnsi="Calibri" w:cs="Calibri"/>
              <w:sz w:val="20"/>
              <w:szCs w:val="20"/>
            </w:rPr>
            <w:id w:val="951059826"/>
            <w:placeholder>
              <w:docPart w:val="12CAE4C2FB764F00B59C53CC04838A9A"/>
            </w:placeholder>
            <w15:dataBinding w:prefixMappings="xmlns:ns0='http://pefa.org/pefa-report-scores' " w:xpath="/ns0:Scores[1]/ns0:PI-18.4[1]/ns0:Description[1]" w:storeItemID="{D80D5892-CE0D-497C-ADDF-BB976C954640}"/>
          </w:sdtPr>
          <w:sdtEndPr/>
          <w:sdtContent>
            <w:tc>
              <w:tcPr>
                <w:tcW w:w="1642" w:type="pct"/>
              </w:tcPr>
              <w:p w14:paraId="4A2BE055" w14:textId="14886353" w:rsidR="007857A3" w:rsidRPr="00F06ED0" w:rsidRDefault="007857A3" w:rsidP="007857A3">
                <w:pPr>
                  <w:rPr>
                    <w:rFonts w:ascii="Calibri" w:eastAsia="Calibri" w:hAnsi="Calibri" w:cs="Calibri"/>
                    <w:sz w:val="20"/>
                    <w:szCs w:val="20"/>
                  </w:rPr>
                </w:pPr>
                <w:r>
                  <w:rPr>
                    <w:rFonts w:ascii="Calibri" w:hAnsi="Calibri"/>
                    <w:sz w:val="20"/>
                  </w:rPr>
                  <w:t>Inserte un resumen del ID-18.4</w:t>
                </w:r>
              </w:p>
            </w:tc>
          </w:sdtContent>
        </w:sdt>
        <w:sdt>
          <w:sdtPr>
            <w:rPr>
              <w:rFonts w:ascii="Calibri" w:eastAsia="Calibri" w:hAnsi="Calibri" w:cs="Calibri"/>
              <w:sz w:val="20"/>
              <w:szCs w:val="20"/>
            </w:rPr>
            <w:id w:val="1359006227"/>
            <w:placeholder>
              <w:docPart w:val="12CAE4C2FB764F00B59C53CC04838A9A"/>
            </w:placeholder>
            <w15:dataBinding w:prefixMappings="xmlns:ns0='http://pefa.org/pefa-report-scores' " w:xpath="/ns0:Scores[1]/ns0:PI-18.4[1]/ns0:Score[1]" w:storeItemID="{D80D5892-CE0D-497C-ADDF-BB976C954640}"/>
          </w:sdtPr>
          <w:sdtEndPr/>
          <w:sdtContent>
            <w:tc>
              <w:tcPr>
                <w:tcW w:w="488" w:type="pct"/>
                <w:shd w:val="clear" w:color="auto" w:fill="auto"/>
              </w:tcPr>
              <w:p w14:paraId="1049E689" w14:textId="77777777" w:rsidR="007857A3" w:rsidRPr="00F06ED0" w:rsidRDefault="007857A3" w:rsidP="007857A3">
                <w:pPr>
                  <w:rPr>
                    <w:rFonts w:ascii="Calibri" w:eastAsia="Calibri" w:hAnsi="Calibri" w:cs="Calibri"/>
                    <w:sz w:val="20"/>
                    <w:szCs w:val="20"/>
                  </w:rPr>
                </w:pPr>
                <w:r>
                  <w:rPr>
                    <w:rFonts w:ascii="Calibri" w:hAnsi="Calibri"/>
                    <w:sz w:val="20"/>
                  </w:rPr>
                  <w:t>Inserte la calificación del ID-18.4</w:t>
                </w:r>
              </w:p>
            </w:tc>
          </w:sdtContent>
        </w:sdt>
        <w:sdt>
          <w:sdtPr>
            <w:rPr>
              <w:rFonts w:ascii="Calibri" w:eastAsia="Calibri" w:hAnsi="Calibri" w:cs="Calibri"/>
              <w:sz w:val="20"/>
              <w:szCs w:val="20"/>
            </w:rPr>
            <w:id w:val="701904858"/>
            <w:placeholder>
              <w:docPart w:val="12CAE4C2FB764F00B59C53CC04838A9A"/>
            </w:placeholder>
            <w15:dataBinding w:prefixMappings="xmlns:ns0='http://pefa.org/pefa-report-scores' " w:xpath="/ns0:Scores[1]/ns0:PI-18.4[1]/ns0:PreviousScore[1]" w:storeItemID="{D80D5892-CE0D-497C-ADDF-BB976C954640}"/>
          </w:sdtPr>
          <w:sdtEndPr/>
          <w:sdtContent>
            <w:tc>
              <w:tcPr>
                <w:tcW w:w="538" w:type="pct"/>
              </w:tcPr>
              <w:p w14:paraId="7E1DDE72" w14:textId="7D019B75" w:rsidR="007857A3" w:rsidRPr="00F06ED0" w:rsidRDefault="007857A3" w:rsidP="007857A3">
                <w:pPr>
                  <w:rPr>
                    <w:rFonts w:ascii="Calibri" w:eastAsia="Calibri" w:hAnsi="Calibri" w:cs="Calibri"/>
                    <w:sz w:val="20"/>
                    <w:szCs w:val="20"/>
                  </w:rPr>
                </w:pPr>
                <w:r>
                  <w:rPr>
                    <w:rFonts w:ascii="Calibri" w:hAnsi="Calibri"/>
                    <w:sz w:val="20"/>
                  </w:rPr>
                  <w:t xml:space="preserve">Inserte la calificación anterior del </w:t>
                </w:r>
                <w:r w:rsidR="004237EB">
                  <w:rPr>
                    <w:rFonts w:ascii="Calibri" w:hAnsi="Calibri"/>
                    <w:sz w:val="20"/>
                  </w:rPr>
                  <w:br/>
                </w:r>
                <w:r>
                  <w:rPr>
                    <w:rFonts w:ascii="Calibri" w:hAnsi="Calibri"/>
                    <w:sz w:val="20"/>
                  </w:rPr>
                  <w:t>ID-18.4</w:t>
                </w:r>
              </w:p>
            </w:tc>
          </w:sdtContent>
        </w:sdt>
      </w:tr>
    </w:tbl>
    <w:p w14:paraId="21A32179" w14:textId="77777777" w:rsidR="007857A3" w:rsidRPr="00F06ED0" w:rsidRDefault="007857A3" w:rsidP="007857A3">
      <w:pPr>
        <w:spacing w:after="0" w:line="240" w:lineRule="auto"/>
        <w:jc w:val="both"/>
        <w:rPr>
          <w:rFonts w:ascii="Calibri" w:eastAsia="Calibri" w:hAnsi="Calibri" w:cs="Calibri"/>
          <w:color w:val="000000"/>
        </w:rPr>
      </w:pPr>
    </w:p>
    <w:p w14:paraId="6C756A99" w14:textId="77777777" w:rsidR="004237EB" w:rsidRDefault="004237EB" w:rsidP="007857A3">
      <w:pPr>
        <w:jc w:val="both"/>
        <w:rPr>
          <w:rFonts w:ascii="Calibri" w:hAnsi="Calibri"/>
          <w:i/>
          <w:color w:val="FF0000"/>
        </w:rPr>
      </w:pPr>
    </w:p>
    <w:p w14:paraId="63D1B689" w14:textId="77777777" w:rsidR="004237EB" w:rsidRDefault="004237EB" w:rsidP="007857A3">
      <w:pPr>
        <w:jc w:val="both"/>
        <w:rPr>
          <w:rFonts w:ascii="Calibri" w:hAnsi="Calibri"/>
          <w:i/>
          <w:color w:val="FF0000"/>
        </w:rPr>
      </w:pPr>
    </w:p>
    <w:p w14:paraId="0A47EB16" w14:textId="3BD53BD1" w:rsidR="007857A3" w:rsidRPr="00F06ED0" w:rsidRDefault="007857A3" w:rsidP="007857A3">
      <w:pPr>
        <w:jc w:val="both"/>
        <w:rPr>
          <w:rFonts w:ascii="Calibri" w:eastAsia="Calibri" w:hAnsi="Calibri" w:cs="Calibri"/>
          <w:i/>
          <w:color w:val="FF0000"/>
        </w:rPr>
      </w:pPr>
      <w:r>
        <w:rPr>
          <w:rFonts w:ascii="Calibri" w:hAnsi="Calibri"/>
          <w:i/>
          <w:color w:val="FF0000"/>
        </w:rPr>
        <w:lastRenderedPageBreak/>
        <w:t>En el caso de una evaluación inicial en la que se aplique el PEFA 2016</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4741"/>
        <w:gridCol w:w="1019"/>
      </w:tblGrid>
      <w:tr w:rsidR="007857A3" w:rsidRPr="00F06ED0" w14:paraId="5CB68CB8" w14:textId="77777777" w:rsidTr="00F310CD">
        <w:trPr>
          <w:trHeight w:hRule="exact" w:val="250"/>
        </w:trPr>
        <w:tc>
          <w:tcPr>
            <w:tcW w:w="5035" w:type="dxa"/>
            <w:shd w:val="clear" w:color="auto" w:fill="BFBFBF"/>
          </w:tcPr>
          <w:p w14:paraId="04127374" w14:textId="152BD304" w:rsidR="007857A3" w:rsidRPr="00F06ED0" w:rsidRDefault="00A10A60" w:rsidP="007857A3">
            <w:pPr>
              <w:widowControl w:val="0"/>
              <w:spacing w:after="0" w:line="240" w:lineRule="auto"/>
              <w:ind w:left="201"/>
              <w:jc w:val="center"/>
              <w:rPr>
                <w:rFonts w:ascii="Calibri" w:eastAsia="Calibri" w:hAnsi="Calibri" w:cs="Calibri"/>
                <w:b/>
                <w:sz w:val="20"/>
                <w:szCs w:val="20"/>
              </w:rPr>
            </w:pPr>
            <w:r>
              <w:rPr>
                <w:rFonts w:ascii="Calibri" w:hAnsi="Calibri"/>
                <w:b/>
                <w:sz w:val="20"/>
              </w:rPr>
              <w:t>Indicador/dimensión</w:t>
            </w:r>
          </w:p>
        </w:tc>
        <w:tc>
          <w:tcPr>
            <w:tcW w:w="4741" w:type="dxa"/>
            <w:shd w:val="clear" w:color="auto" w:fill="BFBFBF"/>
          </w:tcPr>
          <w:p w14:paraId="52E3CF0E" w14:textId="77777777" w:rsidR="007857A3" w:rsidRPr="00F06ED0" w:rsidRDefault="007857A3" w:rsidP="007857A3">
            <w:pPr>
              <w:widowControl w:val="0"/>
              <w:spacing w:after="0" w:line="240" w:lineRule="auto"/>
              <w:jc w:val="center"/>
              <w:rPr>
                <w:rFonts w:ascii="Calibri" w:eastAsia="Calibri" w:hAnsi="Calibri" w:cs="Calibri"/>
                <w:b/>
                <w:sz w:val="20"/>
                <w:szCs w:val="20"/>
              </w:rPr>
            </w:pPr>
            <w:r>
              <w:rPr>
                <w:rFonts w:ascii="Calibri" w:hAnsi="Calibri"/>
                <w:b/>
                <w:sz w:val="20"/>
              </w:rPr>
              <w:t>Evaluación del desempeño</w:t>
            </w:r>
          </w:p>
        </w:tc>
        <w:tc>
          <w:tcPr>
            <w:tcW w:w="1019" w:type="dxa"/>
            <w:shd w:val="clear" w:color="auto" w:fill="BFBFBF"/>
          </w:tcPr>
          <w:p w14:paraId="088B227B" w14:textId="77777777" w:rsidR="007857A3" w:rsidRPr="00F06ED0" w:rsidRDefault="007857A3" w:rsidP="007857A3">
            <w:pPr>
              <w:widowControl w:val="0"/>
              <w:spacing w:after="0" w:line="240" w:lineRule="auto"/>
              <w:jc w:val="center"/>
              <w:rPr>
                <w:rFonts w:ascii="Calibri" w:eastAsia="Calibri" w:hAnsi="Calibri" w:cs="Calibri"/>
                <w:b/>
                <w:sz w:val="20"/>
                <w:szCs w:val="20"/>
              </w:rPr>
            </w:pPr>
            <w:r>
              <w:rPr>
                <w:rFonts w:ascii="Calibri" w:hAnsi="Calibri"/>
                <w:b/>
                <w:sz w:val="20"/>
              </w:rPr>
              <w:t>Calificación</w:t>
            </w:r>
          </w:p>
        </w:tc>
      </w:tr>
      <w:tr w:rsidR="007857A3" w:rsidRPr="00F06ED0" w14:paraId="7D26B7E6" w14:textId="77777777" w:rsidTr="007857A3">
        <w:trPr>
          <w:trHeight w:hRule="exact" w:val="289"/>
        </w:trPr>
        <w:tc>
          <w:tcPr>
            <w:tcW w:w="10795" w:type="dxa"/>
            <w:gridSpan w:val="3"/>
          </w:tcPr>
          <w:p w14:paraId="624145FC" w14:textId="77777777" w:rsidR="007857A3" w:rsidRPr="00F06ED0" w:rsidRDefault="007857A3" w:rsidP="007857A3">
            <w:pPr>
              <w:widowControl w:val="0"/>
              <w:spacing w:after="0" w:line="240" w:lineRule="auto"/>
              <w:ind w:left="114" w:right="86" w:hanging="12"/>
              <w:rPr>
                <w:rFonts w:ascii="Calibri" w:eastAsia="Calibri" w:hAnsi="Calibri" w:cs="Calibri"/>
                <w:b/>
                <w:sz w:val="20"/>
                <w:szCs w:val="20"/>
              </w:rPr>
            </w:pPr>
            <w:r>
              <w:rPr>
                <w:rFonts w:ascii="Calibri" w:hAnsi="Calibri"/>
                <w:b/>
                <w:sz w:val="20"/>
              </w:rPr>
              <w:t>ID-18. Escrutinio legislativo del presupuesto (M1)</w:t>
            </w:r>
          </w:p>
        </w:tc>
      </w:tr>
      <w:tr w:rsidR="007857A3" w:rsidRPr="00F06ED0" w14:paraId="5B03C446" w14:textId="77777777" w:rsidTr="00F310CD">
        <w:trPr>
          <w:trHeight w:hRule="exact" w:val="271"/>
        </w:trPr>
        <w:tc>
          <w:tcPr>
            <w:tcW w:w="5035" w:type="dxa"/>
          </w:tcPr>
          <w:p w14:paraId="5169ED36" w14:textId="77777777" w:rsidR="007857A3" w:rsidRPr="00F06ED0" w:rsidRDefault="007857A3" w:rsidP="007857A3">
            <w:pPr>
              <w:widowControl w:val="0"/>
              <w:spacing w:after="0" w:line="240" w:lineRule="auto"/>
              <w:ind w:right="352"/>
              <w:rPr>
                <w:rFonts w:ascii="Calibri" w:eastAsia="Calibri" w:hAnsi="Calibri" w:cs="Calibri"/>
                <w:sz w:val="20"/>
                <w:szCs w:val="20"/>
              </w:rPr>
            </w:pPr>
            <w:r>
              <w:rPr>
                <w:rFonts w:ascii="Calibri" w:hAnsi="Calibri"/>
                <w:sz w:val="20"/>
              </w:rPr>
              <w:t>18.1. Alcance del escrutinio presupuestario</w:t>
            </w:r>
          </w:p>
        </w:tc>
        <w:tc>
          <w:tcPr>
            <w:tcW w:w="4741" w:type="dxa"/>
          </w:tcPr>
          <w:p w14:paraId="67BE17CB" w14:textId="77777777" w:rsidR="007857A3" w:rsidRPr="00F06ED0" w:rsidRDefault="007857A3" w:rsidP="007857A3">
            <w:pPr>
              <w:widowControl w:val="0"/>
              <w:spacing w:after="0" w:line="240" w:lineRule="auto"/>
              <w:ind w:left="114" w:right="86"/>
              <w:jc w:val="center"/>
              <w:rPr>
                <w:rFonts w:ascii="Calibri" w:eastAsia="Calibri" w:hAnsi="Calibri" w:cs="Calibri"/>
                <w:sz w:val="20"/>
                <w:szCs w:val="20"/>
              </w:rPr>
            </w:pPr>
          </w:p>
        </w:tc>
        <w:tc>
          <w:tcPr>
            <w:tcW w:w="1019" w:type="dxa"/>
            <w:shd w:val="clear" w:color="auto" w:fill="auto"/>
          </w:tcPr>
          <w:p w14:paraId="02A3A529" w14:textId="77777777" w:rsidR="007857A3" w:rsidRPr="00F06ED0" w:rsidRDefault="007857A3" w:rsidP="007857A3">
            <w:pPr>
              <w:widowControl w:val="0"/>
              <w:spacing w:after="0" w:line="240" w:lineRule="auto"/>
              <w:ind w:left="114" w:right="86"/>
              <w:jc w:val="center"/>
              <w:rPr>
                <w:rFonts w:ascii="Calibri" w:eastAsia="Calibri" w:hAnsi="Calibri" w:cs="Calibri"/>
                <w:sz w:val="20"/>
                <w:szCs w:val="20"/>
              </w:rPr>
            </w:pPr>
          </w:p>
        </w:tc>
      </w:tr>
      <w:tr w:rsidR="007857A3" w:rsidRPr="00F06ED0" w14:paraId="3388B599" w14:textId="77777777" w:rsidTr="00F310CD">
        <w:trPr>
          <w:trHeight w:hRule="exact" w:val="271"/>
        </w:trPr>
        <w:tc>
          <w:tcPr>
            <w:tcW w:w="5035" w:type="dxa"/>
          </w:tcPr>
          <w:p w14:paraId="3A8D9BFB" w14:textId="77777777" w:rsidR="007857A3" w:rsidRPr="00F06ED0" w:rsidRDefault="007857A3" w:rsidP="007857A3">
            <w:pPr>
              <w:widowControl w:val="0"/>
              <w:spacing w:after="0" w:line="240" w:lineRule="auto"/>
              <w:ind w:right="352"/>
              <w:rPr>
                <w:rFonts w:ascii="Calibri" w:eastAsia="Calibri" w:hAnsi="Calibri" w:cs="Calibri"/>
                <w:spacing w:val="-1"/>
                <w:sz w:val="20"/>
                <w:szCs w:val="20"/>
              </w:rPr>
            </w:pPr>
            <w:r>
              <w:rPr>
                <w:rFonts w:ascii="Calibri" w:hAnsi="Calibri"/>
                <w:sz w:val="20"/>
              </w:rPr>
              <w:t>18.2. Procedimientos legislativos para el escrutinio presupuestario</w:t>
            </w:r>
          </w:p>
        </w:tc>
        <w:tc>
          <w:tcPr>
            <w:tcW w:w="4741" w:type="dxa"/>
          </w:tcPr>
          <w:p w14:paraId="65A5C1E6" w14:textId="77777777" w:rsidR="007857A3" w:rsidRPr="00F06ED0" w:rsidRDefault="007857A3" w:rsidP="007857A3">
            <w:pPr>
              <w:widowControl w:val="0"/>
              <w:spacing w:after="0" w:line="240" w:lineRule="auto"/>
              <w:ind w:left="114" w:right="86"/>
              <w:jc w:val="center"/>
              <w:rPr>
                <w:rFonts w:ascii="Calibri" w:eastAsia="Calibri" w:hAnsi="Calibri" w:cs="Calibri"/>
                <w:sz w:val="20"/>
                <w:szCs w:val="20"/>
              </w:rPr>
            </w:pPr>
          </w:p>
        </w:tc>
        <w:tc>
          <w:tcPr>
            <w:tcW w:w="1019" w:type="dxa"/>
            <w:shd w:val="clear" w:color="auto" w:fill="auto"/>
          </w:tcPr>
          <w:p w14:paraId="230C8CF7" w14:textId="77777777" w:rsidR="007857A3" w:rsidRPr="00F06ED0" w:rsidRDefault="007857A3" w:rsidP="007857A3">
            <w:pPr>
              <w:widowControl w:val="0"/>
              <w:spacing w:after="0" w:line="240" w:lineRule="auto"/>
              <w:ind w:left="114" w:right="86"/>
              <w:jc w:val="center"/>
              <w:rPr>
                <w:rFonts w:ascii="Calibri" w:eastAsia="Calibri" w:hAnsi="Calibri" w:cs="Calibri"/>
                <w:sz w:val="20"/>
                <w:szCs w:val="20"/>
              </w:rPr>
            </w:pPr>
          </w:p>
        </w:tc>
      </w:tr>
      <w:tr w:rsidR="007857A3" w:rsidRPr="00F06ED0" w14:paraId="0190F657" w14:textId="77777777" w:rsidTr="00F310CD">
        <w:trPr>
          <w:trHeight w:hRule="exact" w:val="271"/>
        </w:trPr>
        <w:tc>
          <w:tcPr>
            <w:tcW w:w="5035" w:type="dxa"/>
          </w:tcPr>
          <w:p w14:paraId="1EAB8E91" w14:textId="77777777" w:rsidR="007857A3" w:rsidRPr="00F06ED0" w:rsidRDefault="007857A3" w:rsidP="007857A3">
            <w:pPr>
              <w:widowControl w:val="0"/>
              <w:spacing w:after="0" w:line="240" w:lineRule="auto"/>
              <w:ind w:right="352"/>
              <w:rPr>
                <w:rFonts w:ascii="Calibri" w:eastAsia="Calibri" w:hAnsi="Calibri" w:cs="Calibri"/>
                <w:spacing w:val="-1"/>
                <w:sz w:val="20"/>
                <w:szCs w:val="20"/>
              </w:rPr>
            </w:pPr>
            <w:r>
              <w:rPr>
                <w:rFonts w:ascii="Calibri" w:hAnsi="Calibri"/>
                <w:sz w:val="20"/>
              </w:rPr>
              <w:t>18.3. Oportunidad en la aprobación del presupuesto</w:t>
            </w:r>
          </w:p>
        </w:tc>
        <w:tc>
          <w:tcPr>
            <w:tcW w:w="4741" w:type="dxa"/>
          </w:tcPr>
          <w:p w14:paraId="36891E4D" w14:textId="77777777" w:rsidR="007857A3" w:rsidRPr="00F06ED0" w:rsidRDefault="007857A3" w:rsidP="007857A3">
            <w:pPr>
              <w:widowControl w:val="0"/>
              <w:spacing w:after="0" w:line="240" w:lineRule="auto"/>
              <w:ind w:left="114" w:right="86"/>
              <w:jc w:val="center"/>
              <w:rPr>
                <w:rFonts w:ascii="Calibri" w:eastAsia="Calibri" w:hAnsi="Calibri" w:cs="Calibri"/>
                <w:sz w:val="20"/>
                <w:szCs w:val="20"/>
              </w:rPr>
            </w:pPr>
          </w:p>
        </w:tc>
        <w:tc>
          <w:tcPr>
            <w:tcW w:w="1019" w:type="dxa"/>
            <w:shd w:val="clear" w:color="auto" w:fill="auto"/>
          </w:tcPr>
          <w:p w14:paraId="455C50B5" w14:textId="77777777" w:rsidR="007857A3" w:rsidRPr="00F06ED0" w:rsidRDefault="007857A3" w:rsidP="007857A3">
            <w:pPr>
              <w:widowControl w:val="0"/>
              <w:spacing w:after="0" w:line="240" w:lineRule="auto"/>
              <w:ind w:left="114" w:right="86"/>
              <w:jc w:val="center"/>
              <w:rPr>
                <w:rFonts w:ascii="Calibri" w:eastAsia="Calibri" w:hAnsi="Calibri" w:cs="Calibri"/>
                <w:sz w:val="20"/>
                <w:szCs w:val="20"/>
              </w:rPr>
            </w:pPr>
          </w:p>
        </w:tc>
      </w:tr>
      <w:tr w:rsidR="007857A3" w:rsidRPr="00F06ED0" w14:paraId="5BDA521B" w14:textId="77777777" w:rsidTr="00F310CD">
        <w:trPr>
          <w:trHeight w:hRule="exact" w:val="271"/>
        </w:trPr>
        <w:tc>
          <w:tcPr>
            <w:tcW w:w="5035" w:type="dxa"/>
          </w:tcPr>
          <w:p w14:paraId="31471F21" w14:textId="77777777" w:rsidR="007857A3" w:rsidRPr="00F06ED0" w:rsidRDefault="007857A3" w:rsidP="007857A3">
            <w:pPr>
              <w:widowControl w:val="0"/>
              <w:spacing w:after="0" w:line="240" w:lineRule="auto"/>
              <w:ind w:right="352"/>
              <w:rPr>
                <w:rFonts w:ascii="Calibri" w:eastAsia="Calibri" w:hAnsi="Calibri" w:cs="Calibri"/>
                <w:spacing w:val="-1"/>
                <w:sz w:val="20"/>
                <w:szCs w:val="20"/>
              </w:rPr>
            </w:pPr>
            <w:r>
              <w:rPr>
                <w:rFonts w:ascii="Calibri" w:hAnsi="Calibri"/>
                <w:sz w:val="20"/>
              </w:rPr>
              <w:t>18.4. Reglas para las modificaciones presupuestarias por parte del Poder Ejecutivo</w:t>
            </w:r>
          </w:p>
        </w:tc>
        <w:tc>
          <w:tcPr>
            <w:tcW w:w="4741" w:type="dxa"/>
          </w:tcPr>
          <w:p w14:paraId="1081FF52" w14:textId="77777777" w:rsidR="007857A3" w:rsidRPr="00F06ED0" w:rsidRDefault="007857A3" w:rsidP="007857A3">
            <w:pPr>
              <w:widowControl w:val="0"/>
              <w:spacing w:after="0" w:line="240" w:lineRule="auto"/>
              <w:ind w:left="114" w:right="86"/>
              <w:jc w:val="center"/>
              <w:rPr>
                <w:rFonts w:ascii="Calibri" w:eastAsia="Calibri" w:hAnsi="Calibri" w:cs="Calibri"/>
                <w:sz w:val="20"/>
                <w:szCs w:val="20"/>
              </w:rPr>
            </w:pPr>
          </w:p>
        </w:tc>
        <w:tc>
          <w:tcPr>
            <w:tcW w:w="1019" w:type="dxa"/>
            <w:shd w:val="clear" w:color="auto" w:fill="auto"/>
          </w:tcPr>
          <w:p w14:paraId="662CB2F5" w14:textId="77777777" w:rsidR="007857A3" w:rsidRPr="00F06ED0" w:rsidRDefault="007857A3" w:rsidP="007857A3">
            <w:pPr>
              <w:widowControl w:val="0"/>
              <w:spacing w:after="0" w:line="240" w:lineRule="auto"/>
              <w:ind w:left="114" w:right="86"/>
              <w:jc w:val="center"/>
              <w:rPr>
                <w:rFonts w:ascii="Calibri" w:eastAsia="Calibri" w:hAnsi="Calibri" w:cs="Calibri"/>
                <w:sz w:val="20"/>
                <w:szCs w:val="20"/>
              </w:rPr>
            </w:pPr>
          </w:p>
        </w:tc>
      </w:tr>
    </w:tbl>
    <w:p w14:paraId="618CC9F2" w14:textId="77777777" w:rsidR="007857A3" w:rsidRPr="00F06ED0" w:rsidRDefault="007857A3" w:rsidP="007857A3">
      <w:pPr>
        <w:spacing w:after="120"/>
        <w:jc w:val="both"/>
        <w:rPr>
          <w:rFonts w:ascii="Calibri" w:eastAsia="Calibri" w:hAnsi="Calibri" w:cs="Calibri"/>
        </w:rPr>
      </w:pPr>
    </w:p>
    <w:p w14:paraId="712C3795" w14:textId="77777777" w:rsidR="007857A3" w:rsidRPr="00F06ED0" w:rsidRDefault="007857A3" w:rsidP="007857A3">
      <w:pPr>
        <w:spacing w:after="0" w:line="240" w:lineRule="auto"/>
        <w:jc w:val="both"/>
        <w:rPr>
          <w:rFonts w:ascii="Calibri" w:eastAsia="Calibri" w:hAnsi="Calibri" w:cs="Calibri"/>
          <w:color w:val="000000"/>
        </w:rPr>
      </w:pPr>
    </w:p>
    <w:p w14:paraId="485D33D5" w14:textId="77777777" w:rsidR="007857A3" w:rsidRPr="00F06ED0" w:rsidRDefault="007857A3" w:rsidP="007857A3">
      <w:pPr>
        <w:spacing w:after="0"/>
        <w:jc w:val="both"/>
        <w:rPr>
          <w:rFonts w:ascii="Calibri" w:eastAsia="Calibri" w:hAnsi="Calibri" w:cs="Calibri"/>
          <w:b/>
        </w:rPr>
      </w:pPr>
      <w:r>
        <w:rPr>
          <w:rFonts w:ascii="Calibri" w:hAnsi="Calibri"/>
          <w:b/>
        </w:rPr>
        <w:t xml:space="preserve">Descripción detallada del sistema de GFP del país en relación con el indicador de desempeño evaluado: </w:t>
      </w:r>
    </w:p>
    <w:p w14:paraId="3A9A5104" w14:textId="77777777" w:rsidR="007857A3" w:rsidRPr="00F06ED0" w:rsidRDefault="007857A3" w:rsidP="007857A3">
      <w:pPr>
        <w:spacing w:after="0"/>
        <w:jc w:val="both"/>
        <w:rPr>
          <w:rFonts w:ascii="Calibri" w:eastAsia="Calibri" w:hAnsi="Calibri" w:cs="Calibri"/>
        </w:rPr>
      </w:pPr>
      <w:r>
        <w:rPr>
          <w:rFonts w:ascii="Calibri" w:hAnsi="Calibri"/>
          <w:color w:val="FF0000"/>
        </w:rPr>
        <w:t xml:space="preserve"> </w:t>
      </w:r>
      <w:proofErr w:type="spellStart"/>
      <w:r>
        <w:rPr>
          <w:rFonts w:ascii="Calibri" w:hAnsi="Calibri"/>
        </w:rPr>
        <w:t>xxx</w:t>
      </w:r>
      <w:proofErr w:type="spellEnd"/>
    </w:p>
    <w:p w14:paraId="4D22C9BD" w14:textId="77777777" w:rsidR="007857A3" w:rsidRPr="00F06ED0" w:rsidRDefault="007857A3" w:rsidP="007857A3">
      <w:pPr>
        <w:spacing w:after="0"/>
        <w:jc w:val="both"/>
        <w:rPr>
          <w:rFonts w:ascii="Calibri" w:eastAsia="Calibri" w:hAnsi="Calibri" w:cs="Calibri"/>
          <w:b/>
          <w:color w:val="FF0000"/>
        </w:rPr>
      </w:pPr>
    </w:p>
    <w:p w14:paraId="4AA235D8" w14:textId="77777777" w:rsidR="007857A3" w:rsidRPr="00F06ED0" w:rsidRDefault="007857A3" w:rsidP="007857A3">
      <w:pPr>
        <w:spacing w:after="0"/>
        <w:rPr>
          <w:rFonts w:ascii="Calibri" w:eastAsia="Calibri" w:hAnsi="Calibri" w:cs="Calibri"/>
        </w:rPr>
      </w:pPr>
      <w:r>
        <w:rPr>
          <w:rFonts w:ascii="Calibri" w:hAnsi="Calibri"/>
          <w:b/>
        </w:rPr>
        <w:t>Actividades de reforma recientes o en curso:</w:t>
      </w:r>
      <w:r>
        <w:rPr>
          <w:rFonts w:ascii="Calibri" w:hAnsi="Calibri"/>
        </w:rPr>
        <w:t xml:space="preserve"> </w:t>
      </w:r>
    </w:p>
    <w:p w14:paraId="4BF885AC" w14:textId="77777777" w:rsidR="007857A3" w:rsidRPr="00F06ED0" w:rsidRDefault="007857A3" w:rsidP="007857A3">
      <w:pPr>
        <w:spacing w:after="0"/>
        <w:jc w:val="both"/>
        <w:rPr>
          <w:rFonts w:ascii="Calibri" w:eastAsia="Calibri" w:hAnsi="Calibri" w:cs="Calibri"/>
        </w:rPr>
      </w:pPr>
      <w:proofErr w:type="spellStart"/>
      <w:r>
        <w:rPr>
          <w:rFonts w:ascii="Calibri" w:hAnsi="Calibri"/>
        </w:rPr>
        <w:t>xxx</w:t>
      </w:r>
      <w:proofErr w:type="spellEnd"/>
    </w:p>
    <w:p w14:paraId="182CE809" w14:textId="77777777" w:rsidR="007857A3" w:rsidRPr="00F06ED0" w:rsidRDefault="007857A3" w:rsidP="007857A3">
      <w:pPr>
        <w:spacing w:after="0" w:line="240" w:lineRule="auto"/>
        <w:jc w:val="both"/>
        <w:rPr>
          <w:rFonts w:ascii="Calibri" w:eastAsia="Calibri" w:hAnsi="Calibri" w:cs="Calibri"/>
          <w:highlight w:val="cyan"/>
        </w:rPr>
      </w:pPr>
    </w:p>
    <w:p w14:paraId="0DCE5EDD" w14:textId="77777777" w:rsidR="007857A3" w:rsidRPr="00F06ED0" w:rsidRDefault="007857A3" w:rsidP="007857A3">
      <w:pPr>
        <w:spacing w:after="0" w:line="240" w:lineRule="auto"/>
        <w:rPr>
          <w:rFonts w:ascii="Calibri" w:eastAsia="Calibri" w:hAnsi="Calibri" w:cs="Calibri"/>
        </w:rPr>
      </w:pPr>
    </w:p>
    <w:p w14:paraId="411A039A" w14:textId="77777777" w:rsidR="007857A3" w:rsidRPr="00F06ED0" w:rsidRDefault="007857A3" w:rsidP="007857A3">
      <w:pPr>
        <w:spacing w:after="0" w:line="240" w:lineRule="auto"/>
        <w:ind w:right="4255"/>
        <w:rPr>
          <w:rFonts w:ascii="Calibri" w:eastAsia="Calibri" w:hAnsi="Calibri" w:cs="Calibri"/>
          <w:color w:val="2EA5B4"/>
          <w:spacing w:val="41"/>
        </w:rPr>
      </w:pPr>
      <w:r>
        <w:rPr>
          <w:rFonts w:ascii="Calibri" w:hAnsi="Calibri"/>
          <w:b/>
          <w:color w:val="2EA5B4"/>
          <w:sz w:val="24"/>
        </w:rPr>
        <w:t xml:space="preserve">18.1. Alcance del escrutinio presupuestario </w:t>
      </w:r>
    </w:p>
    <w:p w14:paraId="1E08F115" w14:textId="77777777" w:rsidR="007857A3" w:rsidRPr="00F06ED0" w:rsidRDefault="007857A3" w:rsidP="007857A3">
      <w:pPr>
        <w:spacing w:after="0" w:line="240" w:lineRule="auto"/>
        <w:rPr>
          <w:rFonts w:ascii="Calibri" w:eastAsia="Calibri" w:hAnsi="Calibri" w:cs="Calibri"/>
          <w:b/>
          <w:bCs/>
          <w:i/>
          <w:color w:val="25456B"/>
          <w:spacing w:val="-1"/>
        </w:rPr>
      </w:pPr>
    </w:p>
    <w:p w14:paraId="581566B4" w14:textId="77777777" w:rsidR="007857A3" w:rsidRPr="00F06ED0" w:rsidRDefault="007857A3" w:rsidP="007857A3">
      <w:pPr>
        <w:spacing w:after="0"/>
        <w:rPr>
          <w:rFonts w:ascii="Calibri" w:eastAsia="Calibri" w:hAnsi="Calibri" w:cs="Calibri"/>
          <w:b/>
        </w:rPr>
      </w:pPr>
      <w:r>
        <w:rPr>
          <w:rFonts w:ascii="Calibri" w:hAnsi="Calibri"/>
          <w:b/>
        </w:rPr>
        <w:t>Nivel de desempeño y evidencias para la calificación:</w:t>
      </w:r>
    </w:p>
    <w:p w14:paraId="4811EA72" w14:textId="7E64A69A" w:rsidR="007857A3" w:rsidRPr="00F06ED0" w:rsidRDefault="007857A3" w:rsidP="007857A3">
      <w:pPr>
        <w:spacing w:after="0" w:line="240" w:lineRule="auto"/>
        <w:rPr>
          <w:rFonts w:ascii="Calibri" w:eastAsia="Calibri" w:hAnsi="Calibri" w:cs="Calibri"/>
          <w:b/>
          <w:sz w:val="20"/>
          <w:szCs w:val="20"/>
        </w:rPr>
      </w:pPr>
      <w:r>
        <w:rPr>
          <w:rFonts w:ascii="Calibri" w:hAnsi="Calibri"/>
          <w:b/>
          <w:sz w:val="20"/>
        </w:rPr>
        <w:t>Cuadro 18.1: Alcance del escrutinio presupuestario (último ejercicio fiscal finalizado)</w:t>
      </w:r>
    </w:p>
    <w:tbl>
      <w:tblPr>
        <w:tblStyle w:val="TabelEcorys81"/>
        <w:tblW w:w="9355" w:type="dxa"/>
        <w:shd w:val="clear" w:color="auto" w:fill="FF00FF"/>
        <w:tblLook w:val="04A0" w:firstRow="1" w:lastRow="0" w:firstColumn="1" w:lastColumn="0" w:noHBand="0" w:noVBand="1"/>
      </w:tblPr>
      <w:tblGrid>
        <w:gridCol w:w="1979"/>
        <w:gridCol w:w="1433"/>
        <w:gridCol w:w="1461"/>
        <w:gridCol w:w="1459"/>
        <w:gridCol w:w="1511"/>
        <w:gridCol w:w="1512"/>
      </w:tblGrid>
      <w:tr w:rsidR="007857A3" w:rsidRPr="00F06ED0" w14:paraId="118CF21F" w14:textId="77777777" w:rsidTr="007857A3">
        <w:tc>
          <w:tcPr>
            <w:tcW w:w="1979" w:type="dxa"/>
            <w:vMerge w:val="restart"/>
            <w:shd w:val="clear" w:color="auto" w:fill="F2F2F2"/>
          </w:tcPr>
          <w:p w14:paraId="725BF632" w14:textId="77777777" w:rsidR="007857A3" w:rsidRPr="00F06ED0" w:rsidRDefault="007857A3" w:rsidP="007857A3">
            <w:pPr>
              <w:jc w:val="center"/>
              <w:rPr>
                <w:rFonts w:ascii="Calibri" w:hAnsi="Calibri" w:cs="Calibri"/>
                <w:b/>
              </w:rPr>
            </w:pPr>
            <w:r>
              <w:rPr>
                <w:rFonts w:ascii="Calibri" w:hAnsi="Calibri"/>
                <w:b/>
              </w:rPr>
              <w:t>Escrutinio presupuestario por parte del Poder Legislativo</w:t>
            </w:r>
          </w:p>
          <w:p w14:paraId="4D00D3C0" w14:textId="0958282E" w:rsidR="007857A3" w:rsidRPr="00F06ED0" w:rsidRDefault="007857A3" w:rsidP="007857A3">
            <w:pPr>
              <w:jc w:val="center"/>
              <w:rPr>
                <w:rFonts w:ascii="Calibri" w:eastAsia="Calibri" w:hAnsi="Calibri" w:cs="Calibri"/>
                <w:bCs/>
              </w:rPr>
            </w:pPr>
            <w:r>
              <w:rPr>
                <w:rFonts w:ascii="Calibri" w:hAnsi="Calibri"/>
              </w:rPr>
              <w:t>(</w:t>
            </w:r>
            <w:r w:rsidR="00A10A60">
              <w:rPr>
                <w:rFonts w:ascii="Calibri" w:hAnsi="Calibri"/>
              </w:rPr>
              <w:t>sí/no</w:t>
            </w:r>
            <w:r>
              <w:rPr>
                <w:rFonts w:ascii="Calibri" w:hAnsi="Calibri"/>
              </w:rPr>
              <w:t>)</w:t>
            </w:r>
          </w:p>
          <w:p w14:paraId="33C842B2" w14:textId="77777777" w:rsidR="007857A3" w:rsidRPr="00F06ED0" w:rsidRDefault="007857A3" w:rsidP="007857A3">
            <w:pPr>
              <w:jc w:val="center"/>
              <w:rPr>
                <w:rFonts w:ascii="Calibri" w:hAnsi="Calibri" w:cs="Calibri"/>
                <w:b/>
                <w:strike/>
              </w:rPr>
            </w:pPr>
          </w:p>
        </w:tc>
        <w:tc>
          <w:tcPr>
            <w:tcW w:w="7376" w:type="dxa"/>
            <w:gridSpan w:val="5"/>
            <w:shd w:val="clear" w:color="auto" w:fill="F2F2F2"/>
          </w:tcPr>
          <w:p w14:paraId="24B36741" w14:textId="77777777" w:rsidR="007857A3" w:rsidRPr="00F06ED0" w:rsidRDefault="007857A3" w:rsidP="007857A3">
            <w:pPr>
              <w:jc w:val="center"/>
              <w:rPr>
                <w:rFonts w:ascii="Calibri" w:hAnsi="Calibri" w:cs="Calibri"/>
                <w:b/>
              </w:rPr>
            </w:pPr>
            <w:r>
              <w:rPr>
                <w:rFonts w:ascii="Calibri" w:hAnsi="Calibri"/>
                <w:b/>
              </w:rPr>
              <w:t>Cobertura</w:t>
            </w:r>
            <w:r>
              <w:rPr>
                <w:rFonts w:ascii="Calibri" w:hAnsi="Calibri"/>
                <w:i/>
                <w:color w:val="FF0000"/>
              </w:rPr>
              <w:t xml:space="preserve"> (especifique)</w:t>
            </w:r>
          </w:p>
        </w:tc>
      </w:tr>
      <w:tr w:rsidR="007857A3" w:rsidRPr="00F06ED0" w14:paraId="28E42C85" w14:textId="77777777" w:rsidTr="007857A3">
        <w:tc>
          <w:tcPr>
            <w:tcW w:w="1979" w:type="dxa"/>
            <w:vMerge/>
            <w:shd w:val="clear" w:color="auto" w:fill="F2F2F2"/>
          </w:tcPr>
          <w:p w14:paraId="67314A01" w14:textId="77777777" w:rsidR="007857A3" w:rsidRPr="00F06ED0" w:rsidRDefault="007857A3" w:rsidP="007857A3">
            <w:pPr>
              <w:jc w:val="center"/>
              <w:rPr>
                <w:rFonts w:ascii="Calibri" w:hAnsi="Calibri" w:cs="Calibri"/>
                <w:b/>
              </w:rPr>
            </w:pPr>
          </w:p>
        </w:tc>
        <w:tc>
          <w:tcPr>
            <w:tcW w:w="1433" w:type="dxa"/>
            <w:shd w:val="clear" w:color="auto" w:fill="F2F2F2"/>
          </w:tcPr>
          <w:p w14:paraId="68F0F1C9" w14:textId="77777777" w:rsidR="007857A3" w:rsidRPr="00F06ED0" w:rsidRDefault="007857A3" w:rsidP="007857A3">
            <w:pPr>
              <w:jc w:val="center"/>
              <w:rPr>
                <w:rFonts w:ascii="Calibri" w:hAnsi="Calibri" w:cs="Calibri"/>
                <w:b/>
              </w:rPr>
            </w:pPr>
            <w:r>
              <w:rPr>
                <w:rFonts w:ascii="Calibri" w:hAnsi="Calibri"/>
                <w:b/>
              </w:rPr>
              <w:t>Políticas fiscales</w:t>
            </w:r>
          </w:p>
          <w:p w14:paraId="7E789BA9" w14:textId="1B93395B" w:rsidR="007857A3" w:rsidRPr="00F06ED0" w:rsidRDefault="007857A3" w:rsidP="007857A3">
            <w:pPr>
              <w:jc w:val="center"/>
              <w:rPr>
                <w:rFonts w:ascii="Calibri" w:hAnsi="Calibri" w:cs="Calibri"/>
                <w:b/>
              </w:rPr>
            </w:pPr>
            <w:r>
              <w:rPr>
                <w:rFonts w:ascii="Calibri" w:hAnsi="Calibri"/>
              </w:rPr>
              <w:t>(</w:t>
            </w:r>
            <w:r w:rsidR="00A10A60">
              <w:rPr>
                <w:rFonts w:ascii="Calibri" w:hAnsi="Calibri"/>
              </w:rPr>
              <w:t>sí/no</w:t>
            </w:r>
            <w:r>
              <w:rPr>
                <w:rFonts w:ascii="Calibri" w:hAnsi="Calibri"/>
              </w:rPr>
              <w:t>)</w:t>
            </w:r>
          </w:p>
        </w:tc>
        <w:tc>
          <w:tcPr>
            <w:tcW w:w="1461" w:type="dxa"/>
            <w:shd w:val="clear" w:color="auto" w:fill="F2F2F2"/>
          </w:tcPr>
          <w:p w14:paraId="73F894F5" w14:textId="77777777" w:rsidR="007857A3" w:rsidRPr="00F06ED0" w:rsidRDefault="007857A3" w:rsidP="007857A3">
            <w:pPr>
              <w:jc w:val="center"/>
              <w:rPr>
                <w:rFonts w:ascii="Calibri" w:hAnsi="Calibri" w:cs="Calibri"/>
                <w:b/>
              </w:rPr>
            </w:pPr>
            <w:r>
              <w:rPr>
                <w:rFonts w:ascii="Calibri" w:hAnsi="Calibri"/>
                <w:b/>
              </w:rPr>
              <w:t>Previsiones fiscales a mediano plazo</w:t>
            </w:r>
          </w:p>
          <w:p w14:paraId="227770DE" w14:textId="3DCF79AA" w:rsidR="007857A3" w:rsidRPr="00F06ED0" w:rsidRDefault="007857A3" w:rsidP="007857A3">
            <w:pPr>
              <w:jc w:val="center"/>
              <w:rPr>
                <w:rFonts w:ascii="Calibri" w:hAnsi="Calibri" w:cs="Calibri"/>
                <w:b/>
              </w:rPr>
            </w:pPr>
            <w:r>
              <w:rPr>
                <w:rFonts w:ascii="Calibri" w:hAnsi="Calibri"/>
              </w:rPr>
              <w:t>(</w:t>
            </w:r>
            <w:r w:rsidR="00A10A60">
              <w:rPr>
                <w:rFonts w:ascii="Calibri" w:hAnsi="Calibri"/>
              </w:rPr>
              <w:t>sí/no</w:t>
            </w:r>
            <w:r>
              <w:rPr>
                <w:rFonts w:ascii="Calibri" w:hAnsi="Calibri"/>
              </w:rPr>
              <w:t>)</w:t>
            </w:r>
          </w:p>
        </w:tc>
        <w:tc>
          <w:tcPr>
            <w:tcW w:w="1459" w:type="dxa"/>
            <w:shd w:val="clear" w:color="auto" w:fill="F2F2F2"/>
          </w:tcPr>
          <w:p w14:paraId="5B31C3D9" w14:textId="77777777" w:rsidR="007857A3" w:rsidRPr="00F06ED0" w:rsidRDefault="007857A3" w:rsidP="007857A3">
            <w:pPr>
              <w:jc w:val="center"/>
              <w:rPr>
                <w:rFonts w:ascii="Calibri" w:hAnsi="Calibri" w:cs="Calibri"/>
                <w:b/>
              </w:rPr>
            </w:pPr>
            <w:r>
              <w:rPr>
                <w:rFonts w:ascii="Calibri" w:hAnsi="Calibri"/>
                <w:b/>
              </w:rPr>
              <w:t>Prioridades a mediano plazo</w:t>
            </w:r>
          </w:p>
          <w:p w14:paraId="1F333573" w14:textId="204A0D89" w:rsidR="007857A3" w:rsidRPr="00F06ED0" w:rsidRDefault="007857A3" w:rsidP="007857A3">
            <w:pPr>
              <w:jc w:val="center"/>
              <w:rPr>
                <w:rFonts w:ascii="Calibri" w:hAnsi="Calibri" w:cs="Calibri"/>
                <w:b/>
              </w:rPr>
            </w:pPr>
            <w:r>
              <w:rPr>
                <w:rFonts w:ascii="Calibri" w:hAnsi="Calibri"/>
              </w:rPr>
              <w:t>(</w:t>
            </w:r>
            <w:r w:rsidR="00A10A60">
              <w:rPr>
                <w:rFonts w:ascii="Calibri" w:hAnsi="Calibri"/>
              </w:rPr>
              <w:t>sí/no</w:t>
            </w:r>
            <w:r>
              <w:rPr>
                <w:rFonts w:ascii="Calibri" w:hAnsi="Calibri"/>
              </w:rPr>
              <w:t>)</w:t>
            </w:r>
          </w:p>
        </w:tc>
        <w:tc>
          <w:tcPr>
            <w:tcW w:w="1511" w:type="dxa"/>
            <w:shd w:val="clear" w:color="auto" w:fill="F2F2F2"/>
          </w:tcPr>
          <w:p w14:paraId="0A96398C" w14:textId="76584E70" w:rsidR="007857A3" w:rsidRPr="00F06ED0" w:rsidRDefault="007857A3" w:rsidP="007857A3">
            <w:pPr>
              <w:jc w:val="center"/>
              <w:rPr>
                <w:rFonts w:ascii="Calibri" w:hAnsi="Calibri" w:cs="Calibri"/>
                <w:b/>
              </w:rPr>
            </w:pPr>
            <w:r>
              <w:rPr>
                <w:rFonts w:ascii="Calibri" w:hAnsi="Calibri"/>
                <w:b/>
              </w:rPr>
              <w:t xml:space="preserve">Gasto e ingresos agregados </w:t>
            </w:r>
          </w:p>
          <w:p w14:paraId="402A6F40" w14:textId="222B7292" w:rsidR="007857A3" w:rsidRPr="00F06ED0" w:rsidRDefault="007857A3" w:rsidP="007857A3">
            <w:pPr>
              <w:jc w:val="center"/>
              <w:rPr>
                <w:rFonts w:ascii="Calibri" w:hAnsi="Calibri" w:cs="Calibri"/>
                <w:b/>
              </w:rPr>
            </w:pPr>
            <w:r>
              <w:rPr>
                <w:rFonts w:ascii="Calibri" w:hAnsi="Calibri"/>
              </w:rPr>
              <w:t>(</w:t>
            </w:r>
            <w:r w:rsidR="00A10A60">
              <w:rPr>
                <w:rFonts w:ascii="Calibri" w:hAnsi="Calibri"/>
              </w:rPr>
              <w:t>sí/no</w:t>
            </w:r>
            <w:r>
              <w:rPr>
                <w:rFonts w:ascii="Calibri" w:hAnsi="Calibri"/>
              </w:rPr>
              <w:t>)</w:t>
            </w:r>
          </w:p>
        </w:tc>
        <w:tc>
          <w:tcPr>
            <w:tcW w:w="1512" w:type="dxa"/>
            <w:shd w:val="clear" w:color="auto" w:fill="F2F2F2"/>
          </w:tcPr>
          <w:p w14:paraId="36FAB75A" w14:textId="34C61F7E" w:rsidR="007857A3" w:rsidRPr="00F06ED0" w:rsidRDefault="007857A3" w:rsidP="007857A3">
            <w:pPr>
              <w:jc w:val="center"/>
              <w:rPr>
                <w:rFonts w:ascii="Calibri" w:hAnsi="Calibri" w:cs="Calibri"/>
                <w:b/>
              </w:rPr>
            </w:pPr>
            <w:r>
              <w:rPr>
                <w:rFonts w:ascii="Calibri" w:hAnsi="Calibri"/>
                <w:b/>
              </w:rPr>
              <w:t>Detalles del gasto y los ingresos</w:t>
            </w:r>
          </w:p>
          <w:p w14:paraId="4B58CE03" w14:textId="128F2A59" w:rsidR="007857A3" w:rsidRPr="00F06ED0" w:rsidRDefault="007857A3" w:rsidP="007857A3">
            <w:pPr>
              <w:jc w:val="center"/>
              <w:rPr>
                <w:rFonts w:ascii="Calibri" w:hAnsi="Calibri" w:cs="Calibri"/>
                <w:b/>
              </w:rPr>
            </w:pPr>
            <w:r>
              <w:rPr>
                <w:rFonts w:ascii="Calibri" w:hAnsi="Calibri"/>
              </w:rPr>
              <w:t>(</w:t>
            </w:r>
            <w:r w:rsidR="00A10A60">
              <w:rPr>
                <w:rFonts w:ascii="Calibri" w:hAnsi="Calibri"/>
              </w:rPr>
              <w:t>sí/no</w:t>
            </w:r>
            <w:r>
              <w:rPr>
                <w:rFonts w:ascii="Calibri" w:hAnsi="Calibri"/>
              </w:rPr>
              <w:t>)</w:t>
            </w:r>
          </w:p>
        </w:tc>
      </w:tr>
      <w:tr w:rsidR="007857A3" w:rsidRPr="00F06ED0" w14:paraId="268B5CFB" w14:textId="77777777" w:rsidTr="007857A3">
        <w:tc>
          <w:tcPr>
            <w:tcW w:w="1979" w:type="dxa"/>
            <w:shd w:val="clear" w:color="auto" w:fill="auto"/>
          </w:tcPr>
          <w:p w14:paraId="548CC594" w14:textId="77777777" w:rsidR="007857A3" w:rsidRPr="00F06ED0" w:rsidRDefault="007857A3" w:rsidP="007857A3">
            <w:pPr>
              <w:jc w:val="center"/>
              <w:rPr>
                <w:rFonts w:ascii="Calibri" w:eastAsia="Calibri" w:hAnsi="Calibri" w:cs="Calibri"/>
                <w:bCs/>
                <w:i/>
              </w:rPr>
            </w:pPr>
          </w:p>
        </w:tc>
        <w:tc>
          <w:tcPr>
            <w:tcW w:w="1433" w:type="dxa"/>
            <w:shd w:val="clear" w:color="auto" w:fill="auto"/>
          </w:tcPr>
          <w:p w14:paraId="3784A1BF" w14:textId="77777777" w:rsidR="007857A3" w:rsidRPr="00F06ED0" w:rsidRDefault="007857A3" w:rsidP="007857A3">
            <w:pPr>
              <w:jc w:val="center"/>
              <w:rPr>
                <w:rFonts w:ascii="Calibri" w:eastAsia="Calibri" w:hAnsi="Calibri" w:cs="Calibri"/>
                <w:bCs/>
              </w:rPr>
            </w:pPr>
          </w:p>
        </w:tc>
        <w:tc>
          <w:tcPr>
            <w:tcW w:w="1461" w:type="dxa"/>
            <w:shd w:val="clear" w:color="auto" w:fill="auto"/>
          </w:tcPr>
          <w:p w14:paraId="763DF433" w14:textId="77777777" w:rsidR="007857A3" w:rsidRPr="00F06ED0" w:rsidRDefault="007857A3" w:rsidP="007857A3">
            <w:pPr>
              <w:jc w:val="center"/>
              <w:rPr>
                <w:rFonts w:ascii="Calibri" w:eastAsia="Calibri" w:hAnsi="Calibri" w:cs="Calibri"/>
                <w:bCs/>
              </w:rPr>
            </w:pPr>
          </w:p>
        </w:tc>
        <w:tc>
          <w:tcPr>
            <w:tcW w:w="1459" w:type="dxa"/>
            <w:shd w:val="clear" w:color="auto" w:fill="auto"/>
          </w:tcPr>
          <w:p w14:paraId="41CE443C" w14:textId="77777777" w:rsidR="007857A3" w:rsidRPr="00F06ED0" w:rsidRDefault="007857A3" w:rsidP="007857A3">
            <w:pPr>
              <w:jc w:val="center"/>
              <w:rPr>
                <w:rFonts w:ascii="Calibri" w:eastAsia="Calibri" w:hAnsi="Calibri" w:cs="Calibri"/>
                <w:bCs/>
              </w:rPr>
            </w:pPr>
          </w:p>
        </w:tc>
        <w:tc>
          <w:tcPr>
            <w:tcW w:w="1511" w:type="dxa"/>
            <w:shd w:val="clear" w:color="auto" w:fill="auto"/>
          </w:tcPr>
          <w:p w14:paraId="211C8771" w14:textId="77777777" w:rsidR="007857A3" w:rsidRPr="00F06ED0" w:rsidRDefault="007857A3" w:rsidP="007857A3">
            <w:pPr>
              <w:jc w:val="center"/>
              <w:rPr>
                <w:rFonts w:ascii="Calibri" w:eastAsia="Calibri" w:hAnsi="Calibri" w:cs="Calibri"/>
                <w:bCs/>
              </w:rPr>
            </w:pPr>
          </w:p>
        </w:tc>
        <w:tc>
          <w:tcPr>
            <w:tcW w:w="1512" w:type="dxa"/>
            <w:shd w:val="clear" w:color="auto" w:fill="auto"/>
          </w:tcPr>
          <w:p w14:paraId="5E84C521" w14:textId="77777777" w:rsidR="007857A3" w:rsidRPr="00F06ED0" w:rsidRDefault="007857A3" w:rsidP="007857A3">
            <w:pPr>
              <w:jc w:val="center"/>
              <w:rPr>
                <w:rFonts w:ascii="Calibri" w:hAnsi="Calibri" w:cs="Calibri"/>
                <w:bCs/>
              </w:rPr>
            </w:pPr>
          </w:p>
        </w:tc>
      </w:tr>
    </w:tbl>
    <w:p w14:paraId="4B7AC26E" w14:textId="77777777" w:rsidR="007857A3" w:rsidRPr="00F06ED0" w:rsidRDefault="007857A3" w:rsidP="007857A3">
      <w:pPr>
        <w:spacing w:after="0" w:line="240" w:lineRule="auto"/>
        <w:rPr>
          <w:rFonts w:ascii="Calibri" w:eastAsia="Calibri" w:hAnsi="Calibri" w:cs="Calibri"/>
          <w:i/>
          <w:sz w:val="16"/>
          <w:szCs w:val="16"/>
        </w:rPr>
      </w:pPr>
      <w:r>
        <w:rPr>
          <w:rFonts w:ascii="Calibri" w:hAnsi="Calibri"/>
          <w:b/>
          <w:i/>
          <w:sz w:val="16"/>
        </w:rPr>
        <w:t xml:space="preserve">Fuente de los datos: </w:t>
      </w:r>
      <w:r>
        <w:rPr>
          <w:rFonts w:ascii="Calibri" w:hAnsi="Calibri"/>
          <w:i/>
          <w:color w:val="FF0000"/>
          <w:sz w:val="16"/>
        </w:rPr>
        <w:t xml:space="preserve">Especifique los detalles de las fuentes o los documentos. Indique la dirección del sitio web, cuando corresponda. </w:t>
      </w:r>
    </w:p>
    <w:p w14:paraId="3F81C71C" w14:textId="77777777" w:rsidR="007857A3" w:rsidRPr="00F06ED0" w:rsidRDefault="007857A3" w:rsidP="007857A3">
      <w:pPr>
        <w:spacing w:after="0"/>
        <w:jc w:val="both"/>
        <w:rPr>
          <w:rFonts w:ascii="Calibri" w:eastAsia="Calibri" w:hAnsi="Calibri" w:cs="Calibri"/>
          <w:color w:val="000000"/>
        </w:rPr>
      </w:pPr>
    </w:p>
    <w:p w14:paraId="70C04C25" w14:textId="77777777" w:rsidR="007857A3" w:rsidRPr="00F06ED0" w:rsidRDefault="007857A3" w:rsidP="007857A3">
      <w:pPr>
        <w:spacing w:after="0"/>
        <w:jc w:val="both"/>
        <w:rPr>
          <w:rFonts w:ascii="Calibri" w:eastAsia="Calibri" w:hAnsi="Calibri" w:cs="Calibri"/>
        </w:rPr>
      </w:pPr>
      <w:proofErr w:type="spellStart"/>
      <w:r>
        <w:rPr>
          <w:rFonts w:ascii="Calibri" w:hAnsi="Calibri"/>
        </w:rPr>
        <w:t>xxx</w:t>
      </w:r>
      <w:proofErr w:type="spellEnd"/>
    </w:p>
    <w:p w14:paraId="1C361284" w14:textId="77777777" w:rsidR="007857A3" w:rsidRPr="00F06ED0" w:rsidRDefault="007857A3" w:rsidP="007857A3">
      <w:pPr>
        <w:jc w:val="both"/>
        <w:rPr>
          <w:rFonts w:ascii="Calibri" w:eastAsia="Calibri" w:hAnsi="Calibri" w:cs="Calibri"/>
          <w:i/>
          <w:color w:val="FF0000"/>
          <w:spacing w:val="-1"/>
        </w:rPr>
      </w:pPr>
      <w:r>
        <w:rPr>
          <w:rFonts w:ascii="Calibri" w:hAnsi="Calibri"/>
          <w:i/>
          <w:color w:val="FF0000"/>
        </w:rPr>
        <w:t>Inserte una oración que justifique la calificación asignada.</w:t>
      </w:r>
    </w:p>
    <w:p w14:paraId="61711B28" w14:textId="77777777" w:rsidR="007857A3" w:rsidRPr="00F06ED0" w:rsidRDefault="007857A3" w:rsidP="007857A3">
      <w:pPr>
        <w:spacing w:after="0"/>
        <w:rPr>
          <w:rFonts w:ascii="Calibri" w:eastAsia="Calibri" w:hAnsi="Calibri" w:cs="Calibri"/>
        </w:rPr>
      </w:pPr>
      <w:r>
        <w:rPr>
          <w:rFonts w:ascii="Calibri" w:hAnsi="Calibri"/>
          <w:b/>
        </w:rPr>
        <w:t>Cambio en el desempeño desde una evaluación PEFA anterior:</w:t>
      </w:r>
      <w:r>
        <w:rPr>
          <w:rFonts w:ascii="Calibri" w:hAnsi="Calibri"/>
        </w:rPr>
        <w:t xml:space="preserve"> </w:t>
      </w:r>
    </w:p>
    <w:p w14:paraId="4B2BB921" w14:textId="77777777" w:rsidR="007857A3" w:rsidRPr="00F06ED0" w:rsidRDefault="007857A3" w:rsidP="007857A3">
      <w:pPr>
        <w:spacing w:after="0"/>
        <w:jc w:val="both"/>
        <w:rPr>
          <w:rFonts w:ascii="Calibri" w:eastAsia="Calibri" w:hAnsi="Calibri" w:cs="Calibri"/>
        </w:rPr>
      </w:pPr>
      <w:proofErr w:type="spellStart"/>
      <w:r>
        <w:rPr>
          <w:rFonts w:ascii="Calibri" w:hAnsi="Calibri"/>
        </w:rPr>
        <w:t>xxx</w:t>
      </w:r>
      <w:proofErr w:type="spellEnd"/>
    </w:p>
    <w:p w14:paraId="6769FA88" w14:textId="77777777" w:rsidR="007857A3" w:rsidRPr="00F06ED0" w:rsidRDefault="007857A3" w:rsidP="007857A3">
      <w:pPr>
        <w:spacing w:after="0" w:line="240" w:lineRule="auto"/>
        <w:rPr>
          <w:rFonts w:ascii="Calibri" w:eastAsia="Calibri" w:hAnsi="Calibri" w:cs="Calibri"/>
          <w:color w:val="25456B"/>
          <w:spacing w:val="-1"/>
          <w:sz w:val="24"/>
        </w:rPr>
      </w:pPr>
    </w:p>
    <w:p w14:paraId="67BD218C" w14:textId="77777777" w:rsidR="007857A3" w:rsidRPr="00F06ED0" w:rsidRDefault="007857A3" w:rsidP="007857A3">
      <w:pPr>
        <w:spacing w:after="0" w:line="240" w:lineRule="auto"/>
        <w:rPr>
          <w:rFonts w:ascii="Calibri" w:eastAsia="Calibri" w:hAnsi="Calibri" w:cs="Calibri"/>
          <w:b/>
          <w:color w:val="2EA5B4"/>
          <w:spacing w:val="-1"/>
          <w:sz w:val="24"/>
        </w:rPr>
      </w:pPr>
      <w:r>
        <w:rPr>
          <w:rFonts w:ascii="Calibri" w:hAnsi="Calibri"/>
          <w:b/>
          <w:color w:val="2EA5B4"/>
          <w:sz w:val="24"/>
        </w:rPr>
        <w:t xml:space="preserve">18.2. Procedimientos legislativos para el escrutinio presupuestario </w:t>
      </w:r>
    </w:p>
    <w:p w14:paraId="5DBCF882" w14:textId="77777777" w:rsidR="007857A3" w:rsidRPr="00F06ED0" w:rsidRDefault="007857A3" w:rsidP="007857A3">
      <w:pPr>
        <w:spacing w:after="0" w:line="240" w:lineRule="auto"/>
        <w:rPr>
          <w:rFonts w:ascii="Calibri" w:eastAsia="Calibri" w:hAnsi="Calibri" w:cs="Calibri"/>
          <w:b/>
          <w:bCs/>
          <w:i/>
          <w:color w:val="25456B"/>
          <w:spacing w:val="-1"/>
        </w:rPr>
      </w:pPr>
    </w:p>
    <w:p w14:paraId="35968EB6" w14:textId="77777777" w:rsidR="007857A3" w:rsidRPr="00F06ED0" w:rsidRDefault="007857A3" w:rsidP="007857A3">
      <w:pPr>
        <w:spacing w:after="0"/>
        <w:rPr>
          <w:rFonts w:ascii="Calibri" w:eastAsia="Calibri" w:hAnsi="Calibri" w:cs="Calibri"/>
          <w:b/>
        </w:rPr>
      </w:pPr>
      <w:r>
        <w:rPr>
          <w:rFonts w:ascii="Calibri" w:hAnsi="Calibri"/>
          <w:b/>
        </w:rPr>
        <w:t>Nivel de desempeño y evidencias para la calificación:</w:t>
      </w:r>
    </w:p>
    <w:p w14:paraId="6BED9CC7" w14:textId="2FB2E18B" w:rsidR="007857A3" w:rsidRPr="00F06ED0" w:rsidRDefault="007857A3" w:rsidP="007857A3">
      <w:pPr>
        <w:spacing w:after="0" w:line="240" w:lineRule="auto"/>
        <w:rPr>
          <w:rFonts w:ascii="Calibri" w:eastAsia="Calibri" w:hAnsi="Calibri" w:cs="Calibri"/>
          <w:b/>
          <w:sz w:val="20"/>
          <w:szCs w:val="20"/>
        </w:rPr>
      </w:pPr>
      <w:r>
        <w:rPr>
          <w:rFonts w:ascii="Calibri" w:hAnsi="Calibri"/>
          <w:b/>
          <w:sz w:val="20"/>
        </w:rPr>
        <w:t>Cuadro 18.2: Procedimientos legislativos para el escrutinio presupuestario (último ejercicio fiscal finalizado)</w:t>
      </w:r>
    </w:p>
    <w:tbl>
      <w:tblPr>
        <w:tblStyle w:val="TabelEcorys82"/>
        <w:tblW w:w="10160" w:type="dxa"/>
        <w:tblLook w:val="04A0" w:firstRow="1" w:lastRow="0" w:firstColumn="1" w:lastColumn="0" w:noHBand="0" w:noVBand="1"/>
      </w:tblPr>
      <w:tblGrid>
        <w:gridCol w:w="1643"/>
        <w:gridCol w:w="1626"/>
        <w:gridCol w:w="1748"/>
        <w:gridCol w:w="1679"/>
        <w:gridCol w:w="1544"/>
        <w:gridCol w:w="1920"/>
      </w:tblGrid>
      <w:tr w:rsidR="007857A3" w:rsidRPr="00F06ED0" w14:paraId="693ADD1B" w14:textId="77777777" w:rsidTr="007857A3">
        <w:tc>
          <w:tcPr>
            <w:tcW w:w="1643" w:type="dxa"/>
            <w:vMerge w:val="restart"/>
            <w:shd w:val="clear" w:color="auto" w:fill="F2F2F2"/>
          </w:tcPr>
          <w:p w14:paraId="15A47522" w14:textId="77777777" w:rsidR="007857A3" w:rsidRPr="00F06ED0" w:rsidRDefault="007857A3" w:rsidP="007857A3">
            <w:pPr>
              <w:jc w:val="center"/>
              <w:rPr>
                <w:rFonts w:ascii="Calibri" w:eastAsia="Calibri" w:hAnsi="Calibri" w:cs="Calibri"/>
                <w:b/>
                <w:sz w:val="20"/>
              </w:rPr>
            </w:pPr>
            <w:r>
              <w:rPr>
                <w:rFonts w:ascii="Calibri" w:hAnsi="Calibri"/>
                <w:b/>
                <w:sz w:val="20"/>
              </w:rPr>
              <w:t>Procedimientos legislativos</w:t>
            </w:r>
          </w:p>
        </w:tc>
        <w:tc>
          <w:tcPr>
            <w:tcW w:w="1626" w:type="dxa"/>
            <w:shd w:val="clear" w:color="auto" w:fill="F2F2F2"/>
          </w:tcPr>
          <w:p w14:paraId="612E501F" w14:textId="77777777" w:rsidR="007857A3" w:rsidRPr="00F06ED0" w:rsidRDefault="007857A3" w:rsidP="007857A3">
            <w:pPr>
              <w:jc w:val="center"/>
              <w:rPr>
                <w:rFonts w:ascii="Calibri" w:eastAsia="Calibri" w:hAnsi="Calibri" w:cs="Calibri"/>
                <w:b/>
                <w:sz w:val="20"/>
              </w:rPr>
            </w:pPr>
            <w:r>
              <w:rPr>
                <w:rFonts w:ascii="Calibri" w:hAnsi="Calibri"/>
                <w:b/>
                <w:sz w:val="20"/>
              </w:rPr>
              <w:t xml:space="preserve">Existen </w:t>
            </w:r>
          </w:p>
          <w:p w14:paraId="48C4ACFF" w14:textId="69DA2775" w:rsidR="007857A3" w:rsidRPr="00F06ED0" w:rsidRDefault="007857A3" w:rsidP="007857A3">
            <w:pPr>
              <w:jc w:val="center"/>
              <w:rPr>
                <w:rFonts w:ascii="Calibri" w:eastAsia="Calibri" w:hAnsi="Calibri" w:cs="Calibri"/>
                <w:b/>
                <w:sz w:val="20"/>
              </w:rPr>
            </w:pPr>
            <w:r>
              <w:rPr>
                <w:rFonts w:ascii="Calibri" w:hAnsi="Calibri"/>
                <w:sz w:val="20"/>
              </w:rPr>
              <w:t>(</w:t>
            </w:r>
            <w:r w:rsidR="00A10A60">
              <w:rPr>
                <w:rFonts w:ascii="Calibri" w:hAnsi="Calibri"/>
                <w:sz w:val="20"/>
              </w:rPr>
              <w:t>sí/no</w:t>
            </w:r>
            <w:r>
              <w:rPr>
                <w:rFonts w:ascii="Calibri" w:hAnsi="Calibri"/>
                <w:sz w:val="20"/>
              </w:rPr>
              <w:t>)</w:t>
            </w:r>
          </w:p>
        </w:tc>
        <w:tc>
          <w:tcPr>
            <w:tcW w:w="1748" w:type="dxa"/>
            <w:shd w:val="clear" w:color="auto" w:fill="F2F2F2"/>
          </w:tcPr>
          <w:p w14:paraId="3C2D9684" w14:textId="77777777" w:rsidR="007857A3" w:rsidRPr="00F06ED0" w:rsidRDefault="007857A3" w:rsidP="007857A3">
            <w:pPr>
              <w:jc w:val="center"/>
              <w:rPr>
                <w:rFonts w:ascii="Calibri" w:eastAsia="Calibri" w:hAnsi="Calibri" w:cs="Calibri"/>
                <w:b/>
                <w:sz w:val="20"/>
              </w:rPr>
            </w:pPr>
            <w:r>
              <w:rPr>
                <w:rFonts w:ascii="Calibri" w:hAnsi="Calibri"/>
                <w:b/>
                <w:sz w:val="20"/>
              </w:rPr>
              <w:t>Se aprueban antes de las audiencias presupuestarias</w:t>
            </w:r>
          </w:p>
          <w:p w14:paraId="3BF424AA" w14:textId="3F32D311" w:rsidR="007857A3" w:rsidRPr="00F06ED0" w:rsidRDefault="007857A3" w:rsidP="007857A3">
            <w:pPr>
              <w:jc w:val="center"/>
              <w:rPr>
                <w:rFonts w:ascii="Calibri" w:eastAsia="Calibri" w:hAnsi="Calibri" w:cs="Calibri"/>
                <w:b/>
                <w:sz w:val="20"/>
              </w:rPr>
            </w:pPr>
            <w:r>
              <w:rPr>
                <w:rFonts w:ascii="Calibri" w:hAnsi="Calibri"/>
                <w:sz w:val="20"/>
              </w:rPr>
              <w:t>(</w:t>
            </w:r>
            <w:r w:rsidR="00A10A60">
              <w:rPr>
                <w:rFonts w:ascii="Calibri" w:hAnsi="Calibri"/>
                <w:sz w:val="20"/>
              </w:rPr>
              <w:t>sí/no</w:t>
            </w:r>
            <w:r>
              <w:rPr>
                <w:rFonts w:ascii="Calibri" w:hAnsi="Calibri"/>
                <w:sz w:val="20"/>
              </w:rPr>
              <w:t>)</w:t>
            </w:r>
          </w:p>
        </w:tc>
        <w:tc>
          <w:tcPr>
            <w:tcW w:w="1679" w:type="dxa"/>
            <w:shd w:val="clear" w:color="auto" w:fill="F2F2F2"/>
          </w:tcPr>
          <w:p w14:paraId="202F5804" w14:textId="77777777" w:rsidR="007857A3" w:rsidRPr="00F06ED0" w:rsidRDefault="007857A3" w:rsidP="007857A3">
            <w:pPr>
              <w:jc w:val="center"/>
              <w:rPr>
                <w:rFonts w:ascii="Calibri" w:eastAsia="Calibri" w:hAnsi="Calibri" w:cs="Calibri"/>
                <w:b/>
                <w:sz w:val="20"/>
              </w:rPr>
            </w:pPr>
            <w:r>
              <w:rPr>
                <w:rFonts w:ascii="Calibri" w:hAnsi="Calibri"/>
                <w:b/>
                <w:sz w:val="20"/>
              </w:rPr>
              <w:t>Se respetan</w:t>
            </w:r>
          </w:p>
          <w:p w14:paraId="53504527" w14:textId="4B249C5D" w:rsidR="007857A3" w:rsidRPr="00F06ED0" w:rsidRDefault="007857A3" w:rsidP="007857A3">
            <w:pPr>
              <w:jc w:val="center"/>
              <w:rPr>
                <w:rFonts w:ascii="Calibri" w:eastAsia="Calibri" w:hAnsi="Calibri" w:cs="Calibri"/>
                <w:b/>
                <w:sz w:val="20"/>
              </w:rPr>
            </w:pPr>
            <w:r>
              <w:rPr>
                <w:rFonts w:ascii="Calibri" w:hAnsi="Calibri"/>
                <w:sz w:val="20"/>
              </w:rPr>
              <w:t>(</w:t>
            </w:r>
            <w:r w:rsidR="00A10A60">
              <w:rPr>
                <w:rFonts w:ascii="Calibri" w:hAnsi="Calibri"/>
                <w:sz w:val="20"/>
              </w:rPr>
              <w:t>sí/no</w:t>
            </w:r>
            <w:r>
              <w:rPr>
                <w:rFonts w:ascii="Calibri" w:hAnsi="Calibri"/>
                <w:sz w:val="20"/>
              </w:rPr>
              <w:t>)</w:t>
            </w:r>
          </w:p>
        </w:tc>
        <w:tc>
          <w:tcPr>
            <w:tcW w:w="1544" w:type="dxa"/>
            <w:shd w:val="clear" w:color="auto" w:fill="F2F2F2"/>
          </w:tcPr>
          <w:p w14:paraId="4979CFBF" w14:textId="5BBF68D8" w:rsidR="007857A3" w:rsidRPr="00F06ED0" w:rsidRDefault="007857A3" w:rsidP="007857A3">
            <w:pPr>
              <w:jc w:val="center"/>
              <w:rPr>
                <w:rFonts w:ascii="Calibri" w:eastAsia="Calibri" w:hAnsi="Calibri" w:cs="Calibri"/>
                <w:b/>
                <w:sz w:val="20"/>
              </w:rPr>
            </w:pPr>
            <w:r>
              <w:rPr>
                <w:rFonts w:ascii="Calibri" w:hAnsi="Calibri"/>
                <w:b/>
                <w:sz w:val="20"/>
              </w:rPr>
              <w:t xml:space="preserve">Incluyen mecanismos de consulta pública </w:t>
            </w:r>
            <w:r>
              <w:rPr>
                <w:rFonts w:ascii="Calibri" w:hAnsi="Calibri"/>
                <w:sz w:val="20"/>
              </w:rPr>
              <w:t>(</w:t>
            </w:r>
            <w:r w:rsidR="00A10A60">
              <w:rPr>
                <w:rFonts w:ascii="Calibri" w:hAnsi="Calibri"/>
                <w:sz w:val="20"/>
              </w:rPr>
              <w:t>sí/no</w:t>
            </w:r>
            <w:r>
              <w:rPr>
                <w:rFonts w:ascii="Calibri" w:hAnsi="Calibri"/>
                <w:sz w:val="20"/>
              </w:rPr>
              <w:t>)</w:t>
            </w:r>
          </w:p>
        </w:tc>
        <w:tc>
          <w:tcPr>
            <w:tcW w:w="1920" w:type="dxa"/>
            <w:shd w:val="clear" w:color="auto" w:fill="F2F2F2"/>
          </w:tcPr>
          <w:p w14:paraId="61239F69" w14:textId="7C8350E2" w:rsidR="007857A3" w:rsidRPr="00F06ED0" w:rsidRDefault="007857A3" w:rsidP="007857A3">
            <w:pPr>
              <w:jc w:val="center"/>
              <w:rPr>
                <w:rFonts w:ascii="Calibri" w:eastAsia="Calibri" w:hAnsi="Calibri" w:cs="Calibri"/>
                <w:b/>
                <w:sz w:val="20"/>
              </w:rPr>
            </w:pPr>
            <w:r>
              <w:rPr>
                <w:rFonts w:ascii="Calibri" w:hAnsi="Calibri"/>
                <w:b/>
                <w:sz w:val="20"/>
              </w:rPr>
              <w:t>Incluyen mecanismos organizativos</w:t>
            </w:r>
          </w:p>
          <w:p w14:paraId="2EA774DC" w14:textId="229EA019" w:rsidR="007857A3" w:rsidRPr="00F06ED0" w:rsidRDefault="007857A3" w:rsidP="007857A3">
            <w:pPr>
              <w:jc w:val="center"/>
              <w:rPr>
                <w:rFonts w:ascii="Calibri" w:eastAsia="Calibri" w:hAnsi="Calibri" w:cs="Calibri"/>
                <w:b/>
                <w:sz w:val="20"/>
              </w:rPr>
            </w:pPr>
            <w:r>
              <w:rPr>
                <w:rFonts w:ascii="Calibri" w:hAnsi="Calibri"/>
                <w:sz w:val="20"/>
              </w:rPr>
              <w:t>(</w:t>
            </w:r>
            <w:r w:rsidR="00A10A60">
              <w:rPr>
                <w:rFonts w:ascii="Calibri" w:hAnsi="Calibri"/>
                <w:sz w:val="20"/>
              </w:rPr>
              <w:t>sí/no</w:t>
            </w:r>
            <w:r>
              <w:rPr>
                <w:rFonts w:ascii="Calibri" w:hAnsi="Calibri"/>
                <w:sz w:val="20"/>
              </w:rPr>
              <w:t>)</w:t>
            </w:r>
          </w:p>
        </w:tc>
      </w:tr>
      <w:tr w:rsidR="007857A3" w:rsidRPr="00F06ED0" w14:paraId="448B01CB" w14:textId="77777777" w:rsidTr="007857A3">
        <w:trPr>
          <w:trHeight w:val="134"/>
        </w:trPr>
        <w:tc>
          <w:tcPr>
            <w:tcW w:w="1643" w:type="dxa"/>
            <w:vMerge/>
          </w:tcPr>
          <w:p w14:paraId="12415610" w14:textId="77777777" w:rsidR="007857A3" w:rsidRPr="00F06ED0" w:rsidRDefault="007857A3" w:rsidP="007857A3">
            <w:pPr>
              <w:jc w:val="center"/>
              <w:rPr>
                <w:rFonts w:ascii="Calibri" w:eastAsia="Calibri" w:hAnsi="Calibri" w:cs="Calibri"/>
                <w:sz w:val="20"/>
              </w:rPr>
            </w:pPr>
          </w:p>
        </w:tc>
        <w:tc>
          <w:tcPr>
            <w:tcW w:w="1626" w:type="dxa"/>
          </w:tcPr>
          <w:p w14:paraId="6F8F63F3" w14:textId="77777777" w:rsidR="007857A3" w:rsidRPr="00F06ED0" w:rsidRDefault="007857A3" w:rsidP="007857A3">
            <w:pPr>
              <w:jc w:val="center"/>
              <w:rPr>
                <w:rFonts w:ascii="Calibri" w:eastAsia="Calibri" w:hAnsi="Calibri" w:cs="Calibri"/>
                <w:sz w:val="20"/>
              </w:rPr>
            </w:pPr>
          </w:p>
        </w:tc>
        <w:tc>
          <w:tcPr>
            <w:tcW w:w="1748" w:type="dxa"/>
          </w:tcPr>
          <w:p w14:paraId="6AFA4DB2" w14:textId="77777777" w:rsidR="007857A3" w:rsidRPr="00F06ED0" w:rsidRDefault="007857A3" w:rsidP="007857A3">
            <w:pPr>
              <w:jc w:val="center"/>
              <w:rPr>
                <w:rFonts w:ascii="Calibri" w:eastAsia="Calibri" w:hAnsi="Calibri" w:cs="Calibri"/>
                <w:sz w:val="20"/>
              </w:rPr>
            </w:pPr>
          </w:p>
        </w:tc>
        <w:tc>
          <w:tcPr>
            <w:tcW w:w="1679" w:type="dxa"/>
          </w:tcPr>
          <w:p w14:paraId="1F839F93" w14:textId="77777777" w:rsidR="007857A3" w:rsidRPr="00F06ED0" w:rsidRDefault="007857A3" w:rsidP="007857A3">
            <w:pPr>
              <w:jc w:val="center"/>
              <w:rPr>
                <w:rFonts w:ascii="Calibri" w:eastAsia="Calibri" w:hAnsi="Calibri" w:cs="Calibri"/>
                <w:sz w:val="20"/>
              </w:rPr>
            </w:pPr>
          </w:p>
        </w:tc>
        <w:tc>
          <w:tcPr>
            <w:tcW w:w="1544" w:type="dxa"/>
          </w:tcPr>
          <w:p w14:paraId="178D9243" w14:textId="77777777" w:rsidR="007857A3" w:rsidRPr="00F06ED0" w:rsidRDefault="007857A3" w:rsidP="007857A3">
            <w:pPr>
              <w:jc w:val="center"/>
              <w:rPr>
                <w:rFonts w:ascii="Calibri" w:eastAsia="Calibri" w:hAnsi="Calibri" w:cs="Calibri"/>
                <w:sz w:val="20"/>
              </w:rPr>
            </w:pPr>
          </w:p>
        </w:tc>
        <w:tc>
          <w:tcPr>
            <w:tcW w:w="1920" w:type="dxa"/>
          </w:tcPr>
          <w:p w14:paraId="2D30CF3C" w14:textId="77777777" w:rsidR="007857A3" w:rsidRPr="00F06ED0" w:rsidRDefault="007857A3" w:rsidP="007857A3">
            <w:pPr>
              <w:jc w:val="center"/>
              <w:rPr>
                <w:rFonts w:ascii="Calibri" w:eastAsia="Calibri" w:hAnsi="Calibri" w:cs="Calibri"/>
                <w:sz w:val="20"/>
              </w:rPr>
            </w:pPr>
          </w:p>
        </w:tc>
      </w:tr>
    </w:tbl>
    <w:p w14:paraId="23D0B026" w14:textId="77777777" w:rsidR="007857A3" w:rsidRPr="00F06ED0" w:rsidRDefault="007857A3" w:rsidP="007857A3">
      <w:pPr>
        <w:jc w:val="both"/>
        <w:rPr>
          <w:rFonts w:ascii="Calibri" w:eastAsia="Calibri" w:hAnsi="Calibri" w:cs="Calibri"/>
          <w:b/>
        </w:rPr>
      </w:pPr>
      <w:bookmarkStart w:id="39" w:name="_Hlk133327133"/>
      <w:r>
        <w:rPr>
          <w:rFonts w:ascii="Calibri" w:hAnsi="Calibri"/>
          <w:b/>
          <w:i/>
          <w:sz w:val="16"/>
        </w:rPr>
        <w:t xml:space="preserve">Fuente de los datos: </w:t>
      </w:r>
      <w:r>
        <w:rPr>
          <w:rFonts w:ascii="Calibri" w:hAnsi="Calibri"/>
          <w:i/>
          <w:color w:val="FF0000"/>
          <w:sz w:val="16"/>
        </w:rPr>
        <w:t>Especifique los detalles de las fuentes o los documentos. Indique la dirección del sitio web, cuando corresponda.</w:t>
      </w:r>
    </w:p>
    <w:bookmarkEnd w:id="39"/>
    <w:p w14:paraId="18026EC2" w14:textId="77777777" w:rsidR="007857A3" w:rsidRPr="00F06ED0" w:rsidRDefault="007857A3" w:rsidP="007857A3">
      <w:pPr>
        <w:spacing w:after="0"/>
        <w:jc w:val="both"/>
        <w:rPr>
          <w:rFonts w:ascii="Calibri" w:eastAsia="Calibri" w:hAnsi="Calibri" w:cs="Calibri"/>
        </w:rPr>
      </w:pPr>
    </w:p>
    <w:p w14:paraId="305FD0DC" w14:textId="77777777" w:rsidR="007857A3" w:rsidRPr="00F06ED0" w:rsidRDefault="007857A3" w:rsidP="007857A3">
      <w:pPr>
        <w:spacing w:after="0"/>
        <w:jc w:val="both"/>
        <w:rPr>
          <w:rFonts w:ascii="Calibri" w:eastAsia="Calibri" w:hAnsi="Calibri" w:cs="Calibri"/>
        </w:rPr>
      </w:pPr>
      <w:proofErr w:type="spellStart"/>
      <w:r>
        <w:rPr>
          <w:rFonts w:ascii="Calibri" w:hAnsi="Calibri"/>
        </w:rPr>
        <w:lastRenderedPageBreak/>
        <w:t>xxx</w:t>
      </w:r>
      <w:proofErr w:type="spellEnd"/>
    </w:p>
    <w:p w14:paraId="66DC4D3A" w14:textId="77777777" w:rsidR="007857A3" w:rsidRPr="00F06ED0" w:rsidRDefault="007857A3" w:rsidP="007857A3">
      <w:pPr>
        <w:jc w:val="both"/>
        <w:rPr>
          <w:rFonts w:ascii="Calibri" w:eastAsia="Calibri" w:hAnsi="Calibri" w:cs="Calibri"/>
          <w:i/>
          <w:color w:val="FF0000"/>
          <w:spacing w:val="-1"/>
        </w:rPr>
      </w:pPr>
      <w:r>
        <w:rPr>
          <w:rFonts w:ascii="Calibri" w:hAnsi="Calibri"/>
          <w:i/>
          <w:color w:val="FF0000"/>
        </w:rPr>
        <w:t>Inserte una oración que justifique la calificación asignada.</w:t>
      </w:r>
    </w:p>
    <w:p w14:paraId="2C8BAAF3" w14:textId="77777777" w:rsidR="007857A3" w:rsidRPr="00F06ED0" w:rsidRDefault="007857A3" w:rsidP="007857A3">
      <w:pPr>
        <w:spacing w:after="0"/>
        <w:rPr>
          <w:rFonts w:ascii="Calibri" w:eastAsia="Calibri" w:hAnsi="Calibri" w:cs="Calibri"/>
        </w:rPr>
      </w:pPr>
      <w:r>
        <w:rPr>
          <w:rFonts w:ascii="Calibri" w:hAnsi="Calibri"/>
          <w:b/>
        </w:rPr>
        <w:t>Cambio en el desempeño desde una evaluación PEFA anterior:</w:t>
      </w:r>
      <w:r>
        <w:rPr>
          <w:rFonts w:ascii="Calibri" w:hAnsi="Calibri"/>
        </w:rPr>
        <w:t xml:space="preserve"> </w:t>
      </w:r>
    </w:p>
    <w:p w14:paraId="0529EFF1" w14:textId="77777777" w:rsidR="007857A3" w:rsidRPr="00F06ED0" w:rsidRDefault="007857A3" w:rsidP="007857A3">
      <w:pPr>
        <w:spacing w:after="0"/>
        <w:jc w:val="both"/>
        <w:rPr>
          <w:rFonts w:ascii="Calibri" w:eastAsia="Calibri" w:hAnsi="Calibri" w:cs="Calibri"/>
        </w:rPr>
      </w:pPr>
      <w:proofErr w:type="spellStart"/>
      <w:r>
        <w:rPr>
          <w:rFonts w:ascii="Calibri" w:hAnsi="Calibri"/>
        </w:rPr>
        <w:t>xxx</w:t>
      </w:r>
      <w:proofErr w:type="spellEnd"/>
    </w:p>
    <w:p w14:paraId="34E6A4DA" w14:textId="77777777" w:rsidR="007857A3" w:rsidRPr="00F06ED0" w:rsidRDefault="007857A3" w:rsidP="007857A3">
      <w:pPr>
        <w:jc w:val="both"/>
        <w:rPr>
          <w:rFonts w:ascii="Calibri" w:eastAsia="Calibri" w:hAnsi="Calibri" w:cs="Calibri"/>
        </w:rPr>
      </w:pPr>
    </w:p>
    <w:p w14:paraId="0F4F10CC" w14:textId="77777777" w:rsidR="007857A3" w:rsidRPr="00F06ED0" w:rsidRDefault="007857A3" w:rsidP="007857A3">
      <w:pPr>
        <w:spacing w:after="0" w:line="240" w:lineRule="auto"/>
        <w:rPr>
          <w:rFonts w:ascii="Calibri" w:eastAsia="Calibri" w:hAnsi="Calibri" w:cs="Calibri"/>
          <w:b/>
          <w:bCs/>
          <w:i/>
          <w:color w:val="25456B"/>
          <w:spacing w:val="-1"/>
        </w:rPr>
      </w:pPr>
      <w:r>
        <w:rPr>
          <w:rFonts w:ascii="Calibri" w:hAnsi="Calibri"/>
          <w:b/>
          <w:color w:val="25456B"/>
          <w:sz w:val="24"/>
        </w:rPr>
        <w:t>18.3. Oportunidad en la aprobación del presupuesto</w:t>
      </w:r>
    </w:p>
    <w:p w14:paraId="67440E2A" w14:textId="77777777" w:rsidR="007857A3" w:rsidRPr="00F06ED0" w:rsidRDefault="007857A3" w:rsidP="007857A3">
      <w:pPr>
        <w:spacing w:after="0" w:line="240" w:lineRule="auto"/>
        <w:jc w:val="both"/>
        <w:rPr>
          <w:rFonts w:ascii="Calibri" w:eastAsia="Calibri" w:hAnsi="Calibri" w:cs="Calibri"/>
        </w:rPr>
      </w:pPr>
    </w:p>
    <w:p w14:paraId="38E059F8" w14:textId="77777777" w:rsidR="007857A3" w:rsidRPr="00F06ED0" w:rsidRDefault="007857A3" w:rsidP="007857A3">
      <w:pPr>
        <w:spacing w:after="0"/>
        <w:rPr>
          <w:rFonts w:ascii="Calibri" w:eastAsia="Calibri" w:hAnsi="Calibri" w:cs="Calibri"/>
          <w:b/>
        </w:rPr>
      </w:pPr>
      <w:r>
        <w:rPr>
          <w:rFonts w:ascii="Calibri" w:hAnsi="Calibri"/>
          <w:b/>
        </w:rPr>
        <w:t>Nivel de desempeño y evidencias para la calificación:</w:t>
      </w:r>
    </w:p>
    <w:p w14:paraId="11E84A7A" w14:textId="77777777" w:rsidR="007857A3" w:rsidRPr="00F06ED0" w:rsidRDefault="007857A3" w:rsidP="007857A3">
      <w:pPr>
        <w:spacing w:after="0" w:line="240" w:lineRule="auto"/>
        <w:jc w:val="both"/>
        <w:rPr>
          <w:rFonts w:ascii="Calibri" w:eastAsia="Calibri" w:hAnsi="Calibri" w:cs="Calibri"/>
          <w:b/>
          <w:bCs/>
          <w:color w:val="25456B"/>
          <w:spacing w:val="-1"/>
          <w:sz w:val="20"/>
          <w:szCs w:val="20"/>
        </w:rPr>
      </w:pPr>
      <w:r>
        <w:rPr>
          <w:rFonts w:ascii="Calibri" w:hAnsi="Calibri"/>
          <w:b/>
          <w:sz w:val="20"/>
        </w:rPr>
        <w:t>Cuadro 18.3: Oportunidad en la aprobación del presupuesto (últimos tres ejercicios fiscales finalizados)</w:t>
      </w:r>
    </w:p>
    <w:tbl>
      <w:tblPr>
        <w:tblW w:w="74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2245"/>
        <w:gridCol w:w="2430"/>
        <w:gridCol w:w="2790"/>
      </w:tblGrid>
      <w:tr w:rsidR="007857A3" w:rsidRPr="00F06ED0" w14:paraId="114C09C7" w14:textId="77777777" w:rsidTr="007857A3">
        <w:trPr>
          <w:trHeight w:hRule="exact" w:val="820"/>
        </w:trPr>
        <w:tc>
          <w:tcPr>
            <w:tcW w:w="2245" w:type="dxa"/>
            <w:shd w:val="clear" w:color="auto" w:fill="BFBFBF"/>
          </w:tcPr>
          <w:p w14:paraId="177DD375" w14:textId="77777777" w:rsidR="007857A3" w:rsidRPr="00F06ED0" w:rsidRDefault="007857A3" w:rsidP="007857A3">
            <w:pPr>
              <w:widowControl w:val="0"/>
              <w:spacing w:after="0" w:line="240" w:lineRule="auto"/>
              <w:ind w:left="407"/>
              <w:rPr>
                <w:rFonts w:ascii="Calibri" w:eastAsia="Calibri" w:hAnsi="Calibri" w:cs="Calibri"/>
                <w:b/>
                <w:spacing w:val="-1"/>
                <w:sz w:val="20"/>
              </w:rPr>
            </w:pPr>
            <w:r>
              <w:rPr>
                <w:rFonts w:ascii="Calibri" w:hAnsi="Calibri"/>
                <w:b/>
                <w:sz w:val="20"/>
              </w:rPr>
              <w:t>Ejercicio fiscal</w:t>
            </w:r>
          </w:p>
          <w:p w14:paraId="5125FEA1" w14:textId="77777777" w:rsidR="007857A3" w:rsidRPr="00F06ED0" w:rsidRDefault="007857A3" w:rsidP="007857A3">
            <w:pPr>
              <w:widowControl w:val="0"/>
              <w:spacing w:after="0" w:line="240" w:lineRule="auto"/>
              <w:ind w:left="407"/>
              <w:rPr>
                <w:rFonts w:ascii="Calibri" w:eastAsia="Calibri" w:hAnsi="Calibri" w:cs="Calibri"/>
                <w:sz w:val="20"/>
              </w:rPr>
            </w:pPr>
            <w:r>
              <w:rPr>
                <w:rFonts w:ascii="Calibri" w:hAnsi="Calibri"/>
                <w:b/>
                <w:sz w:val="20"/>
              </w:rPr>
              <w:t>(período del PEFA)</w:t>
            </w:r>
          </w:p>
        </w:tc>
        <w:tc>
          <w:tcPr>
            <w:tcW w:w="2430" w:type="dxa"/>
            <w:shd w:val="clear" w:color="auto" w:fill="BFBFBF"/>
          </w:tcPr>
          <w:p w14:paraId="39A63923" w14:textId="77777777" w:rsidR="007857A3" w:rsidRPr="00F06ED0" w:rsidRDefault="007857A3" w:rsidP="007857A3">
            <w:pPr>
              <w:widowControl w:val="0"/>
              <w:spacing w:after="0" w:line="240" w:lineRule="auto"/>
              <w:ind w:left="359"/>
              <w:rPr>
                <w:rFonts w:ascii="Calibri" w:eastAsia="Calibri" w:hAnsi="Calibri" w:cs="Calibri"/>
                <w:b/>
                <w:spacing w:val="-1"/>
                <w:sz w:val="20"/>
              </w:rPr>
            </w:pPr>
            <w:r>
              <w:rPr>
                <w:rFonts w:ascii="Calibri" w:hAnsi="Calibri"/>
                <w:b/>
                <w:sz w:val="20"/>
              </w:rPr>
              <w:t xml:space="preserve">Presupuesto para el ejercicio fiscal </w:t>
            </w:r>
          </w:p>
          <w:p w14:paraId="38EAB49A" w14:textId="77777777" w:rsidR="007857A3" w:rsidRPr="00F06ED0" w:rsidRDefault="007857A3" w:rsidP="007857A3">
            <w:pPr>
              <w:widowControl w:val="0"/>
              <w:spacing w:after="0" w:line="240" w:lineRule="auto"/>
              <w:ind w:left="359"/>
              <w:jc w:val="center"/>
              <w:rPr>
                <w:rFonts w:ascii="Calibri" w:eastAsia="Calibri" w:hAnsi="Calibri" w:cs="Calibri"/>
                <w:b/>
                <w:spacing w:val="-1"/>
                <w:sz w:val="20"/>
              </w:rPr>
            </w:pPr>
            <w:r>
              <w:rPr>
                <w:rFonts w:ascii="Calibri" w:hAnsi="Calibri"/>
                <w:i/>
                <w:color w:val="FF0000"/>
                <w:sz w:val="20"/>
              </w:rPr>
              <w:t>(especifique)</w:t>
            </w:r>
          </w:p>
        </w:tc>
        <w:tc>
          <w:tcPr>
            <w:tcW w:w="2790" w:type="dxa"/>
            <w:shd w:val="clear" w:color="auto" w:fill="BFBFBF"/>
          </w:tcPr>
          <w:p w14:paraId="1F1F5D53" w14:textId="77777777" w:rsidR="007857A3" w:rsidRPr="00F06ED0" w:rsidRDefault="007857A3" w:rsidP="007857A3">
            <w:pPr>
              <w:widowControl w:val="0"/>
              <w:spacing w:after="0" w:line="240" w:lineRule="auto"/>
              <w:ind w:left="359"/>
              <w:rPr>
                <w:rFonts w:ascii="Calibri" w:eastAsia="Calibri" w:hAnsi="Calibri" w:cs="Calibri"/>
                <w:sz w:val="20"/>
              </w:rPr>
            </w:pPr>
            <w:r>
              <w:rPr>
                <w:rFonts w:ascii="Calibri" w:hAnsi="Calibri"/>
                <w:b/>
                <w:sz w:val="20"/>
              </w:rPr>
              <w:t>Fecha de aprobación del presupuesto</w:t>
            </w:r>
          </w:p>
        </w:tc>
      </w:tr>
      <w:tr w:rsidR="007857A3" w:rsidRPr="00F06ED0" w14:paraId="5A8C87AD" w14:textId="77777777" w:rsidTr="007857A3">
        <w:trPr>
          <w:trHeight w:hRule="exact" w:val="230"/>
        </w:trPr>
        <w:tc>
          <w:tcPr>
            <w:tcW w:w="2245" w:type="dxa"/>
          </w:tcPr>
          <w:p w14:paraId="2D1FDBDB" w14:textId="77777777" w:rsidR="007857A3" w:rsidRPr="00F06ED0" w:rsidRDefault="007857A3" w:rsidP="007857A3">
            <w:pPr>
              <w:widowControl w:val="0"/>
              <w:spacing w:after="0" w:line="240" w:lineRule="auto"/>
              <w:ind w:left="407"/>
              <w:rPr>
                <w:rFonts w:ascii="Calibri" w:eastAsia="Calibri" w:hAnsi="Calibri" w:cs="Calibri"/>
                <w:spacing w:val="-1"/>
                <w:sz w:val="20"/>
              </w:rPr>
            </w:pPr>
          </w:p>
        </w:tc>
        <w:tc>
          <w:tcPr>
            <w:tcW w:w="2430" w:type="dxa"/>
          </w:tcPr>
          <w:p w14:paraId="3A421BC1" w14:textId="77777777" w:rsidR="007857A3" w:rsidRPr="00F06ED0" w:rsidRDefault="007857A3" w:rsidP="007857A3">
            <w:pPr>
              <w:widowControl w:val="0"/>
              <w:spacing w:after="0" w:line="240" w:lineRule="auto"/>
              <w:ind w:left="359"/>
              <w:rPr>
                <w:rFonts w:ascii="Calibri" w:eastAsia="Calibri" w:hAnsi="Calibri" w:cs="Calibri"/>
                <w:spacing w:val="-1"/>
                <w:sz w:val="20"/>
              </w:rPr>
            </w:pPr>
          </w:p>
        </w:tc>
        <w:tc>
          <w:tcPr>
            <w:tcW w:w="2790" w:type="dxa"/>
          </w:tcPr>
          <w:p w14:paraId="152F81A0" w14:textId="77777777" w:rsidR="007857A3" w:rsidRPr="00F06ED0" w:rsidRDefault="007857A3" w:rsidP="007857A3">
            <w:pPr>
              <w:widowControl w:val="0"/>
              <w:spacing w:after="0" w:line="240" w:lineRule="auto"/>
              <w:ind w:left="359"/>
              <w:rPr>
                <w:rFonts w:ascii="Calibri" w:eastAsia="Calibri" w:hAnsi="Calibri" w:cs="Calibri"/>
                <w:spacing w:val="-1"/>
                <w:sz w:val="20"/>
              </w:rPr>
            </w:pPr>
          </w:p>
        </w:tc>
      </w:tr>
      <w:tr w:rsidR="007857A3" w:rsidRPr="00F06ED0" w14:paraId="26949D09" w14:textId="77777777" w:rsidTr="007857A3">
        <w:trPr>
          <w:trHeight w:hRule="exact" w:val="230"/>
        </w:trPr>
        <w:tc>
          <w:tcPr>
            <w:tcW w:w="2245" w:type="dxa"/>
          </w:tcPr>
          <w:p w14:paraId="5C3DECA9" w14:textId="77777777" w:rsidR="007857A3" w:rsidRPr="00F06ED0" w:rsidRDefault="007857A3" w:rsidP="007857A3">
            <w:pPr>
              <w:widowControl w:val="0"/>
              <w:spacing w:after="0" w:line="240" w:lineRule="auto"/>
              <w:ind w:left="407"/>
              <w:rPr>
                <w:rFonts w:ascii="Calibri" w:eastAsia="Calibri" w:hAnsi="Calibri" w:cs="Calibri"/>
                <w:spacing w:val="-1"/>
                <w:sz w:val="20"/>
              </w:rPr>
            </w:pPr>
          </w:p>
        </w:tc>
        <w:tc>
          <w:tcPr>
            <w:tcW w:w="2430" w:type="dxa"/>
          </w:tcPr>
          <w:p w14:paraId="4EACF00D" w14:textId="77777777" w:rsidR="007857A3" w:rsidRPr="00F06ED0" w:rsidRDefault="007857A3" w:rsidP="007857A3">
            <w:pPr>
              <w:widowControl w:val="0"/>
              <w:spacing w:after="0" w:line="240" w:lineRule="auto"/>
              <w:ind w:left="359"/>
              <w:rPr>
                <w:rFonts w:ascii="Calibri" w:eastAsia="Calibri" w:hAnsi="Calibri" w:cs="Calibri"/>
                <w:spacing w:val="-1"/>
                <w:sz w:val="20"/>
              </w:rPr>
            </w:pPr>
          </w:p>
        </w:tc>
        <w:tc>
          <w:tcPr>
            <w:tcW w:w="2790" w:type="dxa"/>
          </w:tcPr>
          <w:p w14:paraId="5B8208B3" w14:textId="77777777" w:rsidR="007857A3" w:rsidRPr="00F06ED0" w:rsidRDefault="007857A3" w:rsidP="007857A3">
            <w:pPr>
              <w:widowControl w:val="0"/>
              <w:spacing w:after="0" w:line="240" w:lineRule="auto"/>
              <w:ind w:left="359"/>
              <w:rPr>
                <w:rFonts w:ascii="Calibri" w:eastAsia="Calibri" w:hAnsi="Calibri" w:cs="Calibri"/>
                <w:spacing w:val="-1"/>
                <w:sz w:val="20"/>
              </w:rPr>
            </w:pPr>
          </w:p>
        </w:tc>
      </w:tr>
      <w:tr w:rsidR="007857A3" w:rsidRPr="00F06ED0" w14:paraId="14C2DD2A" w14:textId="77777777" w:rsidTr="007857A3">
        <w:trPr>
          <w:trHeight w:hRule="exact" w:val="228"/>
        </w:trPr>
        <w:tc>
          <w:tcPr>
            <w:tcW w:w="2245" w:type="dxa"/>
          </w:tcPr>
          <w:p w14:paraId="2E592C3A" w14:textId="77777777" w:rsidR="007857A3" w:rsidRPr="00F06ED0" w:rsidRDefault="007857A3" w:rsidP="007857A3">
            <w:pPr>
              <w:widowControl w:val="0"/>
              <w:spacing w:after="0" w:line="240" w:lineRule="auto"/>
              <w:ind w:left="407"/>
              <w:rPr>
                <w:rFonts w:ascii="Calibri" w:eastAsia="Calibri" w:hAnsi="Calibri" w:cs="Calibri"/>
                <w:spacing w:val="-1"/>
                <w:sz w:val="20"/>
              </w:rPr>
            </w:pPr>
          </w:p>
        </w:tc>
        <w:tc>
          <w:tcPr>
            <w:tcW w:w="2430" w:type="dxa"/>
          </w:tcPr>
          <w:p w14:paraId="2E026B43" w14:textId="77777777" w:rsidR="007857A3" w:rsidRPr="00F06ED0" w:rsidRDefault="007857A3" w:rsidP="007857A3">
            <w:pPr>
              <w:widowControl w:val="0"/>
              <w:spacing w:after="0" w:line="240" w:lineRule="auto"/>
              <w:ind w:left="359"/>
              <w:rPr>
                <w:rFonts w:ascii="Calibri" w:eastAsia="Calibri" w:hAnsi="Calibri" w:cs="Calibri"/>
                <w:spacing w:val="-1"/>
                <w:sz w:val="20"/>
              </w:rPr>
            </w:pPr>
          </w:p>
        </w:tc>
        <w:tc>
          <w:tcPr>
            <w:tcW w:w="2790" w:type="dxa"/>
          </w:tcPr>
          <w:p w14:paraId="2DD9BA0A" w14:textId="77777777" w:rsidR="007857A3" w:rsidRPr="00F06ED0" w:rsidRDefault="007857A3" w:rsidP="007857A3">
            <w:pPr>
              <w:widowControl w:val="0"/>
              <w:spacing w:after="0" w:line="240" w:lineRule="auto"/>
              <w:ind w:left="359"/>
              <w:rPr>
                <w:rFonts w:ascii="Calibri" w:eastAsia="Calibri" w:hAnsi="Calibri" w:cs="Calibri"/>
                <w:spacing w:val="-1"/>
                <w:sz w:val="20"/>
              </w:rPr>
            </w:pPr>
          </w:p>
        </w:tc>
      </w:tr>
    </w:tbl>
    <w:p w14:paraId="12AB4B55" w14:textId="77777777" w:rsidR="007857A3" w:rsidRPr="00F06ED0" w:rsidRDefault="007857A3" w:rsidP="007857A3">
      <w:pPr>
        <w:jc w:val="both"/>
        <w:rPr>
          <w:rFonts w:ascii="Calibri" w:eastAsia="Calibri" w:hAnsi="Calibri" w:cs="Calibri"/>
          <w:b/>
        </w:rPr>
      </w:pPr>
      <w:r>
        <w:rPr>
          <w:rFonts w:ascii="Calibri" w:hAnsi="Calibri"/>
          <w:b/>
          <w:i/>
          <w:sz w:val="16"/>
        </w:rPr>
        <w:t xml:space="preserve">Fuente de los datos: </w:t>
      </w:r>
      <w:r>
        <w:rPr>
          <w:rFonts w:ascii="Calibri" w:hAnsi="Calibri"/>
          <w:i/>
          <w:color w:val="FF0000"/>
          <w:sz w:val="16"/>
        </w:rPr>
        <w:t>Especifique los detalles de las fuentes o los documentos. Indique la dirección del sitio web, cuando corresponda.</w:t>
      </w:r>
    </w:p>
    <w:p w14:paraId="5075C2C3" w14:textId="77777777" w:rsidR="007857A3" w:rsidRPr="00F06ED0" w:rsidRDefault="007857A3" w:rsidP="007857A3">
      <w:pPr>
        <w:spacing w:after="0"/>
        <w:jc w:val="both"/>
        <w:rPr>
          <w:rFonts w:ascii="Calibri" w:eastAsia="Calibri" w:hAnsi="Calibri" w:cs="Calibri"/>
          <w:color w:val="000000"/>
        </w:rPr>
      </w:pPr>
    </w:p>
    <w:p w14:paraId="50BD863C" w14:textId="77777777" w:rsidR="007857A3" w:rsidRPr="00F06ED0" w:rsidRDefault="007857A3" w:rsidP="007857A3">
      <w:pPr>
        <w:spacing w:after="0"/>
        <w:jc w:val="both"/>
        <w:rPr>
          <w:rFonts w:ascii="Calibri" w:eastAsia="Calibri" w:hAnsi="Calibri" w:cs="Calibri"/>
        </w:rPr>
      </w:pPr>
    </w:p>
    <w:p w14:paraId="11D38C02" w14:textId="77777777" w:rsidR="007857A3" w:rsidRPr="00F06ED0" w:rsidRDefault="007857A3" w:rsidP="007857A3">
      <w:pPr>
        <w:spacing w:after="0"/>
        <w:jc w:val="both"/>
        <w:rPr>
          <w:rFonts w:ascii="Calibri" w:eastAsia="Calibri" w:hAnsi="Calibri" w:cs="Calibri"/>
        </w:rPr>
      </w:pPr>
      <w:proofErr w:type="spellStart"/>
      <w:r>
        <w:rPr>
          <w:rFonts w:ascii="Calibri" w:hAnsi="Calibri"/>
        </w:rPr>
        <w:t>xxx</w:t>
      </w:r>
      <w:proofErr w:type="spellEnd"/>
    </w:p>
    <w:p w14:paraId="7BAEE4E4" w14:textId="77777777" w:rsidR="007857A3" w:rsidRPr="00F06ED0" w:rsidRDefault="007857A3" w:rsidP="007857A3">
      <w:pPr>
        <w:jc w:val="both"/>
        <w:rPr>
          <w:rFonts w:ascii="Calibri" w:eastAsia="Calibri" w:hAnsi="Calibri" w:cs="Calibri"/>
          <w:i/>
          <w:color w:val="FF0000"/>
          <w:spacing w:val="-1"/>
        </w:rPr>
      </w:pPr>
      <w:r>
        <w:rPr>
          <w:rFonts w:ascii="Calibri" w:hAnsi="Calibri"/>
          <w:i/>
          <w:color w:val="FF0000"/>
        </w:rPr>
        <w:t>Inserte una oración que justifique la calificación asignada.</w:t>
      </w:r>
    </w:p>
    <w:p w14:paraId="7F8FF98F" w14:textId="77777777" w:rsidR="007857A3" w:rsidRPr="00F06ED0" w:rsidRDefault="007857A3" w:rsidP="007857A3">
      <w:pPr>
        <w:spacing w:after="0"/>
        <w:rPr>
          <w:rFonts w:ascii="Calibri" w:eastAsia="Calibri" w:hAnsi="Calibri" w:cs="Calibri"/>
        </w:rPr>
      </w:pPr>
      <w:r>
        <w:rPr>
          <w:rFonts w:ascii="Calibri" w:hAnsi="Calibri"/>
          <w:b/>
        </w:rPr>
        <w:t>Cambio en el desempeño desde una evaluación PEFA anterior:</w:t>
      </w:r>
      <w:r>
        <w:rPr>
          <w:rFonts w:ascii="Calibri" w:hAnsi="Calibri"/>
        </w:rPr>
        <w:t xml:space="preserve"> </w:t>
      </w:r>
    </w:p>
    <w:p w14:paraId="5165D12B" w14:textId="77777777" w:rsidR="007857A3" w:rsidRPr="00F06ED0" w:rsidRDefault="007857A3" w:rsidP="007857A3">
      <w:pPr>
        <w:spacing w:after="0"/>
        <w:jc w:val="both"/>
        <w:rPr>
          <w:rFonts w:ascii="Calibri" w:eastAsia="Calibri" w:hAnsi="Calibri" w:cs="Calibri"/>
        </w:rPr>
      </w:pPr>
      <w:proofErr w:type="spellStart"/>
      <w:r>
        <w:rPr>
          <w:rFonts w:ascii="Calibri" w:hAnsi="Calibri"/>
        </w:rPr>
        <w:t>xxx</w:t>
      </w:r>
      <w:proofErr w:type="spellEnd"/>
    </w:p>
    <w:p w14:paraId="4A163FF4" w14:textId="77777777" w:rsidR="007857A3" w:rsidRPr="00F06ED0" w:rsidRDefault="007857A3" w:rsidP="007857A3">
      <w:pPr>
        <w:spacing w:after="0" w:line="240" w:lineRule="auto"/>
        <w:jc w:val="both"/>
        <w:rPr>
          <w:rFonts w:ascii="Calibri" w:eastAsia="Calibri" w:hAnsi="Calibri" w:cs="Calibri"/>
        </w:rPr>
      </w:pPr>
    </w:p>
    <w:p w14:paraId="52A04B9B" w14:textId="77777777" w:rsidR="007857A3" w:rsidRPr="00F06ED0" w:rsidRDefault="007857A3" w:rsidP="007857A3">
      <w:pPr>
        <w:spacing w:after="0" w:line="240" w:lineRule="auto"/>
        <w:rPr>
          <w:rFonts w:ascii="Calibri" w:eastAsia="Calibri" w:hAnsi="Calibri" w:cs="Calibri"/>
          <w:b/>
          <w:bCs/>
          <w:i/>
          <w:color w:val="2EA5B4"/>
          <w:spacing w:val="-1"/>
        </w:rPr>
      </w:pPr>
      <w:r>
        <w:rPr>
          <w:rFonts w:ascii="Calibri" w:hAnsi="Calibri"/>
          <w:b/>
          <w:color w:val="2EA5B4"/>
          <w:sz w:val="24"/>
        </w:rPr>
        <w:t xml:space="preserve">18.4. Reglas para las modificaciones presupuestarias por parte del Poder Ejecutivo </w:t>
      </w:r>
    </w:p>
    <w:p w14:paraId="6A815C96" w14:textId="77777777" w:rsidR="007857A3" w:rsidRPr="00F06ED0" w:rsidRDefault="007857A3" w:rsidP="007857A3">
      <w:pPr>
        <w:spacing w:after="0" w:line="240" w:lineRule="auto"/>
        <w:rPr>
          <w:rFonts w:ascii="Calibri" w:eastAsia="Calibri" w:hAnsi="Calibri" w:cs="Calibri"/>
        </w:rPr>
      </w:pPr>
    </w:p>
    <w:p w14:paraId="7FC9DA2E" w14:textId="77777777" w:rsidR="007857A3" w:rsidRPr="00F06ED0" w:rsidRDefault="007857A3" w:rsidP="007857A3">
      <w:pPr>
        <w:spacing w:after="0"/>
        <w:rPr>
          <w:rFonts w:ascii="Calibri" w:eastAsia="Calibri" w:hAnsi="Calibri" w:cs="Calibri"/>
          <w:b/>
        </w:rPr>
      </w:pPr>
      <w:r>
        <w:rPr>
          <w:rFonts w:ascii="Calibri" w:hAnsi="Calibri"/>
          <w:b/>
        </w:rPr>
        <w:t>Nivel de desempeño y evidencias para la calificación:</w:t>
      </w:r>
    </w:p>
    <w:p w14:paraId="7DC401EE" w14:textId="77777777" w:rsidR="007857A3" w:rsidRPr="00F06ED0" w:rsidRDefault="007857A3" w:rsidP="007857A3">
      <w:pPr>
        <w:spacing w:after="0"/>
        <w:jc w:val="both"/>
        <w:rPr>
          <w:rFonts w:ascii="Calibri" w:eastAsia="Calibri" w:hAnsi="Calibri" w:cs="Calibri"/>
        </w:rPr>
      </w:pPr>
    </w:p>
    <w:p w14:paraId="638B04F7" w14:textId="77777777" w:rsidR="007857A3" w:rsidRPr="00F06ED0" w:rsidRDefault="007857A3" w:rsidP="007857A3">
      <w:pPr>
        <w:spacing w:after="0"/>
        <w:jc w:val="both"/>
        <w:rPr>
          <w:rFonts w:ascii="Calibri" w:eastAsia="Calibri" w:hAnsi="Calibri" w:cs="Calibri"/>
        </w:rPr>
      </w:pPr>
      <w:proofErr w:type="spellStart"/>
      <w:r>
        <w:rPr>
          <w:rFonts w:ascii="Calibri" w:hAnsi="Calibri"/>
        </w:rPr>
        <w:t>xxx</w:t>
      </w:r>
      <w:proofErr w:type="spellEnd"/>
    </w:p>
    <w:p w14:paraId="674A5B29" w14:textId="77777777" w:rsidR="007857A3" w:rsidRPr="00F06ED0" w:rsidRDefault="007857A3" w:rsidP="007857A3">
      <w:pPr>
        <w:jc w:val="both"/>
        <w:rPr>
          <w:rFonts w:ascii="Calibri" w:eastAsia="Calibri" w:hAnsi="Calibri" w:cs="Calibri"/>
          <w:i/>
          <w:color w:val="FF0000"/>
          <w:spacing w:val="-1"/>
        </w:rPr>
      </w:pPr>
      <w:r>
        <w:rPr>
          <w:rFonts w:ascii="Calibri" w:hAnsi="Calibri"/>
          <w:i/>
          <w:color w:val="FF0000"/>
        </w:rPr>
        <w:t>Inserte una oración que justifique la calificación asignada.</w:t>
      </w:r>
    </w:p>
    <w:p w14:paraId="2A980F29" w14:textId="77777777" w:rsidR="007857A3" w:rsidRPr="00F06ED0" w:rsidRDefault="007857A3" w:rsidP="007857A3">
      <w:pPr>
        <w:spacing w:after="0"/>
        <w:rPr>
          <w:rFonts w:ascii="Calibri" w:eastAsia="Calibri" w:hAnsi="Calibri" w:cs="Calibri"/>
        </w:rPr>
      </w:pPr>
      <w:r>
        <w:rPr>
          <w:rFonts w:ascii="Calibri" w:hAnsi="Calibri"/>
          <w:b/>
        </w:rPr>
        <w:t>Cambio en el desempeño desde una evaluación PEFA anterior:</w:t>
      </w:r>
      <w:r>
        <w:rPr>
          <w:rFonts w:ascii="Calibri" w:hAnsi="Calibri"/>
        </w:rPr>
        <w:t xml:space="preserve"> </w:t>
      </w:r>
    </w:p>
    <w:p w14:paraId="268A5483" w14:textId="77777777" w:rsidR="007857A3" w:rsidRPr="00F06ED0" w:rsidRDefault="007857A3" w:rsidP="007857A3">
      <w:pPr>
        <w:spacing w:after="0"/>
        <w:jc w:val="both"/>
        <w:rPr>
          <w:rFonts w:ascii="Calibri" w:eastAsia="Calibri" w:hAnsi="Calibri" w:cs="Calibri"/>
        </w:rPr>
      </w:pPr>
      <w:proofErr w:type="spellStart"/>
      <w:r>
        <w:rPr>
          <w:rFonts w:ascii="Calibri" w:hAnsi="Calibri"/>
        </w:rPr>
        <w:t>xxx</w:t>
      </w:r>
      <w:proofErr w:type="spellEnd"/>
    </w:p>
    <w:p w14:paraId="23D8FD68" w14:textId="77777777" w:rsidR="007857A3" w:rsidRPr="00F06ED0" w:rsidRDefault="007857A3" w:rsidP="007857A3">
      <w:pPr>
        <w:spacing w:after="0" w:line="240" w:lineRule="auto"/>
        <w:rPr>
          <w:rFonts w:ascii="Calibri" w:eastAsia="Calibri" w:hAnsi="Calibri" w:cs="Calibri"/>
        </w:rPr>
      </w:pPr>
      <w:r>
        <w:br w:type="page"/>
      </w:r>
    </w:p>
    <w:p w14:paraId="78208D2B" w14:textId="77777777" w:rsidR="00DF1B16" w:rsidRPr="00F06ED0" w:rsidRDefault="00DF1B16" w:rsidP="00DF1B16">
      <w:pPr>
        <w:spacing w:after="0" w:line="240" w:lineRule="auto"/>
        <w:jc w:val="both"/>
        <w:outlineLvl w:val="1"/>
        <w:rPr>
          <w:rFonts w:ascii="Calibri" w:eastAsia="Calibri" w:hAnsi="Calibri" w:cs="Calibri"/>
          <w:b/>
          <w:bCs/>
          <w:color w:val="4FBBD3"/>
          <w:sz w:val="32"/>
          <w:szCs w:val="32"/>
          <w:u w:val="single"/>
        </w:rPr>
      </w:pPr>
      <w:bookmarkStart w:id="40" w:name="_Toc523832080"/>
      <w:r>
        <w:rPr>
          <w:rFonts w:ascii="Calibri" w:hAnsi="Calibri"/>
          <w:b/>
          <w:color w:val="4FBBD3"/>
          <w:sz w:val="32"/>
          <w:u w:val="single"/>
        </w:rPr>
        <w:lastRenderedPageBreak/>
        <w:t>PILAR V: Previsibilidad y control de la ejecución presupuestaria</w:t>
      </w:r>
      <w:bookmarkEnd w:id="40"/>
    </w:p>
    <w:p w14:paraId="13D4A5A8" w14:textId="77777777" w:rsidR="00DF1B16" w:rsidRPr="00F06ED0" w:rsidRDefault="00DF1B16" w:rsidP="00DF1B16">
      <w:pPr>
        <w:spacing w:after="0" w:line="240" w:lineRule="auto"/>
        <w:rPr>
          <w:rFonts w:ascii="Calibri" w:eastAsia="Calibri" w:hAnsi="Calibri" w:cs="Calibri"/>
        </w:rPr>
      </w:pPr>
    </w:p>
    <w:p w14:paraId="5FE3DB65" w14:textId="77777777" w:rsidR="00DF1B16" w:rsidRPr="00F06ED0" w:rsidRDefault="00DF1B16" w:rsidP="00DF1B16">
      <w:pPr>
        <w:jc w:val="both"/>
        <w:rPr>
          <w:rFonts w:ascii="Calibri" w:eastAsia="Calibri" w:hAnsi="Calibri" w:cs="Calibri"/>
        </w:rPr>
      </w:pPr>
      <w:r>
        <w:rPr>
          <w:rFonts w:ascii="Calibri" w:hAnsi="Calibri"/>
          <w:b/>
        </w:rPr>
        <w:t xml:space="preserve">¿Qué mide el pilar V? </w:t>
      </w:r>
      <w:r>
        <w:rPr>
          <w:rFonts w:ascii="Calibri" w:hAnsi="Calibri"/>
        </w:rPr>
        <w:t>El presupuesto se aplica en el marco de un sistema de normas, procesos y controles internos eficaces que garantiza que los recursos se obtengan y utilicen conforme a lo previsto.</w:t>
      </w:r>
    </w:p>
    <w:p w14:paraId="4364A8D4" w14:textId="77777777" w:rsidR="00DF1B16" w:rsidRPr="00F06ED0" w:rsidRDefault="00DF1B16" w:rsidP="00DF1B16">
      <w:pPr>
        <w:spacing w:after="120"/>
        <w:jc w:val="both"/>
        <w:rPr>
          <w:rFonts w:ascii="Calibri" w:eastAsia="Calibri" w:hAnsi="Calibri" w:cs="Calibri"/>
        </w:rPr>
      </w:pPr>
      <w:r>
        <w:rPr>
          <w:rFonts w:ascii="Calibri" w:hAnsi="Calibri"/>
          <w:b/>
        </w:rPr>
        <w:t xml:space="preserve">Desempeño general: Análisis de las principales fortalezas y debilidades </w:t>
      </w:r>
    </w:p>
    <w:p w14:paraId="07AD9F84" w14:textId="77777777" w:rsidR="00DF1B16" w:rsidRPr="00F06ED0" w:rsidRDefault="00DF1B16" w:rsidP="00DF1B16">
      <w:pPr>
        <w:spacing w:after="0" w:line="240" w:lineRule="auto"/>
        <w:jc w:val="both"/>
        <w:rPr>
          <w:rFonts w:ascii="Calibri" w:eastAsia="Calibri" w:hAnsi="Calibri" w:cs="Calibri"/>
          <w:bCs/>
          <w:i/>
          <w:color w:val="FF0000"/>
          <w:sz w:val="20"/>
          <w:szCs w:val="20"/>
        </w:rPr>
      </w:pPr>
      <w:r>
        <w:rPr>
          <w:rFonts w:ascii="Calibri" w:hAnsi="Calibri"/>
          <w:i/>
          <w:color w:val="FF0000"/>
          <w:sz w:val="20"/>
        </w:rPr>
        <w:t xml:space="preserve">Describa el desempeño general de los ocho indicadores correspondientes a este pilar. </w:t>
      </w:r>
    </w:p>
    <w:p w14:paraId="2ACD3DE8" w14:textId="77777777" w:rsidR="00DF1B16" w:rsidRPr="00F06ED0" w:rsidRDefault="00DF1B16" w:rsidP="00DF1B16">
      <w:pPr>
        <w:spacing w:after="0" w:line="240" w:lineRule="auto"/>
        <w:jc w:val="both"/>
        <w:rPr>
          <w:rFonts w:ascii="Calibri" w:eastAsia="Calibri" w:hAnsi="Calibri" w:cs="Calibri"/>
          <w:bCs/>
          <w:i/>
          <w:color w:val="FF0000"/>
          <w:sz w:val="20"/>
          <w:szCs w:val="20"/>
        </w:rPr>
      </w:pPr>
      <w:r>
        <w:rPr>
          <w:rFonts w:ascii="Calibri" w:hAnsi="Calibri"/>
          <w:i/>
          <w:color w:val="FF0000"/>
          <w:sz w:val="20"/>
        </w:rPr>
        <w:t xml:space="preserve">Destaque las principales fortalezas y debilidades y, cuando corresponda, mencione otros informes de diagnóstico y análisis. </w:t>
      </w:r>
    </w:p>
    <w:p w14:paraId="1ECCB48A" w14:textId="7BE6861E" w:rsidR="00DF1B16" w:rsidRPr="00F06ED0" w:rsidRDefault="00DF1B16" w:rsidP="00DF1B16">
      <w:pPr>
        <w:spacing w:after="0" w:line="240" w:lineRule="auto"/>
        <w:jc w:val="both"/>
        <w:rPr>
          <w:rFonts w:ascii="Calibri" w:eastAsia="Calibri" w:hAnsi="Calibri" w:cs="Calibri"/>
          <w:bCs/>
          <w:i/>
          <w:color w:val="FF0000"/>
          <w:sz w:val="20"/>
          <w:szCs w:val="20"/>
        </w:rPr>
      </w:pPr>
      <w:r>
        <w:rPr>
          <w:rFonts w:ascii="Calibri" w:hAnsi="Calibri"/>
          <w:i/>
          <w:color w:val="FF0000"/>
          <w:sz w:val="20"/>
        </w:rPr>
        <w:t xml:space="preserve">Analice las interrelaciones con otros indicadores y pilares según se señala en el cuadro que figura a continuación. </w:t>
      </w:r>
    </w:p>
    <w:p w14:paraId="2E36E202" w14:textId="55B42C80" w:rsidR="00DF1B16" w:rsidRPr="00F06ED0" w:rsidRDefault="00DF1B16" w:rsidP="00DF1B16">
      <w:pPr>
        <w:spacing w:after="0" w:line="240" w:lineRule="auto"/>
        <w:jc w:val="both"/>
        <w:rPr>
          <w:rFonts w:ascii="Calibri" w:eastAsia="Calibri" w:hAnsi="Calibri" w:cs="Calibri"/>
          <w:bCs/>
          <w:i/>
          <w:color w:val="FF0000"/>
          <w:sz w:val="20"/>
          <w:szCs w:val="20"/>
        </w:rPr>
      </w:pPr>
      <w:r>
        <w:rPr>
          <w:rFonts w:ascii="Calibri" w:hAnsi="Calibri"/>
          <w:i/>
          <w:color w:val="FF0000"/>
          <w:sz w:val="20"/>
        </w:rPr>
        <w:t>Incluya un gráfico que resuma el desempeño de los indicadores del pilar, como se muestra en el ejemplo siguiente.</w:t>
      </w:r>
    </w:p>
    <w:p w14:paraId="0A893255" w14:textId="77777777" w:rsidR="00DF1B16" w:rsidRPr="00F06ED0" w:rsidRDefault="00DF1B16" w:rsidP="00DF1B16">
      <w:pPr>
        <w:spacing w:after="0" w:line="240" w:lineRule="auto"/>
        <w:jc w:val="both"/>
        <w:rPr>
          <w:rFonts w:ascii="Calibri" w:eastAsia="Calibri" w:hAnsi="Calibri" w:cs="Calibri"/>
          <w:bCs/>
          <w:i/>
          <w:color w:val="FF0000"/>
          <w:sz w:val="20"/>
          <w:szCs w:val="20"/>
        </w:rPr>
      </w:pPr>
    </w:p>
    <w:p w14:paraId="4C5CA4EB" w14:textId="7C1C1139" w:rsidR="00DF1B16" w:rsidRPr="00F06ED0" w:rsidRDefault="00DF1B16" w:rsidP="00DF1B16">
      <w:pPr>
        <w:spacing w:after="0" w:line="240" w:lineRule="auto"/>
        <w:rPr>
          <w:rFonts w:ascii="Calibri" w:eastAsia="Calibri" w:hAnsi="Calibri" w:cs="Calibri"/>
          <w:b/>
          <w:bCs/>
          <w:i/>
          <w:iCs/>
          <w:color w:val="FF0000"/>
        </w:rPr>
      </w:pPr>
      <w:r>
        <w:rPr>
          <w:rFonts w:ascii="Calibri" w:hAnsi="Calibri"/>
          <w:b/>
          <w:i/>
          <w:color w:val="FF0000"/>
        </w:rPr>
        <w:t>Cuadro del PILAR V: Interdependencia</w:t>
      </w:r>
    </w:p>
    <w:p w14:paraId="192FB480" w14:textId="77777777" w:rsidR="00DF1B16" w:rsidRPr="00F06ED0" w:rsidRDefault="00DF1B16" w:rsidP="00DF1B16">
      <w:pPr>
        <w:jc w:val="both"/>
        <w:rPr>
          <w:rFonts w:ascii="Calibri" w:eastAsia="Calibri" w:hAnsi="Calibri" w:cs="Calibri"/>
        </w:rPr>
      </w:pPr>
    </w:p>
    <w:tbl>
      <w:tblPr>
        <w:tblStyle w:val="TabelEcorys14"/>
        <w:tblW w:w="101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25"/>
        <w:gridCol w:w="848"/>
        <w:gridCol w:w="849"/>
        <w:gridCol w:w="848"/>
        <w:gridCol w:w="849"/>
        <w:gridCol w:w="848"/>
        <w:gridCol w:w="849"/>
        <w:gridCol w:w="849"/>
      </w:tblGrid>
      <w:tr w:rsidR="00DF1B16" w:rsidRPr="00F06ED0" w14:paraId="617F8F04" w14:textId="77777777" w:rsidTr="00AA0E01">
        <w:trPr>
          <w:tblHeader/>
        </w:trPr>
        <w:tc>
          <w:tcPr>
            <w:tcW w:w="4225" w:type="dxa"/>
            <w:vMerge w:val="restart"/>
            <w:shd w:val="clear" w:color="auto" w:fill="A6A6A6"/>
          </w:tcPr>
          <w:p w14:paraId="562C3FE8" w14:textId="4FC49FE6" w:rsidR="00DF1B16" w:rsidRPr="00F06ED0" w:rsidRDefault="00A10A60" w:rsidP="00AA0E01">
            <w:pPr>
              <w:rPr>
                <w:rFonts w:ascii="Calibri" w:eastAsia="Calibri" w:hAnsi="Calibri" w:cs="Calibri"/>
                <w:b/>
                <w:i/>
                <w:color w:val="FF0000"/>
                <w:sz w:val="20"/>
                <w:szCs w:val="20"/>
              </w:rPr>
            </w:pPr>
            <w:bookmarkStart w:id="41" w:name="_Hlk135148708"/>
            <w:r>
              <w:rPr>
                <w:rFonts w:ascii="Calibri" w:hAnsi="Calibri"/>
                <w:b/>
                <w:i/>
                <w:color w:val="FF0000"/>
                <w:sz w:val="20"/>
              </w:rPr>
              <w:t>Indicador/dimensión</w:t>
            </w:r>
          </w:p>
        </w:tc>
        <w:tc>
          <w:tcPr>
            <w:tcW w:w="5940" w:type="dxa"/>
            <w:gridSpan w:val="7"/>
            <w:shd w:val="clear" w:color="auto" w:fill="A6A6A6"/>
          </w:tcPr>
          <w:p w14:paraId="7A9C83F7" w14:textId="77777777" w:rsidR="00DF1B16" w:rsidRPr="00F06ED0" w:rsidRDefault="00DF1B16" w:rsidP="00AA0E01">
            <w:pPr>
              <w:jc w:val="center"/>
              <w:rPr>
                <w:rFonts w:ascii="Calibri" w:eastAsia="Calibri" w:hAnsi="Calibri" w:cs="Calibri"/>
                <w:b/>
                <w:i/>
                <w:color w:val="FF0000"/>
                <w:sz w:val="16"/>
                <w:szCs w:val="16"/>
              </w:rPr>
            </w:pPr>
            <w:r>
              <w:rPr>
                <w:rFonts w:ascii="Calibri" w:hAnsi="Calibri"/>
                <w:b/>
                <w:i/>
                <w:color w:val="FF0000"/>
                <w:sz w:val="16"/>
              </w:rPr>
              <w:t>Pilares</w:t>
            </w:r>
          </w:p>
        </w:tc>
      </w:tr>
      <w:tr w:rsidR="00DF1B16" w:rsidRPr="00F06ED0" w14:paraId="50956418" w14:textId="77777777" w:rsidTr="00AA0E01">
        <w:trPr>
          <w:tblHeader/>
        </w:trPr>
        <w:tc>
          <w:tcPr>
            <w:tcW w:w="4225" w:type="dxa"/>
            <w:vMerge/>
            <w:shd w:val="clear" w:color="auto" w:fill="A6A6A6"/>
          </w:tcPr>
          <w:p w14:paraId="759E890E" w14:textId="77777777" w:rsidR="00DF1B16" w:rsidRPr="00F06ED0" w:rsidRDefault="00DF1B16" w:rsidP="00AA0E01">
            <w:pPr>
              <w:rPr>
                <w:rFonts w:ascii="Calibri" w:eastAsia="Calibri" w:hAnsi="Calibri" w:cs="Calibri"/>
                <w:b/>
                <w:i/>
                <w:color w:val="FF0000"/>
                <w:sz w:val="20"/>
                <w:szCs w:val="20"/>
              </w:rPr>
            </w:pPr>
          </w:p>
        </w:tc>
        <w:tc>
          <w:tcPr>
            <w:tcW w:w="848" w:type="dxa"/>
            <w:shd w:val="clear" w:color="auto" w:fill="A6A6A6"/>
          </w:tcPr>
          <w:p w14:paraId="5DFCE0E9" w14:textId="77777777" w:rsidR="00DF1B16" w:rsidRPr="00F06ED0" w:rsidRDefault="00DF1B16" w:rsidP="00AA0E01">
            <w:pPr>
              <w:jc w:val="center"/>
              <w:rPr>
                <w:rFonts w:ascii="Calibri" w:eastAsia="Calibri" w:hAnsi="Calibri" w:cs="Calibri"/>
                <w:b/>
                <w:i/>
                <w:color w:val="FF0000"/>
                <w:sz w:val="16"/>
                <w:szCs w:val="16"/>
              </w:rPr>
            </w:pPr>
            <w:r>
              <w:rPr>
                <w:rFonts w:ascii="Calibri" w:hAnsi="Calibri"/>
                <w:b/>
                <w:i/>
                <w:color w:val="FF0000"/>
                <w:sz w:val="16"/>
              </w:rPr>
              <w:t>I</w:t>
            </w:r>
          </w:p>
        </w:tc>
        <w:tc>
          <w:tcPr>
            <w:tcW w:w="849" w:type="dxa"/>
            <w:shd w:val="clear" w:color="auto" w:fill="A6A6A6"/>
          </w:tcPr>
          <w:p w14:paraId="494D2A2E" w14:textId="77777777" w:rsidR="00DF1B16" w:rsidRPr="00F06ED0" w:rsidRDefault="00DF1B16" w:rsidP="00AA0E01">
            <w:pPr>
              <w:jc w:val="center"/>
              <w:rPr>
                <w:rFonts w:ascii="Calibri" w:eastAsia="Calibri" w:hAnsi="Calibri" w:cs="Calibri"/>
                <w:b/>
                <w:i/>
                <w:color w:val="FF0000"/>
                <w:sz w:val="16"/>
                <w:szCs w:val="16"/>
              </w:rPr>
            </w:pPr>
            <w:r>
              <w:rPr>
                <w:rFonts w:ascii="Calibri" w:hAnsi="Calibri"/>
                <w:b/>
                <w:i/>
                <w:color w:val="FF0000"/>
                <w:sz w:val="16"/>
              </w:rPr>
              <w:t>II</w:t>
            </w:r>
          </w:p>
        </w:tc>
        <w:tc>
          <w:tcPr>
            <w:tcW w:w="848" w:type="dxa"/>
            <w:shd w:val="clear" w:color="auto" w:fill="A6A6A6"/>
          </w:tcPr>
          <w:p w14:paraId="3057F0E4" w14:textId="77777777" w:rsidR="00DF1B16" w:rsidRPr="00F06ED0" w:rsidRDefault="00DF1B16" w:rsidP="00AA0E01">
            <w:pPr>
              <w:jc w:val="center"/>
              <w:rPr>
                <w:rFonts w:ascii="Calibri" w:eastAsia="Calibri" w:hAnsi="Calibri" w:cs="Calibri"/>
                <w:b/>
                <w:i/>
                <w:color w:val="FF0000"/>
                <w:sz w:val="16"/>
                <w:szCs w:val="16"/>
              </w:rPr>
            </w:pPr>
            <w:r>
              <w:rPr>
                <w:rFonts w:ascii="Calibri" w:hAnsi="Calibri"/>
                <w:b/>
                <w:i/>
                <w:color w:val="FF0000"/>
                <w:sz w:val="16"/>
              </w:rPr>
              <w:t>III</w:t>
            </w:r>
          </w:p>
        </w:tc>
        <w:tc>
          <w:tcPr>
            <w:tcW w:w="849" w:type="dxa"/>
            <w:shd w:val="clear" w:color="auto" w:fill="A6A6A6"/>
          </w:tcPr>
          <w:p w14:paraId="38C12DED" w14:textId="77777777" w:rsidR="00DF1B16" w:rsidRPr="00F06ED0" w:rsidRDefault="00DF1B16" w:rsidP="00AA0E01">
            <w:pPr>
              <w:jc w:val="center"/>
              <w:rPr>
                <w:rFonts w:ascii="Calibri" w:eastAsia="Calibri" w:hAnsi="Calibri" w:cs="Calibri"/>
                <w:b/>
                <w:i/>
                <w:color w:val="FF0000"/>
                <w:sz w:val="16"/>
                <w:szCs w:val="16"/>
              </w:rPr>
            </w:pPr>
            <w:r>
              <w:rPr>
                <w:rFonts w:ascii="Calibri" w:hAnsi="Calibri"/>
                <w:b/>
                <w:i/>
                <w:color w:val="FF0000"/>
                <w:sz w:val="16"/>
              </w:rPr>
              <w:t>IV</w:t>
            </w:r>
          </w:p>
        </w:tc>
        <w:tc>
          <w:tcPr>
            <w:tcW w:w="848" w:type="dxa"/>
            <w:shd w:val="clear" w:color="auto" w:fill="A6A6A6"/>
          </w:tcPr>
          <w:p w14:paraId="660BA16E" w14:textId="77777777" w:rsidR="00DF1B16" w:rsidRPr="00F06ED0" w:rsidRDefault="00DF1B16" w:rsidP="00AA0E01">
            <w:pPr>
              <w:jc w:val="center"/>
              <w:rPr>
                <w:rFonts w:ascii="Calibri" w:eastAsia="Calibri" w:hAnsi="Calibri" w:cs="Calibri"/>
                <w:b/>
                <w:i/>
                <w:color w:val="FF0000"/>
                <w:sz w:val="16"/>
                <w:szCs w:val="16"/>
              </w:rPr>
            </w:pPr>
            <w:r>
              <w:rPr>
                <w:rFonts w:ascii="Calibri" w:hAnsi="Calibri"/>
                <w:b/>
                <w:i/>
                <w:color w:val="FF0000"/>
                <w:sz w:val="16"/>
              </w:rPr>
              <w:t>V</w:t>
            </w:r>
          </w:p>
        </w:tc>
        <w:tc>
          <w:tcPr>
            <w:tcW w:w="849" w:type="dxa"/>
            <w:shd w:val="clear" w:color="auto" w:fill="A6A6A6"/>
          </w:tcPr>
          <w:p w14:paraId="673CEBF9" w14:textId="77777777" w:rsidR="00DF1B16" w:rsidRPr="00F06ED0" w:rsidRDefault="00DF1B16" w:rsidP="00AA0E01">
            <w:pPr>
              <w:jc w:val="center"/>
              <w:rPr>
                <w:rFonts w:ascii="Calibri" w:eastAsia="Calibri" w:hAnsi="Calibri" w:cs="Calibri"/>
                <w:b/>
                <w:i/>
                <w:color w:val="FF0000"/>
                <w:sz w:val="16"/>
                <w:szCs w:val="16"/>
              </w:rPr>
            </w:pPr>
            <w:r>
              <w:rPr>
                <w:rFonts w:ascii="Calibri" w:hAnsi="Calibri"/>
                <w:b/>
                <w:i/>
                <w:color w:val="FF0000"/>
                <w:sz w:val="16"/>
              </w:rPr>
              <w:t>VI</w:t>
            </w:r>
          </w:p>
        </w:tc>
        <w:tc>
          <w:tcPr>
            <w:tcW w:w="849" w:type="dxa"/>
            <w:shd w:val="clear" w:color="auto" w:fill="A6A6A6"/>
          </w:tcPr>
          <w:p w14:paraId="2735A8B1" w14:textId="77777777" w:rsidR="00DF1B16" w:rsidRPr="00F06ED0" w:rsidRDefault="00DF1B16" w:rsidP="00AA0E01">
            <w:pPr>
              <w:jc w:val="center"/>
              <w:rPr>
                <w:rFonts w:ascii="Calibri" w:eastAsia="Calibri" w:hAnsi="Calibri" w:cs="Calibri"/>
                <w:b/>
                <w:i/>
                <w:color w:val="FF0000"/>
                <w:sz w:val="16"/>
                <w:szCs w:val="16"/>
              </w:rPr>
            </w:pPr>
            <w:r>
              <w:rPr>
                <w:rFonts w:ascii="Calibri" w:hAnsi="Calibri"/>
                <w:b/>
                <w:i/>
                <w:color w:val="FF0000"/>
                <w:sz w:val="16"/>
              </w:rPr>
              <w:t>VII</w:t>
            </w:r>
          </w:p>
        </w:tc>
      </w:tr>
      <w:tr w:rsidR="00DF1B16" w:rsidRPr="00F06ED0" w14:paraId="0D078F0C" w14:textId="77777777" w:rsidTr="00AA0E01">
        <w:tc>
          <w:tcPr>
            <w:tcW w:w="10165" w:type="dxa"/>
            <w:gridSpan w:val="8"/>
            <w:shd w:val="clear" w:color="auto" w:fill="4FBBD2"/>
            <w:vAlign w:val="center"/>
          </w:tcPr>
          <w:p w14:paraId="0E2DC5BD" w14:textId="77777777" w:rsidR="00DF1B16" w:rsidRPr="00F06ED0" w:rsidRDefault="00DF1B16" w:rsidP="00AA0E01">
            <w:pPr>
              <w:rPr>
                <w:rFonts w:ascii="Calibri" w:eastAsia="SimSun" w:hAnsi="Calibri" w:cs="Calibri"/>
                <w:b/>
                <w:i/>
                <w:color w:val="FF0000"/>
                <w:sz w:val="16"/>
                <w:szCs w:val="16"/>
              </w:rPr>
            </w:pPr>
            <w:r>
              <w:rPr>
                <w:rFonts w:ascii="Calibri" w:hAnsi="Calibri"/>
                <w:b/>
                <w:i/>
                <w:color w:val="FF0000"/>
                <w:sz w:val="20"/>
              </w:rPr>
              <w:t>Pilar V: Previsibilidad y control de la ejecución presupuestaria</w:t>
            </w:r>
          </w:p>
        </w:tc>
      </w:tr>
      <w:tr w:rsidR="00DF1B16" w:rsidRPr="00F06ED0" w14:paraId="21340C76" w14:textId="77777777" w:rsidTr="00AA0E01">
        <w:tc>
          <w:tcPr>
            <w:tcW w:w="4225" w:type="dxa"/>
            <w:shd w:val="clear" w:color="auto" w:fill="D9D9D9"/>
            <w:vAlign w:val="center"/>
          </w:tcPr>
          <w:p w14:paraId="7607795A" w14:textId="77777777" w:rsidR="00DF1B16" w:rsidRPr="00F06ED0" w:rsidRDefault="00DF1B16" w:rsidP="00AA0E01">
            <w:pPr>
              <w:rPr>
                <w:rFonts w:ascii="Calibri" w:eastAsia="Calibri" w:hAnsi="Calibri" w:cs="Calibri"/>
                <w:b/>
                <w:bCs/>
                <w:i/>
                <w:color w:val="FF0000"/>
                <w:sz w:val="20"/>
                <w:szCs w:val="20"/>
              </w:rPr>
            </w:pPr>
            <w:r>
              <w:rPr>
                <w:rFonts w:ascii="Calibri" w:hAnsi="Calibri"/>
                <w:b/>
                <w:i/>
                <w:color w:val="FF0000"/>
                <w:sz w:val="20"/>
              </w:rPr>
              <w:t xml:space="preserve">ID-19. Administración de ingresos </w:t>
            </w:r>
          </w:p>
        </w:tc>
        <w:tc>
          <w:tcPr>
            <w:tcW w:w="848" w:type="dxa"/>
            <w:shd w:val="clear" w:color="auto" w:fill="D9D9D9"/>
          </w:tcPr>
          <w:p w14:paraId="17C7622A" w14:textId="77777777" w:rsidR="00DF1B16" w:rsidRPr="00F06ED0" w:rsidRDefault="00DF1B16" w:rsidP="00AA0E01">
            <w:pPr>
              <w:rPr>
                <w:rFonts w:ascii="Calibri" w:eastAsia="SimSun" w:hAnsi="Calibri" w:cs="Calibri"/>
                <w:b/>
                <w:i/>
                <w:color w:val="FF0000"/>
                <w:sz w:val="16"/>
                <w:szCs w:val="16"/>
              </w:rPr>
            </w:pPr>
            <w:r>
              <w:rPr>
                <w:rFonts w:ascii="Calibri" w:hAnsi="Calibri"/>
                <w:b/>
                <w:i/>
                <w:color w:val="FF0000"/>
                <w:sz w:val="16"/>
              </w:rPr>
              <w:t>3</w:t>
            </w:r>
          </w:p>
        </w:tc>
        <w:tc>
          <w:tcPr>
            <w:tcW w:w="849" w:type="dxa"/>
            <w:shd w:val="clear" w:color="auto" w:fill="D9D9D9"/>
          </w:tcPr>
          <w:p w14:paraId="570DB175" w14:textId="77777777" w:rsidR="00DF1B16" w:rsidRPr="00F06ED0" w:rsidRDefault="00DF1B16" w:rsidP="00AA0E01">
            <w:pPr>
              <w:rPr>
                <w:rFonts w:ascii="Calibri" w:eastAsia="SimSun" w:hAnsi="Calibri" w:cs="Calibri"/>
                <w:b/>
                <w:i/>
                <w:color w:val="FF0000"/>
                <w:sz w:val="16"/>
                <w:szCs w:val="16"/>
              </w:rPr>
            </w:pPr>
          </w:p>
        </w:tc>
        <w:tc>
          <w:tcPr>
            <w:tcW w:w="848" w:type="dxa"/>
            <w:shd w:val="clear" w:color="auto" w:fill="D9D9D9"/>
          </w:tcPr>
          <w:p w14:paraId="435DCB4B" w14:textId="77777777" w:rsidR="00DF1B16" w:rsidRPr="00F06ED0" w:rsidRDefault="00DF1B16" w:rsidP="00AA0E01">
            <w:pPr>
              <w:rPr>
                <w:rFonts w:ascii="Calibri" w:eastAsia="SimSun" w:hAnsi="Calibri" w:cs="Calibri"/>
                <w:b/>
                <w:i/>
                <w:color w:val="FF0000"/>
                <w:sz w:val="16"/>
                <w:szCs w:val="16"/>
              </w:rPr>
            </w:pPr>
          </w:p>
        </w:tc>
        <w:tc>
          <w:tcPr>
            <w:tcW w:w="849" w:type="dxa"/>
            <w:shd w:val="clear" w:color="auto" w:fill="D9D9D9"/>
          </w:tcPr>
          <w:p w14:paraId="004CC468" w14:textId="77777777" w:rsidR="00DF1B16" w:rsidRPr="00F06ED0" w:rsidRDefault="00DF1B16" w:rsidP="00AA0E01">
            <w:pPr>
              <w:rPr>
                <w:rFonts w:ascii="Calibri" w:eastAsia="SimSun" w:hAnsi="Calibri" w:cs="Calibri"/>
                <w:b/>
                <w:i/>
                <w:color w:val="FF0000"/>
                <w:sz w:val="16"/>
                <w:szCs w:val="16"/>
              </w:rPr>
            </w:pPr>
          </w:p>
        </w:tc>
        <w:tc>
          <w:tcPr>
            <w:tcW w:w="848" w:type="dxa"/>
            <w:shd w:val="clear" w:color="auto" w:fill="D9D9D9"/>
          </w:tcPr>
          <w:p w14:paraId="1C177A30" w14:textId="77777777" w:rsidR="00DF1B16" w:rsidRPr="00F06ED0" w:rsidRDefault="00DF1B16" w:rsidP="00AA0E01">
            <w:pPr>
              <w:rPr>
                <w:rFonts w:ascii="Calibri" w:eastAsia="SimSun" w:hAnsi="Calibri" w:cs="Calibri"/>
                <w:b/>
                <w:i/>
                <w:color w:val="FF0000"/>
                <w:sz w:val="16"/>
                <w:szCs w:val="16"/>
              </w:rPr>
            </w:pPr>
            <w:r>
              <w:rPr>
                <w:rFonts w:ascii="Calibri" w:hAnsi="Calibri"/>
                <w:b/>
                <w:i/>
                <w:color w:val="FF0000"/>
                <w:sz w:val="16"/>
              </w:rPr>
              <w:t>20</w:t>
            </w:r>
          </w:p>
          <w:p w14:paraId="4BB743F4" w14:textId="77777777" w:rsidR="00DF1B16" w:rsidRPr="00F06ED0" w:rsidRDefault="00DF1B16" w:rsidP="00AA0E01">
            <w:pPr>
              <w:rPr>
                <w:rFonts w:ascii="Calibri" w:eastAsia="SimSun" w:hAnsi="Calibri" w:cs="Calibri"/>
                <w:b/>
                <w:i/>
                <w:color w:val="FF0000"/>
                <w:sz w:val="16"/>
                <w:szCs w:val="16"/>
              </w:rPr>
            </w:pPr>
            <w:r>
              <w:rPr>
                <w:rFonts w:ascii="Calibri" w:hAnsi="Calibri"/>
                <w:b/>
                <w:i/>
                <w:color w:val="FF0000"/>
                <w:sz w:val="16"/>
              </w:rPr>
              <w:t>26.1</w:t>
            </w:r>
          </w:p>
        </w:tc>
        <w:tc>
          <w:tcPr>
            <w:tcW w:w="849" w:type="dxa"/>
            <w:shd w:val="clear" w:color="auto" w:fill="D9D9D9"/>
          </w:tcPr>
          <w:p w14:paraId="50B6B890" w14:textId="77777777" w:rsidR="00DF1B16" w:rsidRPr="00F06ED0" w:rsidRDefault="00DF1B16" w:rsidP="00AA0E01">
            <w:pPr>
              <w:rPr>
                <w:rFonts w:ascii="Calibri" w:eastAsia="SimSun" w:hAnsi="Calibri" w:cs="Calibri"/>
                <w:b/>
                <w:i/>
                <w:color w:val="FF0000"/>
                <w:sz w:val="16"/>
                <w:szCs w:val="16"/>
              </w:rPr>
            </w:pPr>
          </w:p>
        </w:tc>
        <w:tc>
          <w:tcPr>
            <w:tcW w:w="849" w:type="dxa"/>
            <w:shd w:val="clear" w:color="auto" w:fill="D9D9D9"/>
          </w:tcPr>
          <w:p w14:paraId="0CD34CC0" w14:textId="77777777" w:rsidR="00DF1B16" w:rsidRPr="00F06ED0" w:rsidRDefault="00DF1B16" w:rsidP="00AA0E01">
            <w:pPr>
              <w:rPr>
                <w:rFonts w:ascii="Calibri" w:eastAsia="SimSun" w:hAnsi="Calibri" w:cs="Calibri"/>
                <w:b/>
                <w:i/>
                <w:color w:val="FF0000"/>
                <w:sz w:val="16"/>
                <w:szCs w:val="16"/>
              </w:rPr>
            </w:pPr>
          </w:p>
        </w:tc>
      </w:tr>
      <w:tr w:rsidR="00DF1B16" w:rsidRPr="00F06ED0" w14:paraId="635D5B2B" w14:textId="77777777" w:rsidTr="00AA0E01">
        <w:tc>
          <w:tcPr>
            <w:tcW w:w="4225" w:type="dxa"/>
          </w:tcPr>
          <w:p w14:paraId="64CED2DF" w14:textId="77777777" w:rsidR="00DF1B16" w:rsidRPr="00F06ED0" w:rsidRDefault="00DF1B16" w:rsidP="00AA0E01">
            <w:pPr>
              <w:rPr>
                <w:rFonts w:ascii="Calibri" w:eastAsia="Calibri" w:hAnsi="Calibri" w:cs="Calibri"/>
                <w:b/>
                <w:bCs/>
                <w:i/>
                <w:color w:val="FF0000"/>
                <w:sz w:val="20"/>
                <w:szCs w:val="20"/>
              </w:rPr>
            </w:pPr>
            <w:r>
              <w:rPr>
                <w:rFonts w:ascii="Calibri" w:hAnsi="Calibri"/>
                <w:i/>
                <w:color w:val="FF0000"/>
                <w:sz w:val="20"/>
              </w:rPr>
              <w:t>19.1. Derechos y obligaciones sobre la generación de ingresos</w:t>
            </w:r>
          </w:p>
        </w:tc>
        <w:tc>
          <w:tcPr>
            <w:tcW w:w="848" w:type="dxa"/>
          </w:tcPr>
          <w:p w14:paraId="6D7CA434" w14:textId="77777777" w:rsidR="00DF1B16" w:rsidRPr="00F06ED0" w:rsidRDefault="00DF1B16" w:rsidP="00AA0E01">
            <w:pPr>
              <w:rPr>
                <w:rFonts w:ascii="Calibri" w:eastAsia="Calibri" w:hAnsi="Calibri" w:cs="Calibri"/>
                <w:i/>
                <w:color w:val="FF0000"/>
                <w:sz w:val="16"/>
                <w:szCs w:val="16"/>
              </w:rPr>
            </w:pPr>
          </w:p>
        </w:tc>
        <w:tc>
          <w:tcPr>
            <w:tcW w:w="849" w:type="dxa"/>
          </w:tcPr>
          <w:p w14:paraId="61B44E02" w14:textId="77777777" w:rsidR="00DF1B16" w:rsidRPr="00F06ED0" w:rsidRDefault="00DF1B16" w:rsidP="00AA0E01">
            <w:pPr>
              <w:rPr>
                <w:rFonts w:ascii="Calibri" w:eastAsia="Calibri" w:hAnsi="Calibri" w:cs="Calibri"/>
                <w:i/>
                <w:color w:val="FF0000"/>
                <w:sz w:val="16"/>
                <w:szCs w:val="16"/>
              </w:rPr>
            </w:pPr>
          </w:p>
        </w:tc>
        <w:tc>
          <w:tcPr>
            <w:tcW w:w="848" w:type="dxa"/>
          </w:tcPr>
          <w:p w14:paraId="5D218AF3" w14:textId="77777777" w:rsidR="00DF1B16" w:rsidRPr="00F06ED0" w:rsidRDefault="00DF1B16" w:rsidP="00AA0E01">
            <w:pPr>
              <w:rPr>
                <w:rFonts w:ascii="Calibri" w:eastAsia="Calibri" w:hAnsi="Calibri" w:cs="Calibri"/>
                <w:i/>
                <w:color w:val="FF0000"/>
                <w:sz w:val="16"/>
                <w:szCs w:val="16"/>
              </w:rPr>
            </w:pPr>
          </w:p>
        </w:tc>
        <w:tc>
          <w:tcPr>
            <w:tcW w:w="849" w:type="dxa"/>
          </w:tcPr>
          <w:p w14:paraId="6ADC7F84" w14:textId="77777777" w:rsidR="00DF1B16" w:rsidRPr="00F06ED0" w:rsidRDefault="00DF1B16" w:rsidP="00AA0E01">
            <w:pPr>
              <w:rPr>
                <w:rFonts w:ascii="Calibri" w:eastAsia="Calibri" w:hAnsi="Calibri" w:cs="Calibri"/>
                <w:i/>
                <w:color w:val="FF0000"/>
                <w:sz w:val="16"/>
                <w:szCs w:val="16"/>
              </w:rPr>
            </w:pPr>
          </w:p>
        </w:tc>
        <w:tc>
          <w:tcPr>
            <w:tcW w:w="848" w:type="dxa"/>
          </w:tcPr>
          <w:p w14:paraId="2814D2BB" w14:textId="77777777" w:rsidR="00DF1B16" w:rsidRPr="00F06ED0" w:rsidRDefault="00DF1B16" w:rsidP="00AA0E01">
            <w:pPr>
              <w:rPr>
                <w:rFonts w:ascii="Calibri" w:eastAsia="Calibri" w:hAnsi="Calibri" w:cs="Calibri"/>
                <w:i/>
                <w:color w:val="FF0000"/>
                <w:sz w:val="16"/>
                <w:szCs w:val="16"/>
              </w:rPr>
            </w:pPr>
          </w:p>
        </w:tc>
        <w:tc>
          <w:tcPr>
            <w:tcW w:w="849" w:type="dxa"/>
          </w:tcPr>
          <w:p w14:paraId="41E51970" w14:textId="77777777" w:rsidR="00DF1B16" w:rsidRPr="00F06ED0" w:rsidRDefault="00DF1B16" w:rsidP="00AA0E01">
            <w:pPr>
              <w:rPr>
                <w:rFonts w:ascii="Calibri" w:eastAsia="Calibri" w:hAnsi="Calibri" w:cs="Calibri"/>
                <w:i/>
                <w:color w:val="FF0000"/>
                <w:sz w:val="16"/>
                <w:szCs w:val="16"/>
              </w:rPr>
            </w:pPr>
          </w:p>
        </w:tc>
        <w:tc>
          <w:tcPr>
            <w:tcW w:w="849" w:type="dxa"/>
          </w:tcPr>
          <w:p w14:paraId="0D0DBECC" w14:textId="77777777" w:rsidR="00DF1B16" w:rsidRPr="00F06ED0" w:rsidRDefault="00DF1B16" w:rsidP="00AA0E01">
            <w:pPr>
              <w:rPr>
                <w:rFonts w:ascii="Calibri" w:eastAsia="Calibri" w:hAnsi="Calibri" w:cs="Calibri"/>
                <w:i/>
                <w:color w:val="FF0000"/>
                <w:sz w:val="16"/>
                <w:szCs w:val="16"/>
              </w:rPr>
            </w:pPr>
          </w:p>
        </w:tc>
      </w:tr>
      <w:tr w:rsidR="00DF1B16" w:rsidRPr="00F06ED0" w14:paraId="16B3CFF4" w14:textId="77777777" w:rsidTr="00AA0E01">
        <w:tc>
          <w:tcPr>
            <w:tcW w:w="4225" w:type="dxa"/>
          </w:tcPr>
          <w:p w14:paraId="0F7F7044" w14:textId="77777777" w:rsidR="00DF1B16" w:rsidRPr="00F06ED0" w:rsidRDefault="00DF1B16" w:rsidP="00AA0E01">
            <w:pPr>
              <w:rPr>
                <w:rFonts w:ascii="Calibri" w:eastAsia="Calibri" w:hAnsi="Calibri" w:cs="Calibri"/>
                <w:b/>
                <w:bCs/>
                <w:i/>
                <w:color w:val="FF0000"/>
                <w:sz w:val="20"/>
                <w:szCs w:val="20"/>
              </w:rPr>
            </w:pPr>
            <w:r>
              <w:rPr>
                <w:rFonts w:ascii="Calibri" w:hAnsi="Calibri"/>
                <w:i/>
                <w:color w:val="FF0000"/>
                <w:sz w:val="20"/>
              </w:rPr>
              <w:t>19.2. Gestión de riesgos para la generación de ingresos</w:t>
            </w:r>
          </w:p>
        </w:tc>
        <w:tc>
          <w:tcPr>
            <w:tcW w:w="848" w:type="dxa"/>
          </w:tcPr>
          <w:p w14:paraId="2702ACE8" w14:textId="77777777" w:rsidR="00DF1B16" w:rsidRPr="00F06ED0" w:rsidRDefault="00DF1B16" w:rsidP="00AA0E01">
            <w:pPr>
              <w:rPr>
                <w:rFonts w:ascii="Calibri" w:eastAsia="Calibri" w:hAnsi="Calibri" w:cs="Calibri"/>
                <w:i/>
                <w:color w:val="FF0000"/>
                <w:sz w:val="16"/>
                <w:szCs w:val="16"/>
              </w:rPr>
            </w:pPr>
          </w:p>
        </w:tc>
        <w:tc>
          <w:tcPr>
            <w:tcW w:w="849" w:type="dxa"/>
          </w:tcPr>
          <w:p w14:paraId="2CB00FB5" w14:textId="77777777" w:rsidR="00DF1B16" w:rsidRPr="00F06ED0" w:rsidRDefault="00DF1B16" w:rsidP="00AA0E01">
            <w:pPr>
              <w:rPr>
                <w:rFonts w:ascii="Calibri" w:eastAsia="Calibri" w:hAnsi="Calibri" w:cs="Calibri"/>
                <w:i/>
                <w:color w:val="FF0000"/>
                <w:sz w:val="16"/>
                <w:szCs w:val="16"/>
              </w:rPr>
            </w:pPr>
          </w:p>
        </w:tc>
        <w:tc>
          <w:tcPr>
            <w:tcW w:w="848" w:type="dxa"/>
          </w:tcPr>
          <w:p w14:paraId="79575AE8" w14:textId="77777777" w:rsidR="00DF1B16" w:rsidRPr="00F06ED0" w:rsidRDefault="00DF1B16" w:rsidP="00AA0E01">
            <w:pPr>
              <w:rPr>
                <w:rFonts w:ascii="Calibri" w:eastAsia="Calibri" w:hAnsi="Calibri" w:cs="Calibri"/>
                <w:i/>
                <w:color w:val="FF0000"/>
                <w:sz w:val="16"/>
                <w:szCs w:val="16"/>
              </w:rPr>
            </w:pPr>
          </w:p>
        </w:tc>
        <w:tc>
          <w:tcPr>
            <w:tcW w:w="849" w:type="dxa"/>
          </w:tcPr>
          <w:p w14:paraId="2747736A" w14:textId="77777777" w:rsidR="00DF1B16" w:rsidRPr="00F06ED0" w:rsidRDefault="00DF1B16" w:rsidP="00AA0E01">
            <w:pPr>
              <w:rPr>
                <w:rFonts w:ascii="Calibri" w:eastAsia="Calibri" w:hAnsi="Calibri" w:cs="Calibri"/>
                <w:i/>
                <w:color w:val="FF0000"/>
                <w:sz w:val="16"/>
                <w:szCs w:val="16"/>
              </w:rPr>
            </w:pPr>
          </w:p>
        </w:tc>
        <w:tc>
          <w:tcPr>
            <w:tcW w:w="848" w:type="dxa"/>
          </w:tcPr>
          <w:p w14:paraId="7B236A2B" w14:textId="77777777" w:rsidR="00DF1B16" w:rsidRPr="00F06ED0" w:rsidRDefault="00DF1B16" w:rsidP="00AA0E01">
            <w:pPr>
              <w:rPr>
                <w:rFonts w:ascii="Calibri" w:eastAsia="Calibri" w:hAnsi="Calibri" w:cs="Calibri"/>
                <w:i/>
                <w:color w:val="FF0000"/>
                <w:sz w:val="16"/>
                <w:szCs w:val="16"/>
              </w:rPr>
            </w:pPr>
          </w:p>
        </w:tc>
        <w:tc>
          <w:tcPr>
            <w:tcW w:w="849" w:type="dxa"/>
          </w:tcPr>
          <w:p w14:paraId="18ACEA76" w14:textId="77777777" w:rsidR="00DF1B16" w:rsidRPr="00F06ED0" w:rsidRDefault="00DF1B16" w:rsidP="00AA0E01">
            <w:pPr>
              <w:rPr>
                <w:rFonts w:ascii="Calibri" w:eastAsia="Calibri" w:hAnsi="Calibri" w:cs="Calibri"/>
                <w:i/>
                <w:color w:val="FF0000"/>
                <w:sz w:val="16"/>
                <w:szCs w:val="16"/>
              </w:rPr>
            </w:pPr>
          </w:p>
        </w:tc>
        <w:tc>
          <w:tcPr>
            <w:tcW w:w="849" w:type="dxa"/>
          </w:tcPr>
          <w:p w14:paraId="3CAB67A4" w14:textId="77777777" w:rsidR="00DF1B16" w:rsidRPr="00F06ED0" w:rsidRDefault="00DF1B16" w:rsidP="00AA0E01">
            <w:pPr>
              <w:rPr>
                <w:rFonts w:ascii="Calibri" w:eastAsia="Calibri" w:hAnsi="Calibri" w:cs="Calibri"/>
                <w:i/>
                <w:color w:val="FF0000"/>
                <w:sz w:val="16"/>
                <w:szCs w:val="16"/>
              </w:rPr>
            </w:pPr>
          </w:p>
        </w:tc>
      </w:tr>
      <w:tr w:rsidR="00DF1B16" w:rsidRPr="00F06ED0" w14:paraId="2842475A" w14:textId="77777777" w:rsidTr="00AA0E01">
        <w:tc>
          <w:tcPr>
            <w:tcW w:w="4225" w:type="dxa"/>
          </w:tcPr>
          <w:p w14:paraId="0B3D8129" w14:textId="77777777" w:rsidR="00DF1B16" w:rsidRPr="00F06ED0" w:rsidRDefault="00DF1B16" w:rsidP="00AA0E01">
            <w:pPr>
              <w:rPr>
                <w:rFonts w:ascii="Calibri" w:eastAsia="Calibri" w:hAnsi="Calibri" w:cs="Calibri"/>
                <w:b/>
                <w:bCs/>
                <w:i/>
                <w:color w:val="FF0000"/>
                <w:sz w:val="20"/>
                <w:szCs w:val="20"/>
              </w:rPr>
            </w:pPr>
            <w:r>
              <w:rPr>
                <w:rFonts w:ascii="Calibri" w:hAnsi="Calibri"/>
                <w:i/>
                <w:color w:val="FF0000"/>
                <w:sz w:val="20"/>
              </w:rPr>
              <w:t>19.3. Auditoría e investigación para la generación de ingresos</w:t>
            </w:r>
          </w:p>
        </w:tc>
        <w:tc>
          <w:tcPr>
            <w:tcW w:w="848" w:type="dxa"/>
          </w:tcPr>
          <w:p w14:paraId="5190BA3D" w14:textId="77777777" w:rsidR="00DF1B16" w:rsidRPr="00F06ED0" w:rsidRDefault="00DF1B16" w:rsidP="00AA0E01">
            <w:pPr>
              <w:rPr>
                <w:rFonts w:ascii="Calibri" w:eastAsia="Calibri" w:hAnsi="Calibri" w:cs="Calibri"/>
                <w:i/>
                <w:color w:val="FF0000"/>
                <w:sz w:val="16"/>
                <w:szCs w:val="16"/>
              </w:rPr>
            </w:pPr>
          </w:p>
        </w:tc>
        <w:tc>
          <w:tcPr>
            <w:tcW w:w="849" w:type="dxa"/>
          </w:tcPr>
          <w:p w14:paraId="3845A6C7" w14:textId="77777777" w:rsidR="00DF1B16" w:rsidRPr="00F06ED0" w:rsidRDefault="00DF1B16" w:rsidP="00AA0E01">
            <w:pPr>
              <w:rPr>
                <w:rFonts w:ascii="Calibri" w:eastAsia="Calibri" w:hAnsi="Calibri" w:cs="Calibri"/>
                <w:i/>
                <w:color w:val="FF0000"/>
                <w:sz w:val="16"/>
                <w:szCs w:val="16"/>
              </w:rPr>
            </w:pPr>
          </w:p>
        </w:tc>
        <w:tc>
          <w:tcPr>
            <w:tcW w:w="848" w:type="dxa"/>
          </w:tcPr>
          <w:p w14:paraId="631BFA5B" w14:textId="77777777" w:rsidR="00DF1B16" w:rsidRPr="00F06ED0" w:rsidRDefault="00DF1B16" w:rsidP="00AA0E01">
            <w:pPr>
              <w:rPr>
                <w:rFonts w:ascii="Calibri" w:eastAsia="Calibri" w:hAnsi="Calibri" w:cs="Calibri"/>
                <w:i/>
                <w:color w:val="FF0000"/>
                <w:sz w:val="16"/>
                <w:szCs w:val="16"/>
              </w:rPr>
            </w:pPr>
          </w:p>
        </w:tc>
        <w:tc>
          <w:tcPr>
            <w:tcW w:w="849" w:type="dxa"/>
          </w:tcPr>
          <w:p w14:paraId="43605BA3" w14:textId="77777777" w:rsidR="00DF1B16" w:rsidRPr="00F06ED0" w:rsidRDefault="00DF1B16" w:rsidP="00AA0E01">
            <w:pPr>
              <w:rPr>
                <w:rFonts w:ascii="Calibri" w:eastAsia="Calibri" w:hAnsi="Calibri" w:cs="Calibri"/>
                <w:i/>
                <w:color w:val="FF0000"/>
                <w:sz w:val="16"/>
                <w:szCs w:val="16"/>
              </w:rPr>
            </w:pPr>
          </w:p>
        </w:tc>
        <w:tc>
          <w:tcPr>
            <w:tcW w:w="848" w:type="dxa"/>
          </w:tcPr>
          <w:p w14:paraId="62A8493D" w14:textId="77777777" w:rsidR="00DF1B16" w:rsidRPr="00F06ED0" w:rsidRDefault="00DF1B16" w:rsidP="00AA0E01">
            <w:pPr>
              <w:rPr>
                <w:rFonts w:ascii="Calibri" w:eastAsia="Calibri" w:hAnsi="Calibri" w:cs="Calibri"/>
                <w:i/>
                <w:color w:val="FF0000"/>
                <w:sz w:val="16"/>
                <w:szCs w:val="16"/>
              </w:rPr>
            </w:pPr>
          </w:p>
        </w:tc>
        <w:tc>
          <w:tcPr>
            <w:tcW w:w="849" w:type="dxa"/>
          </w:tcPr>
          <w:p w14:paraId="6D0E9EDF" w14:textId="77777777" w:rsidR="00DF1B16" w:rsidRPr="00F06ED0" w:rsidRDefault="00DF1B16" w:rsidP="00AA0E01">
            <w:pPr>
              <w:rPr>
                <w:rFonts w:ascii="Calibri" w:eastAsia="Calibri" w:hAnsi="Calibri" w:cs="Calibri"/>
                <w:i/>
                <w:color w:val="FF0000"/>
                <w:sz w:val="16"/>
                <w:szCs w:val="16"/>
              </w:rPr>
            </w:pPr>
          </w:p>
        </w:tc>
        <w:tc>
          <w:tcPr>
            <w:tcW w:w="849" w:type="dxa"/>
          </w:tcPr>
          <w:p w14:paraId="64F1B890" w14:textId="77777777" w:rsidR="00DF1B16" w:rsidRPr="00F06ED0" w:rsidRDefault="00DF1B16" w:rsidP="00AA0E01">
            <w:pPr>
              <w:rPr>
                <w:rFonts w:ascii="Calibri" w:eastAsia="Calibri" w:hAnsi="Calibri" w:cs="Calibri"/>
                <w:i/>
                <w:color w:val="FF0000"/>
                <w:sz w:val="16"/>
                <w:szCs w:val="16"/>
              </w:rPr>
            </w:pPr>
          </w:p>
        </w:tc>
      </w:tr>
      <w:tr w:rsidR="00DF1B16" w:rsidRPr="00F06ED0" w14:paraId="3DCB8553" w14:textId="77777777" w:rsidTr="00AA0E01">
        <w:tc>
          <w:tcPr>
            <w:tcW w:w="4225" w:type="dxa"/>
          </w:tcPr>
          <w:p w14:paraId="11B815C6" w14:textId="77777777" w:rsidR="00DF1B16" w:rsidRPr="00F06ED0" w:rsidRDefault="00DF1B16" w:rsidP="00AA0E01">
            <w:pPr>
              <w:rPr>
                <w:rFonts w:ascii="Calibri" w:eastAsia="Calibri" w:hAnsi="Calibri" w:cs="Calibri"/>
                <w:b/>
                <w:bCs/>
                <w:i/>
                <w:color w:val="FF0000"/>
                <w:sz w:val="20"/>
                <w:szCs w:val="20"/>
              </w:rPr>
            </w:pPr>
            <w:r>
              <w:rPr>
                <w:rFonts w:ascii="Calibri" w:hAnsi="Calibri"/>
                <w:i/>
                <w:color w:val="FF0000"/>
                <w:sz w:val="20"/>
              </w:rPr>
              <w:t>19.4. Seguimiento de los atrasos en la generación de ingresos</w:t>
            </w:r>
          </w:p>
        </w:tc>
        <w:tc>
          <w:tcPr>
            <w:tcW w:w="848" w:type="dxa"/>
          </w:tcPr>
          <w:p w14:paraId="5E280ABE" w14:textId="77777777" w:rsidR="00DF1B16" w:rsidRPr="00F06ED0" w:rsidRDefault="00DF1B16" w:rsidP="00AA0E01">
            <w:pPr>
              <w:rPr>
                <w:rFonts w:ascii="Calibri" w:eastAsia="Calibri" w:hAnsi="Calibri" w:cs="Calibri"/>
                <w:i/>
                <w:color w:val="FF0000"/>
                <w:sz w:val="16"/>
                <w:szCs w:val="16"/>
              </w:rPr>
            </w:pPr>
          </w:p>
        </w:tc>
        <w:tc>
          <w:tcPr>
            <w:tcW w:w="849" w:type="dxa"/>
          </w:tcPr>
          <w:p w14:paraId="4131159B" w14:textId="77777777" w:rsidR="00DF1B16" w:rsidRPr="00F06ED0" w:rsidRDefault="00DF1B16" w:rsidP="00AA0E01">
            <w:pPr>
              <w:rPr>
                <w:rFonts w:ascii="Calibri" w:eastAsia="Calibri" w:hAnsi="Calibri" w:cs="Calibri"/>
                <w:i/>
                <w:color w:val="FF0000"/>
                <w:sz w:val="16"/>
                <w:szCs w:val="16"/>
              </w:rPr>
            </w:pPr>
          </w:p>
        </w:tc>
        <w:tc>
          <w:tcPr>
            <w:tcW w:w="848" w:type="dxa"/>
          </w:tcPr>
          <w:p w14:paraId="1316BB72" w14:textId="77777777" w:rsidR="00DF1B16" w:rsidRPr="00F06ED0" w:rsidRDefault="00DF1B16" w:rsidP="00AA0E01">
            <w:pPr>
              <w:rPr>
                <w:rFonts w:ascii="Calibri" w:eastAsia="Calibri" w:hAnsi="Calibri" w:cs="Calibri"/>
                <w:i/>
                <w:color w:val="FF0000"/>
                <w:sz w:val="16"/>
                <w:szCs w:val="16"/>
              </w:rPr>
            </w:pPr>
          </w:p>
        </w:tc>
        <w:tc>
          <w:tcPr>
            <w:tcW w:w="849" w:type="dxa"/>
          </w:tcPr>
          <w:p w14:paraId="6A21B99C" w14:textId="77777777" w:rsidR="00DF1B16" w:rsidRPr="00F06ED0" w:rsidRDefault="00DF1B16" w:rsidP="00AA0E01">
            <w:pPr>
              <w:rPr>
                <w:rFonts w:ascii="Calibri" w:eastAsia="Calibri" w:hAnsi="Calibri" w:cs="Calibri"/>
                <w:i/>
                <w:color w:val="FF0000"/>
                <w:sz w:val="16"/>
                <w:szCs w:val="16"/>
              </w:rPr>
            </w:pPr>
          </w:p>
        </w:tc>
        <w:tc>
          <w:tcPr>
            <w:tcW w:w="848" w:type="dxa"/>
          </w:tcPr>
          <w:p w14:paraId="2ADA9487" w14:textId="77777777" w:rsidR="00DF1B16" w:rsidRPr="00F06ED0" w:rsidRDefault="00DF1B16" w:rsidP="00AA0E01">
            <w:pPr>
              <w:rPr>
                <w:rFonts w:ascii="Calibri" w:eastAsia="Calibri" w:hAnsi="Calibri" w:cs="Calibri"/>
                <w:i/>
                <w:color w:val="FF0000"/>
                <w:sz w:val="16"/>
                <w:szCs w:val="16"/>
              </w:rPr>
            </w:pPr>
          </w:p>
        </w:tc>
        <w:tc>
          <w:tcPr>
            <w:tcW w:w="849" w:type="dxa"/>
          </w:tcPr>
          <w:p w14:paraId="1E80C661" w14:textId="77777777" w:rsidR="00DF1B16" w:rsidRPr="00F06ED0" w:rsidRDefault="00DF1B16" w:rsidP="00AA0E01">
            <w:pPr>
              <w:rPr>
                <w:rFonts w:ascii="Calibri" w:eastAsia="Calibri" w:hAnsi="Calibri" w:cs="Calibri"/>
                <w:i/>
                <w:color w:val="FF0000"/>
                <w:sz w:val="16"/>
                <w:szCs w:val="16"/>
              </w:rPr>
            </w:pPr>
          </w:p>
        </w:tc>
        <w:tc>
          <w:tcPr>
            <w:tcW w:w="849" w:type="dxa"/>
          </w:tcPr>
          <w:p w14:paraId="4D4727B7" w14:textId="77777777" w:rsidR="00DF1B16" w:rsidRPr="00F06ED0" w:rsidRDefault="00DF1B16" w:rsidP="00AA0E01">
            <w:pPr>
              <w:rPr>
                <w:rFonts w:ascii="Calibri" w:eastAsia="Calibri" w:hAnsi="Calibri" w:cs="Calibri"/>
                <w:i/>
                <w:color w:val="FF0000"/>
                <w:sz w:val="16"/>
                <w:szCs w:val="16"/>
              </w:rPr>
            </w:pPr>
          </w:p>
        </w:tc>
      </w:tr>
      <w:tr w:rsidR="00DF1B16" w:rsidRPr="00F06ED0" w14:paraId="1AE3701D" w14:textId="77777777" w:rsidTr="00AA0E01">
        <w:tc>
          <w:tcPr>
            <w:tcW w:w="4225" w:type="dxa"/>
            <w:shd w:val="clear" w:color="auto" w:fill="D9D9D9"/>
            <w:vAlign w:val="center"/>
          </w:tcPr>
          <w:p w14:paraId="43C6A5EE" w14:textId="5BCDB908" w:rsidR="00DF1B16" w:rsidRPr="00F06ED0" w:rsidRDefault="00DF1B16" w:rsidP="00AA0E01">
            <w:pPr>
              <w:rPr>
                <w:rFonts w:ascii="Calibri" w:eastAsia="Calibri" w:hAnsi="Calibri" w:cs="Calibri"/>
                <w:b/>
                <w:bCs/>
                <w:i/>
                <w:color w:val="FF0000"/>
                <w:sz w:val="20"/>
                <w:szCs w:val="20"/>
              </w:rPr>
            </w:pPr>
            <w:r>
              <w:rPr>
                <w:rFonts w:ascii="Calibri" w:hAnsi="Calibri"/>
                <w:b/>
                <w:i/>
                <w:color w:val="FF0000"/>
                <w:sz w:val="20"/>
              </w:rPr>
              <w:t>ID-20. Contabilidad de los ingresos</w:t>
            </w:r>
          </w:p>
        </w:tc>
        <w:tc>
          <w:tcPr>
            <w:tcW w:w="848" w:type="dxa"/>
            <w:shd w:val="clear" w:color="auto" w:fill="D9D9D9"/>
          </w:tcPr>
          <w:p w14:paraId="36D88111" w14:textId="77777777" w:rsidR="00DF1B16" w:rsidRPr="00F06ED0" w:rsidRDefault="00DF1B16" w:rsidP="00AA0E01">
            <w:pPr>
              <w:rPr>
                <w:rFonts w:ascii="Calibri" w:eastAsia="SimSun" w:hAnsi="Calibri" w:cs="Calibri"/>
                <w:b/>
                <w:i/>
                <w:color w:val="FF0000"/>
                <w:sz w:val="16"/>
                <w:szCs w:val="16"/>
              </w:rPr>
            </w:pPr>
            <w:r>
              <w:rPr>
                <w:rFonts w:ascii="Calibri" w:hAnsi="Calibri"/>
                <w:b/>
                <w:i/>
                <w:color w:val="FF0000"/>
                <w:sz w:val="16"/>
              </w:rPr>
              <w:t>3</w:t>
            </w:r>
          </w:p>
        </w:tc>
        <w:tc>
          <w:tcPr>
            <w:tcW w:w="849" w:type="dxa"/>
            <w:shd w:val="clear" w:color="auto" w:fill="D9D9D9"/>
          </w:tcPr>
          <w:p w14:paraId="2ADC2858" w14:textId="77777777" w:rsidR="00DF1B16" w:rsidRPr="00F06ED0" w:rsidRDefault="00DF1B16" w:rsidP="00AA0E01">
            <w:pPr>
              <w:rPr>
                <w:rFonts w:ascii="Calibri" w:eastAsia="SimSun" w:hAnsi="Calibri" w:cs="Calibri"/>
                <w:b/>
                <w:i/>
                <w:color w:val="FF0000"/>
                <w:sz w:val="16"/>
                <w:szCs w:val="16"/>
              </w:rPr>
            </w:pPr>
          </w:p>
        </w:tc>
        <w:tc>
          <w:tcPr>
            <w:tcW w:w="848" w:type="dxa"/>
            <w:shd w:val="clear" w:color="auto" w:fill="D9D9D9"/>
          </w:tcPr>
          <w:p w14:paraId="5B04702A" w14:textId="77777777" w:rsidR="00DF1B16" w:rsidRPr="00F06ED0" w:rsidRDefault="00DF1B16" w:rsidP="00AA0E01">
            <w:pPr>
              <w:rPr>
                <w:rFonts w:ascii="Calibri" w:eastAsia="SimSun" w:hAnsi="Calibri" w:cs="Calibri"/>
                <w:b/>
                <w:i/>
                <w:color w:val="FF0000"/>
                <w:sz w:val="16"/>
                <w:szCs w:val="16"/>
              </w:rPr>
            </w:pPr>
          </w:p>
        </w:tc>
        <w:tc>
          <w:tcPr>
            <w:tcW w:w="849" w:type="dxa"/>
            <w:shd w:val="clear" w:color="auto" w:fill="D9D9D9"/>
          </w:tcPr>
          <w:p w14:paraId="544FDDF0" w14:textId="77777777" w:rsidR="00DF1B16" w:rsidRPr="00F06ED0" w:rsidRDefault="00DF1B16" w:rsidP="00AA0E01">
            <w:pPr>
              <w:rPr>
                <w:rFonts w:ascii="Calibri" w:eastAsia="SimSun" w:hAnsi="Calibri" w:cs="Calibri"/>
                <w:b/>
                <w:i/>
                <w:color w:val="FF0000"/>
                <w:sz w:val="16"/>
                <w:szCs w:val="16"/>
              </w:rPr>
            </w:pPr>
          </w:p>
        </w:tc>
        <w:tc>
          <w:tcPr>
            <w:tcW w:w="848" w:type="dxa"/>
            <w:shd w:val="clear" w:color="auto" w:fill="D9D9D9"/>
          </w:tcPr>
          <w:p w14:paraId="1702227F" w14:textId="77777777" w:rsidR="00DF1B16" w:rsidRPr="00F06ED0" w:rsidRDefault="00DF1B16" w:rsidP="00AA0E01">
            <w:pPr>
              <w:rPr>
                <w:rFonts w:ascii="Calibri" w:eastAsia="SimSun" w:hAnsi="Calibri" w:cs="Calibri"/>
                <w:b/>
                <w:i/>
                <w:color w:val="FF0000"/>
                <w:sz w:val="16"/>
                <w:szCs w:val="16"/>
              </w:rPr>
            </w:pPr>
            <w:r>
              <w:rPr>
                <w:rFonts w:ascii="Calibri" w:hAnsi="Calibri"/>
                <w:b/>
                <w:i/>
                <w:color w:val="FF0000"/>
                <w:sz w:val="16"/>
              </w:rPr>
              <w:t>19</w:t>
            </w:r>
          </w:p>
          <w:p w14:paraId="47F2219A" w14:textId="77777777" w:rsidR="00DF1B16" w:rsidRPr="00F06ED0" w:rsidRDefault="00DF1B16" w:rsidP="00AA0E01">
            <w:pPr>
              <w:rPr>
                <w:rFonts w:ascii="Calibri" w:eastAsia="SimSun" w:hAnsi="Calibri" w:cs="Calibri"/>
                <w:b/>
                <w:i/>
                <w:color w:val="FF0000"/>
                <w:sz w:val="16"/>
                <w:szCs w:val="16"/>
              </w:rPr>
            </w:pPr>
            <w:r>
              <w:rPr>
                <w:rFonts w:ascii="Calibri" w:hAnsi="Calibri"/>
                <w:b/>
                <w:i/>
                <w:color w:val="FF0000"/>
                <w:sz w:val="16"/>
              </w:rPr>
              <w:t>26.1</w:t>
            </w:r>
          </w:p>
        </w:tc>
        <w:tc>
          <w:tcPr>
            <w:tcW w:w="849" w:type="dxa"/>
            <w:shd w:val="clear" w:color="auto" w:fill="D9D9D9"/>
          </w:tcPr>
          <w:p w14:paraId="2EFFE504" w14:textId="77777777" w:rsidR="00DF1B16" w:rsidRPr="00F06ED0" w:rsidRDefault="00DF1B16" w:rsidP="00AA0E01">
            <w:pPr>
              <w:rPr>
                <w:rFonts w:ascii="Calibri" w:eastAsia="SimSun" w:hAnsi="Calibri" w:cs="Calibri"/>
                <w:b/>
                <w:i/>
                <w:color w:val="FF0000"/>
                <w:sz w:val="16"/>
                <w:szCs w:val="16"/>
              </w:rPr>
            </w:pPr>
          </w:p>
        </w:tc>
        <w:tc>
          <w:tcPr>
            <w:tcW w:w="849" w:type="dxa"/>
            <w:shd w:val="clear" w:color="auto" w:fill="D9D9D9"/>
          </w:tcPr>
          <w:p w14:paraId="2A019CA7" w14:textId="77777777" w:rsidR="00DF1B16" w:rsidRPr="00F06ED0" w:rsidRDefault="00DF1B16" w:rsidP="00AA0E01">
            <w:pPr>
              <w:rPr>
                <w:rFonts w:ascii="Calibri" w:eastAsia="SimSun" w:hAnsi="Calibri" w:cs="Calibri"/>
                <w:b/>
                <w:i/>
                <w:color w:val="FF0000"/>
                <w:sz w:val="16"/>
                <w:szCs w:val="16"/>
              </w:rPr>
            </w:pPr>
          </w:p>
        </w:tc>
      </w:tr>
      <w:tr w:rsidR="00DF1B16" w:rsidRPr="00F06ED0" w14:paraId="315567F9" w14:textId="77777777" w:rsidTr="00AA0E01">
        <w:tc>
          <w:tcPr>
            <w:tcW w:w="4225" w:type="dxa"/>
          </w:tcPr>
          <w:p w14:paraId="2250B9EA" w14:textId="77777777" w:rsidR="00DF1B16" w:rsidRPr="00F06ED0" w:rsidRDefault="00DF1B16" w:rsidP="00AA0E01">
            <w:pPr>
              <w:rPr>
                <w:rFonts w:ascii="Calibri" w:eastAsia="Calibri" w:hAnsi="Calibri" w:cs="Calibri"/>
                <w:b/>
                <w:bCs/>
                <w:i/>
                <w:color w:val="FF0000"/>
                <w:sz w:val="20"/>
                <w:szCs w:val="20"/>
              </w:rPr>
            </w:pPr>
            <w:r>
              <w:rPr>
                <w:rFonts w:ascii="Calibri" w:hAnsi="Calibri"/>
                <w:i/>
                <w:color w:val="FF0000"/>
                <w:sz w:val="20"/>
              </w:rPr>
              <w:t>20.1. Información sobre recaudación de ingresos</w:t>
            </w:r>
          </w:p>
        </w:tc>
        <w:tc>
          <w:tcPr>
            <w:tcW w:w="848" w:type="dxa"/>
          </w:tcPr>
          <w:p w14:paraId="0DF91463" w14:textId="77777777" w:rsidR="00DF1B16" w:rsidRPr="00F06ED0" w:rsidRDefault="00DF1B16" w:rsidP="00AA0E01">
            <w:pPr>
              <w:rPr>
                <w:rFonts w:ascii="Calibri" w:eastAsia="Calibri" w:hAnsi="Calibri" w:cs="Calibri"/>
                <w:i/>
                <w:color w:val="FF0000"/>
                <w:sz w:val="16"/>
                <w:szCs w:val="16"/>
              </w:rPr>
            </w:pPr>
          </w:p>
        </w:tc>
        <w:tc>
          <w:tcPr>
            <w:tcW w:w="849" w:type="dxa"/>
          </w:tcPr>
          <w:p w14:paraId="278FCD4B" w14:textId="77777777" w:rsidR="00DF1B16" w:rsidRPr="00F06ED0" w:rsidRDefault="00DF1B16" w:rsidP="00AA0E01">
            <w:pPr>
              <w:rPr>
                <w:rFonts w:ascii="Calibri" w:eastAsia="Calibri" w:hAnsi="Calibri" w:cs="Calibri"/>
                <w:i/>
                <w:color w:val="FF0000"/>
                <w:sz w:val="16"/>
                <w:szCs w:val="16"/>
              </w:rPr>
            </w:pPr>
          </w:p>
        </w:tc>
        <w:tc>
          <w:tcPr>
            <w:tcW w:w="848" w:type="dxa"/>
          </w:tcPr>
          <w:p w14:paraId="52C379FB" w14:textId="77777777" w:rsidR="00DF1B16" w:rsidRPr="00F06ED0" w:rsidRDefault="00DF1B16" w:rsidP="00AA0E01">
            <w:pPr>
              <w:rPr>
                <w:rFonts w:ascii="Calibri" w:eastAsia="Calibri" w:hAnsi="Calibri" w:cs="Calibri"/>
                <w:i/>
                <w:color w:val="FF0000"/>
                <w:sz w:val="16"/>
                <w:szCs w:val="16"/>
              </w:rPr>
            </w:pPr>
          </w:p>
        </w:tc>
        <w:tc>
          <w:tcPr>
            <w:tcW w:w="849" w:type="dxa"/>
          </w:tcPr>
          <w:p w14:paraId="302B73D1" w14:textId="77777777" w:rsidR="00DF1B16" w:rsidRPr="00F06ED0" w:rsidRDefault="00DF1B16" w:rsidP="00AA0E01">
            <w:pPr>
              <w:rPr>
                <w:rFonts w:ascii="Calibri" w:eastAsia="Calibri" w:hAnsi="Calibri" w:cs="Calibri"/>
                <w:i/>
                <w:color w:val="FF0000"/>
                <w:sz w:val="16"/>
                <w:szCs w:val="16"/>
              </w:rPr>
            </w:pPr>
          </w:p>
        </w:tc>
        <w:tc>
          <w:tcPr>
            <w:tcW w:w="848" w:type="dxa"/>
          </w:tcPr>
          <w:p w14:paraId="0E06E668" w14:textId="77777777" w:rsidR="00DF1B16" w:rsidRPr="00F06ED0" w:rsidRDefault="00DF1B16" w:rsidP="00AA0E01">
            <w:pPr>
              <w:rPr>
                <w:rFonts w:ascii="Calibri" w:eastAsia="Calibri" w:hAnsi="Calibri" w:cs="Calibri"/>
                <w:i/>
                <w:color w:val="FF0000"/>
                <w:sz w:val="16"/>
                <w:szCs w:val="16"/>
              </w:rPr>
            </w:pPr>
          </w:p>
        </w:tc>
        <w:tc>
          <w:tcPr>
            <w:tcW w:w="849" w:type="dxa"/>
          </w:tcPr>
          <w:p w14:paraId="39C1D037" w14:textId="77777777" w:rsidR="00DF1B16" w:rsidRPr="00F06ED0" w:rsidRDefault="00DF1B16" w:rsidP="00AA0E01">
            <w:pPr>
              <w:rPr>
                <w:rFonts w:ascii="Calibri" w:eastAsia="Calibri" w:hAnsi="Calibri" w:cs="Calibri"/>
                <w:i/>
                <w:color w:val="FF0000"/>
                <w:sz w:val="16"/>
                <w:szCs w:val="16"/>
              </w:rPr>
            </w:pPr>
          </w:p>
        </w:tc>
        <w:tc>
          <w:tcPr>
            <w:tcW w:w="849" w:type="dxa"/>
          </w:tcPr>
          <w:p w14:paraId="5B5D9CCE" w14:textId="77777777" w:rsidR="00DF1B16" w:rsidRPr="00F06ED0" w:rsidRDefault="00DF1B16" w:rsidP="00AA0E01">
            <w:pPr>
              <w:rPr>
                <w:rFonts w:ascii="Calibri" w:eastAsia="Calibri" w:hAnsi="Calibri" w:cs="Calibri"/>
                <w:i/>
                <w:color w:val="FF0000"/>
                <w:sz w:val="16"/>
                <w:szCs w:val="16"/>
              </w:rPr>
            </w:pPr>
          </w:p>
        </w:tc>
      </w:tr>
      <w:tr w:rsidR="00DF1B16" w:rsidRPr="00F06ED0" w14:paraId="7C8D5A10" w14:textId="77777777" w:rsidTr="00AA0E01">
        <w:tc>
          <w:tcPr>
            <w:tcW w:w="4225" w:type="dxa"/>
          </w:tcPr>
          <w:p w14:paraId="34828CD5" w14:textId="77777777" w:rsidR="00DF1B16" w:rsidRPr="00F06ED0" w:rsidRDefault="00DF1B16" w:rsidP="00AA0E01">
            <w:pPr>
              <w:rPr>
                <w:rFonts w:ascii="Calibri" w:eastAsia="Calibri" w:hAnsi="Calibri" w:cs="Calibri"/>
                <w:b/>
                <w:bCs/>
                <w:i/>
                <w:color w:val="FF0000"/>
                <w:sz w:val="20"/>
                <w:szCs w:val="20"/>
              </w:rPr>
            </w:pPr>
            <w:r>
              <w:rPr>
                <w:rFonts w:ascii="Calibri" w:hAnsi="Calibri"/>
                <w:i/>
                <w:color w:val="FF0000"/>
                <w:sz w:val="20"/>
              </w:rPr>
              <w:t xml:space="preserve">20.2. Transferencia de los ingresos recaudados </w:t>
            </w:r>
          </w:p>
        </w:tc>
        <w:tc>
          <w:tcPr>
            <w:tcW w:w="848" w:type="dxa"/>
          </w:tcPr>
          <w:p w14:paraId="0F6184E6" w14:textId="77777777" w:rsidR="00DF1B16" w:rsidRPr="00F06ED0" w:rsidRDefault="00DF1B16" w:rsidP="00AA0E01">
            <w:pPr>
              <w:rPr>
                <w:rFonts w:ascii="Calibri" w:eastAsia="Calibri" w:hAnsi="Calibri" w:cs="Calibri"/>
                <w:i/>
                <w:color w:val="FF0000"/>
                <w:sz w:val="16"/>
                <w:szCs w:val="16"/>
              </w:rPr>
            </w:pPr>
          </w:p>
        </w:tc>
        <w:tc>
          <w:tcPr>
            <w:tcW w:w="849" w:type="dxa"/>
          </w:tcPr>
          <w:p w14:paraId="2B3423E7" w14:textId="77777777" w:rsidR="00DF1B16" w:rsidRPr="00F06ED0" w:rsidRDefault="00DF1B16" w:rsidP="00AA0E01">
            <w:pPr>
              <w:rPr>
                <w:rFonts w:ascii="Calibri" w:eastAsia="Calibri" w:hAnsi="Calibri" w:cs="Calibri"/>
                <w:i/>
                <w:color w:val="FF0000"/>
                <w:sz w:val="16"/>
                <w:szCs w:val="16"/>
              </w:rPr>
            </w:pPr>
          </w:p>
        </w:tc>
        <w:tc>
          <w:tcPr>
            <w:tcW w:w="848" w:type="dxa"/>
          </w:tcPr>
          <w:p w14:paraId="0A521F2D" w14:textId="77777777" w:rsidR="00DF1B16" w:rsidRPr="00F06ED0" w:rsidRDefault="00DF1B16" w:rsidP="00AA0E01">
            <w:pPr>
              <w:rPr>
                <w:rFonts w:ascii="Calibri" w:eastAsia="Calibri" w:hAnsi="Calibri" w:cs="Calibri"/>
                <w:i/>
                <w:color w:val="FF0000"/>
                <w:sz w:val="16"/>
                <w:szCs w:val="16"/>
              </w:rPr>
            </w:pPr>
          </w:p>
        </w:tc>
        <w:tc>
          <w:tcPr>
            <w:tcW w:w="849" w:type="dxa"/>
          </w:tcPr>
          <w:p w14:paraId="0B82B50D" w14:textId="77777777" w:rsidR="00DF1B16" w:rsidRPr="00F06ED0" w:rsidRDefault="00DF1B16" w:rsidP="00AA0E01">
            <w:pPr>
              <w:rPr>
                <w:rFonts w:ascii="Calibri" w:eastAsia="Calibri" w:hAnsi="Calibri" w:cs="Calibri"/>
                <w:i/>
                <w:color w:val="FF0000"/>
                <w:sz w:val="16"/>
                <w:szCs w:val="16"/>
              </w:rPr>
            </w:pPr>
          </w:p>
        </w:tc>
        <w:tc>
          <w:tcPr>
            <w:tcW w:w="848" w:type="dxa"/>
          </w:tcPr>
          <w:p w14:paraId="306873F0" w14:textId="77777777" w:rsidR="00DF1B16" w:rsidRPr="00F06ED0" w:rsidRDefault="00DF1B16" w:rsidP="00AA0E01">
            <w:pPr>
              <w:rPr>
                <w:rFonts w:ascii="Calibri" w:eastAsia="Calibri" w:hAnsi="Calibri" w:cs="Calibri"/>
                <w:i/>
                <w:color w:val="FF0000"/>
                <w:sz w:val="16"/>
                <w:szCs w:val="16"/>
              </w:rPr>
            </w:pPr>
          </w:p>
        </w:tc>
        <w:tc>
          <w:tcPr>
            <w:tcW w:w="849" w:type="dxa"/>
          </w:tcPr>
          <w:p w14:paraId="32348B37" w14:textId="77777777" w:rsidR="00DF1B16" w:rsidRPr="00F06ED0" w:rsidRDefault="00DF1B16" w:rsidP="00AA0E01">
            <w:pPr>
              <w:rPr>
                <w:rFonts w:ascii="Calibri" w:eastAsia="Calibri" w:hAnsi="Calibri" w:cs="Calibri"/>
                <w:i/>
                <w:color w:val="FF0000"/>
                <w:sz w:val="16"/>
                <w:szCs w:val="16"/>
              </w:rPr>
            </w:pPr>
          </w:p>
        </w:tc>
        <w:tc>
          <w:tcPr>
            <w:tcW w:w="849" w:type="dxa"/>
          </w:tcPr>
          <w:p w14:paraId="24CD8C55" w14:textId="77777777" w:rsidR="00DF1B16" w:rsidRPr="00F06ED0" w:rsidRDefault="00DF1B16" w:rsidP="00AA0E01">
            <w:pPr>
              <w:rPr>
                <w:rFonts w:ascii="Calibri" w:eastAsia="Calibri" w:hAnsi="Calibri" w:cs="Calibri"/>
                <w:i/>
                <w:color w:val="FF0000"/>
                <w:sz w:val="16"/>
                <w:szCs w:val="16"/>
              </w:rPr>
            </w:pPr>
          </w:p>
        </w:tc>
      </w:tr>
      <w:tr w:rsidR="00DF1B16" w:rsidRPr="00F06ED0" w14:paraId="20CA7D09" w14:textId="77777777" w:rsidTr="00AA0E01">
        <w:tc>
          <w:tcPr>
            <w:tcW w:w="4225" w:type="dxa"/>
          </w:tcPr>
          <w:p w14:paraId="55C51910" w14:textId="77777777" w:rsidR="00DF1B16" w:rsidRPr="00F06ED0" w:rsidRDefault="00DF1B16" w:rsidP="00AA0E01">
            <w:pPr>
              <w:rPr>
                <w:rFonts w:ascii="Calibri" w:eastAsia="Calibri" w:hAnsi="Calibri" w:cs="Calibri"/>
                <w:b/>
                <w:bCs/>
                <w:i/>
                <w:color w:val="FF0000"/>
                <w:sz w:val="20"/>
                <w:szCs w:val="20"/>
              </w:rPr>
            </w:pPr>
            <w:r>
              <w:rPr>
                <w:rFonts w:ascii="Calibri" w:hAnsi="Calibri"/>
                <w:i/>
                <w:color w:val="FF0000"/>
                <w:sz w:val="20"/>
              </w:rPr>
              <w:t>20.3. Conciliación de cuentas sobre ingresos</w:t>
            </w:r>
          </w:p>
        </w:tc>
        <w:tc>
          <w:tcPr>
            <w:tcW w:w="848" w:type="dxa"/>
          </w:tcPr>
          <w:p w14:paraId="055F6165" w14:textId="77777777" w:rsidR="00DF1B16" w:rsidRPr="00F06ED0" w:rsidRDefault="00DF1B16" w:rsidP="00AA0E01">
            <w:pPr>
              <w:rPr>
                <w:rFonts w:ascii="Calibri" w:eastAsia="Calibri" w:hAnsi="Calibri" w:cs="Calibri"/>
                <w:i/>
                <w:color w:val="FF0000"/>
                <w:sz w:val="16"/>
                <w:szCs w:val="16"/>
              </w:rPr>
            </w:pPr>
          </w:p>
        </w:tc>
        <w:tc>
          <w:tcPr>
            <w:tcW w:w="849" w:type="dxa"/>
          </w:tcPr>
          <w:p w14:paraId="3728065B" w14:textId="77777777" w:rsidR="00DF1B16" w:rsidRPr="00F06ED0" w:rsidRDefault="00DF1B16" w:rsidP="00AA0E01">
            <w:pPr>
              <w:rPr>
                <w:rFonts w:ascii="Calibri" w:eastAsia="Calibri" w:hAnsi="Calibri" w:cs="Calibri"/>
                <w:i/>
                <w:color w:val="FF0000"/>
                <w:sz w:val="16"/>
                <w:szCs w:val="16"/>
              </w:rPr>
            </w:pPr>
          </w:p>
        </w:tc>
        <w:tc>
          <w:tcPr>
            <w:tcW w:w="848" w:type="dxa"/>
          </w:tcPr>
          <w:p w14:paraId="1588A069" w14:textId="77777777" w:rsidR="00DF1B16" w:rsidRPr="00F06ED0" w:rsidRDefault="00DF1B16" w:rsidP="00AA0E01">
            <w:pPr>
              <w:rPr>
                <w:rFonts w:ascii="Calibri" w:eastAsia="Calibri" w:hAnsi="Calibri" w:cs="Calibri"/>
                <w:i/>
                <w:color w:val="FF0000"/>
                <w:sz w:val="16"/>
                <w:szCs w:val="16"/>
              </w:rPr>
            </w:pPr>
          </w:p>
        </w:tc>
        <w:tc>
          <w:tcPr>
            <w:tcW w:w="849" w:type="dxa"/>
          </w:tcPr>
          <w:p w14:paraId="357E9D55" w14:textId="77777777" w:rsidR="00DF1B16" w:rsidRPr="00F06ED0" w:rsidRDefault="00DF1B16" w:rsidP="00AA0E01">
            <w:pPr>
              <w:rPr>
                <w:rFonts w:ascii="Calibri" w:eastAsia="Calibri" w:hAnsi="Calibri" w:cs="Calibri"/>
                <w:i/>
                <w:color w:val="FF0000"/>
                <w:sz w:val="16"/>
                <w:szCs w:val="16"/>
              </w:rPr>
            </w:pPr>
          </w:p>
        </w:tc>
        <w:tc>
          <w:tcPr>
            <w:tcW w:w="848" w:type="dxa"/>
          </w:tcPr>
          <w:p w14:paraId="5566A0C4" w14:textId="77777777" w:rsidR="00DF1B16" w:rsidRPr="00F06ED0" w:rsidRDefault="00DF1B16" w:rsidP="00AA0E01">
            <w:pPr>
              <w:rPr>
                <w:rFonts w:ascii="Calibri" w:eastAsia="Calibri" w:hAnsi="Calibri" w:cs="Calibri"/>
                <w:i/>
                <w:color w:val="FF0000"/>
                <w:sz w:val="16"/>
                <w:szCs w:val="16"/>
              </w:rPr>
            </w:pPr>
          </w:p>
        </w:tc>
        <w:tc>
          <w:tcPr>
            <w:tcW w:w="849" w:type="dxa"/>
          </w:tcPr>
          <w:p w14:paraId="5D3265B4" w14:textId="77777777" w:rsidR="00DF1B16" w:rsidRPr="00F06ED0" w:rsidRDefault="00DF1B16" w:rsidP="00AA0E01">
            <w:pPr>
              <w:rPr>
                <w:rFonts w:ascii="Calibri" w:eastAsia="Calibri" w:hAnsi="Calibri" w:cs="Calibri"/>
                <w:i/>
                <w:color w:val="FF0000"/>
                <w:sz w:val="16"/>
                <w:szCs w:val="16"/>
              </w:rPr>
            </w:pPr>
          </w:p>
        </w:tc>
        <w:tc>
          <w:tcPr>
            <w:tcW w:w="849" w:type="dxa"/>
          </w:tcPr>
          <w:p w14:paraId="717496CF" w14:textId="77777777" w:rsidR="00DF1B16" w:rsidRPr="00F06ED0" w:rsidRDefault="00DF1B16" w:rsidP="00AA0E01">
            <w:pPr>
              <w:rPr>
                <w:rFonts w:ascii="Calibri" w:eastAsia="Calibri" w:hAnsi="Calibri" w:cs="Calibri"/>
                <w:i/>
                <w:color w:val="FF0000"/>
                <w:sz w:val="16"/>
                <w:szCs w:val="16"/>
              </w:rPr>
            </w:pPr>
          </w:p>
        </w:tc>
      </w:tr>
      <w:tr w:rsidR="00DF1B16" w:rsidRPr="00F06ED0" w14:paraId="4B07271E" w14:textId="77777777" w:rsidTr="00AA0E01">
        <w:tc>
          <w:tcPr>
            <w:tcW w:w="4225" w:type="dxa"/>
            <w:shd w:val="clear" w:color="auto" w:fill="D9D9D9"/>
            <w:vAlign w:val="center"/>
          </w:tcPr>
          <w:p w14:paraId="132B833C" w14:textId="7E405586" w:rsidR="00DF1B16" w:rsidRPr="00F06ED0" w:rsidRDefault="00DF1B16" w:rsidP="00AA0E01">
            <w:pPr>
              <w:rPr>
                <w:rFonts w:ascii="Calibri" w:eastAsia="Calibri" w:hAnsi="Calibri" w:cs="Calibri"/>
                <w:b/>
                <w:bCs/>
                <w:i/>
                <w:color w:val="FF0000"/>
                <w:sz w:val="20"/>
                <w:szCs w:val="20"/>
              </w:rPr>
            </w:pPr>
            <w:r>
              <w:rPr>
                <w:rFonts w:ascii="Calibri" w:hAnsi="Calibri"/>
                <w:b/>
                <w:i/>
                <w:color w:val="FF0000"/>
                <w:sz w:val="20"/>
              </w:rPr>
              <w:t>ID-21. Previsibilidad de la asignación de recursos durante el ejercicio en curso</w:t>
            </w:r>
          </w:p>
        </w:tc>
        <w:tc>
          <w:tcPr>
            <w:tcW w:w="848" w:type="dxa"/>
            <w:shd w:val="clear" w:color="auto" w:fill="D9D9D9"/>
          </w:tcPr>
          <w:p w14:paraId="07565AC9" w14:textId="77777777" w:rsidR="00DF1B16" w:rsidRPr="00F06ED0" w:rsidRDefault="00DF1B16" w:rsidP="00AA0E01">
            <w:pPr>
              <w:rPr>
                <w:rFonts w:ascii="Calibri" w:eastAsia="SimSun" w:hAnsi="Calibri" w:cs="Calibri"/>
                <w:b/>
                <w:i/>
                <w:color w:val="FF0000"/>
                <w:sz w:val="16"/>
                <w:szCs w:val="16"/>
              </w:rPr>
            </w:pPr>
          </w:p>
        </w:tc>
        <w:tc>
          <w:tcPr>
            <w:tcW w:w="849" w:type="dxa"/>
            <w:shd w:val="clear" w:color="auto" w:fill="D9D9D9"/>
          </w:tcPr>
          <w:p w14:paraId="16E57729" w14:textId="77777777" w:rsidR="00DF1B16" w:rsidRPr="00F06ED0" w:rsidRDefault="00DF1B16" w:rsidP="00AA0E01">
            <w:pPr>
              <w:rPr>
                <w:rFonts w:ascii="Calibri" w:eastAsia="SimSun" w:hAnsi="Calibri" w:cs="Calibri"/>
                <w:b/>
                <w:i/>
                <w:color w:val="FF0000"/>
                <w:sz w:val="16"/>
                <w:szCs w:val="16"/>
              </w:rPr>
            </w:pPr>
          </w:p>
        </w:tc>
        <w:tc>
          <w:tcPr>
            <w:tcW w:w="848" w:type="dxa"/>
            <w:shd w:val="clear" w:color="auto" w:fill="D9D9D9"/>
          </w:tcPr>
          <w:p w14:paraId="7C1924D3" w14:textId="77777777" w:rsidR="00DF1B16" w:rsidRPr="00F06ED0" w:rsidRDefault="00DF1B16" w:rsidP="00AA0E01">
            <w:pPr>
              <w:rPr>
                <w:rFonts w:ascii="Calibri" w:eastAsia="SimSun" w:hAnsi="Calibri" w:cs="Calibri"/>
                <w:b/>
                <w:i/>
                <w:color w:val="FF0000"/>
                <w:sz w:val="16"/>
                <w:szCs w:val="16"/>
              </w:rPr>
            </w:pPr>
          </w:p>
        </w:tc>
        <w:tc>
          <w:tcPr>
            <w:tcW w:w="849" w:type="dxa"/>
            <w:shd w:val="clear" w:color="auto" w:fill="D9D9D9"/>
          </w:tcPr>
          <w:p w14:paraId="6BA6B70C" w14:textId="77777777" w:rsidR="00DF1B16" w:rsidRPr="00F06ED0" w:rsidRDefault="00DF1B16" w:rsidP="00AA0E01">
            <w:pPr>
              <w:rPr>
                <w:rFonts w:ascii="Calibri" w:eastAsia="SimSun" w:hAnsi="Calibri" w:cs="Calibri"/>
                <w:b/>
                <w:i/>
                <w:color w:val="FF0000"/>
                <w:sz w:val="16"/>
                <w:szCs w:val="16"/>
              </w:rPr>
            </w:pPr>
          </w:p>
        </w:tc>
        <w:tc>
          <w:tcPr>
            <w:tcW w:w="848" w:type="dxa"/>
            <w:shd w:val="clear" w:color="auto" w:fill="D9D9D9"/>
          </w:tcPr>
          <w:p w14:paraId="75C9460F" w14:textId="77777777" w:rsidR="00DF1B16" w:rsidRPr="00F06ED0" w:rsidRDefault="00DF1B16" w:rsidP="00AA0E01">
            <w:pPr>
              <w:rPr>
                <w:rFonts w:ascii="Calibri" w:eastAsia="SimSun" w:hAnsi="Calibri" w:cs="Calibri"/>
                <w:b/>
                <w:i/>
                <w:color w:val="FF0000"/>
                <w:sz w:val="16"/>
                <w:szCs w:val="16"/>
              </w:rPr>
            </w:pPr>
          </w:p>
        </w:tc>
        <w:tc>
          <w:tcPr>
            <w:tcW w:w="849" w:type="dxa"/>
            <w:shd w:val="clear" w:color="auto" w:fill="D9D9D9"/>
          </w:tcPr>
          <w:p w14:paraId="4591B3A5" w14:textId="77777777" w:rsidR="00DF1B16" w:rsidRPr="00F06ED0" w:rsidRDefault="00DF1B16" w:rsidP="00AA0E01">
            <w:pPr>
              <w:rPr>
                <w:rFonts w:ascii="Calibri" w:eastAsia="SimSun" w:hAnsi="Calibri" w:cs="Calibri"/>
                <w:b/>
                <w:i/>
                <w:color w:val="FF0000"/>
                <w:sz w:val="16"/>
                <w:szCs w:val="16"/>
              </w:rPr>
            </w:pPr>
          </w:p>
        </w:tc>
        <w:tc>
          <w:tcPr>
            <w:tcW w:w="849" w:type="dxa"/>
            <w:shd w:val="clear" w:color="auto" w:fill="D9D9D9"/>
          </w:tcPr>
          <w:p w14:paraId="01A5A713" w14:textId="77777777" w:rsidR="00DF1B16" w:rsidRPr="00F06ED0" w:rsidRDefault="00DF1B16" w:rsidP="00AA0E01">
            <w:pPr>
              <w:rPr>
                <w:rFonts w:ascii="Calibri" w:eastAsia="SimSun" w:hAnsi="Calibri" w:cs="Calibri"/>
                <w:b/>
                <w:i/>
                <w:color w:val="FF0000"/>
                <w:sz w:val="16"/>
                <w:szCs w:val="16"/>
              </w:rPr>
            </w:pPr>
          </w:p>
        </w:tc>
      </w:tr>
      <w:tr w:rsidR="00DF1B16" w:rsidRPr="00F06ED0" w14:paraId="6B20910B" w14:textId="77777777" w:rsidTr="00AA0E01">
        <w:tc>
          <w:tcPr>
            <w:tcW w:w="4225" w:type="dxa"/>
          </w:tcPr>
          <w:p w14:paraId="6C7491F9" w14:textId="77777777" w:rsidR="00DF1B16" w:rsidRPr="00F06ED0" w:rsidRDefault="00DF1B16" w:rsidP="00AA0E01">
            <w:pPr>
              <w:rPr>
                <w:rFonts w:ascii="Calibri" w:eastAsia="Calibri" w:hAnsi="Calibri" w:cs="Calibri"/>
                <w:b/>
                <w:bCs/>
                <w:i/>
                <w:color w:val="FF0000"/>
                <w:sz w:val="20"/>
                <w:szCs w:val="20"/>
              </w:rPr>
            </w:pPr>
            <w:r>
              <w:rPr>
                <w:rFonts w:ascii="Calibri" w:hAnsi="Calibri"/>
                <w:i/>
                <w:color w:val="FF0000"/>
                <w:sz w:val="20"/>
              </w:rPr>
              <w:t>21.1. Consolidación de los saldos de caja</w:t>
            </w:r>
          </w:p>
        </w:tc>
        <w:tc>
          <w:tcPr>
            <w:tcW w:w="848" w:type="dxa"/>
          </w:tcPr>
          <w:p w14:paraId="4F10EE39" w14:textId="77777777" w:rsidR="00DF1B16" w:rsidRPr="00F06ED0" w:rsidRDefault="00DF1B16" w:rsidP="00AA0E01">
            <w:pPr>
              <w:rPr>
                <w:rFonts w:ascii="Calibri" w:eastAsia="Calibri" w:hAnsi="Calibri" w:cs="Calibri"/>
                <w:i/>
                <w:color w:val="FF0000"/>
                <w:sz w:val="16"/>
                <w:szCs w:val="16"/>
              </w:rPr>
            </w:pPr>
          </w:p>
        </w:tc>
        <w:tc>
          <w:tcPr>
            <w:tcW w:w="849" w:type="dxa"/>
          </w:tcPr>
          <w:p w14:paraId="578FE8C8" w14:textId="77777777" w:rsidR="00DF1B16" w:rsidRPr="00F06ED0" w:rsidRDefault="00DF1B16" w:rsidP="00AA0E01">
            <w:pPr>
              <w:rPr>
                <w:rFonts w:ascii="Calibri" w:eastAsia="Calibri" w:hAnsi="Calibri" w:cs="Calibri"/>
                <w:i/>
                <w:color w:val="FF0000"/>
                <w:sz w:val="16"/>
                <w:szCs w:val="16"/>
              </w:rPr>
            </w:pPr>
          </w:p>
        </w:tc>
        <w:tc>
          <w:tcPr>
            <w:tcW w:w="848" w:type="dxa"/>
          </w:tcPr>
          <w:p w14:paraId="46E225F6" w14:textId="77777777" w:rsidR="00DF1B16" w:rsidRPr="00F06ED0" w:rsidRDefault="00DF1B16" w:rsidP="00AA0E01">
            <w:pPr>
              <w:rPr>
                <w:rFonts w:ascii="Calibri" w:eastAsia="Calibri" w:hAnsi="Calibri" w:cs="Calibri"/>
                <w:i/>
                <w:color w:val="FF0000"/>
                <w:sz w:val="16"/>
                <w:szCs w:val="16"/>
              </w:rPr>
            </w:pPr>
          </w:p>
        </w:tc>
        <w:tc>
          <w:tcPr>
            <w:tcW w:w="849" w:type="dxa"/>
          </w:tcPr>
          <w:p w14:paraId="6CD71805" w14:textId="77777777" w:rsidR="00DF1B16" w:rsidRPr="00F06ED0" w:rsidRDefault="00DF1B16" w:rsidP="00AA0E01">
            <w:pPr>
              <w:rPr>
                <w:rFonts w:ascii="Calibri" w:eastAsia="Calibri" w:hAnsi="Calibri" w:cs="Calibri"/>
                <w:i/>
                <w:color w:val="FF0000"/>
                <w:sz w:val="16"/>
                <w:szCs w:val="16"/>
              </w:rPr>
            </w:pPr>
          </w:p>
        </w:tc>
        <w:tc>
          <w:tcPr>
            <w:tcW w:w="848" w:type="dxa"/>
          </w:tcPr>
          <w:p w14:paraId="12C166DD" w14:textId="77777777" w:rsidR="00DF1B16" w:rsidRPr="00F06ED0" w:rsidRDefault="00DF1B16" w:rsidP="00AA0E01">
            <w:pPr>
              <w:rPr>
                <w:rFonts w:ascii="Calibri" w:eastAsia="Calibri" w:hAnsi="Calibri" w:cs="Calibri"/>
                <w:i/>
                <w:color w:val="FF0000"/>
                <w:sz w:val="16"/>
                <w:szCs w:val="16"/>
              </w:rPr>
            </w:pPr>
          </w:p>
        </w:tc>
        <w:tc>
          <w:tcPr>
            <w:tcW w:w="849" w:type="dxa"/>
          </w:tcPr>
          <w:p w14:paraId="2093E742" w14:textId="77777777" w:rsidR="00DF1B16" w:rsidRPr="00F06ED0" w:rsidRDefault="00DF1B16" w:rsidP="00AA0E01">
            <w:pPr>
              <w:rPr>
                <w:rFonts w:ascii="Calibri" w:eastAsia="Calibri" w:hAnsi="Calibri" w:cs="Calibri"/>
                <w:i/>
                <w:color w:val="FF0000"/>
                <w:sz w:val="16"/>
                <w:szCs w:val="16"/>
              </w:rPr>
            </w:pPr>
          </w:p>
        </w:tc>
        <w:tc>
          <w:tcPr>
            <w:tcW w:w="849" w:type="dxa"/>
          </w:tcPr>
          <w:p w14:paraId="651B8094" w14:textId="77777777" w:rsidR="00DF1B16" w:rsidRPr="00F06ED0" w:rsidRDefault="00DF1B16" w:rsidP="00AA0E01">
            <w:pPr>
              <w:rPr>
                <w:rFonts w:ascii="Calibri" w:eastAsia="Calibri" w:hAnsi="Calibri" w:cs="Calibri"/>
                <w:i/>
                <w:color w:val="FF0000"/>
                <w:sz w:val="16"/>
                <w:szCs w:val="16"/>
              </w:rPr>
            </w:pPr>
          </w:p>
        </w:tc>
      </w:tr>
      <w:tr w:rsidR="00DF1B16" w:rsidRPr="00F06ED0" w14:paraId="67AF81B7" w14:textId="77777777" w:rsidTr="00AA0E01">
        <w:tc>
          <w:tcPr>
            <w:tcW w:w="4225" w:type="dxa"/>
          </w:tcPr>
          <w:p w14:paraId="5B6946AF" w14:textId="77777777" w:rsidR="00DF1B16" w:rsidRPr="00F06ED0" w:rsidRDefault="00DF1B16" w:rsidP="00AA0E01">
            <w:pPr>
              <w:rPr>
                <w:rFonts w:ascii="Calibri" w:eastAsia="Calibri" w:hAnsi="Calibri" w:cs="Calibri"/>
                <w:b/>
                <w:bCs/>
                <w:i/>
                <w:color w:val="FF0000"/>
                <w:sz w:val="20"/>
                <w:szCs w:val="20"/>
              </w:rPr>
            </w:pPr>
            <w:r>
              <w:rPr>
                <w:rFonts w:ascii="Calibri" w:hAnsi="Calibri"/>
                <w:i/>
                <w:color w:val="FF0000"/>
                <w:sz w:val="20"/>
              </w:rPr>
              <w:t>21.2. Previsiones y seguimiento sobre la disponibilidad de efectivo</w:t>
            </w:r>
          </w:p>
        </w:tc>
        <w:tc>
          <w:tcPr>
            <w:tcW w:w="848" w:type="dxa"/>
          </w:tcPr>
          <w:p w14:paraId="70C992CB" w14:textId="77777777" w:rsidR="00DF1B16" w:rsidRPr="00F06ED0" w:rsidRDefault="00DF1B16" w:rsidP="00AA0E01">
            <w:pPr>
              <w:rPr>
                <w:rFonts w:ascii="Calibri" w:eastAsia="Calibri" w:hAnsi="Calibri" w:cs="Calibri"/>
                <w:i/>
                <w:color w:val="FF0000"/>
                <w:sz w:val="16"/>
                <w:szCs w:val="16"/>
              </w:rPr>
            </w:pPr>
          </w:p>
        </w:tc>
        <w:tc>
          <w:tcPr>
            <w:tcW w:w="849" w:type="dxa"/>
          </w:tcPr>
          <w:p w14:paraId="0011732E" w14:textId="77777777" w:rsidR="00DF1B16" w:rsidRPr="00F06ED0" w:rsidRDefault="00DF1B16" w:rsidP="00AA0E01">
            <w:pPr>
              <w:rPr>
                <w:rFonts w:ascii="Calibri" w:eastAsia="Calibri" w:hAnsi="Calibri" w:cs="Calibri"/>
                <w:i/>
                <w:color w:val="FF0000"/>
                <w:sz w:val="16"/>
                <w:szCs w:val="16"/>
              </w:rPr>
            </w:pPr>
          </w:p>
        </w:tc>
        <w:tc>
          <w:tcPr>
            <w:tcW w:w="848" w:type="dxa"/>
          </w:tcPr>
          <w:p w14:paraId="387C61E3" w14:textId="77777777" w:rsidR="00DF1B16" w:rsidRPr="00F06ED0" w:rsidRDefault="00DF1B16" w:rsidP="00AA0E01">
            <w:pPr>
              <w:rPr>
                <w:rFonts w:ascii="Calibri" w:eastAsia="Calibri" w:hAnsi="Calibri" w:cs="Calibri"/>
                <w:i/>
                <w:color w:val="FF0000"/>
                <w:sz w:val="16"/>
                <w:szCs w:val="16"/>
              </w:rPr>
            </w:pPr>
          </w:p>
        </w:tc>
        <w:tc>
          <w:tcPr>
            <w:tcW w:w="849" w:type="dxa"/>
          </w:tcPr>
          <w:p w14:paraId="16C40175" w14:textId="77777777" w:rsidR="00DF1B16" w:rsidRPr="00F06ED0" w:rsidRDefault="00DF1B16" w:rsidP="00AA0E01">
            <w:pPr>
              <w:rPr>
                <w:rFonts w:ascii="Calibri" w:eastAsia="Calibri" w:hAnsi="Calibri" w:cs="Calibri"/>
                <w:i/>
                <w:color w:val="FF0000"/>
                <w:sz w:val="16"/>
                <w:szCs w:val="16"/>
              </w:rPr>
            </w:pPr>
          </w:p>
        </w:tc>
        <w:tc>
          <w:tcPr>
            <w:tcW w:w="848" w:type="dxa"/>
          </w:tcPr>
          <w:p w14:paraId="7878AB42" w14:textId="77777777" w:rsidR="00DF1B16" w:rsidRPr="00F06ED0" w:rsidRDefault="00DF1B16" w:rsidP="00AA0E01">
            <w:pPr>
              <w:rPr>
                <w:rFonts w:ascii="Calibri" w:eastAsia="Calibri" w:hAnsi="Calibri" w:cs="Calibri"/>
                <w:i/>
                <w:color w:val="FF0000"/>
                <w:sz w:val="16"/>
                <w:szCs w:val="16"/>
              </w:rPr>
            </w:pPr>
            <w:r>
              <w:rPr>
                <w:rFonts w:ascii="Calibri" w:hAnsi="Calibri"/>
                <w:i/>
                <w:color w:val="FF0000"/>
                <w:sz w:val="16"/>
              </w:rPr>
              <w:t>21.3</w:t>
            </w:r>
          </w:p>
        </w:tc>
        <w:tc>
          <w:tcPr>
            <w:tcW w:w="849" w:type="dxa"/>
          </w:tcPr>
          <w:p w14:paraId="484F074D" w14:textId="77777777" w:rsidR="00DF1B16" w:rsidRPr="00F06ED0" w:rsidRDefault="00DF1B16" w:rsidP="00AA0E01">
            <w:pPr>
              <w:rPr>
                <w:rFonts w:ascii="Calibri" w:eastAsia="Calibri" w:hAnsi="Calibri" w:cs="Calibri"/>
                <w:i/>
                <w:color w:val="FF0000"/>
                <w:sz w:val="16"/>
                <w:szCs w:val="16"/>
              </w:rPr>
            </w:pPr>
          </w:p>
        </w:tc>
        <w:tc>
          <w:tcPr>
            <w:tcW w:w="849" w:type="dxa"/>
          </w:tcPr>
          <w:p w14:paraId="1AD7E66C" w14:textId="77777777" w:rsidR="00DF1B16" w:rsidRPr="00F06ED0" w:rsidRDefault="00DF1B16" w:rsidP="00AA0E01">
            <w:pPr>
              <w:rPr>
                <w:rFonts w:ascii="Calibri" w:eastAsia="Calibri" w:hAnsi="Calibri" w:cs="Calibri"/>
                <w:i/>
                <w:color w:val="FF0000"/>
                <w:sz w:val="16"/>
                <w:szCs w:val="16"/>
              </w:rPr>
            </w:pPr>
          </w:p>
        </w:tc>
      </w:tr>
      <w:tr w:rsidR="00DF1B16" w:rsidRPr="00F06ED0" w14:paraId="2BECBD76" w14:textId="77777777" w:rsidTr="00AA0E01">
        <w:tc>
          <w:tcPr>
            <w:tcW w:w="4225" w:type="dxa"/>
          </w:tcPr>
          <w:p w14:paraId="53104A6E" w14:textId="77777777" w:rsidR="00DF1B16" w:rsidRPr="00F06ED0" w:rsidRDefault="00DF1B16" w:rsidP="00AA0E01">
            <w:pPr>
              <w:rPr>
                <w:rFonts w:ascii="Calibri" w:eastAsia="Calibri" w:hAnsi="Calibri" w:cs="Calibri"/>
                <w:b/>
                <w:bCs/>
                <w:i/>
                <w:color w:val="FF0000"/>
                <w:sz w:val="20"/>
                <w:szCs w:val="20"/>
              </w:rPr>
            </w:pPr>
            <w:r>
              <w:rPr>
                <w:rFonts w:ascii="Calibri" w:hAnsi="Calibri"/>
                <w:i/>
                <w:color w:val="FF0000"/>
                <w:sz w:val="20"/>
              </w:rPr>
              <w:t>21.3. Información sobre límites máximos para compromisos</w:t>
            </w:r>
          </w:p>
        </w:tc>
        <w:tc>
          <w:tcPr>
            <w:tcW w:w="848" w:type="dxa"/>
          </w:tcPr>
          <w:p w14:paraId="33044EF4" w14:textId="77777777" w:rsidR="00DF1B16" w:rsidRPr="00F06ED0" w:rsidRDefault="00DF1B16" w:rsidP="00AA0E01">
            <w:pPr>
              <w:rPr>
                <w:rFonts w:ascii="Calibri" w:eastAsia="Calibri" w:hAnsi="Calibri" w:cs="Calibri"/>
                <w:i/>
                <w:color w:val="FF0000"/>
                <w:sz w:val="16"/>
                <w:szCs w:val="16"/>
              </w:rPr>
            </w:pPr>
          </w:p>
        </w:tc>
        <w:tc>
          <w:tcPr>
            <w:tcW w:w="849" w:type="dxa"/>
          </w:tcPr>
          <w:p w14:paraId="4755BD2F" w14:textId="77777777" w:rsidR="00DF1B16" w:rsidRPr="00F06ED0" w:rsidRDefault="00DF1B16" w:rsidP="00AA0E01">
            <w:pPr>
              <w:rPr>
                <w:rFonts w:ascii="Calibri" w:eastAsia="Calibri" w:hAnsi="Calibri" w:cs="Calibri"/>
                <w:i/>
                <w:color w:val="FF0000"/>
                <w:sz w:val="16"/>
                <w:szCs w:val="16"/>
              </w:rPr>
            </w:pPr>
          </w:p>
        </w:tc>
        <w:tc>
          <w:tcPr>
            <w:tcW w:w="848" w:type="dxa"/>
          </w:tcPr>
          <w:p w14:paraId="3F47860C" w14:textId="77777777" w:rsidR="00DF1B16" w:rsidRPr="00F06ED0" w:rsidRDefault="00DF1B16" w:rsidP="00AA0E01">
            <w:pPr>
              <w:rPr>
                <w:rFonts w:ascii="Calibri" w:eastAsia="Calibri" w:hAnsi="Calibri" w:cs="Calibri"/>
                <w:i/>
                <w:color w:val="FF0000"/>
                <w:sz w:val="16"/>
                <w:szCs w:val="16"/>
              </w:rPr>
            </w:pPr>
          </w:p>
        </w:tc>
        <w:tc>
          <w:tcPr>
            <w:tcW w:w="849" w:type="dxa"/>
          </w:tcPr>
          <w:p w14:paraId="35EE4943" w14:textId="77777777" w:rsidR="00DF1B16" w:rsidRPr="00F06ED0" w:rsidRDefault="00DF1B16" w:rsidP="00AA0E01">
            <w:pPr>
              <w:rPr>
                <w:rFonts w:ascii="Calibri" w:eastAsia="Calibri" w:hAnsi="Calibri" w:cs="Calibri"/>
                <w:i/>
                <w:color w:val="FF0000"/>
                <w:sz w:val="16"/>
                <w:szCs w:val="16"/>
              </w:rPr>
            </w:pPr>
          </w:p>
        </w:tc>
        <w:tc>
          <w:tcPr>
            <w:tcW w:w="848" w:type="dxa"/>
          </w:tcPr>
          <w:p w14:paraId="117D4D15" w14:textId="77777777" w:rsidR="00DF1B16" w:rsidRPr="00F06ED0" w:rsidRDefault="00DF1B16" w:rsidP="00AA0E01">
            <w:pPr>
              <w:rPr>
                <w:rFonts w:ascii="Calibri" w:eastAsia="Calibri" w:hAnsi="Calibri" w:cs="Calibri"/>
                <w:i/>
                <w:color w:val="FF0000"/>
                <w:sz w:val="16"/>
                <w:szCs w:val="16"/>
              </w:rPr>
            </w:pPr>
            <w:r>
              <w:rPr>
                <w:rFonts w:ascii="Calibri" w:hAnsi="Calibri"/>
                <w:i/>
                <w:color w:val="FF0000"/>
                <w:sz w:val="16"/>
              </w:rPr>
              <w:t>21.2</w:t>
            </w:r>
          </w:p>
        </w:tc>
        <w:tc>
          <w:tcPr>
            <w:tcW w:w="849" w:type="dxa"/>
          </w:tcPr>
          <w:p w14:paraId="0F02EBE2" w14:textId="77777777" w:rsidR="00DF1B16" w:rsidRPr="00F06ED0" w:rsidRDefault="00DF1B16" w:rsidP="00AA0E01">
            <w:pPr>
              <w:rPr>
                <w:rFonts w:ascii="Calibri" w:eastAsia="Calibri" w:hAnsi="Calibri" w:cs="Calibri"/>
                <w:i/>
                <w:color w:val="FF0000"/>
                <w:sz w:val="16"/>
                <w:szCs w:val="16"/>
              </w:rPr>
            </w:pPr>
          </w:p>
        </w:tc>
        <w:tc>
          <w:tcPr>
            <w:tcW w:w="849" w:type="dxa"/>
          </w:tcPr>
          <w:p w14:paraId="7E1FFAFD" w14:textId="77777777" w:rsidR="00DF1B16" w:rsidRPr="00F06ED0" w:rsidRDefault="00DF1B16" w:rsidP="00AA0E01">
            <w:pPr>
              <w:rPr>
                <w:rFonts w:ascii="Calibri" w:eastAsia="Calibri" w:hAnsi="Calibri" w:cs="Calibri"/>
                <w:i/>
                <w:color w:val="FF0000"/>
                <w:sz w:val="16"/>
                <w:szCs w:val="16"/>
              </w:rPr>
            </w:pPr>
          </w:p>
        </w:tc>
      </w:tr>
      <w:tr w:rsidR="00DF1B16" w:rsidRPr="00F06ED0" w14:paraId="564CF689" w14:textId="77777777" w:rsidTr="00AA0E01">
        <w:tc>
          <w:tcPr>
            <w:tcW w:w="4225" w:type="dxa"/>
          </w:tcPr>
          <w:p w14:paraId="342D33F5" w14:textId="77777777" w:rsidR="00DF1B16" w:rsidRPr="00F06ED0" w:rsidRDefault="00DF1B16" w:rsidP="00AA0E01">
            <w:pPr>
              <w:rPr>
                <w:rFonts w:ascii="Calibri" w:eastAsia="Calibri" w:hAnsi="Calibri" w:cs="Calibri"/>
                <w:b/>
                <w:bCs/>
                <w:i/>
                <w:color w:val="FF0000"/>
                <w:sz w:val="20"/>
                <w:szCs w:val="20"/>
              </w:rPr>
            </w:pPr>
            <w:r>
              <w:rPr>
                <w:rFonts w:ascii="Calibri" w:hAnsi="Calibri"/>
                <w:i/>
                <w:color w:val="FF0000"/>
                <w:sz w:val="20"/>
              </w:rPr>
              <w:t>21.4. Importancia de los ajustes presupuestarios en el curso del ejercicio</w:t>
            </w:r>
          </w:p>
        </w:tc>
        <w:tc>
          <w:tcPr>
            <w:tcW w:w="848" w:type="dxa"/>
          </w:tcPr>
          <w:p w14:paraId="452EFA8C" w14:textId="77777777" w:rsidR="00DF1B16" w:rsidRPr="00F06ED0" w:rsidRDefault="00DF1B16" w:rsidP="00AA0E01">
            <w:pPr>
              <w:rPr>
                <w:rFonts w:ascii="Calibri" w:eastAsia="Calibri" w:hAnsi="Calibri" w:cs="Calibri"/>
                <w:i/>
                <w:color w:val="FF0000"/>
                <w:sz w:val="16"/>
                <w:szCs w:val="16"/>
              </w:rPr>
            </w:pPr>
          </w:p>
        </w:tc>
        <w:tc>
          <w:tcPr>
            <w:tcW w:w="849" w:type="dxa"/>
          </w:tcPr>
          <w:p w14:paraId="364E9DB5" w14:textId="77777777" w:rsidR="00DF1B16" w:rsidRPr="00F06ED0" w:rsidRDefault="00DF1B16" w:rsidP="00AA0E01">
            <w:pPr>
              <w:rPr>
                <w:rFonts w:ascii="Calibri" w:eastAsia="Calibri" w:hAnsi="Calibri" w:cs="Calibri"/>
                <w:i/>
                <w:color w:val="FF0000"/>
                <w:sz w:val="16"/>
                <w:szCs w:val="16"/>
              </w:rPr>
            </w:pPr>
          </w:p>
        </w:tc>
        <w:tc>
          <w:tcPr>
            <w:tcW w:w="848" w:type="dxa"/>
          </w:tcPr>
          <w:p w14:paraId="01050239" w14:textId="77777777" w:rsidR="00DF1B16" w:rsidRPr="00F06ED0" w:rsidRDefault="00DF1B16" w:rsidP="00AA0E01">
            <w:pPr>
              <w:rPr>
                <w:rFonts w:ascii="Calibri" w:eastAsia="Calibri" w:hAnsi="Calibri" w:cs="Calibri"/>
                <w:i/>
                <w:color w:val="FF0000"/>
                <w:sz w:val="16"/>
                <w:szCs w:val="16"/>
              </w:rPr>
            </w:pPr>
          </w:p>
        </w:tc>
        <w:tc>
          <w:tcPr>
            <w:tcW w:w="849" w:type="dxa"/>
          </w:tcPr>
          <w:p w14:paraId="3832F38A" w14:textId="77777777" w:rsidR="00DF1B16" w:rsidRPr="00F06ED0" w:rsidRDefault="00DF1B16" w:rsidP="00AA0E01">
            <w:pPr>
              <w:rPr>
                <w:rFonts w:ascii="Calibri" w:eastAsia="Calibri" w:hAnsi="Calibri" w:cs="Calibri"/>
                <w:i/>
                <w:color w:val="FF0000"/>
                <w:sz w:val="16"/>
                <w:szCs w:val="16"/>
              </w:rPr>
            </w:pPr>
            <w:r>
              <w:rPr>
                <w:rFonts w:ascii="Calibri" w:hAnsi="Calibri"/>
                <w:i/>
                <w:color w:val="FF0000"/>
                <w:sz w:val="16"/>
              </w:rPr>
              <w:t>18.4</w:t>
            </w:r>
          </w:p>
        </w:tc>
        <w:tc>
          <w:tcPr>
            <w:tcW w:w="848" w:type="dxa"/>
          </w:tcPr>
          <w:p w14:paraId="15B5BCC5" w14:textId="77777777" w:rsidR="00DF1B16" w:rsidRPr="00F06ED0" w:rsidRDefault="00DF1B16" w:rsidP="00AA0E01">
            <w:pPr>
              <w:rPr>
                <w:rFonts w:ascii="Calibri" w:eastAsia="Calibri" w:hAnsi="Calibri" w:cs="Calibri"/>
                <w:i/>
                <w:color w:val="FF0000"/>
                <w:sz w:val="16"/>
                <w:szCs w:val="16"/>
              </w:rPr>
            </w:pPr>
          </w:p>
        </w:tc>
        <w:tc>
          <w:tcPr>
            <w:tcW w:w="849" w:type="dxa"/>
          </w:tcPr>
          <w:p w14:paraId="78178304" w14:textId="77777777" w:rsidR="00DF1B16" w:rsidRPr="00F06ED0" w:rsidRDefault="00DF1B16" w:rsidP="00AA0E01">
            <w:pPr>
              <w:rPr>
                <w:rFonts w:ascii="Calibri" w:eastAsia="Calibri" w:hAnsi="Calibri" w:cs="Calibri"/>
                <w:i/>
                <w:color w:val="FF0000"/>
                <w:sz w:val="16"/>
                <w:szCs w:val="16"/>
              </w:rPr>
            </w:pPr>
          </w:p>
        </w:tc>
        <w:tc>
          <w:tcPr>
            <w:tcW w:w="849" w:type="dxa"/>
          </w:tcPr>
          <w:p w14:paraId="390A2C29" w14:textId="77777777" w:rsidR="00DF1B16" w:rsidRPr="00F06ED0" w:rsidRDefault="00DF1B16" w:rsidP="00AA0E01">
            <w:pPr>
              <w:rPr>
                <w:rFonts w:ascii="Calibri" w:eastAsia="Calibri" w:hAnsi="Calibri" w:cs="Calibri"/>
                <w:i/>
                <w:color w:val="FF0000"/>
                <w:sz w:val="16"/>
                <w:szCs w:val="16"/>
              </w:rPr>
            </w:pPr>
          </w:p>
        </w:tc>
      </w:tr>
      <w:tr w:rsidR="00DF1B16" w:rsidRPr="00F06ED0" w14:paraId="642C4841" w14:textId="77777777" w:rsidTr="00AA0E01">
        <w:tc>
          <w:tcPr>
            <w:tcW w:w="4225" w:type="dxa"/>
            <w:shd w:val="clear" w:color="auto" w:fill="D9D9D9"/>
            <w:vAlign w:val="center"/>
          </w:tcPr>
          <w:p w14:paraId="619AD736" w14:textId="051DEBEC" w:rsidR="00DF1B16" w:rsidRPr="00F06ED0" w:rsidRDefault="00DF1B16" w:rsidP="00AA0E01">
            <w:pPr>
              <w:rPr>
                <w:rFonts w:ascii="Calibri" w:eastAsia="Calibri" w:hAnsi="Calibri" w:cs="Calibri"/>
                <w:b/>
                <w:bCs/>
                <w:i/>
                <w:color w:val="FF0000"/>
                <w:sz w:val="20"/>
                <w:szCs w:val="20"/>
              </w:rPr>
            </w:pPr>
            <w:r>
              <w:rPr>
                <w:rFonts w:ascii="Calibri" w:hAnsi="Calibri"/>
                <w:b/>
                <w:i/>
                <w:color w:val="FF0000"/>
                <w:sz w:val="20"/>
              </w:rPr>
              <w:t>ID-22. Atrasos en el pago de gastos</w:t>
            </w:r>
          </w:p>
        </w:tc>
        <w:tc>
          <w:tcPr>
            <w:tcW w:w="848" w:type="dxa"/>
            <w:shd w:val="clear" w:color="auto" w:fill="D9D9D9"/>
          </w:tcPr>
          <w:p w14:paraId="0C3F0C9C" w14:textId="77777777" w:rsidR="00DF1B16" w:rsidRPr="00F06ED0" w:rsidRDefault="00DF1B16" w:rsidP="00AA0E01">
            <w:pPr>
              <w:rPr>
                <w:rFonts w:ascii="Calibri" w:eastAsia="SimSun" w:hAnsi="Calibri" w:cs="Calibri"/>
                <w:b/>
                <w:i/>
                <w:color w:val="FF0000"/>
                <w:sz w:val="16"/>
                <w:szCs w:val="16"/>
              </w:rPr>
            </w:pPr>
          </w:p>
        </w:tc>
        <w:tc>
          <w:tcPr>
            <w:tcW w:w="849" w:type="dxa"/>
            <w:shd w:val="clear" w:color="auto" w:fill="D9D9D9"/>
          </w:tcPr>
          <w:p w14:paraId="69D375EA" w14:textId="77777777" w:rsidR="00DF1B16" w:rsidRPr="00F06ED0" w:rsidRDefault="00DF1B16" w:rsidP="00AA0E01">
            <w:pPr>
              <w:rPr>
                <w:rFonts w:ascii="Calibri" w:eastAsia="SimSun" w:hAnsi="Calibri" w:cs="Calibri"/>
                <w:b/>
                <w:i/>
                <w:color w:val="FF0000"/>
                <w:sz w:val="16"/>
                <w:szCs w:val="16"/>
              </w:rPr>
            </w:pPr>
          </w:p>
        </w:tc>
        <w:tc>
          <w:tcPr>
            <w:tcW w:w="848" w:type="dxa"/>
            <w:shd w:val="clear" w:color="auto" w:fill="D9D9D9"/>
          </w:tcPr>
          <w:p w14:paraId="705F8984" w14:textId="77777777" w:rsidR="00DF1B16" w:rsidRPr="00F06ED0" w:rsidRDefault="00DF1B16" w:rsidP="00AA0E01">
            <w:pPr>
              <w:rPr>
                <w:rFonts w:ascii="Calibri" w:eastAsia="SimSun" w:hAnsi="Calibri" w:cs="Calibri"/>
                <w:b/>
                <w:i/>
                <w:color w:val="FF0000"/>
                <w:sz w:val="16"/>
                <w:szCs w:val="16"/>
              </w:rPr>
            </w:pPr>
          </w:p>
        </w:tc>
        <w:tc>
          <w:tcPr>
            <w:tcW w:w="849" w:type="dxa"/>
            <w:shd w:val="clear" w:color="auto" w:fill="D9D9D9"/>
          </w:tcPr>
          <w:p w14:paraId="1C2B824B" w14:textId="77777777" w:rsidR="00DF1B16" w:rsidRPr="00F06ED0" w:rsidRDefault="00DF1B16" w:rsidP="00AA0E01">
            <w:pPr>
              <w:rPr>
                <w:rFonts w:ascii="Calibri" w:eastAsia="SimSun" w:hAnsi="Calibri" w:cs="Calibri"/>
                <w:b/>
                <w:i/>
                <w:color w:val="FF0000"/>
                <w:sz w:val="16"/>
                <w:szCs w:val="16"/>
              </w:rPr>
            </w:pPr>
          </w:p>
        </w:tc>
        <w:tc>
          <w:tcPr>
            <w:tcW w:w="848" w:type="dxa"/>
            <w:shd w:val="clear" w:color="auto" w:fill="D9D9D9"/>
          </w:tcPr>
          <w:p w14:paraId="4C323C1B" w14:textId="77777777" w:rsidR="00DF1B16" w:rsidRPr="00F06ED0" w:rsidRDefault="00DF1B16" w:rsidP="00AA0E01">
            <w:pPr>
              <w:rPr>
                <w:rFonts w:ascii="Calibri" w:eastAsia="SimSun" w:hAnsi="Calibri" w:cs="Calibri"/>
                <w:b/>
                <w:i/>
                <w:color w:val="FF0000"/>
                <w:sz w:val="16"/>
                <w:szCs w:val="16"/>
              </w:rPr>
            </w:pPr>
          </w:p>
        </w:tc>
        <w:tc>
          <w:tcPr>
            <w:tcW w:w="849" w:type="dxa"/>
            <w:shd w:val="clear" w:color="auto" w:fill="D9D9D9"/>
          </w:tcPr>
          <w:p w14:paraId="3E38AEE0" w14:textId="77777777" w:rsidR="00DF1B16" w:rsidRPr="00F06ED0" w:rsidRDefault="00DF1B16" w:rsidP="00AA0E01">
            <w:pPr>
              <w:rPr>
                <w:rFonts w:ascii="Calibri" w:eastAsia="SimSun" w:hAnsi="Calibri" w:cs="Calibri"/>
                <w:b/>
                <w:i/>
                <w:color w:val="FF0000"/>
                <w:sz w:val="16"/>
                <w:szCs w:val="16"/>
              </w:rPr>
            </w:pPr>
          </w:p>
        </w:tc>
        <w:tc>
          <w:tcPr>
            <w:tcW w:w="849" w:type="dxa"/>
            <w:shd w:val="clear" w:color="auto" w:fill="D9D9D9"/>
          </w:tcPr>
          <w:p w14:paraId="1F99A3C4" w14:textId="77777777" w:rsidR="00DF1B16" w:rsidRPr="00F06ED0" w:rsidRDefault="00DF1B16" w:rsidP="00AA0E01">
            <w:pPr>
              <w:rPr>
                <w:rFonts w:ascii="Calibri" w:eastAsia="SimSun" w:hAnsi="Calibri" w:cs="Calibri"/>
                <w:b/>
                <w:i/>
                <w:color w:val="FF0000"/>
                <w:sz w:val="16"/>
                <w:szCs w:val="16"/>
              </w:rPr>
            </w:pPr>
          </w:p>
        </w:tc>
      </w:tr>
      <w:tr w:rsidR="00DF1B16" w:rsidRPr="00F06ED0" w14:paraId="6899E9E6" w14:textId="77777777" w:rsidTr="00AA0E01">
        <w:tc>
          <w:tcPr>
            <w:tcW w:w="4225" w:type="dxa"/>
          </w:tcPr>
          <w:p w14:paraId="11DCCC58" w14:textId="77777777" w:rsidR="00DF1B16" w:rsidRPr="00F06ED0" w:rsidRDefault="00DF1B16" w:rsidP="00AA0E01">
            <w:pPr>
              <w:rPr>
                <w:rFonts w:ascii="Calibri" w:eastAsia="Calibri" w:hAnsi="Calibri" w:cs="Calibri"/>
                <w:b/>
                <w:bCs/>
                <w:i/>
                <w:color w:val="FF0000"/>
                <w:sz w:val="20"/>
                <w:szCs w:val="20"/>
              </w:rPr>
            </w:pPr>
            <w:r>
              <w:rPr>
                <w:rFonts w:ascii="Calibri" w:hAnsi="Calibri"/>
                <w:i/>
                <w:color w:val="FF0000"/>
                <w:sz w:val="20"/>
              </w:rPr>
              <w:t>22.1. Volumen de los atrasos en el pago de gastos</w:t>
            </w:r>
          </w:p>
        </w:tc>
        <w:tc>
          <w:tcPr>
            <w:tcW w:w="848" w:type="dxa"/>
          </w:tcPr>
          <w:p w14:paraId="5E980091" w14:textId="77777777" w:rsidR="00DF1B16" w:rsidRPr="00F06ED0" w:rsidRDefault="00DF1B16" w:rsidP="00AA0E01">
            <w:pPr>
              <w:rPr>
                <w:rFonts w:ascii="Calibri" w:eastAsia="Calibri" w:hAnsi="Calibri" w:cs="Calibri"/>
                <w:i/>
                <w:color w:val="FF0000"/>
                <w:sz w:val="16"/>
                <w:szCs w:val="16"/>
              </w:rPr>
            </w:pPr>
            <w:r>
              <w:rPr>
                <w:rFonts w:ascii="Calibri" w:hAnsi="Calibri"/>
                <w:i/>
                <w:color w:val="FF0000"/>
                <w:sz w:val="16"/>
              </w:rPr>
              <w:t>1.1</w:t>
            </w:r>
          </w:p>
        </w:tc>
        <w:tc>
          <w:tcPr>
            <w:tcW w:w="849" w:type="dxa"/>
          </w:tcPr>
          <w:p w14:paraId="085AA826" w14:textId="77777777" w:rsidR="00DF1B16" w:rsidRPr="00F06ED0" w:rsidRDefault="00DF1B16" w:rsidP="00AA0E01">
            <w:pPr>
              <w:rPr>
                <w:rFonts w:ascii="Calibri" w:eastAsia="Calibri" w:hAnsi="Calibri" w:cs="Calibri"/>
                <w:i/>
                <w:color w:val="FF0000"/>
                <w:sz w:val="16"/>
                <w:szCs w:val="16"/>
              </w:rPr>
            </w:pPr>
          </w:p>
        </w:tc>
        <w:tc>
          <w:tcPr>
            <w:tcW w:w="848" w:type="dxa"/>
          </w:tcPr>
          <w:p w14:paraId="18F17BBF" w14:textId="77777777" w:rsidR="00DF1B16" w:rsidRPr="00F06ED0" w:rsidRDefault="00DF1B16" w:rsidP="00AA0E01">
            <w:pPr>
              <w:rPr>
                <w:rFonts w:ascii="Calibri" w:eastAsia="Calibri" w:hAnsi="Calibri" w:cs="Calibri"/>
                <w:i/>
                <w:color w:val="FF0000"/>
                <w:sz w:val="16"/>
                <w:szCs w:val="16"/>
              </w:rPr>
            </w:pPr>
          </w:p>
        </w:tc>
        <w:tc>
          <w:tcPr>
            <w:tcW w:w="849" w:type="dxa"/>
          </w:tcPr>
          <w:p w14:paraId="0324FBDF" w14:textId="77777777" w:rsidR="00DF1B16" w:rsidRPr="00F06ED0" w:rsidRDefault="00DF1B16" w:rsidP="00AA0E01">
            <w:pPr>
              <w:rPr>
                <w:rFonts w:ascii="Calibri" w:eastAsia="Calibri" w:hAnsi="Calibri" w:cs="Calibri"/>
                <w:i/>
                <w:color w:val="FF0000"/>
                <w:sz w:val="16"/>
                <w:szCs w:val="16"/>
              </w:rPr>
            </w:pPr>
          </w:p>
        </w:tc>
        <w:tc>
          <w:tcPr>
            <w:tcW w:w="848" w:type="dxa"/>
          </w:tcPr>
          <w:p w14:paraId="3CDF574E" w14:textId="77777777" w:rsidR="00DF1B16" w:rsidRPr="00F06ED0" w:rsidRDefault="00DF1B16" w:rsidP="00AA0E01">
            <w:pPr>
              <w:rPr>
                <w:rFonts w:ascii="Calibri" w:eastAsia="Calibri" w:hAnsi="Calibri" w:cs="Calibri"/>
                <w:i/>
                <w:color w:val="FF0000"/>
                <w:sz w:val="16"/>
                <w:szCs w:val="16"/>
              </w:rPr>
            </w:pPr>
            <w:r>
              <w:rPr>
                <w:rFonts w:ascii="Calibri" w:hAnsi="Calibri"/>
                <w:i/>
                <w:color w:val="FF0000"/>
                <w:sz w:val="16"/>
              </w:rPr>
              <w:t>25.2</w:t>
            </w:r>
          </w:p>
        </w:tc>
        <w:tc>
          <w:tcPr>
            <w:tcW w:w="849" w:type="dxa"/>
          </w:tcPr>
          <w:p w14:paraId="5F251524" w14:textId="77777777" w:rsidR="00DF1B16" w:rsidRPr="00F06ED0" w:rsidRDefault="00DF1B16" w:rsidP="00AA0E01">
            <w:pPr>
              <w:rPr>
                <w:rFonts w:ascii="Calibri" w:eastAsia="Calibri" w:hAnsi="Calibri" w:cs="Calibri"/>
                <w:i/>
                <w:color w:val="FF0000"/>
                <w:sz w:val="16"/>
                <w:szCs w:val="16"/>
              </w:rPr>
            </w:pPr>
          </w:p>
        </w:tc>
        <w:tc>
          <w:tcPr>
            <w:tcW w:w="849" w:type="dxa"/>
          </w:tcPr>
          <w:p w14:paraId="2CA8F3B3" w14:textId="77777777" w:rsidR="00DF1B16" w:rsidRPr="00F06ED0" w:rsidRDefault="00DF1B16" w:rsidP="00AA0E01">
            <w:pPr>
              <w:rPr>
                <w:rFonts w:ascii="Calibri" w:eastAsia="Calibri" w:hAnsi="Calibri" w:cs="Calibri"/>
                <w:i/>
                <w:color w:val="FF0000"/>
                <w:sz w:val="16"/>
                <w:szCs w:val="16"/>
              </w:rPr>
            </w:pPr>
          </w:p>
        </w:tc>
      </w:tr>
      <w:tr w:rsidR="00DF1B16" w:rsidRPr="00F06ED0" w14:paraId="57EEFCFE" w14:textId="77777777" w:rsidTr="00AA0E01">
        <w:tc>
          <w:tcPr>
            <w:tcW w:w="4225" w:type="dxa"/>
          </w:tcPr>
          <w:p w14:paraId="73AF0E85" w14:textId="67F0621F" w:rsidR="00DF1B16" w:rsidRPr="00F06ED0" w:rsidRDefault="00DF1B16" w:rsidP="00AA0E01">
            <w:pPr>
              <w:rPr>
                <w:rFonts w:ascii="Calibri" w:eastAsia="Calibri" w:hAnsi="Calibri" w:cs="Calibri"/>
                <w:b/>
                <w:bCs/>
                <w:i/>
                <w:color w:val="FF0000"/>
                <w:sz w:val="20"/>
                <w:szCs w:val="20"/>
              </w:rPr>
            </w:pPr>
            <w:r>
              <w:rPr>
                <w:rFonts w:ascii="Calibri" w:hAnsi="Calibri"/>
                <w:i/>
                <w:color w:val="FF0000"/>
                <w:sz w:val="20"/>
              </w:rPr>
              <w:t>22.2. Seguimiento de los atrasos en el pago de gastos</w:t>
            </w:r>
          </w:p>
        </w:tc>
        <w:tc>
          <w:tcPr>
            <w:tcW w:w="848" w:type="dxa"/>
          </w:tcPr>
          <w:p w14:paraId="1DCCE8B9" w14:textId="77777777" w:rsidR="00DF1B16" w:rsidRPr="00F06ED0" w:rsidRDefault="00DF1B16" w:rsidP="00AA0E01">
            <w:pPr>
              <w:rPr>
                <w:rFonts w:ascii="Calibri" w:eastAsia="Calibri" w:hAnsi="Calibri" w:cs="Calibri"/>
                <w:i/>
                <w:color w:val="FF0000"/>
                <w:sz w:val="16"/>
                <w:szCs w:val="16"/>
              </w:rPr>
            </w:pPr>
          </w:p>
        </w:tc>
        <w:tc>
          <w:tcPr>
            <w:tcW w:w="849" w:type="dxa"/>
          </w:tcPr>
          <w:p w14:paraId="5908C3F8" w14:textId="77777777" w:rsidR="00DF1B16" w:rsidRPr="00F06ED0" w:rsidRDefault="00DF1B16" w:rsidP="00AA0E01">
            <w:pPr>
              <w:rPr>
                <w:rFonts w:ascii="Calibri" w:eastAsia="Calibri" w:hAnsi="Calibri" w:cs="Calibri"/>
                <w:i/>
                <w:color w:val="FF0000"/>
                <w:sz w:val="16"/>
                <w:szCs w:val="16"/>
              </w:rPr>
            </w:pPr>
            <w:r>
              <w:rPr>
                <w:rFonts w:ascii="Calibri" w:hAnsi="Calibri"/>
                <w:i/>
                <w:color w:val="FF0000"/>
                <w:sz w:val="16"/>
              </w:rPr>
              <w:t>4.1</w:t>
            </w:r>
          </w:p>
        </w:tc>
        <w:tc>
          <w:tcPr>
            <w:tcW w:w="848" w:type="dxa"/>
          </w:tcPr>
          <w:p w14:paraId="4052D4DD" w14:textId="77777777" w:rsidR="00DF1B16" w:rsidRPr="00F06ED0" w:rsidRDefault="00DF1B16" w:rsidP="00AA0E01">
            <w:pPr>
              <w:rPr>
                <w:rFonts w:ascii="Calibri" w:eastAsia="Calibri" w:hAnsi="Calibri" w:cs="Calibri"/>
                <w:i/>
                <w:color w:val="FF0000"/>
                <w:sz w:val="16"/>
                <w:szCs w:val="16"/>
              </w:rPr>
            </w:pPr>
          </w:p>
        </w:tc>
        <w:tc>
          <w:tcPr>
            <w:tcW w:w="849" w:type="dxa"/>
          </w:tcPr>
          <w:p w14:paraId="44BCFEF9" w14:textId="77777777" w:rsidR="00DF1B16" w:rsidRPr="00F06ED0" w:rsidRDefault="00DF1B16" w:rsidP="00AA0E01">
            <w:pPr>
              <w:rPr>
                <w:rFonts w:ascii="Calibri" w:eastAsia="Calibri" w:hAnsi="Calibri" w:cs="Calibri"/>
                <w:i/>
                <w:color w:val="FF0000"/>
                <w:sz w:val="16"/>
                <w:szCs w:val="16"/>
              </w:rPr>
            </w:pPr>
          </w:p>
        </w:tc>
        <w:tc>
          <w:tcPr>
            <w:tcW w:w="848" w:type="dxa"/>
          </w:tcPr>
          <w:p w14:paraId="218E6462" w14:textId="77777777" w:rsidR="00DF1B16" w:rsidRPr="00F06ED0" w:rsidRDefault="00DF1B16" w:rsidP="00AA0E01">
            <w:pPr>
              <w:rPr>
                <w:rFonts w:ascii="Calibri" w:eastAsia="Calibri" w:hAnsi="Calibri" w:cs="Calibri"/>
                <w:i/>
                <w:color w:val="FF0000"/>
                <w:sz w:val="16"/>
                <w:szCs w:val="16"/>
              </w:rPr>
            </w:pPr>
          </w:p>
        </w:tc>
        <w:tc>
          <w:tcPr>
            <w:tcW w:w="849" w:type="dxa"/>
          </w:tcPr>
          <w:p w14:paraId="6EADD9D7" w14:textId="77777777" w:rsidR="00DF1B16" w:rsidRPr="00F06ED0" w:rsidRDefault="00DF1B16" w:rsidP="00AA0E01">
            <w:pPr>
              <w:rPr>
                <w:rFonts w:ascii="Calibri" w:eastAsia="Calibri" w:hAnsi="Calibri" w:cs="Calibri"/>
                <w:i/>
                <w:color w:val="FF0000"/>
                <w:sz w:val="16"/>
                <w:szCs w:val="16"/>
              </w:rPr>
            </w:pPr>
          </w:p>
        </w:tc>
        <w:tc>
          <w:tcPr>
            <w:tcW w:w="849" w:type="dxa"/>
          </w:tcPr>
          <w:p w14:paraId="1E8B0FEF" w14:textId="77777777" w:rsidR="00DF1B16" w:rsidRPr="00F06ED0" w:rsidRDefault="00DF1B16" w:rsidP="00AA0E01">
            <w:pPr>
              <w:rPr>
                <w:rFonts w:ascii="Calibri" w:eastAsia="Calibri" w:hAnsi="Calibri" w:cs="Calibri"/>
                <w:i/>
                <w:color w:val="FF0000"/>
                <w:sz w:val="16"/>
                <w:szCs w:val="16"/>
              </w:rPr>
            </w:pPr>
          </w:p>
        </w:tc>
      </w:tr>
      <w:tr w:rsidR="00DF1B16" w:rsidRPr="00F06ED0" w14:paraId="64F28167" w14:textId="77777777" w:rsidTr="00AA0E01">
        <w:tc>
          <w:tcPr>
            <w:tcW w:w="4225" w:type="dxa"/>
            <w:shd w:val="clear" w:color="auto" w:fill="D9D9D9"/>
            <w:vAlign w:val="center"/>
          </w:tcPr>
          <w:p w14:paraId="066C8CD2" w14:textId="0BF1319B" w:rsidR="00DF1B16" w:rsidRPr="00F06ED0" w:rsidRDefault="00DF1B16" w:rsidP="00AA0E01">
            <w:pPr>
              <w:rPr>
                <w:rFonts w:ascii="Calibri" w:eastAsia="Calibri" w:hAnsi="Calibri" w:cs="Calibri"/>
                <w:b/>
                <w:bCs/>
                <w:i/>
                <w:color w:val="FF0000"/>
                <w:sz w:val="20"/>
                <w:szCs w:val="20"/>
              </w:rPr>
            </w:pPr>
            <w:r>
              <w:rPr>
                <w:rFonts w:ascii="Calibri" w:hAnsi="Calibri"/>
                <w:b/>
                <w:i/>
                <w:color w:val="FF0000"/>
                <w:sz w:val="20"/>
              </w:rPr>
              <w:t>ID-23. Controles de la nómina</w:t>
            </w:r>
          </w:p>
        </w:tc>
        <w:tc>
          <w:tcPr>
            <w:tcW w:w="848" w:type="dxa"/>
            <w:shd w:val="clear" w:color="auto" w:fill="D9D9D9"/>
          </w:tcPr>
          <w:p w14:paraId="0D630106" w14:textId="77777777" w:rsidR="00DF1B16" w:rsidRPr="00F06ED0" w:rsidRDefault="00DF1B16" w:rsidP="00AA0E01">
            <w:pPr>
              <w:rPr>
                <w:rFonts w:ascii="Calibri" w:eastAsia="SimSun" w:hAnsi="Calibri" w:cs="Calibri"/>
                <w:b/>
                <w:i/>
                <w:color w:val="FF0000"/>
                <w:sz w:val="16"/>
                <w:szCs w:val="16"/>
              </w:rPr>
            </w:pPr>
          </w:p>
        </w:tc>
        <w:tc>
          <w:tcPr>
            <w:tcW w:w="849" w:type="dxa"/>
            <w:shd w:val="clear" w:color="auto" w:fill="D9D9D9"/>
          </w:tcPr>
          <w:p w14:paraId="2A2B0784" w14:textId="77777777" w:rsidR="00DF1B16" w:rsidRPr="00F06ED0" w:rsidRDefault="00DF1B16" w:rsidP="00AA0E01">
            <w:pPr>
              <w:rPr>
                <w:rFonts w:ascii="Calibri" w:eastAsia="SimSun" w:hAnsi="Calibri" w:cs="Calibri"/>
                <w:b/>
                <w:i/>
                <w:color w:val="FF0000"/>
                <w:sz w:val="16"/>
                <w:szCs w:val="16"/>
              </w:rPr>
            </w:pPr>
          </w:p>
        </w:tc>
        <w:tc>
          <w:tcPr>
            <w:tcW w:w="848" w:type="dxa"/>
            <w:shd w:val="clear" w:color="auto" w:fill="D9D9D9"/>
          </w:tcPr>
          <w:p w14:paraId="4FCC1F9B" w14:textId="77777777" w:rsidR="00DF1B16" w:rsidRPr="00F06ED0" w:rsidRDefault="00DF1B16" w:rsidP="00AA0E01">
            <w:pPr>
              <w:rPr>
                <w:rFonts w:ascii="Calibri" w:eastAsia="SimSun" w:hAnsi="Calibri" w:cs="Calibri"/>
                <w:b/>
                <w:i/>
                <w:color w:val="FF0000"/>
                <w:sz w:val="16"/>
                <w:szCs w:val="16"/>
              </w:rPr>
            </w:pPr>
          </w:p>
        </w:tc>
        <w:tc>
          <w:tcPr>
            <w:tcW w:w="849" w:type="dxa"/>
            <w:shd w:val="clear" w:color="auto" w:fill="D9D9D9"/>
          </w:tcPr>
          <w:p w14:paraId="64E5502D" w14:textId="77777777" w:rsidR="00DF1B16" w:rsidRPr="00F06ED0" w:rsidRDefault="00DF1B16" w:rsidP="00AA0E01">
            <w:pPr>
              <w:rPr>
                <w:rFonts w:ascii="Calibri" w:eastAsia="SimSun" w:hAnsi="Calibri" w:cs="Calibri"/>
                <w:b/>
                <w:i/>
                <w:color w:val="FF0000"/>
                <w:sz w:val="16"/>
                <w:szCs w:val="16"/>
              </w:rPr>
            </w:pPr>
          </w:p>
        </w:tc>
        <w:tc>
          <w:tcPr>
            <w:tcW w:w="848" w:type="dxa"/>
            <w:shd w:val="clear" w:color="auto" w:fill="D9D9D9"/>
          </w:tcPr>
          <w:p w14:paraId="4C41CA81" w14:textId="77777777" w:rsidR="00DF1B16" w:rsidRPr="00F06ED0" w:rsidRDefault="00DF1B16" w:rsidP="00AA0E01">
            <w:pPr>
              <w:rPr>
                <w:rFonts w:ascii="Calibri" w:eastAsia="SimSun" w:hAnsi="Calibri" w:cs="Calibri"/>
                <w:b/>
                <w:i/>
                <w:color w:val="FF0000"/>
                <w:sz w:val="16"/>
                <w:szCs w:val="16"/>
              </w:rPr>
            </w:pPr>
          </w:p>
        </w:tc>
        <w:tc>
          <w:tcPr>
            <w:tcW w:w="849" w:type="dxa"/>
            <w:shd w:val="clear" w:color="auto" w:fill="D9D9D9"/>
          </w:tcPr>
          <w:p w14:paraId="13028FE2" w14:textId="77777777" w:rsidR="00DF1B16" w:rsidRPr="00F06ED0" w:rsidRDefault="00DF1B16" w:rsidP="00AA0E01">
            <w:pPr>
              <w:rPr>
                <w:rFonts w:ascii="Calibri" w:eastAsia="SimSun" w:hAnsi="Calibri" w:cs="Calibri"/>
                <w:b/>
                <w:i/>
                <w:color w:val="FF0000"/>
                <w:sz w:val="16"/>
                <w:szCs w:val="16"/>
              </w:rPr>
            </w:pPr>
          </w:p>
        </w:tc>
        <w:tc>
          <w:tcPr>
            <w:tcW w:w="849" w:type="dxa"/>
            <w:shd w:val="clear" w:color="auto" w:fill="D9D9D9"/>
          </w:tcPr>
          <w:p w14:paraId="64567C7C" w14:textId="77777777" w:rsidR="00DF1B16" w:rsidRPr="00F06ED0" w:rsidRDefault="00DF1B16" w:rsidP="00AA0E01">
            <w:pPr>
              <w:rPr>
                <w:rFonts w:ascii="Calibri" w:eastAsia="SimSun" w:hAnsi="Calibri" w:cs="Calibri"/>
                <w:b/>
                <w:i/>
                <w:color w:val="FF0000"/>
                <w:sz w:val="16"/>
                <w:szCs w:val="16"/>
              </w:rPr>
            </w:pPr>
          </w:p>
        </w:tc>
      </w:tr>
      <w:tr w:rsidR="00DF1B16" w:rsidRPr="00F06ED0" w14:paraId="217AEB15" w14:textId="77777777" w:rsidTr="00AA0E01">
        <w:tc>
          <w:tcPr>
            <w:tcW w:w="4225" w:type="dxa"/>
          </w:tcPr>
          <w:p w14:paraId="465B3CE3" w14:textId="77777777" w:rsidR="00DF1B16" w:rsidRPr="00F06ED0" w:rsidRDefault="00DF1B16" w:rsidP="00AA0E01">
            <w:pPr>
              <w:rPr>
                <w:rFonts w:ascii="Calibri" w:eastAsia="Calibri" w:hAnsi="Calibri" w:cs="Calibri"/>
                <w:b/>
                <w:bCs/>
                <w:i/>
                <w:color w:val="FF0000"/>
                <w:sz w:val="20"/>
                <w:szCs w:val="20"/>
              </w:rPr>
            </w:pPr>
            <w:r>
              <w:rPr>
                <w:rFonts w:ascii="Calibri" w:hAnsi="Calibri"/>
                <w:i/>
                <w:color w:val="FF0000"/>
                <w:sz w:val="20"/>
              </w:rPr>
              <w:t>23.1. Integración de la información de la nómina y los registros de personal</w:t>
            </w:r>
          </w:p>
        </w:tc>
        <w:tc>
          <w:tcPr>
            <w:tcW w:w="848" w:type="dxa"/>
          </w:tcPr>
          <w:p w14:paraId="353B9C98" w14:textId="77777777" w:rsidR="00DF1B16" w:rsidRPr="00F06ED0" w:rsidRDefault="00DF1B16" w:rsidP="00AA0E01">
            <w:pPr>
              <w:rPr>
                <w:rFonts w:ascii="Calibri" w:eastAsia="Calibri" w:hAnsi="Calibri" w:cs="Calibri"/>
                <w:i/>
                <w:color w:val="FF0000"/>
                <w:sz w:val="16"/>
                <w:szCs w:val="16"/>
              </w:rPr>
            </w:pPr>
          </w:p>
        </w:tc>
        <w:tc>
          <w:tcPr>
            <w:tcW w:w="849" w:type="dxa"/>
          </w:tcPr>
          <w:p w14:paraId="4AF33BAD" w14:textId="77777777" w:rsidR="00DF1B16" w:rsidRPr="00F06ED0" w:rsidRDefault="00DF1B16" w:rsidP="00AA0E01">
            <w:pPr>
              <w:rPr>
                <w:rFonts w:ascii="Calibri" w:eastAsia="Calibri" w:hAnsi="Calibri" w:cs="Calibri"/>
                <w:i/>
                <w:color w:val="FF0000"/>
                <w:sz w:val="16"/>
                <w:szCs w:val="16"/>
              </w:rPr>
            </w:pPr>
          </w:p>
        </w:tc>
        <w:tc>
          <w:tcPr>
            <w:tcW w:w="848" w:type="dxa"/>
          </w:tcPr>
          <w:p w14:paraId="7045281F" w14:textId="77777777" w:rsidR="00DF1B16" w:rsidRPr="00F06ED0" w:rsidRDefault="00DF1B16" w:rsidP="00AA0E01">
            <w:pPr>
              <w:rPr>
                <w:rFonts w:ascii="Calibri" w:eastAsia="Calibri" w:hAnsi="Calibri" w:cs="Calibri"/>
                <w:i/>
                <w:color w:val="FF0000"/>
                <w:sz w:val="16"/>
                <w:szCs w:val="16"/>
              </w:rPr>
            </w:pPr>
          </w:p>
        </w:tc>
        <w:tc>
          <w:tcPr>
            <w:tcW w:w="849" w:type="dxa"/>
          </w:tcPr>
          <w:p w14:paraId="28212A05" w14:textId="77777777" w:rsidR="00DF1B16" w:rsidRPr="00F06ED0" w:rsidRDefault="00DF1B16" w:rsidP="00AA0E01">
            <w:pPr>
              <w:rPr>
                <w:rFonts w:ascii="Calibri" w:eastAsia="Calibri" w:hAnsi="Calibri" w:cs="Calibri"/>
                <w:i/>
                <w:color w:val="FF0000"/>
                <w:sz w:val="16"/>
                <w:szCs w:val="16"/>
              </w:rPr>
            </w:pPr>
          </w:p>
        </w:tc>
        <w:tc>
          <w:tcPr>
            <w:tcW w:w="848" w:type="dxa"/>
          </w:tcPr>
          <w:p w14:paraId="1B55C5EE" w14:textId="77777777" w:rsidR="00DF1B16" w:rsidRPr="00F06ED0" w:rsidRDefault="00DF1B16" w:rsidP="00AA0E01">
            <w:pPr>
              <w:rPr>
                <w:rFonts w:ascii="Calibri" w:eastAsia="Calibri" w:hAnsi="Calibri" w:cs="Calibri"/>
                <w:i/>
                <w:color w:val="FF0000"/>
                <w:sz w:val="16"/>
                <w:szCs w:val="16"/>
              </w:rPr>
            </w:pPr>
          </w:p>
        </w:tc>
        <w:tc>
          <w:tcPr>
            <w:tcW w:w="849" w:type="dxa"/>
          </w:tcPr>
          <w:p w14:paraId="4496F335" w14:textId="77777777" w:rsidR="00DF1B16" w:rsidRPr="00F06ED0" w:rsidRDefault="00DF1B16" w:rsidP="00AA0E01">
            <w:pPr>
              <w:rPr>
                <w:rFonts w:ascii="Calibri" w:eastAsia="Calibri" w:hAnsi="Calibri" w:cs="Calibri"/>
                <w:i/>
                <w:color w:val="FF0000"/>
                <w:sz w:val="16"/>
                <w:szCs w:val="16"/>
              </w:rPr>
            </w:pPr>
          </w:p>
        </w:tc>
        <w:tc>
          <w:tcPr>
            <w:tcW w:w="849" w:type="dxa"/>
          </w:tcPr>
          <w:p w14:paraId="6DFD177C" w14:textId="77777777" w:rsidR="00DF1B16" w:rsidRPr="00F06ED0" w:rsidRDefault="00DF1B16" w:rsidP="00AA0E01">
            <w:pPr>
              <w:rPr>
                <w:rFonts w:ascii="Calibri" w:eastAsia="Calibri" w:hAnsi="Calibri" w:cs="Calibri"/>
                <w:i/>
                <w:color w:val="FF0000"/>
                <w:sz w:val="16"/>
                <w:szCs w:val="16"/>
              </w:rPr>
            </w:pPr>
          </w:p>
        </w:tc>
      </w:tr>
      <w:tr w:rsidR="00DF1B16" w:rsidRPr="00F06ED0" w14:paraId="4F0752B8" w14:textId="77777777" w:rsidTr="00AA0E01">
        <w:tc>
          <w:tcPr>
            <w:tcW w:w="4225" w:type="dxa"/>
          </w:tcPr>
          <w:p w14:paraId="03994200" w14:textId="77777777" w:rsidR="00DF1B16" w:rsidRPr="00F06ED0" w:rsidRDefault="00DF1B16" w:rsidP="00AA0E01">
            <w:pPr>
              <w:rPr>
                <w:rFonts w:ascii="Calibri" w:eastAsia="Calibri" w:hAnsi="Calibri" w:cs="Calibri"/>
                <w:b/>
                <w:bCs/>
                <w:i/>
                <w:color w:val="FF0000"/>
                <w:sz w:val="20"/>
                <w:szCs w:val="20"/>
              </w:rPr>
            </w:pPr>
            <w:r>
              <w:rPr>
                <w:rFonts w:ascii="Calibri" w:hAnsi="Calibri"/>
                <w:i/>
                <w:color w:val="FF0000"/>
                <w:sz w:val="20"/>
              </w:rPr>
              <w:t>23.2. Gestión de cambios a la nómina</w:t>
            </w:r>
          </w:p>
        </w:tc>
        <w:tc>
          <w:tcPr>
            <w:tcW w:w="848" w:type="dxa"/>
          </w:tcPr>
          <w:p w14:paraId="2985A469" w14:textId="77777777" w:rsidR="00DF1B16" w:rsidRPr="00F06ED0" w:rsidRDefault="00DF1B16" w:rsidP="00AA0E01">
            <w:pPr>
              <w:rPr>
                <w:rFonts w:ascii="Calibri" w:eastAsia="Calibri" w:hAnsi="Calibri" w:cs="Calibri"/>
                <w:i/>
                <w:color w:val="FF0000"/>
                <w:sz w:val="16"/>
                <w:szCs w:val="16"/>
              </w:rPr>
            </w:pPr>
          </w:p>
        </w:tc>
        <w:tc>
          <w:tcPr>
            <w:tcW w:w="849" w:type="dxa"/>
          </w:tcPr>
          <w:p w14:paraId="070122A5" w14:textId="77777777" w:rsidR="00DF1B16" w:rsidRPr="00F06ED0" w:rsidRDefault="00DF1B16" w:rsidP="00AA0E01">
            <w:pPr>
              <w:rPr>
                <w:rFonts w:ascii="Calibri" w:eastAsia="Calibri" w:hAnsi="Calibri" w:cs="Calibri"/>
                <w:i/>
                <w:color w:val="FF0000"/>
                <w:sz w:val="16"/>
                <w:szCs w:val="16"/>
              </w:rPr>
            </w:pPr>
          </w:p>
        </w:tc>
        <w:tc>
          <w:tcPr>
            <w:tcW w:w="848" w:type="dxa"/>
          </w:tcPr>
          <w:p w14:paraId="519AC6E4" w14:textId="77777777" w:rsidR="00DF1B16" w:rsidRPr="00F06ED0" w:rsidRDefault="00DF1B16" w:rsidP="00AA0E01">
            <w:pPr>
              <w:rPr>
                <w:rFonts w:ascii="Calibri" w:eastAsia="Calibri" w:hAnsi="Calibri" w:cs="Calibri"/>
                <w:i/>
                <w:color w:val="FF0000"/>
                <w:sz w:val="16"/>
                <w:szCs w:val="16"/>
              </w:rPr>
            </w:pPr>
          </w:p>
        </w:tc>
        <w:tc>
          <w:tcPr>
            <w:tcW w:w="849" w:type="dxa"/>
          </w:tcPr>
          <w:p w14:paraId="39CD0673" w14:textId="77777777" w:rsidR="00DF1B16" w:rsidRPr="00F06ED0" w:rsidRDefault="00DF1B16" w:rsidP="00AA0E01">
            <w:pPr>
              <w:rPr>
                <w:rFonts w:ascii="Calibri" w:eastAsia="Calibri" w:hAnsi="Calibri" w:cs="Calibri"/>
                <w:i/>
                <w:color w:val="FF0000"/>
                <w:sz w:val="16"/>
                <w:szCs w:val="16"/>
              </w:rPr>
            </w:pPr>
          </w:p>
        </w:tc>
        <w:tc>
          <w:tcPr>
            <w:tcW w:w="848" w:type="dxa"/>
          </w:tcPr>
          <w:p w14:paraId="097D39A8" w14:textId="77777777" w:rsidR="00DF1B16" w:rsidRPr="00F06ED0" w:rsidRDefault="00DF1B16" w:rsidP="00AA0E01">
            <w:pPr>
              <w:rPr>
                <w:rFonts w:ascii="Calibri" w:eastAsia="Calibri" w:hAnsi="Calibri" w:cs="Calibri"/>
                <w:i/>
                <w:color w:val="FF0000"/>
                <w:sz w:val="16"/>
                <w:szCs w:val="16"/>
              </w:rPr>
            </w:pPr>
          </w:p>
        </w:tc>
        <w:tc>
          <w:tcPr>
            <w:tcW w:w="849" w:type="dxa"/>
          </w:tcPr>
          <w:p w14:paraId="24198746" w14:textId="77777777" w:rsidR="00DF1B16" w:rsidRPr="00F06ED0" w:rsidRDefault="00DF1B16" w:rsidP="00AA0E01">
            <w:pPr>
              <w:rPr>
                <w:rFonts w:ascii="Calibri" w:eastAsia="Calibri" w:hAnsi="Calibri" w:cs="Calibri"/>
                <w:i/>
                <w:color w:val="FF0000"/>
                <w:sz w:val="16"/>
                <w:szCs w:val="16"/>
              </w:rPr>
            </w:pPr>
          </w:p>
        </w:tc>
        <w:tc>
          <w:tcPr>
            <w:tcW w:w="849" w:type="dxa"/>
          </w:tcPr>
          <w:p w14:paraId="02674679" w14:textId="77777777" w:rsidR="00DF1B16" w:rsidRPr="00F06ED0" w:rsidRDefault="00DF1B16" w:rsidP="00AA0E01">
            <w:pPr>
              <w:rPr>
                <w:rFonts w:ascii="Calibri" w:eastAsia="Calibri" w:hAnsi="Calibri" w:cs="Calibri"/>
                <w:i/>
                <w:color w:val="FF0000"/>
                <w:sz w:val="16"/>
                <w:szCs w:val="16"/>
              </w:rPr>
            </w:pPr>
          </w:p>
        </w:tc>
      </w:tr>
      <w:tr w:rsidR="00DF1B16" w:rsidRPr="00F06ED0" w14:paraId="68EE28FD" w14:textId="77777777" w:rsidTr="00AA0E01">
        <w:tc>
          <w:tcPr>
            <w:tcW w:w="4225" w:type="dxa"/>
          </w:tcPr>
          <w:p w14:paraId="66FD309D" w14:textId="77777777" w:rsidR="00DF1B16" w:rsidRPr="00F06ED0" w:rsidRDefault="00DF1B16" w:rsidP="00AA0E01">
            <w:pPr>
              <w:rPr>
                <w:rFonts w:ascii="Calibri" w:eastAsia="Calibri" w:hAnsi="Calibri" w:cs="Calibri"/>
                <w:b/>
                <w:bCs/>
                <w:i/>
                <w:color w:val="FF0000"/>
                <w:sz w:val="20"/>
                <w:szCs w:val="20"/>
              </w:rPr>
            </w:pPr>
            <w:r>
              <w:rPr>
                <w:rFonts w:ascii="Calibri" w:hAnsi="Calibri"/>
                <w:i/>
                <w:color w:val="FF0000"/>
                <w:sz w:val="20"/>
              </w:rPr>
              <w:t>23.3. Controles internos a la nómina</w:t>
            </w:r>
          </w:p>
        </w:tc>
        <w:tc>
          <w:tcPr>
            <w:tcW w:w="848" w:type="dxa"/>
          </w:tcPr>
          <w:p w14:paraId="1A3EEABA" w14:textId="77777777" w:rsidR="00DF1B16" w:rsidRPr="00F06ED0" w:rsidRDefault="00DF1B16" w:rsidP="00AA0E01">
            <w:pPr>
              <w:rPr>
                <w:rFonts w:ascii="Calibri" w:eastAsia="Calibri" w:hAnsi="Calibri" w:cs="Calibri"/>
                <w:i/>
                <w:color w:val="FF0000"/>
                <w:sz w:val="16"/>
                <w:szCs w:val="16"/>
              </w:rPr>
            </w:pPr>
          </w:p>
        </w:tc>
        <w:tc>
          <w:tcPr>
            <w:tcW w:w="849" w:type="dxa"/>
          </w:tcPr>
          <w:p w14:paraId="7ABFA66D" w14:textId="77777777" w:rsidR="00DF1B16" w:rsidRPr="00F06ED0" w:rsidRDefault="00DF1B16" w:rsidP="00AA0E01">
            <w:pPr>
              <w:rPr>
                <w:rFonts w:ascii="Calibri" w:eastAsia="Calibri" w:hAnsi="Calibri" w:cs="Calibri"/>
                <w:i/>
                <w:color w:val="FF0000"/>
                <w:sz w:val="16"/>
                <w:szCs w:val="16"/>
              </w:rPr>
            </w:pPr>
          </w:p>
        </w:tc>
        <w:tc>
          <w:tcPr>
            <w:tcW w:w="848" w:type="dxa"/>
          </w:tcPr>
          <w:p w14:paraId="2560A108" w14:textId="77777777" w:rsidR="00DF1B16" w:rsidRPr="00F06ED0" w:rsidRDefault="00DF1B16" w:rsidP="00AA0E01">
            <w:pPr>
              <w:rPr>
                <w:rFonts w:ascii="Calibri" w:eastAsia="Calibri" w:hAnsi="Calibri" w:cs="Calibri"/>
                <w:i/>
                <w:color w:val="FF0000"/>
                <w:sz w:val="16"/>
                <w:szCs w:val="16"/>
              </w:rPr>
            </w:pPr>
          </w:p>
        </w:tc>
        <w:tc>
          <w:tcPr>
            <w:tcW w:w="849" w:type="dxa"/>
          </w:tcPr>
          <w:p w14:paraId="070E6615" w14:textId="77777777" w:rsidR="00DF1B16" w:rsidRPr="00F06ED0" w:rsidRDefault="00DF1B16" w:rsidP="00AA0E01">
            <w:pPr>
              <w:rPr>
                <w:rFonts w:ascii="Calibri" w:eastAsia="Calibri" w:hAnsi="Calibri" w:cs="Calibri"/>
                <w:i/>
                <w:color w:val="FF0000"/>
                <w:sz w:val="16"/>
                <w:szCs w:val="16"/>
              </w:rPr>
            </w:pPr>
          </w:p>
        </w:tc>
        <w:tc>
          <w:tcPr>
            <w:tcW w:w="848" w:type="dxa"/>
          </w:tcPr>
          <w:p w14:paraId="4E6EF39E" w14:textId="77777777" w:rsidR="00DF1B16" w:rsidRPr="00F06ED0" w:rsidRDefault="00DF1B16" w:rsidP="00AA0E01">
            <w:pPr>
              <w:rPr>
                <w:rFonts w:ascii="Calibri" w:eastAsia="Calibri" w:hAnsi="Calibri" w:cs="Calibri"/>
                <w:i/>
                <w:color w:val="FF0000"/>
                <w:sz w:val="16"/>
                <w:szCs w:val="16"/>
              </w:rPr>
            </w:pPr>
          </w:p>
        </w:tc>
        <w:tc>
          <w:tcPr>
            <w:tcW w:w="849" w:type="dxa"/>
          </w:tcPr>
          <w:p w14:paraId="1184D2E3" w14:textId="77777777" w:rsidR="00DF1B16" w:rsidRPr="00F06ED0" w:rsidRDefault="00DF1B16" w:rsidP="00AA0E01">
            <w:pPr>
              <w:rPr>
                <w:rFonts w:ascii="Calibri" w:eastAsia="Calibri" w:hAnsi="Calibri" w:cs="Calibri"/>
                <w:i/>
                <w:color w:val="FF0000"/>
                <w:sz w:val="16"/>
                <w:szCs w:val="16"/>
              </w:rPr>
            </w:pPr>
          </w:p>
        </w:tc>
        <w:tc>
          <w:tcPr>
            <w:tcW w:w="849" w:type="dxa"/>
          </w:tcPr>
          <w:p w14:paraId="2F9B03D1" w14:textId="77777777" w:rsidR="00DF1B16" w:rsidRPr="00F06ED0" w:rsidRDefault="00DF1B16" w:rsidP="00AA0E01">
            <w:pPr>
              <w:rPr>
                <w:rFonts w:ascii="Calibri" w:eastAsia="Calibri" w:hAnsi="Calibri" w:cs="Calibri"/>
                <w:i/>
                <w:color w:val="FF0000"/>
                <w:sz w:val="16"/>
                <w:szCs w:val="16"/>
              </w:rPr>
            </w:pPr>
          </w:p>
        </w:tc>
      </w:tr>
      <w:tr w:rsidR="00DF1B16" w:rsidRPr="00F06ED0" w14:paraId="482A8AD6" w14:textId="77777777" w:rsidTr="00AA0E01">
        <w:tc>
          <w:tcPr>
            <w:tcW w:w="4225" w:type="dxa"/>
          </w:tcPr>
          <w:p w14:paraId="13A7575E" w14:textId="77777777" w:rsidR="00DF1B16" w:rsidRPr="00F06ED0" w:rsidRDefault="00DF1B16" w:rsidP="00AA0E01">
            <w:pPr>
              <w:rPr>
                <w:rFonts w:ascii="Calibri" w:eastAsia="Calibri" w:hAnsi="Calibri" w:cs="Calibri"/>
                <w:b/>
                <w:bCs/>
                <w:i/>
                <w:color w:val="FF0000"/>
                <w:sz w:val="20"/>
                <w:szCs w:val="20"/>
              </w:rPr>
            </w:pPr>
            <w:r>
              <w:rPr>
                <w:rFonts w:ascii="Calibri" w:hAnsi="Calibri"/>
                <w:i/>
                <w:color w:val="FF0000"/>
                <w:sz w:val="20"/>
              </w:rPr>
              <w:lastRenderedPageBreak/>
              <w:t>23.4. Auditoría a la nómina</w:t>
            </w:r>
          </w:p>
        </w:tc>
        <w:tc>
          <w:tcPr>
            <w:tcW w:w="848" w:type="dxa"/>
          </w:tcPr>
          <w:p w14:paraId="15CF6261" w14:textId="77777777" w:rsidR="00DF1B16" w:rsidRPr="00F06ED0" w:rsidRDefault="00DF1B16" w:rsidP="00AA0E01">
            <w:pPr>
              <w:rPr>
                <w:rFonts w:ascii="Calibri" w:eastAsia="Calibri" w:hAnsi="Calibri" w:cs="Calibri"/>
                <w:i/>
                <w:color w:val="FF0000"/>
                <w:sz w:val="16"/>
                <w:szCs w:val="16"/>
              </w:rPr>
            </w:pPr>
          </w:p>
        </w:tc>
        <w:tc>
          <w:tcPr>
            <w:tcW w:w="849" w:type="dxa"/>
          </w:tcPr>
          <w:p w14:paraId="4FFDE3AD" w14:textId="77777777" w:rsidR="00DF1B16" w:rsidRPr="00F06ED0" w:rsidRDefault="00DF1B16" w:rsidP="00AA0E01">
            <w:pPr>
              <w:rPr>
                <w:rFonts w:ascii="Calibri" w:eastAsia="Calibri" w:hAnsi="Calibri" w:cs="Calibri"/>
                <w:i/>
                <w:color w:val="FF0000"/>
                <w:sz w:val="16"/>
                <w:szCs w:val="16"/>
              </w:rPr>
            </w:pPr>
          </w:p>
        </w:tc>
        <w:tc>
          <w:tcPr>
            <w:tcW w:w="848" w:type="dxa"/>
          </w:tcPr>
          <w:p w14:paraId="5A1445C7" w14:textId="77777777" w:rsidR="00DF1B16" w:rsidRPr="00F06ED0" w:rsidRDefault="00DF1B16" w:rsidP="00AA0E01">
            <w:pPr>
              <w:rPr>
                <w:rFonts w:ascii="Calibri" w:eastAsia="Calibri" w:hAnsi="Calibri" w:cs="Calibri"/>
                <w:i/>
                <w:color w:val="FF0000"/>
                <w:sz w:val="16"/>
                <w:szCs w:val="16"/>
              </w:rPr>
            </w:pPr>
          </w:p>
        </w:tc>
        <w:tc>
          <w:tcPr>
            <w:tcW w:w="849" w:type="dxa"/>
          </w:tcPr>
          <w:p w14:paraId="56C5CCA4" w14:textId="77777777" w:rsidR="00DF1B16" w:rsidRPr="00F06ED0" w:rsidRDefault="00DF1B16" w:rsidP="00AA0E01">
            <w:pPr>
              <w:rPr>
                <w:rFonts w:ascii="Calibri" w:eastAsia="Calibri" w:hAnsi="Calibri" w:cs="Calibri"/>
                <w:i/>
                <w:color w:val="FF0000"/>
                <w:sz w:val="16"/>
                <w:szCs w:val="16"/>
              </w:rPr>
            </w:pPr>
          </w:p>
        </w:tc>
        <w:tc>
          <w:tcPr>
            <w:tcW w:w="848" w:type="dxa"/>
          </w:tcPr>
          <w:p w14:paraId="7D489840" w14:textId="77777777" w:rsidR="00DF1B16" w:rsidRPr="00F06ED0" w:rsidRDefault="00DF1B16" w:rsidP="00AA0E01">
            <w:pPr>
              <w:rPr>
                <w:rFonts w:ascii="Calibri" w:eastAsia="Calibri" w:hAnsi="Calibri" w:cs="Calibri"/>
                <w:i/>
                <w:color w:val="FF0000"/>
                <w:sz w:val="16"/>
                <w:szCs w:val="16"/>
              </w:rPr>
            </w:pPr>
            <w:r>
              <w:rPr>
                <w:rFonts w:ascii="Calibri" w:hAnsi="Calibri"/>
                <w:i/>
                <w:color w:val="FF0000"/>
                <w:sz w:val="16"/>
              </w:rPr>
              <w:t>26.3</w:t>
            </w:r>
          </w:p>
        </w:tc>
        <w:tc>
          <w:tcPr>
            <w:tcW w:w="849" w:type="dxa"/>
          </w:tcPr>
          <w:p w14:paraId="6505C5EF" w14:textId="77777777" w:rsidR="00DF1B16" w:rsidRPr="00F06ED0" w:rsidRDefault="00DF1B16" w:rsidP="00AA0E01">
            <w:pPr>
              <w:rPr>
                <w:rFonts w:ascii="Calibri" w:eastAsia="Calibri" w:hAnsi="Calibri" w:cs="Calibri"/>
                <w:i/>
                <w:color w:val="FF0000"/>
                <w:sz w:val="16"/>
                <w:szCs w:val="16"/>
              </w:rPr>
            </w:pPr>
          </w:p>
        </w:tc>
        <w:tc>
          <w:tcPr>
            <w:tcW w:w="849" w:type="dxa"/>
          </w:tcPr>
          <w:p w14:paraId="2987573D" w14:textId="77777777" w:rsidR="00DF1B16" w:rsidRPr="00F06ED0" w:rsidRDefault="00DF1B16" w:rsidP="00AA0E01">
            <w:pPr>
              <w:rPr>
                <w:rFonts w:ascii="Calibri" w:eastAsia="Calibri" w:hAnsi="Calibri" w:cs="Calibri"/>
                <w:i/>
                <w:color w:val="FF0000"/>
                <w:sz w:val="16"/>
                <w:szCs w:val="16"/>
              </w:rPr>
            </w:pPr>
          </w:p>
        </w:tc>
      </w:tr>
      <w:tr w:rsidR="00DF1B16" w:rsidRPr="00F06ED0" w14:paraId="0F7FF3B3" w14:textId="77777777" w:rsidTr="00AA0E01">
        <w:tc>
          <w:tcPr>
            <w:tcW w:w="4225" w:type="dxa"/>
            <w:shd w:val="clear" w:color="auto" w:fill="D9D9D9"/>
            <w:vAlign w:val="center"/>
          </w:tcPr>
          <w:p w14:paraId="231D1F1E" w14:textId="3F08C1D4" w:rsidR="00DF1B16" w:rsidRPr="00F06ED0" w:rsidRDefault="00DF1B16" w:rsidP="00AA0E01">
            <w:pPr>
              <w:rPr>
                <w:rFonts w:ascii="Calibri" w:eastAsia="Calibri" w:hAnsi="Calibri" w:cs="Calibri"/>
                <w:b/>
                <w:bCs/>
                <w:i/>
                <w:color w:val="FF0000"/>
                <w:sz w:val="20"/>
                <w:szCs w:val="20"/>
              </w:rPr>
            </w:pPr>
            <w:r>
              <w:rPr>
                <w:rFonts w:ascii="Calibri" w:hAnsi="Calibri"/>
                <w:b/>
                <w:i/>
                <w:color w:val="FF0000"/>
                <w:sz w:val="20"/>
              </w:rPr>
              <w:t>ID-24. Adquisiciones</w:t>
            </w:r>
          </w:p>
        </w:tc>
        <w:tc>
          <w:tcPr>
            <w:tcW w:w="848" w:type="dxa"/>
            <w:shd w:val="clear" w:color="auto" w:fill="D9D9D9"/>
          </w:tcPr>
          <w:p w14:paraId="2F3F808A" w14:textId="77777777" w:rsidR="00DF1B16" w:rsidRPr="00F06ED0" w:rsidRDefault="00DF1B16" w:rsidP="00AA0E01">
            <w:pPr>
              <w:rPr>
                <w:rFonts w:ascii="Calibri" w:eastAsia="SimSun" w:hAnsi="Calibri" w:cs="Calibri"/>
                <w:b/>
                <w:i/>
                <w:color w:val="FF0000"/>
                <w:sz w:val="16"/>
                <w:szCs w:val="16"/>
              </w:rPr>
            </w:pPr>
          </w:p>
        </w:tc>
        <w:tc>
          <w:tcPr>
            <w:tcW w:w="849" w:type="dxa"/>
            <w:shd w:val="clear" w:color="auto" w:fill="D9D9D9"/>
          </w:tcPr>
          <w:p w14:paraId="32330247" w14:textId="77777777" w:rsidR="00DF1B16" w:rsidRPr="00F06ED0" w:rsidRDefault="00DF1B16" w:rsidP="00AA0E01">
            <w:pPr>
              <w:rPr>
                <w:rFonts w:ascii="Calibri" w:eastAsia="SimSun" w:hAnsi="Calibri" w:cs="Calibri"/>
                <w:b/>
                <w:i/>
                <w:color w:val="FF0000"/>
                <w:sz w:val="16"/>
                <w:szCs w:val="16"/>
              </w:rPr>
            </w:pPr>
          </w:p>
        </w:tc>
        <w:tc>
          <w:tcPr>
            <w:tcW w:w="848" w:type="dxa"/>
            <w:shd w:val="clear" w:color="auto" w:fill="D9D9D9"/>
          </w:tcPr>
          <w:p w14:paraId="69EB36F5" w14:textId="77777777" w:rsidR="00DF1B16" w:rsidRPr="00F06ED0" w:rsidRDefault="00DF1B16" w:rsidP="00AA0E01">
            <w:pPr>
              <w:rPr>
                <w:rFonts w:ascii="Calibri" w:eastAsia="SimSun" w:hAnsi="Calibri" w:cs="Calibri"/>
                <w:b/>
                <w:i/>
                <w:color w:val="FF0000"/>
                <w:sz w:val="16"/>
                <w:szCs w:val="16"/>
              </w:rPr>
            </w:pPr>
          </w:p>
        </w:tc>
        <w:tc>
          <w:tcPr>
            <w:tcW w:w="849" w:type="dxa"/>
            <w:shd w:val="clear" w:color="auto" w:fill="D9D9D9"/>
          </w:tcPr>
          <w:p w14:paraId="7FA834AF" w14:textId="77777777" w:rsidR="00DF1B16" w:rsidRPr="00F06ED0" w:rsidRDefault="00DF1B16" w:rsidP="00AA0E01">
            <w:pPr>
              <w:rPr>
                <w:rFonts w:ascii="Calibri" w:eastAsia="SimSun" w:hAnsi="Calibri" w:cs="Calibri"/>
                <w:b/>
                <w:i/>
                <w:color w:val="FF0000"/>
                <w:sz w:val="16"/>
                <w:szCs w:val="16"/>
              </w:rPr>
            </w:pPr>
          </w:p>
        </w:tc>
        <w:tc>
          <w:tcPr>
            <w:tcW w:w="848" w:type="dxa"/>
            <w:shd w:val="clear" w:color="auto" w:fill="D9D9D9"/>
          </w:tcPr>
          <w:p w14:paraId="72FA1C0D" w14:textId="77777777" w:rsidR="00DF1B16" w:rsidRPr="00F06ED0" w:rsidRDefault="00DF1B16" w:rsidP="00AA0E01">
            <w:pPr>
              <w:rPr>
                <w:rFonts w:ascii="Calibri" w:eastAsia="SimSun" w:hAnsi="Calibri" w:cs="Calibri"/>
                <w:b/>
                <w:i/>
                <w:color w:val="FF0000"/>
                <w:sz w:val="16"/>
                <w:szCs w:val="16"/>
              </w:rPr>
            </w:pPr>
          </w:p>
        </w:tc>
        <w:tc>
          <w:tcPr>
            <w:tcW w:w="849" w:type="dxa"/>
            <w:shd w:val="clear" w:color="auto" w:fill="D9D9D9"/>
          </w:tcPr>
          <w:p w14:paraId="00130FF2" w14:textId="77777777" w:rsidR="00DF1B16" w:rsidRPr="00F06ED0" w:rsidRDefault="00DF1B16" w:rsidP="00AA0E01">
            <w:pPr>
              <w:rPr>
                <w:rFonts w:ascii="Calibri" w:eastAsia="SimSun" w:hAnsi="Calibri" w:cs="Calibri"/>
                <w:b/>
                <w:i/>
                <w:color w:val="FF0000"/>
                <w:sz w:val="16"/>
                <w:szCs w:val="16"/>
              </w:rPr>
            </w:pPr>
          </w:p>
        </w:tc>
        <w:tc>
          <w:tcPr>
            <w:tcW w:w="849" w:type="dxa"/>
            <w:shd w:val="clear" w:color="auto" w:fill="D9D9D9"/>
          </w:tcPr>
          <w:p w14:paraId="765755B5" w14:textId="77777777" w:rsidR="00DF1B16" w:rsidRPr="00F06ED0" w:rsidRDefault="00DF1B16" w:rsidP="00AA0E01">
            <w:pPr>
              <w:rPr>
                <w:rFonts w:ascii="Calibri" w:eastAsia="SimSun" w:hAnsi="Calibri" w:cs="Calibri"/>
                <w:b/>
                <w:i/>
                <w:color w:val="FF0000"/>
                <w:sz w:val="16"/>
                <w:szCs w:val="16"/>
              </w:rPr>
            </w:pPr>
          </w:p>
        </w:tc>
      </w:tr>
      <w:tr w:rsidR="00DF1B16" w:rsidRPr="00F06ED0" w14:paraId="47440EF5" w14:textId="77777777" w:rsidTr="00AA0E01">
        <w:tc>
          <w:tcPr>
            <w:tcW w:w="4225" w:type="dxa"/>
          </w:tcPr>
          <w:p w14:paraId="3AB4CD5B" w14:textId="77777777" w:rsidR="00DF1B16" w:rsidRPr="00F06ED0" w:rsidRDefault="00DF1B16" w:rsidP="00AA0E01">
            <w:pPr>
              <w:rPr>
                <w:rFonts w:ascii="Calibri" w:eastAsia="Calibri" w:hAnsi="Calibri" w:cs="Calibri"/>
                <w:b/>
                <w:bCs/>
                <w:i/>
                <w:color w:val="FF0000"/>
                <w:sz w:val="20"/>
                <w:szCs w:val="20"/>
              </w:rPr>
            </w:pPr>
            <w:r>
              <w:rPr>
                <w:rFonts w:ascii="Calibri" w:hAnsi="Calibri"/>
                <w:i/>
                <w:color w:val="FF0000"/>
                <w:sz w:val="20"/>
              </w:rPr>
              <w:t>24.1. Seguimiento de las adquisiciones</w:t>
            </w:r>
          </w:p>
        </w:tc>
        <w:tc>
          <w:tcPr>
            <w:tcW w:w="848" w:type="dxa"/>
          </w:tcPr>
          <w:p w14:paraId="4536DFCB" w14:textId="77777777" w:rsidR="00DF1B16" w:rsidRPr="00F06ED0" w:rsidRDefault="00DF1B16" w:rsidP="00AA0E01">
            <w:pPr>
              <w:rPr>
                <w:rFonts w:ascii="Calibri" w:eastAsia="Calibri" w:hAnsi="Calibri" w:cs="Calibri"/>
                <w:i/>
                <w:color w:val="FF0000"/>
                <w:sz w:val="16"/>
                <w:szCs w:val="16"/>
              </w:rPr>
            </w:pPr>
          </w:p>
        </w:tc>
        <w:tc>
          <w:tcPr>
            <w:tcW w:w="849" w:type="dxa"/>
          </w:tcPr>
          <w:p w14:paraId="65345060" w14:textId="77777777" w:rsidR="00DF1B16" w:rsidRPr="00F06ED0" w:rsidRDefault="00DF1B16" w:rsidP="00AA0E01">
            <w:pPr>
              <w:rPr>
                <w:rFonts w:ascii="Calibri" w:eastAsia="Calibri" w:hAnsi="Calibri" w:cs="Calibri"/>
                <w:i/>
                <w:color w:val="FF0000"/>
                <w:sz w:val="16"/>
                <w:szCs w:val="16"/>
              </w:rPr>
            </w:pPr>
          </w:p>
        </w:tc>
        <w:tc>
          <w:tcPr>
            <w:tcW w:w="848" w:type="dxa"/>
          </w:tcPr>
          <w:p w14:paraId="22FC66B7" w14:textId="77777777" w:rsidR="00DF1B16" w:rsidRPr="00F06ED0" w:rsidRDefault="00DF1B16" w:rsidP="00AA0E01">
            <w:pPr>
              <w:rPr>
                <w:rFonts w:ascii="Calibri" w:eastAsia="Calibri" w:hAnsi="Calibri" w:cs="Calibri"/>
                <w:i/>
                <w:color w:val="FF0000"/>
                <w:sz w:val="16"/>
                <w:szCs w:val="16"/>
              </w:rPr>
            </w:pPr>
          </w:p>
        </w:tc>
        <w:tc>
          <w:tcPr>
            <w:tcW w:w="849" w:type="dxa"/>
          </w:tcPr>
          <w:p w14:paraId="47FD4D47" w14:textId="77777777" w:rsidR="00DF1B16" w:rsidRPr="00F06ED0" w:rsidRDefault="00DF1B16" w:rsidP="00AA0E01">
            <w:pPr>
              <w:rPr>
                <w:rFonts w:ascii="Calibri" w:eastAsia="Calibri" w:hAnsi="Calibri" w:cs="Calibri"/>
                <w:i/>
                <w:color w:val="FF0000"/>
                <w:sz w:val="16"/>
                <w:szCs w:val="16"/>
              </w:rPr>
            </w:pPr>
          </w:p>
        </w:tc>
        <w:tc>
          <w:tcPr>
            <w:tcW w:w="848" w:type="dxa"/>
          </w:tcPr>
          <w:p w14:paraId="5B8A6B9E" w14:textId="77777777" w:rsidR="00DF1B16" w:rsidRPr="00F06ED0" w:rsidRDefault="00DF1B16" w:rsidP="00AA0E01">
            <w:pPr>
              <w:rPr>
                <w:rFonts w:ascii="Calibri" w:eastAsia="Calibri" w:hAnsi="Calibri" w:cs="Calibri"/>
                <w:i/>
                <w:color w:val="FF0000"/>
                <w:sz w:val="16"/>
                <w:szCs w:val="16"/>
              </w:rPr>
            </w:pPr>
          </w:p>
        </w:tc>
        <w:tc>
          <w:tcPr>
            <w:tcW w:w="849" w:type="dxa"/>
          </w:tcPr>
          <w:p w14:paraId="684F6988" w14:textId="77777777" w:rsidR="00DF1B16" w:rsidRPr="00F06ED0" w:rsidRDefault="00DF1B16" w:rsidP="00AA0E01">
            <w:pPr>
              <w:rPr>
                <w:rFonts w:ascii="Calibri" w:eastAsia="Calibri" w:hAnsi="Calibri" w:cs="Calibri"/>
                <w:i/>
                <w:color w:val="FF0000"/>
                <w:sz w:val="16"/>
                <w:szCs w:val="16"/>
              </w:rPr>
            </w:pPr>
          </w:p>
        </w:tc>
        <w:tc>
          <w:tcPr>
            <w:tcW w:w="849" w:type="dxa"/>
          </w:tcPr>
          <w:p w14:paraId="49907E24" w14:textId="77777777" w:rsidR="00DF1B16" w:rsidRPr="00F06ED0" w:rsidRDefault="00DF1B16" w:rsidP="00AA0E01">
            <w:pPr>
              <w:rPr>
                <w:rFonts w:ascii="Calibri" w:eastAsia="Calibri" w:hAnsi="Calibri" w:cs="Calibri"/>
                <w:i/>
                <w:color w:val="FF0000"/>
                <w:sz w:val="16"/>
                <w:szCs w:val="16"/>
              </w:rPr>
            </w:pPr>
          </w:p>
        </w:tc>
      </w:tr>
      <w:tr w:rsidR="00DF1B16" w:rsidRPr="00F06ED0" w14:paraId="6C72DC70" w14:textId="77777777" w:rsidTr="00AA0E01">
        <w:tc>
          <w:tcPr>
            <w:tcW w:w="4225" w:type="dxa"/>
          </w:tcPr>
          <w:p w14:paraId="18FEABB7" w14:textId="77777777" w:rsidR="00DF1B16" w:rsidRPr="00F06ED0" w:rsidRDefault="00DF1B16" w:rsidP="00AA0E01">
            <w:pPr>
              <w:rPr>
                <w:rFonts w:ascii="Calibri" w:eastAsia="Calibri" w:hAnsi="Calibri" w:cs="Calibri"/>
                <w:b/>
                <w:bCs/>
                <w:i/>
                <w:color w:val="FF0000"/>
                <w:sz w:val="20"/>
                <w:szCs w:val="20"/>
              </w:rPr>
            </w:pPr>
            <w:r>
              <w:rPr>
                <w:rFonts w:ascii="Calibri" w:hAnsi="Calibri"/>
                <w:i/>
                <w:color w:val="FF0000"/>
                <w:sz w:val="20"/>
              </w:rPr>
              <w:t>24.2. Modalidades de las adquisiciones</w:t>
            </w:r>
          </w:p>
        </w:tc>
        <w:tc>
          <w:tcPr>
            <w:tcW w:w="848" w:type="dxa"/>
          </w:tcPr>
          <w:p w14:paraId="7D0E55BB" w14:textId="77777777" w:rsidR="00DF1B16" w:rsidRPr="00F06ED0" w:rsidRDefault="00DF1B16" w:rsidP="00AA0E01">
            <w:pPr>
              <w:rPr>
                <w:rFonts w:ascii="Calibri" w:eastAsia="Calibri" w:hAnsi="Calibri" w:cs="Calibri"/>
                <w:i/>
                <w:color w:val="FF0000"/>
                <w:sz w:val="16"/>
                <w:szCs w:val="16"/>
              </w:rPr>
            </w:pPr>
          </w:p>
        </w:tc>
        <w:tc>
          <w:tcPr>
            <w:tcW w:w="849" w:type="dxa"/>
          </w:tcPr>
          <w:p w14:paraId="29FBE75D" w14:textId="77777777" w:rsidR="00DF1B16" w:rsidRPr="00F06ED0" w:rsidRDefault="00DF1B16" w:rsidP="00AA0E01">
            <w:pPr>
              <w:rPr>
                <w:rFonts w:ascii="Calibri" w:eastAsia="Calibri" w:hAnsi="Calibri" w:cs="Calibri"/>
                <w:i/>
                <w:color w:val="FF0000"/>
                <w:sz w:val="16"/>
                <w:szCs w:val="16"/>
              </w:rPr>
            </w:pPr>
          </w:p>
        </w:tc>
        <w:tc>
          <w:tcPr>
            <w:tcW w:w="848" w:type="dxa"/>
          </w:tcPr>
          <w:p w14:paraId="3FE79B26" w14:textId="77777777" w:rsidR="00DF1B16" w:rsidRPr="00F06ED0" w:rsidRDefault="00DF1B16" w:rsidP="00AA0E01">
            <w:pPr>
              <w:rPr>
                <w:rFonts w:ascii="Calibri" w:eastAsia="Calibri" w:hAnsi="Calibri" w:cs="Calibri"/>
                <w:i/>
                <w:color w:val="FF0000"/>
                <w:sz w:val="16"/>
                <w:szCs w:val="16"/>
              </w:rPr>
            </w:pPr>
          </w:p>
        </w:tc>
        <w:tc>
          <w:tcPr>
            <w:tcW w:w="849" w:type="dxa"/>
          </w:tcPr>
          <w:p w14:paraId="3337DBC5" w14:textId="77777777" w:rsidR="00DF1B16" w:rsidRPr="00F06ED0" w:rsidRDefault="00DF1B16" w:rsidP="00AA0E01">
            <w:pPr>
              <w:rPr>
                <w:rFonts w:ascii="Calibri" w:eastAsia="Calibri" w:hAnsi="Calibri" w:cs="Calibri"/>
                <w:i/>
                <w:color w:val="FF0000"/>
                <w:sz w:val="16"/>
                <w:szCs w:val="16"/>
              </w:rPr>
            </w:pPr>
          </w:p>
        </w:tc>
        <w:tc>
          <w:tcPr>
            <w:tcW w:w="848" w:type="dxa"/>
          </w:tcPr>
          <w:p w14:paraId="00F6DBAD" w14:textId="77777777" w:rsidR="00DF1B16" w:rsidRPr="00F06ED0" w:rsidRDefault="00DF1B16" w:rsidP="00AA0E01">
            <w:pPr>
              <w:rPr>
                <w:rFonts w:ascii="Calibri" w:eastAsia="Calibri" w:hAnsi="Calibri" w:cs="Calibri"/>
                <w:i/>
                <w:color w:val="FF0000"/>
                <w:sz w:val="16"/>
                <w:szCs w:val="16"/>
              </w:rPr>
            </w:pPr>
          </w:p>
        </w:tc>
        <w:tc>
          <w:tcPr>
            <w:tcW w:w="849" w:type="dxa"/>
          </w:tcPr>
          <w:p w14:paraId="19563DCA" w14:textId="77777777" w:rsidR="00DF1B16" w:rsidRPr="00F06ED0" w:rsidRDefault="00DF1B16" w:rsidP="00AA0E01">
            <w:pPr>
              <w:rPr>
                <w:rFonts w:ascii="Calibri" w:eastAsia="Calibri" w:hAnsi="Calibri" w:cs="Calibri"/>
                <w:i/>
                <w:color w:val="FF0000"/>
                <w:sz w:val="16"/>
                <w:szCs w:val="16"/>
              </w:rPr>
            </w:pPr>
          </w:p>
        </w:tc>
        <w:tc>
          <w:tcPr>
            <w:tcW w:w="849" w:type="dxa"/>
          </w:tcPr>
          <w:p w14:paraId="1C8D1BDE" w14:textId="77777777" w:rsidR="00DF1B16" w:rsidRPr="00F06ED0" w:rsidRDefault="00DF1B16" w:rsidP="00AA0E01">
            <w:pPr>
              <w:rPr>
                <w:rFonts w:ascii="Calibri" w:eastAsia="Calibri" w:hAnsi="Calibri" w:cs="Calibri"/>
                <w:i/>
                <w:color w:val="FF0000"/>
                <w:sz w:val="16"/>
                <w:szCs w:val="16"/>
              </w:rPr>
            </w:pPr>
          </w:p>
        </w:tc>
      </w:tr>
      <w:tr w:rsidR="00DF1B16" w:rsidRPr="00F06ED0" w14:paraId="29ED55D4" w14:textId="77777777" w:rsidTr="00AA0E01">
        <w:tc>
          <w:tcPr>
            <w:tcW w:w="4225" w:type="dxa"/>
          </w:tcPr>
          <w:p w14:paraId="0D7FB382" w14:textId="77777777" w:rsidR="00DF1B16" w:rsidRPr="00F06ED0" w:rsidRDefault="00DF1B16" w:rsidP="00AA0E01">
            <w:pPr>
              <w:rPr>
                <w:rFonts w:ascii="Calibri" w:eastAsia="Calibri" w:hAnsi="Calibri" w:cs="Calibri"/>
                <w:b/>
                <w:bCs/>
                <w:i/>
                <w:color w:val="FF0000"/>
                <w:sz w:val="20"/>
                <w:szCs w:val="20"/>
              </w:rPr>
            </w:pPr>
            <w:r>
              <w:rPr>
                <w:rFonts w:ascii="Calibri" w:hAnsi="Calibri"/>
                <w:i/>
                <w:color w:val="FF0000"/>
                <w:sz w:val="20"/>
              </w:rPr>
              <w:t>24.3. Acceso público a la información sobre las adquisiciones</w:t>
            </w:r>
          </w:p>
        </w:tc>
        <w:tc>
          <w:tcPr>
            <w:tcW w:w="848" w:type="dxa"/>
          </w:tcPr>
          <w:p w14:paraId="77163300" w14:textId="77777777" w:rsidR="00DF1B16" w:rsidRPr="00F06ED0" w:rsidRDefault="00DF1B16" w:rsidP="00AA0E01">
            <w:pPr>
              <w:rPr>
                <w:rFonts w:ascii="Calibri" w:eastAsia="Calibri" w:hAnsi="Calibri" w:cs="Calibri"/>
                <w:i/>
                <w:color w:val="FF0000"/>
                <w:sz w:val="16"/>
                <w:szCs w:val="16"/>
              </w:rPr>
            </w:pPr>
          </w:p>
        </w:tc>
        <w:tc>
          <w:tcPr>
            <w:tcW w:w="849" w:type="dxa"/>
          </w:tcPr>
          <w:p w14:paraId="29AF90B8" w14:textId="77777777" w:rsidR="00DF1B16" w:rsidRPr="00F06ED0" w:rsidRDefault="00DF1B16" w:rsidP="00AA0E01">
            <w:pPr>
              <w:rPr>
                <w:rFonts w:ascii="Calibri" w:eastAsia="Calibri" w:hAnsi="Calibri" w:cs="Calibri"/>
                <w:i/>
                <w:color w:val="FF0000"/>
                <w:sz w:val="16"/>
                <w:szCs w:val="16"/>
              </w:rPr>
            </w:pPr>
          </w:p>
        </w:tc>
        <w:tc>
          <w:tcPr>
            <w:tcW w:w="848" w:type="dxa"/>
          </w:tcPr>
          <w:p w14:paraId="4F4FB74A" w14:textId="77777777" w:rsidR="00DF1B16" w:rsidRPr="00F06ED0" w:rsidRDefault="00DF1B16" w:rsidP="00AA0E01">
            <w:pPr>
              <w:rPr>
                <w:rFonts w:ascii="Calibri" w:eastAsia="Calibri" w:hAnsi="Calibri" w:cs="Calibri"/>
                <w:i/>
                <w:color w:val="FF0000"/>
                <w:sz w:val="16"/>
                <w:szCs w:val="16"/>
              </w:rPr>
            </w:pPr>
          </w:p>
        </w:tc>
        <w:tc>
          <w:tcPr>
            <w:tcW w:w="849" w:type="dxa"/>
          </w:tcPr>
          <w:p w14:paraId="4037608F" w14:textId="77777777" w:rsidR="00DF1B16" w:rsidRPr="00F06ED0" w:rsidRDefault="00DF1B16" w:rsidP="00AA0E01">
            <w:pPr>
              <w:rPr>
                <w:rFonts w:ascii="Calibri" w:eastAsia="Calibri" w:hAnsi="Calibri" w:cs="Calibri"/>
                <w:i/>
                <w:color w:val="FF0000"/>
                <w:sz w:val="16"/>
                <w:szCs w:val="16"/>
              </w:rPr>
            </w:pPr>
          </w:p>
        </w:tc>
        <w:tc>
          <w:tcPr>
            <w:tcW w:w="848" w:type="dxa"/>
          </w:tcPr>
          <w:p w14:paraId="27801D26" w14:textId="77777777" w:rsidR="00DF1B16" w:rsidRPr="00F06ED0" w:rsidRDefault="00DF1B16" w:rsidP="00AA0E01">
            <w:pPr>
              <w:rPr>
                <w:rFonts w:ascii="Calibri" w:eastAsia="Calibri" w:hAnsi="Calibri" w:cs="Calibri"/>
                <w:i/>
                <w:color w:val="FF0000"/>
                <w:sz w:val="16"/>
                <w:szCs w:val="16"/>
              </w:rPr>
            </w:pPr>
          </w:p>
        </w:tc>
        <w:tc>
          <w:tcPr>
            <w:tcW w:w="849" w:type="dxa"/>
          </w:tcPr>
          <w:p w14:paraId="78EB146A" w14:textId="77777777" w:rsidR="00DF1B16" w:rsidRPr="00F06ED0" w:rsidRDefault="00DF1B16" w:rsidP="00AA0E01">
            <w:pPr>
              <w:rPr>
                <w:rFonts w:ascii="Calibri" w:eastAsia="Calibri" w:hAnsi="Calibri" w:cs="Calibri"/>
                <w:i/>
                <w:color w:val="FF0000"/>
                <w:sz w:val="16"/>
                <w:szCs w:val="16"/>
              </w:rPr>
            </w:pPr>
          </w:p>
        </w:tc>
        <w:tc>
          <w:tcPr>
            <w:tcW w:w="849" w:type="dxa"/>
          </w:tcPr>
          <w:p w14:paraId="6D7B3000" w14:textId="77777777" w:rsidR="00DF1B16" w:rsidRPr="00F06ED0" w:rsidRDefault="00DF1B16" w:rsidP="00AA0E01">
            <w:pPr>
              <w:rPr>
                <w:rFonts w:ascii="Calibri" w:eastAsia="Calibri" w:hAnsi="Calibri" w:cs="Calibri"/>
                <w:i/>
                <w:color w:val="FF0000"/>
                <w:sz w:val="16"/>
                <w:szCs w:val="16"/>
              </w:rPr>
            </w:pPr>
          </w:p>
        </w:tc>
      </w:tr>
      <w:tr w:rsidR="00DF1B16" w:rsidRPr="00F06ED0" w14:paraId="559C702C" w14:textId="77777777" w:rsidTr="00AA0E01">
        <w:tc>
          <w:tcPr>
            <w:tcW w:w="4225" w:type="dxa"/>
          </w:tcPr>
          <w:p w14:paraId="11027A2A" w14:textId="77777777" w:rsidR="00DF1B16" w:rsidRPr="00F06ED0" w:rsidRDefault="00DF1B16" w:rsidP="00AA0E01">
            <w:pPr>
              <w:rPr>
                <w:rFonts w:ascii="Calibri" w:eastAsia="Calibri" w:hAnsi="Calibri" w:cs="Calibri"/>
                <w:b/>
                <w:bCs/>
                <w:i/>
                <w:color w:val="FF0000"/>
                <w:sz w:val="20"/>
                <w:szCs w:val="20"/>
              </w:rPr>
            </w:pPr>
            <w:r>
              <w:rPr>
                <w:rFonts w:ascii="Calibri" w:hAnsi="Calibri"/>
                <w:i/>
                <w:color w:val="FF0000"/>
                <w:sz w:val="20"/>
              </w:rPr>
              <w:t>24.4. Gestión de las reclamaciones en materia de adquisiciones</w:t>
            </w:r>
          </w:p>
        </w:tc>
        <w:tc>
          <w:tcPr>
            <w:tcW w:w="848" w:type="dxa"/>
          </w:tcPr>
          <w:p w14:paraId="27155010" w14:textId="77777777" w:rsidR="00DF1B16" w:rsidRPr="00F06ED0" w:rsidRDefault="00DF1B16" w:rsidP="00AA0E01">
            <w:pPr>
              <w:rPr>
                <w:rFonts w:ascii="Calibri" w:eastAsia="Calibri" w:hAnsi="Calibri" w:cs="Calibri"/>
                <w:i/>
                <w:color w:val="FF0000"/>
                <w:sz w:val="16"/>
                <w:szCs w:val="16"/>
              </w:rPr>
            </w:pPr>
          </w:p>
        </w:tc>
        <w:tc>
          <w:tcPr>
            <w:tcW w:w="849" w:type="dxa"/>
          </w:tcPr>
          <w:p w14:paraId="77AD2F21" w14:textId="77777777" w:rsidR="00DF1B16" w:rsidRPr="00F06ED0" w:rsidRDefault="00DF1B16" w:rsidP="00AA0E01">
            <w:pPr>
              <w:rPr>
                <w:rFonts w:ascii="Calibri" w:eastAsia="Calibri" w:hAnsi="Calibri" w:cs="Calibri"/>
                <w:i/>
                <w:color w:val="FF0000"/>
                <w:sz w:val="16"/>
                <w:szCs w:val="16"/>
              </w:rPr>
            </w:pPr>
          </w:p>
        </w:tc>
        <w:tc>
          <w:tcPr>
            <w:tcW w:w="848" w:type="dxa"/>
          </w:tcPr>
          <w:p w14:paraId="49F60378" w14:textId="77777777" w:rsidR="00DF1B16" w:rsidRPr="00F06ED0" w:rsidRDefault="00DF1B16" w:rsidP="00AA0E01">
            <w:pPr>
              <w:rPr>
                <w:rFonts w:ascii="Calibri" w:eastAsia="Calibri" w:hAnsi="Calibri" w:cs="Calibri"/>
                <w:i/>
                <w:color w:val="FF0000"/>
                <w:sz w:val="16"/>
                <w:szCs w:val="16"/>
              </w:rPr>
            </w:pPr>
          </w:p>
        </w:tc>
        <w:tc>
          <w:tcPr>
            <w:tcW w:w="849" w:type="dxa"/>
          </w:tcPr>
          <w:p w14:paraId="7DEFDD72" w14:textId="77777777" w:rsidR="00DF1B16" w:rsidRPr="00F06ED0" w:rsidRDefault="00DF1B16" w:rsidP="00AA0E01">
            <w:pPr>
              <w:rPr>
                <w:rFonts w:ascii="Calibri" w:eastAsia="Calibri" w:hAnsi="Calibri" w:cs="Calibri"/>
                <w:i/>
                <w:color w:val="FF0000"/>
                <w:sz w:val="16"/>
                <w:szCs w:val="16"/>
              </w:rPr>
            </w:pPr>
          </w:p>
        </w:tc>
        <w:tc>
          <w:tcPr>
            <w:tcW w:w="848" w:type="dxa"/>
          </w:tcPr>
          <w:p w14:paraId="760F49DC" w14:textId="77777777" w:rsidR="00DF1B16" w:rsidRPr="00F06ED0" w:rsidRDefault="00DF1B16" w:rsidP="00AA0E01">
            <w:pPr>
              <w:rPr>
                <w:rFonts w:ascii="Calibri" w:eastAsia="Calibri" w:hAnsi="Calibri" w:cs="Calibri"/>
                <w:i/>
                <w:color w:val="FF0000"/>
                <w:sz w:val="16"/>
                <w:szCs w:val="16"/>
              </w:rPr>
            </w:pPr>
          </w:p>
        </w:tc>
        <w:tc>
          <w:tcPr>
            <w:tcW w:w="849" w:type="dxa"/>
          </w:tcPr>
          <w:p w14:paraId="4391690B" w14:textId="77777777" w:rsidR="00DF1B16" w:rsidRPr="00F06ED0" w:rsidRDefault="00DF1B16" w:rsidP="00AA0E01">
            <w:pPr>
              <w:rPr>
                <w:rFonts w:ascii="Calibri" w:eastAsia="Calibri" w:hAnsi="Calibri" w:cs="Calibri"/>
                <w:i/>
                <w:color w:val="FF0000"/>
                <w:sz w:val="16"/>
                <w:szCs w:val="16"/>
              </w:rPr>
            </w:pPr>
          </w:p>
        </w:tc>
        <w:tc>
          <w:tcPr>
            <w:tcW w:w="849" w:type="dxa"/>
          </w:tcPr>
          <w:p w14:paraId="3C77A908" w14:textId="77777777" w:rsidR="00DF1B16" w:rsidRPr="00F06ED0" w:rsidRDefault="00DF1B16" w:rsidP="00AA0E01">
            <w:pPr>
              <w:rPr>
                <w:rFonts w:ascii="Calibri" w:eastAsia="Calibri" w:hAnsi="Calibri" w:cs="Calibri"/>
                <w:i/>
                <w:color w:val="FF0000"/>
                <w:sz w:val="16"/>
                <w:szCs w:val="16"/>
              </w:rPr>
            </w:pPr>
          </w:p>
        </w:tc>
      </w:tr>
      <w:tr w:rsidR="00DF1B16" w:rsidRPr="00F06ED0" w14:paraId="2AC4D13C" w14:textId="77777777" w:rsidTr="00AA0E01">
        <w:tc>
          <w:tcPr>
            <w:tcW w:w="4225" w:type="dxa"/>
            <w:shd w:val="clear" w:color="auto" w:fill="D9D9D9"/>
            <w:vAlign w:val="center"/>
          </w:tcPr>
          <w:p w14:paraId="6D8820C6" w14:textId="4E00B689" w:rsidR="00DF1B16" w:rsidRPr="00F06ED0" w:rsidRDefault="00DF1B16" w:rsidP="00AA0E01">
            <w:pPr>
              <w:rPr>
                <w:rFonts w:ascii="Calibri" w:eastAsia="Calibri" w:hAnsi="Calibri" w:cs="Calibri"/>
                <w:b/>
                <w:bCs/>
                <w:i/>
                <w:color w:val="FF0000"/>
                <w:sz w:val="20"/>
                <w:szCs w:val="20"/>
              </w:rPr>
            </w:pPr>
            <w:r>
              <w:rPr>
                <w:rFonts w:ascii="Calibri" w:hAnsi="Calibri"/>
                <w:b/>
                <w:i/>
                <w:color w:val="FF0000"/>
                <w:sz w:val="20"/>
              </w:rPr>
              <w:t>ID-25. Controles internos del gasto no salarial</w:t>
            </w:r>
          </w:p>
        </w:tc>
        <w:tc>
          <w:tcPr>
            <w:tcW w:w="848" w:type="dxa"/>
            <w:shd w:val="clear" w:color="auto" w:fill="D9D9D9"/>
          </w:tcPr>
          <w:p w14:paraId="1A5E2F23" w14:textId="77777777" w:rsidR="00DF1B16" w:rsidRPr="00F06ED0" w:rsidRDefault="00DF1B16" w:rsidP="00AA0E01">
            <w:pPr>
              <w:rPr>
                <w:rFonts w:ascii="Calibri" w:eastAsia="SimSun" w:hAnsi="Calibri" w:cs="Calibri"/>
                <w:b/>
                <w:i/>
                <w:color w:val="FF0000"/>
                <w:sz w:val="16"/>
                <w:szCs w:val="16"/>
              </w:rPr>
            </w:pPr>
          </w:p>
        </w:tc>
        <w:tc>
          <w:tcPr>
            <w:tcW w:w="849" w:type="dxa"/>
            <w:shd w:val="clear" w:color="auto" w:fill="D9D9D9"/>
          </w:tcPr>
          <w:p w14:paraId="2A431813" w14:textId="77777777" w:rsidR="00DF1B16" w:rsidRPr="00F06ED0" w:rsidRDefault="00DF1B16" w:rsidP="00AA0E01">
            <w:pPr>
              <w:rPr>
                <w:rFonts w:ascii="Calibri" w:eastAsia="SimSun" w:hAnsi="Calibri" w:cs="Calibri"/>
                <w:b/>
                <w:i/>
                <w:color w:val="FF0000"/>
                <w:sz w:val="16"/>
                <w:szCs w:val="16"/>
              </w:rPr>
            </w:pPr>
          </w:p>
        </w:tc>
        <w:tc>
          <w:tcPr>
            <w:tcW w:w="848" w:type="dxa"/>
            <w:shd w:val="clear" w:color="auto" w:fill="D9D9D9"/>
          </w:tcPr>
          <w:p w14:paraId="6AFF59E1" w14:textId="77777777" w:rsidR="00DF1B16" w:rsidRPr="00F06ED0" w:rsidRDefault="00DF1B16" w:rsidP="00AA0E01">
            <w:pPr>
              <w:rPr>
                <w:rFonts w:ascii="Calibri" w:eastAsia="SimSun" w:hAnsi="Calibri" w:cs="Calibri"/>
                <w:b/>
                <w:i/>
                <w:color w:val="FF0000"/>
                <w:sz w:val="16"/>
                <w:szCs w:val="16"/>
              </w:rPr>
            </w:pPr>
          </w:p>
        </w:tc>
        <w:tc>
          <w:tcPr>
            <w:tcW w:w="849" w:type="dxa"/>
            <w:shd w:val="clear" w:color="auto" w:fill="D9D9D9"/>
          </w:tcPr>
          <w:p w14:paraId="612809CB" w14:textId="77777777" w:rsidR="00DF1B16" w:rsidRPr="00F06ED0" w:rsidRDefault="00DF1B16" w:rsidP="00AA0E01">
            <w:pPr>
              <w:rPr>
                <w:rFonts w:ascii="Calibri" w:eastAsia="SimSun" w:hAnsi="Calibri" w:cs="Calibri"/>
                <w:b/>
                <w:i/>
                <w:color w:val="FF0000"/>
                <w:sz w:val="16"/>
                <w:szCs w:val="16"/>
              </w:rPr>
            </w:pPr>
          </w:p>
        </w:tc>
        <w:tc>
          <w:tcPr>
            <w:tcW w:w="848" w:type="dxa"/>
            <w:shd w:val="clear" w:color="auto" w:fill="D9D9D9"/>
          </w:tcPr>
          <w:p w14:paraId="580C90BA" w14:textId="77777777" w:rsidR="00DF1B16" w:rsidRPr="00F06ED0" w:rsidRDefault="00DF1B16" w:rsidP="00AA0E01">
            <w:pPr>
              <w:rPr>
                <w:rFonts w:ascii="Calibri" w:eastAsia="SimSun" w:hAnsi="Calibri" w:cs="Calibri"/>
                <w:b/>
                <w:i/>
                <w:color w:val="FF0000"/>
                <w:sz w:val="16"/>
                <w:szCs w:val="16"/>
              </w:rPr>
            </w:pPr>
          </w:p>
        </w:tc>
        <w:tc>
          <w:tcPr>
            <w:tcW w:w="849" w:type="dxa"/>
            <w:shd w:val="clear" w:color="auto" w:fill="D9D9D9"/>
          </w:tcPr>
          <w:p w14:paraId="7519238E" w14:textId="77777777" w:rsidR="00DF1B16" w:rsidRPr="00F06ED0" w:rsidRDefault="00DF1B16" w:rsidP="00AA0E01">
            <w:pPr>
              <w:rPr>
                <w:rFonts w:ascii="Calibri" w:eastAsia="SimSun" w:hAnsi="Calibri" w:cs="Calibri"/>
                <w:b/>
                <w:i/>
                <w:color w:val="FF0000"/>
                <w:sz w:val="16"/>
                <w:szCs w:val="16"/>
              </w:rPr>
            </w:pPr>
          </w:p>
        </w:tc>
        <w:tc>
          <w:tcPr>
            <w:tcW w:w="849" w:type="dxa"/>
            <w:shd w:val="clear" w:color="auto" w:fill="D9D9D9"/>
          </w:tcPr>
          <w:p w14:paraId="607605AE" w14:textId="77777777" w:rsidR="00DF1B16" w:rsidRPr="00F06ED0" w:rsidRDefault="00DF1B16" w:rsidP="00AA0E01">
            <w:pPr>
              <w:rPr>
                <w:rFonts w:ascii="Calibri" w:eastAsia="SimSun" w:hAnsi="Calibri" w:cs="Calibri"/>
                <w:b/>
                <w:i/>
                <w:color w:val="FF0000"/>
                <w:sz w:val="16"/>
                <w:szCs w:val="16"/>
              </w:rPr>
            </w:pPr>
          </w:p>
        </w:tc>
      </w:tr>
      <w:tr w:rsidR="00DF1B16" w:rsidRPr="00F06ED0" w14:paraId="5CC32A19" w14:textId="77777777" w:rsidTr="00AA0E01">
        <w:tc>
          <w:tcPr>
            <w:tcW w:w="4225" w:type="dxa"/>
          </w:tcPr>
          <w:p w14:paraId="5B9BA949" w14:textId="77777777" w:rsidR="00DF1B16" w:rsidRPr="00F06ED0" w:rsidRDefault="00DF1B16" w:rsidP="00AA0E01">
            <w:pPr>
              <w:rPr>
                <w:rFonts w:ascii="Calibri" w:eastAsia="Calibri" w:hAnsi="Calibri" w:cs="Calibri"/>
                <w:b/>
                <w:bCs/>
                <w:i/>
                <w:color w:val="FF0000"/>
                <w:sz w:val="20"/>
                <w:szCs w:val="20"/>
              </w:rPr>
            </w:pPr>
            <w:r>
              <w:rPr>
                <w:rFonts w:ascii="Calibri" w:hAnsi="Calibri"/>
                <w:i/>
                <w:color w:val="FF0000"/>
                <w:sz w:val="20"/>
              </w:rPr>
              <w:t>25.1. Separación de funciones</w:t>
            </w:r>
          </w:p>
        </w:tc>
        <w:tc>
          <w:tcPr>
            <w:tcW w:w="848" w:type="dxa"/>
          </w:tcPr>
          <w:p w14:paraId="7DBA4216" w14:textId="77777777" w:rsidR="00DF1B16" w:rsidRPr="00F06ED0" w:rsidRDefault="00DF1B16" w:rsidP="00AA0E01">
            <w:pPr>
              <w:rPr>
                <w:rFonts w:ascii="Calibri" w:eastAsia="Calibri" w:hAnsi="Calibri" w:cs="Calibri"/>
                <w:i/>
                <w:color w:val="FF0000"/>
                <w:sz w:val="16"/>
                <w:szCs w:val="16"/>
              </w:rPr>
            </w:pPr>
          </w:p>
        </w:tc>
        <w:tc>
          <w:tcPr>
            <w:tcW w:w="849" w:type="dxa"/>
          </w:tcPr>
          <w:p w14:paraId="6D864DC3" w14:textId="77777777" w:rsidR="00DF1B16" w:rsidRPr="00F06ED0" w:rsidRDefault="00DF1B16" w:rsidP="00AA0E01">
            <w:pPr>
              <w:rPr>
                <w:rFonts w:ascii="Calibri" w:eastAsia="Calibri" w:hAnsi="Calibri" w:cs="Calibri"/>
                <w:i/>
                <w:color w:val="FF0000"/>
                <w:sz w:val="16"/>
                <w:szCs w:val="16"/>
              </w:rPr>
            </w:pPr>
          </w:p>
        </w:tc>
        <w:tc>
          <w:tcPr>
            <w:tcW w:w="848" w:type="dxa"/>
          </w:tcPr>
          <w:p w14:paraId="546210C6" w14:textId="77777777" w:rsidR="00DF1B16" w:rsidRPr="00F06ED0" w:rsidRDefault="00DF1B16" w:rsidP="00AA0E01">
            <w:pPr>
              <w:rPr>
                <w:rFonts w:ascii="Calibri" w:eastAsia="Calibri" w:hAnsi="Calibri" w:cs="Calibri"/>
                <w:i/>
                <w:color w:val="FF0000"/>
                <w:sz w:val="16"/>
                <w:szCs w:val="16"/>
              </w:rPr>
            </w:pPr>
          </w:p>
        </w:tc>
        <w:tc>
          <w:tcPr>
            <w:tcW w:w="849" w:type="dxa"/>
          </w:tcPr>
          <w:p w14:paraId="512A5B2A" w14:textId="77777777" w:rsidR="00DF1B16" w:rsidRPr="00F06ED0" w:rsidRDefault="00DF1B16" w:rsidP="00AA0E01">
            <w:pPr>
              <w:rPr>
                <w:rFonts w:ascii="Calibri" w:eastAsia="Calibri" w:hAnsi="Calibri" w:cs="Calibri"/>
                <w:i/>
                <w:color w:val="FF0000"/>
                <w:sz w:val="16"/>
                <w:szCs w:val="16"/>
              </w:rPr>
            </w:pPr>
          </w:p>
        </w:tc>
        <w:tc>
          <w:tcPr>
            <w:tcW w:w="848" w:type="dxa"/>
          </w:tcPr>
          <w:p w14:paraId="60F82EED" w14:textId="77777777" w:rsidR="00DF1B16" w:rsidRPr="00F06ED0" w:rsidRDefault="00DF1B16" w:rsidP="00AA0E01">
            <w:pPr>
              <w:rPr>
                <w:rFonts w:ascii="Calibri" w:eastAsia="Calibri" w:hAnsi="Calibri" w:cs="Calibri"/>
                <w:i/>
                <w:color w:val="FF0000"/>
                <w:sz w:val="16"/>
                <w:szCs w:val="16"/>
              </w:rPr>
            </w:pPr>
          </w:p>
        </w:tc>
        <w:tc>
          <w:tcPr>
            <w:tcW w:w="849" w:type="dxa"/>
          </w:tcPr>
          <w:p w14:paraId="2C2D1DAE" w14:textId="77777777" w:rsidR="00DF1B16" w:rsidRPr="00F06ED0" w:rsidRDefault="00DF1B16" w:rsidP="00AA0E01">
            <w:pPr>
              <w:rPr>
                <w:rFonts w:ascii="Calibri" w:eastAsia="Calibri" w:hAnsi="Calibri" w:cs="Calibri"/>
                <w:i/>
                <w:color w:val="FF0000"/>
                <w:sz w:val="16"/>
                <w:szCs w:val="16"/>
              </w:rPr>
            </w:pPr>
          </w:p>
        </w:tc>
        <w:tc>
          <w:tcPr>
            <w:tcW w:w="849" w:type="dxa"/>
          </w:tcPr>
          <w:p w14:paraId="59D85F0C" w14:textId="77777777" w:rsidR="00DF1B16" w:rsidRPr="00F06ED0" w:rsidRDefault="00DF1B16" w:rsidP="00AA0E01">
            <w:pPr>
              <w:rPr>
                <w:rFonts w:ascii="Calibri" w:eastAsia="Calibri" w:hAnsi="Calibri" w:cs="Calibri"/>
                <w:i/>
                <w:color w:val="FF0000"/>
                <w:sz w:val="16"/>
                <w:szCs w:val="16"/>
              </w:rPr>
            </w:pPr>
          </w:p>
        </w:tc>
      </w:tr>
      <w:tr w:rsidR="00DF1B16" w:rsidRPr="00F06ED0" w14:paraId="0E9E505D" w14:textId="77777777" w:rsidTr="00AA0E01">
        <w:tc>
          <w:tcPr>
            <w:tcW w:w="4225" w:type="dxa"/>
          </w:tcPr>
          <w:p w14:paraId="4632D9A6" w14:textId="77777777" w:rsidR="00DF1B16" w:rsidRPr="00F06ED0" w:rsidRDefault="00DF1B16" w:rsidP="00AA0E01">
            <w:pPr>
              <w:rPr>
                <w:rFonts w:ascii="Calibri" w:eastAsia="Calibri" w:hAnsi="Calibri" w:cs="Calibri"/>
                <w:b/>
                <w:bCs/>
                <w:i/>
                <w:color w:val="FF0000"/>
                <w:sz w:val="20"/>
                <w:szCs w:val="20"/>
              </w:rPr>
            </w:pPr>
            <w:r>
              <w:rPr>
                <w:rFonts w:ascii="Calibri" w:hAnsi="Calibri"/>
                <w:i/>
                <w:color w:val="FF0000"/>
                <w:sz w:val="20"/>
              </w:rPr>
              <w:t>25.2. Eficacia de los controles para los compromisos de gasto</w:t>
            </w:r>
          </w:p>
        </w:tc>
        <w:tc>
          <w:tcPr>
            <w:tcW w:w="848" w:type="dxa"/>
          </w:tcPr>
          <w:p w14:paraId="27D4839B" w14:textId="77777777" w:rsidR="00DF1B16" w:rsidRPr="00F06ED0" w:rsidRDefault="00DF1B16" w:rsidP="00AA0E01">
            <w:pPr>
              <w:rPr>
                <w:rFonts w:ascii="Calibri" w:eastAsia="Calibri" w:hAnsi="Calibri" w:cs="Calibri"/>
                <w:i/>
                <w:color w:val="FF0000"/>
                <w:sz w:val="16"/>
                <w:szCs w:val="16"/>
              </w:rPr>
            </w:pPr>
          </w:p>
        </w:tc>
        <w:tc>
          <w:tcPr>
            <w:tcW w:w="849" w:type="dxa"/>
          </w:tcPr>
          <w:p w14:paraId="1EC9A408" w14:textId="77777777" w:rsidR="00DF1B16" w:rsidRPr="00F06ED0" w:rsidRDefault="00DF1B16" w:rsidP="00AA0E01">
            <w:pPr>
              <w:rPr>
                <w:rFonts w:ascii="Calibri" w:eastAsia="Calibri" w:hAnsi="Calibri" w:cs="Calibri"/>
                <w:i/>
                <w:color w:val="FF0000"/>
                <w:sz w:val="16"/>
                <w:szCs w:val="16"/>
              </w:rPr>
            </w:pPr>
          </w:p>
        </w:tc>
        <w:tc>
          <w:tcPr>
            <w:tcW w:w="848" w:type="dxa"/>
          </w:tcPr>
          <w:p w14:paraId="38A68EC3" w14:textId="77777777" w:rsidR="00DF1B16" w:rsidRPr="00F06ED0" w:rsidRDefault="00DF1B16" w:rsidP="00AA0E01">
            <w:pPr>
              <w:rPr>
                <w:rFonts w:ascii="Calibri" w:eastAsia="Calibri" w:hAnsi="Calibri" w:cs="Calibri"/>
                <w:i/>
                <w:color w:val="FF0000"/>
                <w:sz w:val="16"/>
                <w:szCs w:val="16"/>
              </w:rPr>
            </w:pPr>
          </w:p>
        </w:tc>
        <w:tc>
          <w:tcPr>
            <w:tcW w:w="849" w:type="dxa"/>
          </w:tcPr>
          <w:p w14:paraId="68BFB018" w14:textId="77777777" w:rsidR="00DF1B16" w:rsidRPr="00F06ED0" w:rsidRDefault="00DF1B16" w:rsidP="00AA0E01">
            <w:pPr>
              <w:rPr>
                <w:rFonts w:ascii="Calibri" w:eastAsia="Calibri" w:hAnsi="Calibri" w:cs="Calibri"/>
                <w:i/>
                <w:color w:val="FF0000"/>
                <w:sz w:val="16"/>
                <w:szCs w:val="16"/>
              </w:rPr>
            </w:pPr>
          </w:p>
        </w:tc>
        <w:tc>
          <w:tcPr>
            <w:tcW w:w="848" w:type="dxa"/>
          </w:tcPr>
          <w:p w14:paraId="1CD38015" w14:textId="77777777" w:rsidR="00DF1B16" w:rsidRPr="00F06ED0" w:rsidRDefault="00DF1B16" w:rsidP="00AA0E01">
            <w:pPr>
              <w:rPr>
                <w:rFonts w:ascii="Calibri" w:eastAsia="Calibri" w:hAnsi="Calibri" w:cs="Calibri"/>
                <w:i/>
                <w:color w:val="FF0000"/>
                <w:sz w:val="16"/>
                <w:szCs w:val="16"/>
              </w:rPr>
            </w:pPr>
            <w:r>
              <w:rPr>
                <w:rFonts w:ascii="Calibri" w:hAnsi="Calibri"/>
                <w:i/>
                <w:color w:val="FF0000"/>
                <w:sz w:val="16"/>
              </w:rPr>
              <w:t>22.1</w:t>
            </w:r>
          </w:p>
        </w:tc>
        <w:tc>
          <w:tcPr>
            <w:tcW w:w="849" w:type="dxa"/>
          </w:tcPr>
          <w:p w14:paraId="78E566AA" w14:textId="77777777" w:rsidR="00DF1B16" w:rsidRPr="00F06ED0" w:rsidRDefault="00DF1B16" w:rsidP="00AA0E01">
            <w:pPr>
              <w:rPr>
                <w:rFonts w:ascii="Calibri" w:eastAsia="Calibri" w:hAnsi="Calibri" w:cs="Calibri"/>
                <w:i/>
                <w:color w:val="FF0000"/>
                <w:sz w:val="16"/>
                <w:szCs w:val="16"/>
              </w:rPr>
            </w:pPr>
          </w:p>
        </w:tc>
        <w:tc>
          <w:tcPr>
            <w:tcW w:w="849" w:type="dxa"/>
          </w:tcPr>
          <w:p w14:paraId="13A07B13" w14:textId="77777777" w:rsidR="00DF1B16" w:rsidRPr="00F06ED0" w:rsidRDefault="00DF1B16" w:rsidP="00AA0E01">
            <w:pPr>
              <w:rPr>
                <w:rFonts w:ascii="Calibri" w:eastAsia="Calibri" w:hAnsi="Calibri" w:cs="Calibri"/>
                <w:i/>
                <w:color w:val="FF0000"/>
                <w:sz w:val="16"/>
                <w:szCs w:val="16"/>
              </w:rPr>
            </w:pPr>
          </w:p>
        </w:tc>
      </w:tr>
      <w:tr w:rsidR="00DF1B16" w:rsidRPr="00F06ED0" w14:paraId="2BF59028" w14:textId="77777777" w:rsidTr="00AA0E01">
        <w:tc>
          <w:tcPr>
            <w:tcW w:w="4225" w:type="dxa"/>
          </w:tcPr>
          <w:p w14:paraId="6A7DA5B2" w14:textId="77777777" w:rsidR="00DF1B16" w:rsidRPr="00F06ED0" w:rsidRDefault="00DF1B16" w:rsidP="00AA0E01">
            <w:pPr>
              <w:rPr>
                <w:rFonts w:ascii="Calibri" w:eastAsia="Calibri" w:hAnsi="Calibri" w:cs="Calibri"/>
                <w:b/>
                <w:bCs/>
                <w:i/>
                <w:color w:val="FF0000"/>
                <w:sz w:val="20"/>
                <w:szCs w:val="20"/>
              </w:rPr>
            </w:pPr>
            <w:r>
              <w:rPr>
                <w:rFonts w:ascii="Calibri" w:hAnsi="Calibri"/>
                <w:i/>
                <w:color w:val="FF0000"/>
                <w:sz w:val="20"/>
              </w:rPr>
              <w:t>25.3. Cumplimiento de las normas y los procedimientos de pago</w:t>
            </w:r>
          </w:p>
        </w:tc>
        <w:tc>
          <w:tcPr>
            <w:tcW w:w="848" w:type="dxa"/>
          </w:tcPr>
          <w:p w14:paraId="714A9A6B" w14:textId="77777777" w:rsidR="00DF1B16" w:rsidRPr="00F06ED0" w:rsidRDefault="00DF1B16" w:rsidP="00AA0E01">
            <w:pPr>
              <w:rPr>
                <w:rFonts w:ascii="Calibri" w:eastAsia="Calibri" w:hAnsi="Calibri" w:cs="Calibri"/>
                <w:i/>
                <w:color w:val="FF0000"/>
                <w:sz w:val="16"/>
                <w:szCs w:val="16"/>
              </w:rPr>
            </w:pPr>
          </w:p>
        </w:tc>
        <w:tc>
          <w:tcPr>
            <w:tcW w:w="849" w:type="dxa"/>
          </w:tcPr>
          <w:p w14:paraId="5612E545" w14:textId="77777777" w:rsidR="00DF1B16" w:rsidRPr="00F06ED0" w:rsidRDefault="00DF1B16" w:rsidP="00AA0E01">
            <w:pPr>
              <w:rPr>
                <w:rFonts w:ascii="Calibri" w:eastAsia="Calibri" w:hAnsi="Calibri" w:cs="Calibri"/>
                <w:i/>
                <w:color w:val="FF0000"/>
                <w:sz w:val="16"/>
                <w:szCs w:val="16"/>
              </w:rPr>
            </w:pPr>
          </w:p>
        </w:tc>
        <w:tc>
          <w:tcPr>
            <w:tcW w:w="848" w:type="dxa"/>
          </w:tcPr>
          <w:p w14:paraId="2DF25F36" w14:textId="77777777" w:rsidR="00DF1B16" w:rsidRPr="00F06ED0" w:rsidRDefault="00DF1B16" w:rsidP="00AA0E01">
            <w:pPr>
              <w:rPr>
                <w:rFonts w:ascii="Calibri" w:eastAsia="Calibri" w:hAnsi="Calibri" w:cs="Calibri"/>
                <w:i/>
                <w:color w:val="FF0000"/>
                <w:sz w:val="16"/>
                <w:szCs w:val="16"/>
              </w:rPr>
            </w:pPr>
          </w:p>
        </w:tc>
        <w:tc>
          <w:tcPr>
            <w:tcW w:w="849" w:type="dxa"/>
          </w:tcPr>
          <w:p w14:paraId="463B579C" w14:textId="77777777" w:rsidR="00DF1B16" w:rsidRPr="00F06ED0" w:rsidRDefault="00DF1B16" w:rsidP="00AA0E01">
            <w:pPr>
              <w:rPr>
                <w:rFonts w:ascii="Calibri" w:eastAsia="Calibri" w:hAnsi="Calibri" w:cs="Calibri"/>
                <w:i/>
                <w:color w:val="FF0000"/>
                <w:sz w:val="16"/>
                <w:szCs w:val="16"/>
              </w:rPr>
            </w:pPr>
          </w:p>
        </w:tc>
        <w:tc>
          <w:tcPr>
            <w:tcW w:w="848" w:type="dxa"/>
          </w:tcPr>
          <w:p w14:paraId="6D9CCFF7" w14:textId="77777777" w:rsidR="00DF1B16" w:rsidRPr="00F06ED0" w:rsidRDefault="00DF1B16" w:rsidP="00AA0E01">
            <w:pPr>
              <w:rPr>
                <w:rFonts w:ascii="Calibri" w:eastAsia="Calibri" w:hAnsi="Calibri" w:cs="Calibri"/>
                <w:i/>
                <w:color w:val="FF0000"/>
                <w:sz w:val="16"/>
                <w:szCs w:val="16"/>
              </w:rPr>
            </w:pPr>
          </w:p>
        </w:tc>
        <w:tc>
          <w:tcPr>
            <w:tcW w:w="849" w:type="dxa"/>
          </w:tcPr>
          <w:p w14:paraId="33E31DD5" w14:textId="77777777" w:rsidR="00DF1B16" w:rsidRPr="00F06ED0" w:rsidRDefault="00DF1B16" w:rsidP="00AA0E01">
            <w:pPr>
              <w:rPr>
                <w:rFonts w:ascii="Calibri" w:eastAsia="Calibri" w:hAnsi="Calibri" w:cs="Calibri"/>
                <w:i/>
                <w:color w:val="FF0000"/>
                <w:sz w:val="16"/>
                <w:szCs w:val="16"/>
              </w:rPr>
            </w:pPr>
          </w:p>
        </w:tc>
        <w:tc>
          <w:tcPr>
            <w:tcW w:w="849" w:type="dxa"/>
          </w:tcPr>
          <w:p w14:paraId="2AFC4BD2" w14:textId="77777777" w:rsidR="00DF1B16" w:rsidRPr="00F06ED0" w:rsidRDefault="00DF1B16" w:rsidP="00AA0E01">
            <w:pPr>
              <w:rPr>
                <w:rFonts w:ascii="Calibri" w:eastAsia="Calibri" w:hAnsi="Calibri" w:cs="Calibri"/>
                <w:i/>
                <w:color w:val="FF0000"/>
                <w:sz w:val="16"/>
                <w:szCs w:val="16"/>
              </w:rPr>
            </w:pPr>
          </w:p>
        </w:tc>
      </w:tr>
      <w:tr w:rsidR="00DF1B16" w:rsidRPr="00F06ED0" w14:paraId="5799AA84" w14:textId="77777777" w:rsidTr="00AA0E01">
        <w:tc>
          <w:tcPr>
            <w:tcW w:w="4225" w:type="dxa"/>
            <w:shd w:val="clear" w:color="auto" w:fill="D9D9D9"/>
            <w:vAlign w:val="center"/>
          </w:tcPr>
          <w:p w14:paraId="06A81258" w14:textId="3AC53D92" w:rsidR="00DF1B16" w:rsidRPr="00F06ED0" w:rsidRDefault="00DF1B16" w:rsidP="00AA0E01">
            <w:pPr>
              <w:rPr>
                <w:rFonts w:ascii="Calibri" w:eastAsia="Calibri" w:hAnsi="Calibri" w:cs="Calibri"/>
                <w:b/>
                <w:bCs/>
                <w:i/>
                <w:color w:val="FF0000"/>
                <w:sz w:val="20"/>
                <w:szCs w:val="20"/>
              </w:rPr>
            </w:pPr>
            <w:r>
              <w:rPr>
                <w:rFonts w:ascii="Calibri" w:hAnsi="Calibri"/>
                <w:b/>
                <w:i/>
                <w:color w:val="FF0000"/>
                <w:sz w:val="20"/>
              </w:rPr>
              <w:t>ID-26. Auditoría interna</w:t>
            </w:r>
          </w:p>
        </w:tc>
        <w:tc>
          <w:tcPr>
            <w:tcW w:w="848" w:type="dxa"/>
            <w:shd w:val="clear" w:color="auto" w:fill="D9D9D9"/>
          </w:tcPr>
          <w:p w14:paraId="78D47C34" w14:textId="77777777" w:rsidR="00DF1B16" w:rsidRPr="00F06ED0" w:rsidRDefault="00DF1B16" w:rsidP="00AA0E01">
            <w:pPr>
              <w:rPr>
                <w:rFonts w:ascii="Calibri" w:eastAsia="SimSun" w:hAnsi="Calibri" w:cs="Calibri"/>
                <w:b/>
                <w:i/>
                <w:color w:val="FF0000"/>
                <w:sz w:val="16"/>
                <w:szCs w:val="16"/>
              </w:rPr>
            </w:pPr>
          </w:p>
        </w:tc>
        <w:tc>
          <w:tcPr>
            <w:tcW w:w="849" w:type="dxa"/>
            <w:shd w:val="clear" w:color="auto" w:fill="D9D9D9"/>
          </w:tcPr>
          <w:p w14:paraId="0AADC69D" w14:textId="77777777" w:rsidR="00DF1B16" w:rsidRPr="00F06ED0" w:rsidRDefault="00DF1B16" w:rsidP="00AA0E01">
            <w:pPr>
              <w:rPr>
                <w:rFonts w:ascii="Calibri" w:eastAsia="SimSun" w:hAnsi="Calibri" w:cs="Calibri"/>
                <w:b/>
                <w:i/>
                <w:color w:val="FF0000"/>
                <w:sz w:val="16"/>
                <w:szCs w:val="16"/>
              </w:rPr>
            </w:pPr>
          </w:p>
        </w:tc>
        <w:tc>
          <w:tcPr>
            <w:tcW w:w="848" w:type="dxa"/>
            <w:shd w:val="clear" w:color="auto" w:fill="D9D9D9"/>
          </w:tcPr>
          <w:p w14:paraId="47A921EB" w14:textId="77777777" w:rsidR="00DF1B16" w:rsidRPr="00F06ED0" w:rsidRDefault="00DF1B16" w:rsidP="00AA0E01">
            <w:pPr>
              <w:rPr>
                <w:rFonts w:ascii="Calibri" w:eastAsia="SimSun" w:hAnsi="Calibri" w:cs="Calibri"/>
                <w:b/>
                <w:i/>
                <w:color w:val="FF0000"/>
                <w:sz w:val="16"/>
                <w:szCs w:val="16"/>
              </w:rPr>
            </w:pPr>
          </w:p>
        </w:tc>
        <w:tc>
          <w:tcPr>
            <w:tcW w:w="849" w:type="dxa"/>
            <w:shd w:val="clear" w:color="auto" w:fill="D9D9D9"/>
          </w:tcPr>
          <w:p w14:paraId="3E8706A5" w14:textId="77777777" w:rsidR="00DF1B16" w:rsidRPr="00F06ED0" w:rsidRDefault="00DF1B16" w:rsidP="00AA0E01">
            <w:pPr>
              <w:rPr>
                <w:rFonts w:ascii="Calibri" w:eastAsia="SimSun" w:hAnsi="Calibri" w:cs="Calibri"/>
                <w:b/>
                <w:i/>
                <w:color w:val="FF0000"/>
                <w:sz w:val="16"/>
                <w:szCs w:val="16"/>
              </w:rPr>
            </w:pPr>
          </w:p>
        </w:tc>
        <w:tc>
          <w:tcPr>
            <w:tcW w:w="848" w:type="dxa"/>
            <w:shd w:val="clear" w:color="auto" w:fill="D9D9D9"/>
          </w:tcPr>
          <w:p w14:paraId="5D16AC59" w14:textId="77777777" w:rsidR="00DF1B16" w:rsidRPr="00F06ED0" w:rsidRDefault="00DF1B16" w:rsidP="00AA0E01">
            <w:pPr>
              <w:rPr>
                <w:rFonts w:ascii="Calibri" w:eastAsia="SimSun" w:hAnsi="Calibri" w:cs="Calibri"/>
                <w:b/>
                <w:i/>
                <w:color w:val="FF0000"/>
                <w:sz w:val="16"/>
                <w:szCs w:val="16"/>
              </w:rPr>
            </w:pPr>
          </w:p>
        </w:tc>
        <w:tc>
          <w:tcPr>
            <w:tcW w:w="849" w:type="dxa"/>
            <w:shd w:val="clear" w:color="auto" w:fill="D9D9D9"/>
          </w:tcPr>
          <w:p w14:paraId="49DECC51" w14:textId="77777777" w:rsidR="00DF1B16" w:rsidRPr="00F06ED0" w:rsidRDefault="00DF1B16" w:rsidP="00AA0E01">
            <w:pPr>
              <w:rPr>
                <w:rFonts w:ascii="Calibri" w:eastAsia="SimSun" w:hAnsi="Calibri" w:cs="Calibri"/>
                <w:b/>
                <w:i/>
                <w:color w:val="FF0000"/>
                <w:sz w:val="16"/>
                <w:szCs w:val="16"/>
              </w:rPr>
            </w:pPr>
          </w:p>
        </w:tc>
        <w:tc>
          <w:tcPr>
            <w:tcW w:w="849" w:type="dxa"/>
            <w:shd w:val="clear" w:color="auto" w:fill="D9D9D9"/>
          </w:tcPr>
          <w:p w14:paraId="03510E2E" w14:textId="77777777" w:rsidR="00DF1B16" w:rsidRPr="00F06ED0" w:rsidRDefault="00DF1B16" w:rsidP="00AA0E01">
            <w:pPr>
              <w:rPr>
                <w:rFonts w:ascii="Calibri" w:eastAsia="SimSun" w:hAnsi="Calibri" w:cs="Calibri"/>
                <w:b/>
                <w:i/>
                <w:color w:val="FF0000"/>
                <w:sz w:val="16"/>
                <w:szCs w:val="16"/>
              </w:rPr>
            </w:pPr>
          </w:p>
        </w:tc>
      </w:tr>
      <w:tr w:rsidR="00DF1B16" w:rsidRPr="00F06ED0" w14:paraId="52E6422A" w14:textId="77777777" w:rsidTr="00AA0E01">
        <w:tc>
          <w:tcPr>
            <w:tcW w:w="4225" w:type="dxa"/>
          </w:tcPr>
          <w:p w14:paraId="3D2F5F73" w14:textId="77777777" w:rsidR="00DF1B16" w:rsidRPr="00F06ED0" w:rsidRDefault="00DF1B16" w:rsidP="00AA0E01">
            <w:pPr>
              <w:rPr>
                <w:rFonts w:ascii="Calibri" w:eastAsia="Calibri" w:hAnsi="Calibri" w:cs="Calibri"/>
                <w:b/>
                <w:bCs/>
                <w:i/>
                <w:color w:val="FF0000"/>
                <w:sz w:val="20"/>
                <w:szCs w:val="20"/>
              </w:rPr>
            </w:pPr>
            <w:r>
              <w:rPr>
                <w:rFonts w:ascii="Calibri" w:hAnsi="Calibri"/>
                <w:i/>
                <w:color w:val="FF0000"/>
                <w:sz w:val="20"/>
              </w:rPr>
              <w:t>26.1. Cobertura de la auditoría interna</w:t>
            </w:r>
          </w:p>
        </w:tc>
        <w:tc>
          <w:tcPr>
            <w:tcW w:w="848" w:type="dxa"/>
          </w:tcPr>
          <w:p w14:paraId="5D6D92EC" w14:textId="77777777" w:rsidR="00DF1B16" w:rsidRPr="00F06ED0" w:rsidRDefault="00DF1B16" w:rsidP="00AA0E01">
            <w:pPr>
              <w:rPr>
                <w:rFonts w:ascii="Calibri" w:eastAsia="Calibri" w:hAnsi="Calibri" w:cs="Calibri"/>
                <w:i/>
                <w:color w:val="FF0000"/>
                <w:sz w:val="16"/>
                <w:szCs w:val="16"/>
              </w:rPr>
            </w:pPr>
          </w:p>
        </w:tc>
        <w:tc>
          <w:tcPr>
            <w:tcW w:w="849" w:type="dxa"/>
          </w:tcPr>
          <w:p w14:paraId="4FAA40E6" w14:textId="77777777" w:rsidR="00DF1B16" w:rsidRPr="00F06ED0" w:rsidRDefault="00DF1B16" w:rsidP="00AA0E01">
            <w:pPr>
              <w:rPr>
                <w:rFonts w:ascii="Calibri" w:eastAsia="Calibri" w:hAnsi="Calibri" w:cs="Calibri"/>
                <w:i/>
                <w:color w:val="FF0000"/>
                <w:sz w:val="16"/>
                <w:szCs w:val="16"/>
              </w:rPr>
            </w:pPr>
          </w:p>
        </w:tc>
        <w:tc>
          <w:tcPr>
            <w:tcW w:w="848" w:type="dxa"/>
          </w:tcPr>
          <w:p w14:paraId="5188973D" w14:textId="77777777" w:rsidR="00DF1B16" w:rsidRPr="00F06ED0" w:rsidRDefault="00DF1B16" w:rsidP="00AA0E01">
            <w:pPr>
              <w:rPr>
                <w:rFonts w:ascii="Calibri" w:eastAsia="Calibri" w:hAnsi="Calibri" w:cs="Calibri"/>
                <w:i/>
                <w:color w:val="FF0000"/>
                <w:sz w:val="16"/>
                <w:szCs w:val="16"/>
              </w:rPr>
            </w:pPr>
          </w:p>
        </w:tc>
        <w:tc>
          <w:tcPr>
            <w:tcW w:w="849" w:type="dxa"/>
          </w:tcPr>
          <w:p w14:paraId="001ED748" w14:textId="77777777" w:rsidR="00DF1B16" w:rsidRPr="00F06ED0" w:rsidRDefault="00DF1B16" w:rsidP="00AA0E01">
            <w:pPr>
              <w:rPr>
                <w:rFonts w:ascii="Calibri" w:eastAsia="Calibri" w:hAnsi="Calibri" w:cs="Calibri"/>
                <w:i/>
                <w:color w:val="FF0000"/>
                <w:sz w:val="16"/>
                <w:szCs w:val="16"/>
              </w:rPr>
            </w:pPr>
          </w:p>
        </w:tc>
        <w:tc>
          <w:tcPr>
            <w:tcW w:w="848" w:type="dxa"/>
          </w:tcPr>
          <w:p w14:paraId="3A3589A6" w14:textId="77777777" w:rsidR="00DF1B16" w:rsidRPr="00F06ED0" w:rsidRDefault="00DF1B16" w:rsidP="00AA0E01">
            <w:pPr>
              <w:rPr>
                <w:rFonts w:ascii="Calibri" w:eastAsia="Calibri" w:hAnsi="Calibri" w:cs="Calibri"/>
                <w:i/>
                <w:color w:val="FF0000"/>
                <w:sz w:val="16"/>
                <w:szCs w:val="16"/>
              </w:rPr>
            </w:pPr>
            <w:r>
              <w:rPr>
                <w:rFonts w:ascii="Calibri" w:hAnsi="Calibri"/>
                <w:i/>
                <w:color w:val="FF0000"/>
                <w:sz w:val="16"/>
              </w:rPr>
              <w:t>19</w:t>
            </w:r>
          </w:p>
          <w:p w14:paraId="32EE6A64" w14:textId="77777777" w:rsidR="00DF1B16" w:rsidRPr="00F06ED0" w:rsidRDefault="00DF1B16" w:rsidP="00AA0E01">
            <w:pPr>
              <w:rPr>
                <w:rFonts w:ascii="Calibri" w:eastAsia="Calibri" w:hAnsi="Calibri" w:cs="Calibri"/>
                <w:i/>
                <w:color w:val="FF0000"/>
                <w:sz w:val="16"/>
                <w:szCs w:val="16"/>
              </w:rPr>
            </w:pPr>
            <w:r>
              <w:rPr>
                <w:rFonts w:ascii="Calibri" w:hAnsi="Calibri"/>
                <w:i/>
                <w:color w:val="FF0000"/>
                <w:sz w:val="16"/>
              </w:rPr>
              <w:t>20</w:t>
            </w:r>
          </w:p>
        </w:tc>
        <w:tc>
          <w:tcPr>
            <w:tcW w:w="849" w:type="dxa"/>
          </w:tcPr>
          <w:p w14:paraId="7F745252" w14:textId="77777777" w:rsidR="00DF1B16" w:rsidRPr="00F06ED0" w:rsidRDefault="00DF1B16" w:rsidP="00AA0E01">
            <w:pPr>
              <w:rPr>
                <w:rFonts w:ascii="Calibri" w:eastAsia="Calibri" w:hAnsi="Calibri" w:cs="Calibri"/>
                <w:i/>
                <w:color w:val="FF0000"/>
                <w:sz w:val="16"/>
                <w:szCs w:val="16"/>
              </w:rPr>
            </w:pPr>
          </w:p>
        </w:tc>
        <w:tc>
          <w:tcPr>
            <w:tcW w:w="849" w:type="dxa"/>
          </w:tcPr>
          <w:p w14:paraId="2C870562" w14:textId="77777777" w:rsidR="00DF1B16" w:rsidRPr="00F06ED0" w:rsidRDefault="00DF1B16" w:rsidP="00AA0E01">
            <w:pPr>
              <w:rPr>
                <w:rFonts w:ascii="Calibri" w:eastAsia="Calibri" w:hAnsi="Calibri" w:cs="Calibri"/>
                <w:i/>
                <w:color w:val="FF0000"/>
                <w:sz w:val="16"/>
                <w:szCs w:val="16"/>
              </w:rPr>
            </w:pPr>
          </w:p>
        </w:tc>
      </w:tr>
      <w:tr w:rsidR="00DF1B16" w:rsidRPr="00F06ED0" w14:paraId="6CB7CBD1" w14:textId="77777777" w:rsidTr="00AA0E01">
        <w:tc>
          <w:tcPr>
            <w:tcW w:w="4225" w:type="dxa"/>
          </w:tcPr>
          <w:p w14:paraId="66851C9F" w14:textId="77777777" w:rsidR="00DF1B16" w:rsidRPr="00F06ED0" w:rsidRDefault="00DF1B16" w:rsidP="00AA0E01">
            <w:pPr>
              <w:rPr>
                <w:rFonts w:ascii="Calibri" w:eastAsia="Calibri" w:hAnsi="Calibri" w:cs="Calibri"/>
                <w:b/>
                <w:bCs/>
                <w:i/>
                <w:color w:val="FF0000"/>
                <w:sz w:val="20"/>
                <w:szCs w:val="20"/>
              </w:rPr>
            </w:pPr>
            <w:r>
              <w:rPr>
                <w:rFonts w:ascii="Calibri" w:hAnsi="Calibri"/>
                <w:i/>
                <w:color w:val="FF0000"/>
                <w:sz w:val="20"/>
              </w:rPr>
              <w:t>26.2. Naturaleza de las auditorías realizadas y las normas aplicadas</w:t>
            </w:r>
          </w:p>
        </w:tc>
        <w:tc>
          <w:tcPr>
            <w:tcW w:w="848" w:type="dxa"/>
          </w:tcPr>
          <w:p w14:paraId="1BA7F806" w14:textId="77777777" w:rsidR="00DF1B16" w:rsidRPr="00F06ED0" w:rsidRDefault="00DF1B16" w:rsidP="00AA0E01">
            <w:pPr>
              <w:rPr>
                <w:rFonts w:ascii="Calibri" w:eastAsia="Calibri" w:hAnsi="Calibri" w:cs="Calibri"/>
                <w:i/>
                <w:color w:val="FF0000"/>
                <w:sz w:val="16"/>
                <w:szCs w:val="16"/>
              </w:rPr>
            </w:pPr>
          </w:p>
        </w:tc>
        <w:tc>
          <w:tcPr>
            <w:tcW w:w="849" w:type="dxa"/>
          </w:tcPr>
          <w:p w14:paraId="15E2C61D" w14:textId="77777777" w:rsidR="00DF1B16" w:rsidRPr="00F06ED0" w:rsidRDefault="00DF1B16" w:rsidP="00AA0E01">
            <w:pPr>
              <w:rPr>
                <w:rFonts w:ascii="Calibri" w:eastAsia="Calibri" w:hAnsi="Calibri" w:cs="Calibri"/>
                <w:i/>
                <w:color w:val="FF0000"/>
                <w:sz w:val="16"/>
                <w:szCs w:val="16"/>
              </w:rPr>
            </w:pPr>
          </w:p>
        </w:tc>
        <w:tc>
          <w:tcPr>
            <w:tcW w:w="848" w:type="dxa"/>
          </w:tcPr>
          <w:p w14:paraId="37D70866" w14:textId="77777777" w:rsidR="00DF1B16" w:rsidRPr="00F06ED0" w:rsidRDefault="00DF1B16" w:rsidP="00AA0E01">
            <w:pPr>
              <w:rPr>
                <w:rFonts w:ascii="Calibri" w:eastAsia="Calibri" w:hAnsi="Calibri" w:cs="Calibri"/>
                <w:i/>
                <w:color w:val="FF0000"/>
                <w:sz w:val="16"/>
                <w:szCs w:val="16"/>
              </w:rPr>
            </w:pPr>
          </w:p>
        </w:tc>
        <w:tc>
          <w:tcPr>
            <w:tcW w:w="849" w:type="dxa"/>
          </w:tcPr>
          <w:p w14:paraId="4F69FDEE" w14:textId="77777777" w:rsidR="00DF1B16" w:rsidRPr="00F06ED0" w:rsidRDefault="00DF1B16" w:rsidP="00AA0E01">
            <w:pPr>
              <w:rPr>
                <w:rFonts w:ascii="Calibri" w:eastAsia="Calibri" w:hAnsi="Calibri" w:cs="Calibri"/>
                <w:i/>
                <w:color w:val="FF0000"/>
                <w:sz w:val="16"/>
                <w:szCs w:val="16"/>
              </w:rPr>
            </w:pPr>
          </w:p>
        </w:tc>
        <w:tc>
          <w:tcPr>
            <w:tcW w:w="848" w:type="dxa"/>
          </w:tcPr>
          <w:p w14:paraId="303F7B3D" w14:textId="77777777" w:rsidR="00DF1B16" w:rsidRPr="00F06ED0" w:rsidRDefault="00DF1B16" w:rsidP="00AA0E01">
            <w:pPr>
              <w:rPr>
                <w:rFonts w:ascii="Calibri" w:eastAsia="Calibri" w:hAnsi="Calibri" w:cs="Calibri"/>
                <w:i/>
                <w:color w:val="FF0000"/>
                <w:sz w:val="16"/>
                <w:szCs w:val="16"/>
              </w:rPr>
            </w:pPr>
          </w:p>
        </w:tc>
        <w:tc>
          <w:tcPr>
            <w:tcW w:w="849" w:type="dxa"/>
          </w:tcPr>
          <w:p w14:paraId="0E679C98" w14:textId="77777777" w:rsidR="00DF1B16" w:rsidRPr="00F06ED0" w:rsidRDefault="00DF1B16" w:rsidP="00AA0E01">
            <w:pPr>
              <w:rPr>
                <w:rFonts w:ascii="Calibri" w:eastAsia="Calibri" w:hAnsi="Calibri" w:cs="Calibri"/>
                <w:i/>
                <w:color w:val="FF0000"/>
                <w:sz w:val="16"/>
                <w:szCs w:val="16"/>
              </w:rPr>
            </w:pPr>
          </w:p>
        </w:tc>
        <w:tc>
          <w:tcPr>
            <w:tcW w:w="849" w:type="dxa"/>
          </w:tcPr>
          <w:p w14:paraId="37EF26FF" w14:textId="77777777" w:rsidR="00DF1B16" w:rsidRPr="00F06ED0" w:rsidRDefault="00DF1B16" w:rsidP="00AA0E01">
            <w:pPr>
              <w:rPr>
                <w:rFonts w:ascii="Calibri" w:eastAsia="Calibri" w:hAnsi="Calibri" w:cs="Calibri"/>
                <w:i/>
                <w:color w:val="FF0000"/>
                <w:sz w:val="16"/>
                <w:szCs w:val="16"/>
              </w:rPr>
            </w:pPr>
          </w:p>
        </w:tc>
      </w:tr>
      <w:tr w:rsidR="00DF1B16" w:rsidRPr="00F06ED0" w14:paraId="75A30828" w14:textId="77777777" w:rsidTr="00AA0E01">
        <w:tc>
          <w:tcPr>
            <w:tcW w:w="4225" w:type="dxa"/>
          </w:tcPr>
          <w:p w14:paraId="62130031" w14:textId="77777777" w:rsidR="00DF1B16" w:rsidRPr="00F06ED0" w:rsidRDefault="00DF1B16" w:rsidP="00AA0E01">
            <w:pPr>
              <w:rPr>
                <w:rFonts w:ascii="Calibri" w:eastAsia="Calibri" w:hAnsi="Calibri" w:cs="Calibri"/>
                <w:b/>
                <w:bCs/>
                <w:i/>
                <w:color w:val="FF0000"/>
                <w:sz w:val="20"/>
                <w:szCs w:val="20"/>
              </w:rPr>
            </w:pPr>
            <w:r>
              <w:rPr>
                <w:rFonts w:ascii="Calibri" w:hAnsi="Calibri"/>
                <w:i/>
                <w:color w:val="FF0000"/>
                <w:sz w:val="20"/>
              </w:rPr>
              <w:t>26.3. Ejecución de auditorías internas y presentación de informes</w:t>
            </w:r>
          </w:p>
        </w:tc>
        <w:tc>
          <w:tcPr>
            <w:tcW w:w="848" w:type="dxa"/>
          </w:tcPr>
          <w:p w14:paraId="0DFB4DF7" w14:textId="77777777" w:rsidR="00DF1B16" w:rsidRPr="00F06ED0" w:rsidRDefault="00DF1B16" w:rsidP="00AA0E01">
            <w:pPr>
              <w:rPr>
                <w:rFonts w:ascii="Calibri" w:eastAsia="Calibri" w:hAnsi="Calibri" w:cs="Calibri"/>
                <w:i/>
                <w:color w:val="FF0000"/>
                <w:sz w:val="16"/>
                <w:szCs w:val="16"/>
              </w:rPr>
            </w:pPr>
          </w:p>
        </w:tc>
        <w:tc>
          <w:tcPr>
            <w:tcW w:w="849" w:type="dxa"/>
          </w:tcPr>
          <w:p w14:paraId="7CEAC15D" w14:textId="77777777" w:rsidR="00DF1B16" w:rsidRPr="00F06ED0" w:rsidRDefault="00DF1B16" w:rsidP="00AA0E01">
            <w:pPr>
              <w:rPr>
                <w:rFonts w:ascii="Calibri" w:eastAsia="Calibri" w:hAnsi="Calibri" w:cs="Calibri"/>
                <w:i/>
                <w:color w:val="FF0000"/>
                <w:sz w:val="16"/>
                <w:szCs w:val="16"/>
              </w:rPr>
            </w:pPr>
          </w:p>
        </w:tc>
        <w:tc>
          <w:tcPr>
            <w:tcW w:w="848" w:type="dxa"/>
          </w:tcPr>
          <w:p w14:paraId="5508F54F" w14:textId="77777777" w:rsidR="00DF1B16" w:rsidRPr="00F06ED0" w:rsidRDefault="00DF1B16" w:rsidP="00AA0E01">
            <w:pPr>
              <w:rPr>
                <w:rFonts w:ascii="Calibri" w:eastAsia="Calibri" w:hAnsi="Calibri" w:cs="Calibri"/>
                <w:i/>
                <w:color w:val="FF0000"/>
                <w:sz w:val="16"/>
                <w:szCs w:val="16"/>
              </w:rPr>
            </w:pPr>
          </w:p>
        </w:tc>
        <w:tc>
          <w:tcPr>
            <w:tcW w:w="849" w:type="dxa"/>
          </w:tcPr>
          <w:p w14:paraId="53B7C086" w14:textId="77777777" w:rsidR="00DF1B16" w:rsidRPr="00F06ED0" w:rsidRDefault="00DF1B16" w:rsidP="00AA0E01">
            <w:pPr>
              <w:rPr>
                <w:rFonts w:ascii="Calibri" w:eastAsia="Calibri" w:hAnsi="Calibri" w:cs="Calibri"/>
                <w:i/>
                <w:color w:val="FF0000"/>
                <w:sz w:val="16"/>
                <w:szCs w:val="16"/>
              </w:rPr>
            </w:pPr>
          </w:p>
        </w:tc>
        <w:tc>
          <w:tcPr>
            <w:tcW w:w="848" w:type="dxa"/>
          </w:tcPr>
          <w:p w14:paraId="4B61B2F0" w14:textId="77777777" w:rsidR="00DF1B16" w:rsidRPr="00F06ED0" w:rsidRDefault="00DF1B16" w:rsidP="00AA0E01">
            <w:pPr>
              <w:rPr>
                <w:rFonts w:ascii="Calibri" w:eastAsia="Calibri" w:hAnsi="Calibri" w:cs="Calibri"/>
                <w:i/>
                <w:color w:val="FF0000"/>
                <w:sz w:val="16"/>
                <w:szCs w:val="16"/>
              </w:rPr>
            </w:pPr>
            <w:r>
              <w:rPr>
                <w:rFonts w:ascii="Calibri" w:hAnsi="Calibri"/>
                <w:i/>
                <w:color w:val="FF0000"/>
                <w:sz w:val="16"/>
              </w:rPr>
              <w:t>23.4</w:t>
            </w:r>
          </w:p>
        </w:tc>
        <w:tc>
          <w:tcPr>
            <w:tcW w:w="849" w:type="dxa"/>
          </w:tcPr>
          <w:p w14:paraId="7E1A8E5B" w14:textId="77777777" w:rsidR="00DF1B16" w:rsidRPr="00F06ED0" w:rsidRDefault="00DF1B16" w:rsidP="00AA0E01">
            <w:pPr>
              <w:rPr>
                <w:rFonts w:ascii="Calibri" w:eastAsia="Calibri" w:hAnsi="Calibri" w:cs="Calibri"/>
                <w:i/>
                <w:color w:val="FF0000"/>
                <w:sz w:val="16"/>
                <w:szCs w:val="16"/>
              </w:rPr>
            </w:pPr>
          </w:p>
        </w:tc>
        <w:tc>
          <w:tcPr>
            <w:tcW w:w="849" w:type="dxa"/>
          </w:tcPr>
          <w:p w14:paraId="5BD42BD9" w14:textId="77777777" w:rsidR="00DF1B16" w:rsidRPr="00F06ED0" w:rsidRDefault="00DF1B16" w:rsidP="00AA0E01">
            <w:pPr>
              <w:rPr>
                <w:rFonts w:ascii="Calibri" w:eastAsia="Calibri" w:hAnsi="Calibri" w:cs="Calibri"/>
                <w:i/>
                <w:color w:val="FF0000"/>
                <w:sz w:val="16"/>
                <w:szCs w:val="16"/>
              </w:rPr>
            </w:pPr>
          </w:p>
        </w:tc>
      </w:tr>
      <w:tr w:rsidR="00DF1B16" w:rsidRPr="00F06ED0" w14:paraId="2276DB3F" w14:textId="77777777" w:rsidTr="00AA0E01">
        <w:tc>
          <w:tcPr>
            <w:tcW w:w="4225" w:type="dxa"/>
          </w:tcPr>
          <w:p w14:paraId="0A7CEF0E" w14:textId="77777777" w:rsidR="00DF1B16" w:rsidRPr="00F06ED0" w:rsidRDefault="00DF1B16" w:rsidP="00AA0E01">
            <w:pPr>
              <w:rPr>
                <w:rFonts w:ascii="Calibri" w:eastAsia="Calibri" w:hAnsi="Calibri" w:cs="Calibri"/>
                <w:b/>
                <w:bCs/>
                <w:i/>
                <w:color w:val="FF0000"/>
                <w:sz w:val="20"/>
                <w:szCs w:val="20"/>
              </w:rPr>
            </w:pPr>
            <w:r>
              <w:rPr>
                <w:rFonts w:ascii="Calibri" w:hAnsi="Calibri"/>
                <w:i/>
                <w:color w:val="FF0000"/>
                <w:sz w:val="20"/>
              </w:rPr>
              <w:t>26.4. Respuesta a los informes de auditoría interna</w:t>
            </w:r>
          </w:p>
        </w:tc>
        <w:tc>
          <w:tcPr>
            <w:tcW w:w="848" w:type="dxa"/>
          </w:tcPr>
          <w:p w14:paraId="75EB9DC3" w14:textId="77777777" w:rsidR="00DF1B16" w:rsidRPr="00F06ED0" w:rsidRDefault="00DF1B16" w:rsidP="00AA0E01">
            <w:pPr>
              <w:rPr>
                <w:rFonts w:ascii="Calibri" w:eastAsia="Calibri" w:hAnsi="Calibri" w:cs="Calibri"/>
                <w:i/>
                <w:color w:val="FF0000"/>
                <w:sz w:val="16"/>
                <w:szCs w:val="16"/>
              </w:rPr>
            </w:pPr>
          </w:p>
        </w:tc>
        <w:tc>
          <w:tcPr>
            <w:tcW w:w="849" w:type="dxa"/>
          </w:tcPr>
          <w:p w14:paraId="6B102C16" w14:textId="77777777" w:rsidR="00DF1B16" w:rsidRPr="00F06ED0" w:rsidRDefault="00DF1B16" w:rsidP="00AA0E01">
            <w:pPr>
              <w:rPr>
                <w:rFonts w:ascii="Calibri" w:eastAsia="Calibri" w:hAnsi="Calibri" w:cs="Calibri"/>
                <w:i/>
                <w:color w:val="FF0000"/>
                <w:sz w:val="16"/>
                <w:szCs w:val="16"/>
              </w:rPr>
            </w:pPr>
          </w:p>
        </w:tc>
        <w:tc>
          <w:tcPr>
            <w:tcW w:w="848" w:type="dxa"/>
          </w:tcPr>
          <w:p w14:paraId="667837B5" w14:textId="77777777" w:rsidR="00DF1B16" w:rsidRPr="00F06ED0" w:rsidRDefault="00DF1B16" w:rsidP="00AA0E01">
            <w:pPr>
              <w:rPr>
                <w:rFonts w:ascii="Calibri" w:eastAsia="Calibri" w:hAnsi="Calibri" w:cs="Calibri"/>
                <w:i/>
                <w:color w:val="FF0000"/>
                <w:sz w:val="16"/>
                <w:szCs w:val="16"/>
              </w:rPr>
            </w:pPr>
          </w:p>
        </w:tc>
        <w:tc>
          <w:tcPr>
            <w:tcW w:w="849" w:type="dxa"/>
          </w:tcPr>
          <w:p w14:paraId="2CFE145D" w14:textId="77777777" w:rsidR="00DF1B16" w:rsidRPr="00F06ED0" w:rsidRDefault="00DF1B16" w:rsidP="00AA0E01">
            <w:pPr>
              <w:rPr>
                <w:rFonts w:ascii="Calibri" w:eastAsia="Calibri" w:hAnsi="Calibri" w:cs="Calibri"/>
                <w:i/>
                <w:color w:val="FF0000"/>
                <w:sz w:val="16"/>
                <w:szCs w:val="16"/>
              </w:rPr>
            </w:pPr>
          </w:p>
        </w:tc>
        <w:tc>
          <w:tcPr>
            <w:tcW w:w="848" w:type="dxa"/>
          </w:tcPr>
          <w:p w14:paraId="2A60060F" w14:textId="77777777" w:rsidR="00DF1B16" w:rsidRPr="00F06ED0" w:rsidRDefault="00DF1B16" w:rsidP="00AA0E01">
            <w:pPr>
              <w:rPr>
                <w:rFonts w:ascii="Calibri" w:eastAsia="Calibri" w:hAnsi="Calibri" w:cs="Calibri"/>
                <w:i/>
                <w:color w:val="FF0000"/>
                <w:sz w:val="16"/>
                <w:szCs w:val="16"/>
              </w:rPr>
            </w:pPr>
          </w:p>
        </w:tc>
        <w:tc>
          <w:tcPr>
            <w:tcW w:w="849" w:type="dxa"/>
          </w:tcPr>
          <w:p w14:paraId="40D531DC" w14:textId="77777777" w:rsidR="00DF1B16" w:rsidRPr="00F06ED0" w:rsidRDefault="00DF1B16" w:rsidP="00AA0E01">
            <w:pPr>
              <w:rPr>
                <w:rFonts w:ascii="Calibri" w:eastAsia="Calibri" w:hAnsi="Calibri" w:cs="Calibri"/>
                <w:i/>
                <w:color w:val="FF0000"/>
                <w:sz w:val="16"/>
                <w:szCs w:val="16"/>
              </w:rPr>
            </w:pPr>
          </w:p>
        </w:tc>
        <w:tc>
          <w:tcPr>
            <w:tcW w:w="849" w:type="dxa"/>
          </w:tcPr>
          <w:p w14:paraId="4DE6988B" w14:textId="77777777" w:rsidR="00DF1B16" w:rsidRPr="00F06ED0" w:rsidRDefault="00DF1B16" w:rsidP="00AA0E01">
            <w:pPr>
              <w:rPr>
                <w:rFonts w:ascii="Calibri" w:eastAsia="Calibri" w:hAnsi="Calibri" w:cs="Calibri"/>
                <w:i/>
                <w:color w:val="FF0000"/>
                <w:sz w:val="16"/>
                <w:szCs w:val="16"/>
              </w:rPr>
            </w:pPr>
          </w:p>
        </w:tc>
      </w:tr>
      <w:bookmarkEnd w:id="41"/>
    </w:tbl>
    <w:p w14:paraId="44C5D60E" w14:textId="77777777" w:rsidR="00DF1B16" w:rsidRPr="00F06ED0" w:rsidRDefault="00DF1B16" w:rsidP="00DF1B16">
      <w:pPr>
        <w:spacing w:after="120"/>
        <w:jc w:val="both"/>
        <w:rPr>
          <w:rFonts w:ascii="Calibri" w:eastAsia="Calibri" w:hAnsi="Calibri" w:cs="Calibri"/>
          <w:b/>
          <w:u w:val="single"/>
        </w:rPr>
      </w:pPr>
    </w:p>
    <w:p w14:paraId="74B1AC94" w14:textId="77777777" w:rsidR="00DF1B16" w:rsidRPr="00F06ED0" w:rsidRDefault="00DF1B16" w:rsidP="00DF1B16">
      <w:pPr>
        <w:rPr>
          <w:rFonts w:ascii="Calibri" w:eastAsia="Calibri" w:hAnsi="Calibri" w:cs="Calibri"/>
          <w:b/>
          <w:sz w:val="20"/>
          <w:szCs w:val="20"/>
        </w:rPr>
      </w:pPr>
      <w:r>
        <w:rPr>
          <w:rFonts w:ascii="Calibri" w:hAnsi="Calibri"/>
          <w:b/>
          <w:sz w:val="20"/>
        </w:rPr>
        <w:t xml:space="preserve">Gráfico del PILAR V: Previsibilidad y control de la ejecución presupuestaria </w:t>
      </w:r>
      <w:r>
        <w:rPr>
          <w:rFonts w:ascii="Calibri" w:hAnsi="Calibri"/>
          <w:b/>
          <w:i/>
          <w:color w:val="FF0000"/>
          <w:sz w:val="20"/>
        </w:rPr>
        <w:t>(ejemplo)</w:t>
      </w:r>
    </w:p>
    <w:p w14:paraId="5F368D45" w14:textId="77777777" w:rsidR="00DF1B16" w:rsidRPr="00F06ED0" w:rsidRDefault="00DF1B16" w:rsidP="00DF1B16">
      <w:pPr>
        <w:spacing w:after="0" w:line="240" w:lineRule="auto"/>
        <w:jc w:val="both"/>
        <w:rPr>
          <w:rFonts w:ascii="Calibri" w:eastAsia="Times New Roman" w:hAnsi="Calibri" w:cs="Calibri"/>
          <w:sz w:val="21"/>
          <w:szCs w:val="21"/>
        </w:rPr>
      </w:pPr>
      <w:r>
        <w:rPr>
          <w:rFonts w:ascii="Calibri" w:hAnsi="Calibri"/>
          <w:noProof/>
          <w:lang w:val="es-ES_tradnl" w:eastAsia="es-ES_tradnl"/>
        </w:rPr>
        <w:drawing>
          <wp:inline distT="0" distB="0" distL="0" distR="0" wp14:anchorId="7033F29D" wp14:editId="13EF712A">
            <wp:extent cx="533400" cy="2926080"/>
            <wp:effectExtent l="0" t="0" r="0" b="7620"/>
            <wp:docPr id="11" name="Picture 11" descr="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6587" cy="3327563"/>
                    </a:xfrm>
                    <a:prstGeom prst="rect">
                      <a:avLst/>
                    </a:prstGeom>
                    <a:noFill/>
                    <a:ln>
                      <a:noFill/>
                    </a:ln>
                  </pic:spPr>
                </pic:pic>
              </a:graphicData>
            </a:graphic>
          </wp:inline>
        </w:drawing>
      </w:r>
      <w:r>
        <w:rPr>
          <w:rFonts w:ascii="Calibri" w:hAnsi="Calibri"/>
        </w:rPr>
        <w:t xml:space="preserve"> </w:t>
      </w:r>
      <w:r>
        <w:rPr>
          <w:noProof/>
          <w:lang w:val="es-ES_tradnl" w:eastAsia="es-ES_tradnl"/>
        </w:rPr>
        <w:drawing>
          <wp:inline distT="0" distB="0" distL="0" distR="0" wp14:anchorId="63D5231C" wp14:editId="02B0D4A0">
            <wp:extent cx="5114925" cy="2660650"/>
            <wp:effectExtent l="0" t="0" r="9525" b="6350"/>
            <wp:docPr id="12" name="Chart 12">
              <a:extLst xmlns:a="http://schemas.openxmlformats.org/drawingml/2006/main">
                <a:ext uri="{FF2B5EF4-FFF2-40B4-BE49-F238E27FC236}">
                  <a16:creationId xmlns:a16="http://schemas.microsoft.com/office/drawing/2014/main" id="{8BC8CEE6-78FF-4CBE-B6AC-DB9CE46B7E4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AD6724C" w14:textId="77777777" w:rsidR="00DF1B16" w:rsidRPr="002D2514" w:rsidRDefault="00DF1B16" w:rsidP="00DF1B16">
      <w:pPr>
        <w:spacing w:after="0" w:line="240" w:lineRule="auto"/>
        <w:jc w:val="both"/>
        <w:rPr>
          <w:rFonts w:ascii="Calibri" w:eastAsia="Times New Roman" w:hAnsi="Calibri" w:cs="Calibri"/>
          <w:sz w:val="21"/>
          <w:szCs w:val="21"/>
          <w:lang w:val="es-AR"/>
        </w:rPr>
      </w:pPr>
    </w:p>
    <w:p w14:paraId="1FEBAC79" w14:textId="77777777" w:rsidR="00DF1B16" w:rsidRPr="00F06ED0" w:rsidRDefault="00DF1B16" w:rsidP="00DF1B16">
      <w:pPr>
        <w:spacing w:after="0" w:line="240" w:lineRule="auto"/>
        <w:rPr>
          <w:rFonts w:ascii="Calibri" w:eastAsia="Calibri" w:hAnsi="Calibri" w:cs="Calibri"/>
        </w:rPr>
      </w:pPr>
    </w:p>
    <w:p w14:paraId="2F444FC9" w14:textId="77777777" w:rsidR="00DF1B16" w:rsidRPr="00F06ED0" w:rsidRDefault="00DF1B16" w:rsidP="00DF1B16">
      <w:pPr>
        <w:spacing w:after="0" w:line="240" w:lineRule="auto"/>
        <w:rPr>
          <w:rFonts w:ascii="Calibri" w:eastAsia="Calibri" w:hAnsi="Calibri" w:cs="Calibri"/>
        </w:rPr>
      </w:pPr>
    </w:p>
    <w:p w14:paraId="6AB5A3D7" w14:textId="3BD7CE86" w:rsidR="00DF1B16" w:rsidRPr="00F06ED0" w:rsidRDefault="00DF1B16" w:rsidP="00F310CD">
      <w:pPr>
        <w:keepNext/>
        <w:keepLines/>
        <w:widowControl w:val="0"/>
        <w:spacing w:after="0" w:line="240" w:lineRule="auto"/>
        <w:jc w:val="both"/>
        <w:outlineLvl w:val="2"/>
        <w:rPr>
          <w:rFonts w:ascii="Calibri" w:eastAsia="Calibri" w:hAnsi="Calibri" w:cs="Calibri"/>
          <w:b/>
          <w:bCs/>
          <w:color w:val="4FBBD3"/>
          <w:spacing w:val="-1"/>
          <w:sz w:val="28"/>
          <w:szCs w:val="28"/>
        </w:rPr>
      </w:pPr>
      <w:r>
        <w:rPr>
          <w:rFonts w:ascii="Calibri" w:hAnsi="Calibri"/>
          <w:b/>
          <w:color w:val="4FBBD3"/>
          <w:sz w:val="28"/>
        </w:rPr>
        <w:lastRenderedPageBreak/>
        <w:t>ID-19. Administración de ingresos</w:t>
      </w:r>
    </w:p>
    <w:p w14:paraId="555B566E" w14:textId="77777777" w:rsidR="00DF1B16" w:rsidRPr="00F06ED0" w:rsidRDefault="00DF1B16" w:rsidP="00F310CD">
      <w:pPr>
        <w:keepNext/>
        <w:keepLines/>
        <w:spacing w:after="0" w:line="240" w:lineRule="auto"/>
        <w:ind w:right="115"/>
        <w:jc w:val="both"/>
        <w:rPr>
          <w:rFonts w:ascii="Calibri" w:eastAsia="Calibri" w:hAnsi="Calibri" w:cs="Calibri"/>
          <w:color w:val="000000"/>
        </w:rPr>
      </w:pPr>
    </w:p>
    <w:p w14:paraId="2C0FA64F" w14:textId="2026563B" w:rsidR="00DF1B16" w:rsidRPr="00F06ED0" w:rsidRDefault="00DF1B16" w:rsidP="00F310CD">
      <w:pPr>
        <w:keepNext/>
        <w:keepLines/>
        <w:spacing w:after="0" w:line="240" w:lineRule="auto"/>
        <w:ind w:right="115"/>
        <w:jc w:val="both"/>
        <w:rPr>
          <w:rFonts w:ascii="Calibri" w:eastAsia="Calibri" w:hAnsi="Calibri" w:cs="Calibri"/>
        </w:rPr>
      </w:pPr>
      <w:r>
        <w:rPr>
          <w:rFonts w:ascii="Calibri" w:hAnsi="Calibri"/>
          <w:b/>
        </w:rPr>
        <w:t>¿Qué mide el ID-19?</w:t>
      </w:r>
      <w:r>
        <w:rPr>
          <w:rFonts w:ascii="Calibri" w:hAnsi="Calibri"/>
          <w:b/>
          <w:sz w:val="20"/>
        </w:rPr>
        <w:t xml:space="preserve"> </w:t>
      </w:r>
      <w:r>
        <w:rPr>
          <w:rFonts w:ascii="Calibri" w:hAnsi="Calibri"/>
          <w:color w:val="000000"/>
        </w:rPr>
        <w:t xml:space="preserve">Este indicador abarca la administración de todos los tipos de ingresos tributarios y no tributarios del </w:t>
      </w:r>
      <w:r w:rsidR="006F0D74">
        <w:rPr>
          <w:rFonts w:ascii="Calibri" w:hAnsi="Calibri"/>
          <w:color w:val="000000"/>
        </w:rPr>
        <w:t>g</w:t>
      </w:r>
      <w:r>
        <w:rPr>
          <w:rFonts w:ascii="Calibri" w:hAnsi="Calibri"/>
          <w:color w:val="000000"/>
        </w:rPr>
        <w:t xml:space="preserve">obierno central. Evalúa los procedimientos utilizados para recaudar y supervisar los ingresos del </w:t>
      </w:r>
      <w:r w:rsidR="006F0D74">
        <w:rPr>
          <w:rFonts w:ascii="Calibri" w:hAnsi="Calibri"/>
          <w:color w:val="000000"/>
        </w:rPr>
        <w:t>g</w:t>
      </w:r>
      <w:r>
        <w:rPr>
          <w:rFonts w:ascii="Calibri" w:hAnsi="Calibri"/>
          <w:color w:val="000000"/>
        </w:rPr>
        <w:t xml:space="preserve">obierno central. Abarca al </w:t>
      </w:r>
      <w:r w:rsidR="006F0D74">
        <w:rPr>
          <w:rFonts w:ascii="Calibri" w:hAnsi="Calibri"/>
          <w:color w:val="000000"/>
        </w:rPr>
        <w:t>g</w:t>
      </w:r>
      <w:r>
        <w:rPr>
          <w:rFonts w:ascii="Calibri" w:hAnsi="Calibri"/>
          <w:color w:val="000000"/>
        </w:rPr>
        <w:t xml:space="preserve">obierno central y se refiere al momento de la evaluación en el caso del ID-19.1 y el ID-19.2, y al último ejercicio fiscal finalizado en el caso del ID-19.3 y el ID-19.4. </w:t>
      </w:r>
      <w:r>
        <w:rPr>
          <w:rFonts w:ascii="Calibri" w:hAnsi="Calibri"/>
        </w:rPr>
        <w:t xml:space="preserve">Utiliza el método </w:t>
      </w:r>
      <w:r>
        <w:rPr>
          <w:rFonts w:ascii="Calibri" w:hAnsi="Calibri"/>
          <w:b/>
        </w:rPr>
        <w:t>M2</w:t>
      </w:r>
      <w:r>
        <w:rPr>
          <w:rFonts w:ascii="Calibri" w:hAnsi="Calibri"/>
          <w:b/>
          <w:bCs/>
        </w:rPr>
        <w:t xml:space="preserve"> </w:t>
      </w:r>
      <w:r>
        <w:rPr>
          <w:rFonts w:ascii="Calibri" w:hAnsi="Calibri"/>
        </w:rPr>
        <w:t>(promedio) para determinar la calificación global.</w:t>
      </w:r>
    </w:p>
    <w:p w14:paraId="6F6BF133" w14:textId="77777777" w:rsidR="00DF1B16" w:rsidRPr="00F06ED0" w:rsidRDefault="00DF1B16" w:rsidP="00DF1B16">
      <w:pPr>
        <w:spacing w:after="0" w:line="240" w:lineRule="auto"/>
        <w:jc w:val="both"/>
        <w:rPr>
          <w:rFonts w:ascii="Calibri" w:eastAsia="Calibri" w:hAnsi="Calibri" w:cs="Calibri"/>
          <w:b/>
          <w:bCs/>
          <w:i/>
        </w:rPr>
      </w:pPr>
    </w:p>
    <w:p w14:paraId="1B111CD4" w14:textId="77777777" w:rsidR="00DF1B16" w:rsidRPr="00F06ED0" w:rsidRDefault="00DF1B16" w:rsidP="00DF1B16">
      <w:pPr>
        <w:spacing w:after="0"/>
        <w:jc w:val="both"/>
        <w:rPr>
          <w:rFonts w:ascii="Calibri" w:eastAsia="Calibri" w:hAnsi="Calibri" w:cs="Calibri"/>
          <w:b/>
          <w:bCs/>
        </w:rPr>
      </w:pPr>
      <w:r>
        <w:rPr>
          <w:rFonts w:ascii="Calibri" w:hAnsi="Calibri"/>
          <w:b/>
        </w:rPr>
        <w:t xml:space="preserve">Notas metodológicas: </w:t>
      </w:r>
    </w:p>
    <w:p w14:paraId="7A8BA8AF" w14:textId="77777777" w:rsidR="00DF1B16" w:rsidRPr="00F06ED0" w:rsidRDefault="00DF1B16" w:rsidP="00DF1B16">
      <w:pPr>
        <w:spacing w:after="0" w:line="240" w:lineRule="auto"/>
        <w:jc w:val="both"/>
        <w:rPr>
          <w:rFonts w:ascii="Calibri" w:eastAsia="Calibri" w:hAnsi="Calibri" w:cs="Calibri"/>
        </w:rPr>
      </w:pPr>
      <w:proofErr w:type="spellStart"/>
      <w:r>
        <w:rPr>
          <w:rFonts w:ascii="Calibri" w:hAnsi="Calibri"/>
        </w:rPr>
        <w:t>xxx</w:t>
      </w:r>
      <w:proofErr w:type="spellEnd"/>
    </w:p>
    <w:p w14:paraId="5AD34034" w14:textId="77777777" w:rsidR="00DF1B16" w:rsidRPr="00F06ED0" w:rsidRDefault="00DF1B16" w:rsidP="00DF1B16">
      <w:pPr>
        <w:spacing w:after="0" w:line="240" w:lineRule="auto"/>
        <w:jc w:val="both"/>
        <w:rPr>
          <w:rFonts w:ascii="Calibri" w:eastAsia="Calibri" w:hAnsi="Calibri" w:cs="Calibri"/>
          <w:b/>
          <w:bCs/>
          <w:i/>
        </w:rPr>
      </w:pPr>
    </w:p>
    <w:p w14:paraId="7552E3D4" w14:textId="77777777" w:rsidR="00DF1B16" w:rsidRPr="00F06ED0" w:rsidRDefault="00DF1B16" w:rsidP="00DF1B16">
      <w:pPr>
        <w:spacing w:after="0"/>
        <w:jc w:val="both"/>
        <w:rPr>
          <w:rFonts w:ascii="Calibri" w:eastAsia="Calibri" w:hAnsi="Calibri" w:cs="Calibri"/>
          <w:b/>
          <w:bCs/>
        </w:rPr>
      </w:pPr>
      <w:r>
        <w:rPr>
          <w:rFonts w:ascii="Calibri" w:hAnsi="Calibri"/>
          <w:b/>
        </w:rPr>
        <w:t xml:space="preserve">Cuadro resumido de las calificaciones: </w:t>
      </w:r>
    </w:p>
    <w:p w14:paraId="07FB2D29" w14:textId="5DEA2D34" w:rsidR="00DF1B16" w:rsidRPr="00F06ED0" w:rsidRDefault="00DF1B16" w:rsidP="00DF1B16">
      <w:pPr>
        <w:jc w:val="both"/>
        <w:rPr>
          <w:rFonts w:ascii="Calibri" w:eastAsia="Calibri" w:hAnsi="Calibri" w:cs="Calibri"/>
          <w:i/>
          <w:color w:val="FF0000"/>
        </w:rPr>
      </w:pPr>
      <w:r>
        <w:rPr>
          <w:rFonts w:ascii="Calibri" w:hAnsi="Calibri"/>
          <w:i/>
          <w:color w:val="FF0000"/>
        </w:rPr>
        <w:t>En caso de una evaluación sucesiva en la que se aplique el PEFA 2016</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3505"/>
        <w:gridCol w:w="4570"/>
        <w:gridCol w:w="992"/>
        <w:gridCol w:w="1093"/>
      </w:tblGrid>
      <w:tr w:rsidR="00DF1B16" w:rsidRPr="00F06ED0" w14:paraId="1C32FB65" w14:textId="77777777" w:rsidTr="00F310CD">
        <w:trPr>
          <w:trHeight w:hRule="exact" w:val="766"/>
        </w:trPr>
        <w:tc>
          <w:tcPr>
            <w:tcW w:w="1725" w:type="pct"/>
            <w:shd w:val="clear" w:color="auto" w:fill="BFBFBF"/>
          </w:tcPr>
          <w:p w14:paraId="4A003C29" w14:textId="6ED3C451" w:rsidR="00DF1B16" w:rsidRPr="00F06ED0" w:rsidRDefault="00A10A60" w:rsidP="00AA0E01">
            <w:pPr>
              <w:widowControl w:val="0"/>
              <w:spacing w:after="0" w:line="240" w:lineRule="auto"/>
              <w:ind w:left="201"/>
              <w:jc w:val="center"/>
              <w:rPr>
                <w:rFonts w:ascii="Calibri" w:eastAsia="Calibri" w:hAnsi="Calibri" w:cs="Calibri"/>
                <w:b/>
                <w:sz w:val="20"/>
                <w:szCs w:val="20"/>
              </w:rPr>
            </w:pPr>
            <w:r>
              <w:rPr>
                <w:rFonts w:ascii="Calibri" w:hAnsi="Calibri"/>
                <w:b/>
                <w:sz w:val="20"/>
              </w:rPr>
              <w:t>Indicador/dimensión</w:t>
            </w:r>
          </w:p>
        </w:tc>
        <w:tc>
          <w:tcPr>
            <w:tcW w:w="2249" w:type="pct"/>
            <w:shd w:val="clear" w:color="auto" w:fill="BFBFBF"/>
          </w:tcPr>
          <w:p w14:paraId="0610C891" w14:textId="77777777" w:rsidR="00DF1B16" w:rsidRPr="00F06ED0" w:rsidRDefault="00DF1B16" w:rsidP="00AA0E01">
            <w:pPr>
              <w:widowControl w:val="0"/>
              <w:spacing w:after="0" w:line="240" w:lineRule="auto"/>
              <w:jc w:val="center"/>
              <w:rPr>
                <w:rFonts w:ascii="Calibri" w:eastAsia="Calibri" w:hAnsi="Calibri" w:cs="Calibri"/>
                <w:b/>
                <w:sz w:val="20"/>
                <w:szCs w:val="20"/>
              </w:rPr>
            </w:pPr>
            <w:r>
              <w:rPr>
                <w:rFonts w:ascii="Calibri" w:hAnsi="Calibri"/>
                <w:b/>
                <w:sz w:val="20"/>
              </w:rPr>
              <w:t>Evaluación del desempeño</w:t>
            </w:r>
          </w:p>
        </w:tc>
        <w:tc>
          <w:tcPr>
            <w:tcW w:w="488" w:type="pct"/>
            <w:shd w:val="clear" w:color="auto" w:fill="BFBFBF"/>
          </w:tcPr>
          <w:p w14:paraId="4CEB03B8" w14:textId="77777777" w:rsidR="00DF1B16" w:rsidRPr="00F06ED0" w:rsidRDefault="00DF1B16" w:rsidP="00AA0E01">
            <w:pPr>
              <w:widowControl w:val="0"/>
              <w:spacing w:after="0" w:line="240" w:lineRule="auto"/>
              <w:jc w:val="center"/>
              <w:rPr>
                <w:rFonts w:ascii="Calibri" w:eastAsia="Calibri" w:hAnsi="Calibri" w:cs="Calibri"/>
                <w:b/>
                <w:sz w:val="20"/>
                <w:szCs w:val="20"/>
              </w:rPr>
            </w:pPr>
            <w:r>
              <w:rPr>
                <w:rFonts w:ascii="Calibri" w:hAnsi="Calibri"/>
                <w:b/>
                <w:sz w:val="20"/>
              </w:rPr>
              <w:t>Calificación actual del PEFA</w:t>
            </w:r>
          </w:p>
        </w:tc>
        <w:tc>
          <w:tcPr>
            <w:tcW w:w="538" w:type="pct"/>
            <w:shd w:val="clear" w:color="auto" w:fill="BFBFBF"/>
          </w:tcPr>
          <w:p w14:paraId="6EFA87A7" w14:textId="77777777" w:rsidR="00DF1B16" w:rsidRPr="00F06ED0" w:rsidRDefault="00DF1B16" w:rsidP="00AA0E01">
            <w:pPr>
              <w:widowControl w:val="0"/>
              <w:spacing w:after="0" w:line="240" w:lineRule="auto"/>
              <w:jc w:val="center"/>
              <w:rPr>
                <w:rFonts w:ascii="Calibri" w:eastAsia="Calibri" w:hAnsi="Calibri" w:cs="Calibri"/>
                <w:b/>
                <w:sz w:val="20"/>
                <w:szCs w:val="20"/>
              </w:rPr>
            </w:pPr>
            <w:r>
              <w:rPr>
                <w:rFonts w:ascii="Calibri" w:hAnsi="Calibri"/>
                <w:b/>
                <w:sz w:val="20"/>
              </w:rPr>
              <w:t>Calificación anterior del PEFA</w:t>
            </w:r>
          </w:p>
        </w:tc>
      </w:tr>
      <w:tr w:rsidR="00DF1B16" w:rsidRPr="00F06ED0" w14:paraId="046C4C01" w14:textId="77777777" w:rsidTr="00F310CD">
        <w:trPr>
          <w:trHeight w:hRule="exact" w:val="1576"/>
        </w:trPr>
        <w:tc>
          <w:tcPr>
            <w:tcW w:w="3974" w:type="pct"/>
            <w:gridSpan w:val="2"/>
          </w:tcPr>
          <w:p w14:paraId="6AE3108E" w14:textId="7BD51C39" w:rsidR="00DF1B16" w:rsidRPr="00F06ED0" w:rsidRDefault="00DF1B16" w:rsidP="00AA0E01">
            <w:pPr>
              <w:keepNext/>
              <w:keepLines/>
              <w:spacing w:after="0" w:line="240" w:lineRule="auto"/>
              <w:jc w:val="both"/>
              <w:outlineLvl w:val="2"/>
              <w:rPr>
                <w:rFonts w:ascii="Calibri" w:eastAsia="Calibri" w:hAnsi="Calibri" w:cs="Calibri"/>
                <w:b/>
                <w:bCs/>
                <w:spacing w:val="-1"/>
                <w:sz w:val="20"/>
                <w:szCs w:val="20"/>
              </w:rPr>
            </w:pPr>
            <w:r>
              <w:rPr>
                <w:rFonts w:ascii="Calibri" w:hAnsi="Calibri"/>
                <w:b/>
                <w:sz w:val="20"/>
              </w:rPr>
              <w:t>ID-19. Administración de ingresos (M2)</w:t>
            </w:r>
          </w:p>
        </w:tc>
        <w:sdt>
          <w:sdtPr>
            <w:rPr>
              <w:rFonts w:ascii="Calibri" w:eastAsia="Calibri" w:hAnsi="Calibri" w:cs="Calibri"/>
              <w:b/>
              <w:sz w:val="20"/>
              <w:szCs w:val="20"/>
            </w:rPr>
            <w:id w:val="1247765139"/>
            <w:placeholder>
              <w:docPart w:val="44F5C8F4E3464623BEC43374745DC829"/>
            </w:placeholder>
            <w15:dataBinding w:prefixMappings="xmlns:ns0='http://pefa.org/pefa-report-scores' " w:xpath="/ns0:Scores[1]/ns0:PI-19[1]/ns0:Score[1]" w:storeItemID="{D80D5892-CE0D-497C-ADDF-BB976C954640}"/>
          </w:sdtPr>
          <w:sdtEndPr/>
          <w:sdtContent>
            <w:tc>
              <w:tcPr>
                <w:tcW w:w="488" w:type="pct"/>
              </w:tcPr>
              <w:p w14:paraId="23FF00A3" w14:textId="77777777" w:rsidR="00DF1B16" w:rsidRPr="00F06ED0" w:rsidRDefault="00DF1B16" w:rsidP="00AA0E01">
                <w:pPr>
                  <w:rPr>
                    <w:rFonts w:ascii="Calibri" w:eastAsia="Calibri" w:hAnsi="Calibri" w:cs="Calibri"/>
                    <w:b/>
                    <w:sz w:val="20"/>
                    <w:szCs w:val="20"/>
                  </w:rPr>
                </w:pPr>
                <w:r>
                  <w:rPr>
                    <w:rFonts w:ascii="Calibri" w:hAnsi="Calibri"/>
                    <w:b/>
                    <w:sz w:val="20"/>
                  </w:rPr>
                  <w:t>Inserte la calificación global del ID-19</w:t>
                </w:r>
              </w:p>
            </w:tc>
          </w:sdtContent>
        </w:sdt>
        <w:sdt>
          <w:sdtPr>
            <w:rPr>
              <w:rFonts w:ascii="Calibri" w:eastAsia="Calibri" w:hAnsi="Calibri" w:cs="Calibri"/>
              <w:b/>
              <w:sz w:val="20"/>
              <w:szCs w:val="20"/>
            </w:rPr>
            <w:id w:val="209232527"/>
            <w:placeholder>
              <w:docPart w:val="44F5C8F4E3464623BEC43374745DC829"/>
            </w:placeholder>
            <w15:dataBinding w:prefixMappings="xmlns:ns0='http://pefa.org/pefa-report-scores' " w:xpath="/ns0:Scores[1]/ns0:PI-19[1]/ns0:PreviousScore[1]" w:storeItemID="{D80D5892-CE0D-497C-ADDF-BB976C954640}"/>
          </w:sdtPr>
          <w:sdtEndPr/>
          <w:sdtContent>
            <w:tc>
              <w:tcPr>
                <w:tcW w:w="538" w:type="pct"/>
              </w:tcPr>
              <w:p w14:paraId="08C83A2B" w14:textId="77777777" w:rsidR="00DF1B16" w:rsidRPr="00F06ED0" w:rsidRDefault="00DF1B16" w:rsidP="00AA0E01">
                <w:pPr>
                  <w:rPr>
                    <w:rFonts w:ascii="Calibri" w:eastAsia="Calibri" w:hAnsi="Calibri" w:cs="Calibri"/>
                    <w:b/>
                    <w:sz w:val="20"/>
                    <w:szCs w:val="20"/>
                  </w:rPr>
                </w:pPr>
                <w:r>
                  <w:rPr>
                    <w:rFonts w:ascii="Calibri" w:hAnsi="Calibri"/>
                    <w:b/>
                    <w:sz w:val="20"/>
                  </w:rPr>
                  <w:t>Inserte la calificación global anterior del ID-19</w:t>
                </w:r>
              </w:p>
            </w:tc>
          </w:sdtContent>
        </w:sdt>
      </w:tr>
      <w:tr w:rsidR="00DF1B16" w:rsidRPr="00F06ED0" w14:paraId="21751DEB" w14:textId="77777777" w:rsidTr="00F310CD">
        <w:trPr>
          <w:trHeight w:hRule="exact" w:val="1297"/>
        </w:trPr>
        <w:tc>
          <w:tcPr>
            <w:tcW w:w="1725" w:type="pct"/>
          </w:tcPr>
          <w:p w14:paraId="49AC87AC" w14:textId="77777777" w:rsidR="00DF1B16" w:rsidRPr="00F06ED0" w:rsidRDefault="00DF1B16" w:rsidP="00AA0E01">
            <w:pPr>
              <w:widowControl w:val="0"/>
              <w:spacing w:after="0" w:line="240" w:lineRule="auto"/>
              <w:ind w:right="352"/>
              <w:rPr>
                <w:rFonts w:ascii="Calibri" w:eastAsia="Calibri" w:hAnsi="Calibri" w:cs="Calibri"/>
                <w:sz w:val="20"/>
                <w:szCs w:val="20"/>
              </w:rPr>
            </w:pPr>
            <w:r>
              <w:rPr>
                <w:rFonts w:ascii="Calibri" w:hAnsi="Calibri"/>
                <w:sz w:val="20"/>
              </w:rPr>
              <w:t>19.1. Derechos y obligaciones sobre la generación de ingresos</w:t>
            </w:r>
          </w:p>
        </w:tc>
        <w:sdt>
          <w:sdtPr>
            <w:rPr>
              <w:rFonts w:ascii="Calibri" w:eastAsia="Calibri" w:hAnsi="Calibri" w:cs="Calibri"/>
              <w:sz w:val="20"/>
              <w:szCs w:val="20"/>
            </w:rPr>
            <w:id w:val="891926169"/>
            <w:placeholder>
              <w:docPart w:val="44F5C8F4E3464623BEC43374745DC829"/>
            </w:placeholder>
            <w15:dataBinding w:prefixMappings="xmlns:ns0='http://pefa.org/pefa-report-scores' " w:xpath="/ns0:Scores[1]/ns0:PI-19.1[1]/ns0:Description[1]" w:storeItemID="{D80D5892-CE0D-497C-ADDF-BB976C954640}"/>
          </w:sdtPr>
          <w:sdtEndPr/>
          <w:sdtContent>
            <w:tc>
              <w:tcPr>
                <w:tcW w:w="2249" w:type="pct"/>
              </w:tcPr>
              <w:p w14:paraId="7ADDABFF" w14:textId="77777777" w:rsidR="00DF1B16" w:rsidRPr="00F06ED0" w:rsidRDefault="00DF1B16" w:rsidP="00AA0E01">
                <w:pPr>
                  <w:rPr>
                    <w:rFonts w:ascii="Calibri" w:eastAsia="Calibri" w:hAnsi="Calibri" w:cs="Calibri"/>
                    <w:sz w:val="20"/>
                    <w:szCs w:val="20"/>
                  </w:rPr>
                </w:pPr>
                <w:r>
                  <w:rPr>
                    <w:rFonts w:ascii="Calibri" w:hAnsi="Calibri"/>
                    <w:sz w:val="20"/>
                  </w:rPr>
                  <w:t>Inserte un resumen del ID-19.1</w:t>
                </w:r>
              </w:p>
            </w:tc>
          </w:sdtContent>
        </w:sdt>
        <w:sdt>
          <w:sdtPr>
            <w:rPr>
              <w:rFonts w:ascii="Calibri" w:eastAsia="Calibri" w:hAnsi="Calibri" w:cs="Calibri"/>
              <w:sz w:val="20"/>
              <w:szCs w:val="20"/>
            </w:rPr>
            <w:id w:val="-385792047"/>
            <w:placeholder>
              <w:docPart w:val="44F5C8F4E3464623BEC43374745DC829"/>
            </w:placeholder>
            <w15:dataBinding w:prefixMappings="xmlns:ns0='http://pefa.org/pefa-report-scores' " w:xpath="/ns0:Scores[1]/ns0:PI-19.1[1]/ns0:Score[1]" w:storeItemID="{D80D5892-CE0D-497C-ADDF-BB976C954640}"/>
          </w:sdtPr>
          <w:sdtEndPr/>
          <w:sdtContent>
            <w:tc>
              <w:tcPr>
                <w:tcW w:w="488" w:type="pct"/>
                <w:shd w:val="clear" w:color="auto" w:fill="auto"/>
              </w:tcPr>
              <w:p w14:paraId="251C3FAA" w14:textId="77777777" w:rsidR="00DF1B16" w:rsidRPr="00F06ED0" w:rsidRDefault="00DF1B16" w:rsidP="00AA0E01">
                <w:pPr>
                  <w:rPr>
                    <w:rFonts w:ascii="Calibri" w:eastAsia="Calibri" w:hAnsi="Calibri" w:cs="Calibri"/>
                    <w:sz w:val="20"/>
                    <w:szCs w:val="20"/>
                  </w:rPr>
                </w:pPr>
                <w:r>
                  <w:rPr>
                    <w:rFonts w:ascii="Calibri" w:hAnsi="Calibri"/>
                    <w:sz w:val="20"/>
                  </w:rPr>
                  <w:t>Inserte la calificación del ID-19.1</w:t>
                </w:r>
              </w:p>
            </w:tc>
          </w:sdtContent>
        </w:sdt>
        <w:sdt>
          <w:sdtPr>
            <w:rPr>
              <w:rFonts w:ascii="Calibri" w:eastAsia="Calibri" w:hAnsi="Calibri" w:cs="Calibri"/>
              <w:sz w:val="20"/>
              <w:szCs w:val="20"/>
            </w:rPr>
            <w:id w:val="-1576281698"/>
            <w:placeholder>
              <w:docPart w:val="44F5C8F4E3464623BEC43374745DC829"/>
            </w:placeholder>
            <w15:dataBinding w:prefixMappings="xmlns:ns0='http://pefa.org/pefa-report-scores' " w:xpath="/ns0:Scores[1]/ns0:PI-19.1[1]/ns0:PreviousScore[1]" w:storeItemID="{D80D5892-CE0D-497C-ADDF-BB976C954640}"/>
          </w:sdtPr>
          <w:sdtEndPr/>
          <w:sdtContent>
            <w:tc>
              <w:tcPr>
                <w:tcW w:w="538" w:type="pct"/>
              </w:tcPr>
              <w:p w14:paraId="47C31122" w14:textId="77777777" w:rsidR="00DF1B16" w:rsidRPr="00F06ED0" w:rsidRDefault="00DF1B16" w:rsidP="00AA0E01">
                <w:pPr>
                  <w:rPr>
                    <w:rFonts w:ascii="Calibri" w:eastAsia="Calibri" w:hAnsi="Calibri" w:cs="Calibri"/>
                    <w:sz w:val="20"/>
                    <w:szCs w:val="20"/>
                  </w:rPr>
                </w:pPr>
                <w:r>
                  <w:rPr>
                    <w:rFonts w:ascii="Calibri" w:hAnsi="Calibri"/>
                    <w:sz w:val="20"/>
                  </w:rPr>
                  <w:t>Inserte la calificación anterior del ID-19.1</w:t>
                </w:r>
              </w:p>
            </w:tc>
          </w:sdtContent>
        </w:sdt>
      </w:tr>
      <w:tr w:rsidR="00DF1B16" w:rsidRPr="00F06ED0" w14:paraId="2F383FD5" w14:textId="77777777" w:rsidTr="00F310CD">
        <w:trPr>
          <w:trHeight w:hRule="exact" w:val="1342"/>
        </w:trPr>
        <w:tc>
          <w:tcPr>
            <w:tcW w:w="1725" w:type="pct"/>
          </w:tcPr>
          <w:p w14:paraId="25098EAC" w14:textId="77777777" w:rsidR="00DF1B16" w:rsidRPr="00F06ED0" w:rsidRDefault="00DF1B16" w:rsidP="00AA0E01">
            <w:pPr>
              <w:widowControl w:val="0"/>
              <w:spacing w:after="0" w:line="240" w:lineRule="auto"/>
              <w:ind w:right="352"/>
              <w:rPr>
                <w:rFonts w:ascii="Calibri" w:eastAsia="Calibri" w:hAnsi="Calibri" w:cs="Calibri"/>
                <w:spacing w:val="-1"/>
                <w:sz w:val="20"/>
                <w:szCs w:val="20"/>
              </w:rPr>
            </w:pPr>
            <w:r>
              <w:rPr>
                <w:rFonts w:ascii="Calibri" w:hAnsi="Calibri"/>
                <w:sz w:val="20"/>
              </w:rPr>
              <w:t>19.2. Gestión de riesgos para la generación de ingresos</w:t>
            </w:r>
          </w:p>
        </w:tc>
        <w:sdt>
          <w:sdtPr>
            <w:rPr>
              <w:rFonts w:ascii="Calibri" w:eastAsia="Calibri" w:hAnsi="Calibri" w:cs="Calibri"/>
              <w:sz w:val="20"/>
              <w:szCs w:val="20"/>
            </w:rPr>
            <w:id w:val="-1231768587"/>
            <w:placeholder>
              <w:docPart w:val="44F5C8F4E3464623BEC43374745DC829"/>
            </w:placeholder>
            <w15:dataBinding w:prefixMappings="xmlns:ns0='http://pefa.org/pefa-report-scores' " w:xpath="/ns0:Scores[1]/ns0:PI-19.2[1]/ns0:Description[1]" w:storeItemID="{D80D5892-CE0D-497C-ADDF-BB976C954640}"/>
          </w:sdtPr>
          <w:sdtEndPr/>
          <w:sdtContent>
            <w:tc>
              <w:tcPr>
                <w:tcW w:w="2249" w:type="pct"/>
              </w:tcPr>
              <w:p w14:paraId="7AB32F34" w14:textId="77777777" w:rsidR="00DF1B16" w:rsidRPr="00F06ED0" w:rsidRDefault="00DF1B16" w:rsidP="00AA0E01">
                <w:pPr>
                  <w:rPr>
                    <w:rFonts w:ascii="Calibri" w:eastAsia="Calibri" w:hAnsi="Calibri" w:cs="Calibri"/>
                    <w:sz w:val="20"/>
                    <w:szCs w:val="20"/>
                  </w:rPr>
                </w:pPr>
                <w:r>
                  <w:rPr>
                    <w:rFonts w:ascii="Calibri" w:hAnsi="Calibri"/>
                    <w:sz w:val="20"/>
                  </w:rPr>
                  <w:t>Inserte un resumen del ID-19.2</w:t>
                </w:r>
              </w:p>
            </w:tc>
          </w:sdtContent>
        </w:sdt>
        <w:sdt>
          <w:sdtPr>
            <w:rPr>
              <w:rFonts w:ascii="Calibri" w:eastAsia="Calibri" w:hAnsi="Calibri" w:cs="Calibri"/>
              <w:sz w:val="20"/>
              <w:szCs w:val="20"/>
            </w:rPr>
            <w:id w:val="-3436993"/>
            <w:placeholder>
              <w:docPart w:val="44F5C8F4E3464623BEC43374745DC829"/>
            </w:placeholder>
            <w15:dataBinding w:prefixMappings="xmlns:ns0='http://pefa.org/pefa-report-scores' " w:xpath="/ns0:Scores[1]/ns0:PI-19.2[1]/ns0:Score[1]" w:storeItemID="{D80D5892-CE0D-497C-ADDF-BB976C954640}"/>
          </w:sdtPr>
          <w:sdtEndPr/>
          <w:sdtContent>
            <w:tc>
              <w:tcPr>
                <w:tcW w:w="488" w:type="pct"/>
                <w:shd w:val="clear" w:color="auto" w:fill="auto"/>
              </w:tcPr>
              <w:p w14:paraId="4726CC1C" w14:textId="77777777" w:rsidR="00DF1B16" w:rsidRPr="00F06ED0" w:rsidRDefault="00DF1B16" w:rsidP="00AA0E01">
                <w:pPr>
                  <w:rPr>
                    <w:rFonts w:ascii="Calibri" w:eastAsia="Calibri" w:hAnsi="Calibri" w:cs="Calibri"/>
                    <w:sz w:val="20"/>
                    <w:szCs w:val="20"/>
                  </w:rPr>
                </w:pPr>
                <w:r>
                  <w:rPr>
                    <w:rFonts w:ascii="Calibri" w:hAnsi="Calibri"/>
                    <w:sz w:val="20"/>
                  </w:rPr>
                  <w:t>Inserte la calificación del ID-19.2</w:t>
                </w:r>
              </w:p>
            </w:tc>
          </w:sdtContent>
        </w:sdt>
        <w:sdt>
          <w:sdtPr>
            <w:rPr>
              <w:rFonts w:ascii="Calibri" w:eastAsia="Calibri" w:hAnsi="Calibri" w:cs="Calibri"/>
              <w:sz w:val="20"/>
              <w:szCs w:val="20"/>
            </w:rPr>
            <w:id w:val="1755787667"/>
            <w:placeholder>
              <w:docPart w:val="44F5C8F4E3464623BEC43374745DC829"/>
            </w:placeholder>
            <w15:dataBinding w:prefixMappings="xmlns:ns0='http://pefa.org/pefa-report-scores' " w:xpath="/ns0:Scores[1]/ns0:PI-19.2[1]/ns0:PreviousScore[1]" w:storeItemID="{D80D5892-CE0D-497C-ADDF-BB976C954640}"/>
          </w:sdtPr>
          <w:sdtEndPr/>
          <w:sdtContent>
            <w:tc>
              <w:tcPr>
                <w:tcW w:w="538" w:type="pct"/>
              </w:tcPr>
              <w:p w14:paraId="36712F81" w14:textId="77777777" w:rsidR="00DF1B16" w:rsidRPr="00F06ED0" w:rsidRDefault="00DF1B16" w:rsidP="00AA0E01">
                <w:pPr>
                  <w:rPr>
                    <w:rFonts w:ascii="Calibri" w:eastAsia="Calibri" w:hAnsi="Calibri" w:cs="Calibri"/>
                    <w:sz w:val="20"/>
                    <w:szCs w:val="20"/>
                  </w:rPr>
                </w:pPr>
                <w:r>
                  <w:rPr>
                    <w:rFonts w:ascii="Calibri" w:hAnsi="Calibri"/>
                    <w:sz w:val="20"/>
                  </w:rPr>
                  <w:t>Inserte la calificación anterior del ID-19.2</w:t>
                </w:r>
              </w:p>
            </w:tc>
          </w:sdtContent>
        </w:sdt>
      </w:tr>
      <w:tr w:rsidR="00DF1B16" w:rsidRPr="00F06ED0" w14:paraId="2F0C7023" w14:textId="77777777" w:rsidTr="00F310CD">
        <w:trPr>
          <w:trHeight w:hRule="exact" w:val="1270"/>
        </w:trPr>
        <w:tc>
          <w:tcPr>
            <w:tcW w:w="1725" w:type="pct"/>
          </w:tcPr>
          <w:p w14:paraId="1BF58B4C" w14:textId="77777777" w:rsidR="00DF1B16" w:rsidRPr="00F06ED0" w:rsidRDefault="00DF1B16" w:rsidP="00AA0E01">
            <w:pPr>
              <w:widowControl w:val="0"/>
              <w:spacing w:after="0" w:line="240" w:lineRule="auto"/>
              <w:ind w:right="352"/>
              <w:rPr>
                <w:rFonts w:ascii="Calibri" w:eastAsia="Calibri" w:hAnsi="Calibri" w:cs="Calibri"/>
                <w:spacing w:val="-1"/>
                <w:sz w:val="20"/>
                <w:szCs w:val="20"/>
              </w:rPr>
            </w:pPr>
            <w:r>
              <w:rPr>
                <w:rFonts w:ascii="Calibri" w:hAnsi="Calibri"/>
                <w:sz w:val="20"/>
              </w:rPr>
              <w:t>19.3. Auditoría e investigación para la generación de ingresos</w:t>
            </w:r>
          </w:p>
        </w:tc>
        <w:sdt>
          <w:sdtPr>
            <w:rPr>
              <w:rFonts w:ascii="Calibri" w:eastAsia="Calibri" w:hAnsi="Calibri" w:cs="Calibri"/>
              <w:sz w:val="20"/>
              <w:szCs w:val="20"/>
            </w:rPr>
            <w:id w:val="-128318585"/>
            <w:placeholder>
              <w:docPart w:val="44F5C8F4E3464623BEC43374745DC829"/>
            </w:placeholder>
            <w15:dataBinding w:prefixMappings="xmlns:ns0='http://pefa.org/pefa-report-scores' " w:xpath="/ns0:Scores[1]/ns0:PI-19.3[1]/ns0:Description[1]" w:storeItemID="{D80D5892-CE0D-497C-ADDF-BB976C954640}"/>
          </w:sdtPr>
          <w:sdtEndPr/>
          <w:sdtContent>
            <w:tc>
              <w:tcPr>
                <w:tcW w:w="2249" w:type="pct"/>
              </w:tcPr>
              <w:p w14:paraId="35EDAFF0" w14:textId="77777777" w:rsidR="00DF1B16" w:rsidRPr="00F06ED0" w:rsidRDefault="00DF1B16" w:rsidP="00AA0E01">
                <w:pPr>
                  <w:rPr>
                    <w:rFonts w:ascii="Calibri" w:eastAsia="Calibri" w:hAnsi="Calibri" w:cs="Calibri"/>
                    <w:sz w:val="20"/>
                    <w:szCs w:val="20"/>
                  </w:rPr>
                </w:pPr>
                <w:r>
                  <w:rPr>
                    <w:rFonts w:ascii="Calibri" w:hAnsi="Calibri"/>
                    <w:sz w:val="20"/>
                  </w:rPr>
                  <w:t>Inserte un resumen del ID-19.3</w:t>
                </w:r>
              </w:p>
            </w:tc>
          </w:sdtContent>
        </w:sdt>
        <w:sdt>
          <w:sdtPr>
            <w:rPr>
              <w:rFonts w:ascii="Calibri" w:eastAsia="Calibri" w:hAnsi="Calibri" w:cs="Calibri"/>
              <w:sz w:val="20"/>
              <w:szCs w:val="20"/>
            </w:rPr>
            <w:id w:val="-1632250667"/>
            <w:placeholder>
              <w:docPart w:val="44F5C8F4E3464623BEC43374745DC829"/>
            </w:placeholder>
            <w15:dataBinding w:prefixMappings="xmlns:ns0='http://pefa.org/pefa-report-scores' " w:xpath="/ns0:Scores[1]/ns0:PI-19.3[1]/ns0:Score[1]" w:storeItemID="{D80D5892-CE0D-497C-ADDF-BB976C954640}"/>
          </w:sdtPr>
          <w:sdtEndPr/>
          <w:sdtContent>
            <w:tc>
              <w:tcPr>
                <w:tcW w:w="488" w:type="pct"/>
                <w:shd w:val="clear" w:color="auto" w:fill="auto"/>
              </w:tcPr>
              <w:p w14:paraId="7A834F0B" w14:textId="77777777" w:rsidR="00DF1B16" w:rsidRPr="00F06ED0" w:rsidRDefault="00DF1B16" w:rsidP="00AA0E01">
                <w:pPr>
                  <w:rPr>
                    <w:rFonts w:ascii="Calibri" w:eastAsia="Calibri" w:hAnsi="Calibri" w:cs="Calibri"/>
                    <w:sz w:val="20"/>
                    <w:szCs w:val="20"/>
                  </w:rPr>
                </w:pPr>
                <w:r>
                  <w:rPr>
                    <w:rFonts w:ascii="Calibri" w:hAnsi="Calibri"/>
                    <w:sz w:val="20"/>
                  </w:rPr>
                  <w:t>Inserte la calificación del ID-19.3</w:t>
                </w:r>
              </w:p>
            </w:tc>
          </w:sdtContent>
        </w:sdt>
        <w:sdt>
          <w:sdtPr>
            <w:rPr>
              <w:rFonts w:ascii="Calibri" w:eastAsia="Calibri" w:hAnsi="Calibri" w:cs="Calibri"/>
              <w:sz w:val="20"/>
              <w:szCs w:val="20"/>
            </w:rPr>
            <w:id w:val="-675577329"/>
            <w:placeholder>
              <w:docPart w:val="44F5C8F4E3464623BEC43374745DC829"/>
            </w:placeholder>
            <w15:dataBinding w:prefixMappings="xmlns:ns0='http://pefa.org/pefa-report-scores' " w:xpath="/ns0:Scores[1]/ns0:PI-19.3[1]/ns0:PreviousScore[1]" w:storeItemID="{D80D5892-CE0D-497C-ADDF-BB976C954640}"/>
          </w:sdtPr>
          <w:sdtEndPr/>
          <w:sdtContent>
            <w:tc>
              <w:tcPr>
                <w:tcW w:w="538" w:type="pct"/>
              </w:tcPr>
              <w:p w14:paraId="1A7C566E" w14:textId="77777777" w:rsidR="00DF1B16" w:rsidRPr="00F06ED0" w:rsidRDefault="00DF1B16" w:rsidP="00AA0E01">
                <w:pPr>
                  <w:rPr>
                    <w:rFonts w:ascii="Calibri" w:eastAsia="Calibri" w:hAnsi="Calibri" w:cs="Calibri"/>
                    <w:sz w:val="20"/>
                    <w:szCs w:val="20"/>
                  </w:rPr>
                </w:pPr>
                <w:r>
                  <w:rPr>
                    <w:rFonts w:ascii="Calibri" w:hAnsi="Calibri"/>
                    <w:sz w:val="20"/>
                  </w:rPr>
                  <w:t>Inserte la calificación anterior del ID-19.3</w:t>
                </w:r>
              </w:p>
            </w:tc>
          </w:sdtContent>
        </w:sdt>
      </w:tr>
      <w:tr w:rsidR="00DF1B16" w:rsidRPr="00F06ED0" w14:paraId="0CBCEE54" w14:textId="77777777" w:rsidTr="00F310CD">
        <w:trPr>
          <w:trHeight w:hRule="exact" w:val="1432"/>
        </w:trPr>
        <w:tc>
          <w:tcPr>
            <w:tcW w:w="1725" w:type="pct"/>
          </w:tcPr>
          <w:p w14:paraId="0B36AEB5" w14:textId="77777777" w:rsidR="00DF1B16" w:rsidRPr="00F06ED0" w:rsidRDefault="00DF1B16" w:rsidP="00AA0E01">
            <w:pPr>
              <w:widowControl w:val="0"/>
              <w:spacing w:after="0" w:line="240" w:lineRule="auto"/>
              <w:ind w:right="352"/>
              <w:rPr>
                <w:rFonts w:ascii="Calibri" w:eastAsia="Calibri" w:hAnsi="Calibri" w:cs="Calibri"/>
                <w:spacing w:val="-1"/>
                <w:sz w:val="20"/>
                <w:szCs w:val="20"/>
              </w:rPr>
            </w:pPr>
            <w:r>
              <w:rPr>
                <w:rFonts w:ascii="Calibri" w:hAnsi="Calibri"/>
                <w:sz w:val="20"/>
              </w:rPr>
              <w:t>19.4. Seguimiento de los atrasos en la generación de ingresos</w:t>
            </w:r>
          </w:p>
        </w:tc>
        <w:sdt>
          <w:sdtPr>
            <w:rPr>
              <w:rFonts w:ascii="Calibri" w:eastAsia="Calibri" w:hAnsi="Calibri" w:cs="Calibri"/>
              <w:sz w:val="20"/>
              <w:szCs w:val="20"/>
            </w:rPr>
            <w:id w:val="-1838226140"/>
            <w:placeholder>
              <w:docPart w:val="44F5C8F4E3464623BEC43374745DC829"/>
            </w:placeholder>
            <w15:dataBinding w:prefixMappings="xmlns:ns0='http://pefa.org/pefa-report-scores' " w:xpath="/ns0:Scores[1]/ns0:PI-19.4[1]/ns0:Description[1]" w:storeItemID="{D80D5892-CE0D-497C-ADDF-BB976C954640}"/>
          </w:sdtPr>
          <w:sdtEndPr/>
          <w:sdtContent>
            <w:tc>
              <w:tcPr>
                <w:tcW w:w="2249" w:type="pct"/>
              </w:tcPr>
              <w:p w14:paraId="4BD90DE0" w14:textId="77777777" w:rsidR="00DF1B16" w:rsidRPr="00F06ED0" w:rsidRDefault="00DF1B16" w:rsidP="00AA0E01">
                <w:pPr>
                  <w:rPr>
                    <w:rFonts w:ascii="Calibri" w:eastAsia="Calibri" w:hAnsi="Calibri" w:cs="Calibri"/>
                    <w:sz w:val="20"/>
                    <w:szCs w:val="20"/>
                  </w:rPr>
                </w:pPr>
                <w:r>
                  <w:rPr>
                    <w:rFonts w:ascii="Calibri" w:hAnsi="Calibri"/>
                    <w:sz w:val="20"/>
                  </w:rPr>
                  <w:t>Inserte un resumen del ID-19.4</w:t>
                </w:r>
              </w:p>
            </w:tc>
          </w:sdtContent>
        </w:sdt>
        <w:sdt>
          <w:sdtPr>
            <w:rPr>
              <w:rFonts w:ascii="Calibri" w:eastAsia="Calibri" w:hAnsi="Calibri" w:cs="Calibri"/>
              <w:sz w:val="20"/>
              <w:szCs w:val="20"/>
            </w:rPr>
            <w:id w:val="-427810302"/>
            <w:placeholder>
              <w:docPart w:val="44F5C8F4E3464623BEC43374745DC829"/>
            </w:placeholder>
            <w15:dataBinding w:prefixMappings="xmlns:ns0='http://pefa.org/pefa-report-scores' " w:xpath="/ns0:Scores[1]/ns0:PI-19.4[1]/ns0:Score[1]" w:storeItemID="{D80D5892-CE0D-497C-ADDF-BB976C954640}"/>
          </w:sdtPr>
          <w:sdtEndPr/>
          <w:sdtContent>
            <w:tc>
              <w:tcPr>
                <w:tcW w:w="488" w:type="pct"/>
                <w:shd w:val="clear" w:color="auto" w:fill="auto"/>
              </w:tcPr>
              <w:p w14:paraId="60F62616" w14:textId="77777777" w:rsidR="00DF1B16" w:rsidRPr="00F06ED0" w:rsidRDefault="00DF1B16" w:rsidP="00AA0E01">
                <w:pPr>
                  <w:rPr>
                    <w:rFonts w:ascii="Calibri" w:eastAsia="Calibri" w:hAnsi="Calibri" w:cs="Calibri"/>
                    <w:sz w:val="20"/>
                    <w:szCs w:val="20"/>
                  </w:rPr>
                </w:pPr>
                <w:r>
                  <w:rPr>
                    <w:rFonts w:ascii="Calibri" w:hAnsi="Calibri"/>
                    <w:sz w:val="20"/>
                  </w:rPr>
                  <w:t>Inserte la calificación del ID-19.4</w:t>
                </w:r>
              </w:p>
            </w:tc>
          </w:sdtContent>
        </w:sdt>
        <w:sdt>
          <w:sdtPr>
            <w:rPr>
              <w:rFonts w:ascii="Calibri" w:eastAsia="Calibri" w:hAnsi="Calibri" w:cs="Calibri"/>
              <w:sz w:val="20"/>
              <w:szCs w:val="20"/>
            </w:rPr>
            <w:id w:val="446443231"/>
            <w:placeholder>
              <w:docPart w:val="44F5C8F4E3464623BEC43374745DC829"/>
            </w:placeholder>
            <w15:dataBinding w:prefixMappings="xmlns:ns0='http://pefa.org/pefa-report-scores' " w:xpath="/ns0:Scores[1]/ns0:PI-19.4[1]/ns0:PreviousScore[1]" w:storeItemID="{D80D5892-CE0D-497C-ADDF-BB976C954640}"/>
          </w:sdtPr>
          <w:sdtEndPr/>
          <w:sdtContent>
            <w:tc>
              <w:tcPr>
                <w:tcW w:w="538" w:type="pct"/>
              </w:tcPr>
              <w:p w14:paraId="5E20006B" w14:textId="77777777" w:rsidR="00DF1B16" w:rsidRPr="00F06ED0" w:rsidRDefault="00DF1B16" w:rsidP="00AA0E01">
                <w:pPr>
                  <w:rPr>
                    <w:rFonts w:ascii="Calibri" w:eastAsia="Calibri" w:hAnsi="Calibri" w:cs="Calibri"/>
                    <w:sz w:val="20"/>
                    <w:szCs w:val="20"/>
                  </w:rPr>
                </w:pPr>
                <w:r>
                  <w:rPr>
                    <w:rFonts w:ascii="Calibri" w:hAnsi="Calibri"/>
                    <w:sz w:val="20"/>
                  </w:rPr>
                  <w:t>Inserte la calificación anterior del ID-19.4</w:t>
                </w:r>
              </w:p>
            </w:tc>
          </w:sdtContent>
        </w:sdt>
      </w:tr>
    </w:tbl>
    <w:p w14:paraId="470FBDBE" w14:textId="77777777" w:rsidR="00DF1B16" w:rsidRPr="00F06ED0" w:rsidRDefault="00DF1B16" w:rsidP="00DF1B16">
      <w:pPr>
        <w:spacing w:after="0" w:line="240" w:lineRule="auto"/>
        <w:jc w:val="both"/>
        <w:rPr>
          <w:rFonts w:ascii="Calibri" w:eastAsia="Calibri" w:hAnsi="Calibri" w:cs="Calibri"/>
          <w:bCs/>
        </w:rPr>
      </w:pPr>
    </w:p>
    <w:p w14:paraId="41EF08D3" w14:textId="77777777" w:rsidR="00DF1B16" w:rsidRPr="00F06ED0" w:rsidRDefault="00DF1B16" w:rsidP="00DF1B16">
      <w:pPr>
        <w:spacing w:after="0" w:line="240" w:lineRule="auto"/>
        <w:jc w:val="both"/>
        <w:rPr>
          <w:rFonts w:ascii="Calibri" w:eastAsia="Calibri" w:hAnsi="Calibri" w:cs="Calibri"/>
          <w:b/>
          <w:i/>
          <w:iCs/>
        </w:rPr>
      </w:pPr>
      <w:r>
        <w:rPr>
          <w:rFonts w:ascii="Calibri" w:hAnsi="Calibri"/>
          <w:b/>
          <w:i/>
        </w:rPr>
        <w:t>O</w:t>
      </w:r>
    </w:p>
    <w:p w14:paraId="0A326896" w14:textId="39A8ABF8" w:rsidR="00DF1B16" w:rsidRPr="00F06ED0" w:rsidRDefault="00DF1B16" w:rsidP="00835F34">
      <w:pPr>
        <w:keepNext/>
        <w:keepLines/>
        <w:jc w:val="both"/>
        <w:rPr>
          <w:rFonts w:ascii="Calibri" w:eastAsia="Calibri" w:hAnsi="Calibri" w:cs="Calibri"/>
          <w:i/>
          <w:color w:val="FF0000"/>
        </w:rPr>
      </w:pPr>
      <w:r>
        <w:rPr>
          <w:rFonts w:ascii="Calibri" w:hAnsi="Calibri"/>
          <w:i/>
          <w:color w:val="FF0000"/>
        </w:rPr>
        <w:lastRenderedPageBreak/>
        <w:t>En el caso de una evaluación inicial en la que se aplique el PEFA 2016</w:t>
      </w:r>
    </w:p>
    <w:tbl>
      <w:tblPr>
        <w:tblW w:w="10134"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3965"/>
        <w:gridCol w:w="1134"/>
      </w:tblGrid>
      <w:tr w:rsidR="00DF1B16" w:rsidRPr="00F06ED0" w14:paraId="22E2A36C" w14:textId="77777777" w:rsidTr="00531BE6">
        <w:trPr>
          <w:trHeight w:hRule="exact" w:val="250"/>
        </w:trPr>
        <w:tc>
          <w:tcPr>
            <w:tcW w:w="5035" w:type="dxa"/>
            <w:shd w:val="clear" w:color="auto" w:fill="BFBFBF"/>
          </w:tcPr>
          <w:p w14:paraId="4AE3057A" w14:textId="42A31900" w:rsidR="00DF1B16" w:rsidRPr="00F06ED0" w:rsidRDefault="00A10A60" w:rsidP="00835F34">
            <w:pPr>
              <w:keepNext/>
              <w:keepLines/>
              <w:widowControl w:val="0"/>
              <w:spacing w:after="0" w:line="240" w:lineRule="auto"/>
              <w:ind w:left="201"/>
              <w:jc w:val="center"/>
              <w:rPr>
                <w:rFonts w:ascii="Calibri" w:eastAsia="Calibri" w:hAnsi="Calibri" w:cs="Calibri"/>
                <w:b/>
                <w:sz w:val="20"/>
                <w:szCs w:val="20"/>
              </w:rPr>
            </w:pPr>
            <w:r>
              <w:rPr>
                <w:rFonts w:ascii="Calibri" w:hAnsi="Calibri"/>
                <w:b/>
                <w:sz w:val="20"/>
              </w:rPr>
              <w:t>Indicador/dimensión</w:t>
            </w:r>
          </w:p>
        </w:tc>
        <w:tc>
          <w:tcPr>
            <w:tcW w:w="3965" w:type="dxa"/>
            <w:shd w:val="clear" w:color="auto" w:fill="BFBFBF"/>
          </w:tcPr>
          <w:p w14:paraId="02560200" w14:textId="77777777" w:rsidR="00DF1B16" w:rsidRPr="00F06ED0" w:rsidRDefault="00DF1B16" w:rsidP="00835F34">
            <w:pPr>
              <w:keepNext/>
              <w:keepLines/>
              <w:widowControl w:val="0"/>
              <w:spacing w:after="0" w:line="240" w:lineRule="auto"/>
              <w:jc w:val="center"/>
              <w:rPr>
                <w:rFonts w:ascii="Calibri" w:eastAsia="Calibri" w:hAnsi="Calibri" w:cs="Calibri"/>
                <w:b/>
                <w:sz w:val="20"/>
                <w:szCs w:val="20"/>
              </w:rPr>
            </w:pPr>
            <w:r>
              <w:rPr>
                <w:rFonts w:ascii="Calibri" w:hAnsi="Calibri"/>
                <w:b/>
                <w:sz w:val="20"/>
              </w:rPr>
              <w:t>Evaluación del desempeño</w:t>
            </w:r>
          </w:p>
        </w:tc>
        <w:tc>
          <w:tcPr>
            <w:tcW w:w="1134" w:type="dxa"/>
            <w:shd w:val="clear" w:color="auto" w:fill="BFBFBF"/>
          </w:tcPr>
          <w:p w14:paraId="389763F6" w14:textId="77777777" w:rsidR="00DF1B16" w:rsidRPr="00F06ED0" w:rsidRDefault="00DF1B16" w:rsidP="00835F34">
            <w:pPr>
              <w:keepNext/>
              <w:keepLines/>
              <w:widowControl w:val="0"/>
              <w:spacing w:after="0" w:line="240" w:lineRule="auto"/>
              <w:jc w:val="center"/>
              <w:rPr>
                <w:rFonts w:ascii="Calibri" w:eastAsia="Calibri" w:hAnsi="Calibri" w:cs="Calibri"/>
                <w:b/>
                <w:sz w:val="20"/>
                <w:szCs w:val="20"/>
              </w:rPr>
            </w:pPr>
            <w:r>
              <w:rPr>
                <w:rFonts w:ascii="Calibri" w:hAnsi="Calibri"/>
                <w:b/>
                <w:sz w:val="20"/>
              </w:rPr>
              <w:t>Calificación</w:t>
            </w:r>
          </w:p>
        </w:tc>
      </w:tr>
      <w:tr w:rsidR="00DF1B16" w:rsidRPr="00F06ED0" w14:paraId="11E6E9E0" w14:textId="77777777" w:rsidTr="00531BE6">
        <w:trPr>
          <w:trHeight w:hRule="exact" w:val="289"/>
        </w:trPr>
        <w:tc>
          <w:tcPr>
            <w:tcW w:w="10134" w:type="dxa"/>
            <w:gridSpan w:val="3"/>
          </w:tcPr>
          <w:p w14:paraId="6BA4228D" w14:textId="18CF652B" w:rsidR="00DF1B16" w:rsidRPr="00F06ED0" w:rsidRDefault="00DF1B16" w:rsidP="00835F34">
            <w:pPr>
              <w:keepNext/>
              <w:keepLines/>
              <w:spacing w:after="0" w:line="240" w:lineRule="auto"/>
              <w:jc w:val="both"/>
              <w:outlineLvl w:val="2"/>
              <w:rPr>
                <w:rFonts w:ascii="Calibri" w:eastAsia="Calibri" w:hAnsi="Calibri" w:cs="Calibri"/>
                <w:b/>
                <w:bCs/>
                <w:spacing w:val="-1"/>
                <w:sz w:val="20"/>
                <w:szCs w:val="20"/>
              </w:rPr>
            </w:pPr>
            <w:r>
              <w:rPr>
                <w:rFonts w:ascii="Calibri" w:hAnsi="Calibri"/>
                <w:b/>
                <w:color w:val="1F3763"/>
                <w:sz w:val="20"/>
              </w:rPr>
              <w:t xml:space="preserve">ID-19. </w:t>
            </w:r>
            <w:r>
              <w:rPr>
                <w:rFonts w:ascii="Calibri" w:hAnsi="Calibri"/>
                <w:b/>
                <w:sz w:val="20"/>
              </w:rPr>
              <w:t>Administración de ingresos (M2)</w:t>
            </w:r>
          </w:p>
          <w:p w14:paraId="12CE5D88" w14:textId="77777777" w:rsidR="00DF1B16" w:rsidRPr="00F06ED0" w:rsidRDefault="00DF1B16" w:rsidP="00835F34">
            <w:pPr>
              <w:keepNext/>
              <w:keepLines/>
              <w:widowControl w:val="0"/>
              <w:spacing w:after="0" w:line="240" w:lineRule="auto"/>
              <w:ind w:left="114" w:right="86" w:hanging="12"/>
              <w:jc w:val="center"/>
              <w:rPr>
                <w:rFonts w:ascii="Calibri" w:eastAsia="Calibri" w:hAnsi="Calibri" w:cs="Calibri"/>
                <w:b/>
                <w:sz w:val="20"/>
                <w:szCs w:val="20"/>
              </w:rPr>
            </w:pPr>
          </w:p>
        </w:tc>
      </w:tr>
      <w:tr w:rsidR="00DF1B16" w:rsidRPr="00F06ED0" w14:paraId="22DBFD3F" w14:textId="77777777" w:rsidTr="00531BE6">
        <w:trPr>
          <w:trHeight w:hRule="exact" w:val="271"/>
        </w:trPr>
        <w:tc>
          <w:tcPr>
            <w:tcW w:w="5035" w:type="dxa"/>
          </w:tcPr>
          <w:p w14:paraId="62A6E414" w14:textId="77777777" w:rsidR="00DF1B16" w:rsidRPr="00F06ED0" w:rsidRDefault="00DF1B16" w:rsidP="00AA0E01">
            <w:pPr>
              <w:widowControl w:val="0"/>
              <w:spacing w:after="0" w:line="240" w:lineRule="auto"/>
              <w:ind w:right="352"/>
              <w:rPr>
                <w:rFonts w:ascii="Calibri" w:eastAsia="Calibri" w:hAnsi="Calibri" w:cs="Calibri"/>
                <w:sz w:val="20"/>
                <w:szCs w:val="20"/>
              </w:rPr>
            </w:pPr>
            <w:r>
              <w:rPr>
                <w:rFonts w:ascii="Calibri" w:hAnsi="Calibri"/>
                <w:sz w:val="20"/>
              </w:rPr>
              <w:t>19.1. Derechos y obligaciones sobre la generación de ingresos</w:t>
            </w:r>
          </w:p>
        </w:tc>
        <w:tc>
          <w:tcPr>
            <w:tcW w:w="3965" w:type="dxa"/>
          </w:tcPr>
          <w:p w14:paraId="3788CBD3" w14:textId="77777777" w:rsidR="00DF1B16" w:rsidRPr="00F06ED0" w:rsidRDefault="00DF1B16" w:rsidP="00AA0E01">
            <w:pPr>
              <w:widowControl w:val="0"/>
              <w:spacing w:after="0" w:line="240" w:lineRule="auto"/>
              <w:ind w:left="114" w:right="86"/>
              <w:jc w:val="center"/>
              <w:rPr>
                <w:rFonts w:ascii="Calibri" w:eastAsia="Calibri" w:hAnsi="Calibri" w:cs="Calibri"/>
                <w:sz w:val="20"/>
                <w:szCs w:val="20"/>
              </w:rPr>
            </w:pPr>
          </w:p>
        </w:tc>
        <w:tc>
          <w:tcPr>
            <w:tcW w:w="1134" w:type="dxa"/>
            <w:shd w:val="clear" w:color="auto" w:fill="auto"/>
          </w:tcPr>
          <w:p w14:paraId="16004176" w14:textId="77777777" w:rsidR="00DF1B16" w:rsidRPr="00F06ED0" w:rsidRDefault="00DF1B16" w:rsidP="00AA0E01">
            <w:pPr>
              <w:widowControl w:val="0"/>
              <w:spacing w:after="0" w:line="240" w:lineRule="auto"/>
              <w:ind w:left="114" w:right="86"/>
              <w:jc w:val="center"/>
              <w:rPr>
                <w:rFonts w:ascii="Calibri" w:eastAsia="Calibri" w:hAnsi="Calibri" w:cs="Calibri"/>
                <w:sz w:val="20"/>
                <w:szCs w:val="20"/>
              </w:rPr>
            </w:pPr>
          </w:p>
        </w:tc>
      </w:tr>
      <w:tr w:rsidR="00DF1B16" w:rsidRPr="00F06ED0" w14:paraId="37177F15" w14:textId="77777777" w:rsidTr="00531BE6">
        <w:trPr>
          <w:trHeight w:hRule="exact" w:val="271"/>
        </w:trPr>
        <w:tc>
          <w:tcPr>
            <w:tcW w:w="5035" w:type="dxa"/>
          </w:tcPr>
          <w:p w14:paraId="6C8F2842" w14:textId="77777777" w:rsidR="00DF1B16" w:rsidRPr="00F06ED0" w:rsidRDefault="00DF1B16" w:rsidP="00AA0E01">
            <w:pPr>
              <w:widowControl w:val="0"/>
              <w:spacing w:after="0" w:line="240" w:lineRule="auto"/>
              <w:ind w:right="352"/>
              <w:rPr>
                <w:rFonts w:ascii="Calibri" w:eastAsia="Calibri" w:hAnsi="Calibri" w:cs="Calibri"/>
                <w:spacing w:val="-1"/>
                <w:sz w:val="20"/>
                <w:szCs w:val="20"/>
              </w:rPr>
            </w:pPr>
            <w:r>
              <w:rPr>
                <w:rFonts w:ascii="Calibri" w:hAnsi="Calibri"/>
                <w:sz w:val="20"/>
              </w:rPr>
              <w:t>19.2. Gestión de riesgos para la generación de ingresos</w:t>
            </w:r>
          </w:p>
        </w:tc>
        <w:tc>
          <w:tcPr>
            <w:tcW w:w="3965" w:type="dxa"/>
          </w:tcPr>
          <w:p w14:paraId="4B086C07" w14:textId="77777777" w:rsidR="00DF1B16" w:rsidRPr="00F06ED0" w:rsidRDefault="00DF1B16" w:rsidP="00AA0E01">
            <w:pPr>
              <w:widowControl w:val="0"/>
              <w:spacing w:after="0" w:line="240" w:lineRule="auto"/>
              <w:ind w:left="114" w:right="86"/>
              <w:jc w:val="center"/>
              <w:rPr>
                <w:rFonts w:ascii="Calibri" w:eastAsia="Calibri" w:hAnsi="Calibri" w:cs="Calibri"/>
                <w:sz w:val="20"/>
                <w:szCs w:val="20"/>
              </w:rPr>
            </w:pPr>
          </w:p>
        </w:tc>
        <w:tc>
          <w:tcPr>
            <w:tcW w:w="1134" w:type="dxa"/>
            <w:shd w:val="clear" w:color="auto" w:fill="auto"/>
          </w:tcPr>
          <w:p w14:paraId="1D2532B8" w14:textId="77777777" w:rsidR="00DF1B16" w:rsidRPr="00F06ED0" w:rsidRDefault="00DF1B16" w:rsidP="00AA0E01">
            <w:pPr>
              <w:widowControl w:val="0"/>
              <w:spacing w:after="0" w:line="240" w:lineRule="auto"/>
              <w:ind w:left="114" w:right="86"/>
              <w:jc w:val="center"/>
              <w:rPr>
                <w:rFonts w:ascii="Calibri" w:eastAsia="Calibri" w:hAnsi="Calibri" w:cs="Calibri"/>
                <w:sz w:val="20"/>
                <w:szCs w:val="20"/>
              </w:rPr>
            </w:pPr>
          </w:p>
        </w:tc>
      </w:tr>
      <w:tr w:rsidR="00DF1B16" w:rsidRPr="00F06ED0" w14:paraId="05ADBB57" w14:textId="77777777" w:rsidTr="00531BE6">
        <w:trPr>
          <w:trHeight w:hRule="exact" w:val="271"/>
        </w:trPr>
        <w:tc>
          <w:tcPr>
            <w:tcW w:w="5035" w:type="dxa"/>
          </w:tcPr>
          <w:p w14:paraId="1B7311FC" w14:textId="77777777" w:rsidR="00DF1B16" w:rsidRPr="00F06ED0" w:rsidRDefault="00DF1B16" w:rsidP="00AA0E01">
            <w:pPr>
              <w:widowControl w:val="0"/>
              <w:spacing w:after="0" w:line="240" w:lineRule="auto"/>
              <w:ind w:right="352"/>
              <w:rPr>
                <w:rFonts w:ascii="Calibri" w:eastAsia="Calibri" w:hAnsi="Calibri" w:cs="Calibri"/>
                <w:spacing w:val="-1"/>
                <w:sz w:val="20"/>
                <w:szCs w:val="20"/>
              </w:rPr>
            </w:pPr>
            <w:r>
              <w:rPr>
                <w:rFonts w:ascii="Calibri" w:hAnsi="Calibri"/>
                <w:sz w:val="20"/>
              </w:rPr>
              <w:t>19.3. Auditoría e investigación para la generación de ingresos</w:t>
            </w:r>
          </w:p>
        </w:tc>
        <w:tc>
          <w:tcPr>
            <w:tcW w:w="3965" w:type="dxa"/>
          </w:tcPr>
          <w:p w14:paraId="2885C3B8" w14:textId="77777777" w:rsidR="00DF1B16" w:rsidRPr="00F06ED0" w:rsidRDefault="00DF1B16" w:rsidP="00AA0E01">
            <w:pPr>
              <w:widowControl w:val="0"/>
              <w:spacing w:after="0" w:line="240" w:lineRule="auto"/>
              <w:ind w:left="114" w:right="86"/>
              <w:jc w:val="center"/>
              <w:rPr>
                <w:rFonts w:ascii="Calibri" w:eastAsia="Calibri" w:hAnsi="Calibri" w:cs="Calibri"/>
                <w:sz w:val="20"/>
                <w:szCs w:val="20"/>
              </w:rPr>
            </w:pPr>
          </w:p>
        </w:tc>
        <w:tc>
          <w:tcPr>
            <w:tcW w:w="1134" w:type="dxa"/>
            <w:shd w:val="clear" w:color="auto" w:fill="auto"/>
          </w:tcPr>
          <w:p w14:paraId="2EB23526" w14:textId="77777777" w:rsidR="00DF1B16" w:rsidRPr="00F06ED0" w:rsidRDefault="00DF1B16" w:rsidP="00AA0E01">
            <w:pPr>
              <w:widowControl w:val="0"/>
              <w:spacing w:after="0" w:line="240" w:lineRule="auto"/>
              <w:ind w:left="114" w:right="86"/>
              <w:jc w:val="center"/>
              <w:rPr>
                <w:rFonts w:ascii="Calibri" w:eastAsia="Calibri" w:hAnsi="Calibri" w:cs="Calibri"/>
                <w:sz w:val="20"/>
                <w:szCs w:val="20"/>
              </w:rPr>
            </w:pPr>
          </w:p>
        </w:tc>
      </w:tr>
      <w:tr w:rsidR="00DF1B16" w:rsidRPr="00F06ED0" w14:paraId="14922DEA" w14:textId="77777777" w:rsidTr="00531BE6">
        <w:trPr>
          <w:trHeight w:hRule="exact" w:val="271"/>
        </w:trPr>
        <w:tc>
          <w:tcPr>
            <w:tcW w:w="5035" w:type="dxa"/>
          </w:tcPr>
          <w:p w14:paraId="74F8A57C" w14:textId="77777777" w:rsidR="00DF1B16" w:rsidRPr="00F06ED0" w:rsidRDefault="00DF1B16" w:rsidP="00AA0E01">
            <w:pPr>
              <w:widowControl w:val="0"/>
              <w:spacing w:after="0" w:line="240" w:lineRule="auto"/>
              <w:ind w:right="352"/>
              <w:rPr>
                <w:rFonts w:ascii="Calibri" w:eastAsia="Calibri" w:hAnsi="Calibri" w:cs="Calibri"/>
                <w:spacing w:val="-1"/>
                <w:sz w:val="20"/>
                <w:szCs w:val="20"/>
              </w:rPr>
            </w:pPr>
            <w:r>
              <w:rPr>
                <w:rFonts w:ascii="Calibri" w:hAnsi="Calibri"/>
                <w:sz w:val="20"/>
              </w:rPr>
              <w:t>19.4. Seguimiento de los atrasos en la generación de ingresos</w:t>
            </w:r>
          </w:p>
        </w:tc>
        <w:tc>
          <w:tcPr>
            <w:tcW w:w="3965" w:type="dxa"/>
          </w:tcPr>
          <w:p w14:paraId="01F17EB0" w14:textId="77777777" w:rsidR="00DF1B16" w:rsidRPr="00F06ED0" w:rsidRDefault="00DF1B16" w:rsidP="00AA0E01">
            <w:pPr>
              <w:widowControl w:val="0"/>
              <w:spacing w:after="0" w:line="240" w:lineRule="auto"/>
              <w:ind w:left="114" w:right="86"/>
              <w:jc w:val="center"/>
              <w:rPr>
                <w:rFonts w:ascii="Calibri" w:eastAsia="Calibri" w:hAnsi="Calibri" w:cs="Calibri"/>
                <w:sz w:val="20"/>
                <w:szCs w:val="20"/>
              </w:rPr>
            </w:pPr>
          </w:p>
        </w:tc>
        <w:tc>
          <w:tcPr>
            <w:tcW w:w="1134" w:type="dxa"/>
            <w:shd w:val="clear" w:color="auto" w:fill="auto"/>
          </w:tcPr>
          <w:p w14:paraId="2895C423" w14:textId="77777777" w:rsidR="00DF1B16" w:rsidRPr="00F06ED0" w:rsidRDefault="00DF1B16" w:rsidP="00AA0E01">
            <w:pPr>
              <w:widowControl w:val="0"/>
              <w:spacing w:after="0" w:line="240" w:lineRule="auto"/>
              <w:ind w:left="114" w:right="86"/>
              <w:jc w:val="center"/>
              <w:rPr>
                <w:rFonts w:ascii="Calibri" w:eastAsia="Calibri" w:hAnsi="Calibri" w:cs="Calibri"/>
                <w:sz w:val="20"/>
                <w:szCs w:val="20"/>
              </w:rPr>
            </w:pPr>
          </w:p>
        </w:tc>
      </w:tr>
    </w:tbl>
    <w:p w14:paraId="46F82128" w14:textId="77777777" w:rsidR="00DF1B16" w:rsidRPr="00F06ED0" w:rsidRDefault="00DF1B16" w:rsidP="00DF1B16">
      <w:pPr>
        <w:spacing w:after="120"/>
        <w:jc w:val="both"/>
        <w:rPr>
          <w:rFonts w:ascii="Calibri" w:eastAsia="Calibri" w:hAnsi="Calibri" w:cs="Calibri"/>
        </w:rPr>
      </w:pPr>
    </w:p>
    <w:p w14:paraId="381CC962" w14:textId="77777777" w:rsidR="00DF1B16" w:rsidRPr="00F06ED0" w:rsidRDefault="00DF1B16" w:rsidP="00DF1B16">
      <w:pPr>
        <w:spacing w:after="0"/>
        <w:jc w:val="both"/>
        <w:rPr>
          <w:rFonts w:ascii="Calibri" w:eastAsia="Calibri" w:hAnsi="Calibri" w:cs="Calibri"/>
          <w:b/>
        </w:rPr>
      </w:pPr>
      <w:r>
        <w:rPr>
          <w:rFonts w:ascii="Calibri" w:hAnsi="Calibri"/>
          <w:b/>
        </w:rPr>
        <w:t xml:space="preserve">Descripción detallada del sistema de GFP del país en relación con el indicador de desempeño evaluado: </w:t>
      </w:r>
    </w:p>
    <w:p w14:paraId="436683E0" w14:textId="2C337060" w:rsidR="00DF1B16" w:rsidRPr="00F06ED0" w:rsidRDefault="00DF1B16" w:rsidP="00DF1B16">
      <w:pPr>
        <w:spacing w:after="0" w:line="240" w:lineRule="auto"/>
        <w:jc w:val="both"/>
        <w:rPr>
          <w:rFonts w:ascii="Calibri" w:eastAsia="Calibri" w:hAnsi="Calibri" w:cs="Calibri"/>
          <w:i/>
          <w:color w:val="FF0000"/>
          <w:sz w:val="20"/>
          <w:szCs w:val="20"/>
        </w:rPr>
      </w:pPr>
      <w:r>
        <w:rPr>
          <w:rFonts w:ascii="Calibri" w:hAnsi="Calibri"/>
          <w:i/>
          <w:color w:val="FF0000"/>
          <w:sz w:val="20"/>
        </w:rPr>
        <w:t>Para calibrar y evaluar la materialidad, debe incluirse el cuadro 19, que contiene los principales tipos de ingresos. Los evaluadores deben tener en cuenta que los datos del cuadro 19 corresponden al momento de la evaluación en el caso del ID-19.1 y el ID-19.2, mientras que los ID-19.3 y 19.4 abarcan el último ejercicio fiscal finalizado. Deben verificar (y comentar) que no haya cambios significativos en la porción relativa a los ingresos recaudados por los organismos desde el último año hasta el momento de la evaluación, como puede ocurrir si, dentro del período en cuestión, se produce un cambio en las disposiciones administrativas, modificaciones importantes en las políticas o perturbaciones económicas significativas.</w:t>
      </w:r>
    </w:p>
    <w:p w14:paraId="4EDE08F5" w14:textId="77777777" w:rsidR="00DF1B16" w:rsidRPr="00F06ED0" w:rsidRDefault="00DF1B16" w:rsidP="00DF1B16">
      <w:pPr>
        <w:spacing w:after="0" w:line="240" w:lineRule="auto"/>
        <w:jc w:val="both"/>
        <w:rPr>
          <w:rFonts w:ascii="Calibri" w:eastAsia="Calibri" w:hAnsi="Calibri" w:cs="Calibri"/>
          <w:i/>
          <w:color w:val="FF0000"/>
          <w:sz w:val="20"/>
          <w:szCs w:val="20"/>
        </w:rPr>
      </w:pPr>
    </w:p>
    <w:p w14:paraId="370A7E04" w14:textId="77777777" w:rsidR="00DF1B16" w:rsidRPr="00F06ED0" w:rsidRDefault="00DF1B16" w:rsidP="00DF1B16">
      <w:pPr>
        <w:spacing w:after="0"/>
        <w:jc w:val="both"/>
        <w:rPr>
          <w:rFonts w:ascii="Calibri" w:eastAsia="Calibri" w:hAnsi="Calibri" w:cs="Calibri"/>
          <w:b/>
          <w:bCs/>
          <w:iCs/>
        </w:rPr>
      </w:pPr>
      <w:r>
        <w:rPr>
          <w:rFonts w:ascii="Calibri" w:hAnsi="Calibri"/>
          <w:b/>
        </w:rPr>
        <w:t>Cuadro 19: Ingresos recaudados por entidad y categoría de ingresos (al momento de la evaluación)</w:t>
      </w:r>
    </w:p>
    <w:tbl>
      <w:tblPr>
        <w:tblStyle w:val="TabelEcorys14"/>
        <w:tblW w:w="0" w:type="auto"/>
        <w:tblLook w:val="04A0" w:firstRow="1" w:lastRow="0" w:firstColumn="1" w:lastColumn="0" w:noHBand="0" w:noVBand="1"/>
      </w:tblPr>
      <w:tblGrid>
        <w:gridCol w:w="2540"/>
        <w:gridCol w:w="2540"/>
        <w:gridCol w:w="2540"/>
        <w:gridCol w:w="2540"/>
      </w:tblGrid>
      <w:tr w:rsidR="00DF1B16" w:rsidRPr="00F06ED0" w14:paraId="012C7D86" w14:textId="77777777" w:rsidTr="00AA0E01">
        <w:tc>
          <w:tcPr>
            <w:tcW w:w="2540" w:type="dxa"/>
          </w:tcPr>
          <w:p w14:paraId="28911F38" w14:textId="77777777" w:rsidR="00DF1B16" w:rsidRPr="00F06ED0" w:rsidRDefault="00DF1B16" w:rsidP="00AA0E01">
            <w:pPr>
              <w:jc w:val="both"/>
              <w:rPr>
                <w:rFonts w:ascii="Calibri" w:eastAsia="Calibri" w:hAnsi="Calibri" w:cs="Calibri"/>
                <w:b/>
                <w:bCs/>
                <w:iCs/>
                <w:sz w:val="20"/>
                <w:szCs w:val="20"/>
              </w:rPr>
            </w:pPr>
            <w:r>
              <w:rPr>
                <w:rFonts w:ascii="Calibri" w:hAnsi="Calibri"/>
                <w:b/>
                <w:sz w:val="20"/>
              </w:rPr>
              <w:t>Entidad recaudadora</w:t>
            </w:r>
          </w:p>
        </w:tc>
        <w:tc>
          <w:tcPr>
            <w:tcW w:w="2540" w:type="dxa"/>
          </w:tcPr>
          <w:p w14:paraId="626770EC" w14:textId="77777777" w:rsidR="00DF1B16" w:rsidRPr="00F06ED0" w:rsidRDefault="00DF1B16" w:rsidP="00AA0E01">
            <w:pPr>
              <w:jc w:val="both"/>
              <w:rPr>
                <w:rFonts w:ascii="Calibri" w:eastAsia="Calibri" w:hAnsi="Calibri" w:cs="Calibri"/>
                <w:b/>
                <w:bCs/>
                <w:iCs/>
                <w:sz w:val="20"/>
                <w:szCs w:val="20"/>
              </w:rPr>
            </w:pPr>
            <w:r>
              <w:rPr>
                <w:rFonts w:ascii="Calibri" w:hAnsi="Calibri"/>
                <w:b/>
                <w:sz w:val="20"/>
              </w:rPr>
              <w:t>Categoría de los ingresos</w:t>
            </w:r>
          </w:p>
        </w:tc>
        <w:tc>
          <w:tcPr>
            <w:tcW w:w="2540" w:type="dxa"/>
          </w:tcPr>
          <w:p w14:paraId="3563F5D0" w14:textId="77777777" w:rsidR="00DF1B16" w:rsidRPr="00F06ED0" w:rsidRDefault="00DF1B16" w:rsidP="00AA0E01">
            <w:pPr>
              <w:jc w:val="both"/>
              <w:rPr>
                <w:rFonts w:ascii="Calibri" w:eastAsia="Calibri" w:hAnsi="Calibri" w:cs="Calibri"/>
                <w:b/>
                <w:bCs/>
                <w:iCs/>
                <w:sz w:val="20"/>
                <w:szCs w:val="20"/>
              </w:rPr>
            </w:pPr>
            <w:r>
              <w:rPr>
                <w:rFonts w:ascii="Calibri" w:hAnsi="Calibri"/>
                <w:b/>
                <w:sz w:val="20"/>
              </w:rPr>
              <w:t>Recibido (monto)</w:t>
            </w:r>
          </w:p>
        </w:tc>
        <w:tc>
          <w:tcPr>
            <w:tcW w:w="2540" w:type="dxa"/>
          </w:tcPr>
          <w:p w14:paraId="56D9EB80" w14:textId="77777777" w:rsidR="00DF1B16" w:rsidRPr="00F06ED0" w:rsidRDefault="00DF1B16" w:rsidP="00AA0E01">
            <w:pPr>
              <w:jc w:val="both"/>
              <w:rPr>
                <w:rFonts w:ascii="Calibri" w:eastAsia="Calibri" w:hAnsi="Calibri" w:cs="Calibri"/>
                <w:b/>
                <w:bCs/>
                <w:iCs/>
                <w:sz w:val="20"/>
                <w:szCs w:val="20"/>
              </w:rPr>
            </w:pPr>
            <w:r>
              <w:rPr>
                <w:rFonts w:ascii="Calibri" w:hAnsi="Calibri"/>
                <w:b/>
                <w:sz w:val="20"/>
              </w:rPr>
              <w:t>Como porcentaje de los ingresos totales (%)</w:t>
            </w:r>
          </w:p>
        </w:tc>
      </w:tr>
      <w:tr w:rsidR="00DF1B16" w:rsidRPr="00F06ED0" w14:paraId="38F1EF23" w14:textId="77777777" w:rsidTr="00AA0E01">
        <w:tc>
          <w:tcPr>
            <w:tcW w:w="2540" w:type="dxa"/>
          </w:tcPr>
          <w:p w14:paraId="22D82000" w14:textId="77777777" w:rsidR="00DF1B16" w:rsidRPr="00F06ED0" w:rsidRDefault="00DF1B16" w:rsidP="00AA0E01">
            <w:pPr>
              <w:jc w:val="both"/>
              <w:rPr>
                <w:rFonts w:ascii="Calibri" w:eastAsia="Calibri" w:hAnsi="Calibri" w:cs="Calibri"/>
                <w:i/>
                <w:sz w:val="20"/>
                <w:szCs w:val="20"/>
              </w:rPr>
            </w:pPr>
          </w:p>
        </w:tc>
        <w:tc>
          <w:tcPr>
            <w:tcW w:w="2540" w:type="dxa"/>
          </w:tcPr>
          <w:p w14:paraId="58505AD2" w14:textId="77777777" w:rsidR="00DF1B16" w:rsidRPr="00F06ED0" w:rsidRDefault="00DF1B16" w:rsidP="00AA0E01">
            <w:pPr>
              <w:jc w:val="both"/>
              <w:rPr>
                <w:rFonts w:ascii="Calibri" w:eastAsia="Calibri" w:hAnsi="Calibri" w:cs="Calibri"/>
                <w:i/>
                <w:sz w:val="20"/>
                <w:szCs w:val="20"/>
              </w:rPr>
            </w:pPr>
          </w:p>
        </w:tc>
        <w:tc>
          <w:tcPr>
            <w:tcW w:w="2540" w:type="dxa"/>
          </w:tcPr>
          <w:p w14:paraId="1DB8FFD2" w14:textId="77777777" w:rsidR="00DF1B16" w:rsidRPr="00F06ED0" w:rsidRDefault="00DF1B16" w:rsidP="00AA0E01">
            <w:pPr>
              <w:jc w:val="both"/>
              <w:rPr>
                <w:rFonts w:ascii="Calibri" w:eastAsia="Calibri" w:hAnsi="Calibri" w:cs="Calibri"/>
                <w:i/>
                <w:sz w:val="20"/>
                <w:szCs w:val="20"/>
              </w:rPr>
            </w:pPr>
          </w:p>
        </w:tc>
        <w:tc>
          <w:tcPr>
            <w:tcW w:w="2540" w:type="dxa"/>
          </w:tcPr>
          <w:p w14:paraId="5D3AEF0F" w14:textId="77777777" w:rsidR="00DF1B16" w:rsidRPr="00F06ED0" w:rsidRDefault="00DF1B16" w:rsidP="00AA0E01">
            <w:pPr>
              <w:jc w:val="both"/>
              <w:rPr>
                <w:rFonts w:ascii="Calibri" w:eastAsia="Calibri" w:hAnsi="Calibri" w:cs="Calibri"/>
                <w:i/>
                <w:sz w:val="20"/>
                <w:szCs w:val="20"/>
              </w:rPr>
            </w:pPr>
          </w:p>
        </w:tc>
      </w:tr>
      <w:tr w:rsidR="00DF1B16" w:rsidRPr="00F06ED0" w14:paraId="6253FBF5" w14:textId="77777777" w:rsidTr="00AA0E01">
        <w:tc>
          <w:tcPr>
            <w:tcW w:w="2540" w:type="dxa"/>
          </w:tcPr>
          <w:p w14:paraId="346FDFA4" w14:textId="77777777" w:rsidR="00DF1B16" w:rsidRPr="00F06ED0" w:rsidRDefault="00DF1B16" w:rsidP="00AA0E01">
            <w:pPr>
              <w:jc w:val="both"/>
              <w:rPr>
                <w:rFonts w:ascii="Calibri" w:eastAsia="Calibri" w:hAnsi="Calibri" w:cs="Calibri"/>
                <w:i/>
                <w:sz w:val="20"/>
                <w:szCs w:val="20"/>
              </w:rPr>
            </w:pPr>
          </w:p>
        </w:tc>
        <w:tc>
          <w:tcPr>
            <w:tcW w:w="2540" w:type="dxa"/>
          </w:tcPr>
          <w:p w14:paraId="42E36CD2" w14:textId="77777777" w:rsidR="00DF1B16" w:rsidRPr="00F06ED0" w:rsidRDefault="00DF1B16" w:rsidP="00AA0E01">
            <w:pPr>
              <w:jc w:val="both"/>
              <w:rPr>
                <w:rFonts w:ascii="Calibri" w:eastAsia="Calibri" w:hAnsi="Calibri" w:cs="Calibri"/>
                <w:i/>
                <w:sz w:val="20"/>
                <w:szCs w:val="20"/>
              </w:rPr>
            </w:pPr>
          </w:p>
        </w:tc>
        <w:tc>
          <w:tcPr>
            <w:tcW w:w="2540" w:type="dxa"/>
          </w:tcPr>
          <w:p w14:paraId="29D290C1" w14:textId="77777777" w:rsidR="00DF1B16" w:rsidRPr="00F06ED0" w:rsidRDefault="00DF1B16" w:rsidP="00AA0E01">
            <w:pPr>
              <w:jc w:val="both"/>
              <w:rPr>
                <w:rFonts w:ascii="Calibri" w:eastAsia="Calibri" w:hAnsi="Calibri" w:cs="Calibri"/>
                <w:i/>
                <w:sz w:val="20"/>
                <w:szCs w:val="20"/>
              </w:rPr>
            </w:pPr>
          </w:p>
        </w:tc>
        <w:tc>
          <w:tcPr>
            <w:tcW w:w="2540" w:type="dxa"/>
          </w:tcPr>
          <w:p w14:paraId="0E07F523" w14:textId="77777777" w:rsidR="00DF1B16" w:rsidRPr="00F06ED0" w:rsidRDefault="00DF1B16" w:rsidP="00AA0E01">
            <w:pPr>
              <w:jc w:val="both"/>
              <w:rPr>
                <w:rFonts w:ascii="Calibri" w:eastAsia="Calibri" w:hAnsi="Calibri" w:cs="Calibri"/>
                <w:i/>
                <w:sz w:val="20"/>
                <w:szCs w:val="20"/>
              </w:rPr>
            </w:pPr>
          </w:p>
        </w:tc>
      </w:tr>
      <w:tr w:rsidR="00DF1B16" w:rsidRPr="00F06ED0" w14:paraId="5EB6A96C" w14:textId="77777777" w:rsidTr="00AA0E01">
        <w:tc>
          <w:tcPr>
            <w:tcW w:w="2540" w:type="dxa"/>
          </w:tcPr>
          <w:p w14:paraId="4AF5C157" w14:textId="77777777" w:rsidR="00DF1B16" w:rsidRPr="00F06ED0" w:rsidRDefault="00DF1B16" w:rsidP="00AA0E01">
            <w:pPr>
              <w:jc w:val="both"/>
              <w:rPr>
                <w:rFonts w:ascii="Calibri" w:eastAsia="Calibri" w:hAnsi="Calibri" w:cs="Calibri"/>
                <w:i/>
                <w:sz w:val="20"/>
                <w:szCs w:val="20"/>
              </w:rPr>
            </w:pPr>
          </w:p>
        </w:tc>
        <w:tc>
          <w:tcPr>
            <w:tcW w:w="2540" w:type="dxa"/>
          </w:tcPr>
          <w:p w14:paraId="5107108E" w14:textId="77777777" w:rsidR="00DF1B16" w:rsidRPr="00F06ED0" w:rsidRDefault="00DF1B16" w:rsidP="00AA0E01">
            <w:pPr>
              <w:jc w:val="both"/>
              <w:rPr>
                <w:rFonts w:ascii="Calibri" w:eastAsia="Calibri" w:hAnsi="Calibri" w:cs="Calibri"/>
                <w:i/>
                <w:sz w:val="20"/>
                <w:szCs w:val="20"/>
              </w:rPr>
            </w:pPr>
          </w:p>
        </w:tc>
        <w:tc>
          <w:tcPr>
            <w:tcW w:w="2540" w:type="dxa"/>
          </w:tcPr>
          <w:p w14:paraId="1712EB49" w14:textId="77777777" w:rsidR="00DF1B16" w:rsidRPr="00F06ED0" w:rsidRDefault="00DF1B16" w:rsidP="00AA0E01">
            <w:pPr>
              <w:jc w:val="both"/>
              <w:rPr>
                <w:rFonts w:ascii="Calibri" w:eastAsia="Calibri" w:hAnsi="Calibri" w:cs="Calibri"/>
                <w:i/>
                <w:sz w:val="20"/>
                <w:szCs w:val="20"/>
              </w:rPr>
            </w:pPr>
          </w:p>
        </w:tc>
        <w:tc>
          <w:tcPr>
            <w:tcW w:w="2540" w:type="dxa"/>
          </w:tcPr>
          <w:p w14:paraId="4BD8FEE0" w14:textId="77777777" w:rsidR="00DF1B16" w:rsidRPr="00F06ED0" w:rsidRDefault="00DF1B16" w:rsidP="00AA0E01">
            <w:pPr>
              <w:jc w:val="both"/>
              <w:rPr>
                <w:rFonts w:ascii="Calibri" w:eastAsia="Calibri" w:hAnsi="Calibri" w:cs="Calibri"/>
                <w:i/>
                <w:sz w:val="20"/>
                <w:szCs w:val="20"/>
              </w:rPr>
            </w:pPr>
          </w:p>
        </w:tc>
      </w:tr>
      <w:tr w:rsidR="00DF1B16" w:rsidRPr="00F06ED0" w14:paraId="37793AA7" w14:textId="77777777" w:rsidTr="00AA0E01">
        <w:tc>
          <w:tcPr>
            <w:tcW w:w="2540" w:type="dxa"/>
          </w:tcPr>
          <w:p w14:paraId="208E6A1B" w14:textId="77777777" w:rsidR="00DF1B16" w:rsidRPr="00F06ED0" w:rsidRDefault="00DF1B16" w:rsidP="00AA0E01">
            <w:pPr>
              <w:jc w:val="both"/>
              <w:rPr>
                <w:rFonts w:ascii="Calibri" w:eastAsia="Calibri" w:hAnsi="Calibri" w:cs="Calibri"/>
                <w:i/>
                <w:sz w:val="20"/>
                <w:szCs w:val="20"/>
              </w:rPr>
            </w:pPr>
          </w:p>
        </w:tc>
        <w:tc>
          <w:tcPr>
            <w:tcW w:w="2540" w:type="dxa"/>
          </w:tcPr>
          <w:p w14:paraId="1289476E" w14:textId="77777777" w:rsidR="00DF1B16" w:rsidRPr="00F06ED0" w:rsidRDefault="00DF1B16" w:rsidP="00AA0E01">
            <w:pPr>
              <w:jc w:val="both"/>
              <w:rPr>
                <w:rFonts w:ascii="Calibri" w:eastAsia="Calibri" w:hAnsi="Calibri" w:cs="Calibri"/>
                <w:i/>
                <w:sz w:val="20"/>
                <w:szCs w:val="20"/>
              </w:rPr>
            </w:pPr>
          </w:p>
        </w:tc>
        <w:tc>
          <w:tcPr>
            <w:tcW w:w="2540" w:type="dxa"/>
          </w:tcPr>
          <w:p w14:paraId="37861496" w14:textId="77777777" w:rsidR="00DF1B16" w:rsidRPr="00F06ED0" w:rsidRDefault="00DF1B16" w:rsidP="00AA0E01">
            <w:pPr>
              <w:jc w:val="both"/>
              <w:rPr>
                <w:rFonts w:ascii="Calibri" w:eastAsia="Calibri" w:hAnsi="Calibri" w:cs="Calibri"/>
                <w:i/>
                <w:sz w:val="20"/>
                <w:szCs w:val="20"/>
              </w:rPr>
            </w:pPr>
          </w:p>
        </w:tc>
        <w:tc>
          <w:tcPr>
            <w:tcW w:w="2540" w:type="dxa"/>
          </w:tcPr>
          <w:p w14:paraId="2DD09F3A" w14:textId="77777777" w:rsidR="00DF1B16" w:rsidRPr="00F06ED0" w:rsidRDefault="00DF1B16" w:rsidP="00AA0E01">
            <w:pPr>
              <w:jc w:val="both"/>
              <w:rPr>
                <w:rFonts w:ascii="Calibri" w:eastAsia="Calibri" w:hAnsi="Calibri" w:cs="Calibri"/>
                <w:i/>
                <w:sz w:val="20"/>
                <w:szCs w:val="20"/>
              </w:rPr>
            </w:pPr>
          </w:p>
        </w:tc>
      </w:tr>
      <w:tr w:rsidR="00DF1B16" w:rsidRPr="00F06ED0" w14:paraId="1ADD732B" w14:textId="77777777" w:rsidTr="00AA0E01">
        <w:tc>
          <w:tcPr>
            <w:tcW w:w="5080" w:type="dxa"/>
            <w:gridSpan w:val="2"/>
          </w:tcPr>
          <w:p w14:paraId="40CBF68E" w14:textId="77777777" w:rsidR="00DF1B16" w:rsidRPr="00F06ED0" w:rsidRDefault="00DF1B16" w:rsidP="00AA0E01">
            <w:pPr>
              <w:jc w:val="right"/>
              <w:rPr>
                <w:rFonts w:ascii="Calibri" w:eastAsia="Calibri" w:hAnsi="Calibri" w:cs="Calibri"/>
                <w:b/>
                <w:bCs/>
                <w:iCs/>
                <w:sz w:val="20"/>
                <w:szCs w:val="20"/>
              </w:rPr>
            </w:pPr>
            <w:r>
              <w:rPr>
                <w:rFonts w:ascii="Calibri" w:hAnsi="Calibri"/>
                <w:b/>
                <w:sz w:val="20"/>
              </w:rPr>
              <w:t>TOTAL</w:t>
            </w:r>
          </w:p>
        </w:tc>
        <w:tc>
          <w:tcPr>
            <w:tcW w:w="2540" w:type="dxa"/>
          </w:tcPr>
          <w:p w14:paraId="6BBE6FEA" w14:textId="77777777" w:rsidR="00DF1B16" w:rsidRPr="00F06ED0" w:rsidRDefault="00DF1B16" w:rsidP="00AA0E01">
            <w:pPr>
              <w:jc w:val="both"/>
              <w:rPr>
                <w:rFonts w:ascii="Calibri" w:eastAsia="Calibri" w:hAnsi="Calibri" w:cs="Calibri"/>
                <w:iCs/>
                <w:sz w:val="20"/>
                <w:szCs w:val="20"/>
              </w:rPr>
            </w:pPr>
          </w:p>
        </w:tc>
        <w:tc>
          <w:tcPr>
            <w:tcW w:w="2540" w:type="dxa"/>
          </w:tcPr>
          <w:p w14:paraId="03D8450B" w14:textId="77777777" w:rsidR="00DF1B16" w:rsidRPr="00F06ED0" w:rsidRDefault="00DF1B16" w:rsidP="00AA0E01">
            <w:pPr>
              <w:jc w:val="both"/>
              <w:rPr>
                <w:rFonts w:ascii="Calibri" w:eastAsia="Calibri" w:hAnsi="Calibri" w:cs="Calibri"/>
                <w:iCs/>
                <w:sz w:val="20"/>
                <w:szCs w:val="20"/>
              </w:rPr>
            </w:pPr>
            <w:r>
              <w:rPr>
                <w:rFonts w:ascii="Calibri" w:hAnsi="Calibri"/>
                <w:sz w:val="20"/>
              </w:rPr>
              <w:t>100 %</w:t>
            </w:r>
          </w:p>
        </w:tc>
      </w:tr>
    </w:tbl>
    <w:p w14:paraId="3C97E6A1" w14:textId="77777777" w:rsidR="00DF1B16" w:rsidRPr="00F06ED0" w:rsidRDefault="00DF1B16" w:rsidP="00DF1B16">
      <w:pPr>
        <w:spacing w:after="0" w:line="240" w:lineRule="auto"/>
        <w:rPr>
          <w:rFonts w:ascii="Calibri" w:eastAsia="Calibri" w:hAnsi="Calibri" w:cs="Calibri"/>
          <w:i/>
          <w:sz w:val="16"/>
          <w:szCs w:val="18"/>
        </w:rPr>
      </w:pPr>
      <w:r>
        <w:rPr>
          <w:rFonts w:ascii="Calibri" w:hAnsi="Calibri"/>
          <w:b/>
          <w:i/>
          <w:sz w:val="16"/>
        </w:rPr>
        <w:t xml:space="preserve">Fuente de los datos: </w:t>
      </w:r>
      <w:r>
        <w:rPr>
          <w:rFonts w:ascii="Calibri" w:hAnsi="Calibri"/>
          <w:i/>
          <w:color w:val="FF0000"/>
          <w:sz w:val="16"/>
        </w:rPr>
        <w:t>Especifique los detalles de las fuentes o los documentos. Indique la dirección del sitio web, cuando corresponda.</w:t>
      </w:r>
      <w:r>
        <w:rPr>
          <w:rFonts w:ascii="Calibri" w:hAnsi="Calibri"/>
          <w:i/>
          <w:sz w:val="16"/>
        </w:rPr>
        <w:t xml:space="preserve"> </w:t>
      </w:r>
    </w:p>
    <w:p w14:paraId="2A777632" w14:textId="77777777" w:rsidR="00DF1B16" w:rsidRPr="00F06ED0" w:rsidRDefault="00DF1B16" w:rsidP="00DF1B16">
      <w:pPr>
        <w:spacing w:after="0"/>
        <w:jc w:val="both"/>
        <w:rPr>
          <w:rFonts w:ascii="Calibri" w:eastAsia="Calibri" w:hAnsi="Calibri" w:cs="Calibri"/>
          <w:color w:val="FF0000"/>
        </w:rPr>
      </w:pPr>
    </w:p>
    <w:p w14:paraId="43FE2F7C" w14:textId="77777777" w:rsidR="00DF1B16" w:rsidRPr="00F06ED0" w:rsidRDefault="00DF1B16" w:rsidP="00DF1B16">
      <w:pPr>
        <w:spacing w:after="0"/>
        <w:jc w:val="both"/>
        <w:rPr>
          <w:rFonts w:ascii="Calibri" w:eastAsia="Calibri" w:hAnsi="Calibri" w:cs="Calibri"/>
        </w:rPr>
      </w:pPr>
      <w:r>
        <w:rPr>
          <w:rFonts w:ascii="Calibri" w:hAnsi="Calibri"/>
          <w:color w:val="FF0000"/>
        </w:rPr>
        <w:t xml:space="preserve"> </w:t>
      </w:r>
      <w:proofErr w:type="spellStart"/>
      <w:r>
        <w:rPr>
          <w:rFonts w:ascii="Calibri" w:hAnsi="Calibri"/>
        </w:rPr>
        <w:t>xxx</w:t>
      </w:r>
      <w:proofErr w:type="spellEnd"/>
    </w:p>
    <w:p w14:paraId="0970814A" w14:textId="77777777" w:rsidR="00DF1B16" w:rsidRPr="00F06ED0" w:rsidRDefault="00DF1B16" w:rsidP="00DF1B16">
      <w:pPr>
        <w:spacing w:after="0"/>
        <w:jc w:val="both"/>
        <w:rPr>
          <w:rFonts w:ascii="Calibri" w:eastAsia="Calibri" w:hAnsi="Calibri" w:cs="Calibri"/>
          <w:b/>
          <w:color w:val="FF0000"/>
        </w:rPr>
      </w:pPr>
    </w:p>
    <w:p w14:paraId="3C1CB42C" w14:textId="77777777" w:rsidR="00DF1B16" w:rsidRPr="00F06ED0" w:rsidRDefault="00DF1B16" w:rsidP="00DF1B16">
      <w:pPr>
        <w:spacing w:after="0"/>
        <w:rPr>
          <w:rFonts w:ascii="Calibri" w:eastAsia="Calibri" w:hAnsi="Calibri" w:cs="Calibri"/>
        </w:rPr>
      </w:pPr>
      <w:r>
        <w:rPr>
          <w:rFonts w:ascii="Calibri" w:hAnsi="Calibri"/>
          <w:b/>
        </w:rPr>
        <w:t>Actividades de reforma recientes o en curso:</w:t>
      </w:r>
      <w:r>
        <w:rPr>
          <w:rFonts w:ascii="Calibri" w:hAnsi="Calibri"/>
        </w:rPr>
        <w:t xml:space="preserve"> </w:t>
      </w:r>
    </w:p>
    <w:p w14:paraId="3438CFFB" w14:textId="77777777" w:rsidR="00DF1B16" w:rsidRPr="00F06ED0" w:rsidRDefault="00DF1B16" w:rsidP="00DF1B16">
      <w:pPr>
        <w:spacing w:after="0"/>
        <w:jc w:val="both"/>
        <w:rPr>
          <w:rFonts w:ascii="Calibri" w:eastAsia="Calibri" w:hAnsi="Calibri" w:cs="Calibri"/>
        </w:rPr>
      </w:pPr>
      <w:proofErr w:type="spellStart"/>
      <w:r>
        <w:rPr>
          <w:rFonts w:ascii="Calibri" w:hAnsi="Calibri"/>
        </w:rPr>
        <w:t>xxx</w:t>
      </w:r>
      <w:proofErr w:type="spellEnd"/>
    </w:p>
    <w:p w14:paraId="028F9B6A" w14:textId="77777777" w:rsidR="00DF1B16" w:rsidRPr="00F06ED0" w:rsidRDefault="00DF1B16" w:rsidP="00DF1B16">
      <w:pPr>
        <w:spacing w:after="0" w:line="240" w:lineRule="auto"/>
        <w:jc w:val="both"/>
        <w:rPr>
          <w:rFonts w:ascii="Calibri" w:eastAsia="Calibri" w:hAnsi="Calibri" w:cs="Calibri"/>
          <w:b/>
          <w:bCs/>
          <w:i/>
        </w:rPr>
      </w:pPr>
    </w:p>
    <w:p w14:paraId="5A49F312" w14:textId="77777777" w:rsidR="00DF1B16" w:rsidRPr="00F06ED0" w:rsidRDefault="00DF1B16" w:rsidP="00DF1B16">
      <w:pPr>
        <w:spacing w:after="0" w:line="240" w:lineRule="auto"/>
        <w:rPr>
          <w:rFonts w:ascii="Calibri" w:eastAsia="Calibri" w:hAnsi="Calibri" w:cs="Calibri"/>
        </w:rPr>
      </w:pPr>
    </w:p>
    <w:p w14:paraId="61FED0E8" w14:textId="77777777" w:rsidR="00DF1B16" w:rsidRPr="00F06ED0" w:rsidRDefault="00DF1B16" w:rsidP="000E48A3">
      <w:pPr>
        <w:spacing w:after="0" w:line="240" w:lineRule="auto"/>
        <w:rPr>
          <w:rFonts w:ascii="Calibri" w:eastAsia="Calibri" w:hAnsi="Calibri" w:cs="Calibri"/>
          <w:color w:val="4FBBD3"/>
          <w:spacing w:val="41"/>
        </w:rPr>
      </w:pPr>
      <w:r>
        <w:rPr>
          <w:rFonts w:ascii="Calibri" w:hAnsi="Calibri"/>
          <w:b/>
          <w:color w:val="4FBBD3"/>
          <w:sz w:val="24"/>
        </w:rPr>
        <w:t xml:space="preserve">19.1. Derechos y obligaciones sobre la generación de ingresos </w:t>
      </w:r>
    </w:p>
    <w:p w14:paraId="07A13D2F" w14:textId="77777777" w:rsidR="00DF1B16" w:rsidRPr="00F06ED0" w:rsidRDefault="00DF1B16" w:rsidP="00DF1B16">
      <w:pPr>
        <w:spacing w:after="0" w:line="240" w:lineRule="auto"/>
        <w:rPr>
          <w:rFonts w:ascii="Calibri" w:eastAsia="Calibri" w:hAnsi="Calibri" w:cs="Calibri"/>
          <w:bCs/>
          <w:color w:val="25456B"/>
          <w:spacing w:val="-1"/>
        </w:rPr>
      </w:pPr>
    </w:p>
    <w:p w14:paraId="4FB4F2F0" w14:textId="4C6ADF87" w:rsidR="00DF1B16" w:rsidRPr="00F06ED0" w:rsidRDefault="00DF1B16" w:rsidP="00DF1B16">
      <w:pPr>
        <w:spacing w:after="0"/>
        <w:rPr>
          <w:rFonts w:ascii="Calibri" w:eastAsia="Calibri" w:hAnsi="Calibri" w:cs="Calibri"/>
          <w:b/>
        </w:rPr>
      </w:pPr>
      <w:r>
        <w:rPr>
          <w:rFonts w:ascii="Calibri" w:hAnsi="Calibri"/>
          <w:b/>
        </w:rPr>
        <w:t>Nivel de desempeño y evidencias para la calificación:</w:t>
      </w:r>
    </w:p>
    <w:p w14:paraId="6BD8CA3C" w14:textId="25ABB6CD" w:rsidR="00DF1B16" w:rsidRPr="00F06ED0" w:rsidRDefault="00DF1B16" w:rsidP="00DF1B16">
      <w:pPr>
        <w:spacing w:after="0" w:line="240" w:lineRule="auto"/>
        <w:jc w:val="both"/>
        <w:rPr>
          <w:rFonts w:ascii="Calibri" w:eastAsia="Times New Roman" w:hAnsi="Calibri" w:cs="Calibri"/>
          <w:b/>
          <w:sz w:val="20"/>
          <w:szCs w:val="20"/>
        </w:rPr>
      </w:pPr>
      <w:r>
        <w:rPr>
          <w:rFonts w:ascii="Calibri" w:hAnsi="Calibri"/>
          <w:b/>
          <w:sz w:val="20"/>
        </w:rPr>
        <w:t>Cuadro 19.1: Derechos y obligaciones sobre la generación de ingresos (al momento de la evaluación)</w:t>
      </w:r>
    </w:p>
    <w:tbl>
      <w:tblPr>
        <w:tblStyle w:val="TabelEcorys25"/>
        <w:tblW w:w="10795" w:type="dxa"/>
        <w:tblInd w:w="0" w:type="dxa"/>
        <w:tblLayout w:type="fixed"/>
        <w:tblLook w:val="04A0" w:firstRow="1" w:lastRow="0" w:firstColumn="1" w:lastColumn="0" w:noHBand="0" w:noVBand="1"/>
      </w:tblPr>
      <w:tblGrid>
        <w:gridCol w:w="1705"/>
        <w:gridCol w:w="1530"/>
        <w:gridCol w:w="1620"/>
        <w:gridCol w:w="1530"/>
        <w:gridCol w:w="1890"/>
        <w:gridCol w:w="1260"/>
        <w:gridCol w:w="1260"/>
      </w:tblGrid>
      <w:tr w:rsidR="00DF1B16" w:rsidRPr="00F06ED0" w14:paraId="2DF782DB" w14:textId="77777777" w:rsidTr="00AA0E01">
        <w:tc>
          <w:tcPr>
            <w:tcW w:w="1705" w:type="dxa"/>
            <w:vMerge w:val="restart"/>
            <w:tcBorders>
              <w:top w:val="single" w:sz="4" w:space="0" w:color="auto"/>
              <w:left w:val="single" w:sz="4" w:space="0" w:color="auto"/>
              <w:bottom w:val="single" w:sz="4" w:space="0" w:color="auto"/>
              <w:right w:val="single" w:sz="4" w:space="0" w:color="auto"/>
            </w:tcBorders>
            <w:shd w:val="clear" w:color="auto" w:fill="F2F2F2"/>
            <w:hideMark/>
          </w:tcPr>
          <w:p w14:paraId="76D352F5" w14:textId="77777777" w:rsidR="00DF1B16" w:rsidRPr="00F06ED0" w:rsidRDefault="00DF1B16" w:rsidP="00AA0E01">
            <w:pPr>
              <w:jc w:val="center"/>
              <w:rPr>
                <w:rFonts w:cs="Calibri"/>
                <w:b/>
                <w:sz w:val="20"/>
                <w:szCs w:val="20"/>
              </w:rPr>
            </w:pPr>
            <w:bookmarkStart w:id="42" w:name="_Hlk25034536"/>
            <w:r>
              <w:rPr>
                <w:b/>
                <w:sz w:val="20"/>
              </w:rPr>
              <w:t xml:space="preserve">Entidad recaudadora </w:t>
            </w:r>
          </w:p>
        </w:tc>
        <w:tc>
          <w:tcPr>
            <w:tcW w:w="1530" w:type="dxa"/>
            <w:vMerge w:val="restart"/>
            <w:tcBorders>
              <w:top w:val="single" w:sz="4" w:space="0" w:color="auto"/>
              <w:left w:val="single" w:sz="4" w:space="0" w:color="auto"/>
              <w:right w:val="single" w:sz="4" w:space="0" w:color="auto"/>
            </w:tcBorders>
            <w:shd w:val="clear" w:color="auto" w:fill="F2F2F2"/>
          </w:tcPr>
          <w:p w14:paraId="24228840" w14:textId="77777777" w:rsidR="00DF1B16" w:rsidRPr="00F06ED0" w:rsidRDefault="00DF1B16" w:rsidP="00AA0E01">
            <w:pPr>
              <w:jc w:val="center"/>
              <w:rPr>
                <w:rFonts w:cs="Calibri"/>
                <w:b/>
                <w:sz w:val="20"/>
                <w:szCs w:val="20"/>
              </w:rPr>
            </w:pPr>
            <w:r>
              <w:rPr>
                <w:b/>
                <w:sz w:val="20"/>
              </w:rPr>
              <w:t xml:space="preserve">Categoría de los ingresos </w:t>
            </w:r>
          </w:p>
          <w:p w14:paraId="5BD1D3D8" w14:textId="77777777" w:rsidR="00DF1B16" w:rsidRPr="00F06ED0" w:rsidRDefault="00DF1B16" w:rsidP="00AA0E01">
            <w:pPr>
              <w:jc w:val="center"/>
              <w:rPr>
                <w:rFonts w:cs="Calibri"/>
                <w:b/>
                <w:sz w:val="20"/>
                <w:szCs w:val="20"/>
              </w:rPr>
            </w:pPr>
            <w:r>
              <w:rPr>
                <w:i/>
                <w:color w:val="FF0000"/>
                <w:sz w:val="20"/>
              </w:rPr>
              <w:t>(véase el detalle de los porcentajes en el cuadro 19)</w:t>
            </w:r>
          </w:p>
          <w:p w14:paraId="1BB8E215" w14:textId="77777777" w:rsidR="00DF1B16" w:rsidRPr="00633674" w:rsidRDefault="00DF1B16" w:rsidP="00AA0E01">
            <w:pPr>
              <w:jc w:val="center"/>
              <w:rPr>
                <w:rFonts w:cs="Calibri"/>
                <w:b/>
                <w:sz w:val="20"/>
                <w:szCs w:val="20"/>
                <w:lang w:val="es-AR"/>
              </w:rPr>
            </w:pPr>
          </w:p>
        </w:tc>
        <w:tc>
          <w:tcPr>
            <w:tcW w:w="7560" w:type="dxa"/>
            <w:gridSpan w:val="5"/>
            <w:tcBorders>
              <w:top w:val="single" w:sz="4" w:space="0" w:color="auto"/>
              <w:left w:val="single" w:sz="4" w:space="0" w:color="auto"/>
              <w:bottom w:val="single" w:sz="4" w:space="0" w:color="auto"/>
              <w:right w:val="single" w:sz="4" w:space="0" w:color="auto"/>
            </w:tcBorders>
            <w:shd w:val="clear" w:color="auto" w:fill="F2F2F2"/>
          </w:tcPr>
          <w:p w14:paraId="1EC60697" w14:textId="77777777" w:rsidR="00DF1B16" w:rsidRPr="00F06ED0" w:rsidRDefault="00DF1B16" w:rsidP="00AA0E01">
            <w:pPr>
              <w:jc w:val="center"/>
              <w:rPr>
                <w:rFonts w:cs="Calibri"/>
                <w:b/>
                <w:sz w:val="20"/>
                <w:szCs w:val="20"/>
              </w:rPr>
            </w:pPr>
            <w:r>
              <w:rPr>
                <w:b/>
                <w:sz w:val="20"/>
              </w:rPr>
              <w:t>Información que se encuentra a disposición de los contribuyentes sobre derechos y obligaciones en materia de ingresos</w:t>
            </w:r>
          </w:p>
        </w:tc>
      </w:tr>
      <w:tr w:rsidR="00DF1B16" w:rsidRPr="00F06ED0" w14:paraId="56C50782" w14:textId="77777777" w:rsidTr="00AA0E01">
        <w:tc>
          <w:tcPr>
            <w:tcW w:w="1705" w:type="dxa"/>
            <w:vMerge/>
            <w:tcBorders>
              <w:top w:val="single" w:sz="4" w:space="0" w:color="auto"/>
              <w:left w:val="single" w:sz="4" w:space="0" w:color="auto"/>
              <w:bottom w:val="single" w:sz="4" w:space="0" w:color="auto"/>
              <w:right w:val="single" w:sz="4" w:space="0" w:color="auto"/>
            </w:tcBorders>
            <w:shd w:val="clear" w:color="auto" w:fill="F2F2F2"/>
            <w:vAlign w:val="center"/>
            <w:hideMark/>
          </w:tcPr>
          <w:p w14:paraId="0B63E7A6" w14:textId="77777777" w:rsidR="00DF1B16" w:rsidRPr="00633674" w:rsidRDefault="00DF1B16" w:rsidP="00AA0E01">
            <w:pPr>
              <w:rPr>
                <w:rFonts w:cs="Calibri"/>
                <w:b/>
                <w:sz w:val="20"/>
                <w:szCs w:val="20"/>
                <w:lang w:val="es-AR"/>
              </w:rPr>
            </w:pPr>
          </w:p>
        </w:tc>
        <w:tc>
          <w:tcPr>
            <w:tcW w:w="1530" w:type="dxa"/>
            <w:vMerge/>
            <w:tcBorders>
              <w:left w:val="single" w:sz="4" w:space="0" w:color="auto"/>
              <w:bottom w:val="single" w:sz="4" w:space="0" w:color="auto"/>
              <w:right w:val="single" w:sz="4" w:space="0" w:color="auto"/>
            </w:tcBorders>
            <w:shd w:val="clear" w:color="auto" w:fill="F2F2F2"/>
          </w:tcPr>
          <w:p w14:paraId="12BA87DA" w14:textId="77777777" w:rsidR="00DF1B16" w:rsidRPr="00633674" w:rsidRDefault="00DF1B16" w:rsidP="00AA0E01">
            <w:pPr>
              <w:jc w:val="center"/>
              <w:rPr>
                <w:rFonts w:cs="Calibri"/>
                <w:b/>
                <w:sz w:val="20"/>
                <w:szCs w:val="20"/>
                <w:lang w:val="es-AR"/>
              </w:rPr>
            </w:pPr>
          </w:p>
        </w:tc>
        <w:tc>
          <w:tcPr>
            <w:tcW w:w="1620" w:type="dxa"/>
            <w:tcBorders>
              <w:top w:val="single" w:sz="4" w:space="0" w:color="auto"/>
              <w:left w:val="single" w:sz="4" w:space="0" w:color="auto"/>
              <w:bottom w:val="single" w:sz="4" w:space="0" w:color="auto"/>
              <w:right w:val="single" w:sz="4" w:space="0" w:color="auto"/>
            </w:tcBorders>
            <w:shd w:val="clear" w:color="auto" w:fill="F2F2F2"/>
            <w:hideMark/>
          </w:tcPr>
          <w:p w14:paraId="18FA60AF" w14:textId="0C5A0220" w:rsidR="00DF1B16" w:rsidRPr="00F06ED0" w:rsidRDefault="00DF1B16" w:rsidP="00AA0E01">
            <w:pPr>
              <w:jc w:val="center"/>
              <w:rPr>
                <w:rFonts w:cs="Calibri"/>
                <w:b/>
                <w:sz w:val="20"/>
                <w:szCs w:val="20"/>
              </w:rPr>
            </w:pPr>
            <w:r>
              <w:rPr>
                <w:b/>
                <w:sz w:val="20"/>
              </w:rPr>
              <w:t xml:space="preserve">Obligaciones en materia de ingresos </w:t>
            </w:r>
            <w:r>
              <w:rPr>
                <w:sz w:val="20"/>
              </w:rPr>
              <w:t>(</w:t>
            </w:r>
            <w:r w:rsidR="00A10A60">
              <w:rPr>
                <w:sz w:val="20"/>
              </w:rPr>
              <w:t>sí/no</w:t>
            </w:r>
            <w:r>
              <w:rPr>
                <w:sz w:val="20"/>
              </w:rPr>
              <w:t>)</w:t>
            </w:r>
          </w:p>
        </w:tc>
        <w:tc>
          <w:tcPr>
            <w:tcW w:w="1530" w:type="dxa"/>
            <w:tcBorders>
              <w:top w:val="single" w:sz="4" w:space="0" w:color="auto"/>
              <w:left w:val="single" w:sz="4" w:space="0" w:color="auto"/>
              <w:bottom w:val="single" w:sz="4" w:space="0" w:color="auto"/>
              <w:right w:val="single" w:sz="4" w:space="0" w:color="auto"/>
            </w:tcBorders>
            <w:shd w:val="clear" w:color="auto" w:fill="F2F2F2"/>
            <w:hideMark/>
          </w:tcPr>
          <w:p w14:paraId="585BCCAD" w14:textId="2C06FC28" w:rsidR="00DF1B16" w:rsidRPr="00F06ED0" w:rsidRDefault="00DF1B16" w:rsidP="00AA0E01">
            <w:pPr>
              <w:jc w:val="center"/>
              <w:rPr>
                <w:rFonts w:cs="Calibri"/>
                <w:b/>
                <w:sz w:val="20"/>
                <w:szCs w:val="20"/>
              </w:rPr>
            </w:pPr>
            <w:r>
              <w:rPr>
                <w:b/>
                <w:sz w:val="20"/>
              </w:rPr>
              <w:t xml:space="preserve">Procesos y procedimientos de compensación </w:t>
            </w:r>
            <w:r>
              <w:rPr>
                <w:sz w:val="20"/>
              </w:rPr>
              <w:t>(</w:t>
            </w:r>
            <w:r w:rsidR="00A10A60">
              <w:rPr>
                <w:sz w:val="20"/>
              </w:rPr>
              <w:t>sí/no</w:t>
            </w:r>
            <w:r>
              <w:rPr>
                <w:sz w:val="20"/>
              </w:rPr>
              <w:t>)</w:t>
            </w:r>
          </w:p>
        </w:tc>
        <w:tc>
          <w:tcPr>
            <w:tcW w:w="1890" w:type="dxa"/>
            <w:tcBorders>
              <w:top w:val="single" w:sz="4" w:space="0" w:color="auto"/>
              <w:left w:val="single" w:sz="4" w:space="0" w:color="auto"/>
              <w:bottom w:val="single" w:sz="4" w:space="0" w:color="auto"/>
              <w:right w:val="single" w:sz="4" w:space="0" w:color="auto"/>
            </w:tcBorders>
            <w:shd w:val="clear" w:color="auto" w:fill="F2F2F2"/>
            <w:hideMark/>
          </w:tcPr>
          <w:p w14:paraId="54C7DE0A" w14:textId="77777777" w:rsidR="00DF1B16" w:rsidRPr="00F06ED0" w:rsidRDefault="00DF1B16" w:rsidP="00AA0E01">
            <w:pPr>
              <w:jc w:val="center"/>
              <w:rPr>
                <w:rFonts w:cs="Calibri"/>
                <w:b/>
                <w:sz w:val="20"/>
                <w:szCs w:val="20"/>
              </w:rPr>
            </w:pPr>
            <w:r>
              <w:rPr>
                <w:b/>
                <w:sz w:val="20"/>
              </w:rPr>
              <w:t>Integral</w:t>
            </w:r>
          </w:p>
          <w:p w14:paraId="129E13A1" w14:textId="642EAD5E" w:rsidR="00DF1B16" w:rsidRPr="00F06ED0" w:rsidRDefault="00DF1B16" w:rsidP="00AA0E01">
            <w:pPr>
              <w:jc w:val="center"/>
              <w:rPr>
                <w:rFonts w:cs="Calibri"/>
                <w:b/>
                <w:sz w:val="20"/>
                <w:szCs w:val="20"/>
              </w:rPr>
            </w:pPr>
            <w:r>
              <w:rPr>
                <w:sz w:val="20"/>
              </w:rPr>
              <w:t>(</w:t>
            </w:r>
            <w:r w:rsidR="00A10A60">
              <w:rPr>
                <w:sz w:val="20"/>
              </w:rPr>
              <w:t>sí</w:t>
            </w:r>
            <w:r>
              <w:rPr>
                <w:sz w:val="20"/>
              </w:rPr>
              <w:t>/</w:t>
            </w:r>
            <w:r w:rsidR="00A10A60">
              <w:rPr>
                <w:sz w:val="20"/>
              </w:rPr>
              <w:t>no</w:t>
            </w:r>
            <w:r>
              <w:rPr>
                <w:sz w:val="20"/>
              </w:rPr>
              <w:t>)</w:t>
            </w:r>
          </w:p>
        </w:tc>
        <w:tc>
          <w:tcPr>
            <w:tcW w:w="1260" w:type="dxa"/>
            <w:tcBorders>
              <w:top w:val="single" w:sz="4" w:space="0" w:color="auto"/>
              <w:left w:val="single" w:sz="4" w:space="0" w:color="auto"/>
              <w:bottom w:val="single" w:sz="4" w:space="0" w:color="auto"/>
              <w:right w:val="single" w:sz="4" w:space="0" w:color="auto"/>
            </w:tcBorders>
            <w:shd w:val="clear" w:color="auto" w:fill="F2F2F2"/>
          </w:tcPr>
          <w:p w14:paraId="5563D3D7" w14:textId="76978FB4" w:rsidR="00DF1B16" w:rsidRPr="00F06ED0" w:rsidRDefault="00DF1B16" w:rsidP="00AA0E01">
            <w:pPr>
              <w:jc w:val="center"/>
              <w:rPr>
                <w:rFonts w:cs="Calibri"/>
                <w:b/>
                <w:sz w:val="20"/>
                <w:szCs w:val="20"/>
              </w:rPr>
            </w:pPr>
            <w:r>
              <w:rPr>
                <w:b/>
                <w:sz w:val="20"/>
              </w:rPr>
              <w:t xml:space="preserve">Actualizada </w:t>
            </w:r>
            <w:r>
              <w:rPr>
                <w:sz w:val="20"/>
              </w:rPr>
              <w:t>(</w:t>
            </w:r>
            <w:r w:rsidR="00A10A60">
              <w:rPr>
                <w:sz w:val="20"/>
              </w:rPr>
              <w:t>sí/no</w:t>
            </w:r>
            <w:r>
              <w:rPr>
                <w:sz w:val="20"/>
              </w:rPr>
              <w:t>)</w:t>
            </w:r>
          </w:p>
        </w:tc>
        <w:tc>
          <w:tcPr>
            <w:tcW w:w="1260" w:type="dxa"/>
            <w:tcBorders>
              <w:top w:val="single" w:sz="4" w:space="0" w:color="auto"/>
              <w:left w:val="single" w:sz="4" w:space="0" w:color="auto"/>
              <w:bottom w:val="single" w:sz="4" w:space="0" w:color="auto"/>
              <w:right w:val="single" w:sz="4" w:space="0" w:color="auto"/>
            </w:tcBorders>
            <w:shd w:val="clear" w:color="auto" w:fill="F2F2F2"/>
            <w:hideMark/>
          </w:tcPr>
          <w:p w14:paraId="71C2BC77" w14:textId="77777777" w:rsidR="00DF1B16" w:rsidRPr="00F06ED0" w:rsidRDefault="00DF1B16" w:rsidP="00AA0E01">
            <w:pPr>
              <w:jc w:val="center"/>
              <w:rPr>
                <w:rFonts w:cs="Calibri"/>
                <w:b/>
                <w:sz w:val="20"/>
                <w:szCs w:val="20"/>
              </w:rPr>
            </w:pPr>
            <w:r>
              <w:rPr>
                <w:b/>
                <w:sz w:val="20"/>
              </w:rPr>
              <w:t xml:space="preserve">Fuente de información </w:t>
            </w:r>
            <w:r>
              <w:rPr>
                <w:i/>
                <w:color w:val="FF0000"/>
                <w:sz w:val="20"/>
              </w:rPr>
              <w:t>(especificar)</w:t>
            </w:r>
          </w:p>
        </w:tc>
      </w:tr>
      <w:tr w:rsidR="00DF1B16" w:rsidRPr="00F06ED0" w14:paraId="42528A1C" w14:textId="77777777" w:rsidTr="00AA0E01">
        <w:tc>
          <w:tcPr>
            <w:tcW w:w="1705" w:type="dxa"/>
            <w:tcBorders>
              <w:top w:val="single" w:sz="4" w:space="0" w:color="auto"/>
              <w:left w:val="single" w:sz="4" w:space="0" w:color="auto"/>
              <w:bottom w:val="single" w:sz="4" w:space="0" w:color="auto"/>
              <w:right w:val="single" w:sz="4" w:space="0" w:color="auto"/>
            </w:tcBorders>
          </w:tcPr>
          <w:p w14:paraId="5FBDDDD1" w14:textId="77777777" w:rsidR="00DF1B16" w:rsidRPr="00F06ED0" w:rsidRDefault="00DF1B16" w:rsidP="00AA0E01">
            <w:pPr>
              <w:rPr>
                <w:rFonts w:cs="Calibri"/>
                <w:sz w:val="20"/>
                <w:szCs w:val="20"/>
                <w:lang w:val="en-AU"/>
              </w:rPr>
            </w:pPr>
          </w:p>
        </w:tc>
        <w:tc>
          <w:tcPr>
            <w:tcW w:w="1530" w:type="dxa"/>
            <w:tcBorders>
              <w:top w:val="single" w:sz="4" w:space="0" w:color="auto"/>
              <w:left w:val="single" w:sz="4" w:space="0" w:color="auto"/>
              <w:bottom w:val="single" w:sz="4" w:space="0" w:color="auto"/>
              <w:right w:val="single" w:sz="4" w:space="0" w:color="auto"/>
            </w:tcBorders>
          </w:tcPr>
          <w:p w14:paraId="11F381BB" w14:textId="77777777" w:rsidR="00DF1B16" w:rsidRPr="00F06ED0" w:rsidRDefault="00DF1B16" w:rsidP="00AA0E01">
            <w:pPr>
              <w:rPr>
                <w:rFonts w:cs="Calibri"/>
                <w:sz w:val="20"/>
                <w:szCs w:val="20"/>
                <w:lang w:val="en-AU"/>
              </w:rPr>
            </w:pPr>
          </w:p>
        </w:tc>
        <w:tc>
          <w:tcPr>
            <w:tcW w:w="1620" w:type="dxa"/>
            <w:tcBorders>
              <w:top w:val="single" w:sz="4" w:space="0" w:color="auto"/>
              <w:left w:val="single" w:sz="4" w:space="0" w:color="auto"/>
              <w:bottom w:val="single" w:sz="4" w:space="0" w:color="auto"/>
              <w:right w:val="single" w:sz="4" w:space="0" w:color="auto"/>
            </w:tcBorders>
          </w:tcPr>
          <w:p w14:paraId="45C49E80" w14:textId="77777777" w:rsidR="00DF1B16" w:rsidRPr="00F06ED0" w:rsidRDefault="00DF1B16" w:rsidP="00AA0E01">
            <w:pPr>
              <w:rPr>
                <w:rFonts w:cs="Calibri"/>
                <w:sz w:val="20"/>
                <w:szCs w:val="20"/>
                <w:lang w:val="en-AU"/>
              </w:rPr>
            </w:pPr>
          </w:p>
        </w:tc>
        <w:tc>
          <w:tcPr>
            <w:tcW w:w="1530" w:type="dxa"/>
            <w:tcBorders>
              <w:top w:val="single" w:sz="4" w:space="0" w:color="auto"/>
              <w:left w:val="single" w:sz="4" w:space="0" w:color="auto"/>
              <w:bottom w:val="single" w:sz="4" w:space="0" w:color="auto"/>
              <w:right w:val="single" w:sz="4" w:space="0" w:color="auto"/>
            </w:tcBorders>
          </w:tcPr>
          <w:p w14:paraId="23017DDA" w14:textId="77777777" w:rsidR="00DF1B16" w:rsidRPr="00F06ED0" w:rsidRDefault="00DF1B16" w:rsidP="00AA0E01">
            <w:pPr>
              <w:jc w:val="center"/>
              <w:rPr>
                <w:rFonts w:cs="Calibri"/>
                <w:sz w:val="20"/>
                <w:szCs w:val="20"/>
                <w:lang w:val="en-AU"/>
              </w:rPr>
            </w:pPr>
          </w:p>
        </w:tc>
        <w:tc>
          <w:tcPr>
            <w:tcW w:w="1890" w:type="dxa"/>
            <w:tcBorders>
              <w:top w:val="single" w:sz="4" w:space="0" w:color="auto"/>
              <w:left w:val="single" w:sz="4" w:space="0" w:color="auto"/>
              <w:bottom w:val="single" w:sz="4" w:space="0" w:color="auto"/>
              <w:right w:val="single" w:sz="4" w:space="0" w:color="auto"/>
            </w:tcBorders>
          </w:tcPr>
          <w:p w14:paraId="0B45D683" w14:textId="77777777" w:rsidR="00DF1B16" w:rsidRPr="00F06ED0" w:rsidRDefault="00DF1B16" w:rsidP="00AA0E01">
            <w:pPr>
              <w:rPr>
                <w:rFonts w:cs="Calibri"/>
                <w:sz w:val="20"/>
                <w:szCs w:val="20"/>
                <w:lang w:val="en-AU"/>
              </w:rPr>
            </w:pPr>
          </w:p>
        </w:tc>
        <w:tc>
          <w:tcPr>
            <w:tcW w:w="1260" w:type="dxa"/>
            <w:tcBorders>
              <w:top w:val="single" w:sz="4" w:space="0" w:color="auto"/>
              <w:left w:val="single" w:sz="4" w:space="0" w:color="auto"/>
              <w:bottom w:val="single" w:sz="4" w:space="0" w:color="auto"/>
              <w:right w:val="single" w:sz="4" w:space="0" w:color="auto"/>
            </w:tcBorders>
          </w:tcPr>
          <w:p w14:paraId="1143098E" w14:textId="77777777" w:rsidR="00DF1B16" w:rsidRPr="00F06ED0" w:rsidRDefault="00DF1B16" w:rsidP="00AA0E01">
            <w:pPr>
              <w:jc w:val="center"/>
              <w:rPr>
                <w:rFonts w:cs="Calibri"/>
                <w:sz w:val="20"/>
                <w:szCs w:val="20"/>
                <w:lang w:val="en-AU"/>
              </w:rPr>
            </w:pPr>
          </w:p>
        </w:tc>
        <w:tc>
          <w:tcPr>
            <w:tcW w:w="1260" w:type="dxa"/>
            <w:tcBorders>
              <w:top w:val="single" w:sz="4" w:space="0" w:color="auto"/>
              <w:left w:val="single" w:sz="4" w:space="0" w:color="auto"/>
              <w:bottom w:val="single" w:sz="4" w:space="0" w:color="auto"/>
              <w:right w:val="single" w:sz="4" w:space="0" w:color="auto"/>
            </w:tcBorders>
          </w:tcPr>
          <w:p w14:paraId="53D23545" w14:textId="77777777" w:rsidR="00DF1B16" w:rsidRPr="00F06ED0" w:rsidRDefault="00DF1B16" w:rsidP="00AA0E01">
            <w:pPr>
              <w:jc w:val="center"/>
              <w:rPr>
                <w:rFonts w:cs="Calibri"/>
                <w:sz w:val="20"/>
                <w:szCs w:val="20"/>
                <w:lang w:val="en-AU"/>
              </w:rPr>
            </w:pPr>
          </w:p>
        </w:tc>
      </w:tr>
      <w:tr w:rsidR="00DF1B16" w:rsidRPr="00F06ED0" w14:paraId="2CD0FF58" w14:textId="77777777" w:rsidTr="00AA0E01">
        <w:tc>
          <w:tcPr>
            <w:tcW w:w="1705" w:type="dxa"/>
            <w:tcBorders>
              <w:top w:val="single" w:sz="4" w:space="0" w:color="auto"/>
              <w:left w:val="single" w:sz="4" w:space="0" w:color="auto"/>
              <w:bottom w:val="single" w:sz="4" w:space="0" w:color="auto"/>
              <w:right w:val="single" w:sz="4" w:space="0" w:color="auto"/>
            </w:tcBorders>
          </w:tcPr>
          <w:p w14:paraId="7389192E" w14:textId="77777777" w:rsidR="00DF1B16" w:rsidRPr="00F06ED0" w:rsidRDefault="00DF1B16" w:rsidP="00AA0E01">
            <w:pPr>
              <w:rPr>
                <w:rFonts w:cs="Calibri"/>
                <w:sz w:val="20"/>
                <w:szCs w:val="20"/>
                <w:lang w:val="en-AU"/>
              </w:rPr>
            </w:pPr>
          </w:p>
        </w:tc>
        <w:tc>
          <w:tcPr>
            <w:tcW w:w="1530" w:type="dxa"/>
            <w:tcBorders>
              <w:top w:val="single" w:sz="4" w:space="0" w:color="auto"/>
              <w:left w:val="single" w:sz="4" w:space="0" w:color="auto"/>
              <w:bottom w:val="single" w:sz="4" w:space="0" w:color="auto"/>
              <w:right w:val="single" w:sz="4" w:space="0" w:color="auto"/>
            </w:tcBorders>
          </w:tcPr>
          <w:p w14:paraId="6D97DEB6" w14:textId="77777777" w:rsidR="00DF1B16" w:rsidRPr="00F06ED0" w:rsidRDefault="00DF1B16" w:rsidP="00AA0E01">
            <w:pPr>
              <w:rPr>
                <w:rFonts w:cs="Calibri"/>
                <w:sz w:val="20"/>
                <w:szCs w:val="20"/>
                <w:lang w:val="en-AU"/>
              </w:rPr>
            </w:pPr>
          </w:p>
        </w:tc>
        <w:tc>
          <w:tcPr>
            <w:tcW w:w="1620" w:type="dxa"/>
            <w:tcBorders>
              <w:top w:val="single" w:sz="4" w:space="0" w:color="auto"/>
              <w:left w:val="single" w:sz="4" w:space="0" w:color="auto"/>
              <w:bottom w:val="single" w:sz="4" w:space="0" w:color="auto"/>
              <w:right w:val="single" w:sz="4" w:space="0" w:color="auto"/>
            </w:tcBorders>
          </w:tcPr>
          <w:p w14:paraId="7647E69F" w14:textId="77777777" w:rsidR="00DF1B16" w:rsidRPr="00F06ED0" w:rsidRDefault="00DF1B16" w:rsidP="00AA0E01">
            <w:pPr>
              <w:rPr>
                <w:rFonts w:cs="Calibri"/>
                <w:sz w:val="20"/>
                <w:szCs w:val="20"/>
                <w:lang w:val="en-AU"/>
              </w:rPr>
            </w:pPr>
          </w:p>
        </w:tc>
        <w:tc>
          <w:tcPr>
            <w:tcW w:w="1530" w:type="dxa"/>
            <w:tcBorders>
              <w:top w:val="single" w:sz="4" w:space="0" w:color="auto"/>
              <w:left w:val="single" w:sz="4" w:space="0" w:color="auto"/>
              <w:bottom w:val="single" w:sz="4" w:space="0" w:color="auto"/>
              <w:right w:val="single" w:sz="4" w:space="0" w:color="auto"/>
            </w:tcBorders>
          </w:tcPr>
          <w:p w14:paraId="3F67615D" w14:textId="77777777" w:rsidR="00DF1B16" w:rsidRPr="00F06ED0" w:rsidRDefault="00DF1B16" w:rsidP="00AA0E01">
            <w:pPr>
              <w:jc w:val="center"/>
              <w:rPr>
                <w:rFonts w:cs="Calibri"/>
                <w:sz w:val="20"/>
                <w:szCs w:val="20"/>
                <w:lang w:val="en-AU"/>
              </w:rPr>
            </w:pPr>
          </w:p>
        </w:tc>
        <w:tc>
          <w:tcPr>
            <w:tcW w:w="1890" w:type="dxa"/>
            <w:tcBorders>
              <w:top w:val="single" w:sz="4" w:space="0" w:color="auto"/>
              <w:left w:val="single" w:sz="4" w:space="0" w:color="auto"/>
              <w:bottom w:val="single" w:sz="4" w:space="0" w:color="auto"/>
              <w:right w:val="single" w:sz="4" w:space="0" w:color="auto"/>
            </w:tcBorders>
          </w:tcPr>
          <w:p w14:paraId="7C0F1382" w14:textId="77777777" w:rsidR="00DF1B16" w:rsidRPr="00F06ED0" w:rsidRDefault="00DF1B16" w:rsidP="00AA0E01">
            <w:pPr>
              <w:rPr>
                <w:rFonts w:cs="Calibri"/>
                <w:sz w:val="20"/>
                <w:szCs w:val="20"/>
                <w:lang w:val="en-AU"/>
              </w:rPr>
            </w:pPr>
          </w:p>
        </w:tc>
        <w:tc>
          <w:tcPr>
            <w:tcW w:w="1260" w:type="dxa"/>
            <w:tcBorders>
              <w:top w:val="single" w:sz="4" w:space="0" w:color="auto"/>
              <w:left w:val="single" w:sz="4" w:space="0" w:color="auto"/>
              <w:bottom w:val="single" w:sz="4" w:space="0" w:color="auto"/>
              <w:right w:val="single" w:sz="4" w:space="0" w:color="auto"/>
            </w:tcBorders>
          </w:tcPr>
          <w:p w14:paraId="696C638D" w14:textId="77777777" w:rsidR="00DF1B16" w:rsidRPr="00F06ED0" w:rsidRDefault="00DF1B16" w:rsidP="00AA0E01">
            <w:pPr>
              <w:jc w:val="center"/>
              <w:rPr>
                <w:rFonts w:cs="Calibri"/>
                <w:sz w:val="20"/>
                <w:szCs w:val="20"/>
                <w:lang w:val="en-AU"/>
              </w:rPr>
            </w:pPr>
          </w:p>
        </w:tc>
        <w:tc>
          <w:tcPr>
            <w:tcW w:w="1260" w:type="dxa"/>
            <w:tcBorders>
              <w:top w:val="single" w:sz="4" w:space="0" w:color="auto"/>
              <w:left w:val="single" w:sz="4" w:space="0" w:color="auto"/>
              <w:bottom w:val="single" w:sz="4" w:space="0" w:color="auto"/>
              <w:right w:val="single" w:sz="4" w:space="0" w:color="auto"/>
            </w:tcBorders>
          </w:tcPr>
          <w:p w14:paraId="7E3405D7" w14:textId="77777777" w:rsidR="00DF1B16" w:rsidRPr="00F06ED0" w:rsidRDefault="00DF1B16" w:rsidP="00AA0E01">
            <w:pPr>
              <w:jc w:val="center"/>
              <w:rPr>
                <w:rFonts w:cs="Calibri"/>
                <w:sz w:val="20"/>
                <w:szCs w:val="20"/>
                <w:lang w:val="en-AU"/>
              </w:rPr>
            </w:pPr>
          </w:p>
        </w:tc>
      </w:tr>
      <w:tr w:rsidR="00DF1B16" w:rsidRPr="00F06ED0" w14:paraId="38AF3DD8" w14:textId="77777777" w:rsidTr="00AA0E01">
        <w:tc>
          <w:tcPr>
            <w:tcW w:w="1705" w:type="dxa"/>
            <w:tcBorders>
              <w:top w:val="single" w:sz="4" w:space="0" w:color="auto"/>
              <w:left w:val="single" w:sz="4" w:space="0" w:color="auto"/>
              <w:bottom w:val="single" w:sz="4" w:space="0" w:color="auto"/>
              <w:right w:val="single" w:sz="4" w:space="0" w:color="auto"/>
            </w:tcBorders>
          </w:tcPr>
          <w:p w14:paraId="68E09EB8" w14:textId="77777777" w:rsidR="00DF1B16" w:rsidRPr="00F06ED0" w:rsidRDefault="00DF1B16" w:rsidP="00AA0E01">
            <w:pPr>
              <w:rPr>
                <w:rFonts w:cs="Calibri"/>
                <w:sz w:val="20"/>
                <w:szCs w:val="20"/>
                <w:lang w:val="en-AU"/>
              </w:rPr>
            </w:pPr>
          </w:p>
        </w:tc>
        <w:tc>
          <w:tcPr>
            <w:tcW w:w="1530" w:type="dxa"/>
            <w:tcBorders>
              <w:top w:val="single" w:sz="4" w:space="0" w:color="auto"/>
              <w:left w:val="single" w:sz="4" w:space="0" w:color="auto"/>
              <w:bottom w:val="single" w:sz="4" w:space="0" w:color="auto"/>
              <w:right w:val="single" w:sz="4" w:space="0" w:color="auto"/>
            </w:tcBorders>
          </w:tcPr>
          <w:p w14:paraId="0C35EB30" w14:textId="77777777" w:rsidR="00DF1B16" w:rsidRPr="00F06ED0" w:rsidRDefault="00DF1B16" w:rsidP="00AA0E01">
            <w:pPr>
              <w:rPr>
                <w:rFonts w:cs="Calibri"/>
                <w:sz w:val="20"/>
                <w:szCs w:val="20"/>
                <w:lang w:val="en-AU"/>
              </w:rPr>
            </w:pPr>
          </w:p>
        </w:tc>
        <w:tc>
          <w:tcPr>
            <w:tcW w:w="1620" w:type="dxa"/>
            <w:tcBorders>
              <w:top w:val="single" w:sz="4" w:space="0" w:color="auto"/>
              <w:left w:val="single" w:sz="4" w:space="0" w:color="auto"/>
              <w:bottom w:val="single" w:sz="4" w:space="0" w:color="auto"/>
              <w:right w:val="single" w:sz="4" w:space="0" w:color="auto"/>
            </w:tcBorders>
          </w:tcPr>
          <w:p w14:paraId="0B8C4AF6" w14:textId="77777777" w:rsidR="00DF1B16" w:rsidRPr="00F06ED0" w:rsidRDefault="00DF1B16" w:rsidP="00AA0E01">
            <w:pPr>
              <w:rPr>
                <w:rFonts w:cs="Calibri"/>
                <w:sz w:val="20"/>
                <w:szCs w:val="20"/>
                <w:lang w:val="en-AU"/>
              </w:rPr>
            </w:pPr>
          </w:p>
        </w:tc>
        <w:tc>
          <w:tcPr>
            <w:tcW w:w="1530" w:type="dxa"/>
            <w:tcBorders>
              <w:top w:val="single" w:sz="4" w:space="0" w:color="auto"/>
              <w:left w:val="single" w:sz="4" w:space="0" w:color="auto"/>
              <w:bottom w:val="single" w:sz="4" w:space="0" w:color="auto"/>
              <w:right w:val="single" w:sz="4" w:space="0" w:color="auto"/>
            </w:tcBorders>
          </w:tcPr>
          <w:p w14:paraId="20246D86" w14:textId="77777777" w:rsidR="00DF1B16" w:rsidRPr="00F06ED0" w:rsidRDefault="00DF1B16" w:rsidP="00AA0E01">
            <w:pPr>
              <w:jc w:val="center"/>
              <w:rPr>
                <w:rFonts w:cs="Calibri"/>
                <w:sz w:val="20"/>
                <w:szCs w:val="20"/>
                <w:lang w:val="en-AU"/>
              </w:rPr>
            </w:pPr>
          </w:p>
        </w:tc>
        <w:tc>
          <w:tcPr>
            <w:tcW w:w="1890" w:type="dxa"/>
            <w:tcBorders>
              <w:top w:val="single" w:sz="4" w:space="0" w:color="auto"/>
              <w:left w:val="single" w:sz="4" w:space="0" w:color="auto"/>
              <w:bottom w:val="single" w:sz="4" w:space="0" w:color="auto"/>
              <w:right w:val="single" w:sz="4" w:space="0" w:color="auto"/>
            </w:tcBorders>
          </w:tcPr>
          <w:p w14:paraId="308A8353" w14:textId="77777777" w:rsidR="00DF1B16" w:rsidRPr="00F06ED0" w:rsidRDefault="00DF1B16" w:rsidP="00AA0E01">
            <w:pPr>
              <w:rPr>
                <w:rFonts w:cs="Calibri"/>
                <w:sz w:val="20"/>
                <w:szCs w:val="20"/>
                <w:lang w:val="en-AU"/>
              </w:rPr>
            </w:pPr>
          </w:p>
        </w:tc>
        <w:tc>
          <w:tcPr>
            <w:tcW w:w="1260" w:type="dxa"/>
            <w:tcBorders>
              <w:top w:val="single" w:sz="4" w:space="0" w:color="auto"/>
              <w:left w:val="single" w:sz="4" w:space="0" w:color="auto"/>
              <w:bottom w:val="single" w:sz="4" w:space="0" w:color="auto"/>
              <w:right w:val="single" w:sz="4" w:space="0" w:color="auto"/>
            </w:tcBorders>
          </w:tcPr>
          <w:p w14:paraId="4CDCD23B" w14:textId="77777777" w:rsidR="00DF1B16" w:rsidRPr="00F06ED0" w:rsidRDefault="00DF1B16" w:rsidP="00AA0E01">
            <w:pPr>
              <w:jc w:val="center"/>
              <w:rPr>
                <w:rFonts w:cs="Calibri"/>
                <w:sz w:val="20"/>
                <w:szCs w:val="20"/>
                <w:lang w:val="en-AU"/>
              </w:rPr>
            </w:pPr>
          </w:p>
        </w:tc>
        <w:tc>
          <w:tcPr>
            <w:tcW w:w="1260" w:type="dxa"/>
            <w:tcBorders>
              <w:top w:val="single" w:sz="4" w:space="0" w:color="auto"/>
              <w:left w:val="single" w:sz="4" w:space="0" w:color="auto"/>
              <w:bottom w:val="single" w:sz="4" w:space="0" w:color="auto"/>
              <w:right w:val="single" w:sz="4" w:space="0" w:color="auto"/>
            </w:tcBorders>
          </w:tcPr>
          <w:p w14:paraId="4E79FB6C" w14:textId="77777777" w:rsidR="00DF1B16" w:rsidRPr="00F06ED0" w:rsidRDefault="00DF1B16" w:rsidP="00AA0E01">
            <w:pPr>
              <w:jc w:val="center"/>
              <w:rPr>
                <w:rFonts w:cs="Calibri"/>
                <w:sz w:val="20"/>
                <w:szCs w:val="20"/>
                <w:lang w:val="en-AU"/>
              </w:rPr>
            </w:pPr>
          </w:p>
        </w:tc>
      </w:tr>
      <w:tr w:rsidR="00DF1B16" w:rsidRPr="00F06ED0" w14:paraId="0B192ECF" w14:textId="77777777" w:rsidTr="00AA0E01">
        <w:tc>
          <w:tcPr>
            <w:tcW w:w="1705" w:type="dxa"/>
            <w:tcBorders>
              <w:top w:val="single" w:sz="4" w:space="0" w:color="auto"/>
              <w:left w:val="single" w:sz="4" w:space="0" w:color="auto"/>
              <w:bottom w:val="single" w:sz="4" w:space="0" w:color="auto"/>
              <w:right w:val="single" w:sz="4" w:space="0" w:color="auto"/>
            </w:tcBorders>
          </w:tcPr>
          <w:p w14:paraId="35E4589E" w14:textId="77777777" w:rsidR="00DF1B16" w:rsidRPr="00F06ED0" w:rsidRDefault="00DF1B16" w:rsidP="00AA0E01">
            <w:pPr>
              <w:rPr>
                <w:rFonts w:cs="Calibri"/>
                <w:sz w:val="20"/>
                <w:szCs w:val="20"/>
                <w:lang w:val="en-AU"/>
              </w:rPr>
            </w:pPr>
          </w:p>
        </w:tc>
        <w:tc>
          <w:tcPr>
            <w:tcW w:w="1530" w:type="dxa"/>
            <w:tcBorders>
              <w:top w:val="single" w:sz="4" w:space="0" w:color="auto"/>
              <w:left w:val="single" w:sz="4" w:space="0" w:color="auto"/>
              <w:bottom w:val="single" w:sz="4" w:space="0" w:color="auto"/>
              <w:right w:val="single" w:sz="4" w:space="0" w:color="auto"/>
            </w:tcBorders>
          </w:tcPr>
          <w:p w14:paraId="14287460" w14:textId="77777777" w:rsidR="00DF1B16" w:rsidRPr="00F06ED0" w:rsidRDefault="00DF1B16" w:rsidP="00AA0E01">
            <w:pPr>
              <w:rPr>
                <w:rFonts w:cs="Calibri"/>
                <w:sz w:val="20"/>
                <w:szCs w:val="20"/>
                <w:lang w:val="en-AU"/>
              </w:rPr>
            </w:pPr>
          </w:p>
        </w:tc>
        <w:tc>
          <w:tcPr>
            <w:tcW w:w="1620" w:type="dxa"/>
            <w:tcBorders>
              <w:top w:val="single" w:sz="4" w:space="0" w:color="auto"/>
              <w:left w:val="single" w:sz="4" w:space="0" w:color="auto"/>
              <w:bottom w:val="single" w:sz="4" w:space="0" w:color="auto"/>
              <w:right w:val="single" w:sz="4" w:space="0" w:color="auto"/>
            </w:tcBorders>
          </w:tcPr>
          <w:p w14:paraId="6F054B95" w14:textId="77777777" w:rsidR="00DF1B16" w:rsidRPr="00F06ED0" w:rsidRDefault="00DF1B16" w:rsidP="00AA0E01">
            <w:pPr>
              <w:rPr>
                <w:rFonts w:cs="Calibri"/>
                <w:sz w:val="20"/>
                <w:szCs w:val="20"/>
                <w:lang w:val="en-AU"/>
              </w:rPr>
            </w:pPr>
          </w:p>
        </w:tc>
        <w:tc>
          <w:tcPr>
            <w:tcW w:w="1530" w:type="dxa"/>
            <w:tcBorders>
              <w:top w:val="single" w:sz="4" w:space="0" w:color="auto"/>
              <w:left w:val="single" w:sz="4" w:space="0" w:color="auto"/>
              <w:bottom w:val="single" w:sz="4" w:space="0" w:color="auto"/>
              <w:right w:val="single" w:sz="4" w:space="0" w:color="auto"/>
            </w:tcBorders>
          </w:tcPr>
          <w:p w14:paraId="3931829F" w14:textId="77777777" w:rsidR="00DF1B16" w:rsidRPr="00F06ED0" w:rsidRDefault="00DF1B16" w:rsidP="00AA0E01">
            <w:pPr>
              <w:jc w:val="center"/>
              <w:rPr>
                <w:rFonts w:cs="Calibri"/>
                <w:sz w:val="20"/>
                <w:szCs w:val="20"/>
                <w:lang w:val="en-AU"/>
              </w:rPr>
            </w:pPr>
          </w:p>
        </w:tc>
        <w:tc>
          <w:tcPr>
            <w:tcW w:w="1890" w:type="dxa"/>
            <w:tcBorders>
              <w:top w:val="single" w:sz="4" w:space="0" w:color="auto"/>
              <w:left w:val="single" w:sz="4" w:space="0" w:color="auto"/>
              <w:bottom w:val="single" w:sz="4" w:space="0" w:color="auto"/>
              <w:right w:val="single" w:sz="4" w:space="0" w:color="auto"/>
            </w:tcBorders>
          </w:tcPr>
          <w:p w14:paraId="3B6CF264" w14:textId="77777777" w:rsidR="00DF1B16" w:rsidRPr="00F06ED0" w:rsidRDefault="00DF1B16" w:rsidP="00AA0E01">
            <w:pPr>
              <w:rPr>
                <w:rFonts w:cs="Calibri"/>
                <w:sz w:val="20"/>
                <w:szCs w:val="20"/>
                <w:lang w:val="en-AU"/>
              </w:rPr>
            </w:pPr>
          </w:p>
        </w:tc>
        <w:tc>
          <w:tcPr>
            <w:tcW w:w="1260" w:type="dxa"/>
            <w:tcBorders>
              <w:top w:val="single" w:sz="4" w:space="0" w:color="auto"/>
              <w:left w:val="single" w:sz="4" w:space="0" w:color="auto"/>
              <w:bottom w:val="single" w:sz="4" w:space="0" w:color="auto"/>
              <w:right w:val="single" w:sz="4" w:space="0" w:color="auto"/>
            </w:tcBorders>
          </w:tcPr>
          <w:p w14:paraId="5D9BBDFE" w14:textId="77777777" w:rsidR="00DF1B16" w:rsidRPr="00F06ED0" w:rsidRDefault="00DF1B16" w:rsidP="00AA0E01">
            <w:pPr>
              <w:jc w:val="center"/>
              <w:rPr>
                <w:rFonts w:cs="Calibri"/>
                <w:sz w:val="20"/>
                <w:szCs w:val="20"/>
                <w:lang w:val="en-AU"/>
              </w:rPr>
            </w:pPr>
          </w:p>
        </w:tc>
        <w:tc>
          <w:tcPr>
            <w:tcW w:w="1260" w:type="dxa"/>
            <w:tcBorders>
              <w:top w:val="single" w:sz="4" w:space="0" w:color="auto"/>
              <w:left w:val="single" w:sz="4" w:space="0" w:color="auto"/>
              <w:bottom w:val="single" w:sz="4" w:space="0" w:color="auto"/>
              <w:right w:val="single" w:sz="4" w:space="0" w:color="auto"/>
            </w:tcBorders>
          </w:tcPr>
          <w:p w14:paraId="3AD4A70B" w14:textId="77777777" w:rsidR="00DF1B16" w:rsidRPr="00F06ED0" w:rsidRDefault="00DF1B16" w:rsidP="00AA0E01">
            <w:pPr>
              <w:jc w:val="center"/>
              <w:rPr>
                <w:rFonts w:cs="Calibri"/>
                <w:sz w:val="20"/>
                <w:szCs w:val="20"/>
                <w:lang w:val="en-AU"/>
              </w:rPr>
            </w:pPr>
          </w:p>
        </w:tc>
      </w:tr>
      <w:bookmarkEnd w:id="42"/>
    </w:tbl>
    <w:p w14:paraId="60257E8F" w14:textId="77777777" w:rsidR="00DF1B16" w:rsidRPr="00F06ED0" w:rsidRDefault="00DF1B16" w:rsidP="00DF1B16">
      <w:pPr>
        <w:spacing w:after="0"/>
        <w:jc w:val="both"/>
        <w:rPr>
          <w:rFonts w:ascii="Calibri" w:eastAsia="Calibri" w:hAnsi="Calibri" w:cs="Calibri"/>
        </w:rPr>
      </w:pPr>
    </w:p>
    <w:p w14:paraId="1975191B" w14:textId="77777777" w:rsidR="00DF1B16" w:rsidRPr="00F06ED0" w:rsidRDefault="00DF1B16" w:rsidP="00DF1B16">
      <w:pPr>
        <w:spacing w:after="0"/>
        <w:jc w:val="both"/>
        <w:rPr>
          <w:rFonts w:ascii="Calibri" w:eastAsia="Calibri" w:hAnsi="Calibri" w:cs="Calibri"/>
        </w:rPr>
      </w:pPr>
      <w:proofErr w:type="spellStart"/>
      <w:r>
        <w:rPr>
          <w:rFonts w:ascii="Calibri" w:hAnsi="Calibri"/>
        </w:rPr>
        <w:lastRenderedPageBreak/>
        <w:t>xxx</w:t>
      </w:r>
      <w:proofErr w:type="spellEnd"/>
    </w:p>
    <w:p w14:paraId="3C50DC87" w14:textId="77777777" w:rsidR="00DF1B16" w:rsidRPr="00F06ED0" w:rsidRDefault="00DF1B16" w:rsidP="00DF1B16">
      <w:pPr>
        <w:jc w:val="both"/>
        <w:rPr>
          <w:rFonts w:ascii="Calibri" w:eastAsia="Calibri" w:hAnsi="Calibri" w:cs="Calibri"/>
          <w:i/>
          <w:color w:val="FF0000"/>
          <w:spacing w:val="-1"/>
        </w:rPr>
      </w:pPr>
      <w:r>
        <w:rPr>
          <w:rFonts w:ascii="Calibri" w:hAnsi="Calibri"/>
          <w:i/>
          <w:color w:val="FF0000"/>
        </w:rPr>
        <w:t>Inserte una oración que justifique la calificación asignada.</w:t>
      </w:r>
    </w:p>
    <w:p w14:paraId="0528F7F8" w14:textId="77777777" w:rsidR="00DF1B16" w:rsidRPr="00F06ED0" w:rsidRDefault="00DF1B16" w:rsidP="00DF1B16">
      <w:pPr>
        <w:spacing w:after="0"/>
        <w:rPr>
          <w:rFonts w:ascii="Calibri" w:eastAsia="Calibri" w:hAnsi="Calibri" w:cs="Calibri"/>
        </w:rPr>
      </w:pPr>
      <w:r>
        <w:rPr>
          <w:rFonts w:ascii="Calibri" w:hAnsi="Calibri"/>
          <w:b/>
        </w:rPr>
        <w:t>Cambio en el desempeño desde una evaluación PEFA anterior:</w:t>
      </w:r>
      <w:r>
        <w:rPr>
          <w:rFonts w:ascii="Calibri" w:hAnsi="Calibri"/>
        </w:rPr>
        <w:t xml:space="preserve"> </w:t>
      </w:r>
    </w:p>
    <w:p w14:paraId="0FBD9F2B" w14:textId="77777777" w:rsidR="00DF1B16" w:rsidRPr="00F06ED0" w:rsidRDefault="00DF1B16" w:rsidP="00DF1B16">
      <w:pPr>
        <w:spacing w:after="0"/>
        <w:jc w:val="both"/>
        <w:rPr>
          <w:rFonts w:ascii="Calibri" w:eastAsia="Calibri" w:hAnsi="Calibri" w:cs="Calibri"/>
        </w:rPr>
      </w:pPr>
      <w:proofErr w:type="spellStart"/>
      <w:r>
        <w:rPr>
          <w:rFonts w:ascii="Calibri" w:hAnsi="Calibri"/>
        </w:rPr>
        <w:t>xxx</w:t>
      </w:r>
      <w:proofErr w:type="spellEnd"/>
    </w:p>
    <w:p w14:paraId="788FDF54" w14:textId="77777777" w:rsidR="00DF1B16" w:rsidRPr="00F06ED0" w:rsidRDefault="00DF1B16" w:rsidP="00DF1B16">
      <w:pPr>
        <w:spacing w:after="0" w:line="240" w:lineRule="auto"/>
        <w:rPr>
          <w:rFonts w:ascii="Calibri" w:eastAsia="Calibri" w:hAnsi="Calibri" w:cs="Calibri"/>
          <w:color w:val="25456B"/>
          <w:spacing w:val="-1"/>
          <w:sz w:val="24"/>
        </w:rPr>
      </w:pPr>
    </w:p>
    <w:p w14:paraId="427787E3" w14:textId="77777777" w:rsidR="00DF1B16" w:rsidRPr="00F06ED0" w:rsidRDefault="00DF1B16" w:rsidP="00DF1B16">
      <w:pPr>
        <w:spacing w:after="0" w:line="240" w:lineRule="auto"/>
        <w:rPr>
          <w:rFonts w:ascii="Calibri" w:eastAsia="Calibri" w:hAnsi="Calibri" w:cs="Calibri"/>
          <w:b/>
          <w:color w:val="25456B"/>
          <w:spacing w:val="-1"/>
          <w:sz w:val="24"/>
        </w:rPr>
      </w:pPr>
      <w:r>
        <w:rPr>
          <w:rFonts w:ascii="Calibri" w:hAnsi="Calibri"/>
          <w:b/>
          <w:color w:val="25456B"/>
          <w:sz w:val="24"/>
        </w:rPr>
        <w:t xml:space="preserve">19.2. Gestión de riesgos para la generación de ingresos </w:t>
      </w:r>
    </w:p>
    <w:p w14:paraId="7EA4D85E" w14:textId="77777777" w:rsidR="00DF1B16" w:rsidRPr="00F06ED0" w:rsidRDefault="00DF1B16" w:rsidP="00DF1B16">
      <w:pPr>
        <w:spacing w:after="0" w:line="240" w:lineRule="auto"/>
        <w:rPr>
          <w:rFonts w:ascii="Calibri" w:eastAsia="Calibri" w:hAnsi="Calibri" w:cs="Calibri"/>
          <w:bCs/>
          <w:color w:val="25456B"/>
          <w:spacing w:val="-1"/>
        </w:rPr>
      </w:pPr>
    </w:p>
    <w:p w14:paraId="150D843D" w14:textId="4790AF7D" w:rsidR="00DF1B16" w:rsidRPr="00F06ED0" w:rsidRDefault="00DF1B16" w:rsidP="00DF1B16">
      <w:pPr>
        <w:spacing w:after="0"/>
        <w:rPr>
          <w:rFonts w:ascii="Calibri" w:eastAsia="Calibri" w:hAnsi="Calibri" w:cs="Calibri"/>
          <w:b/>
        </w:rPr>
      </w:pPr>
      <w:r>
        <w:rPr>
          <w:rFonts w:ascii="Calibri" w:hAnsi="Calibri"/>
          <w:b/>
        </w:rPr>
        <w:t>Nivel de desempeño y evidencias para la calificación:</w:t>
      </w:r>
    </w:p>
    <w:p w14:paraId="4296D5D4" w14:textId="37437EE4" w:rsidR="00DF1B16" w:rsidRPr="00F06ED0" w:rsidRDefault="00DF1B16" w:rsidP="00DF1B16">
      <w:pPr>
        <w:spacing w:after="0" w:line="240" w:lineRule="auto"/>
        <w:jc w:val="both"/>
        <w:rPr>
          <w:rFonts w:ascii="Calibri" w:eastAsia="Times New Roman" w:hAnsi="Calibri" w:cs="Calibri"/>
          <w:b/>
          <w:sz w:val="20"/>
          <w:szCs w:val="20"/>
        </w:rPr>
      </w:pPr>
      <w:r>
        <w:rPr>
          <w:rFonts w:ascii="Calibri" w:hAnsi="Calibri"/>
          <w:b/>
          <w:sz w:val="20"/>
        </w:rPr>
        <w:t>Cuadro 19.2: Gestión de riesgos para la generación de ingresos (al momento de la evaluación)</w:t>
      </w:r>
    </w:p>
    <w:tbl>
      <w:tblPr>
        <w:tblStyle w:val="TabelEcorys25"/>
        <w:tblW w:w="10255" w:type="dxa"/>
        <w:tblInd w:w="0" w:type="dxa"/>
        <w:tblLayout w:type="fixed"/>
        <w:tblLook w:val="04A0" w:firstRow="1" w:lastRow="0" w:firstColumn="1" w:lastColumn="0" w:noHBand="0" w:noVBand="1"/>
      </w:tblPr>
      <w:tblGrid>
        <w:gridCol w:w="1615"/>
        <w:gridCol w:w="1980"/>
        <w:gridCol w:w="1530"/>
        <w:gridCol w:w="1710"/>
        <w:gridCol w:w="1800"/>
        <w:gridCol w:w="1620"/>
      </w:tblGrid>
      <w:tr w:rsidR="00DF1B16" w:rsidRPr="00F06ED0" w14:paraId="44B6702B" w14:textId="77777777" w:rsidTr="00AA0E01">
        <w:trPr>
          <w:trHeight w:val="332"/>
        </w:trPr>
        <w:tc>
          <w:tcPr>
            <w:tcW w:w="1615" w:type="dxa"/>
            <w:vMerge w:val="restart"/>
            <w:tcBorders>
              <w:top w:val="single" w:sz="4" w:space="0" w:color="auto"/>
              <w:left w:val="single" w:sz="4" w:space="0" w:color="auto"/>
              <w:right w:val="single" w:sz="4" w:space="0" w:color="auto"/>
            </w:tcBorders>
            <w:shd w:val="clear" w:color="auto" w:fill="F2F2F2"/>
            <w:hideMark/>
          </w:tcPr>
          <w:p w14:paraId="2F95EC4D" w14:textId="77777777" w:rsidR="00DF1B16" w:rsidRPr="00F06ED0" w:rsidRDefault="00DF1B16" w:rsidP="00AA0E01">
            <w:pPr>
              <w:jc w:val="center"/>
              <w:rPr>
                <w:rFonts w:cs="Calibri"/>
                <w:b/>
                <w:sz w:val="20"/>
                <w:szCs w:val="20"/>
              </w:rPr>
            </w:pPr>
            <w:r>
              <w:rPr>
                <w:b/>
                <w:sz w:val="20"/>
              </w:rPr>
              <w:t xml:space="preserve">Entidad recaudadora </w:t>
            </w:r>
          </w:p>
        </w:tc>
        <w:tc>
          <w:tcPr>
            <w:tcW w:w="1980" w:type="dxa"/>
            <w:vMerge w:val="restart"/>
            <w:tcBorders>
              <w:top w:val="single" w:sz="4" w:space="0" w:color="auto"/>
              <w:left w:val="single" w:sz="4" w:space="0" w:color="auto"/>
              <w:right w:val="single" w:sz="4" w:space="0" w:color="auto"/>
            </w:tcBorders>
            <w:shd w:val="clear" w:color="auto" w:fill="F2F2F2"/>
            <w:hideMark/>
          </w:tcPr>
          <w:p w14:paraId="259707FD" w14:textId="77777777" w:rsidR="00DF1B16" w:rsidRPr="00F06ED0" w:rsidRDefault="00DF1B16" w:rsidP="00AA0E01">
            <w:pPr>
              <w:jc w:val="center"/>
              <w:rPr>
                <w:rFonts w:cs="Calibri"/>
                <w:b/>
                <w:sz w:val="20"/>
                <w:szCs w:val="20"/>
              </w:rPr>
            </w:pPr>
            <w:r>
              <w:rPr>
                <w:b/>
                <w:sz w:val="20"/>
              </w:rPr>
              <w:t xml:space="preserve">Categoría de los ingresos </w:t>
            </w:r>
          </w:p>
          <w:p w14:paraId="2E1A295D" w14:textId="77777777" w:rsidR="00DF1B16" w:rsidRPr="00F06ED0" w:rsidRDefault="00DF1B16" w:rsidP="00AA0E01">
            <w:pPr>
              <w:jc w:val="center"/>
              <w:rPr>
                <w:rFonts w:cs="Calibri"/>
                <w:b/>
                <w:i/>
                <w:iCs/>
                <w:sz w:val="20"/>
                <w:szCs w:val="20"/>
              </w:rPr>
            </w:pPr>
            <w:r>
              <w:rPr>
                <w:i/>
                <w:color w:val="FF0000"/>
                <w:sz w:val="20"/>
              </w:rPr>
              <w:t>(véase el detalle de los porcentajes en el cuadro 19)</w:t>
            </w:r>
          </w:p>
        </w:tc>
        <w:tc>
          <w:tcPr>
            <w:tcW w:w="3240" w:type="dxa"/>
            <w:gridSpan w:val="2"/>
            <w:tcBorders>
              <w:top w:val="single" w:sz="4" w:space="0" w:color="auto"/>
              <w:left w:val="single" w:sz="4" w:space="0" w:color="auto"/>
              <w:right w:val="single" w:sz="4" w:space="0" w:color="auto"/>
            </w:tcBorders>
            <w:shd w:val="clear" w:color="auto" w:fill="F2F2F2"/>
            <w:hideMark/>
          </w:tcPr>
          <w:p w14:paraId="3CB18DF5" w14:textId="3367BAEF" w:rsidR="00DF1B16" w:rsidRPr="00F06ED0" w:rsidRDefault="00DF1B16" w:rsidP="00AA0E01">
            <w:pPr>
              <w:jc w:val="center"/>
              <w:rPr>
                <w:rFonts w:cs="Calibri"/>
                <w:b/>
                <w:sz w:val="20"/>
                <w:szCs w:val="20"/>
              </w:rPr>
            </w:pPr>
            <w:r>
              <w:rPr>
                <w:b/>
                <w:sz w:val="20"/>
              </w:rPr>
              <w:t>Enfoques para evaluar los riesgos de incumplimiento y establecer un orden de prioridad entre ellos</w:t>
            </w:r>
          </w:p>
        </w:tc>
        <w:tc>
          <w:tcPr>
            <w:tcW w:w="3420" w:type="dxa"/>
            <w:gridSpan w:val="2"/>
            <w:tcBorders>
              <w:top w:val="single" w:sz="4" w:space="0" w:color="auto"/>
              <w:left w:val="single" w:sz="4" w:space="0" w:color="auto"/>
              <w:right w:val="single" w:sz="4" w:space="0" w:color="auto"/>
            </w:tcBorders>
            <w:shd w:val="clear" w:color="auto" w:fill="F2F2F2"/>
            <w:hideMark/>
          </w:tcPr>
          <w:p w14:paraId="029FBA30" w14:textId="2D7B2EF4" w:rsidR="00DF1B16" w:rsidRPr="00F06ED0" w:rsidRDefault="00DF1B16" w:rsidP="00AA0E01">
            <w:pPr>
              <w:jc w:val="center"/>
              <w:rPr>
                <w:rFonts w:cs="Calibri"/>
                <w:b/>
                <w:sz w:val="20"/>
                <w:szCs w:val="20"/>
              </w:rPr>
            </w:pPr>
            <w:r>
              <w:rPr>
                <w:b/>
                <w:sz w:val="20"/>
              </w:rPr>
              <w:t xml:space="preserve">Cobertura </w:t>
            </w:r>
          </w:p>
        </w:tc>
      </w:tr>
      <w:tr w:rsidR="00DF1B16" w:rsidRPr="00F06ED0" w14:paraId="67EB02AD" w14:textId="77777777" w:rsidTr="00AA0E01">
        <w:trPr>
          <w:trHeight w:val="332"/>
        </w:trPr>
        <w:tc>
          <w:tcPr>
            <w:tcW w:w="1615" w:type="dxa"/>
            <w:vMerge/>
            <w:tcBorders>
              <w:left w:val="single" w:sz="4" w:space="0" w:color="auto"/>
              <w:right w:val="single" w:sz="4" w:space="0" w:color="auto"/>
            </w:tcBorders>
            <w:shd w:val="clear" w:color="auto" w:fill="F2F2F2"/>
          </w:tcPr>
          <w:p w14:paraId="25FA0C53" w14:textId="77777777" w:rsidR="00DF1B16" w:rsidRPr="00F06ED0" w:rsidRDefault="00DF1B16" w:rsidP="00AA0E01">
            <w:pPr>
              <w:jc w:val="center"/>
              <w:rPr>
                <w:rFonts w:cs="Calibri"/>
                <w:b/>
                <w:sz w:val="20"/>
                <w:szCs w:val="20"/>
                <w:lang w:val="fr-FR"/>
              </w:rPr>
            </w:pPr>
          </w:p>
        </w:tc>
        <w:tc>
          <w:tcPr>
            <w:tcW w:w="1980" w:type="dxa"/>
            <w:vMerge/>
            <w:tcBorders>
              <w:left w:val="single" w:sz="4" w:space="0" w:color="auto"/>
              <w:right w:val="single" w:sz="4" w:space="0" w:color="auto"/>
            </w:tcBorders>
            <w:shd w:val="clear" w:color="auto" w:fill="F2F2F2"/>
          </w:tcPr>
          <w:p w14:paraId="04B78973" w14:textId="77777777" w:rsidR="00DF1B16" w:rsidRPr="00F06ED0" w:rsidRDefault="00DF1B16" w:rsidP="00AA0E01">
            <w:pPr>
              <w:jc w:val="center"/>
              <w:rPr>
                <w:rFonts w:cs="Calibri"/>
                <w:b/>
                <w:sz w:val="20"/>
                <w:szCs w:val="20"/>
                <w:lang w:val="fr-FR"/>
              </w:rPr>
            </w:pPr>
          </w:p>
        </w:tc>
        <w:tc>
          <w:tcPr>
            <w:tcW w:w="1530" w:type="dxa"/>
            <w:tcBorders>
              <w:top w:val="single" w:sz="4" w:space="0" w:color="auto"/>
              <w:left w:val="single" w:sz="4" w:space="0" w:color="auto"/>
              <w:right w:val="single" w:sz="4" w:space="0" w:color="auto"/>
            </w:tcBorders>
            <w:shd w:val="clear" w:color="auto" w:fill="F2F2F2"/>
          </w:tcPr>
          <w:p w14:paraId="1020A439" w14:textId="69C50F18" w:rsidR="00DF1B16" w:rsidRPr="00F06ED0" w:rsidRDefault="00DF1B16" w:rsidP="00AA0E01">
            <w:pPr>
              <w:jc w:val="center"/>
              <w:rPr>
                <w:rFonts w:cs="Calibri"/>
                <w:b/>
                <w:sz w:val="20"/>
                <w:szCs w:val="20"/>
              </w:rPr>
            </w:pPr>
            <w:r>
              <w:rPr>
                <w:b/>
                <w:sz w:val="20"/>
              </w:rPr>
              <w:t xml:space="preserve">Integrales </w:t>
            </w:r>
          </w:p>
          <w:p w14:paraId="4F48CEF6" w14:textId="79218EC9" w:rsidR="00DF1B16" w:rsidRPr="00F06ED0" w:rsidRDefault="00DF1B16" w:rsidP="00AA0E01">
            <w:pPr>
              <w:jc w:val="center"/>
              <w:rPr>
                <w:rFonts w:cs="Calibri"/>
                <w:bCs/>
                <w:sz w:val="20"/>
                <w:szCs w:val="20"/>
              </w:rPr>
            </w:pPr>
            <w:r>
              <w:rPr>
                <w:sz w:val="20"/>
              </w:rPr>
              <w:t>(</w:t>
            </w:r>
            <w:r w:rsidR="00A10A60">
              <w:rPr>
                <w:sz w:val="20"/>
              </w:rPr>
              <w:t>sí</w:t>
            </w:r>
            <w:r>
              <w:rPr>
                <w:sz w:val="20"/>
              </w:rPr>
              <w:t>/</w:t>
            </w:r>
            <w:r w:rsidR="00A10A60">
              <w:rPr>
                <w:sz w:val="20"/>
              </w:rPr>
              <w:t>no</w:t>
            </w:r>
            <w:r>
              <w:rPr>
                <w:sz w:val="20"/>
              </w:rPr>
              <w:t>)</w:t>
            </w:r>
          </w:p>
        </w:tc>
        <w:tc>
          <w:tcPr>
            <w:tcW w:w="1710" w:type="dxa"/>
            <w:tcBorders>
              <w:left w:val="single" w:sz="4" w:space="0" w:color="auto"/>
              <w:right w:val="single" w:sz="4" w:space="0" w:color="auto"/>
            </w:tcBorders>
            <w:shd w:val="clear" w:color="auto" w:fill="F2F2F2"/>
          </w:tcPr>
          <w:p w14:paraId="37388C4F" w14:textId="47E0FE5C" w:rsidR="00DF1B16" w:rsidRPr="00F06ED0" w:rsidRDefault="00DF1B16" w:rsidP="00AA0E01">
            <w:pPr>
              <w:jc w:val="center"/>
              <w:rPr>
                <w:rFonts w:cs="Calibri"/>
                <w:b/>
                <w:sz w:val="20"/>
                <w:szCs w:val="20"/>
              </w:rPr>
            </w:pPr>
            <w:r>
              <w:rPr>
                <w:b/>
                <w:sz w:val="20"/>
              </w:rPr>
              <w:t>Estructurados y sistemáticos</w:t>
            </w:r>
          </w:p>
          <w:p w14:paraId="0F6B7D7B" w14:textId="32465A08" w:rsidR="00DF1B16" w:rsidRPr="00F06ED0" w:rsidRDefault="00DF1B16" w:rsidP="00AA0E01">
            <w:pPr>
              <w:jc w:val="center"/>
              <w:rPr>
                <w:rFonts w:cs="Calibri"/>
                <w:b/>
                <w:sz w:val="20"/>
                <w:szCs w:val="20"/>
              </w:rPr>
            </w:pPr>
            <w:r>
              <w:rPr>
                <w:sz w:val="20"/>
              </w:rPr>
              <w:t>(</w:t>
            </w:r>
            <w:r w:rsidR="00A10A60">
              <w:rPr>
                <w:sz w:val="20"/>
              </w:rPr>
              <w:t>s</w:t>
            </w:r>
            <w:r>
              <w:rPr>
                <w:sz w:val="20"/>
              </w:rPr>
              <w:t>í/</w:t>
            </w:r>
            <w:r w:rsidR="00A10A60">
              <w:rPr>
                <w:sz w:val="20"/>
              </w:rPr>
              <w:t>p</w:t>
            </w:r>
            <w:r>
              <w:rPr>
                <w:sz w:val="20"/>
              </w:rPr>
              <w:t>arcialmente/</w:t>
            </w:r>
            <w:r w:rsidR="00A10A60">
              <w:rPr>
                <w:sz w:val="20"/>
              </w:rPr>
              <w:t>n</w:t>
            </w:r>
            <w:r>
              <w:rPr>
                <w:sz w:val="20"/>
              </w:rPr>
              <w:t>o)</w:t>
            </w:r>
          </w:p>
          <w:p w14:paraId="29B995CD" w14:textId="77777777" w:rsidR="00DF1B16" w:rsidRPr="00F06ED0" w:rsidRDefault="00DF1B16" w:rsidP="00AA0E01">
            <w:pPr>
              <w:jc w:val="center"/>
              <w:rPr>
                <w:rFonts w:cs="Calibri"/>
                <w:b/>
                <w:sz w:val="20"/>
                <w:szCs w:val="20"/>
              </w:rPr>
            </w:pPr>
          </w:p>
        </w:tc>
        <w:tc>
          <w:tcPr>
            <w:tcW w:w="1800" w:type="dxa"/>
            <w:tcBorders>
              <w:left w:val="single" w:sz="4" w:space="0" w:color="auto"/>
              <w:bottom w:val="single" w:sz="4" w:space="0" w:color="auto"/>
              <w:right w:val="single" w:sz="4" w:space="0" w:color="auto"/>
            </w:tcBorders>
            <w:shd w:val="clear" w:color="auto" w:fill="F2F2F2"/>
          </w:tcPr>
          <w:p w14:paraId="4FB4A334" w14:textId="77777777" w:rsidR="00DF1B16" w:rsidRPr="00F06ED0" w:rsidRDefault="00DF1B16" w:rsidP="00AA0E01">
            <w:pPr>
              <w:jc w:val="center"/>
              <w:rPr>
                <w:rFonts w:cs="Calibri"/>
                <w:b/>
                <w:sz w:val="20"/>
                <w:szCs w:val="20"/>
              </w:rPr>
            </w:pPr>
            <w:r>
              <w:rPr>
                <w:b/>
                <w:sz w:val="20"/>
              </w:rPr>
              <w:t>Grandes contribuyentes</w:t>
            </w:r>
          </w:p>
          <w:p w14:paraId="5FE5D18A" w14:textId="7B8A48AC" w:rsidR="00DF1B16" w:rsidRPr="00F06ED0" w:rsidRDefault="00DF1B16" w:rsidP="00AA0E01">
            <w:pPr>
              <w:jc w:val="center"/>
              <w:rPr>
                <w:rFonts w:cs="Calibri"/>
                <w:b/>
                <w:sz w:val="20"/>
                <w:szCs w:val="20"/>
              </w:rPr>
            </w:pPr>
            <w:r>
              <w:rPr>
                <w:sz w:val="20"/>
              </w:rPr>
              <w:t>(</w:t>
            </w:r>
            <w:r w:rsidR="00A10A60">
              <w:rPr>
                <w:sz w:val="20"/>
              </w:rPr>
              <w:t>sí</w:t>
            </w:r>
            <w:r>
              <w:rPr>
                <w:sz w:val="20"/>
              </w:rPr>
              <w:t>/</w:t>
            </w:r>
            <w:r w:rsidR="00A10A60">
              <w:rPr>
                <w:sz w:val="20"/>
              </w:rPr>
              <w:t>no</w:t>
            </w:r>
            <w:r>
              <w:rPr>
                <w:sz w:val="20"/>
              </w:rPr>
              <w:t>)</w:t>
            </w:r>
          </w:p>
        </w:tc>
        <w:tc>
          <w:tcPr>
            <w:tcW w:w="1620" w:type="dxa"/>
            <w:tcBorders>
              <w:left w:val="single" w:sz="4" w:space="0" w:color="auto"/>
              <w:bottom w:val="single" w:sz="4" w:space="0" w:color="auto"/>
              <w:right w:val="single" w:sz="4" w:space="0" w:color="auto"/>
            </w:tcBorders>
            <w:shd w:val="clear" w:color="auto" w:fill="F2F2F2"/>
          </w:tcPr>
          <w:p w14:paraId="0EA47832" w14:textId="77777777" w:rsidR="00DF1B16" w:rsidRPr="00F06ED0" w:rsidRDefault="00DF1B16" w:rsidP="00AA0E01">
            <w:pPr>
              <w:jc w:val="center"/>
              <w:rPr>
                <w:rFonts w:cs="Calibri"/>
                <w:b/>
                <w:sz w:val="20"/>
                <w:szCs w:val="20"/>
              </w:rPr>
            </w:pPr>
            <w:r>
              <w:rPr>
                <w:b/>
                <w:sz w:val="20"/>
              </w:rPr>
              <w:t>Medianos contribuyentes</w:t>
            </w:r>
          </w:p>
          <w:p w14:paraId="56A3E091" w14:textId="0C942935" w:rsidR="00DF1B16" w:rsidRPr="00F06ED0" w:rsidRDefault="00DF1B16" w:rsidP="00AA0E01">
            <w:pPr>
              <w:jc w:val="center"/>
              <w:rPr>
                <w:rFonts w:cs="Calibri"/>
                <w:b/>
                <w:sz w:val="20"/>
                <w:szCs w:val="20"/>
              </w:rPr>
            </w:pPr>
            <w:r>
              <w:rPr>
                <w:sz w:val="20"/>
              </w:rPr>
              <w:t>(</w:t>
            </w:r>
            <w:r w:rsidR="00A10A60">
              <w:rPr>
                <w:sz w:val="20"/>
              </w:rPr>
              <w:t>sí</w:t>
            </w:r>
            <w:r>
              <w:rPr>
                <w:sz w:val="20"/>
              </w:rPr>
              <w:t>/</w:t>
            </w:r>
            <w:r w:rsidR="00A10A60">
              <w:rPr>
                <w:sz w:val="20"/>
              </w:rPr>
              <w:t>no</w:t>
            </w:r>
            <w:r>
              <w:rPr>
                <w:sz w:val="20"/>
              </w:rPr>
              <w:t>)</w:t>
            </w:r>
          </w:p>
        </w:tc>
      </w:tr>
      <w:tr w:rsidR="00DF1B16" w:rsidRPr="00F06ED0" w14:paraId="323DA2B4" w14:textId="77777777" w:rsidTr="00AA0E01">
        <w:tc>
          <w:tcPr>
            <w:tcW w:w="1615" w:type="dxa"/>
            <w:tcBorders>
              <w:top w:val="single" w:sz="4" w:space="0" w:color="auto"/>
              <w:left w:val="single" w:sz="4" w:space="0" w:color="auto"/>
              <w:bottom w:val="single" w:sz="4" w:space="0" w:color="auto"/>
              <w:right w:val="single" w:sz="4" w:space="0" w:color="auto"/>
            </w:tcBorders>
          </w:tcPr>
          <w:p w14:paraId="3DD2852F" w14:textId="77777777" w:rsidR="00DF1B16" w:rsidRPr="00F06ED0" w:rsidRDefault="00DF1B16" w:rsidP="00AA0E01">
            <w:pPr>
              <w:rPr>
                <w:rFonts w:cs="Calibri"/>
                <w:b/>
                <w:sz w:val="20"/>
                <w:szCs w:val="20"/>
                <w:lang w:val="en-AU"/>
              </w:rPr>
            </w:pPr>
          </w:p>
        </w:tc>
        <w:tc>
          <w:tcPr>
            <w:tcW w:w="1980" w:type="dxa"/>
            <w:tcBorders>
              <w:top w:val="single" w:sz="4" w:space="0" w:color="auto"/>
              <w:left w:val="single" w:sz="4" w:space="0" w:color="auto"/>
              <w:bottom w:val="single" w:sz="4" w:space="0" w:color="auto"/>
              <w:right w:val="single" w:sz="4" w:space="0" w:color="auto"/>
            </w:tcBorders>
          </w:tcPr>
          <w:p w14:paraId="504C29D9" w14:textId="77777777" w:rsidR="00DF1B16" w:rsidRPr="00F06ED0" w:rsidRDefault="00DF1B16" w:rsidP="00AA0E01">
            <w:pPr>
              <w:jc w:val="center"/>
              <w:rPr>
                <w:rFonts w:cs="Calibri"/>
                <w:sz w:val="20"/>
                <w:szCs w:val="20"/>
                <w:lang w:val="en-AU"/>
              </w:rPr>
            </w:pPr>
          </w:p>
        </w:tc>
        <w:tc>
          <w:tcPr>
            <w:tcW w:w="1530" w:type="dxa"/>
            <w:tcBorders>
              <w:top w:val="single" w:sz="4" w:space="0" w:color="auto"/>
              <w:left w:val="single" w:sz="4" w:space="0" w:color="auto"/>
              <w:bottom w:val="single" w:sz="4" w:space="0" w:color="auto"/>
              <w:right w:val="single" w:sz="4" w:space="0" w:color="auto"/>
            </w:tcBorders>
          </w:tcPr>
          <w:p w14:paraId="14EE5881" w14:textId="77777777" w:rsidR="00DF1B16" w:rsidRPr="00F06ED0" w:rsidRDefault="00DF1B16" w:rsidP="00AA0E01">
            <w:pPr>
              <w:jc w:val="center"/>
              <w:rPr>
                <w:rFonts w:cs="Calibri"/>
                <w:sz w:val="20"/>
                <w:szCs w:val="20"/>
                <w:lang w:val="en-AU"/>
              </w:rPr>
            </w:pPr>
          </w:p>
        </w:tc>
        <w:tc>
          <w:tcPr>
            <w:tcW w:w="1710" w:type="dxa"/>
            <w:tcBorders>
              <w:top w:val="single" w:sz="4" w:space="0" w:color="auto"/>
              <w:left w:val="single" w:sz="4" w:space="0" w:color="auto"/>
              <w:bottom w:val="single" w:sz="4" w:space="0" w:color="auto"/>
              <w:right w:val="single" w:sz="4" w:space="0" w:color="auto"/>
            </w:tcBorders>
          </w:tcPr>
          <w:p w14:paraId="16C60B35" w14:textId="77777777" w:rsidR="00DF1B16" w:rsidRPr="00F06ED0" w:rsidRDefault="00DF1B16" w:rsidP="00AA0E01">
            <w:pPr>
              <w:jc w:val="center"/>
              <w:rPr>
                <w:rFonts w:cs="Calibri"/>
                <w:sz w:val="20"/>
                <w:szCs w:val="20"/>
                <w:lang w:val="en-AU"/>
              </w:rPr>
            </w:pPr>
          </w:p>
        </w:tc>
        <w:tc>
          <w:tcPr>
            <w:tcW w:w="1800" w:type="dxa"/>
            <w:tcBorders>
              <w:top w:val="single" w:sz="4" w:space="0" w:color="auto"/>
              <w:left w:val="single" w:sz="4" w:space="0" w:color="auto"/>
              <w:bottom w:val="single" w:sz="4" w:space="0" w:color="auto"/>
              <w:right w:val="single" w:sz="4" w:space="0" w:color="auto"/>
            </w:tcBorders>
          </w:tcPr>
          <w:p w14:paraId="46A8A886" w14:textId="77777777" w:rsidR="00DF1B16" w:rsidRPr="00F06ED0" w:rsidRDefault="00DF1B16" w:rsidP="00AA0E01">
            <w:pPr>
              <w:jc w:val="center"/>
              <w:rPr>
                <w:rFonts w:cs="Calibri"/>
                <w:sz w:val="20"/>
                <w:szCs w:val="20"/>
                <w:lang w:val="en-AU"/>
              </w:rPr>
            </w:pPr>
          </w:p>
        </w:tc>
        <w:tc>
          <w:tcPr>
            <w:tcW w:w="1620" w:type="dxa"/>
            <w:tcBorders>
              <w:top w:val="single" w:sz="4" w:space="0" w:color="auto"/>
              <w:left w:val="single" w:sz="4" w:space="0" w:color="auto"/>
              <w:bottom w:val="single" w:sz="4" w:space="0" w:color="auto"/>
              <w:right w:val="single" w:sz="4" w:space="0" w:color="auto"/>
            </w:tcBorders>
          </w:tcPr>
          <w:p w14:paraId="4F560654" w14:textId="77777777" w:rsidR="00DF1B16" w:rsidRPr="00F06ED0" w:rsidRDefault="00DF1B16" w:rsidP="00AA0E01">
            <w:pPr>
              <w:jc w:val="center"/>
              <w:rPr>
                <w:rFonts w:cs="Calibri"/>
                <w:sz w:val="20"/>
                <w:szCs w:val="20"/>
                <w:lang w:val="en-AU"/>
              </w:rPr>
            </w:pPr>
          </w:p>
        </w:tc>
      </w:tr>
      <w:tr w:rsidR="00DF1B16" w:rsidRPr="00F06ED0" w14:paraId="1E98033F" w14:textId="77777777" w:rsidTr="00AA0E01">
        <w:tc>
          <w:tcPr>
            <w:tcW w:w="1615" w:type="dxa"/>
            <w:tcBorders>
              <w:top w:val="single" w:sz="4" w:space="0" w:color="auto"/>
              <w:left w:val="single" w:sz="4" w:space="0" w:color="auto"/>
              <w:bottom w:val="single" w:sz="4" w:space="0" w:color="auto"/>
              <w:right w:val="single" w:sz="4" w:space="0" w:color="auto"/>
            </w:tcBorders>
          </w:tcPr>
          <w:p w14:paraId="0197933C" w14:textId="77777777" w:rsidR="00DF1B16" w:rsidRPr="00F06ED0" w:rsidRDefault="00DF1B16" w:rsidP="00AA0E01">
            <w:pPr>
              <w:rPr>
                <w:rFonts w:cs="Calibri"/>
                <w:b/>
                <w:sz w:val="20"/>
                <w:szCs w:val="20"/>
                <w:lang w:val="en-AU"/>
              </w:rPr>
            </w:pPr>
          </w:p>
        </w:tc>
        <w:tc>
          <w:tcPr>
            <w:tcW w:w="1980" w:type="dxa"/>
            <w:tcBorders>
              <w:top w:val="single" w:sz="4" w:space="0" w:color="auto"/>
              <w:left w:val="single" w:sz="4" w:space="0" w:color="auto"/>
              <w:bottom w:val="single" w:sz="4" w:space="0" w:color="auto"/>
              <w:right w:val="single" w:sz="4" w:space="0" w:color="auto"/>
            </w:tcBorders>
          </w:tcPr>
          <w:p w14:paraId="2EF80EFC" w14:textId="77777777" w:rsidR="00DF1B16" w:rsidRPr="00F06ED0" w:rsidRDefault="00DF1B16" w:rsidP="00AA0E01">
            <w:pPr>
              <w:jc w:val="center"/>
              <w:rPr>
                <w:rFonts w:cs="Calibri"/>
                <w:sz w:val="20"/>
                <w:szCs w:val="20"/>
                <w:lang w:val="en-AU"/>
              </w:rPr>
            </w:pPr>
          </w:p>
        </w:tc>
        <w:tc>
          <w:tcPr>
            <w:tcW w:w="1530" w:type="dxa"/>
            <w:tcBorders>
              <w:top w:val="single" w:sz="4" w:space="0" w:color="auto"/>
              <w:left w:val="single" w:sz="4" w:space="0" w:color="auto"/>
              <w:bottom w:val="single" w:sz="4" w:space="0" w:color="auto"/>
              <w:right w:val="single" w:sz="4" w:space="0" w:color="auto"/>
            </w:tcBorders>
          </w:tcPr>
          <w:p w14:paraId="7D639723" w14:textId="77777777" w:rsidR="00DF1B16" w:rsidRPr="00F06ED0" w:rsidRDefault="00DF1B16" w:rsidP="00AA0E01">
            <w:pPr>
              <w:jc w:val="center"/>
              <w:rPr>
                <w:rFonts w:cs="Calibri"/>
                <w:sz w:val="20"/>
                <w:szCs w:val="20"/>
                <w:lang w:val="en-AU"/>
              </w:rPr>
            </w:pPr>
          </w:p>
        </w:tc>
        <w:tc>
          <w:tcPr>
            <w:tcW w:w="1710" w:type="dxa"/>
            <w:tcBorders>
              <w:top w:val="single" w:sz="4" w:space="0" w:color="auto"/>
              <w:left w:val="single" w:sz="4" w:space="0" w:color="auto"/>
              <w:bottom w:val="single" w:sz="4" w:space="0" w:color="auto"/>
              <w:right w:val="single" w:sz="4" w:space="0" w:color="auto"/>
            </w:tcBorders>
          </w:tcPr>
          <w:p w14:paraId="70AA0AE4" w14:textId="77777777" w:rsidR="00DF1B16" w:rsidRPr="00F06ED0" w:rsidRDefault="00DF1B16" w:rsidP="00AA0E01">
            <w:pPr>
              <w:jc w:val="center"/>
              <w:rPr>
                <w:rFonts w:cs="Calibri"/>
                <w:sz w:val="20"/>
                <w:szCs w:val="20"/>
                <w:lang w:val="en-AU"/>
              </w:rPr>
            </w:pPr>
          </w:p>
        </w:tc>
        <w:tc>
          <w:tcPr>
            <w:tcW w:w="1800" w:type="dxa"/>
            <w:tcBorders>
              <w:top w:val="single" w:sz="4" w:space="0" w:color="auto"/>
              <w:left w:val="single" w:sz="4" w:space="0" w:color="auto"/>
              <w:bottom w:val="single" w:sz="4" w:space="0" w:color="auto"/>
              <w:right w:val="single" w:sz="4" w:space="0" w:color="auto"/>
            </w:tcBorders>
          </w:tcPr>
          <w:p w14:paraId="4670C816" w14:textId="77777777" w:rsidR="00DF1B16" w:rsidRPr="00F06ED0" w:rsidRDefault="00DF1B16" w:rsidP="00AA0E01">
            <w:pPr>
              <w:jc w:val="center"/>
              <w:rPr>
                <w:rFonts w:cs="Calibri"/>
                <w:sz w:val="20"/>
                <w:szCs w:val="20"/>
                <w:lang w:val="en-AU"/>
              </w:rPr>
            </w:pPr>
          </w:p>
        </w:tc>
        <w:tc>
          <w:tcPr>
            <w:tcW w:w="1620" w:type="dxa"/>
            <w:tcBorders>
              <w:top w:val="single" w:sz="4" w:space="0" w:color="auto"/>
              <w:left w:val="single" w:sz="4" w:space="0" w:color="auto"/>
              <w:bottom w:val="single" w:sz="4" w:space="0" w:color="auto"/>
              <w:right w:val="single" w:sz="4" w:space="0" w:color="auto"/>
            </w:tcBorders>
          </w:tcPr>
          <w:p w14:paraId="6FB8C630" w14:textId="77777777" w:rsidR="00DF1B16" w:rsidRPr="00F06ED0" w:rsidRDefault="00DF1B16" w:rsidP="00AA0E01">
            <w:pPr>
              <w:jc w:val="center"/>
              <w:rPr>
                <w:rFonts w:cs="Calibri"/>
                <w:sz w:val="20"/>
                <w:szCs w:val="20"/>
                <w:lang w:val="en-AU"/>
              </w:rPr>
            </w:pPr>
          </w:p>
        </w:tc>
      </w:tr>
      <w:tr w:rsidR="00DF1B16" w:rsidRPr="00F06ED0" w14:paraId="43F96001" w14:textId="77777777" w:rsidTr="00AA0E01">
        <w:tc>
          <w:tcPr>
            <w:tcW w:w="1615" w:type="dxa"/>
            <w:tcBorders>
              <w:top w:val="single" w:sz="4" w:space="0" w:color="auto"/>
              <w:left w:val="single" w:sz="4" w:space="0" w:color="auto"/>
              <w:bottom w:val="single" w:sz="4" w:space="0" w:color="auto"/>
              <w:right w:val="single" w:sz="4" w:space="0" w:color="auto"/>
            </w:tcBorders>
          </w:tcPr>
          <w:p w14:paraId="48C13944" w14:textId="77777777" w:rsidR="00DF1B16" w:rsidRPr="00F06ED0" w:rsidRDefault="00DF1B16" w:rsidP="00AA0E01">
            <w:pPr>
              <w:rPr>
                <w:rFonts w:cs="Calibri"/>
                <w:b/>
                <w:sz w:val="20"/>
                <w:szCs w:val="20"/>
                <w:lang w:val="en-AU"/>
              </w:rPr>
            </w:pPr>
          </w:p>
        </w:tc>
        <w:tc>
          <w:tcPr>
            <w:tcW w:w="1980" w:type="dxa"/>
            <w:tcBorders>
              <w:top w:val="single" w:sz="4" w:space="0" w:color="auto"/>
              <w:left w:val="single" w:sz="4" w:space="0" w:color="auto"/>
              <w:bottom w:val="single" w:sz="4" w:space="0" w:color="auto"/>
              <w:right w:val="single" w:sz="4" w:space="0" w:color="auto"/>
            </w:tcBorders>
          </w:tcPr>
          <w:p w14:paraId="37BEB414" w14:textId="77777777" w:rsidR="00DF1B16" w:rsidRPr="00F06ED0" w:rsidRDefault="00DF1B16" w:rsidP="00AA0E01">
            <w:pPr>
              <w:jc w:val="center"/>
              <w:rPr>
                <w:rFonts w:cs="Calibri"/>
                <w:sz w:val="20"/>
                <w:szCs w:val="20"/>
                <w:lang w:val="en-AU"/>
              </w:rPr>
            </w:pPr>
          </w:p>
        </w:tc>
        <w:tc>
          <w:tcPr>
            <w:tcW w:w="1530" w:type="dxa"/>
            <w:tcBorders>
              <w:top w:val="single" w:sz="4" w:space="0" w:color="auto"/>
              <w:left w:val="single" w:sz="4" w:space="0" w:color="auto"/>
              <w:bottom w:val="single" w:sz="4" w:space="0" w:color="auto"/>
              <w:right w:val="single" w:sz="4" w:space="0" w:color="auto"/>
            </w:tcBorders>
          </w:tcPr>
          <w:p w14:paraId="2A0F3CF5" w14:textId="77777777" w:rsidR="00DF1B16" w:rsidRPr="00F06ED0" w:rsidRDefault="00DF1B16" w:rsidP="00AA0E01">
            <w:pPr>
              <w:jc w:val="center"/>
              <w:rPr>
                <w:rFonts w:cs="Calibri"/>
                <w:sz w:val="20"/>
                <w:szCs w:val="20"/>
                <w:lang w:val="en-AU"/>
              </w:rPr>
            </w:pPr>
          </w:p>
        </w:tc>
        <w:tc>
          <w:tcPr>
            <w:tcW w:w="1710" w:type="dxa"/>
            <w:tcBorders>
              <w:top w:val="single" w:sz="4" w:space="0" w:color="auto"/>
              <w:left w:val="single" w:sz="4" w:space="0" w:color="auto"/>
              <w:bottom w:val="single" w:sz="4" w:space="0" w:color="auto"/>
              <w:right w:val="single" w:sz="4" w:space="0" w:color="auto"/>
            </w:tcBorders>
          </w:tcPr>
          <w:p w14:paraId="25A246BE" w14:textId="77777777" w:rsidR="00DF1B16" w:rsidRPr="00F06ED0" w:rsidRDefault="00DF1B16" w:rsidP="00AA0E01">
            <w:pPr>
              <w:jc w:val="center"/>
              <w:rPr>
                <w:rFonts w:cs="Calibri"/>
                <w:sz w:val="20"/>
                <w:szCs w:val="20"/>
                <w:lang w:val="en-AU"/>
              </w:rPr>
            </w:pPr>
          </w:p>
        </w:tc>
        <w:tc>
          <w:tcPr>
            <w:tcW w:w="1800" w:type="dxa"/>
            <w:tcBorders>
              <w:top w:val="single" w:sz="4" w:space="0" w:color="auto"/>
              <w:left w:val="single" w:sz="4" w:space="0" w:color="auto"/>
              <w:bottom w:val="single" w:sz="4" w:space="0" w:color="auto"/>
              <w:right w:val="single" w:sz="4" w:space="0" w:color="auto"/>
            </w:tcBorders>
          </w:tcPr>
          <w:p w14:paraId="5D80A24A" w14:textId="77777777" w:rsidR="00DF1B16" w:rsidRPr="00F06ED0" w:rsidRDefault="00DF1B16" w:rsidP="00AA0E01">
            <w:pPr>
              <w:jc w:val="center"/>
              <w:rPr>
                <w:rFonts w:cs="Calibri"/>
                <w:sz w:val="20"/>
                <w:szCs w:val="20"/>
                <w:lang w:val="en-AU"/>
              </w:rPr>
            </w:pPr>
          </w:p>
        </w:tc>
        <w:tc>
          <w:tcPr>
            <w:tcW w:w="1620" w:type="dxa"/>
            <w:tcBorders>
              <w:top w:val="single" w:sz="4" w:space="0" w:color="auto"/>
              <w:left w:val="single" w:sz="4" w:space="0" w:color="auto"/>
              <w:bottom w:val="single" w:sz="4" w:space="0" w:color="auto"/>
              <w:right w:val="single" w:sz="4" w:space="0" w:color="auto"/>
            </w:tcBorders>
          </w:tcPr>
          <w:p w14:paraId="2ADEE4B9" w14:textId="77777777" w:rsidR="00DF1B16" w:rsidRPr="00F06ED0" w:rsidRDefault="00DF1B16" w:rsidP="00AA0E01">
            <w:pPr>
              <w:jc w:val="center"/>
              <w:rPr>
                <w:rFonts w:cs="Calibri"/>
                <w:sz w:val="20"/>
                <w:szCs w:val="20"/>
                <w:lang w:val="en-AU"/>
              </w:rPr>
            </w:pPr>
          </w:p>
        </w:tc>
      </w:tr>
    </w:tbl>
    <w:p w14:paraId="50E4D530" w14:textId="77777777" w:rsidR="00DF1B16" w:rsidRPr="00F06ED0" w:rsidRDefault="00DF1B16" w:rsidP="00DF1B16">
      <w:pPr>
        <w:spacing w:after="0" w:line="240" w:lineRule="auto"/>
        <w:rPr>
          <w:rFonts w:ascii="Calibri" w:eastAsia="Calibri" w:hAnsi="Calibri" w:cs="Calibri"/>
          <w:i/>
          <w:sz w:val="16"/>
          <w:szCs w:val="16"/>
        </w:rPr>
      </w:pPr>
      <w:r>
        <w:rPr>
          <w:rFonts w:ascii="Calibri" w:hAnsi="Calibri"/>
          <w:b/>
          <w:i/>
          <w:sz w:val="16"/>
        </w:rPr>
        <w:t xml:space="preserve">Fuente de los datos: </w:t>
      </w:r>
      <w:r>
        <w:rPr>
          <w:rFonts w:ascii="Calibri" w:hAnsi="Calibri"/>
          <w:i/>
          <w:color w:val="FF0000"/>
          <w:sz w:val="16"/>
        </w:rPr>
        <w:t>Especifique los detalles de las fuentes o los documentos. Indique la dirección del sitio web, cuando corresponda.</w:t>
      </w:r>
      <w:r>
        <w:rPr>
          <w:rFonts w:ascii="Calibri" w:hAnsi="Calibri"/>
          <w:i/>
          <w:sz w:val="16"/>
        </w:rPr>
        <w:t xml:space="preserve"> </w:t>
      </w:r>
    </w:p>
    <w:p w14:paraId="75D36F92" w14:textId="77777777" w:rsidR="00DF1B16" w:rsidRPr="00633674" w:rsidRDefault="00DF1B16" w:rsidP="00DF1B16">
      <w:pPr>
        <w:spacing w:after="0"/>
        <w:jc w:val="both"/>
        <w:rPr>
          <w:rFonts w:ascii="Calibri" w:eastAsia="Calibri" w:hAnsi="Calibri" w:cs="Calibri"/>
          <w:lang w:val="es-AR"/>
        </w:rPr>
      </w:pPr>
    </w:p>
    <w:p w14:paraId="4B6C2BC6" w14:textId="77777777" w:rsidR="00DF1B16" w:rsidRPr="00F06ED0" w:rsidRDefault="00DF1B16" w:rsidP="00DF1B16">
      <w:pPr>
        <w:spacing w:after="0"/>
        <w:jc w:val="both"/>
        <w:rPr>
          <w:rFonts w:ascii="Calibri" w:eastAsia="Calibri" w:hAnsi="Calibri" w:cs="Calibri"/>
        </w:rPr>
      </w:pPr>
      <w:proofErr w:type="spellStart"/>
      <w:r>
        <w:rPr>
          <w:rFonts w:ascii="Calibri" w:hAnsi="Calibri"/>
        </w:rPr>
        <w:t>xxx</w:t>
      </w:r>
      <w:proofErr w:type="spellEnd"/>
    </w:p>
    <w:p w14:paraId="0FD82EF6" w14:textId="77777777" w:rsidR="00DF1B16" w:rsidRPr="00F06ED0" w:rsidRDefault="00DF1B16" w:rsidP="00DF1B16">
      <w:pPr>
        <w:jc w:val="both"/>
        <w:rPr>
          <w:rFonts w:ascii="Calibri" w:eastAsia="Calibri" w:hAnsi="Calibri" w:cs="Calibri"/>
          <w:i/>
          <w:color w:val="FF0000"/>
          <w:spacing w:val="-1"/>
        </w:rPr>
      </w:pPr>
      <w:r>
        <w:rPr>
          <w:rFonts w:ascii="Calibri" w:hAnsi="Calibri"/>
          <w:i/>
          <w:color w:val="FF0000"/>
        </w:rPr>
        <w:t>Inserte una oración que justifique la calificación asignada.</w:t>
      </w:r>
    </w:p>
    <w:p w14:paraId="738E59A6" w14:textId="77777777" w:rsidR="00DF1B16" w:rsidRPr="00F06ED0" w:rsidRDefault="00DF1B16" w:rsidP="00DF1B16">
      <w:pPr>
        <w:spacing w:after="0"/>
        <w:rPr>
          <w:rFonts w:ascii="Calibri" w:eastAsia="Calibri" w:hAnsi="Calibri" w:cs="Calibri"/>
        </w:rPr>
      </w:pPr>
      <w:r>
        <w:rPr>
          <w:rFonts w:ascii="Calibri" w:hAnsi="Calibri"/>
          <w:b/>
        </w:rPr>
        <w:t>Cambio en el desempeño desde una evaluación PEFA anterior:</w:t>
      </w:r>
      <w:r>
        <w:rPr>
          <w:rFonts w:ascii="Calibri" w:hAnsi="Calibri"/>
        </w:rPr>
        <w:t xml:space="preserve"> </w:t>
      </w:r>
    </w:p>
    <w:p w14:paraId="37121DAE" w14:textId="77777777" w:rsidR="00DF1B16" w:rsidRPr="00F06ED0" w:rsidRDefault="00DF1B16" w:rsidP="00DF1B16">
      <w:pPr>
        <w:spacing w:after="0"/>
        <w:jc w:val="both"/>
        <w:rPr>
          <w:rFonts w:ascii="Calibri" w:eastAsia="Calibri" w:hAnsi="Calibri" w:cs="Calibri"/>
        </w:rPr>
      </w:pPr>
      <w:proofErr w:type="spellStart"/>
      <w:r>
        <w:rPr>
          <w:rFonts w:ascii="Calibri" w:hAnsi="Calibri"/>
        </w:rPr>
        <w:t>xxx</w:t>
      </w:r>
      <w:proofErr w:type="spellEnd"/>
    </w:p>
    <w:p w14:paraId="4D097719" w14:textId="77777777" w:rsidR="00DF1B16" w:rsidRPr="00F06ED0" w:rsidRDefault="00DF1B16" w:rsidP="00DF1B16">
      <w:pPr>
        <w:spacing w:after="0" w:line="240" w:lineRule="auto"/>
        <w:rPr>
          <w:rFonts w:ascii="Calibri" w:eastAsia="Calibri" w:hAnsi="Calibri" w:cs="Calibri"/>
          <w:color w:val="25456B"/>
          <w:spacing w:val="-1"/>
          <w:sz w:val="24"/>
        </w:rPr>
      </w:pPr>
    </w:p>
    <w:p w14:paraId="7F2AE095" w14:textId="77777777" w:rsidR="00DF1B16" w:rsidRPr="00F06ED0" w:rsidRDefault="00DF1B16" w:rsidP="00DF1B16">
      <w:pPr>
        <w:spacing w:after="0" w:line="240" w:lineRule="auto"/>
        <w:rPr>
          <w:rFonts w:ascii="Calibri" w:eastAsia="Calibri" w:hAnsi="Calibri" w:cs="Calibri"/>
          <w:b/>
          <w:bCs/>
          <w:i/>
          <w:color w:val="25456B"/>
          <w:spacing w:val="-1"/>
        </w:rPr>
      </w:pPr>
      <w:r>
        <w:rPr>
          <w:rFonts w:ascii="Calibri" w:hAnsi="Calibri"/>
          <w:b/>
          <w:color w:val="25456B"/>
          <w:sz w:val="24"/>
        </w:rPr>
        <w:t xml:space="preserve">19.3. Auditoría e investigación para la generación de ingresos </w:t>
      </w:r>
    </w:p>
    <w:p w14:paraId="2AF6A08D" w14:textId="77777777" w:rsidR="00DF1B16" w:rsidRPr="00F06ED0" w:rsidRDefault="00DF1B16" w:rsidP="00DF1B16">
      <w:pPr>
        <w:spacing w:after="0" w:line="240" w:lineRule="auto"/>
        <w:rPr>
          <w:rFonts w:ascii="Calibri" w:eastAsia="Calibri" w:hAnsi="Calibri" w:cs="Calibri"/>
          <w:bCs/>
          <w:color w:val="25456B"/>
          <w:spacing w:val="-1"/>
        </w:rPr>
      </w:pPr>
    </w:p>
    <w:p w14:paraId="527A14C4" w14:textId="1D8AE5D1" w:rsidR="00DF1B16" w:rsidRPr="00F06ED0" w:rsidRDefault="00DF1B16" w:rsidP="00DF1B16">
      <w:pPr>
        <w:spacing w:after="0"/>
        <w:rPr>
          <w:rFonts w:ascii="Calibri" w:eastAsia="Calibri" w:hAnsi="Calibri" w:cs="Calibri"/>
          <w:b/>
        </w:rPr>
      </w:pPr>
      <w:r>
        <w:rPr>
          <w:rFonts w:ascii="Calibri" w:hAnsi="Calibri"/>
          <w:b/>
        </w:rPr>
        <w:t>Nivel de desempeño y evidencias para la calificación:</w:t>
      </w:r>
    </w:p>
    <w:p w14:paraId="307B9159" w14:textId="1D722283" w:rsidR="00DF1B16" w:rsidRPr="00F06ED0" w:rsidRDefault="00DF1B16" w:rsidP="00DF1B16">
      <w:pPr>
        <w:jc w:val="both"/>
        <w:rPr>
          <w:rFonts w:ascii="Calibri" w:eastAsia="Times New Roman" w:hAnsi="Calibri" w:cs="Calibri"/>
          <w:b/>
          <w:sz w:val="20"/>
          <w:szCs w:val="20"/>
        </w:rPr>
      </w:pPr>
      <w:r>
        <w:rPr>
          <w:rFonts w:ascii="Calibri" w:hAnsi="Calibri"/>
          <w:b/>
          <w:sz w:val="20"/>
        </w:rPr>
        <w:t xml:space="preserve">Cuadro 19.3: Auditoría e investigación para la generación de ingresos (último ejercicio fiscal finalizado) </w:t>
      </w:r>
    </w:p>
    <w:tbl>
      <w:tblPr>
        <w:tblStyle w:val="TabelEcorys25"/>
        <w:tblW w:w="10795" w:type="dxa"/>
        <w:tblInd w:w="0" w:type="dxa"/>
        <w:tblLayout w:type="fixed"/>
        <w:tblLook w:val="04A0" w:firstRow="1" w:lastRow="0" w:firstColumn="1" w:lastColumn="0" w:noHBand="0" w:noVBand="1"/>
      </w:tblPr>
      <w:tblGrid>
        <w:gridCol w:w="1615"/>
        <w:gridCol w:w="1710"/>
        <w:gridCol w:w="1350"/>
        <w:gridCol w:w="1530"/>
        <w:gridCol w:w="1350"/>
        <w:gridCol w:w="1080"/>
        <w:gridCol w:w="990"/>
        <w:gridCol w:w="1170"/>
      </w:tblGrid>
      <w:tr w:rsidR="00DF1B16" w:rsidRPr="00F06ED0" w14:paraId="11DE3E04" w14:textId="77777777" w:rsidTr="00AA0E01">
        <w:trPr>
          <w:trHeight w:val="450"/>
        </w:trPr>
        <w:tc>
          <w:tcPr>
            <w:tcW w:w="1615" w:type="dxa"/>
            <w:vMerge w:val="restart"/>
            <w:tcBorders>
              <w:top w:val="single" w:sz="4" w:space="0" w:color="auto"/>
              <w:left w:val="single" w:sz="4" w:space="0" w:color="auto"/>
              <w:right w:val="single" w:sz="4" w:space="0" w:color="auto"/>
            </w:tcBorders>
            <w:shd w:val="clear" w:color="auto" w:fill="F2F2F2"/>
            <w:hideMark/>
          </w:tcPr>
          <w:p w14:paraId="0F83DDA0" w14:textId="77777777" w:rsidR="00DF1B16" w:rsidRPr="00F06ED0" w:rsidRDefault="00DF1B16" w:rsidP="00AA0E01">
            <w:pPr>
              <w:jc w:val="center"/>
              <w:rPr>
                <w:rFonts w:cs="Calibri"/>
                <w:b/>
                <w:sz w:val="20"/>
                <w:szCs w:val="20"/>
              </w:rPr>
            </w:pPr>
            <w:r>
              <w:rPr>
                <w:b/>
                <w:sz w:val="20"/>
              </w:rPr>
              <w:t xml:space="preserve">Entidad recaudadora </w:t>
            </w:r>
          </w:p>
        </w:tc>
        <w:tc>
          <w:tcPr>
            <w:tcW w:w="1710" w:type="dxa"/>
            <w:vMerge w:val="restart"/>
            <w:tcBorders>
              <w:top w:val="single" w:sz="4" w:space="0" w:color="auto"/>
              <w:left w:val="single" w:sz="4" w:space="0" w:color="auto"/>
              <w:right w:val="single" w:sz="4" w:space="0" w:color="auto"/>
            </w:tcBorders>
            <w:shd w:val="clear" w:color="auto" w:fill="F2F2F2"/>
            <w:hideMark/>
          </w:tcPr>
          <w:p w14:paraId="50D9F1E1" w14:textId="77777777" w:rsidR="00DF1B16" w:rsidRPr="00F06ED0" w:rsidRDefault="00DF1B16" w:rsidP="00AA0E01">
            <w:pPr>
              <w:jc w:val="center"/>
              <w:rPr>
                <w:rFonts w:cs="Calibri"/>
                <w:b/>
                <w:sz w:val="20"/>
                <w:szCs w:val="20"/>
              </w:rPr>
            </w:pPr>
            <w:r>
              <w:rPr>
                <w:b/>
                <w:sz w:val="20"/>
              </w:rPr>
              <w:t>Categoría de los ingresos</w:t>
            </w:r>
          </w:p>
          <w:p w14:paraId="54212BC4" w14:textId="77777777" w:rsidR="00DF1B16" w:rsidRPr="00F06ED0" w:rsidRDefault="00DF1B16" w:rsidP="00AA0E01">
            <w:pPr>
              <w:jc w:val="center"/>
              <w:rPr>
                <w:rFonts w:cs="Calibri"/>
                <w:b/>
                <w:i/>
                <w:iCs/>
                <w:color w:val="FF0000"/>
                <w:sz w:val="20"/>
                <w:szCs w:val="20"/>
              </w:rPr>
            </w:pPr>
            <w:r>
              <w:rPr>
                <w:i/>
                <w:color w:val="FF0000"/>
                <w:sz w:val="20"/>
              </w:rPr>
              <w:t>(véase el detalle de los porcentajes en el cuadro 19)</w:t>
            </w:r>
            <w:r>
              <w:rPr>
                <w:b/>
                <w:i/>
                <w:color w:val="FF0000"/>
                <w:sz w:val="20"/>
              </w:rPr>
              <w:t xml:space="preserve"> </w:t>
            </w:r>
          </w:p>
          <w:p w14:paraId="1798CEAE" w14:textId="77777777" w:rsidR="00DF1B16" w:rsidRPr="00633674" w:rsidRDefault="00DF1B16" w:rsidP="00AA0E01">
            <w:pPr>
              <w:jc w:val="center"/>
              <w:rPr>
                <w:rFonts w:cs="Calibri"/>
                <w:b/>
                <w:sz w:val="20"/>
                <w:szCs w:val="20"/>
                <w:lang w:val="es-A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F2F2F2"/>
            <w:hideMark/>
          </w:tcPr>
          <w:p w14:paraId="5C3D9FD5" w14:textId="190C2229" w:rsidR="00DF1B16" w:rsidRPr="00F06ED0" w:rsidRDefault="00DF1B16" w:rsidP="00AA0E01">
            <w:pPr>
              <w:jc w:val="center"/>
              <w:rPr>
                <w:rFonts w:cs="Calibri"/>
                <w:b/>
                <w:sz w:val="20"/>
                <w:szCs w:val="20"/>
              </w:rPr>
            </w:pPr>
            <w:r>
              <w:rPr>
                <w:b/>
                <w:sz w:val="20"/>
              </w:rPr>
              <w:t xml:space="preserve">Se realizaron auditorías e investigaciones sobre fraude </w:t>
            </w:r>
            <w:r>
              <w:rPr>
                <w:sz w:val="20"/>
              </w:rPr>
              <w:t>(</w:t>
            </w:r>
            <w:r w:rsidR="00A10A60">
              <w:rPr>
                <w:sz w:val="20"/>
              </w:rPr>
              <w:t>sí/no</w:t>
            </w:r>
            <w:r>
              <w:rPr>
                <w:sz w:val="20"/>
              </w:rPr>
              <w:t>)</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F2F2F2"/>
            <w:hideMark/>
          </w:tcPr>
          <w:p w14:paraId="4329982E" w14:textId="77777777" w:rsidR="00DF1B16" w:rsidRPr="00F06ED0" w:rsidRDefault="00DF1B16" w:rsidP="00AA0E01">
            <w:pPr>
              <w:jc w:val="center"/>
              <w:rPr>
                <w:rFonts w:cs="Calibri"/>
                <w:b/>
                <w:sz w:val="20"/>
                <w:szCs w:val="20"/>
              </w:rPr>
            </w:pPr>
            <w:r>
              <w:rPr>
                <w:b/>
                <w:sz w:val="20"/>
              </w:rPr>
              <w:t xml:space="preserve">De conformidad con el plan de mejora del cumplimiento </w:t>
            </w:r>
          </w:p>
          <w:p w14:paraId="2DBFE278" w14:textId="7A9DBBAA" w:rsidR="00DF1B16" w:rsidRPr="00F06ED0" w:rsidRDefault="00DF1B16" w:rsidP="00AA0E01">
            <w:pPr>
              <w:jc w:val="center"/>
              <w:rPr>
                <w:rFonts w:cs="Calibri"/>
                <w:b/>
                <w:sz w:val="20"/>
                <w:szCs w:val="20"/>
              </w:rPr>
            </w:pPr>
            <w:r>
              <w:rPr>
                <w:sz w:val="20"/>
              </w:rPr>
              <w:t>(</w:t>
            </w:r>
            <w:r w:rsidR="00A10A60">
              <w:rPr>
                <w:sz w:val="20"/>
              </w:rPr>
              <w:t>sí</w:t>
            </w:r>
            <w:r>
              <w:rPr>
                <w:sz w:val="20"/>
              </w:rPr>
              <w:t>/</w:t>
            </w:r>
            <w:r w:rsidR="00A10A60">
              <w:rPr>
                <w:sz w:val="20"/>
              </w:rPr>
              <w:t>n</w:t>
            </w:r>
            <w:r>
              <w:rPr>
                <w:sz w:val="20"/>
              </w:rPr>
              <w:t>o)</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F2F2F2"/>
            <w:hideMark/>
          </w:tcPr>
          <w:p w14:paraId="355FF38E" w14:textId="3B5F0FC7" w:rsidR="00DF1B16" w:rsidRPr="00F06ED0" w:rsidRDefault="00DF1B16" w:rsidP="00AA0E01">
            <w:pPr>
              <w:jc w:val="center"/>
              <w:rPr>
                <w:rFonts w:cs="Calibri"/>
                <w:b/>
                <w:sz w:val="20"/>
                <w:szCs w:val="20"/>
              </w:rPr>
            </w:pPr>
            <w:r>
              <w:rPr>
                <w:b/>
                <w:sz w:val="20"/>
              </w:rPr>
              <w:t xml:space="preserve">Se documentó el plan de mejora del cumplimiento </w:t>
            </w:r>
            <w:r>
              <w:rPr>
                <w:sz w:val="20"/>
              </w:rPr>
              <w:t>(</w:t>
            </w:r>
            <w:r w:rsidR="00A10A60">
              <w:rPr>
                <w:sz w:val="20"/>
              </w:rPr>
              <w:t>sí/no</w:t>
            </w:r>
            <w:r>
              <w:rPr>
                <w:sz w:val="20"/>
              </w:rPr>
              <w:t>)</w:t>
            </w:r>
          </w:p>
        </w:tc>
        <w:tc>
          <w:tcPr>
            <w:tcW w:w="3240" w:type="dxa"/>
            <w:gridSpan w:val="3"/>
            <w:tcBorders>
              <w:top w:val="single" w:sz="4" w:space="0" w:color="auto"/>
              <w:left w:val="single" w:sz="4" w:space="0" w:color="auto"/>
              <w:bottom w:val="single" w:sz="4" w:space="0" w:color="auto"/>
              <w:right w:val="single" w:sz="4" w:space="0" w:color="auto"/>
            </w:tcBorders>
            <w:shd w:val="clear" w:color="auto" w:fill="F2F2F2"/>
          </w:tcPr>
          <w:p w14:paraId="3D0F5FE2" w14:textId="3EA2B8A8" w:rsidR="00DF1B16" w:rsidRPr="00F06ED0" w:rsidRDefault="00DF1B16" w:rsidP="00AA0E01">
            <w:pPr>
              <w:jc w:val="center"/>
              <w:rPr>
                <w:rFonts w:cs="Calibri"/>
                <w:b/>
                <w:sz w:val="20"/>
                <w:szCs w:val="20"/>
              </w:rPr>
            </w:pPr>
            <w:r>
              <w:rPr>
                <w:b/>
                <w:sz w:val="20"/>
              </w:rPr>
              <w:t>Tasa de finalización de las auditorías e investigaciones previstas</w:t>
            </w:r>
          </w:p>
        </w:tc>
      </w:tr>
      <w:tr w:rsidR="00DF1B16" w:rsidRPr="00F06ED0" w14:paraId="5B7BC7C6" w14:textId="77777777" w:rsidTr="00AA0E01">
        <w:trPr>
          <w:trHeight w:val="213"/>
        </w:trPr>
        <w:tc>
          <w:tcPr>
            <w:tcW w:w="1615" w:type="dxa"/>
            <w:vMerge/>
            <w:tcBorders>
              <w:left w:val="single" w:sz="4" w:space="0" w:color="auto"/>
              <w:bottom w:val="single" w:sz="4" w:space="0" w:color="auto"/>
              <w:right w:val="single" w:sz="4" w:space="0" w:color="auto"/>
            </w:tcBorders>
            <w:shd w:val="clear" w:color="auto" w:fill="F2F2F2"/>
          </w:tcPr>
          <w:p w14:paraId="15FDDBEC" w14:textId="77777777" w:rsidR="00DF1B16" w:rsidRPr="00633674" w:rsidRDefault="00DF1B16" w:rsidP="00AA0E01">
            <w:pPr>
              <w:jc w:val="center"/>
              <w:rPr>
                <w:rFonts w:cs="Calibri"/>
                <w:b/>
                <w:sz w:val="20"/>
                <w:szCs w:val="20"/>
                <w:lang w:val="es-AR"/>
              </w:rPr>
            </w:pPr>
          </w:p>
        </w:tc>
        <w:tc>
          <w:tcPr>
            <w:tcW w:w="1710" w:type="dxa"/>
            <w:vMerge/>
            <w:tcBorders>
              <w:left w:val="single" w:sz="4" w:space="0" w:color="auto"/>
              <w:bottom w:val="single" w:sz="4" w:space="0" w:color="auto"/>
              <w:right w:val="single" w:sz="4" w:space="0" w:color="auto"/>
            </w:tcBorders>
            <w:shd w:val="clear" w:color="auto" w:fill="F2F2F2"/>
          </w:tcPr>
          <w:p w14:paraId="46EAB69D" w14:textId="77777777" w:rsidR="00DF1B16" w:rsidRPr="00633674" w:rsidRDefault="00DF1B16" w:rsidP="00AA0E01">
            <w:pPr>
              <w:jc w:val="center"/>
              <w:rPr>
                <w:rFonts w:cs="Calibri"/>
                <w:b/>
                <w:sz w:val="20"/>
                <w:szCs w:val="20"/>
                <w:lang w:val="es-AR"/>
              </w:rPr>
            </w:pPr>
          </w:p>
        </w:tc>
        <w:tc>
          <w:tcPr>
            <w:tcW w:w="1350" w:type="dxa"/>
            <w:vMerge/>
            <w:tcBorders>
              <w:top w:val="single" w:sz="4" w:space="0" w:color="auto"/>
              <w:left w:val="single" w:sz="4" w:space="0" w:color="auto"/>
              <w:bottom w:val="single" w:sz="4" w:space="0" w:color="auto"/>
              <w:right w:val="single" w:sz="4" w:space="0" w:color="auto"/>
            </w:tcBorders>
            <w:shd w:val="clear" w:color="auto" w:fill="F2F2F2"/>
            <w:vAlign w:val="center"/>
            <w:hideMark/>
          </w:tcPr>
          <w:p w14:paraId="356C829F" w14:textId="77777777" w:rsidR="00DF1B16" w:rsidRPr="00F06ED0" w:rsidRDefault="00DF1B16" w:rsidP="00AA0E01">
            <w:pPr>
              <w:rPr>
                <w:rFonts w:cs="Calibri"/>
                <w:b/>
                <w:sz w:val="20"/>
                <w:szCs w:val="20"/>
              </w:rPr>
            </w:pPr>
          </w:p>
        </w:tc>
        <w:tc>
          <w:tcPr>
            <w:tcW w:w="1530" w:type="dxa"/>
            <w:vMerge/>
            <w:tcBorders>
              <w:top w:val="single" w:sz="4" w:space="0" w:color="auto"/>
              <w:left w:val="single" w:sz="4" w:space="0" w:color="auto"/>
              <w:bottom w:val="single" w:sz="4" w:space="0" w:color="auto"/>
              <w:right w:val="single" w:sz="4" w:space="0" w:color="auto"/>
            </w:tcBorders>
            <w:shd w:val="clear" w:color="auto" w:fill="F2F2F2"/>
            <w:vAlign w:val="center"/>
            <w:hideMark/>
          </w:tcPr>
          <w:p w14:paraId="1EDBE295" w14:textId="77777777" w:rsidR="00DF1B16" w:rsidRPr="00F06ED0" w:rsidRDefault="00DF1B16" w:rsidP="00AA0E01">
            <w:pPr>
              <w:rPr>
                <w:rFonts w:cs="Calibri"/>
                <w:b/>
                <w:sz w:val="20"/>
                <w:szCs w:val="20"/>
              </w:rPr>
            </w:pPr>
          </w:p>
        </w:tc>
        <w:tc>
          <w:tcPr>
            <w:tcW w:w="1350" w:type="dxa"/>
            <w:vMerge/>
            <w:tcBorders>
              <w:top w:val="single" w:sz="4" w:space="0" w:color="auto"/>
              <w:left w:val="single" w:sz="4" w:space="0" w:color="auto"/>
              <w:bottom w:val="single" w:sz="4" w:space="0" w:color="auto"/>
              <w:right w:val="single" w:sz="4" w:space="0" w:color="auto"/>
            </w:tcBorders>
            <w:shd w:val="clear" w:color="auto" w:fill="F2F2F2"/>
            <w:vAlign w:val="center"/>
            <w:hideMark/>
          </w:tcPr>
          <w:p w14:paraId="74903947" w14:textId="77777777" w:rsidR="00DF1B16" w:rsidRPr="00F06ED0" w:rsidRDefault="00DF1B16" w:rsidP="00AA0E01">
            <w:pPr>
              <w:rPr>
                <w:rFonts w:cs="Calibri"/>
                <w:b/>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2F2F2"/>
          </w:tcPr>
          <w:p w14:paraId="5BF2601D" w14:textId="388CE56F" w:rsidR="00DF1B16" w:rsidRPr="00F06ED0" w:rsidRDefault="00B77E88" w:rsidP="00AA0E01">
            <w:pPr>
              <w:rPr>
                <w:rFonts w:cs="Calibri"/>
                <w:b/>
                <w:sz w:val="20"/>
                <w:szCs w:val="20"/>
              </w:rPr>
            </w:pPr>
            <w:r>
              <w:rPr>
                <w:b/>
                <w:sz w:val="20"/>
              </w:rPr>
              <w:t>Comple</w:t>
            </w:r>
            <w:r>
              <w:rPr>
                <w:b/>
                <w:sz w:val="20"/>
              </w:rPr>
              <w:softHyphen/>
              <w:t>tada</w:t>
            </w:r>
          </w:p>
        </w:tc>
        <w:tc>
          <w:tcPr>
            <w:tcW w:w="990" w:type="dxa"/>
            <w:tcBorders>
              <w:top w:val="single" w:sz="4" w:space="0" w:color="auto"/>
              <w:left w:val="single" w:sz="4" w:space="0" w:color="auto"/>
              <w:bottom w:val="single" w:sz="4" w:space="0" w:color="auto"/>
              <w:right w:val="single" w:sz="4" w:space="0" w:color="auto"/>
            </w:tcBorders>
            <w:shd w:val="clear" w:color="auto" w:fill="F2F2F2"/>
          </w:tcPr>
          <w:p w14:paraId="7C5E142B" w14:textId="77777777" w:rsidR="00DF1B16" w:rsidRPr="00F06ED0" w:rsidRDefault="00DF1B16" w:rsidP="00AA0E01">
            <w:pPr>
              <w:rPr>
                <w:rFonts w:cs="Calibri"/>
                <w:b/>
                <w:sz w:val="20"/>
                <w:szCs w:val="20"/>
              </w:rPr>
            </w:pPr>
            <w:r>
              <w:rPr>
                <w:b/>
                <w:sz w:val="20"/>
              </w:rPr>
              <w:t>Prevista</w:t>
            </w:r>
          </w:p>
        </w:tc>
        <w:tc>
          <w:tcPr>
            <w:tcW w:w="1170" w:type="dxa"/>
            <w:tcBorders>
              <w:top w:val="single" w:sz="4" w:space="0" w:color="auto"/>
              <w:left w:val="single" w:sz="4" w:space="0" w:color="auto"/>
              <w:bottom w:val="single" w:sz="4" w:space="0" w:color="auto"/>
              <w:right w:val="single" w:sz="4" w:space="0" w:color="auto"/>
            </w:tcBorders>
            <w:shd w:val="clear" w:color="auto" w:fill="F2F2F2"/>
          </w:tcPr>
          <w:p w14:paraId="4038BB71" w14:textId="16018726" w:rsidR="00DF1B16" w:rsidRPr="00F06ED0" w:rsidRDefault="00DF1B16" w:rsidP="00AA0E01">
            <w:pPr>
              <w:rPr>
                <w:rFonts w:cs="Calibri"/>
                <w:b/>
                <w:sz w:val="20"/>
                <w:szCs w:val="20"/>
              </w:rPr>
            </w:pPr>
            <w:r>
              <w:rPr>
                <w:b/>
                <w:sz w:val="20"/>
              </w:rPr>
              <w:t>Comple</w:t>
            </w:r>
            <w:r w:rsidR="00835F34">
              <w:rPr>
                <w:b/>
                <w:sz w:val="20"/>
              </w:rPr>
              <w:softHyphen/>
            </w:r>
            <w:r>
              <w:rPr>
                <w:b/>
                <w:sz w:val="20"/>
              </w:rPr>
              <w:t>tada/pre</w:t>
            </w:r>
            <w:r w:rsidR="00835F34">
              <w:rPr>
                <w:b/>
                <w:sz w:val="20"/>
              </w:rPr>
              <w:softHyphen/>
            </w:r>
            <w:r>
              <w:rPr>
                <w:b/>
                <w:sz w:val="20"/>
              </w:rPr>
              <w:t>vista, como porcentaje</w:t>
            </w:r>
          </w:p>
        </w:tc>
      </w:tr>
      <w:tr w:rsidR="00DF1B16" w:rsidRPr="00F06ED0" w14:paraId="1687D3CB" w14:textId="77777777" w:rsidTr="00AA0E01">
        <w:tc>
          <w:tcPr>
            <w:tcW w:w="1615" w:type="dxa"/>
            <w:tcBorders>
              <w:top w:val="single" w:sz="4" w:space="0" w:color="auto"/>
              <w:left w:val="single" w:sz="4" w:space="0" w:color="auto"/>
              <w:bottom w:val="single" w:sz="4" w:space="0" w:color="auto"/>
              <w:right w:val="single" w:sz="4" w:space="0" w:color="auto"/>
            </w:tcBorders>
          </w:tcPr>
          <w:p w14:paraId="36ABDC15" w14:textId="77777777" w:rsidR="00DF1B16" w:rsidRPr="00F06ED0" w:rsidRDefault="00DF1B16" w:rsidP="00AA0E01">
            <w:pPr>
              <w:rPr>
                <w:rFonts w:cs="Calibri"/>
                <w:b/>
                <w:sz w:val="20"/>
                <w:szCs w:val="20"/>
                <w:lang w:val="en-AU"/>
              </w:rPr>
            </w:pPr>
          </w:p>
        </w:tc>
        <w:tc>
          <w:tcPr>
            <w:tcW w:w="1710" w:type="dxa"/>
            <w:tcBorders>
              <w:top w:val="single" w:sz="4" w:space="0" w:color="auto"/>
              <w:left w:val="single" w:sz="4" w:space="0" w:color="auto"/>
              <w:bottom w:val="single" w:sz="4" w:space="0" w:color="auto"/>
              <w:right w:val="single" w:sz="4" w:space="0" w:color="auto"/>
            </w:tcBorders>
          </w:tcPr>
          <w:p w14:paraId="7A26F3B5" w14:textId="77777777" w:rsidR="00DF1B16" w:rsidRPr="00F06ED0" w:rsidRDefault="00DF1B16" w:rsidP="00AA0E01">
            <w:pPr>
              <w:jc w:val="center"/>
              <w:rPr>
                <w:rFonts w:cs="Calibri"/>
                <w:sz w:val="20"/>
                <w:szCs w:val="20"/>
                <w:lang w:val="en-AU"/>
              </w:rPr>
            </w:pPr>
          </w:p>
        </w:tc>
        <w:tc>
          <w:tcPr>
            <w:tcW w:w="1350" w:type="dxa"/>
            <w:tcBorders>
              <w:top w:val="single" w:sz="4" w:space="0" w:color="auto"/>
              <w:left w:val="single" w:sz="4" w:space="0" w:color="auto"/>
              <w:bottom w:val="single" w:sz="4" w:space="0" w:color="auto"/>
              <w:right w:val="single" w:sz="4" w:space="0" w:color="auto"/>
            </w:tcBorders>
          </w:tcPr>
          <w:p w14:paraId="43605E0A" w14:textId="77777777" w:rsidR="00DF1B16" w:rsidRPr="00F06ED0" w:rsidRDefault="00DF1B16" w:rsidP="00AA0E01">
            <w:pPr>
              <w:jc w:val="center"/>
              <w:rPr>
                <w:rFonts w:cs="Calibri"/>
                <w:sz w:val="20"/>
                <w:szCs w:val="20"/>
                <w:lang w:val="en-AU"/>
              </w:rPr>
            </w:pPr>
          </w:p>
        </w:tc>
        <w:tc>
          <w:tcPr>
            <w:tcW w:w="1530" w:type="dxa"/>
            <w:tcBorders>
              <w:top w:val="single" w:sz="4" w:space="0" w:color="auto"/>
              <w:left w:val="single" w:sz="4" w:space="0" w:color="auto"/>
              <w:bottom w:val="single" w:sz="4" w:space="0" w:color="auto"/>
              <w:right w:val="single" w:sz="4" w:space="0" w:color="auto"/>
            </w:tcBorders>
          </w:tcPr>
          <w:p w14:paraId="63048610" w14:textId="77777777" w:rsidR="00DF1B16" w:rsidRPr="00F06ED0" w:rsidRDefault="00DF1B16" w:rsidP="00AA0E01">
            <w:pPr>
              <w:jc w:val="center"/>
              <w:rPr>
                <w:rFonts w:cs="Calibri"/>
                <w:sz w:val="20"/>
                <w:szCs w:val="20"/>
                <w:lang w:val="en-AU"/>
              </w:rPr>
            </w:pPr>
          </w:p>
        </w:tc>
        <w:tc>
          <w:tcPr>
            <w:tcW w:w="1350" w:type="dxa"/>
            <w:tcBorders>
              <w:top w:val="single" w:sz="4" w:space="0" w:color="auto"/>
              <w:left w:val="single" w:sz="4" w:space="0" w:color="auto"/>
              <w:bottom w:val="single" w:sz="4" w:space="0" w:color="auto"/>
              <w:right w:val="single" w:sz="4" w:space="0" w:color="auto"/>
            </w:tcBorders>
          </w:tcPr>
          <w:p w14:paraId="3F980B40" w14:textId="77777777" w:rsidR="00DF1B16" w:rsidRPr="00F06ED0" w:rsidRDefault="00DF1B16" w:rsidP="00AA0E01">
            <w:pPr>
              <w:jc w:val="center"/>
              <w:rPr>
                <w:rFonts w:cs="Calibri"/>
                <w:sz w:val="20"/>
                <w:szCs w:val="20"/>
                <w:lang w:val="en-AU"/>
              </w:rPr>
            </w:pPr>
          </w:p>
        </w:tc>
        <w:tc>
          <w:tcPr>
            <w:tcW w:w="1080" w:type="dxa"/>
            <w:tcBorders>
              <w:top w:val="single" w:sz="4" w:space="0" w:color="auto"/>
              <w:left w:val="single" w:sz="4" w:space="0" w:color="auto"/>
              <w:bottom w:val="single" w:sz="4" w:space="0" w:color="auto"/>
              <w:right w:val="single" w:sz="4" w:space="0" w:color="auto"/>
            </w:tcBorders>
          </w:tcPr>
          <w:p w14:paraId="46F45E42" w14:textId="77777777" w:rsidR="00DF1B16" w:rsidRPr="00F06ED0" w:rsidRDefault="00DF1B16" w:rsidP="00AA0E01">
            <w:pPr>
              <w:jc w:val="center"/>
              <w:rPr>
                <w:rFonts w:cs="Calibri"/>
                <w:sz w:val="20"/>
                <w:szCs w:val="20"/>
                <w:lang w:val="en-AU"/>
              </w:rPr>
            </w:pPr>
          </w:p>
        </w:tc>
        <w:tc>
          <w:tcPr>
            <w:tcW w:w="990" w:type="dxa"/>
            <w:tcBorders>
              <w:top w:val="single" w:sz="4" w:space="0" w:color="auto"/>
              <w:left w:val="single" w:sz="4" w:space="0" w:color="auto"/>
              <w:bottom w:val="single" w:sz="4" w:space="0" w:color="auto"/>
              <w:right w:val="single" w:sz="4" w:space="0" w:color="auto"/>
            </w:tcBorders>
          </w:tcPr>
          <w:p w14:paraId="27D0D2CF" w14:textId="77777777" w:rsidR="00DF1B16" w:rsidRPr="00F06ED0" w:rsidRDefault="00DF1B16" w:rsidP="00AA0E01">
            <w:pPr>
              <w:jc w:val="center"/>
              <w:rPr>
                <w:rFonts w:cs="Calibri"/>
                <w:sz w:val="20"/>
                <w:szCs w:val="20"/>
                <w:lang w:val="en-AU"/>
              </w:rPr>
            </w:pPr>
          </w:p>
        </w:tc>
        <w:tc>
          <w:tcPr>
            <w:tcW w:w="1170" w:type="dxa"/>
            <w:tcBorders>
              <w:top w:val="single" w:sz="4" w:space="0" w:color="auto"/>
              <w:left w:val="single" w:sz="4" w:space="0" w:color="auto"/>
              <w:bottom w:val="single" w:sz="4" w:space="0" w:color="auto"/>
              <w:right w:val="single" w:sz="4" w:space="0" w:color="auto"/>
            </w:tcBorders>
          </w:tcPr>
          <w:p w14:paraId="113417F5" w14:textId="77777777" w:rsidR="00DF1B16" w:rsidRPr="00F06ED0" w:rsidRDefault="00DF1B16" w:rsidP="00AA0E01">
            <w:pPr>
              <w:jc w:val="center"/>
              <w:rPr>
                <w:rFonts w:cs="Calibri"/>
                <w:sz w:val="20"/>
                <w:szCs w:val="20"/>
                <w:lang w:val="en-AU"/>
              </w:rPr>
            </w:pPr>
          </w:p>
        </w:tc>
      </w:tr>
      <w:tr w:rsidR="00DF1B16" w:rsidRPr="00F06ED0" w14:paraId="0831588B" w14:textId="77777777" w:rsidTr="00AA0E01">
        <w:tc>
          <w:tcPr>
            <w:tcW w:w="1615" w:type="dxa"/>
            <w:tcBorders>
              <w:top w:val="single" w:sz="4" w:space="0" w:color="auto"/>
              <w:left w:val="single" w:sz="4" w:space="0" w:color="auto"/>
              <w:bottom w:val="single" w:sz="4" w:space="0" w:color="auto"/>
              <w:right w:val="single" w:sz="4" w:space="0" w:color="auto"/>
            </w:tcBorders>
          </w:tcPr>
          <w:p w14:paraId="73D4D8A7" w14:textId="77777777" w:rsidR="00DF1B16" w:rsidRPr="00F06ED0" w:rsidRDefault="00DF1B16" w:rsidP="00AA0E01">
            <w:pPr>
              <w:rPr>
                <w:rFonts w:cs="Calibri"/>
                <w:b/>
                <w:sz w:val="20"/>
                <w:szCs w:val="20"/>
                <w:lang w:val="en-AU"/>
              </w:rPr>
            </w:pPr>
          </w:p>
        </w:tc>
        <w:tc>
          <w:tcPr>
            <w:tcW w:w="1710" w:type="dxa"/>
            <w:tcBorders>
              <w:top w:val="single" w:sz="4" w:space="0" w:color="auto"/>
              <w:left w:val="single" w:sz="4" w:space="0" w:color="auto"/>
              <w:bottom w:val="single" w:sz="4" w:space="0" w:color="auto"/>
              <w:right w:val="single" w:sz="4" w:space="0" w:color="auto"/>
            </w:tcBorders>
          </w:tcPr>
          <w:p w14:paraId="47886A91" w14:textId="77777777" w:rsidR="00DF1B16" w:rsidRPr="00F06ED0" w:rsidRDefault="00DF1B16" w:rsidP="00AA0E01">
            <w:pPr>
              <w:jc w:val="center"/>
              <w:rPr>
                <w:rFonts w:cs="Calibri"/>
                <w:sz w:val="20"/>
                <w:szCs w:val="20"/>
                <w:lang w:val="en-AU"/>
              </w:rPr>
            </w:pPr>
          </w:p>
        </w:tc>
        <w:tc>
          <w:tcPr>
            <w:tcW w:w="1350" w:type="dxa"/>
            <w:tcBorders>
              <w:top w:val="single" w:sz="4" w:space="0" w:color="auto"/>
              <w:left w:val="single" w:sz="4" w:space="0" w:color="auto"/>
              <w:bottom w:val="single" w:sz="4" w:space="0" w:color="auto"/>
              <w:right w:val="single" w:sz="4" w:space="0" w:color="auto"/>
            </w:tcBorders>
          </w:tcPr>
          <w:p w14:paraId="576D05BB" w14:textId="77777777" w:rsidR="00DF1B16" w:rsidRPr="00F06ED0" w:rsidRDefault="00DF1B16" w:rsidP="00AA0E01">
            <w:pPr>
              <w:jc w:val="center"/>
              <w:rPr>
                <w:rFonts w:cs="Calibri"/>
                <w:sz w:val="20"/>
                <w:szCs w:val="20"/>
                <w:lang w:val="en-AU"/>
              </w:rPr>
            </w:pPr>
          </w:p>
        </w:tc>
        <w:tc>
          <w:tcPr>
            <w:tcW w:w="1530" w:type="dxa"/>
            <w:tcBorders>
              <w:top w:val="single" w:sz="4" w:space="0" w:color="auto"/>
              <w:left w:val="single" w:sz="4" w:space="0" w:color="auto"/>
              <w:bottom w:val="single" w:sz="4" w:space="0" w:color="auto"/>
              <w:right w:val="single" w:sz="4" w:space="0" w:color="auto"/>
            </w:tcBorders>
          </w:tcPr>
          <w:p w14:paraId="0C81B499" w14:textId="77777777" w:rsidR="00DF1B16" w:rsidRPr="00F06ED0" w:rsidRDefault="00DF1B16" w:rsidP="00AA0E01">
            <w:pPr>
              <w:jc w:val="center"/>
              <w:rPr>
                <w:rFonts w:cs="Calibri"/>
                <w:sz w:val="20"/>
                <w:szCs w:val="20"/>
                <w:lang w:val="en-AU"/>
              </w:rPr>
            </w:pPr>
          </w:p>
        </w:tc>
        <w:tc>
          <w:tcPr>
            <w:tcW w:w="1350" w:type="dxa"/>
            <w:tcBorders>
              <w:top w:val="single" w:sz="4" w:space="0" w:color="auto"/>
              <w:left w:val="single" w:sz="4" w:space="0" w:color="auto"/>
              <w:bottom w:val="single" w:sz="4" w:space="0" w:color="auto"/>
              <w:right w:val="single" w:sz="4" w:space="0" w:color="auto"/>
            </w:tcBorders>
          </w:tcPr>
          <w:p w14:paraId="66FA0701" w14:textId="77777777" w:rsidR="00DF1B16" w:rsidRPr="00F06ED0" w:rsidRDefault="00DF1B16" w:rsidP="00AA0E01">
            <w:pPr>
              <w:jc w:val="center"/>
              <w:rPr>
                <w:rFonts w:cs="Calibri"/>
                <w:sz w:val="20"/>
                <w:szCs w:val="20"/>
                <w:lang w:val="en-AU"/>
              </w:rPr>
            </w:pPr>
          </w:p>
        </w:tc>
        <w:tc>
          <w:tcPr>
            <w:tcW w:w="1080" w:type="dxa"/>
            <w:tcBorders>
              <w:top w:val="single" w:sz="4" w:space="0" w:color="auto"/>
              <w:left w:val="single" w:sz="4" w:space="0" w:color="auto"/>
              <w:bottom w:val="single" w:sz="4" w:space="0" w:color="auto"/>
              <w:right w:val="single" w:sz="4" w:space="0" w:color="auto"/>
            </w:tcBorders>
          </w:tcPr>
          <w:p w14:paraId="20EB9EC3" w14:textId="77777777" w:rsidR="00DF1B16" w:rsidRPr="00F06ED0" w:rsidRDefault="00DF1B16" w:rsidP="00AA0E01">
            <w:pPr>
              <w:jc w:val="center"/>
              <w:rPr>
                <w:rFonts w:cs="Calibri"/>
                <w:sz w:val="20"/>
                <w:szCs w:val="20"/>
                <w:lang w:val="en-AU"/>
              </w:rPr>
            </w:pPr>
          </w:p>
        </w:tc>
        <w:tc>
          <w:tcPr>
            <w:tcW w:w="990" w:type="dxa"/>
            <w:tcBorders>
              <w:top w:val="single" w:sz="4" w:space="0" w:color="auto"/>
              <w:left w:val="single" w:sz="4" w:space="0" w:color="auto"/>
              <w:bottom w:val="single" w:sz="4" w:space="0" w:color="auto"/>
              <w:right w:val="single" w:sz="4" w:space="0" w:color="auto"/>
            </w:tcBorders>
          </w:tcPr>
          <w:p w14:paraId="0A3659D0" w14:textId="77777777" w:rsidR="00DF1B16" w:rsidRPr="00F06ED0" w:rsidRDefault="00DF1B16" w:rsidP="00AA0E01">
            <w:pPr>
              <w:jc w:val="center"/>
              <w:rPr>
                <w:rFonts w:cs="Calibri"/>
                <w:sz w:val="20"/>
                <w:szCs w:val="20"/>
                <w:lang w:val="en-AU"/>
              </w:rPr>
            </w:pPr>
          </w:p>
        </w:tc>
        <w:tc>
          <w:tcPr>
            <w:tcW w:w="1170" w:type="dxa"/>
            <w:tcBorders>
              <w:top w:val="single" w:sz="4" w:space="0" w:color="auto"/>
              <w:left w:val="single" w:sz="4" w:space="0" w:color="auto"/>
              <w:bottom w:val="single" w:sz="4" w:space="0" w:color="auto"/>
              <w:right w:val="single" w:sz="4" w:space="0" w:color="auto"/>
            </w:tcBorders>
          </w:tcPr>
          <w:p w14:paraId="6220322A" w14:textId="77777777" w:rsidR="00DF1B16" w:rsidRPr="00F06ED0" w:rsidRDefault="00DF1B16" w:rsidP="00AA0E01">
            <w:pPr>
              <w:jc w:val="center"/>
              <w:rPr>
                <w:rFonts w:cs="Calibri"/>
                <w:sz w:val="20"/>
                <w:szCs w:val="20"/>
                <w:lang w:val="en-AU"/>
              </w:rPr>
            </w:pPr>
          </w:p>
        </w:tc>
      </w:tr>
      <w:tr w:rsidR="00DF1B16" w:rsidRPr="00F06ED0" w14:paraId="6A7E03B7" w14:textId="77777777" w:rsidTr="00AA0E01">
        <w:tc>
          <w:tcPr>
            <w:tcW w:w="1615" w:type="dxa"/>
            <w:tcBorders>
              <w:top w:val="single" w:sz="4" w:space="0" w:color="auto"/>
              <w:left w:val="single" w:sz="4" w:space="0" w:color="auto"/>
              <w:bottom w:val="single" w:sz="4" w:space="0" w:color="auto"/>
              <w:right w:val="single" w:sz="4" w:space="0" w:color="auto"/>
            </w:tcBorders>
          </w:tcPr>
          <w:p w14:paraId="681E7375" w14:textId="77777777" w:rsidR="00DF1B16" w:rsidRPr="00F06ED0" w:rsidRDefault="00DF1B16" w:rsidP="00AA0E01">
            <w:pPr>
              <w:rPr>
                <w:rFonts w:cs="Calibri"/>
                <w:b/>
                <w:sz w:val="20"/>
                <w:szCs w:val="20"/>
                <w:lang w:val="en-AU"/>
              </w:rPr>
            </w:pPr>
          </w:p>
        </w:tc>
        <w:tc>
          <w:tcPr>
            <w:tcW w:w="1710" w:type="dxa"/>
            <w:tcBorders>
              <w:top w:val="single" w:sz="4" w:space="0" w:color="auto"/>
              <w:left w:val="single" w:sz="4" w:space="0" w:color="auto"/>
              <w:bottom w:val="single" w:sz="4" w:space="0" w:color="auto"/>
              <w:right w:val="single" w:sz="4" w:space="0" w:color="auto"/>
            </w:tcBorders>
          </w:tcPr>
          <w:p w14:paraId="73403AB9" w14:textId="77777777" w:rsidR="00DF1B16" w:rsidRPr="00F06ED0" w:rsidRDefault="00DF1B16" w:rsidP="00AA0E01">
            <w:pPr>
              <w:jc w:val="center"/>
              <w:rPr>
                <w:rFonts w:cs="Calibri"/>
                <w:sz w:val="20"/>
                <w:szCs w:val="20"/>
                <w:lang w:val="en-AU"/>
              </w:rPr>
            </w:pPr>
          </w:p>
        </w:tc>
        <w:tc>
          <w:tcPr>
            <w:tcW w:w="1350" w:type="dxa"/>
            <w:tcBorders>
              <w:top w:val="single" w:sz="4" w:space="0" w:color="auto"/>
              <w:left w:val="single" w:sz="4" w:space="0" w:color="auto"/>
              <w:bottom w:val="single" w:sz="4" w:space="0" w:color="auto"/>
              <w:right w:val="single" w:sz="4" w:space="0" w:color="auto"/>
            </w:tcBorders>
          </w:tcPr>
          <w:p w14:paraId="0219C8A4" w14:textId="77777777" w:rsidR="00DF1B16" w:rsidRPr="00F06ED0" w:rsidRDefault="00DF1B16" w:rsidP="00AA0E01">
            <w:pPr>
              <w:jc w:val="center"/>
              <w:rPr>
                <w:rFonts w:cs="Calibri"/>
                <w:sz w:val="20"/>
                <w:szCs w:val="20"/>
                <w:lang w:val="en-AU"/>
              </w:rPr>
            </w:pPr>
          </w:p>
        </w:tc>
        <w:tc>
          <w:tcPr>
            <w:tcW w:w="1530" w:type="dxa"/>
            <w:tcBorders>
              <w:top w:val="single" w:sz="4" w:space="0" w:color="auto"/>
              <w:left w:val="single" w:sz="4" w:space="0" w:color="auto"/>
              <w:bottom w:val="single" w:sz="4" w:space="0" w:color="auto"/>
              <w:right w:val="single" w:sz="4" w:space="0" w:color="auto"/>
            </w:tcBorders>
          </w:tcPr>
          <w:p w14:paraId="3232F1C1" w14:textId="77777777" w:rsidR="00DF1B16" w:rsidRPr="00F06ED0" w:rsidRDefault="00DF1B16" w:rsidP="00AA0E01">
            <w:pPr>
              <w:jc w:val="center"/>
              <w:rPr>
                <w:rFonts w:cs="Calibri"/>
                <w:sz w:val="20"/>
                <w:szCs w:val="20"/>
                <w:lang w:val="en-AU"/>
              </w:rPr>
            </w:pPr>
          </w:p>
        </w:tc>
        <w:tc>
          <w:tcPr>
            <w:tcW w:w="1350" w:type="dxa"/>
            <w:tcBorders>
              <w:top w:val="single" w:sz="4" w:space="0" w:color="auto"/>
              <w:left w:val="single" w:sz="4" w:space="0" w:color="auto"/>
              <w:bottom w:val="single" w:sz="4" w:space="0" w:color="auto"/>
              <w:right w:val="single" w:sz="4" w:space="0" w:color="auto"/>
            </w:tcBorders>
          </w:tcPr>
          <w:p w14:paraId="6771391A" w14:textId="77777777" w:rsidR="00DF1B16" w:rsidRPr="00F06ED0" w:rsidRDefault="00DF1B16" w:rsidP="00AA0E01">
            <w:pPr>
              <w:jc w:val="center"/>
              <w:rPr>
                <w:rFonts w:cs="Calibri"/>
                <w:sz w:val="20"/>
                <w:szCs w:val="20"/>
                <w:lang w:val="en-AU"/>
              </w:rPr>
            </w:pPr>
          </w:p>
        </w:tc>
        <w:tc>
          <w:tcPr>
            <w:tcW w:w="1080" w:type="dxa"/>
            <w:tcBorders>
              <w:top w:val="single" w:sz="4" w:space="0" w:color="auto"/>
              <w:left w:val="single" w:sz="4" w:space="0" w:color="auto"/>
              <w:bottom w:val="single" w:sz="4" w:space="0" w:color="auto"/>
              <w:right w:val="single" w:sz="4" w:space="0" w:color="auto"/>
            </w:tcBorders>
          </w:tcPr>
          <w:p w14:paraId="7DA88FEE" w14:textId="77777777" w:rsidR="00DF1B16" w:rsidRPr="00F06ED0" w:rsidRDefault="00DF1B16" w:rsidP="00AA0E01">
            <w:pPr>
              <w:jc w:val="center"/>
              <w:rPr>
                <w:rFonts w:cs="Calibri"/>
                <w:sz w:val="20"/>
                <w:szCs w:val="20"/>
                <w:lang w:val="en-AU"/>
              </w:rPr>
            </w:pPr>
          </w:p>
        </w:tc>
        <w:tc>
          <w:tcPr>
            <w:tcW w:w="990" w:type="dxa"/>
            <w:tcBorders>
              <w:top w:val="single" w:sz="4" w:space="0" w:color="auto"/>
              <w:left w:val="single" w:sz="4" w:space="0" w:color="auto"/>
              <w:bottom w:val="single" w:sz="4" w:space="0" w:color="auto"/>
              <w:right w:val="single" w:sz="4" w:space="0" w:color="auto"/>
            </w:tcBorders>
          </w:tcPr>
          <w:p w14:paraId="46A69678" w14:textId="77777777" w:rsidR="00DF1B16" w:rsidRPr="00F06ED0" w:rsidRDefault="00DF1B16" w:rsidP="00AA0E01">
            <w:pPr>
              <w:jc w:val="center"/>
              <w:rPr>
                <w:rFonts w:cs="Calibri"/>
                <w:sz w:val="20"/>
                <w:szCs w:val="20"/>
                <w:lang w:val="en-AU"/>
              </w:rPr>
            </w:pPr>
          </w:p>
        </w:tc>
        <w:tc>
          <w:tcPr>
            <w:tcW w:w="1170" w:type="dxa"/>
            <w:tcBorders>
              <w:top w:val="single" w:sz="4" w:space="0" w:color="auto"/>
              <w:left w:val="single" w:sz="4" w:space="0" w:color="auto"/>
              <w:bottom w:val="single" w:sz="4" w:space="0" w:color="auto"/>
              <w:right w:val="single" w:sz="4" w:space="0" w:color="auto"/>
            </w:tcBorders>
          </w:tcPr>
          <w:p w14:paraId="7FE760EB" w14:textId="77777777" w:rsidR="00DF1B16" w:rsidRPr="00F06ED0" w:rsidRDefault="00DF1B16" w:rsidP="00AA0E01">
            <w:pPr>
              <w:jc w:val="center"/>
              <w:rPr>
                <w:rFonts w:cs="Calibri"/>
                <w:sz w:val="20"/>
                <w:szCs w:val="20"/>
                <w:lang w:val="en-AU"/>
              </w:rPr>
            </w:pPr>
          </w:p>
        </w:tc>
      </w:tr>
    </w:tbl>
    <w:p w14:paraId="7F61767E" w14:textId="77777777" w:rsidR="00DF1B16" w:rsidRPr="00F06ED0" w:rsidRDefault="00DF1B16" w:rsidP="00DF1B16">
      <w:pPr>
        <w:spacing w:after="0" w:line="240" w:lineRule="auto"/>
        <w:rPr>
          <w:rFonts w:ascii="Calibri" w:eastAsia="Calibri" w:hAnsi="Calibri" w:cs="Calibri"/>
          <w:i/>
          <w:sz w:val="16"/>
          <w:szCs w:val="16"/>
        </w:rPr>
      </w:pPr>
      <w:r>
        <w:rPr>
          <w:rFonts w:ascii="Calibri" w:hAnsi="Calibri"/>
          <w:b/>
          <w:i/>
          <w:sz w:val="16"/>
        </w:rPr>
        <w:t xml:space="preserve">Fuente de los datos: </w:t>
      </w:r>
      <w:r>
        <w:rPr>
          <w:rFonts w:ascii="Calibri" w:hAnsi="Calibri"/>
          <w:i/>
          <w:color w:val="FF0000"/>
          <w:sz w:val="16"/>
        </w:rPr>
        <w:t>Especifique los detalles de las fuentes o los documentos. Indique la dirección del sitio web, cuando corresponda.</w:t>
      </w:r>
      <w:r>
        <w:rPr>
          <w:rFonts w:ascii="Calibri" w:hAnsi="Calibri"/>
          <w:i/>
          <w:sz w:val="16"/>
        </w:rPr>
        <w:t xml:space="preserve"> </w:t>
      </w:r>
    </w:p>
    <w:p w14:paraId="590BB902" w14:textId="77777777" w:rsidR="00DF1B16" w:rsidRPr="00F06ED0" w:rsidRDefault="00DF1B16" w:rsidP="00DF1B16">
      <w:pPr>
        <w:spacing w:after="0"/>
        <w:jc w:val="both"/>
        <w:rPr>
          <w:rFonts w:ascii="Calibri" w:eastAsia="Calibri" w:hAnsi="Calibri" w:cs="Calibri"/>
          <w:color w:val="000000"/>
        </w:rPr>
      </w:pPr>
    </w:p>
    <w:p w14:paraId="31C557AC" w14:textId="77777777" w:rsidR="00DF1B16" w:rsidRPr="00F06ED0" w:rsidRDefault="00DF1B16" w:rsidP="00DF1B16">
      <w:pPr>
        <w:spacing w:after="0"/>
        <w:jc w:val="both"/>
        <w:rPr>
          <w:rFonts w:ascii="Calibri" w:eastAsia="Calibri" w:hAnsi="Calibri" w:cs="Calibri"/>
        </w:rPr>
      </w:pPr>
    </w:p>
    <w:p w14:paraId="7AC12212" w14:textId="77777777" w:rsidR="00DF1B16" w:rsidRPr="00F06ED0" w:rsidRDefault="00DF1B16" w:rsidP="00DF1B16">
      <w:pPr>
        <w:spacing w:after="0"/>
        <w:jc w:val="both"/>
        <w:rPr>
          <w:rFonts w:ascii="Calibri" w:eastAsia="Calibri" w:hAnsi="Calibri" w:cs="Calibri"/>
        </w:rPr>
      </w:pPr>
      <w:proofErr w:type="spellStart"/>
      <w:r>
        <w:rPr>
          <w:rFonts w:ascii="Calibri" w:hAnsi="Calibri"/>
        </w:rPr>
        <w:t>xxx</w:t>
      </w:r>
      <w:proofErr w:type="spellEnd"/>
    </w:p>
    <w:p w14:paraId="5E44FC68" w14:textId="77777777" w:rsidR="00DF1B16" w:rsidRPr="00F06ED0" w:rsidRDefault="00DF1B16" w:rsidP="00DF1B16">
      <w:pPr>
        <w:jc w:val="both"/>
        <w:rPr>
          <w:rFonts w:ascii="Calibri" w:eastAsia="Calibri" w:hAnsi="Calibri" w:cs="Calibri"/>
          <w:i/>
          <w:color w:val="FF0000"/>
          <w:spacing w:val="-1"/>
        </w:rPr>
      </w:pPr>
      <w:r>
        <w:rPr>
          <w:rFonts w:ascii="Calibri" w:hAnsi="Calibri"/>
          <w:i/>
          <w:color w:val="FF0000"/>
        </w:rPr>
        <w:t>Inserte una oración que justifique la calificación asignada.</w:t>
      </w:r>
    </w:p>
    <w:p w14:paraId="179402F7" w14:textId="77777777" w:rsidR="00DF1B16" w:rsidRPr="00F06ED0" w:rsidRDefault="00DF1B16" w:rsidP="00DF1B16">
      <w:pPr>
        <w:spacing w:after="0"/>
        <w:rPr>
          <w:rFonts w:ascii="Calibri" w:eastAsia="Calibri" w:hAnsi="Calibri" w:cs="Calibri"/>
        </w:rPr>
      </w:pPr>
      <w:r>
        <w:rPr>
          <w:rFonts w:ascii="Calibri" w:hAnsi="Calibri"/>
          <w:b/>
        </w:rPr>
        <w:lastRenderedPageBreak/>
        <w:t>Cambio en el desempeño desde una evaluación PEFA anterior:</w:t>
      </w:r>
      <w:r>
        <w:rPr>
          <w:rFonts w:ascii="Calibri" w:hAnsi="Calibri"/>
        </w:rPr>
        <w:t xml:space="preserve"> </w:t>
      </w:r>
    </w:p>
    <w:p w14:paraId="244287C3" w14:textId="77777777" w:rsidR="00DF1B16" w:rsidRPr="00F06ED0" w:rsidRDefault="00DF1B16" w:rsidP="00DF1B16">
      <w:pPr>
        <w:spacing w:after="0"/>
        <w:jc w:val="both"/>
        <w:rPr>
          <w:rFonts w:ascii="Calibri" w:eastAsia="Calibri" w:hAnsi="Calibri" w:cs="Calibri"/>
        </w:rPr>
      </w:pPr>
      <w:proofErr w:type="spellStart"/>
      <w:r>
        <w:rPr>
          <w:rFonts w:ascii="Calibri" w:hAnsi="Calibri"/>
        </w:rPr>
        <w:t>xxx</w:t>
      </w:r>
      <w:proofErr w:type="spellEnd"/>
    </w:p>
    <w:p w14:paraId="275F0900" w14:textId="77777777" w:rsidR="00DF1B16" w:rsidRPr="00F06ED0" w:rsidRDefault="00DF1B16" w:rsidP="00DF1B16">
      <w:pPr>
        <w:spacing w:after="0" w:line="240" w:lineRule="auto"/>
        <w:rPr>
          <w:rFonts w:ascii="Calibri" w:eastAsia="Calibri" w:hAnsi="Calibri" w:cs="Calibri"/>
          <w:color w:val="25456B"/>
          <w:spacing w:val="-1"/>
          <w:sz w:val="24"/>
        </w:rPr>
      </w:pPr>
    </w:p>
    <w:p w14:paraId="03E91195" w14:textId="77777777" w:rsidR="00DF1B16" w:rsidRPr="00F06ED0" w:rsidRDefault="00DF1B16" w:rsidP="00DF1B16">
      <w:pPr>
        <w:spacing w:after="0" w:line="240" w:lineRule="auto"/>
        <w:rPr>
          <w:rFonts w:ascii="Calibri" w:eastAsia="Calibri" w:hAnsi="Calibri" w:cs="Calibri"/>
          <w:b/>
          <w:bCs/>
          <w:i/>
          <w:color w:val="25456B"/>
          <w:spacing w:val="-1"/>
        </w:rPr>
      </w:pPr>
      <w:r>
        <w:rPr>
          <w:rFonts w:ascii="Calibri" w:hAnsi="Calibri"/>
          <w:b/>
          <w:color w:val="25456B"/>
          <w:sz w:val="24"/>
        </w:rPr>
        <w:t xml:space="preserve">19.4. Seguimiento de los atrasos en la generación de ingresos </w:t>
      </w:r>
    </w:p>
    <w:p w14:paraId="1F5426AC" w14:textId="77777777" w:rsidR="00DF1B16" w:rsidRPr="00F06ED0" w:rsidRDefault="00DF1B16" w:rsidP="00DF1B16">
      <w:pPr>
        <w:spacing w:after="0" w:line="240" w:lineRule="auto"/>
        <w:rPr>
          <w:rFonts w:ascii="Calibri" w:eastAsia="Calibri" w:hAnsi="Calibri" w:cs="Calibri"/>
        </w:rPr>
      </w:pPr>
    </w:p>
    <w:p w14:paraId="7A5C4808" w14:textId="34B3803A" w:rsidR="00DF1B16" w:rsidRPr="00F06ED0" w:rsidRDefault="00DF1B16" w:rsidP="00DF1B16">
      <w:pPr>
        <w:spacing w:after="0"/>
        <w:rPr>
          <w:rFonts w:ascii="Calibri" w:eastAsia="Calibri" w:hAnsi="Calibri" w:cs="Calibri"/>
          <w:b/>
        </w:rPr>
      </w:pPr>
      <w:r>
        <w:rPr>
          <w:rFonts w:ascii="Calibri" w:hAnsi="Calibri"/>
          <w:b/>
        </w:rPr>
        <w:t>Nivel de desempeño y evidencias para la calificación:</w:t>
      </w:r>
    </w:p>
    <w:p w14:paraId="414459E9" w14:textId="0AA0C1D0" w:rsidR="00DF1B16" w:rsidRPr="00F06ED0" w:rsidRDefault="00DF1B16" w:rsidP="00DF1B16">
      <w:pPr>
        <w:spacing w:after="0" w:line="240" w:lineRule="auto"/>
        <w:jc w:val="both"/>
        <w:rPr>
          <w:rFonts w:ascii="Calibri" w:eastAsia="Times New Roman" w:hAnsi="Calibri" w:cs="Calibri"/>
          <w:b/>
          <w:sz w:val="20"/>
          <w:szCs w:val="20"/>
        </w:rPr>
      </w:pPr>
      <w:r>
        <w:rPr>
          <w:rFonts w:ascii="Calibri" w:hAnsi="Calibri"/>
          <w:b/>
          <w:sz w:val="20"/>
        </w:rPr>
        <w:t>Cuadro 19.4: Seguimiento de los atrasos en la generación de ingresos (último ejercicio fiscal finalizado)</w:t>
      </w:r>
    </w:p>
    <w:tbl>
      <w:tblPr>
        <w:tblStyle w:val="TabelEcorys25"/>
        <w:tblW w:w="8095" w:type="dxa"/>
        <w:tblInd w:w="0" w:type="dxa"/>
        <w:tblLayout w:type="fixed"/>
        <w:tblLook w:val="04A0" w:firstRow="1" w:lastRow="0" w:firstColumn="1" w:lastColumn="0" w:noHBand="0" w:noVBand="1"/>
      </w:tblPr>
      <w:tblGrid>
        <w:gridCol w:w="1615"/>
        <w:gridCol w:w="1710"/>
        <w:gridCol w:w="1170"/>
        <w:gridCol w:w="1260"/>
        <w:gridCol w:w="1044"/>
        <w:gridCol w:w="1296"/>
      </w:tblGrid>
      <w:tr w:rsidR="00DF1B16" w:rsidRPr="00F06ED0" w14:paraId="58C58ED2" w14:textId="77777777" w:rsidTr="00AA0E01">
        <w:trPr>
          <w:trHeight w:val="450"/>
        </w:trPr>
        <w:tc>
          <w:tcPr>
            <w:tcW w:w="1615" w:type="dxa"/>
            <w:vMerge w:val="restart"/>
            <w:tcBorders>
              <w:top w:val="single" w:sz="4" w:space="0" w:color="auto"/>
              <w:left w:val="single" w:sz="4" w:space="0" w:color="auto"/>
              <w:right w:val="single" w:sz="4" w:space="0" w:color="auto"/>
            </w:tcBorders>
            <w:shd w:val="clear" w:color="auto" w:fill="auto"/>
            <w:hideMark/>
          </w:tcPr>
          <w:p w14:paraId="763A14FC" w14:textId="77777777" w:rsidR="00DF1B16" w:rsidRPr="00F06ED0" w:rsidRDefault="00DF1B16" w:rsidP="00AA0E01">
            <w:pPr>
              <w:jc w:val="center"/>
              <w:rPr>
                <w:rFonts w:cs="Calibri"/>
                <w:b/>
                <w:sz w:val="20"/>
                <w:szCs w:val="20"/>
              </w:rPr>
            </w:pPr>
            <w:r>
              <w:rPr>
                <w:b/>
                <w:sz w:val="20"/>
              </w:rPr>
              <w:t xml:space="preserve">Entidad recaudadora </w:t>
            </w:r>
          </w:p>
        </w:tc>
        <w:tc>
          <w:tcPr>
            <w:tcW w:w="1710" w:type="dxa"/>
            <w:vMerge w:val="restart"/>
            <w:tcBorders>
              <w:top w:val="single" w:sz="4" w:space="0" w:color="auto"/>
              <w:left w:val="single" w:sz="4" w:space="0" w:color="auto"/>
              <w:right w:val="single" w:sz="4" w:space="0" w:color="auto"/>
            </w:tcBorders>
            <w:shd w:val="clear" w:color="auto" w:fill="auto"/>
            <w:hideMark/>
          </w:tcPr>
          <w:p w14:paraId="2D44037B" w14:textId="77777777" w:rsidR="00DF1B16" w:rsidRPr="00F06ED0" w:rsidRDefault="00DF1B16" w:rsidP="00AA0E01">
            <w:pPr>
              <w:jc w:val="center"/>
              <w:rPr>
                <w:rFonts w:cs="Calibri"/>
                <w:b/>
                <w:sz w:val="20"/>
                <w:szCs w:val="20"/>
              </w:rPr>
            </w:pPr>
            <w:r>
              <w:rPr>
                <w:b/>
                <w:sz w:val="20"/>
              </w:rPr>
              <w:t xml:space="preserve">Categoría de los ingresos </w:t>
            </w:r>
          </w:p>
          <w:p w14:paraId="254649F2" w14:textId="022904AE" w:rsidR="00DF1B16" w:rsidRPr="00F06ED0" w:rsidRDefault="00DF1B16" w:rsidP="00AA0E01">
            <w:pPr>
              <w:jc w:val="center"/>
              <w:rPr>
                <w:rFonts w:cs="Calibri"/>
                <w:b/>
                <w:i/>
                <w:iCs/>
                <w:color w:val="FF0000"/>
                <w:sz w:val="20"/>
                <w:szCs w:val="20"/>
              </w:rPr>
            </w:pPr>
            <w:r>
              <w:rPr>
                <w:i/>
                <w:color w:val="FF0000"/>
                <w:sz w:val="20"/>
              </w:rPr>
              <w:t>(véase el detalle de los porcentajes en el cuadro 19)</w:t>
            </w:r>
          </w:p>
          <w:p w14:paraId="148F8E9A" w14:textId="77777777" w:rsidR="00DF1B16" w:rsidRPr="00633674" w:rsidRDefault="00DF1B16" w:rsidP="00AA0E01">
            <w:pPr>
              <w:jc w:val="center"/>
              <w:rPr>
                <w:rFonts w:cs="Calibri"/>
                <w:b/>
                <w:sz w:val="20"/>
                <w:szCs w:val="20"/>
                <w:lang w:val="es-AR"/>
              </w:rPr>
            </w:pPr>
          </w:p>
        </w:tc>
        <w:tc>
          <w:tcPr>
            <w:tcW w:w="4770" w:type="dxa"/>
            <w:gridSpan w:val="4"/>
            <w:tcBorders>
              <w:top w:val="single" w:sz="4" w:space="0" w:color="auto"/>
              <w:left w:val="single" w:sz="4" w:space="0" w:color="auto"/>
              <w:bottom w:val="single" w:sz="4" w:space="0" w:color="auto"/>
              <w:right w:val="single" w:sz="4" w:space="0" w:color="auto"/>
            </w:tcBorders>
            <w:shd w:val="clear" w:color="auto" w:fill="auto"/>
          </w:tcPr>
          <w:p w14:paraId="625E5A92" w14:textId="77777777" w:rsidR="00DF1B16" w:rsidRPr="00F06ED0" w:rsidRDefault="00DF1B16" w:rsidP="00AA0E01">
            <w:pPr>
              <w:jc w:val="center"/>
              <w:rPr>
                <w:rFonts w:cs="Calibri"/>
                <w:b/>
                <w:sz w:val="20"/>
                <w:szCs w:val="20"/>
              </w:rPr>
            </w:pPr>
            <w:r>
              <w:rPr>
                <w:b/>
                <w:sz w:val="20"/>
              </w:rPr>
              <w:t>Volumen de los atrasos</w:t>
            </w:r>
          </w:p>
        </w:tc>
      </w:tr>
      <w:tr w:rsidR="00DF1B16" w:rsidRPr="00F06ED0" w14:paraId="5AF88907" w14:textId="77777777" w:rsidTr="00835F34">
        <w:trPr>
          <w:trHeight w:val="213"/>
        </w:trPr>
        <w:tc>
          <w:tcPr>
            <w:tcW w:w="1615" w:type="dxa"/>
            <w:vMerge/>
            <w:tcBorders>
              <w:left w:val="single" w:sz="4" w:space="0" w:color="auto"/>
              <w:bottom w:val="single" w:sz="4" w:space="0" w:color="auto"/>
              <w:right w:val="single" w:sz="4" w:space="0" w:color="auto"/>
            </w:tcBorders>
            <w:shd w:val="clear" w:color="auto" w:fill="auto"/>
          </w:tcPr>
          <w:p w14:paraId="2E04EAD4" w14:textId="77777777" w:rsidR="00DF1B16" w:rsidRPr="00F06ED0" w:rsidRDefault="00DF1B16" w:rsidP="00AA0E01">
            <w:pPr>
              <w:jc w:val="center"/>
              <w:rPr>
                <w:rFonts w:cs="Calibri"/>
                <w:b/>
                <w:sz w:val="20"/>
                <w:szCs w:val="20"/>
                <w:lang w:val="en-AU"/>
              </w:rPr>
            </w:pPr>
          </w:p>
        </w:tc>
        <w:tc>
          <w:tcPr>
            <w:tcW w:w="1710" w:type="dxa"/>
            <w:vMerge/>
            <w:tcBorders>
              <w:left w:val="single" w:sz="4" w:space="0" w:color="auto"/>
              <w:bottom w:val="single" w:sz="4" w:space="0" w:color="auto"/>
              <w:right w:val="single" w:sz="4" w:space="0" w:color="auto"/>
            </w:tcBorders>
            <w:shd w:val="clear" w:color="auto" w:fill="auto"/>
          </w:tcPr>
          <w:p w14:paraId="0DB18702" w14:textId="77777777" w:rsidR="00DF1B16" w:rsidRPr="00F06ED0" w:rsidRDefault="00DF1B16" w:rsidP="00AA0E01">
            <w:pPr>
              <w:jc w:val="center"/>
              <w:rPr>
                <w:rFonts w:cs="Calibri"/>
                <w:b/>
                <w:sz w:val="20"/>
                <w:szCs w:val="20"/>
                <w:lang w:val="en-AU"/>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E950FD8" w14:textId="77777777" w:rsidR="00DF1B16" w:rsidRPr="00F06ED0" w:rsidRDefault="00DF1B16" w:rsidP="00AA0E01">
            <w:pPr>
              <w:rPr>
                <w:rFonts w:cs="Calibri"/>
                <w:b/>
                <w:sz w:val="20"/>
                <w:szCs w:val="20"/>
              </w:rPr>
            </w:pPr>
            <w:r>
              <w:rPr>
                <w:b/>
                <w:sz w:val="20"/>
              </w:rPr>
              <w:t xml:space="preserve">Monto total de los atrasos </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78DD38B" w14:textId="77777777" w:rsidR="00DF1B16" w:rsidRPr="00F06ED0" w:rsidRDefault="00DF1B16" w:rsidP="00AA0E01">
            <w:pPr>
              <w:rPr>
                <w:rFonts w:cs="Calibri"/>
                <w:b/>
                <w:sz w:val="20"/>
                <w:szCs w:val="20"/>
              </w:rPr>
            </w:pPr>
            <w:r>
              <w:rPr>
                <w:b/>
                <w:sz w:val="20"/>
              </w:rPr>
              <w:t>Atrasos como porcentaje de la recaudación anual</w:t>
            </w: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46F961EC" w14:textId="7AA53EF4" w:rsidR="00DF1B16" w:rsidRPr="00F06ED0" w:rsidRDefault="00DF1B16" w:rsidP="00AA0E01">
            <w:pPr>
              <w:rPr>
                <w:rFonts w:cs="Calibri"/>
                <w:b/>
                <w:sz w:val="20"/>
                <w:szCs w:val="20"/>
              </w:rPr>
            </w:pPr>
            <w:r>
              <w:rPr>
                <w:b/>
                <w:sz w:val="20"/>
              </w:rPr>
              <w:t>Monto de los atrasos de más de 12 meses</w:t>
            </w: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682E802F" w14:textId="306D1C3E" w:rsidR="00DF1B16" w:rsidRPr="00F06ED0" w:rsidRDefault="00DF1B16" w:rsidP="00AA0E01">
            <w:pPr>
              <w:rPr>
                <w:rFonts w:cs="Calibri"/>
                <w:b/>
                <w:sz w:val="20"/>
                <w:szCs w:val="20"/>
              </w:rPr>
            </w:pPr>
            <w:r>
              <w:rPr>
                <w:b/>
                <w:sz w:val="20"/>
              </w:rPr>
              <w:t>Atrasos de más de 12 meses como porcentaje de la recaudación anual</w:t>
            </w:r>
          </w:p>
        </w:tc>
      </w:tr>
      <w:tr w:rsidR="00DF1B16" w:rsidRPr="00F06ED0" w14:paraId="39F83F8A" w14:textId="77777777" w:rsidTr="00835F34">
        <w:tc>
          <w:tcPr>
            <w:tcW w:w="1615" w:type="dxa"/>
            <w:tcBorders>
              <w:top w:val="single" w:sz="4" w:space="0" w:color="auto"/>
              <w:left w:val="single" w:sz="4" w:space="0" w:color="auto"/>
              <w:bottom w:val="single" w:sz="4" w:space="0" w:color="auto"/>
              <w:right w:val="single" w:sz="4" w:space="0" w:color="auto"/>
            </w:tcBorders>
            <w:shd w:val="clear" w:color="auto" w:fill="auto"/>
          </w:tcPr>
          <w:p w14:paraId="0BADB859" w14:textId="77777777" w:rsidR="00DF1B16" w:rsidRPr="00633674" w:rsidRDefault="00DF1B16" w:rsidP="00AA0E01">
            <w:pPr>
              <w:rPr>
                <w:rFonts w:cs="Calibri"/>
                <w:b/>
                <w:sz w:val="20"/>
                <w:szCs w:val="20"/>
                <w:lang w:val="es-AR"/>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285E9E7" w14:textId="77777777" w:rsidR="00DF1B16" w:rsidRPr="00633674" w:rsidRDefault="00DF1B16" w:rsidP="00AA0E01">
            <w:pPr>
              <w:jc w:val="center"/>
              <w:rPr>
                <w:rFonts w:cs="Calibri"/>
                <w:sz w:val="20"/>
                <w:szCs w:val="20"/>
                <w:lang w:val="es-AR"/>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66B05E8" w14:textId="77777777" w:rsidR="00DF1B16" w:rsidRPr="00633674" w:rsidRDefault="00DF1B16" w:rsidP="00AA0E01">
            <w:pPr>
              <w:jc w:val="center"/>
              <w:rPr>
                <w:rFonts w:cs="Calibri"/>
                <w:sz w:val="20"/>
                <w:szCs w:val="20"/>
                <w:lang w:val="es-AR"/>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2CE5798" w14:textId="77777777" w:rsidR="00DF1B16" w:rsidRPr="00633674" w:rsidRDefault="00DF1B16" w:rsidP="00AA0E01">
            <w:pPr>
              <w:jc w:val="center"/>
              <w:rPr>
                <w:rFonts w:cs="Calibri"/>
                <w:sz w:val="20"/>
                <w:szCs w:val="20"/>
                <w:lang w:val="es-AR"/>
              </w:rPr>
            </w:pP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5103328B" w14:textId="77777777" w:rsidR="00DF1B16" w:rsidRPr="00633674" w:rsidRDefault="00DF1B16" w:rsidP="00AA0E01">
            <w:pPr>
              <w:jc w:val="center"/>
              <w:rPr>
                <w:rFonts w:cs="Calibri"/>
                <w:sz w:val="20"/>
                <w:szCs w:val="20"/>
                <w:lang w:val="es-AR"/>
              </w:rPr>
            </w:pP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02B6CD8D" w14:textId="77777777" w:rsidR="00DF1B16" w:rsidRPr="00633674" w:rsidRDefault="00DF1B16" w:rsidP="00AA0E01">
            <w:pPr>
              <w:jc w:val="center"/>
              <w:rPr>
                <w:rFonts w:cs="Calibri"/>
                <w:sz w:val="20"/>
                <w:szCs w:val="20"/>
                <w:lang w:val="es-AR"/>
              </w:rPr>
            </w:pPr>
          </w:p>
        </w:tc>
      </w:tr>
      <w:tr w:rsidR="00DF1B16" w:rsidRPr="00F06ED0" w14:paraId="161EC5CB" w14:textId="77777777" w:rsidTr="00835F34">
        <w:tc>
          <w:tcPr>
            <w:tcW w:w="1615" w:type="dxa"/>
            <w:tcBorders>
              <w:top w:val="single" w:sz="4" w:space="0" w:color="auto"/>
              <w:left w:val="single" w:sz="4" w:space="0" w:color="auto"/>
              <w:bottom w:val="single" w:sz="4" w:space="0" w:color="auto"/>
              <w:right w:val="single" w:sz="4" w:space="0" w:color="auto"/>
            </w:tcBorders>
            <w:shd w:val="clear" w:color="auto" w:fill="auto"/>
          </w:tcPr>
          <w:p w14:paraId="03AA5626" w14:textId="77777777" w:rsidR="00DF1B16" w:rsidRPr="00633674" w:rsidRDefault="00DF1B16" w:rsidP="00AA0E01">
            <w:pPr>
              <w:rPr>
                <w:rFonts w:cs="Calibri"/>
                <w:b/>
                <w:sz w:val="20"/>
                <w:szCs w:val="20"/>
                <w:lang w:val="es-AR"/>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8B79F16" w14:textId="77777777" w:rsidR="00DF1B16" w:rsidRPr="00633674" w:rsidRDefault="00DF1B16" w:rsidP="00AA0E01">
            <w:pPr>
              <w:jc w:val="center"/>
              <w:rPr>
                <w:rFonts w:cs="Calibri"/>
                <w:sz w:val="20"/>
                <w:szCs w:val="20"/>
                <w:lang w:val="es-AR"/>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75EDA11" w14:textId="77777777" w:rsidR="00DF1B16" w:rsidRPr="00633674" w:rsidRDefault="00DF1B16" w:rsidP="00AA0E01">
            <w:pPr>
              <w:jc w:val="center"/>
              <w:rPr>
                <w:rFonts w:cs="Calibri"/>
                <w:sz w:val="20"/>
                <w:szCs w:val="20"/>
                <w:lang w:val="es-AR"/>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CE0BE88" w14:textId="77777777" w:rsidR="00DF1B16" w:rsidRPr="00633674" w:rsidRDefault="00DF1B16" w:rsidP="00AA0E01">
            <w:pPr>
              <w:jc w:val="center"/>
              <w:rPr>
                <w:rFonts w:cs="Calibri"/>
                <w:sz w:val="20"/>
                <w:szCs w:val="20"/>
                <w:lang w:val="es-AR"/>
              </w:rPr>
            </w:pP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24FA20BA" w14:textId="77777777" w:rsidR="00DF1B16" w:rsidRPr="00633674" w:rsidRDefault="00DF1B16" w:rsidP="00AA0E01">
            <w:pPr>
              <w:jc w:val="center"/>
              <w:rPr>
                <w:rFonts w:cs="Calibri"/>
                <w:sz w:val="20"/>
                <w:szCs w:val="20"/>
                <w:lang w:val="es-AR"/>
              </w:rPr>
            </w:pP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2AC657B0" w14:textId="77777777" w:rsidR="00DF1B16" w:rsidRPr="00633674" w:rsidRDefault="00DF1B16" w:rsidP="00AA0E01">
            <w:pPr>
              <w:jc w:val="center"/>
              <w:rPr>
                <w:rFonts w:cs="Calibri"/>
                <w:sz w:val="20"/>
                <w:szCs w:val="20"/>
                <w:lang w:val="es-AR"/>
              </w:rPr>
            </w:pPr>
          </w:p>
        </w:tc>
      </w:tr>
      <w:tr w:rsidR="00DF1B16" w:rsidRPr="00F06ED0" w14:paraId="3AA85C00" w14:textId="77777777" w:rsidTr="00835F34">
        <w:tc>
          <w:tcPr>
            <w:tcW w:w="1615" w:type="dxa"/>
            <w:tcBorders>
              <w:top w:val="single" w:sz="4" w:space="0" w:color="auto"/>
              <w:left w:val="single" w:sz="4" w:space="0" w:color="auto"/>
              <w:bottom w:val="single" w:sz="4" w:space="0" w:color="auto"/>
              <w:right w:val="single" w:sz="4" w:space="0" w:color="auto"/>
            </w:tcBorders>
            <w:shd w:val="clear" w:color="auto" w:fill="auto"/>
          </w:tcPr>
          <w:p w14:paraId="3596C1D5" w14:textId="77777777" w:rsidR="00DF1B16" w:rsidRPr="00633674" w:rsidRDefault="00DF1B16" w:rsidP="00AA0E01">
            <w:pPr>
              <w:rPr>
                <w:rFonts w:cs="Calibri"/>
                <w:b/>
                <w:sz w:val="20"/>
                <w:szCs w:val="20"/>
                <w:lang w:val="es-AR"/>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396CDFC" w14:textId="77777777" w:rsidR="00DF1B16" w:rsidRPr="00633674" w:rsidRDefault="00DF1B16" w:rsidP="00AA0E01">
            <w:pPr>
              <w:jc w:val="center"/>
              <w:rPr>
                <w:rFonts w:cs="Calibri"/>
                <w:sz w:val="20"/>
                <w:szCs w:val="20"/>
                <w:lang w:val="es-AR"/>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B6932EE" w14:textId="77777777" w:rsidR="00DF1B16" w:rsidRPr="00633674" w:rsidRDefault="00DF1B16" w:rsidP="00AA0E01">
            <w:pPr>
              <w:jc w:val="center"/>
              <w:rPr>
                <w:rFonts w:cs="Calibri"/>
                <w:sz w:val="20"/>
                <w:szCs w:val="20"/>
                <w:lang w:val="es-AR"/>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DD3D45E" w14:textId="77777777" w:rsidR="00DF1B16" w:rsidRPr="00633674" w:rsidRDefault="00DF1B16" w:rsidP="00AA0E01">
            <w:pPr>
              <w:jc w:val="center"/>
              <w:rPr>
                <w:rFonts w:cs="Calibri"/>
                <w:sz w:val="20"/>
                <w:szCs w:val="20"/>
                <w:lang w:val="es-AR"/>
              </w:rPr>
            </w:pP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1286D006" w14:textId="77777777" w:rsidR="00DF1B16" w:rsidRPr="00633674" w:rsidRDefault="00DF1B16" w:rsidP="00AA0E01">
            <w:pPr>
              <w:jc w:val="center"/>
              <w:rPr>
                <w:rFonts w:cs="Calibri"/>
                <w:sz w:val="20"/>
                <w:szCs w:val="20"/>
                <w:lang w:val="es-AR"/>
              </w:rPr>
            </w:pP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58E740A8" w14:textId="77777777" w:rsidR="00DF1B16" w:rsidRPr="00633674" w:rsidRDefault="00DF1B16" w:rsidP="00AA0E01">
            <w:pPr>
              <w:jc w:val="center"/>
              <w:rPr>
                <w:rFonts w:cs="Calibri"/>
                <w:sz w:val="20"/>
                <w:szCs w:val="20"/>
                <w:lang w:val="es-AR"/>
              </w:rPr>
            </w:pPr>
          </w:p>
        </w:tc>
      </w:tr>
    </w:tbl>
    <w:p w14:paraId="67DE4636" w14:textId="77777777" w:rsidR="00DF1B16" w:rsidRPr="00F06ED0" w:rsidRDefault="00DF1B16" w:rsidP="00DF1B16">
      <w:pPr>
        <w:spacing w:after="0" w:line="240" w:lineRule="auto"/>
        <w:rPr>
          <w:rFonts w:ascii="Calibri" w:eastAsia="Calibri" w:hAnsi="Calibri" w:cs="Calibri"/>
          <w:i/>
          <w:sz w:val="16"/>
          <w:szCs w:val="16"/>
        </w:rPr>
      </w:pPr>
      <w:r>
        <w:rPr>
          <w:rFonts w:ascii="Calibri" w:hAnsi="Calibri"/>
          <w:b/>
          <w:i/>
          <w:sz w:val="16"/>
        </w:rPr>
        <w:t xml:space="preserve">Fuente de los datos: </w:t>
      </w:r>
      <w:r>
        <w:rPr>
          <w:rFonts w:ascii="Calibri" w:hAnsi="Calibri"/>
          <w:i/>
          <w:color w:val="FF0000"/>
          <w:sz w:val="16"/>
        </w:rPr>
        <w:t>Especifique los detalles de las fuentes o los documentos. Indique la dirección del sitio web, cuando corresponda.</w:t>
      </w:r>
      <w:r>
        <w:rPr>
          <w:rFonts w:ascii="Calibri" w:hAnsi="Calibri"/>
          <w:i/>
          <w:sz w:val="16"/>
        </w:rPr>
        <w:t xml:space="preserve"> </w:t>
      </w:r>
    </w:p>
    <w:p w14:paraId="55387A21" w14:textId="77777777" w:rsidR="00DF1B16" w:rsidRPr="00F06ED0" w:rsidRDefault="00DF1B16" w:rsidP="00DF1B16">
      <w:pPr>
        <w:spacing w:after="0"/>
        <w:jc w:val="both"/>
        <w:rPr>
          <w:rFonts w:ascii="Calibri" w:eastAsia="Calibri" w:hAnsi="Calibri" w:cs="Calibri"/>
        </w:rPr>
      </w:pPr>
    </w:p>
    <w:p w14:paraId="72B22F22" w14:textId="77777777" w:rsidR="00DF1B16" w:rsidRPr="00F06ED0" w:rsidRDefault="00DF1B16" w:rsidP="00DF1B16">
      <w:pPr>
        <w:spacing w:after="0"/>
        <w:jc w:val="both"/>
        <w:rPr>
          <w:rFonts w:ascii="Calibri" w:eastAsia="Calibri" w:hAnsi="Calibri" w:cs="Calibri"/>
        </w:rPr>
      </w:pPr>
      <w:proofErr w:type="spellStart"/>
      <w:r>
        <w:rPr>
          <w:rFonts w:ascii="Calibri" w:hAnsi="Calibri"/>
        </w:rPr>
        <w:t>xxx</w:t>
      </w:r>
      <w:proofErr w:type="spellEnd"/>
    </w:p>
    <w:p w14:paraId="38C721D0" w14:textId="77777777" w:rsidR="00DF1B16" w:rsidRPr="00F06ED0" w:rsidRDefault="00DF1B16" w:rsidP="00DF1B16">
      <w:pPr>
        <w:jc w:val="both"/>
        <w:rPr>
          <w:rFonts w:ascii="Calibri" w:eastAsia="Calibri" w:hAnsi="Calibri" w:cs="Calibri"/>
          <w:i/>
          <w:color w:val="FF0000"/>
          <w:spacing w:val="-1"/>
        </w:rPr>
      </w:pPr>
      <w:r>
        <w:rPr>
          <w:rFonts w:ascii="Calibri" w:hAnsi="Calibri"/>
          <w:i/>
          <w:color w:val="FF0000"/>
        </w:rPr>
        <w:t>Inserte una oración que justifique la calificación asignada.</w:t>
      </w:r>
    </w:p>
    <w:p w14:paraId="4A690925" w14:textId="77777777" w:rsidR="00DF1B16" w:rsidRPr="00F06ED0" w:rsidRDefault="00DF1B16" w:rsidP="00DF1B16">
      <w:pPr>
        <w:spacing w:after="0"/>
        <w:rPr>
          <w:rFonts w:ascii="Calibri" w:eastAsia="Calibri" w:hAnsi="Calibri" w:cs="Calibri"/>
        </w:rPr>
      </w:pPr>
      <w:r>
        <w:rPr>
          <w:rFonts w:ascii="Calibri" w:hAnsi="Calibri"/>
          <w:b/>
        </w:rPr>
        <w:t>Cambio en el desempeño desde una evaluación PEFA anterior:</w:t>
      </w:r>
      <w:r>
        <w:rPr>
          <w:rFonts w:ascii="Calibri" w:hAnsi="Calibri"/>
        </w:rPr>
        <w:t xml:space="preserve"> </w:t>
      </w:r>
    </w:p>
    <w:p w14:paraId="3A90AF73" w14:textId="77777777" w:rsidR="00DF1B16" w:rsidRPr="00F06ED0" w:rsidRDefault="00DF1B16" w:rsidP="00DF1B16">
      <w:pPr>
        <w:spacing w:after="0"/>
        <w:jc w:val="both"/>
        <w:rPr>
          <w:rFonts w:ascii="Calibri" w:eastAsia="Calibri" w:hAnsi="Calibri" w:cs="Calibri"/>
        </w:rPr>
      </w:pPr>
      <w:proofErr w:type="spellStart"/>
      <w:r>
        <w:rPr>
          <w:rFonts w:ascii="Calibri" w:hAnsi="Calibri"/>
        </w:rPr>
        <w:t>xxx</w:t>
      </w:r>
      <w:proofErr w:type="spellEnd"/>
    </w:p>
    <w:p w14:paraId="5BA7B4E7" w14:textId="77777777" w:rsidR="00DF1B16" w:rsidRPr="00F06ED0" w:rsidRDefault="00DF1B16" w:rsidP="00DF1B16">
      <w:pPr>
        <w:spacing w:after="0" w:line="240" w:lineRule="auto"/>
        <w:rPr>
          <w:rFonts w:ascii="Calibri" w:eastAsia="Calibri" w:hAnsi="Calibri" w:cs="Calibri"/>
        </w:rPr>
      </w:pPr>
    </w:p>
    <w:p w14:paraId="4BD3F1DC" w14:textId="77777777" w:rsidR="00DF1B16" w:rsidRPr="00F06ED0" w:rsidRDefault="00DF1B16" w:rsidP="00DF1B16">
      <w:pPr>
        <w:spacing w:after="0" w:line="240" w:lineRule="auto"/>
        <w:rPr>
          <w:rFonts w:ascii="Calibri" w:eastAsia="Calibri" w:hAnsi="Calibri" w:cs="Calibri"/>
        </w:rPr>
      </w:pPr>
    </w:p>
    <w:p w14:paraId="1CF26D00" w14:textId="64E13BD5" w:rsidR="00DF1B16" w:rsidRPr="00F06ED0" w:rsidRDefault="00DF1B16" w:rsidP="00DF1B16">
      <w:pPr>
        <w:keepNext/>
        <w:keepLines/>
        <w:spacing w:after="0" w:line="240" w:lineRule="auto"/>
        <w:jc w:val="both"/>
        <w:outlineLvl w:val="2"/>
        <w:rPr>
          <w:rFonts w:ascii="Calibri" w:eastAsia="Calibri" w:hAnsi="Calibri" w:cs="Calibri"/>
          <w:b/>
          <w:bCs/>
          <w:color w:val="4FBBD3"/>
          <w:spacing w:val="-1"/>
          <w:sz w:val="28"/>
          <w:szCs w:val="28"/>
        </w:rPr>
      </w:pPr>
      <w:r>
        <w:rPr>
          <w:rFonts w:ascii="Calibri" w:hAnsi="Calibri"/>
          <w:b/>
          <w:color w:val="4FBBD3"/>
          <w:sz w:val="28"/>
        </w:rPr>
        <w:t>ID-20. Contabilidad de los ingresos</w:t>
      </w:r>
    </w:p>
    <w:p w14:paraId="1B4C57F1" w14:textId="77777777" w:rsidR="00DF1B16" w:rsidRPr="00F06ED0" w:rsidRDefault="00DF1B16" w:rsidP="00DF1B16">
      <w:pPr>
        <w:spacing w:after="0" w:line="240" w:lineRule="auto"/>
        <w:rPr>
          <w:rFonts w:ascii="Calibri" w:eastAsia="Calibri" w:hAnsi="Calibri" w:cs="Calibri"/>
        </w:rPr>
      </w:pPr>
    </w:p>
    <w:p w14:paraId="5AD68234" w14:textId="18F9776E" w:rsidR="00DF1B16" w:rsidRPr="00F06ED0" w:rsidRDefault="00932EDA" w:rsidP="00DF1B16">
      <w:pPr>
        <w:spacing w:after="0" w:line="240" w:lineRule="auto"/>
        <w:ind w:right="115"/>
        <w:jc w:val="both"/>
        <w:rPr>
          <w:rFonts w:ascii="Calibri" w:eastAsia="Calibri" w:hAnsi="Calibri" w:cs="Calibri"/>
          <w:sz w:val="20"/>
          <w:highlight w:val="cyan"/>
        </w:rPr>
      </w:pPr>
      <w:r>
        <w:rPr>
          <w:rFonts w:ascii="Calibri" w:hAnsi="Calibri"/>
          <w:b/>
        </w:rPr>
        <w:t xml:space="preserve">¿Qué mide el ID-20? </w:t>
      </w:r>
      <w:r w:rsidR="00DF1B16">
        <w:rPr>
          <w:rFonts w:ascii="Calibri" w:hAnsi="Calibri"/>
        </w:rPr>
        <w:t xml:space="preserve">Este indicador evalúa los procedimientos de registro y reporte de la generación de ingresos, de consolidación de los ingresos recibidos y de conciliación de las cuentas de los ingresos tributarios. Abarca los ingresos tributarios y no tributarios recaudados por el </w:t>
      </w:r>
      <w:r w:rsidR="00D040FE">
        <w:rPr>
          <w:rFonts w:ascii="Calibri" w:hAnsi="Calibri"/>
        </w:rPr>
        <w:t>g</w:t>
      </w:r>
      <w:r w:rsidR="00DF1B16">
        <w:rPr>
          <w:rFonts w:ascii="Calibri" w:hAnsi="Calibri"/>
        </w:rPr>
        <w:t xml:space="preserve">obierno central. Abarca al </w:t>
      </w:r>
      <w:r w:rsidR="00D040FE">
        <w:rPr>
          <w:rFonts w:ascii="Calibri" w:hAnsi="Calibri"/>
        </w:rPr>
        <w:t>g</w:t>
      </w:r>
      <w:r w:rsidR="00DF1B16">
        <w:rPr>
          <w:rFonts w:ascii="Calibri" w:hAnsi="Calibri"/>
        </w:rPr>
        <w:t xml:space="preserve">obierno central y se refiere al momento de la evaluación. Utiliza el </w:t>
      </w:r>
      <w:r w:rsidR="00DF1B16" w:rsidRPr="002D2514">
        <w:rPr>
          <w:rFonts w:ascii="Calibri" w:hAnsi="Calibri"/>
          <w:bCs/>
        </w:rPr>
        <w:t>método</w:t>
      </w:r>
      <w:r w:rsidR="00DF1B16">
        <w:rPr>
          <w:rFonts w:ascii="Calibri" w:hAnsi="Calibri"/>
          <w:b/>
        </w:rPr>
        <w:t xml:space="preserve"> M1 </w:t>
      </w:r>
      <w:r w:rsidR="00DF1B16">
        <w:rPr>
          <w:rFonts w:ascii="Calibri" w:hAnsi="Calibri"/>
        </w:rPr>
        <w:t>(vínculo más débil)</w:t>
      </w:r>
      <w:r w:rsidR="00DF1B16">
        <w:rPr>
          <w:rFonts w:ascii="Calibri" w:hAnsi="Calibri"/>
          <w:b/>
        </w:rPr>
        <w:t xml:space="preserve"> </w:t>
      </w:r>
      <w:r w:rsidR="00DF1B16">
        <w:rPr>
          <w:rFonts w:ascii="Calibri" w:hAnsi="Calibri"/>
        </w:rPr>
        <w:t>para determinar la calificación global.</w:t>
      </w:r>
    </w:p>
    <w:p w14:paraId="724DF3EE" w14:textId="77777777" w:rsidR="00DF1B16" w:rsidRPr="00F06ED0" w:rsidRDefault="00DF1B16" w:rsidP="00DF1B16">
      <w:pPr>
        <w:spacing w:after="0" w:line="240" w:lineRule="auto"/>
        <w:jc w:val="both"/>
        <w:rPr>
          <w:rFonts w:ascii="Calibri" w:eastAsia="Calibri" w:hAnsi="Calibri" w:cs="Calibri"/>
          <w:b/>
          <w:bCs/>
          <w:i/>
        </w:rPr>
      </w:pPr>
    </w:p>
    <w:p w14:paraId="3393F902" w14:textId="77777777" w:rsidR="00DF1B16" w:rsidRPr="00F06ED0" w:rsidRDefault="00DF1B16" w:rsidP="00DF1B16">
      <w:pPr>
        <w:spacing w:after="0"/>
        <w:jc w:val="both"/>
        <w:rPr>
          <w:rFonts w:ascii="Calibri" w:eastAsia="Calibri" w:hAnsi="Calibri" w:cs="Calibri"/>
          <w:b/>
          <w:bCs/>
        </w:rPr>
      </w:pPr>
      <w:r>
        <w:rPr>
          <w:rFonts w:ascii="Calibri" w:hAnsi="Calibri"/>
          <w:b/>
        </w:rPr>
        <w:t xml:space="preserve">Notas metodológicas: </w:t>
      </w:r>
    </w:p>
    <w:p w14:paraId="4EC48BD4" w14:textId="77777777" w:rsidR="00DF1B16" w:rsidRPr="00F06ED0" w:rsidRDefault="00DF1B16" w:rsidP="00DF1B16">
      <w:pPr>
        <w:spacing w:after="0" w:line="240" w:lineRule="auto"/>
        <w:jc w:val="both"/>
        <w:rPr>
          <w:rFonts w:ascii="Calibri" w:eastAsia="Calibri" w:hAnsi="Calibri" w:cs="Calibri"/>
        </w:rPr>
      </w:pPr>
      <w:proofErr w:type="spellStart"/>
      <w:r>
        <w:rPr>
          <w:rFonts w:ascii="Calibri" w:hAnsi="Calibri"/>
        </w:rPr>
        <w:t>xxx</w:t>
      </w:r>
      <w:proofErr w:type="spellEnd"/>
    </w:p>
    <w:p w14:paraId="65353681" w14:textId="77777777" w:rsidR="00DF1B16" w:rsidRPr="00F06ED0" w:rsidRDefault="00DF1B16" w:rsidP="00DF1B16">
      <w:pPr>
        <w:spacing w:after="0" w:line="240" w:lineRule="auto"/>
        <w:jc w:val="both"/>
        <w:rPr>
          <w:rFonts w:ascii="Calibri" w:eastAsia="Calibri" w:hAnsi="Calibri" w:cs="Calibri"/>
          <w:b/>
          <w:bCs/>
          <w:i/>
        </w:rPr>
      </w:pPr>
    </w:p>
    <w:p w14:paraId="4578E1AF" w14:textId="77777777" w:rsidR="00DF1B16" w:rsidRPr="00F06ED0" w:rsidRDefault="00DF1B16" w:rsidP="00DF1B16">
      <w:pPr>
        <w:spacing w:after="0"/>
        <w:jc w:val="both"/>
        <w:rPr>
          <w:rFonts w:ascii="Calibri" w:eastAsia="Calibri" w:hAnsi="Calibri" w:cs="Calibri"/>
          <w:b/>
          <w:bCs/>
        </w:rPr>
      </w:pPr>
      <w:r>
        <w:rPr>
          <w:rFonts w:ascii="Calibri" w:hAnsi="Calibri"/>
          <w:b/>
        </w:rPr>
        <w:t xml:space="preserve">Cuadro resumido de las calificaciones: </w:t>
      </w:r>
    </w:p>
    <w:p w14:paraId="4976C2DA" w14:textId="77777777" w:rsidR="00DF1B16" w:rsidRPr="00F06ED0" w:rsidRDefault="00DF1B16" w:rsidP="00DF1B16">
      <w:pPr>
        <w:spacing w:after="0" w:line="240" w:lineRule="auto"/>
        <w:jc w:val="both"/>
        <w:rPr>
          <w:rFonts w:ascii="Calibri" w:eastAsia="Calibri" w:hAnsi="Calibri" w:cs="Calibri"/>
          <w:b/>
          <w:bCs/>
          <w:i/>
        </w:rPr>
      </w:pPr>
    </w:p>
    <w:p w14:paraId="6C1DFB96" w14:textId="77BA0ABC" w:rsidR="00DF1B16" w:rsidRPr="00F06ED0" w:rsidRDefault="00DF1B16" w:rsidP="00DF1B16">
      <w:pPr>
        <w:jc w:val="both"/>
        <w:rPr>
          <w:rFonts w:ascii="Calibri" w:eastAsia="Calibri" w:hAnsi="Calibri" w:cs="Calibri"/>
          <w:i/>
          <w:color w:val="FF0000"/>
        </w:rPr>
      </w:pPr>
      <w:r>
        <w:rPr>
          <w:rFonts w:ascii="Calibri" w:hAnsi="Calibri"/>
          <w:i/>
          <w:color w:val="FF0000"/>
        </w:rPr>
        <w:t>En caso de una evaluación sucesiva en la que se aplique el PEFA 2016</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4738"/>
        <w:gridCol w:w="3337"/>
        <w:gridCol w:w="992"/>
        <w:gridCol w:w="1093"/>
      </w:tblGrid>
      <w:tr w:rsidR="00DF1B16" w:rsidRPr="00F06ED0" w14:paraId="1B29BDA5" w14:textId="77777777" w:rsidTr="009C1C68">
        <w:trPr>
          <w:trHeight w:hRule="exact" w:val="820"/>
        </w:trPr>
        <w:tc>
          <w:tcPr>
            <w:tcW w:w="2332" w:type="pct"/>
            <w:shd w:val="clear" w:color="auto" w:fill="BFBFBF"/>
          </w:tcPr>
          <w:p w14:paraId="554993E4" w14:textId="3BE48502" w:rsidR="00DF1B16" w:rsidRPr="00F06ED0" w:rsidRDefault="00A10A60" w:rsidP="008D77A6">
            <w:pPr>
              <w:keepNext/>
              <w:keepLines/>
              <w:widowControl w:val="0"/>
              <w:spacing w:after="0" w:line="240" w:lineRule="auto"/>
              <w:ind w:left="201"/>
              <w:jc w:val="center"/>
              <w:rPr>
                <w:rFonts w:ascii="Calibri" w:eastAsia="Calibri" w:hAnsi="Calibri" w:cs="Calibri"/>
                <w:b/>
                <w:sz w:val="20"/>
                <w:szCs w:val="20"/>
              </w:rPr>
            </w:pPr>
            <w:r>
              <w:rPr>
                <w:rFonts w:ascii="Calibri" w:hAnsi="Calibri"/>
                <w:b/>
                <w:sz w:val="20"/>
              </w:rPr>
              <w:lastRenderedPageBreak/>
              <w:t>Indicador/dimensión</w:t>
            </w:r>
          </w:p>
        </w:tc>
        <w:tc>
          <w:tcPr>
            <w:tcW w:w="1642" w:type="pct"/>
            <w:shd w:val="clear" w:color="auto" w:fill="BFBFBF"/>
          </w:tcPr>
          <w:p w14:paraId="02BB68F9" w14:textId="77777777" w:rsidR="00DF1B16" w:rsidRPr="00F06ED0" w:rsidRDefault="00DF1B16" w:rsidP="008D77A6">
            <w:pPr>
              <w:keepNext/>
              <w:keepLines/>
              <w:widowControl w:val="0"/>
              <w:spacing w:after="0" w:line="240" w:lineRule="auto"/>
              <w:jc w:val="center"/>
              <w:rPr>
                <w:rFonts w:ascii="Calibri" w:eastAsia="Calibri" w:hAnsi="Calibri" w:cs="Calibri"/>
                <w:b/>
                <w:sz w:val="20"/>
                <w:szCs w:val="20"/>
              </w:rPr>
            </w:pPr>
            <w:r>
              <w:rPr>
                <w:rFonts w:ascii="Calibri" w:hAnsi="Calibri"/>
                <w:b/>
                <w:sz w:val="20"/>
              </w:rPr>
              <w:t>Evaluación del desempeño en materia de GFP</w:t>
            </w:r>
          </w:p>
        </w:tc>
        <w:tc>
          <w:tcPr>
            <w:tcW w:w="488" w:type="pct"/>
            <w:shd w:val="clear" w:color="auto" w:fill="BFBFBF"/>
          </w:tcPr>
          <w:p w14:paraId="6AB6D572" w14:textId="77777777" w:rsidR="00DF1B16" w:rsidRPr="00F06ED0" w:rsidRDefault="00DF1B16" w:rsidP="00AA0E01">
            <w:pPr>
              <w:widowControl w:val="0"/>
              <w:spacing w:after="0" w:line="240" w:lineRule="auto"/>
              <w:jc w:val="center"/>
              <w:rPr>
                <w:rFonts w:ascii="Calibri" w:eastAsia="Calibri" w:hAnsi="Calibri" w:cs="Calibri"/>
                <w:b/>
                <w:sz w:val="20"/>
                <w:szCs w:val="20"/>
              </w:rPr>
            </w:pPr>
            <w:r>
              <w:rPr>
                <w:rFonts w:ascii="Calibri" w:hAnsi="Calibri"/>
                <w:b/>
                <w:sz w:val="20"/>
              </w:rPr>
              <w:t>Calificación actual del PEFA</w:t>
            </w:r>
          </w:p>
        </w:tc>
        <w:tc>
          <w:tcPr>
            <w:tcW w:w="538" w:type="pct"/>
            <w:shd w:val="clear" w:color="auto" w:fill="BFBFBF"/>
          </w:tcPr>
          <w:p w14:paraId="03277114" w14:textId="77777777" w:rsidR="00DF1B16" w:rsidRPr="00F06ED0" w:rsidRDefault="00DF1B16" w:rsidP="00AA0E01">
            <w:pPr>
              <w:widowControl w:val="0"/>
              <w:spacing w:after="0" w:line="240" w:lineRule="auto"/>
              <w:jc w:val="center"/>
              <w:rPr>
                <w:rFonts w:ascii="Calibri" w:eastAsia="Calibri" w:hAnsi="Calibri" w:cs="Calibri"/>
                <w:b/>
                <w:sz w:val="20"/>
                <w:szCs w:val="20"/>
              </w:rPr>
            </w:pPr>
            <w:r>
              <w:rPr>
                <w:rFonts w:ascii="Calibri" w:hAnsi="Calibri"/>
                <w:b/>
                <w:sz w:val="20"/>
              </w:rPr>
              <w:t>Calificación anterior del PEFA</w:t>
            </w:r>
          </w:p>
        </w:tc>
      </w:tr>
      <w:tr w:rsidR="00DF1B16" w:rsidRPr="00F06ED0" w14:paraId="4528B8EB" w14:textId="77777777" w:rsidTr="009C1C68">
        <w:trPr>
          <w:trHeight w:hRule="exact" w:val="1117"/>
        </w:trPr>
        <w:tc>
          <w:tcPr>
            <w:tcW w:w="3974" w:type="pct"/>
            <w:gridSpan w:val="2"/>
          </w:tcPr>
          <w:p w14:paraId="2B5D3152" w14:textId="64F1632D" w:rsidR="00DF1B16" w:rsidRPr="00F06ED0" w:rsidRDefault="00DF1B16" w:rsidP="008D77A6">
            <w:pPr>
              <w:keepNext/>
              <w:keepLines/>
              <w:widowControl w:val="0"/>
              <w:spacing w:after="0" w:line="240" w:lineRule="auto"/>
              <w:ind w:left="114" w:right="86" w:hanging="12"/>
              <w:rPr>
                <w:rFonts w:ascii="Calibri" w:eastAsia="Calibri" w:hAnsi="Calibri" w:cs="Calibri"/>
                <w:b/>
                <w:sz w:val="20"/>
                <w:szCs w:val="20"/>
              </w:rPr>
            </w:pPr>
            <w:r>
              <w:rPr>
                <w:rFonts w:ascii="Calibri" w:hAnsi="Calibri"/>
                <w:b/>
                <w:sz w:val="20"/>
              </w:rPr>
              <w:t>ID-20. Contabilidad de los ingresos (M1)</w:t>
            </w:r>
          </w:p>
        </w:tc>
        <w:sdt>
          <w:sdtPr>
            <w:rPr>
              <w:rFonts w:ascii="Calibri" w:eastAsia="Calibri" w:hAnsi="Calibri" w:cs="Calibri"/>
              <w:b/>
              <w:sz w:val="20"/>
              <w:szCs w:val="20"/>
            </w:rPr>
            <w:id w:val="1632668613"/>
            <w:placeholder>
              <w:docPart w:val="44F5C8F4E3464623BEC43374745DC829"/>
            </w:placeholder>
            <w15:dataBinding w:prefixMappings="xmlns:ns0='http://pefa.org/pefa-report-scores' " w:xpath="/ns0:Scores[1]/ns0:PI-20[1]/ns0:Score[1]" w:storeItemID="{D80D5892-CE0D-497C-ADDF-BB976C954640}"/>
          </w:sdtPr>
          <w:sdtEndPr/>
          <w:sdtContent>
            <w:tc>
              <w:tcPr>
                <w:tcW w:w="488" w:type="pct"/>
              </w:tcPr>
              <w:p w14:paraId="3139E11F" w14:textId="77777777" w:rsidR="00DF1B16" w:rsidRPr="00F06ED0" w:rsidRDefault="00DF1B16" w:rsidP="00AA0E01">
                <w:pPr>
                  <w:rPr>
                    <w:rFonts w:ascii="Calibri" w:eastAsia="Calibri" w:hAnsi="Calibri" w:cs="Calibri"/>
                    <w:b/>
                    <w:sz w:val="20"/>
                    <w:szCs w:val="20"/>
                  </w:rPr>
                </w:pPr>
                <w:r>
                  <w:rPr>
                    <w:rFonts w:ascii="Calibri" w:hAnsi="Calibri"/>
                    <w:b/>
                    <w:sz w:val="20"/>
                  </w:rPr>
                  <w:t>Inserte la calificación global del ID-20</w:t>
                </w:r>
              </w:p>
            </w:tc>
          </w:sdtContent>
        </w:sdt>
        <w:sdt>
          <w:sdtPr>
            <w:rPr>
              <w:rFonts w:ascii="Calibri" w:eastAsia="Calibri" w:hAnsi="Calibri" w:cs="Calibri"/>
              <w:b/>
              <w:sz w:val="20"/>
              <w:szCs w:val="20"/>
            </w:rPr>
            <w:id w:val="1116863382"/>
            <w:placeholder>
              <w:docPart w:val="44F5C8F4E3464623BEC43374745DC829"/>
            </w:placeholder>
            <w15:dataBinding w:prefixMappings="xmlns:ns0='http://pefa.org/pefa-report-scores' " w:xpath="/ns0:Scores[1]/ns0:PI-20[1]/ns0:PreviousScore[1]" w:storeItemID="{D80D5892-CE0D-497C-ADDF-BB976C954640}"/>
          </w:sdtPr>
          <w:sdtEndPr/>
          <w:sdtContent>
            <w:tc>
              <w:tcPr>
                <w:tcW w:w="538" w:type="pct"/>
              </w:tcPr>
              <w:p w14:paraId="147E1CEF" w14:textId="77777777" w:rsidR="00DF1B16" w:rsidRPr="00F06ED0" w:rsidRDefault="00DF1B16" w:rsidP="00AA0E01">
                <w:pPr>
                  <w:jc w:val="center"/>
                  <w:rPr>
                    <w:rFonts w:ascii="Calibri" w:eastAsia="Calibri" w:hAnsi="Calibri" w:cs="Calibri"/>
                    <w:b/>
                    <w:sz w:val="20"/>
                    <w:szCs w:val="20"/>
                  </w:rPr>
                </w:pPr>
                <w:r>
                  <w:rPr>
                    <w:rFonts w:ascii="Calibri" w:hAnsi="Calibri"/>
                    <w:b/>
                    <w:sz w:val="20"/>
                  </w:rPr>
                  <w:t>Inserte la calificación global anterior del ID-20</w:t>
                </w:r>
              </w:p>
            </w:tc>
          </w:sdtContent>
        </w:sdt>
      </w:tr>
      <w:tr w:rsidR="00DF1B16" w:rsidRPr="00F06ED0" w14:paraId="2CC5C688" w14:textId="77777777" w:rsidTr="009C1C68">
        <w:trPr>
          <w:trHeight w:hRule="exact" w:val="1135"/>
        </w:trPr>
        <w:tc>
          <w:tcPr>
            <w:tcW w:w="2332" w:type="pct"/>
          </w:tcPr>
          <w:p w14:paraId="464ADCC6" w14:textId="77777777" w:rsidR="00DF1B16" w:rsidRPr="00F06ED0" w:rsidRDefault="00DF1B16" w:rsidP="00AA0E01">
            <w:pPr>
              <w:widowControl w:val="0"/>
              <w:spacing w:after="0" w:line="240" w:lineRule="auto"/>
              <w:ind w:right="352"/>
              <w:rPr>
                <w:rFonts w:ascii="Calibri" w:eastAsia="Calibri" w:hAnsi="Calibri" w:cs="Calibri"/>
                <w:sz w:val="20"/>
                <w:szCs w:val="20"/>
              </w:rPr>
            </w:pPr>
            <w:r>
              <w:rPr>
                <w:rFonts w:ascii="Calibri" w:hAnsi="Calibri"/>
                <w:sz w:val="20"/>
              </w:rPr>
              <w:t>20.1. Información sobre recaudación de ingresos</w:t>
            </w:r>
          </w:p>
        </w:tc>
        <w:sdt>
          <w:sdtPr>
            <w:rPr>
              <w:rFonts w:ascii="Calibri" w:eastAsia="Calibri" w:hAnsi="Calibri" w:cs="Calibri"/>
              <w:sz w:val="20"/>
              <w:szCs w:val="20"/>
            </w:rPr>
            <w:id w:val="1090965511"/>
            <w:placeholder>
              <w:docPart w:val="44F5C8F4E3464623BEC43374745DC829"/>
            </w:placeholder>
            <w15:dataBinding w:prefixMappings="xmlns:ns0='http://pefa.org/pefa-report-scores' " w:xpath="/ns0:Scores[1]/ns0:PI-20.1[1]/ns0:Description[1]" w:storeItemID="{D80D5892-CE0D-497C-ADDF-BB976C954640}"/>
          </w:sdtPr>
          <w:sdtEndPr/>
          <w:sdtContent>
            <w:tc>
              <w:tcPr>
                <w:tcW w:w="1642" w:type="pct"/>
              </w:tcPr>
              <w:p w14:paraId="410463C2" w14:textId="77777777" w:rsidR="00DF1B16" w:rsidRPr="00F06ED0" w:rsidRDefault="00DF1B16" w:rsidP="00AA0E01">
                <w:pPr>
                  <w:spacing w:after="0" w:line="240" w:lineRule="auto"/>
                  <w:rPr>
                    <w:rFonts w:ascii="Calibri" w:eastAsia="Calibri" w:hAnsi="Calibri" w:cs="Calibri"/>
                    <w:sz w:val="20"/>
                    <w:szCs w:val="20"/>
                  </w:rPr>
                </w:pPr>
                <w:r>
                  <w:rPr>
                    <w:rFonts w:ascii="Calibri" w:hAnsi="Calibri"/>
                    <w:sz w:val="20"/>
                  </w:rPr>
                  <w:t>Inserte un resumen del ID-20.1</w:t>
                </w:r>
              </w:p>
            </w:tc>
          </w:sdtContent>
        </w:sdt>
        <w:sdt>
          <w:sdtPr>
            <w:rPr>
              <w:rFonts w:ascii="Calibri" w:eastAsia="Calibri" w:hAnsi="Calibri" w:cs="Calibri"/>
              <w:sz w:val="20"/>
              <w:szCs w:val="20"/>
            </w:rPr>
            <w:id w:val="-524711489"/>
            <w:placeholder>
              <w:docPart w:val="44F5C8F4E3464623BEC43374745DC829"/>
            </w:placeholder>
            <w15:dataBinding w:prefixMappings="xmlns:ns0='http://pefa.org/pefa-report-scores' " w:xpath="/ns0:Scores[1]/ns0:PI-20.1[1]/ns0:Score[1]" w:storeItemID="{D80D5892-CE0D-497C-ADDF-BB976C954640}"/>
          </w:sdtPr>
          <w:sdtEndPr/>
          <w:sdtContent>
            <w:tc>
              <w:tcPr>
                <w:tcW w:w="488" w:type="pct"/>
                <w:shd w:val="clear" w:color="auto" w:fill="auto"/>
              </w:tcPr>
              <w:p w14:paraId="6073DC6C" w14:textId="77777777" w:rsidR="00DF1B16" w:rsidRPr="00F06ED0" w:rsidRDefault="00DF1B16" w:rsidP="00AA0E01">
                <w:pPr>
                  <w:spacing w:after="0" w:line="240" w:lineRule="auto"/>
                  <w:jc w:val="center"/>
                  <w:rPr>
                    <w:rFonts w:ascii="Calibri" w:eastAsia="Calibri" w:hAnsi="Calibri" w:cs="Calibri"/>
                    <w:sz w:val="20"/>
                    <w:szCs w:val="20"/>
                  </w:rPr>
                </w:pPr>
                <w:r>
                  <w:rPr>
                    <w:rFonts w:ascii="Calibri" w:hAnsi="Calibri"/>
                    <w:sz w:val="20"/>
                  </w:rPr>
                  <w:t>Inserte la calificación del ID-20.1</w:t>
                </w:r>
              </w:p>
            </w:tc>
          </w:sdtContent>
        </w:sdt>
        <w:sdt>
          <w:sdtPr>
            <w:rPr>
              <w:rFonts w:ascii="Calibri" w:eastAsia="Calibri" w:hAnsi="Calibri" w:cs="Calibri"/>
              <w:sz w:val="20"/>
              <w:szCs w:val="20"/>
            </w:rPr>
            <w:id w:val="2078780555"/>
            <w:placeholder>
              <w:docPart w:val="44F5C8F4E3464623BEC43374745DC829"/>
            </w:placeholder>
            <w15:dataBinding w:prefixMappings="xmlns:ns0='http://pefa.org/pefa-report-scores' " w:xpath="/ns0:Scores[1]/ns0:PI-20.1[1]/ns0:PreviousScore[1]" w:storeItemID="{D80D5892-CE0D-497C-ADDF-BB976C954640}"/>
          </w:sdtPr>
          <w:sdtEndPr/>
          <w:sdtContent>
            <w:tc>
              <w:tcPr>
                <w:tcW w:w="538" w:type="pct"/>
              </w:tcPr>
              <w:p w14:paraId="57DBF7FF" w14:textId="77777777" w:rsidR="00DF1B16" w:rsidRPr="00F06ED0" w:rsidRDefault="00DF1B16" w:rsidP="00AA0E01">
                <w:pPr>
                  <w:spacing w:after="0" w:line="240" w:lineRule="auto"/>
                  <w:jc w:val="center"/>
                  <w:rPr>
                    <w:rFonts w:ascii="Calibri" w:eastAsia="Calibri" w:hAnsi="Calibri" w:cs="Calibri"/>
                    <w:sz w:val="20"/>
                    <w:szCs w:val="20"/>
                  </w:rPr>
                </w:pPr>
                <w:r>
                  <w:rPr>
                    <w:rFonts w:ascii="Calibri" w:hAnsi="Calibri"/>
                    <w:sz w:val="20"/>
                  </w:rPr>
                  <w:t>Inserte la calificación anterior del ID-20.1</w:t>
                </w:r>
              </w:p>
            </w:tc>
          </w:sdtContent>
        </w:sdt>
      </w:tr>
      <w:tr w:rsidR="00DF1B16" w:rsidRPr="00F06ED0" w14:paraId="2E75AD20" w14:textId="77777777" w:rsidTr="009C1C68">
        <w:trPr>
          <w:trHeight w:hRule="exact" w:val="1072"/>
        </w:trPr>
        <w:tc>
          <w:tcPr>
            <w:tcW w:w="2332" w:type="pct"/>
          </w:tcPr>
          <w:p w14:paraId="3A5E2187" w14:textId="77777777" w:rsidR="00DF1B16" w:rsidRPr="00F06ED0" w:rsidRDefault="00DF1B16" w:rsidP="00AA0E01">
            <w:pPr>
              <w:widowControl w:val="0"/>
              <w:spacing w:after="0" w:line="240" w:lineRule="auto"/>
              <w:ind w:right="352"/>
              <w:rPr>
                <w:rFonts w:ascii="Calibri" w:eastAsia="Calibri" w:hAnsi="Calibri" w:cs="Calibri"/>
                <w:spacing w:val="-1"/>
                <w:sz w:val="20"/>
                <w:szCs w:val="20"/>
              </w:rPr>
            </w:pPr>
            <w:r>
              <w:rPr>
                <w:rFonts w:ascii="Calibri" w:hAnsi="Calibri"/>
                <w:sz w:val="20"/>
              </w:rPr>
              <w:t>20.2. Transferencia de los ingresos recaudados</w:t>
            </w:r>
          </w:p>
        </w:tc>
        <w:sdt>
          <w:sdtPr>
            <w:rPr>
              <w:rFonts w:ascii="Calibri" w:eastAsia="Calibri" w:hAnsi="Calibri" w:cs="Calibri"/>
              <w:sz w:val="20"/>
              <w:szCs w:val="20"/>
            </w:rPr>
            <w:id w:val="-1084690719"/>
            <w:placeholder>
              <w:docPart w:val="44F5C8F4E3464623BEC43374745DC829"/>
            </w:placeholder>
            <w15:dataBinding w:prefixMappings="xmlns:ns0='http://pefa.org/pefa-report-scores' " w:xpath="/ns0:Scores[1]/ns0:PI-20.2[1]/ns0:Description[1]" w:storeItemID="{D80D5892-CE0D-497C-ADDF-BB976C954640}"/>
          </w:sdtPr>
          <w:sdtEndPr/>
          <w:sdtContent>
            <w:tc>
              <w:tcPr>
                <w:tcW w:w="1642" w:type="pct"/>
              </w:tcPr>
              <w:p w14:paraId="483914E1" w14:textId="77777777" w:rsidR="00DF1B16" w:rsidRPr="00F06ED0" w:rsidRDefault="00DF1B16" w:rsidP="00AA0E01">
                <w:pPr>
                  <w:rPr>
                    <w:rFonts w:ascii="Calibri" w:eastAsia="Calibri" w:hAnsi="Calibri" w:cs="Calibri"/>
                    <w:sz w:val="20"/>
                    <w:szCs w:val="20"/>
                  </w:rPr>
                </w:pPr>
                <w:r>
                  <w:rPr>
                    <w:rFonts w:ascii="Calibri" w:hAnsi="Calibri"/>
                    <w:sz w:val="20"/>
                  </w:rPr>
                  <w:t>Inserte un resumen del ID-20.2</w:t>
                </w:r>
              </w:p>
            </w:tc>
          </w:sdtContent>
        </w:sdt>
        <w:sdt>
          <w:sdtPr>
            <w:rPr>
              <w:rFonts w:ascii="Calibri" w:eastAsia="Calibri" w:hAnsi="Calibri" w:cs="Calibri"/>
              <w:sz w:val="20"/>
              <w:szCs w:val="20"/>
            </w:rPr>
            <w:id w:val="-1052076013"/>
            <w:placeholder>
              <w:docPart w:val="44F5C8F4E3464623BEC43374745DC829"/>
            </w:placeholder>
            <w15:dataBinding w:prefixMappings="xmlns:ns0='http://pefa.org/pefa-report-scores' " w:xpath="/ns0:Scores[1]/ns0:PI-20.2[1]/ns0:Score[1]" w:storeItemID="{D80D5892-CE0D-497C-ADDF-BB976C954640}"/>
          </w:sdtPr>
          <w:sdtEndPr/>
          <w:sdtContent>
            <w:tc>
              <w:tcPr>
                <w:tcW w:w="488" w:type="pct"/>
                <w:shd w:val="clear" w:color="auto" w:fill="auto"/>
              </w:tcPr>
              <w:p w14:paraId="50E2D79A" w14:textId="77777777" w:rsidR="00DF1B16" w:rsidRPr="00F06ED0" w:rsidRDefault="00DF1B16" w:rsidP="00AA0E01">
                <w:pPr>
                  <w:rPr>
                    <w:rFonts w:ascii="Calibri" w:eastAsia="Calibri" w:hAnsi="Calibri" w:cs="Calibri"/>
                    <w:sz w:val="20"/>
                    <w:szCs w:val="20"/>
                  </w:rPr>
                </w:pPr>
                <w:r>
                  <w:rPr>
                    <w:rFonts w:ascii="Calibri" w:hAnsi="Calibri"/>
                    <w:sz w:val="20"/>
                  </w:rPr>
                  <w:t>Inserte la calificación del ID-20.2</w:t>
                </w:r>
              </w:p>
            </w:tc>
          </w:sdtContent>
        </w:sdt>
        <w:sdt>
          <w:sdtPr>
            <w:rPr>
              <w:rFonts w:ascii="Calibri" w:eastAsia="Calibri" w:hAnsi="Calibri" w:cs="Calibri"/>
              <w:sz w:val="20"/>
              <w:szCs w:val="20"/>
            </w:rPr>
            <w:id w:val="-138043000"/>
            <w:placeholder>
              <w:docPart w:val="44F5C8F4E3464623BEC43374745DC829"/>
            </w:placeholder>
            <w15:dataBinding w:prefixMappings="xmlns:ns0='http://pefa.org/pefa-report-scores' " w:xpath="/ns0:Scores[1]/ns0:PI-20.2[1]/ns0:PreviousScore[1]" w:storeItemID="{D80D5892-CE0D-497C-ADDF-BB976C954640}"/>
          </w:sdtPr>
          <w:sdtEndPr/>
          <w:sdtContent>
            <w:tc>
              <w:tcPr>
                <w:tcW w:w="538" w:type="pct"/>
              </w:tcPr>
              <w:p w14:paraId="2975FCF3" w14:textId="77777777" w:rsidR="00DF1B16" w:rsidRPr="00F06ED0" w:rsidRDefault="00DF1B16" w:rsidP="00AA0E01">
                <w:pPr>
                  <w:jc w:val="center"/>
                  <w:rPr>
                    <w:rFonts w:ascii="Calibri" w:eastAsia="Calibri" w:hAnsi="Calibri" w:cs="Calibri"/>
                    <w:sz w:val="20"/>
                    <w:szCs w:val="20"/>
                  </w:rPr>
                </w:pPr>
                <w:r>
                  <w:rPr>
                    <w:rFonts w:ascii="Calibri" w:hAnsi="Calibri"/>
                    <w:sz w:val="20"/>
                  </w:rPr>
                  <w:t>Inserte la calificación anterior del ID-20.2</w:t>
                </w:r>
              </w:p>
            </w:tc>
          </w:sdtContent>
        </w:sdt>
      </w:tr>
      <w:tr w:rsidR="00DF1B16" w:rsidRPr="00F06ED0" w14:paraId="41AB4F1F" w14:textId="77777777" w:rsidTr="009C1C68">
        <w:trPr>
          <w:trHeight w:hRule="exact" w:val="1090"/>
        </w:trPr>
        <w:tc>
          <w:tcPr>
            <w:tcW w:w="2332" w:type="pct"/>
          </w:tcPr>
          <w:p w14:paraId="737F7CF6" w14:textId="77777777" w:rsidR="00DF1B16" w:rsidRPr="00F06ED0" w:rsidRDefault="00DF1B16" w:rsidP="00AA0E01">
            <w:pPr>
              <w:widowControl w:val="0"/>
              <w:spacing w:after="0" w:line="240" w:lineRule="auto"/>
              <w:ind w:right="352"/>
              <w:rPr>
                <w:rFonts w:ascii="Calibri" w:eastAsia="Calibri" w:hAnsi="Calibri" w:cs="Calibri"/>
                <w:spacing w:val="-1"/>
                <w:sz w:val="20"/>
                <w:szCs w:val="20"/>
              </w:rPr>
            </w:pPr>
            <w:r>
              <w:rPr>
                <w:rFonts w:ascii="Calibri" w:hAnsi="Calibri"/>
                <w:sz w:val="20"/>
              </w:rPr>
              <w:t>20.3. Conciliación de cuentas sobre ingresos</w:t>
            </w:r>
          </w:p>
        </w:tc>
        <w:sdt>
          <w:sdtPr>
            <w:rPr>
              <w:rFonts w:ascii="Calibri" w:eastAsia="Calibri" w:hAnsi="Calibri" w:cs="Calibri"/>
              <w:sz w:val="20"/>
              <w:szCs w:val="20"/>
            </w:rPr>
            <w:id w:val="1000935968"/>
            <w:placeholder>
              <w:docPart w:val="44F5C8F4E3464623BEC43374745DC829"/>
            </w:placeholder>
            <w15:dataBinding w:prefixMappings="xmlns:ns0='http://pefa.org/pefa-report-scores' " w:xpath="/ns0:Scores[1]/ns0:PI-20.3[1]/ns0:Description[1]" w:storeItemID="{D80D5892-CE0D-497C-ADDF-BB976C954640}"/>
          </w:sdtPr>
          <w:sdtEndPr/>
          <w:sdtContent>
            <w:tc>
              <w:tcPr>
                <w:tcW w:w="1642" w:type="pct"/>
              </w:tcPr>
              <w:p w14:paraId="7CE9EF7C" w14:textId="77777777" w:rsidR="00DF1B16" w:rsidRPr="00F06ED0" w:rsidRDefault="00DF1B16" w:rsidP="00AA0E01">
                <w:pPr>
                  <w:rPr>
                    <w:rFonts w:ascii="Calibri" w:eastAsia="Calibri" w:hAnsi="Calibri" w:cs="Calibri"/>
                    <w:sz w:val="20"/>
                    <w:szCs w:val="20"/>
                  </w:rPr>
                </w:pPr>
                <w:r>
                  <w:rPr>
                    <w:rFonts w:ascii="Calibri" w:hAnsi="Calibri"/>
                    <w:sz w:val="20"/>
                  </w:rPr>
                  <w:t>Inserte un resumen del ID-20.3</w:t>
                </w:r>
              </w:p>
            </w:tc>
          </w:sdtContent>
        </w:sdt>
        <w:sdt>
          <w:sdtPr>
            <w:rPr>
              <w:rFonts w:ascii="Calibri" w:eastAsia="Calibri" w:hAnsi="Calibri" w:cs="Calibri"/>
              <w:sz w:val="20"/>
              <w:szCs w:val="20"/>
            </w:rPr>
            <w:id w:val="-1050603988"/>
            <w:placeholder>
              <w:docPart w:val="44F5C8F4E3464623BEC43374745DC829"/>
            </w:placeholder>
            <w15:dataBinding w:prefixMappings="xmlns:ns0='http://pefa.org/pefa-report-scores' " w:xpath="/ns0:Scores[1]/ns0:PI-20.3[1]/ns0:Score[1]" w:storeItemID="{D80D5892-CE0D-497C-ADDF-BB976C954640}"/>
          </w:sdtPr>
          <w:sdtEndPr/>
          <w:sdtContent>
            <w:tc>
              <w:tcPr>
                <w:tcW w:w="488" w:type="pct"/>
                <w:shd w:val="clear" w:color="auto" w:fill="auto"/>
              </w:tcPr>
              <w:p w14:paraId="35956DA5" w14:textId="77777777" w:rsidR="00DF1B16" w:rsidRPr="00F06ED0" w:rsidRDefault="00DF1B16" w:rsidP="00AA0E01">
                <w:pPr>
                  <w:rPr>
                    <w:rFonts w:ascii="Calibri" w:eastAsia="Calibri" w:hAnsi="Calibri" w:cs="Calibri"/>
                    <w:sz w:val="20"/>
                    <w:szCs w:val="20"/>
                  </w:rPr>
                </w:pPr>
                <w:r>
                  <w:rPr>
                    <w:rFonts w:ascii="Calibri" w:hAnsi="Calibri"/>
                    <w:sz w:val="20"/>
                  </w:rPr>
                  <w:t>Inserte la calificación del ID-20.3</w:t>
                </w:r>
              </w:p>
            </w:tc>
          </w:sdtContent>
        </w:sdt>
        <w:sdt>
          <w:sdtPr>
            <w:rPr>
              <w:rFonts w:ascii="Calibri" w:eastAsia="Calibri" w:hAnsi="Calibri" w:cs="Calibri"/>
              <w:sz w:val="20"/>
              <w:szCs w:val="20"/>
            </w:rPr>
            <w:id w:val="301586734"/>
            <w:placeholder>
              <w:docPart w:val="44F5C8F4E3464623BEC43374745DC829"/>
            </w:placeholder>
            <w15:dataBinding w:prefixMappings="xmlns:ns0='http://pefa.org/pefa-report-scores' " w:xpath="/ns0:Scores[1]/ns0:PI-20.3[1]/ns0:PreviousScore[1]" w:storeItemID="{D80D5892-CE0D-497C-ADDF-BB976C954640}"/>
          </w:sdtPr>
          <w:sdtEndPr/>
          <w:sdtContent>
            <w:tc>
              <w:tcPr>
                <w:tcW w:w="538" w:type="pct"/>
              </w:tcPr>
              <w:p w14:paraId="409C27B0" w14:textId="77777777" w:rsidR="00DF1B16" w:rsidRPr="00F06ED0" w:rsidRDefault="00DF1B16" w:rsidP="00AA0E01">
                <w:pPr>
                  <w:jc w:val="center"/>
                  <w:rPr>
                    <w:rFonts w:ascii="Calibri" w:eastAsia="Calibri" w:hAnsi="Calibri" w:cs="Calibri"/>
                    <w:sz w:val="20"/>
                    <w:szCs w:val="20"/>
                  </w:rPr>
                </w:pPr>
                <w:r>
                  <w:rPr>
                    <w:rFonts w:ascii="Calibri" w:hAnsi="Calibri"/>
                    <w:sz w:val="20"/>
                  </w:rPr>
                  <w:t>Inserte la calificación anterior del ID-20.3</w:t>
                </w:r>
              </w:p>
            </w:tc>
          </w:sdtContent>
        </w:sdt>
      </w:tr>
    </w:tbl>
    <w:p w14:paraId="64073D57" w14:textId="77777777" w:rsidR="00DF1B16" w:rsidRPr="00F06ED0" w:rsidRDefault="00DF1B16" w:rsidP="00DF1B16">
      <w:pPr>
        <w:spacing w:after="0" w:line="240" w:lineRule="auto"/>
        <w:jc w:val="both"/>
        <w:rPr>
          <w:rFonts w:ascii="Calibri" w:eastAsia="Calibri" w:hAnsi="Calibri" w:cs="Calibri"/>
          <w:b/>
          <w:bCs/>
          <w:i/>
        </w:rPr>
      </w:pPr>
    </w:p>
    <w:p w14:paraId="04C90DB9" w14:textId="77777777" w:rsidR="00DF1B16" w:rsidRPr="00F06ED0" w:rsidRDefault="00DF1B16" w:rsidP="00DF1B16">
      <w:pPr>
        <w:spacing w:after="0" w:line="240" w:lineRule="auto"/>
        <w:jc w:val="both"/>
        <w:rPr>
          <w:rFonts w:ascii="Calibri" w:eastAsia="Calibri" w:hAnsi="Calibri" w:cs="Calibri"/>
          <w:b/>
          <w:bCs/>
          <w:i/>
          <w:color w:val="FF0000"/>
        </w:rPr>
      </w:pPr>
      <w:r>
        <w:rPr>
          <w:rFonts w:ascii="Calibri" w:hAnsi="Calibri"/>
          <w:b/>
          <w:i/>
          <w:color w:val="FF0000"/>
        </w:rPr>
        <w:t>O</w:t>
      </w:r>
    </w:p>
    <w:p w14:paraId="302020E3" w14:textId="77777777" w:rsidR="00DF1B16" w:rsidRPr="00F06ED0" w:rsidRDefault="00DF1B16" w:rsidP="00DF1B16">
      <w:pPr>
        <w:spacing w:after="0" w:line="240" w:lineRule="auto"/>
        <w:jc w:val="both"/>
        <w:rPr>
          <w:rFonts w:ascii="Calibri" w:eastAsia="Calibri" w:hAnsi="Calibri" w:cs="Calibri"/>
          <w:b/>
          <w:bCs/>
          <w:i/>
        </w:rPr>
      </w:pPr>
    </w:p>
    <w:p w14:paraId="5B9A8486" w14:textId="1B76B22E" w:rsidR="00DF1B16" w:rsidRPr="00F06ED0" w:rsidRDefault="00DF1B16" w:rsidP="00DF1B16">
      <w:pPr>
        <w:jc w:val="both"/>
        <w:rPr>
          <w:rFonts w:ascii="Calibri" w:eastAsia="Calibri" w:hAnsi="Calibri" w:cs="Calibri"/>
          <w:i/>
          <w:color w:val="FF0000"/>
        </w:rPr>
      </w:pPr>
      <w:r>
        <w:rPr>
          <w:rFonts w:ascii="Calibri" w:hAnsi="Calibri"/>
          <w:i/>
          <w:color w:val="FF0000"/>
        </w:rPr>
        <w:t>En el caso de una evaluación inicial en la que se aplique el PEFA 2016</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4770"/>
        <w:gridCol w:w="990"/>
      </w:tblGrid>
      <w:tr w:rsidR="00DF1B16" w:rsidRPr="00F06ED0" w14:paraId="792CA200" w14:textId="77777777" w:rsidTr="00AA0E01">
        <w:trPr>
          <w:trHeight w:hRule="exact" w:val="250"/>
        </w:trPr>
        <w:tc>
          <w:tcPr>
            <w:tcW w:w="5035" w:type="dxa"/>
            <w:shd w:val="clear" w:color="auto" w:fill="BFBFBF"/>
          </w:tcPr>
          <w:p w14:paraId="51DADD46" w14:textId="58BDB7C5" w:rsidR="00DF1B16" w:rsidRPr="00F06ED0" w:rsidRDefault="00A10A60" w:rsidP="00AA0E01">
            <w:pPr>
              <w:widowControl w:val="0"/>
              <w:spacing w:after="0" w:line="240" w:lineRule="auto"/>
              <w:ind w:left="201"/>
              <w:jc w:val="center"/>
              <w:rPr>
                <w:rFonts w:ascii="Calibri" w:eastAsia="Calibri" w:hAnsi="Calibri" w:cs="Calibri"/>
                <w:b/>
                <w:sz w:val="20"/>
                <w:szCs w:val="20"/>
              </w:rPr>
            </w:pPr>
            <w:r>
              <w:rPr>
                <w:rFonts w:ascii="Calibri" w:hAnsi="Calibri"/>
                <w:b/>
                <w:sz w:val="20"/>
              </w:rPr>
              <w:t>Indicador/dimensión</w:t>
            </w:r>
          </w:p>
        </w:tc>
        <w:tc>
          <w:tcPr>
            <w:tcW w:w="4770" w:type="dxa"/>
            <w:shd w:val="clear" w:color="auto" w:fill="BFBFBF"/>
          </w:tcPr>
          <w:p w14:paraId="5467A30A" w14:textId="77777777" w:rsidR="00DF1B16" w:rsidRPr="00F06ED0" w:rsidRDefault="00DF1B16" w:rsidP="00AA0E01">
            <w:pPr>
              <w:widowControl w:val="0"/>
              <w:spacing w:after="0" w:line="240" w:lineRule="auto"/>
              <w:jc w:val="center"/>
              <w:rPr>
                <w:rFonts w:ascii="Calibri" w:eastAsia="Calibri" w:hAnsi="Calibri" w:cs="Calibri"/>
                <w:b/>
                <w:sz w:val="20"/>
                <w:szCs w:val="20"/>
              </w:rPr>
            </w:pPr>
            <w:r>
              <w:rPr>
                <w:rFonts w:ascii="Calibri" w:hAnsi="Calibri"/>
                <w:b/>
                <w:sz w:val="20"/>
              </w:rPr>
              <w:t>Evaluación del desempeño en materia de GFP</w:t>
            </w:r>
          </w:p>
        </w:tc>
        <w:tc>
          <w:tcPr>
            <w:tcW w:w="990" w:type="dxa"/>
            <w:shd w:val="clear" w:color="auto" w:fill="BFBFBF"/>
          </w:tcPr>
          <w:p w14:paraId="26E6A3F4" w14:textId="77777777" w:rsidR="00DF1B16" w:rsidRPr="00F06ED0" w:rsidRDefault="00DF1B16" w:rsidP="00AA0E01">
            <w:pPr>
              <w:widowControl w:val="0"/>
              <w:spacing w:after="0" w:line="240" w:lineRule="auto"/>
              <w:jc w:val="center"/>
              <w:rPr>
                <w:rFonts w:ascii="Calibri" w:eastAsia="Calibri" w:hAnsi="Calibri" w:cs="Calibri"/>
                <w:b/>
                <w:sz w:val="20"/>
                <w:szCs w:val="20"/>
              </w:rPr>
            </w:pPr>
            <w:r>
              <w:rPr>
                <w:rFonts w:ascii="Calibri" w:hAnsi="Calibri"/>
                <w:b/>
                <w:sz w:val="20"/>
              </w:rPr>
              <w:t>Calificación</w:t>
            </w:r>
          </w:p>
        </w:tc>
      </w:tr>
      <w:tr w:rsidR="00DF1B16" w:rsidRPr="00F06ED0" w14:paraId="52C90AC2" w14:textId="77777777" w:rsidTr="00AA0E01">
        <w:trPr>
          <w:trHeight w:hRule="exact" w:val="289"/>
        </w:trPr>
        <w:tc>
          <w:tcPr>
            <w:tcW w:w="10795" w:type="dxa"/>
            <w:gridSpan w:val="3"/>
          </w:tcPr>
          <w:p w14:paraId="404FDC73" w14:textId="5CE49480" w:rsidR="00DF1B16" w:rsidRPr="00F06ED0" w:rsidRDefault="00DF1B16" w:rsidP="00AA0E01">
            <w:pPr>
              <w:widowControl w:val="0"/>
              <w:spacing w:after="0" w:line="240" w:lineRule="auto"/>
              <w:ind w:left="114" w:right="86" w:hanging="12"/>
              <w:rPr>
                <w:rFonts w:ascii="Calibri" w:eastAsia="Calibri" w:hAnsi="Calibri" w:cs="Calibri"/>
                <w:b/>
                <w:sz w:val="20"/>
                <w:szCs w:val="20"/>
              </w:rPr>
            </w:pPr>
            <w:r>
              <w:rPr>
                <w:rFonts w:ascii="Calibri" w:hAnsi="Calibri"/>
                <w:b/>
                <w:sz w:val="20"/>
              </w:rPr>
              <w:t>ID-20. Contabilidad de los ingresos (M1)</w:t>
            </w:r>
          </w:p>
        </w:tc>
      </w:tr>
      <w:tr w:rsidR="00DF1B16" w:rsidRPr="00F06ED0" w14:paraId="117BD5B6" w14:textId="77777777" w:rsidTr="00AA0E01">
        <w:trPr>
          <w:trHeight w:hRule="exact" w:val="271"/>
        </w:trPr>
        <w:tc>
          <w:tcPr>
            <w:tcW w:w="5035" w:type="dxa"/>
          </w:tcPr>
          <w:p w14:paraId="05AE8C4C" w14:textId="77777777" w:rsidR="00DF1B16" w:rsidRPr="00F06ED0" w:rsidRDefault="00DF1B16" w:rsidP="00AA0E01">
            <w:pPr>
              <w:widowControl w:val="0"/>
              <w:spacing w:after="0" w:line="240" w:lineRule="auto"/>
              <w:ind w:right="352"/>
              <w:rPr>
                <w:rFonts w:ascii="Calibri" w:eastAsia="Calibri" w:hAnsi="Calibri" w:cs="Calibri"/>
                <w:sz w:val="20"/>
                <w:szCs w:val="20"/>
              </w:rPr>
            </w:pPr>
            <w:r>
              <w:rPr>
                <w:rFonts w:ascii="Calibri" w:hAnsi="Calibri"/>
                <w:sz w:val="20"/>
              </w:rPr>
              <w:t>20.1. Información sobre recaudación de ingresos</w:t>
            </w:r>
          </w:p>
        </w:tc>
        <w:tc>
          <w:tcPr>
            <w:tcW w:w="4770" w:type="dxa"/>
          </w:tcPr>
          <w:p w14:paraId="1448EE98" w14:textId="77777777" w:rsidR="00DF1B16" w:rsidRPr="00F06ED0" w:rsidRDefault="00DF1B16" w:rsidP="00AA0E01">
            <w:pPr>
              <w:widowControl w:val="0"/>
              <w:spacing w:after="0" w:line="240" w:lineRule="auto"/>
              <w:ind w:left="114" w:right="86"/>
              <w:jc w:val="center"/>
              <w:rPr>
                <w:rFonts w:ascii="Calibri" w:eastAsia="Calibri" w:hAnsi="Calibri" w:cs="Calibri"/>
                <w:sz w:val="20"/>
                <w:szCs w:val="20"/>
              </w:rPr>
            </w:pPr>
          </w:p>
        </w:tc>
        <w:tc>
          <w:tcPr>
            <w:tcW w:w="990" w:type="dxa"/>
            <w:shd w:val="clear" w:color="auto" w:fill="auto"/>
          </w:tcPr>
          <w:p w14:paraId="4CF5EC6C" w14:textId="77777777" w:rsidR="00DF1B16" w:rsidRPr="00F06ED0" w:rsidRDefault="00DF1B16" w:rsidP="00AA0E01">
            <w:pPr>
              <w:widowControl w:val="0"/>
              <w:spacing w:after="0" w:line="240" w:lineRule="auto"/>
              <w:ind w:left="114" w:right="86"/>
              <w:jc w:val="center"/>
              <w:rPr>
                <w:rFonts w:ascii="Calibri" w:eastAsia="Calibri" w:hAnsi="Calibri" w:cs="Calibri"/>
                <w:sz w:val="20"/>
                <w:szCs w:val="20"/>
              </w:rPr>
            </w:pPr>
          </w:p>
        </w:tc>
      </w:tr>
      <w:tr w:rsidR="00DF1B16" w:rsidRPr="00F06ED0" w14:paraId="66059C46" w14:textId="77777777" w:rsidTr="00AA0E01">
        <w:trPr>
          <w:trHeight w:hRule="exact" w:val="271"/>
        </w:trPr>
        <w:tc>
          <w:tcPr>
            <w:tcW w:w="5035" w:type="dxa"/>
          </w:tcPr>
          <w:p w14:paraId="56C25EDD" w14:textId="77777777" w:rsidR="00DF1B16" w:rsidRPr="00F06ED0" w:rsidRDefault="00DF1B16" w:rsidP="00AA0E01">
            <w:pPr>
              <w:widowControl w:val="0"/>
              <w:spacing w:after="0" w:line="240" w:lineRule="auto"/>
              <w:ind w:right="352"/>
              <w:rPr>
                <w:rFonts w:ascii="Calibri" w:eastAsia="Calibri" w:hAnsi="Calibri" w:cs="Calibri"/>
                <w:spacing w:val="-1"/>
                <w:sz w:val="20"/>
                <w:szCs w:val="20"/>
              </w:rPr>
            </w:pPr>
            <w:r>
              <w:rPr>
                <w:rFonts w:ascii="Calibri" w:hAnsi="Calibri"/>
                <w:sz w:val="20"/>
              </w:rPr>
              <w:t>20.2. Transferencia de los ingresos recaudados</w:t>
            </w:r>
          </w:p>
        </w:tc>
        <w:tc>
          <w:tcPr>
            <w:tcW w:w="4770" w:type="dxa"/>
          </w:tcPr>
          <w:p w14:paraId="79BE2384" w14:textId="77777777" w:rsidR="00DF1B16" w:rsidRPr="00F06ED0" w:rsidRDefault="00DF1B16" w:rsidP="00AA0E01">
            <w:pPr>
              <w:widowControl w:val="0"/>
              <w:spacing w:after="0" w:line="240" w:lineRule="auto"/>
              <w:ind w:left="114" w:right="86"/>
              <w:jc w:val="center"/>
              <w:rPr>
                <w:rFonts w:ascii="Calibri" w:eastAsia="Calibri" w:hAnsi="Calibri" w:cs="Calibri"/>
                <w:sz w:val="20"/>
                <w:szCs w:val="20"/>
              </w:rPr>
            </w:pPr>
          </w:p>
        </w:tc>
        <w:tc>
          <w:tcPr>
            <w:tcW w:w="990" w:type="dxa"/>
            <w:shd w:val="clear" w:color="auto" w:fill="auto"/>
          </w:tcPr>
          <w:p w14:paraId="0E6579FD" w14:textId="77777777" w:rsidR="00DF1B16" w:rsidRPr="00F06ED0" w:rsidRDefault="00DF1B16" w:rsidP="00AA0E01">
            <w:pPr>
              <w:widowControl w:val="0"/>
              <w:spacing w:after="0" w:line="240" w:lineRule="auto"/>
              <w:ind w:left="114" w:right="86"/>
              <w:jc w:val="center"/>
              <w:rPr>
                <w:rFonts w:ascii="Calibri" w:eastAsia="Calibri" w:hAnsi="Calibri" w:cs="Calibri"/>
                <w:sz w:val="20"/>
                <w:szCs w:val="20"/>
              </w:rPr>
            </w:pPr>
          </w:p>
        </w:tc>
      </w:tr>
      <w:tr w:rsidR="00DF1B16" w:rsidRPr="00F06ED0" w14:paraId="5995C199" w14:textId="77777777" w:rsidTr="00AA0E01">
        <w:trPr>
          <w:trHeight w:hRule="exact" w:val="271"/>
        </w:trPr>
        <w:tc>
          <w:tcPr>
            <w:tcW w:w="5035" w:type="dxa"/>
          </w:tcPr>
          <w:p w14:paraId="00492092" w14:textId="77777777" w:rsidR="00DF1B16" w:rsidRPr="00F06ED0" w:rsidRDefault="00DF1B16" w:rsidP="00AA0E01">
            <w:pPr>
              <w:widowControl w:val="0"/>
              <w:spacing w:after="0" w:line="240" w:lineRule="auto"/>
              <w:ind w:right="352"/>
              <w:rPr>
                <w:rFonts w:ascii="Calibri" w:eastAsia="Calibri" w:hAnsi="Calibri" w:cs="Calibri"/>
                <w:spacing w:val="-1"/>
                <w:sz w:val="20"/>
                <w:szCs w:val="20"/>
              </w:rPr>
            </w:pPr>
            <w:r>
              <w:rPr>
                <w:rFonts w:ascii="Calibri" w:hAnsi="Calibri"/>
                <w:sz w:val="20"/>
              </w:rPr>
              <w:t>20.3. Conciliación de cuentas sobre ingresos</w:t>
            </w:r>
          </w:p>
        </w:tc>
        <w:tc>
          <w:tcPr>
            <w:tcW w:w="4770" w:type="dxa"/>
          </w:tcPr>
          <w:p w14:paraId="10732D2D" w14:textId="77777777" w:rsidR="00DF1B16" w:rsidRPr="00F06ED0" w:rsidRDefault="00DF1B16" w:rsidP="00AA0E01">
            <w:pPr>
              <w:widowControl w:val="0"/>
              <w:spacing w:after="0" w:line="240" w:lineRule="auto"/>
              <w:ind w:left="114" w:right="86"/>
              <w:jc w:val="center"/>
              <w:rPr>
                <w:rFonts w:ascii="Calibri" w:eastAsia="Calibri" w:hAnsi="Calibri" w:cs="Calibri"/>
                <w:sz w:val="20"/>
                <w:szCs w:val="20"/>
              </w:rPr>
            </w:pPr>
          </w:p>
        </w:tc>
        <w:tc>
          <w:tcPr>
            <w:tcW w:w="990" w:type="dxa"/>
            <w:shd w:val="clear" w:color="auto" w:fill="auto"/>
          </w:tcPr>
          <w:p w14:paraId="2D98CA4D" w14:textId="77777777" w:rsidR="00DF1B16" w:rsidRPr="00F06ED0" w:rsidRDefault="00DF1B16" w:rsidP="00AA0E01">
            <w:pPr>
              <w:widowControl w:val="0"/>
              <w:spacing w:after="0" w:line="240" w:lineRule="auto"/>
              <w:ind w:left="114" w:right="86"/>
              <w:jc w:val="center"/>
              <w:rPr>
                <w:rFonts w:ascii="Calibri" w:eastAsia="Calibri" w:hAnsi="Calibri" w:cs="Calibri"/>
                <w:sz w:val="20"/>
                <w:szCs w:val="20"/>
              </w:rPr>
            </w:pPr>
          </w:p>
        </w:tc>
      </w:tr>
    </w:tbl>
    <w:p w14:paraId="6130DD87" w14:textId="77777777" w:rsidR="00DF1B16" w:rsidRPr="00F06ED0" w:rsidRDefault="00DF1B16" w:rsidP="00DF1B16">
      <w:pPr>
        <w:spacing w:after="0" w:line="240" w:lineRule="auto"/>
        <w:rPr>
          <w:rFonts w:ascii="Calibri" w:eastAsia="Calibri" w:hAnsi="Calibri" w:cs="Calibri"/>
        </w:rPr>
      </w:pPr>
    </w:p>
    <w:p w14:paraId="2AAF60CE" w14:textId="77777777" w:rsidR="00DF1B16" w:rsidRPr="00F06ED0" w:rsidRDefault="00DF1B16" w:rsidP="00DF1B16">
      <w:pPr>
        <w:spacing w:after="0"/>
        <w:jc w:val="both"/>
        <w:rPr>
          <w:rFonts w:ascii="Calibri" w:eastAsia="Calibri" w:hAnsi="Calibri" w:cs="Calibri"/>
          <w:b/>
        </w:rPr>
      </w:pPr>
      <w:r>
        <w:rPr>
          <w:rFonts w:ascii="Calibri" w:hAnsi="Calibri"/>
          <w:b/>
        </w:rPr>
        <w:t xml:space="preserve">Descripción detallada del sistema de GFP del país en relación con el indicador de desempeño evaluado: </w:t>
      </w:r>
    </w:p>
    <w:p w14:paraId="252193BB" w14:textId="77777777" w:rsidR="00DF1B16" w:rsidRPr="00F06ED0" w:rsidRDefault="00DF1B16" w:rsidP="00DF1B16">
      <w:pPr>
        <w:spacing w:after="0"/>
        <w:jc w:val="both"/>
        <w:rPr>
          <w:rFonts w:ascii="Calibri" w:eastAsia="Calibri" w:hAnsi="Calibri" w:cs="Calibri"/>
        </w:rPr>
      </w:pPr>
      <w:r>
        <w:rPr>
          <w:rFonts w:ascii="Calibri" w:hAnsi="Calibri"/>
          <w:color w:val="FF0000"/>
        </w:rPr>
        <w:t xml:space="preserve"> </w:t>
      </w:r>
      <w:proofErr w:type="spellStart"/>
      <w:r>
        <w:rPr>
          <w:rFonts w:ascii="Calibri" w:hAnsi="Calibri"/>
        </w:rPr>
        <w:t>xxx</w:t>
      </w:r>
      <w:proofErr w:type="spellEnd"/>
    </w:p>
    <w:p w14:paraId="142D3F0F" w14:textId="77777777" w:rsidR="00DF1B16" w:rsidRPr="00F06ED0" w:rsidRDefault="00DF1B16" w:rsidP="00DF1B16">
      <w:pPr>
        <w:spacing w:after="0"/>
        <w:jc w:val="both"/>
        <w:rPr>
          <w:rFonts w:ascii="Calibri" w:eastAsia="Calibri" w:hAnsi="Calibri" w:cs="Calibri"/>
          <w:b/>
          <w:color w:val="FF0000"/>
        </w:rPr>
      </w:pPr>
    </w:p>
    <w:p w14:paraId="26D8D8ED" w14:textId="77777777" w:rsidR="00DF1B16" w:rsidRPr="00F06ED0" w:rsidRDefault="00DF1B16" w:rsidP="00DF1B16">
      <w:pPr>
        <w:spacing w:after="0"/>
        <w:rPr>
          <w:rFonts w:ascii="Calibri" w:eastAsia="Calibri" w:hAnsi="Calibri" w:cs="Calibri"/>
        </w:rPr>
      </w:pPr>
      <w:r>
        <w:rPr>
          <w:rFonts w:ascii="Calibri" w:hAnsi="Calibri"/>
          <w:b/>
        </w:rPr>
        <w:t>Actividades de reforma recientes o en curso:</w:t>
      </w:r>
      <w:r>
        <w:rPr>
          <w:rFonts w:ascii="Calibri" w:hAnsi="Calibri"/>
        </w:rPr>
        <w:t xml:space="preserve"> </w:t>
      </w:r>
    </w:p>
    <w:p w14:paraId="6806B198" w14:textId="77777777" w:rsidR="00DF1B16" w:rsidRPr="00F06ED0" w:rsidRDefault="00DF1B16" w:rsidP="00DF1B16">
      <w:pPr>
        <w:spacing w:after="0"/>
        <w:jc w:val="both"/>
        <w:rPr>
          <w:rFonts w:ascii="Calibri" w:eastAsia="Calibri" w:hAnsi="Calibri" w:cs="Calibri"/>
        </w:rPr>
      </w:pPr>
      <w:proofErr w:type="spellStart"/>
      <w:r>
        <w:rPr>
          <w:rFonts w:ascii="Calibri" w:hAnsi="Calibri"/>
        </w:rPr>
        <w:t>xxx</w:t>
      </w:r>
      <w:proofErr w:type="spellEnd"/>
    </w:p>
    <w:p w14:paraId="63D80895" w14:textId="77777777" w:rsidR="00DF1B16" w:rsidRPr="00F06ED0" w:rsidRDefault="00DF1B16" w:rsidP="00DF1B16">
      <w:pPr>
        <w:spacing w:after="0" w:line="240" w:lineRule="auto"/>
        <w:rPr>
          <w:rFonts w:ascii="Calibri" w:eastAsia="Calibri" w:hAnsi="Calibri" w:cs="Calibri"/>
        </w:rPr>
      </w:pPr>
    </w:p>
    <w:p w14:paraId="71CE1956" w14:textId="77777777" w:rsidR="00DF1B16" w:rsidRPr="00F06ED0" w:rsidRDefault="00DF1B16" w:rsidP="00DF1B16">
      <w:pPr>
        <w:spacing w:after="0" w:line="240" w:lineRule="auto"/>
        <w:ind w:right="4255"/>
        <w:rPr>
          <w:rFonts w:ascii="Calibri" w:eastAsia="Calibri" w:hAnsi="Calibri" w:cs="Calibri"/>
          <w:color w:val="4FBBD3"/>
          <w:spacing w:val="41"/>
        </w:rPr>
      </w:pPr>
      <w:r>
        <w:rPr>
          <w:rFonts w:ascii="Calibri" w:hAnsi="Calibri"/>
          <w:b/>
          <w:color w:val="4FBBD3"/>
          <w:sz w:val="24"/>
        </w:rPr>
        <w:t xml:space="preserve">20.1. Información sobre recaudación de ingresos </w:t>
      </w:r>
    </w:p>
    <w:p w14:paraId="0AAEF6F3" w14:textId="77777777" w:rsidR="00DF1B16" w:rsidRPr="00F06ED0" w:rsidRDefault="00DF1B16" w:rsidP="00DF1B16">
      <w:pPr>
        <w:spacing w:after="0" w:line="240" w:lineRule="auto"/>
        <w:rPr>
          <w:rFonts w:ascii="Calibri" w:eastAsia="Calibri" w:hAnsi="Calibri" w:cs="Calibri"/>
          <w:bCs/>
          <w:color w:val="25456B"/>
          <w:spacing w:val="-1"/>
        </w:rPr>
      </w:pPr>
    </w:p>
    <w:p w14:paraId="754481BF" w14:textId="4821D63B" w:rsidR="00DF1B16" w:rsidRPr="00F06ED0" w:rsidRDefault="00DF1B16" w:rsidP="00DF1B16">
      <w:pPr>
        <w:spacing w:after="0"/>
        <w:rPr>
          <w:rFonts w:ascii="Calibri" w:eastAsia="Calibri" w:hAnsi="Calibri" w:cs="Calibri"/>
          <w:b/>
        </w:rPr>
      </w:pPr>
      <w:r>
        <w:rPr>
          <w:rFonts w:ascii="Calibri" w:hAnsi="Calibri"/>
          <w:b/>
        </w:rPr>
        <w:t>Nivel de desempeño y evidencias para la calificación:</w:t>
      </w:r>
    </w:p>
    <w:p w14:paraId="60326270" w14:textId="77777777" w:rsidR="00DF1B16" w:rsidRPr="00F06ED0" w:rsidRDefault="00DF1B16" w:rsidP="00DF1B16">
      <w:pPr>
        <w:spacing w:after="0"/>
        <w:rPr>
          <w:rFonts w:ascii="Calibri" w:eastAsia="Calibri" w:hAnsi="Calibri" w:cs="Calibri"/>
          <w:b/>
        </w:rPr>
      </w:pPr>
    </w:p>
    <w:p w14:paraId="07F74BD1" w14:textId="55246635" w:rsidR="00DF1B16" w:rsidRPr="00F06ED0" w:rsidRDefault="00DF1B16" w:rsidP="00DF1B16">
      <w:pPr>
        <w:spacing w:after="0" w:line="240" w:lineRule="auto"/>
        <w:rPr>
          <w:rFonts w:ascii="Calibri" w:eastAsia="Calibri" w:hAnsi="Calibri" w:cs="Calibri"/>
          <w:b/>
          <w:color w:val="25456B"/>
          <w:spacing w:val="-1"/>
          <w:sz w:val="20"/>
          <w:szCs w:val="20"/>
        </w:rPr>
      </w:pPr>
      <w:r>
        <w:rPr>
          <w:rFonts w:ascii="Calibri" w:hAnsi="Calibri"/>
          <w:b/>
          <w:sz w:val="20"/>
        </w:rPr>
        <w:t xml:space="preserve">Cuadro 20.1: Información sobre recaudación de ingresos (al momento de la evaluación) </w:t>
      </w:r>
    </w:p>
    <w:tbl>
      <w:tblPr>
        <w:tblW w:w="101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1345"/>
        <w:gridCol w:w="1350"/>
        <w:gridCol w:w="1620"/>
        <w:gridCol w:w="1440"/>
        <w:gridCol w:w="1440"/>
        <w:gridCol w:w="1530"/>
        <w:gridCol w:w="1440"/>
      </w:tblGrid>
      <w:tr w:rsidR="00DF1B16" w:rsidRPr="00F06ED0" w14:paraId="059EB2E5" w14:textId="77777777" w:rsidTr="00AA0E01">
        <w:trPr>
          <w:trHeight w:hRule="exact" w:val="478"/>
        </w:trPr>
        <w:tc>
          <w:tcPr>
            <w:tcW w:w="1345" w:type="dxa"/>
            <w:vMerge w:val="restart"/>
            <w:shd w:val="clear" w:color="auto" w:fill="BFBFBF"/>
          </w:tcPr>
          <w:p w14:paraId="35243E55" w14:textId="77777777" w:rsidR="00DF1B16" w:rsidRPr="00F06ED0" w:rsidRDefault="00DF1B16" w:rsidP="00AA0E01">
            <w:pPr>
              <w:widowControl w:val="0"/>
              <w:spacing w:after="0" w:line="240" w:lineRule="auto"/>
              <w:ind w:left="201"/>
              <w:jc w:val="center"/>
              <w:rPr>
                <w:rFonts w:ascii="Calibri" w:eastAsia="Calibri" w:hAnsi="Calibri" w:cs="Calibri"/>
                <w:b/>
                <w:sz w:val="20"/>
                <w:szCs w:val="20"/>
              </w:rPr>
            </w:pPr>
            <w:r>
              <w:rPr>
                <w:rFonts w:ascii="Calibri" w:hAnsi="Calibri"/>
                <w:b/>
                <w:sz w:val="20"/>
              </w:rPr>
              <w:t>Entidad recaudadora</w:t>
            </w:r>
          </w:p>
        </w:tc>
        <w:tc>
          <w:tcPr>
            <w:tcW w:w="1350" w:type="dxa"/>
            <w:vMerge w:val="restart"/>
            <w:shd w:val="clear" w:color="auto" w:fill="BFBFBF"/>
          </w:tcPr>
          <w:p w14:paraId="4A781F91" w14:textId="77777777" w:rsidR="00DF1B16" w:rsidRPr="00F06ED0" w:rsidRDefault="00DF1B16" w:rsidP="00AA0E01">
            <w:pPr>
              <w:widowControl w:val="0"/>
              <w:spacing w:after="0" w:line="240" w:lineRule="auto"/>
              <w:jc w:val="center"/>
              <w:rPr>
                <w:rFonts w:ascii="Calibri" w:eastAsia="Calibri" w:hAnsi="Calibri" w:cs="Calibri"/>
                <w:b/>
                <w:sz w:val="20"/>
                <w:szCs w:val="20"/>
              </w:rPr>
            </w:pPr>
            <w:r>
              <w:rPr>
                <w:rFonts w:ascii="Calibri" w:hAnsi="Calibri"/>
                <w:b/>
                <w:sz w:val="20"/>
              </w:rPr>
              <w:t>Categoría de los ingresos</w:t>
            </w:r>
          </w:p>
          <w:p w14:paraId="7D5FCB99" w14:textId="59888C10" w:rsidR="00DF1B16" w:rsidRPr="00F06ED0" w:rsidRDefault="00DF1B16" w:rsidP="00AA0E01">
            <w:pPr>
              <w:jc w:val="center"/>
              <w:rPr>
                <w:rFonts w:ascii="Calibri" w:eastAsia="Calibri" w:hAnsi="Calibri" w:cs="Calibri"/>
                <w:b/>
                <w:i/>
                <w:iCs/>
                <w:color w:val="FF0000"/>
                <w:sz w:val="20"/>
                <w:szCs w:val="20"/>
              </w:rPr>
            </w:pPr>
            <w:r>
              <w:rPr>
                <w:rFonts w:ascii="Calibri" w:hAnsi="Calibri"/>
                <w:i/>
                <w:color w:val="FF0000"/>
                <w:sz w:val="20"/>
              </w:rPr>
              <w:t>(véase el detalle de los porcentajes en el cuadro 19)</w:t>
            </w:r>
          </w:p>
          <w:p w14:paraId="5F12A930" w14:textId="77777777" w:rsidR="00DF1B16" w:rsidRPr="00633674" w:rsidRDefault="00DF1B16" w:rsidP="00AA0E01">
            <w:pPr>
              <w:widowControl w:val="0"/>
              <w:spacing w:after="0" w:line="240" w:lineRule="auto"/>
              <w:jc w:val="center"/>
              <w:rPr>
                <w:rFonts w:ascii="Calibri" w:eastAsia="Calibri" w:hAnsi="Calibri" w:cs="Calibri"/>
                <w:b/>
                <w:sz w:val="20"/>
                <w:szCs w:val="20"/>
                <w:lang w:val="es-AR"/>
              </w:rPr>
            </w:pPr>
          </w:p>
        </w:tc>
        <w:tc>
          <w:tcPr>
            <w:tcW w:w="1620" w:type="dxa"/>
            <w:vMerge w:val="restart"/>
            <w:shd w:val="clear" w:color="auto" w:fill="BFBFBF"/>
          </w:tcPr>
          <w:p w14:paraId="69F172F9" w14:textId="77777777" w:rsidR="00DF1B16" w:rsidRPr="00F06ED0" w:rsidRDefault="00DF1B16" w:rsidP="00AA0E01">
            <w:pPr>
              <w:widowControl w:val="0"/>
              <w:spacing w:after="0" w:line="240" w:lineRule="auto"/>
              <w:jc w:val="center"/>
              <w:rPr>
                <w:rFonts w:ascii="Calibri" w:eastAsia="Calibri" w:hAnsi="Calibri" w:cs="Calibri"/>
                <w:b/>
                <w:sz w:val="20"/>
                <w:szCs w:val="20"/>
              </w:rPr>
            </w:pPr>
            <w:r>
              <w:rPr>
                <w:rFonts w:ascii="Calibri" w:hAnsi="Calibri"/>
                <w:b/>
                <w:sz w:val="20"/>
              </w:rPr>
              <w:t xml:space="preserve">Recopilación de información sobre ingresos por parte de un organismo central </w:t>
            </w:r>
          </w:p>
          <w:p w14:paraId="6ED4A0CE" w14:textId="45A1386F" w:rsidR="00DF1B16" w:rsidRPr="00F06ED0" w:rsidRDefault="00DF1B16" w:rsidP="00AA0E01">
            <w:pPr>
              <w:widowControl w:val="0"/>
              <w:spacing w:after="0" w:line="240" w:lineRule="auto"/>
              <w:jc w:val="center"/>
              <w:rPr>
                <w:rFonts w:ascii="Calibri" w:eastAsia="Calibri" w:hAnsi="Calibri" w:cs="Calibri"/>
                <w:bCs/>
                <w:sz w:val="20"/>
                <w:szCs w:val="20"/>
              </w:rPr>
            </w:pPr>
            <w:r>
              <w:rPr>
                <w:rFonts w:ascii="Calibri" w:hAnsi="Calibri"/>
                <w:sz w:val="20"/>
              </w:rPr>
              <w:t>(</w:t>
            </w:r>
            <w:r w:rsidR="00A10A60">
              <w:rPr>
                <w:rFonts w:ascii="Calibri" w:hAnsi="Calibri"/>
                <w:sz w:val="20"/>
              </w:rPr>
              <w:t>sí</w:t>
            </w:r>
            <w:r>
              <w:rPr>
                <w:rFonts w:ascii="Calibri" w:hAnsi="Calibri"/>
                <w:sz w:val="20"/>
              </w:rPr>
              <w:t>/</w:t>
            </w:r>
            <w:r w:rsidR="00A10A60">
              <w:rPr>
                <w:rFonts w:ascii="Calibri" w:hAnsi="Calibri"/>
                <w:sz w:val="20"/>
              </w:rPr>
              <w:t>no</w:t>
            </w:r>
            <w:r>
              <w:rPr>
                <w:rFonts w:ascii="Calibri" w:hAnsi="Calibri"/>
                <w:sz w:val="20"/>
              </w:rPr>
              <w:t>)</w:t>
            </w:r>
          </w:p>
        </w:tc>
        <w:tc>
          <w:tcPr>
            <w:tcW w:w="1440" w:type="dxa"/>
            <w:vMerge w:val="restart"/>
            <w:shd w:val="clear" w:color="auto" w:fill="BFBFBF"/>
          </w:tcPr>
          <w:p w14:paraId="6E2A03AE" w14:textId="77777777" w:rsidR="00DF1B16" w:rsidRPr="00F06ED0" w:rsidRDefault="00DF1B16" w:rsidP="00AA0E01">
            <w:pPr>
              <w:widowControl w:val="0"/>
              <w:spacing w:after="0" w:line="240" w:lineRule="auto"/>
              <w:jc w:val="center"/>
              <w:rPr>
                <w:rFonts w:ascii="Calibri" w:eastAsia="Calibri" w:hAnsi="Calibri" w:cs="Calibri"/>
                <w:b/>
                <w:sz w:val="20"/>
                <w:szCs w:val="20"/>
              </w:rPr>
            </w:pPr>
            <w:r>
              <w:rPr>
                <w:rFonts w:ascii="Calibri" w:hAnsi="Calibri"/>
                <w:b/>
                <w:sz w:val="20"/>
              </w:rPr>
              <w:t xml:space="preserve">Frecuencia de la transferencia de datos al organismo central </w:t>
            </w:r>
          </w:p>
        </w:tc>
        <w:tc>
          <w:tcPr>
            <w:tcW w:w="4410" w:type="dxa"/>
            <w:gridSpan w:val="3"/>
            <w:shd w:val="clear" w:color="auto" w:fill="BFBFBF"/>
          </w:tcPr>
          <w:p w14:paraId="5CDC2C5C" w14:textId="4BD8D819" w:rsidR="00DF1B16" w:rsidRPr="00F06ED0" w:rsidRDefault="00DF1B16" w:rsidP="00AA0E01">
            <w:pPr>
              <w:widowControl w:val="0"/>
              <w:spacing w:after="0" w:line="240" w:lineRule="auto"/>
              <w:jc w:val="center"/>
              <w:rPr>
                <w:rFonts w:ascii="Calibri" w:eastAsia="Calibri" w:hAnsi="Calibri" w:cs="Calibri"/>
                <w:b/>
                <w:sz w:val="20"/>
                <w:szCs w:val="20"/>
              </w:rPr>
            </w:pPr>
            <w:r>
              <w:rPr>
                <w:rFonts w:ascii="Calibri" w:hAnsi="Calibri"/>
                <w:b/>
                <w:sz w:val="20"/>
              </w:rPr>
              <w:t>Características de los datos transferidos (</w:t>
            </w:r>
            <w:r w:rsidR="00A10A60">
              <w:rPr>
                <w:rFonts w:ascii="Calibri" w:hAnsi="Calibri"/>
                <w:b/>
                <w:sz w:val="20"/>
              </w:rPr>
              <w:t>sí/no</w:t>
            </w:r>
            <w:r>
              <w:rPr>
                <w:rFonts w:ascii="Calibri" w:hAnsi="Calibri"/>
                <w:b/>
                <w:sz w:val="20"/>
              </w:rPr>
              <w:t>):</w:t>
            </w:r>
          </w:p>
        </w:tc>
      </w:tr>
      <w:tr w:rsidR="00DF1B16" w:rsidRPr="00F06ED0" w14:paraId="378BA498" w14:textId="77777777" w:rsidTr="005F4ECC">
        <w:trPr>
          <w:trHeight w:hRule="exact" w:val="1153"/>
        </w:trPr>
        <w:tc>
          <w:tcPr>
            <w:tcW w:w="1345" w:type="dxa"/>
            <w:vMerge/>
            <w:shd w:val="clear" w:color="auto" w:fill="BFBFBF"/>
          </w:tcPr>
          <w:p w14:paraId="3441BD21" w14:textId="77777777" w:rsidR="00DF1B16" w:rsidRPr="00F06ED0" w:rsidRDefault="00DF1B16" w:rsidP="00AA0E01">
            <w:pPr>
              <w:widowControl w:val="0"/>
              <w:spacing w:after="0" w:line="240" w:lineRule="auto"/>
              <w:ind w:left="170" w:right="352"/>
              <w:rPr>
                <w:rFonts w:ascii="Calibri" w:eastAsia="Calibri" w:hAnsi="Calibri" w:cs="Calibri"/>
                <w:spacing w:val="-1"/>
                <w:sz w:val="20"/>
                <w:szCs w:val="20"/>
              </w:rPr>
            </w:pPr>
          </w:p>
        </w:tc>
        <w:tc>
          <w:tcPr>
            <w:tcW w:w="1350" w:type="dxa"/>
            <w:vMerge/>
            <w:shd w:val="clear" w:color="auto" w:fill="BFBFBF"/>
          </w:tcPr>
          <w:p w14:paraId="59016ED5"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p>
        </w:tc>
        <w:tc>
          <w:tcPr>
            <w:tcW w:w="1620" w:type="dxa"/>
            <w:vMerge/>
            <w:shd w:val="clear" w:color="auto" w:fill="BFBFBF"/>
          </w:tcPr>
          <w:p w14:paraId="2705C509"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p>
        </w:tc>
        <w:tc>
          <w:tcPr>
            <w:tcW w:w="1440" w:type="dxa"/>
            <w:vMerge/>
            <w:shd w:val="clear" w:color="auto" w:fill="BFBFBF"/>
          </w:tcPr>
          <w:p w14:paraId="2364B413"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p>
        </w:tc>
        <w:tc>
          <w:tcPr>
            <w:tcW w:w="1440" w:type="dxa"/>
            <w:shd w:val="clear" w:color="auto" w:fill="BFBFBF"/>
          </w:tcPr>
          <w:p w14:paraId="695D1384"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r>
              <w:rPr>
                <w:rFonts w:ascii="Calibri" w:hAnsi="Calibri"/>
                <w:b/>
                <w:sz w:val="20"/>
              </w:rPr>
              <w:t>Desglosados por tipo de ingreso</w:t>
            </w:r>
          </w:p>
        </w:tc>
        <w:tc>
          <w:tcPr>
            <w:tcW w:w="1530" w:type="dxa"/>
            <w:shd w:val="clear" w:color="auto" w:fill="BFBFBF"/>
          </w:tcPr>
          <w:p w14:paraId="32C2AE42"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r>
              <w:rPr>
                <w:rFonts w:ascii="Calibri" w:hAnsi="Calibri"/>
                <w:b/>
                <w:sz w:val="20"/>
              </w:rPr>
              <w:t>Consolidados en un informe</w:t>
            </w:r>
          </w:p>
        </w:tc>
        <w:tc>
          <w:tcPr>
            <w:tcW w:w="1440" w:type="dxa"/>
            <w:shd w:val="clear" w:color="auto" w:fill="BFBFBF"/>
          </w:tcPr>
          <w:p w14:paraId="71A3E4C1"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r>
              <w:rPr>
                <w:rFonts w:ascii="Calibri" w:hAnsi="Calibri"/>
                <w:b/>
                <w:sz w:val="20"/>
              </w:rPr>
              <w:t>Consolidados</w:t>
            </w:r>
          </w:p>
        </w:tc>
      </w:tr>
      <w:tr w:rsidR="00DF1B16" w:rsidRPr="00F06ED0" w14:paraId="7A09E15F" w14:textId="77777777" w:rsidTr="00AA0E01">
        <w:trPr>
          <w:trHeight w:hRule="exact" w:val="271"/>
        </w:trPr>
        <w:tc>
          <w:tcPr>
            <w:tcW w:w="1345" w:type="dxa"/>
          </w:tcPr>
          <w:p w14:paraId="03362507" w14:textId="77777777" w:rsidR="00DF1B16" w:rsidRPr="00F06ED0" w:rsidRDefault="00DF1B16" w:rsidP="00AA0E01">
            <w:pPr>
              <w:widowControl w:val="0"/>
              <w:spacing w:after="0" w:line="240" w:lineRule="auto"/>
              <w:ind w:left="170" w:right="352"/>
              <w:rPr>
                <w:rFonts w:ascii="Calibri" w:eastAsia="Calibri" w:hAnsi="Calibri" w:cs="Calibri"/>
                <w:spacing w:val="-1"/>
                <w:sz w:val="20"/>
                <w:szCs w:val="20"/>
              </w:rPr>
            </w:pPr>
          </w:p>
        </w:tc>
        <w:tc>
          <w:tcPr>
            <w:tcW w:w="1350" w:type="dxa"/>
          </w:tcPr>
          <w:p w14:paraId="4F372DCC"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p>
        </w:tc>
        <w:tc>
          <w:tcPr>
            <w:tcW w:w="1620" w:type="dxa"/>
          </w:tcPr>
          <w:p w14:paraId="12E4C40E"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p>
        </w:tc>
        <w:tc>
          <w:tcPr>
            <w:tcW w:w="1440" w:type="dxa"/>
          </w:tcPr>
          <w:p w14:paraId="6D420880"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p>
        </w:tc>
        <w:tc>
          <w:tcPr>
            <w:tcW w:w="1440" w:type="dxa"/>
          </w:tcPr>
          <w:p w14:paraId="194D1847"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p>
        </w:tc>
        <w:tc>
          <w:tcPr>
            <w:tcW w:w="1530" w:type="dxa"/>
          </w:tcPr>
          <w:p w14:paraId="3DA92659"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p>
        </w:tc>
        <w:tc>
          <w:tcPr>
            <w:tcW w:w="1440" w:type="dxa"/>
          </w:tcPr>
          <w:p w14:paraId="1D30F3E9"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p>
        </w:tc>
      </w:tr>
      <w:tr w:rsidR="00DF1B16" w:rsidRPr="00F06ED0" w14:paraId="3B79D1C4" w14:textId="77777777" w:rsidTr="00AA0E01">
        <w:trPr>
          <w:trHeight w:hRule="exact" w:val="271"/>
        </w:trPr>
        <w:tc>
          <w:tcPr>
            <w:tcW w:w="1345" w:type="dxa"/>
          </w:tcPr>
          <w:p w14:paraId="6817EE66" w14:textId="77777777" w:rsidR="00DF1B16" w:rsidRPr="00F06ED0" w:rsidRDefault="00DF1B16" w:rsidP="00AA0E01">
            <w:pPr>
              <w:widowControl w:val="0"/>
              <w:spacing w:after="0" w:line="240" w:lineRule="auto"/>
              <w:ind w:left="170" w:right="352"/>
              <w:rPr>
                <w:rFonts w:ascii="Calibri" w:eastAsia="Calibri" w:hAnsi="Calibri" w:cs="Calibri"/>
                <w:spacing w:val="-1"/>
                <w:sz w:val="20"/>
                <w:szCs w:val="20"/>
              </w:rPr>
            </w:pPr>
          </w:p>
        </w:tc>
        <w:tc>
          <w:tcPr>
            <w:tcW w:w="1350" w:type="dxa"/>
          </w:tcPr>
          <w:p w14:paraId="7921A6AD"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p>
        </w:tc>
        <w:tc>
          <w:tcPr>
            <w:tcW w:w="1620" w:type="dxa"/>
          </w:tcPr>
          <w:p w14:paraId="1B044312"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p>
        </w:tc>
        <w:tc>
          <w:tcPr>
            <w:tcW w:w="1440" w:type="dxa"/>
          </w:tcPr>
          <w:p w14:paraId="0D8DC5B6"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p>
        </w:tc>
        <w:tc>
          <w:tcPr>
            <w:tcW w:w="1440" w:type="dxa"/>
          </w:tcPr>
          <w:p w14:paraId="12E68520"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p>
        </w:tc>
        <w:tc>
          <w:tcPr>
            <w:tcW w:w="1530" w:type="dxa"/>
          </w:tcPr>
          <w:p w14:paraId="308DE455"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p>
        </w:tc>
        <w:tc>
          <w:tcPr>
            <w:tcW w:w="1440" w:type="dxa"/>
          </w:tcPr>
          <w:p w14:paraId="4E7D6433"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p>
        </w:tc>
      </w:tr>
      <w:tr w:rsidR="00DF1B16" w:rsidRPr="00F06ED0" w14:paraId="60F11307" w14:textId="77777777" w:rsidTr="00AA0E01">
        <w:trPr>
          <w:trHeight w:hRule="exact" w:val="271"/>
        </w:trPr>
        <w:tc>
          <w:tcPr>
            <w:tcW w:w="1345" w:type="dxa"/>
          </w:tcPr>
          <w:p w14:paraId="4B7132DB" w14:textId="77777777" w:rsidR="00DF1B16" w:rsidRPr="00F06ED0" w:rsidRDefault="00DF1B16" w:rsidP="00AA0E01">
            <w:pPr>
              <w:widowControl w:val="0"/>
              <w:spacing w:after="0" w:line="240" w:lineRule="auto"/>
              <w:ind w:left="170" w:right="352"/>
              <w:rPr>
                <w:rFonts w:ascii="Calibri" w:eastAsia="Calibri" w:hAnsi="Calibri" w:cs="Calibri"/>
                <w:spacing w:val="-1"/>
                <w:sz w:val="20"/>
                <w:szCs w:val="20"/>
              </w:rPr>
            </w:pPr>
          </w:p>
        </w:tc>
        <w:tc>
          <w:tcPr>
            <w:tcW w:w="1350" w:type="dxa"/>
          </w:tcPr>
          <w:p w14:paraId="50B8CF8D"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p>
        </w:tc>
        <w:tc>
          <w:tcPr>
            <w:tcW w:w="1620" w:type="dxa"/>
          </w:tcPr>
          <w:p w14:paraId="5CFF45D0"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p>
        </w:tc>
        <w:tc>
          <w:tcPr>
            <w:tcW w:w="1440" w:type="dxa"/>
          </w:tcPr>
          <w:p w14:paraId="4826247D"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p>
        </w:tc>
        <w:tc>
          <w:tcPr>
            <w:tcW w:w="1440" w:type="dxa"/>
          </w:tcPr>
          <w:p w14:paraId="7A52A6C6"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p>
        </w:tc>
        <w:tc>
          <w:tcPr>
            <w:tcW w:w="1530" w:type="dxa"/>
          </w:tcPr>
          <w:p w14:paraId="4FD4F230"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p>
        </w:tc>
        <w:tc>
          <w:tcPr>
            <w:tcW w:w="1440" w:type="dxa"/>
          </w:tcPr>
          <w:p w14:paraId="375C09CF"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p>
        </w:tc>
      </w:tr>
      <w:tr w:rsidR="00DF1B16" w:rsidRPr="00F06ED0" w14:paraId="7F351A9A" w14:textId="77777777" w:rsidTr="00AA0E01">
        <w:trPr>
          <w:trHeight w:hRule="exact" w:val="271"/>
        </w:trPr>
        <w:tc>
          <w:tcPr>
            <w:tcW w:w="1345" w:type="dxa"/>
          </w:tcPr>
          <w:p w14:paraId="1B73E2AA" w14:textId="77777777" w:rsidR="00DF1B16" w:rsidRPr="00F06ED0" w:rsidRDefault="00DF1B16" w:rsidP="00AA0E01">
            <w:pPr>
              <w:widowControl w:val="0"/>
              <w:spacing w:after="0" w:line="240" w:lineRule="auto"/>
              <w:ind w:left="170" w:right="352"/>
              <w:rPr>
                <w:rFonts w:ascii="Calibri" w:eastAsia="Calibri" w:hAnsi="Calibri" w:cs="Calibri"/>
                <w:spacing w:val="-1"/>
                <w:sz w:val="20"/>
                <w:szCs w:val="20"/>
              </w:rPr>
            </w:pPr>
          </w:p>
        </w:tc>
        <w:tc>
          <w:tcPr>
            <w:tcW w:w="1350" w:type="dxa"/>
          </w:tcPr>
          <w:p w14:paraId="47CB558B"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p>
        </w:tc>
        <w:tc>
          <w:tcPr>
            <w:tcW w:w="1620" w:type="dxa"/>
          </w:tcPr>
          <w:p w14:paraId="5E9DA1C4"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p>
        </w:tc>
        <w:tc>
          <w:tcPr>
            <w:tcW w:w="1440" w:type="dxa"/>
          </w:tcPr>
          <w:p w14:paraId="6053C819"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p>
        </w:tc>
        <w:tc>
          <w:tcPr>
            <w:tcW w:w="1440" w:type="dxa"/>
          </w:tcPr>
          <w:p w14:paraId="09305681"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p>
        </w:tc>
        <w:tc>
          <w:tcPr>
            <w:tcW w:w="1530" w:type="dxa"/>
          </w:tcPr>
          <w:p w14:paraId="1E734A2A"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p>
        </w:tc>
        <w:tc>
          <w:tcPr>
            <w:tcW w:w="1440" w:type="dxa"/>
          </w:tcPr>
          <w:p w14:paraId="47F0E2AE"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p>
        </w:tc>
      </w:tr>
    </w:tbl>
    <w:p w14:paraId="334A8DA4" w14:textId="77777777" w:rsidR="00DF1B16" w:rsidRPr="00F06ED0" w:rsidRDefault="00DF1B16" w:rsidP="00DF1B16">
      <w:pPr>
        <w:spacing w:after="0" w:line="240" w:lineRule="auto"/>
        <w:rPr>
          <w:rFonts w:ascii="Calibri" w:eastAsia="Calibri" w:hAnsi="Calibri" w:cs="Calibri"/>
          <w:i/>
          <w:sz w:val="16"/>
          <w:szCs w:val="16"/>
        </w:rPr>
      </w:pPr>
      <w:r>
        <w:rPr>
          <w:rFonts w:ascii="Calibri" w:hAnsi="Calibri"/>
          <w:b/>
          <w:i/>
          <w:sz w:val="16"/>
        </w:rPr>
        <w:t xml:space="preserve">Fuente de los datos: </w:t>
      </w:r>
      <w:r>
        <w:rPr>
          <w:rFonts w:ascii="Calibri" w:hAnsi="Calibri"/>
          <w:i/>
          <w:color w:val="FF0000"/>
          <w:sz w:val="16"/>
        </w:rPr>
        <w:t>Especifique los detalles de las fuentes o los documentos. Indique la dirección del sitio web, cuando corresponda.</w:t>
      </w:r>
      <w:r>
        <w:rPr>
          <w:rFonts w:ascii="Calibri" w:hAnsi="Calibri"/>
          <w:i/>
          <w:sz w:val="16"/>
        </w:rPr>
        <w:t xml:space="preserve"> </w:t>
      </w:r>
    </w:p>
    <w:p w14:paraId="4E28A49E" w14:textId="77777777" w:rsidR="00DF1B16" w:rsidRPr="00F06ED0" w:rsidRDefault="00DF1B16" w:rsidP="00DF1B16">
      <w:pPr>
        <w:spacing w:after="0"/>
        <w:jc w:val="both"/>
        <w:rPr>
          <w:rFonts w:ascii="Calibri" w:eastAsia="Calibri" w:hAnsi="Calibri" w:cs="Calibri"/>
        </w:rPr>
      </w:pPr>
    </w:p>
    <w:p w14:paraId="08402BA7" w14:textId="77777777" w:rsidR="00DF1B16" w:rsidRPr="00F06ED0" w:rsidRDefault="00DF1B16" w:rsidP="00DF1B16">
      <w:pPr>
        <w:spacing w:after="0"/>
        <w:jc w:val="both"/>
        <w:rPr>
          <w:rFonts w:ascii="Calibri" w:eastAsia="Calibri" w:hAnsi="Calibri" w:cs="Calibri"/>
        </w:rPr>
      </w:pPr>
      <w:proofErr w:type="spellStart"/>
      <w:r>
        <w:rPr>
          <w:rFonts w:ascii="Calibri" w:hAnsi="Calibri"/>
        </w:rPr>
        <w:t>xxx</w:t>
      </w:r>
      <w:proofErr w:type="spellEnd"/>
    </w:p>
    <w:p w14:paraId="20D74883" w14:textId="77777777" w:rsidR="00DF1B16" w:rsidRPr="00F06ED0" w:rsidRDefault="00DF1B16" w:rsidP="00DF1B16">
      <w:pPr>
        <w:jc w:val="both"/>
        <w:rPr>
          <w:rFonts w:ascii="Calibri" w:eastAsia="Calibri" w:hAnsi="Calibri" w:cs="Calibri"/>
          <w:i/>
          <w:color w:val="FF0000"/>
          <w:spacing w:val="-1"/>
        </w:rPr>
      </w:pPr>
      <w:r>
        <w:rPr>
          <w:rFonts w:ascii="Calibri" w:hAnsi="Calibri"/>
          <w:i/>
          <w:color w:val="FF0000"/>
        </w:rPr>
        <w:t>Inserte una oración que justifique la calificación asignada.</w:t>
      </w:r>
    </w:p>
    <w:p w14:paraId="7E058ED2" w14:textId="77777777" w:rsidR="00DF1B16" w:rsidRPr="00F06ED0" w:rsidRDefault="00DF1B16" w:rsidP="00DF1B16">
      <w:pPr>
        <w:spacing w:after="0"/>
        <w:rPr>
          <w:rFonts w:ascii="Calibri" w:eastAsia="Calibri" w:hAnsi="Calibri" w:cs="Calibri"/>
        </w:rPr>
      </w:pPr>
      <w:r>
        <w:rPr>
          <w:rFonts w:ascii="Calibri" w:hAnsi="Calibri"/>
          <w:b/>
        </w:rPr>
        <w:t>Cambio en el desempeño desde una evaluación PEFA anterior:</w:t>
      </w:r>
      <w:r>
        <w:rPr>
          <w:rFonts w:ascii="Calibri" w:hAnsi="Calibri"/>
        </w:rPr>
        <w:t xml:space="preserve"> </w:t>
      </w:r>
    </w:p>
    <w:p w14:paraId="36450833" w14:textId="77777777" w:rsidR="00DF1B16" w:rsidRPr="00F06ED0" w:rsidRDefault="00DF1B16" w:rsidP="00DF1B16">
      <w:pPr>
        <w:spacing w:after="0"/>
        <w:jc w:val="both"/>
        <w:rPr>
          <w:rFonts w:ascii="Calibri" w:eastAsia="Calibri" w:hAnsi="Calibri" w:cs="Calibri"/>
        </w:rPr>
      </w:pPr>
      <w:proofErr w:type="spellStart"/>
      <w:r>
        <w:rPr>
          <w:rFonts w:ascii="Calibri" w:hAnsi="Calibri"/>
        </w:rPr>
        <w:t>xxx</w:t>
      </w:r>
      <w:proofErr w:type="spellEnd"/>
    </w:p>
    <w:p w14:paraId="11585463" w14:textId="77777777" w:rsidR="00DF1B16" w:rsidRPr="00F06ED0" w:rsidRDefault="00DF1B16" w:rsidP="00DF1B16">
      <w:pPr>
        <w:spacing w:after="0"/>
        <w:jc w:val="both"/>
        <w:rPr>
          <w:rFonts w:ascii="Calibri" w:eastAsia="Calibri" w:hAnsi="Calibri" w:cs="Calibri"/>
          <w:color w:val="000000"/>
        </w:rPr>
      </w:pPr>
    </w:p>
    <w:p w14:paraId="04AA14DD" w14:textId="77777777" w:rsidR="00DF1B16" w:rsidRPr="00F06ED0" w:rsidRDefault="00DF1B16" w:rsidP="00DF1B16">
      <w:pPr>
        <w:spacing w:after="0" w:line="240" w:lineRule="auto"/>
        <w:rPr>
          <w:rFonts w:ascii="Calibri" w:eastAsia="Calibri" w:hAnsi="Calibri" w:cs="Calibri"/>
          <w:b/>
          <w:color w:val="4FBBD3"/>
          <w:spacing w:val="-1"/>
          <w:sz w:val="24"/>
        </w:rPr>
      </w:pPr>
      <w:r>
        <w:rPr>
          <w:rFonts w:ascii="Calibri" w:hAnsi="Calibri"/>
          <w:b/>
          <w:color w:val="4FBBD3"/>
          <w:sz w:val="24"/>
        </w:rPr>
        <w:t xml:space="preserve">20.2. Transferencia de los ingresos recaudados </w:t>
      </w:r>
    </w:p>
    <w:p w14:paraId="0BEF0CEC" w14:textId="77777777" w:rsidR="00DF1B16" w:rsidRPr="00F06ED0" w:rsidRDefault="00DF1B16" w:rsidP="00DF1B16">
      <w:pPr>
        <w:spacing w:after="0" w:line="240" w:lineRule="auto"/>
        <w:jc w:val="both"/>
        <w:rPr>
          <w:rFonts w:ascii="Calibri" w:eastAsia="Calibri" w:hAnsi="Calibri" w:cs="Calibri"/>
          <w:highlight w:val="yellow"/>
        </w:rPr>
      </w:pPr>
    </w:p>
    <w:p w14:paraId="6CCF7AC5" w14:textId="66722F6E" w:rsidR="00DF1B16" w:rsidRPr="00F06ED0" w:rsidRDefault="00DF1B16" w:rsidP="00DF1B16">
      <w:pPr>
        <w:spacing w:after="0"/>
        <w:rPr>
          <w:rFonts w:ascii="Calibri" w:eastAsia="Calibri" w:hAnsi="Calibri" w:cs="Calibri"/>
          <w:b/>
        </w:rPr>
      </w:pPr>
      <w:r>
        <w:rPr>
          <w:rFonts w:ascii="Calibri" w:hAnsi="Calibri"/>
          <w:b/>
        </w:rPr>
        <w:t>Nivel de desempeño y evidencias para la calificación:</w:t>
      </w:r>
    </w:p>
    <w:p w14:paraId="6EA5CAE1" w14:textId="77777777" w:rsidR="00DF1B16" w:rsidRPr="00F06ED0" w:rsidRDefault="00DF1B16" w:rsidP="00DF1B16">
      <w:pPr>
        <w:spacing w:after="0" w:line="240" w:lineRule="auto"/>
        <w:rPr>
          <w:rFonts w:ascii="Calibri" w:eastAsia="Calibri" w:hAnsi="Calibri" w:cs="Calibri"/>
          <w:b/>
          <w:spacing w:val="-1"/>
          <w:sz w:val="20"/>
          <w:szCs w:val="20"/>
        </w:rPr>
      </w:pPr>
      <w:r>
        <w:rPr>
          <w:rFonts w:ascii="Calibri" w:hAnsi="Calibri"/>
          <w:b/>
          <w:sz w:val="20"/>
        </w:rPr>
        <w:t xml:space="preserve">Cuadro 20.2: Transferencia de los ingresos recaudados </w:t>
      </w:r>
      <w:r>
        <w:rPr>
          <w:rFonts w:ascii="Calibri" w:hAnsi="Calibri"/>
          <w:b/>
          <w:i/>
          <w:sz w:val="20"/>
        </w:rPr>
        <w:t>(al momento de la evaluación)</w:t>
      </w:r>
    </w:p>
    <w:tbl>
      <w:tblPr>
        <w:tblW w:w="103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2425"/>
        <w:gridCol w:w="2520"/>
        <w:gridCol w:w="2520"/>
        <w:gridCol w:w="2880"/>
      </w:tblGrid>
      <w:tr w:rsidR="00DF1B16" w:rsidRPr="00F06ED0" w14:paraId="6BC42A31" w14:textId="77777777" w:rsidTr="00AA0E01">
        <w:trPr>
          <w:trHeight w:hRule="exact" w:val="1000"/>
        </w:trPr>
        <w:tc>
          <w:tcPr>
            <w:tcW w:w="2425" w:type="dxa"/>
            <w:shd w:val="clear" w:color="auto" w:fill="BFBFBF"/>
          </w:tcPr>
          <w:p w14:paraId="6965088E" w14:textId="77777777" w:rsidR="00DF1B16" w:rsidRPr="00F06ED0" w:rsidRDefault="00DF1B16" w:rsidP="00AA0E01">
            <w:pPr>
              <w:widowControl w:val="0"/>
              <w:spacing w:after="0" w:line="240" w:lineRule="auto"/>
              <w:ind w:left="201"/>
              <w:jc w:val="center"/>
              <w:rPr>
                <w:rFonts w:ascii="Calibri" w:eastAsia="Calibri" w:hAnsi="Calibri" w:cs="Calibri"/>
                <w:b/>
                <w:sz w:val="20"/>
                <w:szCs w:val="20"/>
              </w:rPr>
            </w:pPr>
            <w:r>
              <w:rPr>
                <w:rFonts w:ascii="Calibri" w:hAnsi="Calibri"/>
                <w:b/>
                <w:sz w:val="20"/>
              </w:rPr>
              <w:t>Entidad recaudadora</w:t>
            </w:r>
          </w:p>
        </w:tc>
        <w:tc>
          <w:tcPr>
            <w:tcW w:w="2520" w:type="dxa"/>
            <w:shd w:val="clear" w:color="auto" w:fill="BFBFBF"/>
          </w:tcPr>
          <w:p w14:paraId="6406224D" w14:textId="77777777" w:rsidR="00DF1B16" w:rsidRPr="00F06ED0" w:rsidRDefault="00DF1B16" w:rsidP="00AA0E01">
            <w:pPr>
              <w:widowControl w:val="0"/>
              <w:spacing w:after="0" w:line="240" w:lineRule="auto"/>
              <w:jc w:val="center"/>
              <w:rPr>
                <w:rFonts w:ascii="Calibri" w:eastAsia="Calibri" w:hAnsi="Calibri" w:cs="Calibri"/>
                <w:b/>
                <w:sz w:val="20"/>
                <w:szCs w:val="20"/>
              </w:rPr>
            </w:pPr>
            <w:r>
              <w:rPr>
                <w:rFonts w:ascii="Calibri" w:hAnsi="Calibri"/>
                <w:b/>
                <w:sz w:val="20"/>
              </w:rPr>
              <w:t>Categoría de los ingresos</w:t>
            </w:r>
          </w:p>
          <w:p w14:paraId="5A5EC155" w14:textId="210CC122" w:rsidR="00DF1B16" w:rsidRPr="00F06ED0" w:rsidRDefault="00DF1B16" w:rsidP="00AA0E01">
            <w:pPr>
              <w:jc w:val="center"/>
              <w:rPr>
                <w:rFonts w:ascii="Calibri" w:eastAsia="Calibri" w:hAnsi="Calibri" w:cs="Calibri"/>
                <w:b/>
                <w:i/>
                <w:iCs/>
                <w:sz w:val="20"/>
                <w:szCs w:val="20"/>
              </w:rPr>
            </w:pPr>
            <w:r>
              <w:rPr>
                <w:rFonts w:ascii="Calibri" w:hAnsi="Calibri"/>
                <w:i/>
                <w:color w:val="FF0000"/>
                <w:sz w:val="20"/>
              </w:rPr>
              <w:t>(véase el detalle de los porcentajes en el cuadro 19)</w:t>
            </w:r>
          </w:p>
        </w:tc>
        <w:tc>
          <w:tcPr>
            <w:tcW w:w="2520" w:type="dxa"/>
            <w:shd w:val="clear" w:color="auto" w:fill="BFBFBF"/>
          </w:tcPr>
          <w:p w14:paraId="002BC029" w14:textId="77777777" w:rsidR="00DF1B16" w:rsidRPr="00F06ED0" w:rsidRDefault="00DF1B16" w:rsidP="00AA0E01">
            <w:pPr>
              <w:widowControl w:val="0"/>
              <w:spacing w:after="0" w:line="240" w:lineRule="auto"/>
              <w:jc w:val="center"/>
              <w:rPr>
                <w:rFonts w:ascii="Calibri" w:eastAsia="Calibri" w:hAnsi="Calibri" w:cs="Calibri"/>
                <w:b/>
                <w:sz w:val="20"/>
                <w:szCs w:val="20"/>
              </w:rPr>
            </w:pPr>
            <w:r>
              <w:rPr>
                <w:rFonts w:ascii="Calibri" w:hAnsi="Calibri"/>
                <w:b/>
                <w:sz w:val="20"/>
              </w:rPr>
              <w:t>Frecuencia con que la recaudación de ingresos se transfiere directamente a cuentas controladas por la Tesorería</w:t>
            </w:r>
          </w:p>
        </w:tc>
        <w:tc>
          <w:tcPr>
            <w:tcW w:w="2880" w:type="dxa"/>
            <w:shd w:val="clear" w:color="auto" w:fill="BFBFBF"/>
          </w:tcPr>
          <w:p w14:paraId="2977960D" w14:textId="72DB2C73" w:rsidR="00DF1B16" w:rsidRPr="00F06ED0" w:rsidRDefault="00DF1B16" w:rsidP="00AA0E01">
            <w:pPr>
              <w:widowControl w:val="0"/>
              <w:spacing w:after="0" w:line="240" w:lineRule="auto"/>
              <w:jc w:val="center"/>
              <w:rPr>
                <w:rFonts w:ascii="Calibri" w:eastAsia="Calibri" w:hAnsi="Calibri" w:cs="Calibri"/>
                <w:b/>
                <w:sz w:val="20"/>
                <w:szCs w:val="20"/>
              </w:rPr>
            </w:pPr>
            <w:r>
              <w:rPr>
                <w:rFonts w:ascii="Calibri" w:hAnsi="Calibri"/>
                <w:b/>
                <w:sz w:val="20"/>
              </w:rPr>
              <w:t>Frecuencia con que la recaudación de ingresos se transfiere a la Tesorería y a otros organismos designados</w:t>
            </w:r>
          </w:p>
        </w:tc>
      </w:tr>
      <w:tr w:rsidR="00DF1B16" w:rsidRPr="00F06ED0" w14:paraId="595FFBFC" w14:textId="77777777" w:rsidTr="00AA0E01">
        <w:trPr>
          <w:trHeight w:hRule="exact" w:val="271"/>
        </w:trPr>
        <w:tc>
          <w:tcPr>
            <w:tcW w:w="2425" w:type="dxa"/>
          </w:tcPr>
          <w:p w14:paraId="5F938E3D" w14:textId="77777777" w:rsidR="00DF1B16" w:rsidRPr="00F06ED0" w:rsidRDefault="00DF1B16" w:rsidP="00AA0E01">
            <w:pPr>
              <w:widowControl w:val="0"/>
              <w:spacing w:after="0" w:line="240" w:lineRule="auto"/>
              <w:ind w:left="170" w:right="352"/>
              <w:rPr>
                <w:rFonts w:ascii="Calibri" w:eastAsia="Calibri" w:hAnsi="Calibri" w:cs="Calibri"/>
                <w:spacing w:val="-1"/>
                <w:sz w:val="20"/>
                <w:szCs w:val="20"/>
              </w:rPr>
            </w:pPr>
          </w:p>
        </w:tc>
        <w:tc>
          <w:tcPr>
            <w:tcW w:w="2520" w:type="dxa"/>
          </w:tcPr>
          <w:p w14:paraId="3AC49E7D"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p>
        </w:tc>
        <w:tc>
          <w:tcPr>
            <w:tcW w:w="2520" w:type="dxa"/>
          </w:tcPr>
          <w:p w14:paraId="24010391"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p>
        </w:tc>
        <w:tc>
          <w:tcPr>
            <w:tcW w:w="2880" w:type="dxa"/>
          </w:tcPr>
          <w:p w14:paraId="55F2A991"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p>
        </w:tc>
      </w:tr>
      <w:tr w:rsidR="00DF1B16" w:rsidRPr="00F06ED0" w14:paraId="07598420" w14:textId="77777777" w:rsidTr="00AA0E01">
        <w:trPr>
          <w:trHeight w:hRule="exact" w:val="271"/>
        </w:trPr>
        <w:tc>
          <w:tcPr>
            <w:tcW w:w="2425" w:type="dxa"/>
          </w:tcPr>
          <w:p w14:paraId="5252EA5B" w14:textId="77777777" w:rsidR="00DF1B16" w:rsidRPr="00F06ED0" w:rsidRDefault="00DF1B16" w:rsidP="00AA0E01">
            <w:pPr>
              <w:widowControl w:val="0"/>
              <w:spacing w:after="0" w:line="240" w:lineRule="auto"/>
              <w:ind w:left="170" w:right="352"/>
              <w:rPr>
                <w:rFonts w:ascii="Calibri" w:eastAsia="Calibri" w:hAnsi="Calibri" w:cs="Calibri"/>
                <w:spacing w:val="-1"/>
                <w:sz w:val="20"/>
                <w:szCs w:val="20"/>
              </w:rPr>
            </w:pPr>
          </w:p>
        </w:tc>
        <w:tc>
          <w:tcPr>
            <w:tcW w:w="2520" w:type="dxa"/>
          </w:tcPr>
          <w:p w14:paraId="51F58FE8"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p>
        </w:tc>
        <w:tc>
          <w:tcPr>
            <w:tcW w:w="2520" w:type="dxa"/>
          </w:tcPr>
          <w:p w14:paraId="549E91DE"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p>
        </w:tc>
        <w:tc>
          <w:tcPr>
            <w:tcW w:w="2880" w:type="dxa"/>
          </w:tcPr>
          <w:p w14:paraId="624EE2A3"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p>
        </w:tc>
      </w:tr>
      <w:tr w:rsidR="00DF1B16" w:rsidRPr="00F06ED0" w14:paraId="2ED76742" w14:textId="77777777" w:rsidTr="00AA0E01">
        <w:trPr>
          <w:trHeight w:hRule="exact" w:val="271"/>
        </w:trPr>
        <w:tc>
          <w:tcPr>
            <w:tcW w:w="2425" w:type="dxa"/>
          </w:tcPr>
          <w:p w14:paraId="102E6B3D" w14:textId="77777777" w:rsidR="00DF1B16" w:rsidRPr="00F06ED0" w:rsidRDefault="00DF1B16" w:rsidP="00AA0E01">
            <w:pPr>
              <w:widowControl w:val="0"/>
              <w:spacing w:after="0" w:line="240" w:lineRule="auto"/>
              <w:ind w:left="170" w:right="352"/>
              <w:rPr>
                <w:rFonts w:ascii="Calibri" w:eastAsia="Calibri" w:hAnsi="Calibri" w:cs="Calibri"/>
                <w:spacing w:val="-1"/>
                <w:sz w:val="20"/>
                <w:szCs w:val="20"/>
              </w:rPr>
            </w:pPr>
          </w:p>
        </w:tc>
        <w:tc>
          <w:tcPr>
            <w:tcW w:w="2520" w:type="dxa"/>
          </w:tcPr>
          <w:p w14:paraId="5FD4ABB2"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p>
        </w:tc>
        <w:tc>
          <w:tcPr>
            <w:tcW w:w="2520" w:type="dxa"/>
          </w:tcPr>
          <w:p w14:paraId="7CCBAFC4"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p>
        </w:tc>
        <w:tc>
          <w:tcPr>
            <w:tcW w:w="2880" w:type="dxa"/>
          </w:tcPr>
          <w:p w14:paraId="2D22E5D2"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p>
        </w:tc>
      </w:tr>
      <w:tr w:rsidR="00DF1B16" w:rsidRPr="00F06ED0" w14:paraId="4C015D6F" w14:textId="77777777" w:rsidTr="00AA0E01">
        <w:trPr>
          <w:trHeight w:hRule="exact" w:val="271"/>
        </w:trPr>
        <w:tc>
          <w:tcPr>
            <w:tcW w:w="2425" w:type="dxa"/>
          </w:tcPr>
          <w:p w14:paraId="18A10AC6" w14:textId="77777777" w:rsidR="00DF1B16" w:rsidRPr="00F06ED0" w:rsidRDefault="00DF1B16" w:rsidP="00AA0E01">
            <w:pPr>
              <w:widowControl w:val="0"/>
              <w:spacing w:after="0" w:line="240" w:lineRule="auto"/>
              <w:ind w:left="170" w:right="352"/>
              <w:rPr>
                <w:rFonts w:ascii="Calibri" w:eastAsia="Calibri" w:hAnsi="Calibri" w:cs="Calibri"/>
                <w:spacing w:val="-1"/>
                <w:sz w:val="20"/>
                <w:szCs w:val="20"/>
              </w:rPr>
            </w:pPr>
          </w:p>
        </w:tc>
        <w:tc>
          <w:tcPr>
            <w:tcW w:w="2520" w:type="dxa"/>
          </w:tcPr>
          <w:p w14:paraId="7526FF74"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p>
        </w:tc>
        <w:tc>
          <w:tcPr>
            <w:tcW w:w="2520" w:type="dxa"/>
          </w:tcPr>
          <w:p w14:paraId="742307D0"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p>
        </w:tc>
        <w:tc>
          <w:tcPr>
            <w:tcW w:w="2880" w:type="dxa"/>
          </w:tcPr>
          <w:p w14:paraId="7EEFAE5F"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p>
        </w:tc>
      </w:tr>
    </w:tbl>
    <w:p w14:paraId="6B6A4CF4" w14:textId="77777777" w:rsidR="00DF1B16" w:rsidRPr="00F06ED0" w:rsidRDefault="00DF1B16" w:rsidP="00DF1B16">
      <w:pPr>
        <w:spacing w:after="0" w:line="240" w:lineRule="auto"/>
        <w:rPr>
          <w:rFonts w:ascii="Calibri" w:eastAsia="Calibri" w:hAnsi="Calibri" w:cs="Calibri"/>
          <w:i/>
          <w:sz w:val="16"/>
          <w:szCs w:val="16"/>
        </w:rPr>
      </w:pPr>
      <w:r>
        <w:rPr>
          <w:rFonts w:ascii="Calibri" w:hAnsi="Calibri"/>
          <w:b/>
          <w:i/>
          <w:sz w:val="16"/>
        </w:rPr>
        <w:t xml:space="preserve">Fuente de los datos: </w:t>
      </w:r>
      <w:r>
        <w:rPr>
          <w:rFonts w:ascii="Calibri" w:hAnsi="Calibri"/>
          <w:i/>
          <w:color w:val="FF0000"/>
          <w:sz w:val="16"/>
        </w:rPr>
        <w:t>Especifique los detalles de las fuentes o los documentos. Indique la dirección del sitio web, cuando corresponda.</w:t>
      </w:r>
      <w:r>
        <w:rPr>
          <w:rFonts w:ascii="Calibri" w:hAnsi="Calibri"/>
          <w:i/>
          <w:sz w:val="16"/>
        </w:rPr>
        <w:t xml:space="preserve"> </w:t>
      </w:r>
    </w:p>
    <w:p w14:paraId="6817207A" w14:textId="77777777" w:rsidR="00DF1B16" w:rsidRPr="00633674" w:rsidRDefault="00DF1B16" w:rsidP="00DF1B16">
      <w:pPr>
        <w:spacing w:after="0"/>
        <w:jc w:val="both"/>
        <w:rPr>
          <w:rFonts w:ascii="Calibri" w:eastAsia="Calibri" w:hAnsi="Calibri" w:cs="Calibri"/>
          <w:lang w:val="es-AR"/>
        </w:rPr>
      </w:pPr>
    </w:p>
    <w:p w14:paraId="5A45E1A1" w14:textId="77777777" w:rsidR="00DF1B16" w:rsidRPr="00F06ED0" w:rsidRDefault="00DF1B16" w:rsidP="00DF1B16">
      <w:pPr>
        <w:spacing w:after="0"/>
        <w:jc w:val="both"/>
        <w:rPr>
          <w:rFonts w:ascii="Calibri" w:eastAsia="Calibri" w:hAnsi="Calibri" w:cs="Calibri"/>
        </w:rPr>
      </w:pPr>
      <w:proofErr w:type="spellStart"/>
      <w:r>
        <w:rPr>
          <w:rFonts w:ascii="Calibri" w:hAnsi="Calibri"/>
        </w:rPr>
        <w:t>xxx</w:t>
      </w:r>
      <w:proofErr w:type="spellEnd"/>
    </w:p>
    <w:p w14:paraId="45EDBA40" w14:textId="77777777" w:rsidR="00DF1B16" w:rsidRPr="00F06ED0" w:rsidRDefault="00DF1B16" w:rsidP="00DF1B16">
      <w:pPr>
        <w:jc w:val="both"/>
        <w:rPr>
          <w:rFonts w:ascii="Calibri" w:eastAsia="Calibri" w:hAnsi="Calibri" w:cs="Calibri"/>
          <w:i/>
          <w:color w:val="FF0000"/>
          <w:spacing w:val="-1"/>
        </w:rPr>
      </w:pPr>
      <w:r>
        <w:rPr>
          <w:rFonts w:ascii="Calibri" w:hAnsi="Calibri"/>
          <w:i/>
          <w:color w:val="FF0000"/>
        </w:rPr>
        <w:t>Inserte una oración que justifique la calificación asignada.</w:t>
      </w:r>
    </w:p>
    <w:p w14:paraId="4C0EFE25" w14:textId="77777777" w:rsidR="00DF1B16" w:rsidRPr="00F06ED0" w:rsidRDefault="00DF1B16" w:rsidP="00DF1B16">
      <w:pPr>
        <w:spacing w:after="0"/>
        <w:rPr>
          <w:rFonts w:ascii="Calibri" w:eastAsia="Calibri" w:hAnsi="Calibri" w:cs="Calibri"/>
        </w:rPr>
      </w:pPr>
      <w:r>
        <w:rPr>
          <w:rFonts w:ascii="Calibri" w:hAnsi="Calibri"/>
          <w:b/>
        </w:rPr>
        <w:t>Cambio en el desempeño desde una evaluación PEFA anterior:</w:t>
      </w:r>
      <w:r>
        <w:rPr>
          <w:rFonts w:ascii="Calibri" w:hAnsi="Calibri"/>
        </w:rPr>
        <w:t xml:space="preserve"> </w:t>
      </w:r>
    </w:p>
    <w:p w14:paraId="7638A38F" w14:textId="77777777" w:rsidR="00DF1B16" w:rsidRPr="00F06ED0" w:rsidRDefault="00DF1B16" w:rsidP="00DF1B16">
      <w:pPr>
        <w:spacing w:after="0"/>
        <w:jc w:val="both"/>
        <w:rPr>
          <w:rFonts w:ascii="Calibri" w:eastAsia="Calibri" w:hAnsi="Calibri" w:cs="Calibri"/>
        </w:rPr>
      </w:pPr>
      <w:proofErr w:type="spellStart"/>
      <w:r>
        <w:rPr>
          <w:rFonts w:ascii="Calibri" w:hAnsi="Calibri"/>
        </w:rPr>
        <w:t>xxx</w:t>
      </w:r>
      <w:proofErr w:type="spellEnd"/>
    </w:p>
    <w:p w14:paraId="75E7A825" w14:textId="77777777" w:rsidR="00DF1B16" w:rsidRPr="00F06ED0" w:rsidRDefault="00DF1B16" w:rsidP="00DF1B16">
      <w:pPr>
        <w:spacing w:after="0" w:line="240" w:lineRule="auto"/>
        <w:jc w:val="both"/>
        <w:rPr>
          <w:rFonts w:ascii="Calibri" w:eastAsia="Calibri" w:hAnsi="Calibri" w:cs="Calibri"/>
          <w:highlight w:val="yellow"/>
        </w:rPr>
      </w:pPr>
    </w:p>
    <w:p w14:paraId="532A95BE" w14:textId="77777777" w:rsidR="00DF1B16" w:rsidRPr="00F06ED0" w:rsidRDefault="00DF1B16" w:rsidP="00DF1B16">
      <w:pPr>
        <w:spacing w:after="0" w:line="240" w:lineRule="auto"/>
        <w:jc w:val="both"/>
        <w:rPr>
          <w:rFonts w:ascii="Calibri" w:eastAsia="Calibri" w:hAnsi="Calibri" w:cs="Calibri"/>
          <w:b/>
          <w:bCs/>
          <w:i/>
          <w:color w:val="25456B"/>
          <w:spacing w:val="-1"/>
        </w:rPr>
      </w:pPr>
      <w:r>
        <w:rPr>
          <w:rFonts w:ascii="Calibri" w:hAnsi="Calibri"/>
          <w:b/>
          <w:i/>
          <w:color w:val="25456B"/>
        </w:rPr>
        <w:t xml:space="preserve"> </w:t>
      </w:r>
    </w:p>
    <w:p w14:paraId="23BF6F12" w14:textId="77777777" w:rsidR="00DF1B16" w:rsidRPr="00F06ED0" w:rsidRDefault="00DF1B16" w:rsidP="00DF1B16">
      <w:pPr>
        <w:spacing w:after="0" w:line="240" w:lineRule="auto"/>
        <w:rPr>
          <w:rFonts w:ascii="Calibri" w:eastAsia="Calibri" w:hAnsi="Calibri" w:cs="Calibri"/>
          <w:b/>
          <w:color w:val="4FBBD3"/>
          <w:spacing w:val="-1"/>
          <w:sz w:val="24"/>
        </w:rPr>
      </w:pPr>
      <w:r>
        <w:rPr>
          <w:rFonts w:ascii="Calibri" w:hAnsi="Calibri"/>
          <w:b/>
          <w:color w:val="4FBBD3"/>
          <w:sz w:val="24"/>
        </w:rPr>
        <w:t xml:space="preserve">20.3. Conciliación de cuentas sobre ingresos </w:t>
      </w:r>
    </w:p>
    <w:p w14:paraId="0214BF3D" w14:textId="77777777" w:rsidR="00DF1B16" w:rsidRPr="00F06ED0" w:rsidRDefault="00DF1B16" w:rsidP="00DF1B16">
      <w:pPr>
        <w:spacing w:after="0" w:line="240" w:lineRule="auto"/>
        <w:rPr>
          <w:rFonts w:ascii="Calibri" w:eastAsia="Calibri" w:hAnsi="Calibri" w:cs="Calibri"/>
          <w:color w:val="25456B"/>
          <w:spacing w:val="-1"/>
          <w:sz w:val="24"/>
        </w:rPr>
      </w:pPr>
    </w:p>
    <w:p w14:paraId="70F93563" w14:textId="57FEB73F" w:rsidR="00DF1B16" w:rsidRPr="00F06ED0" w:rsidRDefault="00DF1B16" w:rsidP="00DF1B16">
      <w:pPr>
        <w:spacing w:after="0"/>
        <w:rPr>
          <w:rFonts w:ascii="Calibri" w:eastAsia="Calibri" w:hAnsi="Calibri" w:cs="Calibri"/>
          <w:b/>
        </w:rPr>
      </w:pPr>
      <w:r>
        <w:rPr>
          <w:rFonts w:ascii="Calibri" w:hAnsi="Calibri"/>
          <w:b/>
        </w:rPr>
        <w:t>Nivel de desempeño y evidencias para la calificación:</w:t>
      </w:r>
    </w:p>
    <w:p w14:paraId="238219F2" w14:textId="61C8CEF1" w:rsidR="00DF1B16" w:rsidRPr="00F06ED0" w:rsidRDefault="00DF1B16" w:rsidP="00DF1B16">
      <w:pPr>
        <w:spacing w:after="0" w:line="240" w:lineRule="auto"/>
        <w:rPr>
          <w:rFonts w:ascii="Calibri" w:eastAsia="Calibri" w:hAnsi="Calibri" w:cs="Calibri"/>
          <w:b/>
          <w:color w:val="25456B"/>
          <w:spacing w:val="-1"/>
          <w:sz w:val="20"/>
          <w:szCs w:val="20"/>
        </w:rPr>
      </w:pPr>
      <w:r>
        <w:rPr>
          <w:rFonts w:ascii="Calibri" w:hAnsi="Calibri"/>
          <w:b/>
          <w:sz w:val="20"/>
        </w:rPr>
        <w:t>Cuadro 20.3: Conciliación de cuentas sobre ingresos (al momento de la evaluación)</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1345"/>
        <w:gridCol w:w="1350"/>
        <w:gridCol w:w="1260"/>
        <w:gridCol w:w="1260"/>
        <w:gridCol w:w="1530"/>
        <w:gridCol w:w="1170"/>
        <w:gridCol w:w="1170"/>
        <w:gridCol w:w="1710"/>
      </w:tblGrid>
      <w:tr w:rsidR="00DF1B16" w:rsidRPr="00F06ED0" w14:paraId="1DA3E14E" w14:textId="77777777" w:rsidTr="00AA0E01">
        <w:trPr>
          <w:trHeight w:hRule="exact" w:val="478"/>
        </w:trPr>
        <w:tc>
          <w:tcPr>
            <w:tcW w:w="1345" w:type="dxa"/>
            <w:vMerge w:val="restart"/>
            <w:shd w:val="clear" w:color="auto" w:fill="BFBFBF"/>
          </w:tcPr>
          <w:p w14:paraId="512A1096" w14:textId="77777777" w:rsidR="00DF1B16" w:rsidRPr="00F06ED0" w:rsidRDefault="00DF1B16" w:rsidP="00AA0E01">
            <w:pPr>
              <w:widowControl w:val="0"/>
              <w:spacing w:after="0" w:line="240" w:lineRule="auto"/>
              <w:ind w:left="201"/>
              <w:jc w:val="center"/>
              <w:rPr>
                <w:rFonts w:ascii="Calibri" w:eastAsia="Calibri" w:hAnsi="Calibri" w:cs="Calibri"/>
                <w:b/>
                <w:sz w:val="20"/>
                <w:szCs w:val="20"/>
              </w:rPr>
            </w:pPr>
            <w:r>
              <w:rPr>
                <w:rFonts w:ascii="Calibri" w:hAnsi="Calibri"/>
                <w:b/>
                <w:sz w:val="20"/>
              </w:rPr>
              <w:t>Entidad recaudadora</w:t>
            </w:r>
          </w:p>
        </w:tc>
        <w:tc>
          <w:tcPr>
            <w:tcW w:w="1350" w:type="dxa"/>
            <w:vMerge w:val="restart"/>
            <w:shd w:val="clear" w:color="auto" w:fill="BFBFBF"/>
          </w:tcPr>
          <w:p w14:paraId="55CB22C2" w14:textId="77777777" w:rsidR="00DF1B16" w:rsidRPr="00F06ED0" w:rsidRDefault="00DF1B16" w:rsidP="00AA0E01">
            <w:pPr>
              <w:spacing w:after="0"/>
              <w:jc w:val="center"/>
              <w:rPr>
                <w:rFonts w:ascii="Calibri" w:eastAsia="Calibri" w:hAnsi="Calibri" w:cs="Calibri"/>
                <w:b/>
                <w:sz w:val="20"/>
                <w:szCs w:val="20"/>
              </w:rPr>
            </w:pPr>
            <w:r>
              <w:rPr>
                <w:rFonts w:ascii="Calibri" w:hAnsi="Calibri"/>
                <w:b/>
                <w:sz w:val="20"/>
              </w:rPr>
              <w:t xml:space="preserve">Categoría de los ingresos </w:t>
            </w:r>
          </w:p>
          <w:p w14:paraId="6D014544" w14:textId="7A0CFE76" w:rsidR="00DF1B16" w:rsidRPr="00F06ED0" w:rsidRDefault="00DF1B16" w:rsidP="00AA0E01">
            <w:pPr>
              <w:jc w:val="center"/>
              <w:rPr>
                <w:rFonts w:ascii="Calibri" w:eastAsia="Calibri" w:hAnsi="Calibri" w:cs="Calibri"/>
                <w:b/>
                <w:i/>
                <w:iCs/>
                <w:color w:val="FF0000"/>
                <w:sz w:val="20"/>
                <w:szCs w:val="20"/>
              </w:rPr>
            </w:pPr>
            <w:r>
              <w:rPr>
                <w:rFonts w:ascii="Calibri" w:hAnsi="Calibri"/>
                <w:i/>
                <w:color w:val="FF0000"/>
                <w:sz w:val="20"/>
              </w:rPr>
              <w:t>(véase el detalle de los porcentajes en el cuadro 19)</w:t>
            </w:r>
          </w:p>
          <w:p w14:paraId="64CB24E8" w14:textId="77777777" w:rsidR="00DF1B16" w:rsidRPr="00633674" w:rsidRDefault="00DF1B16" w:rsidP="00AA0E01">
            <w:pPr>
              <w:widowControl w:val="0"/>
              <w:spacing w:after="0" w:line="240" w:lineRule="auto"/>
              <w:jc w:val="center"/>
              <w:rPr>
                <w:rFonts w:ascii="Calibri" w:eastAsia="Calibri" w:hAnsi="Calibri" w:cs="Calibri"/>
                <w:b/>
                <w:sz w:val="20"/>
                <w:szCs w:val="20"/>
                <w:lang w:val="es-AR"/>
              </w:rPr>
            </w:pPr>
          </w:p>
        </w:tc>
        <w:tc>
          <w:tcPr>
            <w:tcW w:w="1260" w:type="dxa"/>
            <w:vMerge w:val="restart"/>
            <w:shd w:val="clear" w:color="auto" w:fill="BFBFBF"/>
          </w:tcPr>
          <w:p w14:paraId="6053C500" w14:textId="77777777" w:rsidR="00DF1B16" w:rsidRPr="00F06ED0" w:rsidRDefault="00DF1B16" w:rsidP="00AA0E01">
            <w:pPr>
              <w:widowControl w:val="0"/>
              <w:spacing w:after="0" w:line="240" w:lineRule="auto"/>
              <w:jc w:val="center"/>
              <w:rPr>
                <w:rFonts w:ascii="Calibri" w:eastAsia="Calibri" w:hAnsi="Calibri" w:cs="Calibri"/>
                <w:b/>
                <w:sz w:val="20"/>
                <w:szCs w:val="20"/>
              </w:rPr>
            </w:pPr>
            <w:r>
              <w:rPr>
                <w:rFonts w:ascii="Calibri" w:hAnsi="Calibri"/>
                <w:b/>
                <w:sz w:val="20"/>
              </w:rPr>
              <w:t>Frecuencia de la conciliación</w:t>
            </w:r>
          </w:p>
        </w:tc>
        <w:tc>
          <w:tcPr>
            <w:tcW w:w="1260" w:type="dxa"/>
            <w:vMerge w:val="restart"/>
            <w:shd w:val="clear" w:color="auto" w:fill="BFBFBF"/>
          </w:tcPr>
          <w:p w14:paraId="08B98059" w14:textId="77777777" w:rsidR="00DF1B16" w:rsidRPr="00F06ED0" w:rsidRDefault="00DF1B16" w:rsidP="00AA0E01">
            <w:pPr>
              <w:widowControl w:val="0"/>
              <w:spacing w:after="0" w:line="240" w:lineRule="auto"/>
              <w:jc w:val="center"/>
              <w:rPr>
                <w:rFonts w:ascii="Calibri" w:eastAsia="Calibri" w:hAnsi="Calibri" w:cs="Calibri"/>
                <w:b/>
                <w:sz w:val="20"/>
                <w:szCs w:val="20"/>
              </w:rPr>
            </w:pPr>
            <w:r>
              <w:rPr>
                <w:rFonts w:ascii="Calibri" w:hAnsi="Calibri"/>
                <w:b/>
                <w:sz w:val="20"/>
              </w:rPr>
              <w:t>Cronograma de la conciliación</w:t>
            </w:r>
          </w:p>
        </w:tc>
        <w:tc>
          <w:tcPr>
            <w:tcW w:w="5580" w:type="dxa"/>
            <w:gridSpan w:val="4"/>
            <w:shd w:val="clear" w:color="auto" w:fill="BFBFBF"/>
          </w:tcPr>
          <w:p w14:paraId="4F7D86A9" w14:textId="3621A125" w:rsidR="00DF1B16" w:rsidRPr="00F06ED0" w:rsidRDefault="00DF1B16" w:rsidP="00AA0E01">
            <w:pPr>
              <w:widowControl w:val="0"/>
              <w:spacing w:after="0" w:line="240" w:lineRule="auto"/>
              <w:jc w:val="center"/>
              <w:rPr>
                <w:rFonts w:ascii="Calibri" w:eastAsia="Calibri" w:hAnsi="Calibri" w:cs="Calibri"/>
                <w:b/>
                <w:sz w:val="20"/>
                <w:szCs w:val="20"/>
              </w:rPr>
            </w:pPr>
            <w:r>
              <w:rPr>
                <w:rFonts w:ascii="Calibri" w:hAnsi="Calibri"/>
                <w:b/>
                <w:sz w:val="20"/>
              </w:rPr>
              <w:t>Tipo de datos conciliados (</w:t>
            </w:r>
            <w:r w:rsidR="00A10A60">
              <w:rPr>
                <w:rFonts w:ascii="Calibri" w:hAnsi="Calibri"/>
                <w:b/>
                <w:sz w:val="20"/>
              </w:rPr>
              <w:t>sí/no</w:t>
            </w:r>
            <w:r>
              <w:rPr>
                <w:rFonts w:ascii="Calibri" w:hAnsi="Calibri"/>
                <w:b/>
                <w:sz w:val="20"/>
              </w:rPr>
              <w:t>):</w:t>
            </w:r>
          </w:p>
        </w:tc>
      </w:tr>
      <w:tr w:rsidR="00DF1B16" w:rsidRPr="00F06ED0" w14:paraId="01B803B0" w14:textId="77777777" w:rsidTr="00A10A60">
        <w:trPr>
          <w:trHeight w:hRule="exact" w:val="1177"/>
        </w:trPr>
        <w:tc>
          <w:tcPr>
            <w:tcW w:w="1345" w:type="dxa"/>
            <w:vMerge/>
            <w:shd w:val="clear" w:color="auto" w:fill="BFBFBF"/>
          </w:tcPr>
          <w:p w14:paraId="330733FF" w14:textId="77777777" w:rsidR="00DF1B16" w:rsidRPr="00F06ED0" w:rsidRDefault="00DF1B16" w:rsidP="00AA0E01">
            <w:pPr>
              <w:widowControl w:val="0"/>
              <w:spacing w:after="0" w:line="240" w:lineRule="auto"/>
              <w:ind w:left="170" w:right="352"/>
              <w:rPr>
                <w:rFonts w:ascii="Calibri" w:eastAsia="Calibri" w:hAnsi="Calibri" w:cs="Calibri"/>
                <w:spacing w:val="-1"/>
                <w:sz w:val="20"/>
                <w:szCs w:val="20"/>
              </w:rPr>
            </w:pPr>
          </w:p>
        </w:tc>
        <w:tc>
          <w:tcPr>
            <w:tcW w:w="1350" w:type="dxa"/>
            <w:vMerge/>
            <w:shd w:val="clear" w:color="auto" w:fill="BFBFBF"/>
          </w:tcPr>
          <w:p w14:paraId="36627C21"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p>
        </w:tc>
        <w:tc>
          <w:tcPr>
            <w:tcW w:w="1260" w:type="dxa"/>
            <w:vMerge/>
            <w:shd w:val="clear" w:color="auto" w:fill="BFBFBF"/>
          </w:tcPr>
          <w:p w14:paraId="7B40C431"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p>
        </w:tc>
        <w:tc>
          <w:tcPr>
            <w:tcW w:w="1260" w:type="dxa"/>
            <w:vMerge/>
            <w:shd w:val="clear" w:color="auto" w:fill="BFBFBF"/>
          </w:tcPr>
          <w:p w14:paraId="7EB39391"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p>
        </w:tc>
        <w:tc>
          <w:tcPr>
            <w:tcW w:w="1530" w:type="dxa"/>
            <w:shd w:val="clear" w:color="auto" w:fill="BFBFBF"/>
          </w:tcPr>
          <w:p w14:paraId="4A3126F9"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r>
              <w:rPr>
                <w:rFonts w:ascii="Calibri" w:hAnsi="Calibri"/>
                <w:b/>
                <w:sz w:val="20"/>
              </w:rPr>
              <w:t>Evaluaciones</w:t>
            </w:r>
          </w:p>
        </w:tc>
        <w:tc>
          <w:tcPr>
            <w:tcW w:w="1170" w:type="dxa"/>
            <w:shd w:val="clear" w:color="auto" w:fill="BFBFBF"/>
          </w:tcPr>
          <w:p w14:paraId="5AB0FDB1"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r>
              <w:rPr>
                <w:rFonts w:ascii="Calibri" w:hAnsi="Calibri"/>
                <w:b/>
                <w:sz w:val="20"/>
              </w:rPr>
              <w:t>Cobros</w:t>
            </w:r>
          </w:p>
        </w:tc>
        <w:tc>
          <w:tcPr>
            <w:tcW w:w="1170" w:type="dxa"/>
            <w:shd w:val="clear" w:color="auto" w:fill="BFBFBF"/>
          </w:tcPr>
          <w:p w14:paraId="530143F8"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r>
              <w:rPr>
                <w:rFonts w:ascii="Calibri" w:hAnsi="Calibri"/>
                <w:b/>
                <w:sz w:val="20"/>
              </w:rPr>
              <w:t>Atrasos</w:t>
            </w:r>
          </w:p>
        </w:tc>
        <w:tc>
          <w:tcPr>
            <w:tcW w:w="1710" w:type="dxa"/>
            <w:shd w:val="clear" w:color="auto" w:fill="BFBFBF"/>
          </w:tcPr>
          <w:p w14:paraId="729964AC" w14:textId="77777777" w:rsidR="00DF1B16" w:rsidRPr="00F06ED0" w:rsidRDefault="00DF1B16" w:rsidP="00AA0E01">
            <w:pPr>
              <w:widowControl w:val="0"/>
              <w:spacing w:after="0" w:line="240" w:lineRule="auto"/>
              <w:ind w:left="114" w:right="86"/>
              <w:rPr>
                <w:rFonts w:ascii="Calibri" w:eastAsia="Calibri" w:hAnsi="Calibri" w:cs="Calibri"/>
                <w:b/>
                <w:sz w:val="20"/>
                <w:szCs w:val="20"/>
              </w:rPr>
            </w:pPr>
            <w:r>
              <w:rPr>
                <w:rFonts w:ascii="Calibri" w:hAnsi="Calibri"/>
                <w:b/>
                <w:sz w:val="20"/>
              </w:rPr>
              <w:t>Transferencias a la Tesorería o a otros organismos</w:t>
            </w:r>
          </w:p>
        </w:tc>
      </w:tr>
      <w:tr w:rsidR="00DF1B16" w:rsidRPr="00F06ED0" w14:paraId="03D2DC37" w14:textId="77777777" w:rsidTr="00AA0E01">
        <w:trPr>
          <w:trHeight w:hRule="exact" w:val="271"/>
        </w:trPr>
        <w:tc>
          <w:tcPr>
            <w:tcW w:w="1345" w:type="dxa"/>
          </w:tcPr>
          <w:p w14:paraId="0B722B51" w14:textId="77777777" w:rsidR="00DF1B16" w:rsidRPr="00F06ED0" w:rsidRDefault="00DF1B16" w:rsidP="00AA0E01">
            <w:pPr>
              <w:widowControl w:val="0"/>
              <w:spacing w:after="0" w:line="240" w:lineRule="auto"/>
              <w:ind w:left="170" w:right="352"/>
              <w:rPr>
                <w:rFonts w:ascii="Calibri" w:eastAsia="Calibri" w:hAnsi="Calibri" w:cs="Calibri"/>
                <w:spacing w:val="-1"/>
                <w:sz w:val="20"/>
                <w:szCs w:val="20"/>
              </w:rPr>
            </w:pPr>
          </w:p>
        </w:tc>
        <w:tc>
          <w:tcPr>
            <w:tcW w:w="1350" w:type="dxa"/>
          </w:tcPr>
          <w:p w14:paraId="35F474A2"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p>
        </w:tc>
        <w:tc>
          <w:tcPr>
            <w:tcW w:w="1260" w:type="dxa"/>
          </w:tcPr>
          <w:p w14:paraId="7E2B29C7"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p>
        </w:tc>
        <w:tc>
          <w:tcPr>
            <w:tcW w:w="1260" w:type="dxa"/>
          </w:tcPr>
          <w:p w14:paraId="58EEBE63"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p>
        </w:tc>
        <w:tc>
          <w:tcPr>
            <w:tcW w:w="1530" w:type="dxa"/>
          </w:tcPr>
          <w:p w14:paraId="5A0AC8FC"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p>
        </w:tc>
        <w:tc>
          <w:tcPr>
            <w:tcW w:w="1170" w:type="dxa"/>
          </w:tcPr>
          <w:p w14:paraId="6ACD5066"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p>
        </w:tc>
        <w:tc>
          <w:tcPr>
            <w:tcW w:w="1170" w:type="dxa"/>
          </w:tcPr>
          <w:p w14:paraId="619245A0"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p>
        </w:tc>
        <w:tc>
          <w:tcPr>
            <w:tcW w:w="1710" w:type="dxa"/>
          </w:tcPr>
          <w:p w14:paraId="4385EC9B"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p>
        </w:tc>
      </w:tr>
      <w:tr w:rsidR="00DF1B16" w:rsidRPr="00F06ED0" w14:paraId="49021FC5" w14:textId="77777777" w:rsidTr="00AA0E01">
        <w:trPr>
          <w:trHeight w:hRule="exact" w:val="271"/>
        </w:trPr>
        <w:tc>
          <w:tcPr>
            <w:tcW w:w="1345" w:type="dxa"/>
          </w:tcPr>
          <w:p w14:paraId="4B56DEA8" w14:textId="77777777" w:rsidR="00DF1B16" w:rsidRPr="00F06ED0" w:rsidRDefault="00DF1B16" w:rsidP="00AA0E01">
            <w:pPr>
              <w:widowControl w:val="0"/>
              <w:spacing w:after="0" w:line="240" w:lineRule="auto"/>
              <w:ind w:left="170" w:right="352"/>
              <w:rPr>
                <w:rFonts w:ascii="Calibri" w:eastAsia="Calibri" w:hAnsi="Calibri" w:cs="Calibri"/>
                <w:spacing w:val="-1"/>
                <w:sz w:val="20"/>
                <w:szCs w:val="20"/>
              </w:rPr>
            </w:pPr>
          </w:p>
        </w:tc>
        <w:tc>
          <w:tcPr>
            <w:tcW w:w="1350" w:type="dxa"/>
          </w:tcPr>
          <w:p w14:paraId="5EA8A11B"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p>
        </w:tc>
        <w:tc>
          <w:tcPr>
            <w:tcW w:w="1260" w:type="dxa"/>
          </w:tcPr>
          <w:p w14:paraId="06396CFE"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p>
        </w:tc>
        <w:tc>
          <w:tcPr>
            <w:tcW w:w="1260" w:type="dxa"/>
          </w:tcPr>
          <w:p w14:paraId="6416FA21"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p>
        </w:tc>
        <w:tc>
          <w:tcPr>
            <w:tcW w:w="1530" w:type="dxa"/>
          </w:tcPr>
          <w:p w14:paraId="6086A41F"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p>
        </w:tc>
        <w:tc>
          <w:tcPr>
            <w:tcW w:w="1170" w:type="dxa"/>
          </w:tcPr>
          <w:p w14:paraId="285314D3"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p>
        </w:tc>
        <w:tc>
          <w:tcPr>
            <w:tcW w:w="1170" w:type="dxa"/>
          </w:tcPr>
          <w:p w14:paraId="1652BB25"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p>
        </w:tc>
        <w:tc>
          <w:tcPr>
            <w:tcW w:w="1710" w:type="dxa"/>
          </w:tcPr>
          <w:p w14:paraId="7EE241C5"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p>
        </w:tc>
      </w:tr>
      <w:tr w:rsidR="00DF1B16" w:rsidRPr="00F06ED0" w14:paraId="7C33B9F4" w14:textId="77777777" w:rsidTr="00AA0E01">
        <w:trPr>
          <w:trHeight w:hRule="exact" w:val="271"/>
        </w:trPr>
        <w:tc>
          <w:tcPr>
            <w:tcW w:w="1345" w:type="dxa"/>
          </w:tcPr>
          <w:p w14:paraId="7189B67C" w14:textId="77777777" w:rsidR="00DF1B16" w:rsidRPr="00F06ED0" w:rsidRDefault="00DF1B16" w:rsidP="00AA0E01">
            <w:pPr>
              <w:widowControl w:val="0"/>
              <w:spacing w:after="0" w:line="240" w:lineRule="auto"/>
              <w:ind w:left="170" w:right="352"/>
              <w:rPr>
                <w:rFonts w:ascii="Calibri" w:eastAsia="Calibri" w:hAnsi="Calibri" w:cs="Calibri"/>
                <w:spacing w:val="-1"/>
                <w:sz w:val="20"/>
                <w:szCs w:val="20"/>
              </w:rPr>
            </w:pPr>
          </w:p>
        </w:tc>
        <w:tc>
          <w:tcPr>
            <w:tcW w:w="1350" w:type="dxa"/>
          </w:tcPr>
          <w:p w14:paraId="4B2A9ECB"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p>
        </w:tc>
        <w:tc>
          <w:tcPr>
            <w:tcW w:w="1260" w:type="dxa"/>
          </w:tcPr>
          <w:p w14:paraId="3D1AB361"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p>
        </w:tc>
        <w:tc>
          <w:tcPr>
            <w:tcW w:w="1260" w:type="dxa"/>
          </w:tcPr>
          <w:p w14:paraId="44605DB7"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p>
        </w:tc>
        <w:tc>
          <w:tcPr>
            <w:tcW w:w="1530" w:type="dxa"/>
          </w:tcPr>
          <w:p w14:paraId="3FF80847"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p>
        </w:tc>
        <w:tc>
          <w:tcPr>
            <w:tcW w:w="1170" w:type="dxa"/>
          </w:tcPr>
          <w:p w14:paraId="29625A9F"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p>
        </w:tc>
        <w:tc>
          <w:tcPr>
            <w:tcW w:w="1170" w:type="dxa"/>
          </w:tcPr>
          <w:p w14:paraId="3D3B3C89"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p>
        </w:tc>
        <w:tc>
          <w:tcPr>
            <w:tcW w:w="1710" w:type="dxa"/>
          </w:tcPr>
          <w:p w14:paraId="248E2525"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p>
        </w:tc>
      </w:tr>
      <w:tr w:rsidR="00DF1B16" w:rsidRPr="00F06ED0" w14:paraId="097B3405" w14:textId="77777777" w:rsidTr="00AA0E01">
        <w:trPr>
          <w:trHeight w:hRule="exact" w:val="271"/>
        </w:trPr>
        <w:tc>
          <w:tcPr>
            <w:tcW w:w="1345" w:type="dxa"/>
          </w:tcPr>
          <w:p w14:paraId="6771CAB6" w14:textId="77777777" w:rsidR="00DF1B16" w:rsidRPr="00F06ED0" w:rsidRDefault="00DF1B16" w:rsidP="00AA0E01">
            <w:pPr>
              <w:widowControl w:val="0"/>
              <w:spacing w:after="0" w:line="240" w:lineRule="auto"/>
              <w:ind w:left="170" w:right="352"/>
              <w:rPr>
                <w:rFonts w:ascii="Calibri" w:eastAsia="Calibri" w:hAnsi="Calibri" w:cs="Calibri"/>
                <w:spacing w:val="-1"/>
                <w:sz w:val="20"/>
                <w:szCs w:val="20"/>
              </w:rPr>
            </w:pPr>
          </w:p>
        </w:tc>
        <w:tc>
          <w:tcPr>
            <w:tcW w:w="1350" w:type="dxa"/>
          </w:tcPr>
          <w:p w14:paraId="137A98BD"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p>
        </w:tc>
        <w:tc>
          <w:tcPr>
            <w:tcW w:w="1260" w:type="dxa"/>
          </w:tcPr>
          <w:p w14:paraId="61423E5C"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p>
        </w:tc>
        <w:tc>
          <w:tcPr>
            <w:tcW w:w="1260" w:type="dxa"/>
          </w:tcPr>
          <w:p w14:paraId="455F3600"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p>
        </w:tc>
        <w:tc>
          <w:tcPr>
            <w:tcW w:w="1530" w:type="dxa"/>
          </w:tcPr>
          <w:p w14:paraId="70A76B06"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p>
        </w:tc>
        <w:tc>
          <w:tcPr>
            <w:tcW w:w="1170" w:type="dxa"/>
          </w:tcPr>
          <w:p w14:paraId="61C1BAE4"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p>
        </w:tc>
        <w:tc>
          <w:tcPr>
            <w:tcW w:w="1170" w:type="dxa"/>
          </w:tcPr>
          <w:p w14:paraId="602BA474"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p>
        </w:tc>
        <w:tc>
          <w:tcPr>
            <w:tcW w:w="1710" w:type="dxa"/>
          </w:tcPr>
          <w:p w14:paraId="0550D800"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p>
        </w:tc>
      </w:tr>
    </w:tbl>
    <w:p w14:paraId="56876A3F" w14:textId="77777777" w:rsidR="00DF1B16" w:rsidRPr="00F06ED0" w:rsidRDefault="00DF1B16" w:rsidP="00DF1B16">
      <w:pPr>
        <w:spacing w:after="0" w:line="240" w:lineRule="auto"/>
        <w:rPr>
          <w:rFonts w:ascii="Calibri" w:eastAsia="Calibri" w:hAnsi="Calibri" w:cs="Calibri"/>
          <w:i/>
          <w:sz w:val="16"/>
          <w:szCs w:val="16"/>
        </w:rPr>
      </w:pPr>
      <w:r>
        <w:rPr>
          <w:rFonts w:ascii="Calibri" w:hAnsi="Calibri"/>
          <w:b/>
          <w:i/>
          <w:sz w:val="16"/>
        </w:rPr>
        <w:t xml:space="preserve">Fuente de los datos: </w:t>
      </w:r>
      <w:r>
        <w:rPr>
          <w:rFonts w:ascii="Calibri" w:hAnsi="Calibri"/>
          <w:i/>
          <w:color w:val="FF0000"/>
          <w:sz w:val="16"/>
        </w:rPr>
        <w:t>Especifique los detalles de las fuentes o los documentos. Indique la dirección del sitio web, cuando corresponda.</w:t>
      </w:r>
      <w:r>
        <w:rPr>
          <w:rFonts w:ascii="Calibri" w:hAnsi="Calibri"/>
          <w:i/>
          <w:sz w:val="16"/>
        </w:rPr>
        <w:t xml:space="preserve"> </w:t>
      </w:r>
    </w:p>
    <w:p w14:paraId="2403E933" w14:textId="77777777" w:rsidR="00DF1B16" w:rsidRPr="00633674" w:rsidRDefault="00DF1B16" w:rsidP="00DF1B16">
      <w:pPr>
        <w:spacing w:after="0"/>
        <w:jc w:val="both"/>
        <w:rPr>
          <w:rFonts w:ascii="Calibri" w:eastAsia="Calibri" w:hAnsi="Calibri" w:cs="Calibri"/>
          <w:lang w:val="es-AR"/>
        </w:rPr>
      </w:pPr>
    </w:p>
    <w:p w14:paraId="45161C19" w14:textId="77777777" w:rsidR="00DF1B16" w:rsidRPr="00F06ED0" w:rsidRDefault="00DF1B16" w:rsidP="00DF1B16">
      <w:pPr>
        <w:spacing w:after="0"/>
        <w:jc w:val="both"/>
        <w:rPr>
          <w:rFonts w:ascii="Calibri" w:eastAsia="Calibri" w:hAnsi="Calibri" w:cs="Calibri"/>
        </w:rPr>
      </w:pPr>
      <w:proofErr w:type="spellStart"/>
      <w:r>
        <w:rPr>
          <w:rFonts w:ascii="Calibri" w:hAnsi="Calibri"/>
        </w:rPr>
        <w:t>xxx</w:t>
      </w:r>
      <w:proofErr w:type="spellEnd"/>
    </w:p>
    <w:p w14:paraId="7C40CB5D" w14:textId="77777777" w:rsidR="00DF1B16" w:rsidRPr="00F06ED0" w:rsidRDefault="00DF1B16" w:rsidP="00DF1B16">
      <w:pPr>
        <w:jc w:val="both"/>
        <w:rPr>
          <w:rFonts w:ascii="Calibri" w:eastAsia="Calibri" w:hAnsi="Calibri" w:cs="Calibri"/>
          <w:i/>
          <w:color w:val="FF0000"/>
          <w:spacing w:val="-1"/>
        </w:rPr>
      </w:pPr>
      <w:r>
        <w:rPr>
          <w:rFonts w:ascii="Calibri" w:hAnsi="Calibri"/>
          <w:i/>
          <w:color w:val="FF0000"/>
        </w:rPr>
        <w:t>Inserte una oración que justifique la calificación asignada.</w:t>
      </w:r>
    </w:p>
    <w:p w14:paraId="5CC69848" w14:textId="77777777" w:rsidR="00DF1B16" w:rsidRPr="00F06ED0" w:rsidRDefault="00DF1B16" w:rsidP="00DF1B16">
      <w:pPr>
        <w:spacing w:after="0"/>
        <w:rPr>
          <w:rFonts w:ascii="Calibri" w:eastAsia="Calibri" w:hAnsi="Calibri" w:cs="Calibri"/>
        </w:rPr>
      </w:pPr>
      <w:r>
        <w:rPr>
          <w:rFonts w:ascii="Calibri" w:hAnsi="Calibri"/>
          <w:b/>
        </w:rPr>
        <w:t>Cambio en el desempeño desde una evaluación PEFA anterior:</w:t>
      </w:r>
      <w:r>
        <w:rPr>
          <w:rFonts w:ascii="Calibri" w:hAnsi="Calibri"/>
        </w:rPr>
        <w:t xml:space="preserve"> </w:t>
      </w:r>
    </w:p>
    <w:p w14:paraId="49CCF8C4" w14:textId="77777777" w:rsidR="00DF1B16" w:rsidRPr="00F06ED0" w:rsidRDefault="00DF1B16" w:rsidP="00DF1B16">
      <w:pPr>
        <w:spacing w:after="0"/>
        <w:jc w:val="both"/>
        <w:rPr>
          <w:rFonts w:ascii="Calibri" w:eastAsia="Calibri" w:hAnsi="Calibri" w:cs="Calibri"/>
        </w:rPr>
      </w:pPr>
      <w:proofErr w:type="spellStart"/>
      <w:r>
        <w:rPr>
          <w:rFonts w:ascii="Calibri" w:hAnsi="Calibri"/>
        </w:rPr>
        <w:t>xxx</w:t>
      </w:r>
      <w:proofErr w:type="spellEnd"/>
    </w:p>
    <w:p w14:paraId="577065A5" w14:textId="77777777" w:rsidR="00DF1B16" w:rsidRPr="00F06ED0" w:rsidRDefault="00DF1B16" w:rsidP="00DF1B16">
      <w:pPr>
        <w:spacing w:after="0" w:line="240" w:lineRule="auto"/>
        <w:rPr>
          <w:rFonts w:ascii="Calibri" w:eastAsia="Calibri" w:hAnsi="Calibri" w:cs="Calibri"/>
          <w:b/>
          <w:bCs/>
          <w:i/>
          <w:color w:val="25456B"/>
          <w:spacing w:val="-1"/>
        </w:rPr>
      </w:pPr>
    </w:p>
    <w:p w14:paraId="0DF8611B" w14:textId="77777777" w:rsidR="00DF1B16" w:rsidRPr="00F06ED0" w:rsidRDefault="00DF1B16" w:rsidP="00DF1B16">
      <w:pPr>
        <w:spacing w:after="0" w:line="240" w:lineRule="auto"/>
        <w:rPr>
          <w:rFonts w:ascii="Calibri" w:eastAsia="Calibri" w:hAnsi="Calibri" w:cs="Calibri"/>
        </w:rPr>
      </w:pPr>
    </w:p>
    <w:p w14:paraId="0CB20D72" w14:textId="2A5DE1B8" w:rsidR="00DF1B16" w:rsidRPr="00F06ED0" w:rsidRDefault="00DF1B16" w:rsidP="00DF1B16">
      <w:pPr>
        <w:keepNext/>
        <w:keepLines/>
        <w:spacing w:after="0" w:line="240" w:lineRule="auto"/>
        <w:jc w:val="both"/>
        <w:outlineLvl w:val="2"/>
        <w:rPr>
          <w:rFonts w:ascii="Calibri" w:eastAsia="Calibri" w:hAnsi="Calibri" w:cs="Calibri"/>
          <w:b/>
          <w:bCs/>
          <w:color w:val="4FBBD3"/>
          <w:spacing w:val="-1"/>
          <w:sz w:val="28"/>
          <w:szCs w:val="28"/>
        </w:rPr>
      </w:pPr>
      <w:r>
        <w:rPr>
          <w:rFonts w:ascii="Calibri" w:hAnsi="Calibri"/>
          <w:b/>
          <w:color w:val="4FBBD3"/>
          <w:sz w:val="28"/>
        </w:rPr>
        <w:t>ID-21. Previsibilidad de la asignación de recursos durante el ejercicio en curso</w:t>
      </w:r>
    </w:p>
    <w:p w14:paraId="25BA9094" w14:textId="77777777" w:rsidR="00DF1B16" w:rsidRPr="00F06ED0" w:rsidRDefault="00DF1B16" w:rsidP="00DF1B16">
      <w:pPr>
        <w:spacing w:after="0" w:line="240" w:lineRule="auto"/>
        <w:ind w:right="117"/>
        <w:jc w:val="both"/>
        <w:rPr>
          <w:rFonts w:ascii="Calibri" w:eastAsia="Calibri" w:hAnsi="Calibri" w:cs="Calibri"/>
          <w:spacing w:val="-1"/>
        </w:rPr>
      </w:pPr>
    </w:p>
    <w:p w14:paraId="01494028" w14:textId="362D1C07" w:rsidR="00DF1B16" w:rsidRPr="00F06ED0" w:rsidRDefault="00DF1B16" w:rsidP="00DF1B16">
      <w:pPr>
        <w:spacing w:after="0" w:line="240" w:lineRule="auto"/>
        <w:jc w:val="both"/>
        <w:rPr>
          <w:rFonts w:ascii="Calibri" w:eastAsia="Calibri" w:hAnsi="Calibri" w:cs="Calibri"/>
          <w:color w:val="000000"/>
        </w:rPr>
      </w:pPr>
      <w:r>
        <w:rPr>
          <w:rFonts w:ascii="Calibri" w:hAnsi="Calibri"/>
          <w:b/>
        </w:rPr>
        <w:t xml:space="preserve">¿Qué mide el ID-21? </w:t>
      </w:r>
      <w:r>
        <w:rPr>
          <w:rFonts w:ascii="Calibri" w:hAnsi="Calibri"/>
          <w:color w:val="000000"/>
        </w:rPr>
        <w:t xml:space="preserve">Este indicador evalúa la medida en que el Ministerio de Finanzas puede prever los compromisos y las necesidades de efectivo, además de proporcionar información confiable sobre la disponibilidad de fondos a las entidades presupuestarias para la prestación de servicios. Abarca al </w:t>
      </w:r>
      <w:r w:rsidR="001C1AEF">
        <w:rPr>
          <w:rFonts w:ascii="Calibri" w:hAnsi="Calibri"/>
          <w:color w:val="000000"/>
        </w:rPr>
        <w:t>g</w:t>
      </w:r>
      <w:r>
        <w:rPr>
          <w:rFonts w:ascii="Calibri" w:hAnsi="Calibri"/>
          <w:color w:val="000000"/>
        </w:rPr>
        <w:t xml:space="preserve">obierno central presupuestario y se refiere al momento de la evaluación en el caso del ID-21.1, y al último ejercicio fiscal finalizado en el caso del ID-21.2, el ID-21.3 y el ID-21.4. Utiliza el método </w:t>
      </w:r>
      <w:r>
        <w:rPr>
          <w:rFonts w:ascii="Calibri" w:hAnsi="Calibri"/>
          <w:b/>
          <w:color w:val="000000"/>
        </w:rPr>
        <w:t>M2</w:t>
      </w:r>
      <w:r>
        <w:rPr>
          <w:rFonts w:ascii="Calibri" w:hAnsi="Calibri"/>
          <w:color w:val="000000"/>
        </w:rPr>
        <w:t xml:space="preserve"> (promedio) para determinar la calificación global.</w:t>
      </w:r>
    </w:p>
    <w:p w14:paraId="722EEF75" w14:textId="77777777" w:rsidR="00DF1B16" w:rsidRPr="00F06ED0" w:rsidRDefault="00DF1B16" w:rsidP="00DF1B16">
      <w:pPr>
        <w:spacing w:after="0" w:line="240" w:lineRule="auto"/>
        <w:jc w:val="both"/>
        <w:rPr>
          <w:rFonts w:ascii="Calibri" w:eastAsia="Calibri" w:hAnsi="Calibri" w:cs="Calibri"/>
          <w:color w:val="000000"/>
        </w:rPr>
      </w:pPr>
    </w:p>
    <w:p w14:paraId="0DA54CCD" w14:textId="77777777" w:rsidR="00DF1B16" w:rsidRPr="00F06ED0" w:rsidRDefault="00DF1B16" w:rsidP="00DF1B16">
      <w:pPr>
        <w:spacing w:after="0"/>
        <w:jc w:val="both"/>
        <w:rPr>
          <w:rFonts w:ascii="Calibri" w:eastAsia="Calibri" w:hAnsi="Calibri" w:cs="Calibri"/>
          <w:b/>
          <w:bCs/>
        </w:rPr>
      </w:pPr>
      <w:r>
        <w:rPr>
          <w:rFonts w:ascii="Calibri" w:hAnsi="Calibri"/>
          <w:b/>
        </w:rPr>
        <w:t xml:space="preserve">Notas metodológicas: </w:t>
      </w:r>
    </w:p>
    <w:p w14:paraId="198005B4" w14:textId="77777777" w:rsidR="00DF1B16" w:rsidRPr="00F06ED0" w:rsidRDefault="00DF1B16" w:rsidP="00DF1B16">
      <w:pPr>
        <w:spacing w:after="0" w:line="240" w:lineRule="auto"/>
        <w:jc w:val="both"/>
        <w:rPr>
          <w:rFonts w:ascii="Calibri" w:eastAsia="Calibri" w:hAnsi="Calibri" w:cs="Calibri"/>
          <w:color w:val="000000"/>
        </w:rPr>
      </w:pPr>
      <w:proofErr w:type="spellStart"/>
      <w:r>
        <w:rPr>
          <w:rFonts w:ascii="Calibri" w:hAnsi="Calibri"/>
        </w:rPr>
        <w:t>xxx</w:t>
      </w:r>
      <w:proofErr w:type="spellEnd"/>
    </w:p>
    <w:p w14:paraId="5F678AD4" w14:textId="77777777" w:rsidR="00DF1B16" w:rsidRPr="00F06ED0" w:rsidRDefault="00DF1B16" w:rsidP="00DF1B16">
      <w:pPr>
        <w:spacing w:after="0" w:line="240" w:lineRule="auto"/>
        <w:jc w:val="both"/>
        <w:rPr>
          <w:rFonts w:ascii="Calibri" w:eastAsia="Calibri" w:hAnsi="Calibri" w:cs="Calibri"/>
          <w:highlight w:val="cyan"/>
        </w:rPr>
      </w:pPr>
    </w:p>
    <w:p w14:paraId="2245C8F3" w14:textId="77777777" w:rsidR="00DF1B16" w:rsidRPr="00F06ED0" w:rsidRDefault="00DF1B16" w:rsidP="00DF1B16">
      <w:pPr>
        <w:spacing w:after="0"/>
        <w:jc w:val="both"/>
        <w:rPr>
          <w:rFonts w:ascii="Calibri" w:eastAsia="Calibri" w:hAnsi="Calibri" w:cs="Calibri"/>
          <w:b/>
          <w:bCs/>
        </w:rPr>
      </w:pPr>
      <w:r>
        <w:rPr>
          <w:rFonts w:ascii="Calibri" w:hAnsi="Calibri"/>
          <w:b/>
        </w:rPr>
        <w:t xml:space="preserve">Cuadro resumido de las calificaciones: </w:t>
      </w:r>
    </w:p>
    <w:p w14:paraId="6A3AD543" w14:textId="3C22E3AC" w:rsidR="00DF1B16" w:rsidRPr="00F06ED0" w:rsidRDefault="00DF1B16" w:rsidP="00DF1B16">
      <w:pPr>
        <w:jc w:val="both"/>
        <w:rPr>
          <w:rFonts w:ascii="Calibri" w:eastAsia="Calibri" w:hAnsi="Calibri" w:cs="Calibri"/>
          <w:i/>
          <w:color w:val="FF0000"/>
        </w:rPr>
      </w:pPr>
      <w:r>
        <w:rPr>
          <w:rFonts w:ascii="Calibri" w:hAnsi="Calibri"/>
          <w:i/>
          <w:color w:val="FF0000"/>
        </w:rPr>
        <w:t>En caso de una evaluación sucesiva en la que se aplique el PEFA 2016</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3954"/>
        <w:gridCol w:w="4121"/>
        <w:gridCol w:w="992"/>
        <w:gridCol w:w="1093"/>
      </w:tblGrid>
      <w:tr w:rsidR="00C8184E" w:rsidRPr="00F06ED0" w14:paraId="53DCDE50" w14:textId="77777777" w:rsidTr="008D77A6">
        <w:trPr>
          <w:trHeight w:hRule="exact" w:val="784"/>
        </w:trPr>
        <w:tc>
          <w:tcPr>
            <w:tcW w:w="1946" w:type="pct"/>
            <w:shd w:val="clear" w:color="auto" w:fill="BFBFBF"/>
          </w:tcPr>
          <w:p w14:paraId="6E145403" w14:textId="0D4B0FAF" w:rsidR="00DF1B16" w:rsidRPr="00F06ED0" w:rsidRDefault="00A10A60" w:rsidP="00AA0E01">
            <w:pPr>
              <w:widowControl w:val="0"/>
              <w:spacing w:after="0" w:line="240" w:lineRule="auto"/>
              <w:ind w:left="201"/>
              <w:jc w:val="center"/>
              <w:rPr>
                <w:rFonts w:ascii="Calibri" w:eastAsia="Calibri" w:hAnsi="Calibri" w:cs="Calibri"/>
                <w:b/>
                <w:sz w:val="20"/>
                <w:szCs w:val="20"/>
              </w:rPr>
            </w:pPr>
            <w:r>
              <w:rPr>
                <w:rFonts w:ascii="Calibri" w:hAnsi="Calibri"/>
                <w:b/>
                <w:sz w:val="20"/>
              </w:rPr>
              <w:t>Indicador/dimensión</w:t>
            </w:r>
          </w:p>
        </w:tc>
        <w:tc>
          <w:tcPr>
            <w:tcW w:w="2028" w:type="pct"/>
            <w:shd w:val="clear" w:color="auto" w:fill="BFBFBF"/>
          </w:tcPr>
          <w:p w14:paraId="1CE7EDC7" w14:textId="77777777" w:rsidR="00DF1B16" w:rsidRPr="00F06ED0" w:rsidRDefault="00DF1B16" w:rsidP="00AA0E01">
            <w:pPr>
              <w:widowControl w:val="0"/>
              <w:spacing w:after="0" w:line="240" w:lineRule="auto"/>
              <w:jc w:val="center"/>
              <w:rPr>
                <w:rFonts w:ascii="Calibri" w:eastAsia="Calibri" w:hAnsi="Calibri" w:cs="Calibri"/>
                <w:b/>
                <w:sz w:val="20"/>
                <w:szCs w:val="20"/>
              </w:rPr>
            </w:pPr>
            <w:r>
              <w:rPr>
                <w:rFonts w:ascii="Calibri" w:hAnsi="Calibri"/>
                <w:b/>
                <w:sz w:val="20"/>
              </w:rPr>
              <w:t>Evaluación del desempeño</w:t>
            </w:r>
          </w:p>
        </w:tc>
        <w:tc>
          <w:tcPr>
            <w:tcW w:w="488" w:type="pct"/>
            <w:shd w:val="clear" w:color="auto" w:fill="BFBFBF"/>
          </w:tcPr>
          <w:p w14:paraId="0899BA59" w14:textId="77777777" w:rsidR="00DF1B16" w:rsidRPr="00F06ED0" w:rsidRDefault="00DF1B16" w:rsidP="00AA0E01">
            <w:pPr>
              <w:widowControl w:val="0"/>
              <w:spacing w:after="0" w:line="240" w:lineRule="auto"/>
              <w:jc w:val="center"/>
              <w:rPr>
                <w:rFonts w:ascii="Calibri" w:eastAsia="Calibri" w:hAnsi="Calibri" w:cs="Calibri"/>
                <w:b/>
                <w:sz w:val="20"/>
                <w:szCs w:val="20"/>
              </w:rPr>
            </w:pPr>
            <w:r>
              <w:rPr>
                <w:rFonts w:ascii="Calibri" w:hAnsi="Calibri"/>
                <w:b/>
                <w:sz w:val="20"/>
              </w:rPr>
              <w:t>Calificación actual del PEFA</w:t>
            </w:r>
          </w:p>
        </w:tc>
        <w:tc>
          <w:tcPr>
            <w:tcW w:w="538" w:type="pct"/>
            <w:shd w:val="clear" w:color="auto" w:fill="BFBFBF"/>
          </w:tcPr>
          <w:p w14:paraId="0C8E8DA6" w14:textId="77777777" w:rsidR="00DF1B16" w:rsidRPr="00F06ED0" w:rsidRDefault="00DF1B16" w:rsidP="00AA0E01">
            <w:pPr>
              <w:widowControl w:val="0"/>
              <w:spacing w:after="0" w:line="240" w:lineRule="auto"/>
              <w:jc w:val="center"/>
              <w:rPr>
                <w:rFonts w:ascii="Calibri" w:eastAsia="Calibri" w:hAnsi="Calibri" w:cs="Calibri"/>
                <w:b/>
                <w:sz w:val="20"/>
                <w:szCs w:val="20"/>
              </w:rPr>
            </w:pPr>
            <w:r>
              <w:rPr>
                <w:rFonts w:ascii="Calibri" w:hAnsi="Calibri"/>
                <w:b/>
                <w:sz w:val="20"/>
              </w:rPr>
              <w:t>Calificación anterior del PEFA</w:t>
            </w:r>
          </w:p>
        </w:tc>
      </w:tr>
      <w:tr w:rsidR="00DF1B16" w:rsidRPr="00F06ED0" w14:paraId="3A00D253" w14:textId="77777777" w:rsidTr="008D77A6">
        <w:trPr>
          <w:trHeight w:hRule="exact" w:val="1117"/>
        </w:trPr>
        <w:tc>
          <w:tcPr>
            <w:tcW w:w="3974" w:type="pct"/>
            <w:gridSpan w:val="2"/>
          </w:tcPr>
          <w:p w14:paraId="5B498811" w14:textId="21851228" w:rsidR="00DF1B16" w:rsidRPr="00F06ED0" w:rsidRDefault="00DF1B16" w:rsidP="00AA0E01">
            <w:pPr>
              <w:widowControl w:val="0"/>
              <w:spacing w:after="0" w:line="240" w:lineRule="auto"/>
              <w:ind w:left="114" w:right="86" w:hanging="12"/>
              <w:rPr>
                <w:rFonts w:ascii="Calibri" w:eastAsia="Calibri" w:hAnsi="Calibri" w:cs="Calibri"/>
                <w:b/>
                <w:sz w:val="20"/>
                <w:szCs w:val="20"/>
              </w:rPr>
            </w:pPr>
            <w:r>
              <w:rPr>
                <w:rFonts w:ascii="Calibri" w:hAnsi="Calibri"/>
                <w:b/>
                <w:sz w:val="20"/>
              </w:rPr>
              <w:t>ID-21. Previsibilidad de la asignación de recursos durante el ejercicio en curso (M2)</w:t>
            </w:r>
          </w:p>
        </w:tc>
        <w:sdt>
          <w:sdtPr>
            <w:rPr>
              <w:rFonts w:ascii="Calibri" w:eastAsia="Calibri" w:hAnsi="Calibri" w:cs="Calibri"/>
              <w:b/>
              <w:sz w:val="20"/>
              <w:szCs w:val="20"/>
            </w:rPr>
            <w:id w:val="-477847778"/>
            <w:placeholder>
              <w:docPart w:val="44F5C8F4E3464623BEC43374745DC829"/>
            </w:placeholder>
            <w15:dataBinding w:prefixMappings="xmlns:ns0='http://pefa.org/pefa-report-scores' " w:xpath="/ns0:Scores[1]/ns0:PI-21[1]/ns0:Score[1]" w:storeItemID="{D80D5892-CE0D-497C-ADDF-BB976C954640}"/>
          </w:sdtPr>
          <w:sdtEndPr/>
          <w:sdtContent>
            <w:tc>
              <w:tcPr>
                <w:tcW w:w="488" w:type="pct"/>
              </w:tcPr>
              <w:p w14:paraId="2EF5C852" w14:textId="77777777" w:rsidR="00DF1B16" w:rsidRPr="00F06ED0" w:rsidRDefault="00DF1B16" w:rsidP="00AA0E01">
                <w:pPr>
                  <w:rPr>
                    <w:rFonts w:ascii="Calibri" w:eastAsia="Calibri" w:hAnsi="Calibri" w:cs="Calibri"/>
                    <w:b/>
                    <w:sz w:val="20"/>
                    <w:szCs w:val="20"/>
                  </w:rPr>
                </w:pPr>
                <w:r>
                  <w:rPr>
                    <w:rFonts w:ascii="Calibri" w:hAnsi="Calibri"/>
                    <w:b/>
                    <w:sz w:val="20"/>
                  </w:rPr>
                  <w:t>Inserte la calificación global del ID-21</w:t>
                </w:r>
              </w:p>
            </w:tc>
          </w:sdtContent>
        </w:sdt>
        <w:sdt>
          <w:sdtPr>
            <w:rPr>
              <w:rFonts w:ascii="Calibri" w:eastAsia="Calibri" w:hAnsi="Calibri" w:cs="Calibri"/>
              <w:b/>
              <w:sz w:val="20"/>
              <w:szCs w:val="20"/>
            </w:rPr>
            <w:id w:val="1760714310"/>
            <w:placeholder>
              <w:docPart w:val="44F5C8F4E3464623BEC43374745DC829"/>
            </w:placeholder>
            <w15:dataBinding w:prefixMappings="xmlns:ns0='http://pefa.org/pefa-report-scores' " w:xpath="/ns0:Scores[1]/ns0:PI-21[1]/ns0:PreviousScore[1]" w:storeItemID="{D80D5892-CE0D-497C-ADDF-BB976C954640}"/>
          </w:sdtPr>
          <w:sdtEndPr/>
          <w:sdtContent>
            <w:tc>
              <w:tcPr>
                <w:tcW w:w="538" w:type="pct"/>
              </w:tcPr>
              <w:p w14:paraId="2612CAF5" w14:textId="77777777" w:rsidR="00DF1B16" w:rsidRPr="00F06ED0" w:rsidRDefault="00DF1B16" w:rsidP="00AA0E01">
                <w:pPr>
                  <w:jc w:val="center"/>
                  <w:rPr>
                    <w:rFonts w:ascii="Calibri" w:eastAsia="Calibri" w:hAnsi="Calibri" w:cs="Calibri"/>
                    <w:b/>
                    <w:sz w:val="20"/>
                    <w:szCs w:val="20"/>
                  </w:rPr>
                </w:pPr>
                <w:r>
                  <w:rPr>
                    <w:rFonts w:ascii="Calibri" w:hAnsi="Calibri"/>
                    <w:b/>
                    <w:sz w:val="20"/>
                  </w:rPr>
                  <w:t>Inserte la calificación global anterior del ID-21</w:t>
                </w:r>
              </w:p>
            </w:tc>
          </w:sdtContent>
        </w:sdt>
      </w:tr>
      <w:tr w:rsidR="00DF1B16" w:rsidRPr="00F06ED0" w14:paraId="6C05F993" w14:textId="77777777" w:rsidTr="008D77A6">
        <w:trPr>
          <w:trHeight w:hRule="exact" w:val="1063"/>
        </w:trPr>
        <w:tc>
          <w:tcPr>
            <w:tcW w:w="1946" w:type="pct"/>
          </w:tcPr>
          <w:p w14:paraId="4C919244" w14:textId="77777777" w:rsidR="00DF1B16" w:rsidRPr="00F06ED0" w:rsidRDefault="00DF1B16" w:rsidP="00AA0E01">
            <w:pPr>
              <w:widowControl w:val="0"/>
              <w:spacing w:after="0" w:line="240" w:lineRule="auto"/>
              <w:ind w:right="352"/>
              <w:rPr>
                <w:rFonts w:ascii="Calibri" w:eastAsia="Calibri" w:hAnsi="Calibri" w:cs="Calibri"/>
                <w:sz w:val="20"/>
                <w:szCs w:val="20"/>
              </w:rPr>
            </w:pPr>
            <w:r>
              <w:rPr>
                <w:rFonts w:ascii="Calibri" w:hAnsi="Calibri"/>
                <w:sz w:val="20"/>
              </w:rPr>
              <w:t>21.1. Consolidación de los saldos de caja</w:t>
            </w:r>
          </w:p>
        </w:tc>
        <w:sdt>
          <w:sdtPr>
            <w:rPr>
              <w:rFonts w:ascii="Calibri" w:eastAsia="Calibri" w:hAnsi="Calibri" w:cs="Calibri"/>
              <w:sz w:val="20"/>
              <w:szCs w:val="20"/>
            </w:rPr>
            <w:id w:val="1386982772"/>
            <w:placeholder>
              <w:docPart w:val="44F5C8F4E3464623BEC43374745DC829"/>
            </w:placeholder>
            <w15:dataBinding w:prefixMappings="xmlns:ns0='http://pefa.org/pefa-report-scores' " w:xpath="/ns0:Scores[1]/ns0:PI-21.1[1]/ns0:Description[1]" w:storeItemID="{D80D5892-CE0D-497C-ADDF-BB976C954640}"/>
          </w:sdtPr>
          <w:sdtEndPr/>
          <w:sdtContent>
            <w:tc>
              <w:tcPr>
                <w:tcW w:w="2028" w:type="pct"/>
              </w:tcPr>
              <w:p w14:paraId="07A52BEC" w14:textId="77777777" w:rsidR="00DF1B16" w:rsidRPr="00F06ED0" w:rsidRDefault="00DF1B16" w:rsidP="00AA0E01">
                <w:pPr>
                  <w:rPr>
                    <w:rFonts w:ascii="Calibri" w:eastAsia="Calibri" w:hAnsi="Calibri" w:cs="Calibri"/>
                    <w:sz w:val="20"/>
                    <w:szCs w:val="20"/>
                  </w:rPr>
                </w:pPr>
                <w:r>
                  <w:rPr>
                    <w:rFonts w:ascii="Calibri" w:hAnsi="Calibri"/>
                    <w:sz w:val="20"/>
                  </w:rPr>
                  <w:t>Inserte un resumen del ID-21.1</w:t>
                </w:r>
              </w:p>
            </w:tc>
          </w:sdtContent>
        </w:sdt>
        <w:sdt>
          <w:sdtPr>
            <w:rPr>
              <w:rFonts w:ascii="Calibri" w:eastAsia="Calibri" w:hAnsi="Calibri" w:cs="Calibri"/>
              <w:sz w:val="20"/>
              <w:szCs w:val="20"/>
            </w:rPr>
            <w:id w:val="-377394632"/>
            <w:placeholder>
              <w:docPart w:val="44F5C8F4E3464623BEC43374745DC829"/>
            </w:placeholder>
            <w15:dataBinding w:prefixMappings="xmlns:ns0='http://pefa.org/pefa-report-scores' " w:xpath="/ns0:Scores[1]/ns0:PI-21.1[1]/ns0:Score[1]" w:storeItemID="{D80D5892-CE0D-497C-ADDF-BB976C954640}"/>
          </w:sdtPr>
          <w:sdtEndPr/>
          <w:sdtContent>
            <w:tc>
              <w:tcPr>
                <w:tcW w:w="488" w:type="pct"/>
                <w:shd w:val="clear" w:color="auto" w:fill="auto"/>
              </w:tcPr>
              <w:p w14:paraId="6692C1D1" w14:textId="77777777" w:rsidR="00DF1B16" w:rsidRPr="00F06ED0" w:rsidRDefault="00DF1B16" w:rsidP="00AA0E01">
                <w:pPr>
                  <w:rPr>
                    <w:rFonts w:ascii="Calibri" w:eastAsia="Calibri" w:hAnsi="Calibri" w:cs="Calibri"/>
                    <w:sz w:val="20"/>
                    <w:szCs w:val="20"/>
                  </w:rPr>
                </w:pPr>
                <w:r>
                  <w:rPr>
                    <w:rFonts w:ascii="Calibri" w:hAnsi="Calibri"/>
                    <w:sz w:val="20"/>
                  </w:rPr>
                  <w:t>Inserte la calificación del ID-21.1</w:t>
                </w:r>
              </w:p>
            </w:tc>
          </w:sdtContent>
        </w:sdt>
        <w:sdt>
          <w:sdtPr>
            <w:rPr>
              <w:rFonts w:ascii="Calibri" w:eastAsia="Calibri" w:hAnsi="Calibri" w:cs="Calibri"/>
              <w:sz w:val="20"/>
              <w:szCs w:val="20"/>
            </w:rPr>
            <w:id w:val="1282614855"/>
            <w:placeholder>
              <w:docPart w:val="44F5C8F4E3464623BEC43374745DC829"/>
            </w:placeholder>
            <w15:dataBinding w:prefixMappings="xmlns:ns0='http://pefa.org/pefa-report-scores' " w:xpath="/ns0:Scores[1]/ns0:PI-21.1[1]/ns0:PreviousScore[1]" w:storeItemID="{D80D5892-CE0D-497C-ADDF-BB976C954640}"/>
          </w:sdtPr>
          <w:sdtEndPr/>
          <w:sdtContent>
            <w:tc>
              <w:tcPr>
                <w:tcW w:w="538" w:type="pct"/>
              </w:tcPr>
              <w:p w14:paraId="27225AE6" w14:textId="77777777" w:rsidR="00DF1B16" w:rsidRPr="00F06ED0" w:rsidRDefault="00DF1B16" w:rsidP="00AA0E01">
                <w:pPr>
                  <w:jc w:val="center"/>
                  <w:rPr>
                    <w:rFonts w:ascii="Calibri" w:eastAsia="Calibri" w:hAnsi="Calibri" w:cs="Calibri"/>
                    <w:sz w:val="20"/>
                    <w:szCs w:val="20"/>
                  </w:rPr>
                </w:pPr>
                <w:r>
                  <w:rPr>
                    <w:rFonts w:ascii="Calibri" w:hAnsi="Calibri"/>
                    <w:sz w:val="20"/>
                  </w:rPr>
                  <w:t>Inserte la calificación anterior del ID-21.1</w:t>
                </w:r>
              </w:p>
            </w:tc>
          </w:sdtContent>
        </w:sdt>
      </w:tr>
      <w:tr w:rsidR="00DF1B16" w:rsidRPr="00F06ED0" w14:paraId="3409590B" w14:textId="77777777" w:rsidTr="008D77A6">
        <w:trPr>
          <w:trHeight w:hRule="exact" w:val="1090"/>
        </w:trPr>
        <w:tc>
          <w:tcPr>
            <w:tcW w:w="1946" w:type="pct"/>
          </w:tcPr>
          <w:p w14:paraId="3C447C4E" w14:textId="77777777" w:rsidR="00DF1B16" w:rsidRPr="00F06ED0" w:rsidRDefault="00DF1B16" w:rsidP="00AA0E01">
            <w:pPr>
              <w:widowControl w:val="0"/>
              <w:spacing w:after="0" w:line="240" w:lineRule="auto"/>
              <w:ind w:right="352"/>
              <w:rPr>
                <w:rFonts w:ascii="Calibri" w:eastAsia="Calibri" w:hAnsi="Calibri" w:cs="Calibri"/>
                <w:spacing w:val="-1"/>
                <w:sz w:val="20"/>
                <w:szCs w:val="20"/>
              </w:rPr>
            </w:pPr>
            <w:r>
              <w:rPr>
                <w:rFonts w:ascii="Calibri" w:hAnsi="Calibri"/>
                <w:sz w:val="20"/>
              </w:rPr>
              <w:t>21.2. Previsiones y seguimiento sobre la disponibilidad de efectivo</w:t>
            </w:r>
          </w:p>
        </w:tc>
        <w:sdt>
          <w:sdtPr>
            <w:rPr>
              <w:rFonts w:ascii="Calibri" w:eastAsia="Calibri" w:hAnsi="Calibri" w:cs="Calibri"/>
              <w:sz w:val="20"/>
              <w:szCs w:val="20"/>
            </w:rPr>
            <w:id w:val="1513487590"/>
            <w:placeholder>
              <w:docPart w:val="44F5C8F4E3464623BEC43374745DC829"/>
            </w:placeholder>
            <w15:dataBinding w:prefixMappings="xmlns:ns0='http://pefa.org/pefa-report-scores' " w:xpath="/ns0:Scores[1]/ns0:PI-21.2[1]/ns0:Description[1]" w:storeItemID="{D80D5892-CE0D-497C-ADDF-BB976C954640}"/>
          </w:sdtPr>
          <w:sdtEndPr/>
          <w:sdtContent>
            <w:tc>
              <w:tcPr>
                <w:tcW w:w="2028" w:type="pct"/>
              </w:tcPr>
              <w:p w14:paraId="2A619893" w14:textId="77777777" w:rsidR="00DF1B16" w:rsidRPr="00F06ED0" w:rsidRDefault="00DF1B16" w:rsidP="00AA0E01">
                <w:pPr>
                  <w:rPr>
                    <w:rFonts w:ascii="Calibri" w:eastAsia="Calibri" w:hAnsi="Calibri" w:cs="Calibri"/>
                    <w:sz w:val="20"/>
                    <w:szCs w:val="20"/>
                  </w:rPr>
                </w:pPr>
                <w:r>
                  <w:rPr>
                    <w:rFonts w:ascii="Calibri" w:hAnsi="Calibri"/>
                    <w:sz w:val="20"/>
                  </w:rPr>
                  <w:t>Inserte un resumen del ID-21.2</w:t>
                </w:r>
              </w:p>
            </w:tc>
          </w:sdtContent>
        </w:sdt>
        <w:sdt>
          <w:sdtPr>
            <w:rPr>
              <w:rFonts w:ascii="Calibri" w:eastAsia="Calibri" w:hAnsi="Calibri" w:cs="Calibri"/>
              <w:sz w:val="20"/>
              <w:szCs w:val="20"/>
            </w:rPr>
            <w:id w:val="1036237244"/>
            <w:placeholder>
              <w:docPart w:val="44F5C8F4E3464623BEC43374745DC829"/>
            </w:placeholder>
            <w15:dataBinding w:prefixMappings="xmlns:ns0='http://pefa.org/pefa-report-scores' " w:xpath="/ns0:Scores[1]/ns0:PI-21.2[1]/ns0:Score[1]" w:storeItemID="{D80D5892-CE0D-497C-ADDF-BB976C954640}"/>
          </w:sdtPr>
          <w:sdtEndPr/>
          <w:sdtContent>
            <w:tc>
              <w:tcPr>
                <w:tcW w:w="488" w:type="pct"/>
                <w:shd w:val="clear" w:color="auto" w:fill="auto"/>
              </w:tcPr>
              <w:p w14:paraId="7D2709E1" w14:textId="77777777" w:rsidR="00DF1B16" w:rsidRPr="00F06ED0" w:rsidRDefault="00DF1B16" w:rsidP="00AA0E01">
                <w:pPr>
                  <w:rPr>
                    <w:rFonts w:ascii="Calibri" w:eastAsia="Calibri" w:hAnsi="Calibri" w:cs="Calibri"/>
                    <w:sz w:val="20"/>
                    <w:szCs w:val="20"/>
                  </w:rPr>
                </w:pPr>
                <w:r>
                  <w:rPr>
                    <w:rFonts w:ascii="Calibri" w:hAnsi="Calibri"/>
                    <w:sz w:val="20"/>
                  </w:rPr>
                  <w:t>Inserte la calificación del ID-21.2</w:t>
                </w:r>
              </w:p>
            </w:tc>
          </w:sdtContent>
        </w:sdt>
        <w:sdt>
          <w:sdtPr>
            <w:rPr>
              <w:rFonts w:ascii="Calibri" w:eastAsia="Calibri" w:hAnsi="Calibri" w:cs="Calibri"/>
              <w:sz w:val="20"/>
              <w:szCs w:val="20"/>
            </w:rPr>
            <w:id w:val="-1488469666"/>
            <w:placeholder>
              <w:docPart w:val="44F5C8F4E3464623BEC43374745DC829"/>
            </w:placeholder>
            <w15:dataBinding w:prefixMappings="xmlns:ns0='http://pefa.org/pefa-report-scores' " w:xpath="/ns0:Scores[1]/ns0:PI-21.2[1]/ns0:PreviousScore[1]" w:storeItemID="{D80D5892-CE0D-497C-ADDF-BB976C954640}"/>
          </w:sdtPr>
          <w:sdtEndPr/>
          <w:sdtContent>
            <w:tc>
              <w:tcPr>
                <w:tcW w:w="538" w:type="pct"/>
              </w:tcPr>
              <w:p w14:paraId="5DB2EBB5" w14:textId="77777777" w:rsidR="00DF1B16" w:rsidRPr="00F06ED0" w:rsidRDefault="00DF1B16" w:rsidP="00AA0E01">
                <w:pPr>
                  <w:jc w:val="center"/>
                  <w:rPr>
                    <w:rFonts w:ascii="Calibri" w:eastAsia="Calibri" w:hAnsi="Calibri" w:cs="Calibri"/>
                    <w:sz w:val="20"/>
                    <w:szCs w:val="20"/>
                  </w:rPr>
                </w:pPr>
                <w:r>
                  <w:rPr>
                    <w:rFonts w:ascii="Calibri" w:hAnsi="Calibri"/>
                    <w:sz w:val="20"/>
                  </w:rPr>
                  <w:t>Inserte la calificación anterior del ID-21.2</w:t>
                </w:r>
              </w:p>
            </w:tc>
          </w:sdtContent>
        </w:sdt>
      </w:tr>
      <w:tr w:rsidR="00DF1B16" w:rsidRPr="00F06ED0" w14:paraId="68C82B29" w14:textId="77777777" w:rsidTr="008D77A6">
        <w:trPr>
          <w:trHeight w:hRule="exact" w:val="1162"/>
        </w:trPr>
        <w:tc>
          <w:tcPr>
            <w:tcW w:w="1946" w:type="pct"/>
          </w:tcPr>
          <w:p w14:paraId="65A9D01D" w14:textId="77777777" w:rsidR="00DF1B16" w:rsidRPr="00F06ED0" w:rsidRDefault="00DF1B16" w:rsidP="00AA0E01">
            <w:pPr>
              <w:widowControl w:val="0"/>
              <w:spacing w:after="0" w:line="240" w:lineRule="auto"/>
              <w:ind w:right="352"/>
              <w:rPr>
                <w:rFonts w:ascii="Calibri" w:eastAsia="Calibri" w:hAnsi="Calibri" w:cs="Calibri"/>
                <w:spacing w:val="-1"/>
                <w:sz w:val="20"/>
                <w:szCs w:val="20"/>
              </w:rPr>
            </w:pPr>
            <w:r>
              <w:rPr>
                <w:rFonts w:ascii="Calibri" w:hAnsi="Calibri"/>
                <w:sz w:val="20"/>
              </w:rPr>
              <w:t>21.3. Información sobre límites máximos para compromisos</w:t>
            </w:r>
          </w:p>
        </w:tc>
        <w:sdt>
          <w:sdtPr>
            <w:rPr>
              <w:rFonts w:ascii="Calibri" w:eastAsia="Calibri" w:hAnsi="Calibri" w:cs="Calibri"/>
              <w:sz w:val="20"/>
              <w:szCs w:val="20"/>
            </w:rPr>
            <w:id w:val="-421788893"/>
            <w:placeholder>
              <w:docPart w:val="44F5C8F4E3464623BEC43374745DC829"/>
            </w:placeholder>
            <w15:dataBinding w:prefixMappings="xmlns:ns0='http://pefa.org/pefa-report-scores' " w:xpath="/ns0:Scores[1]/ns0:PI-21.3[1]/ns0:Description[1]" w:storeItemID="{D80D5892-CE0D-497C-ADDF-BB976C954640}"/>
          </w:sdtPr>
          <w:sdtEndPr/>
          <w:sdtContent>
            <w:tc>
              <w:tcPr>
                <w:tcW w:w="2028" w:type="pct"/>
              </w:tcPr>
              <w:p w14:paraId="3EA1CF90" w14:textId="77777777" w:rsidR="00DF1B16" w:rsidRPr="00F06ED0" w:rsidRDefault="00DF1B16" w:rsidP="00AA0E01">
                <w:pPr>
                  <w:rPr>
                    <w:rFonts w:ascii="Calibri" w:eastAsia="Calibri" w:hAnsi="Calibri" w:cs="Calibri"/>
                    <w:sz w:val="20"/>
                    <w:szCs w:val="20"/>
                  </w:rPr>
                </w:pPr>
                <w:r>
                  <w:rPr>
                    <w:rFonts w:ascii="Calibri" w:hAnsi="Calibri"/>
                    <w:sz w:val="20"/>
                  </w:rPr>
                  <w:t>Inserte un resumen del ID-21.3</w:t>
                </w:r>
              </w:p>
            </w:tc>
          </w:sdtContent>
        </w:sdt>
        <w:sdt>
          <w:sdtPr>
            <w:rPr>
              <w:rFonts w:ascii="Calibri" w:eastAsia="Calibri" w:hAnsi="Calibri" w:cs="Calibri"/>
              <w:sz w:val="20"/>
              <w:szCs w:val="20"/>
            </w:rPr>
            <w:id w:val="562303721"/>
            <w:placeholder>
              <w:docPart w:val="44F5C8F4E3464623BEC43374745DC829"/>
            </w:placeholder>
            <w15:dataBinding w:prefixMappings="xmlns:ns0='http://pefa.org/pefa-report-scores' " w:xpath="/ns0:Scores[1]/ns0:PI-21.3[1]/ns0:Score[1]" w:storeItemID="{D80D5892-CE0D-497C-ADDF-BB976C954640}"/>
          </w:sdtPr>
          <w:sdtEndPr/>
          <w:sdtContent>
            <w:tc>
              <w:tcPr>
                <w:tcW w:w="488" w:type="pct"/>
                <w:shd w:val="clear" w:color="auto" w:fill="auto"/>
              </w:tcPr>
              <w:p w14:paraId="60A497C9" w14:textId="77777777" w:rsidR="00DF1B16" w:rsidRPr="00F06ED0" w:rsidRDefault="00DF1B16" w:rsidP="00AA0E01">
                <w:pPr>
                  <w:rPr>
                    <w:rFonts w:ascii="Calibri" w:eastAsia="Calibri" w:hAnsi="Calibri" w:cs="Calibri"/>
                    <w:sz w:val="20"/>
                    <w:szCs w:val="20"/>
                  </w:rPr>
                </w:pPr>
                <w:r>
                  <w:rPr>
                    <w:rFonts w:ascii="Calibri" w:hAnsi="Calibri"/>
                    <w:sz w:val="20"/>
                  </w:rPr>
                  <w:t>Inserte la calificación del ID-21.3</w:t>
                </w:r>
              </w:p>
            </w:tc>
          </w:sdtContent>
        </w:sdt>
        <w:sdt>
          <w:sdtPr>
            <w:rPr>
              <w:rFonts w:ascii="Calibri" w:eastAsia="Calibri" w:hAnsi="Calibri" w:cs="Calibri"/>
              <w:sz w:val="20"/>
              <w:szCs w:val="20"/>
            </w:rPr>
            <w:id w:val="-1849249133"/>
            <w:placeholder>
              <w:docPart w:val="44F5C8F4E3464623BEC43374745DC829"/>
            </w:placeholder>
            <w15:dataBinding w:prefixMappings="xmlns:ns0='http://pefa.org/pefa-report-scores' " w:xpath="/ns0:Scores[1]/ns0:PI-21.3[1]/ns0:PreviousScore[1]" w:storeItemID="{D80D5892-CE0D-497C-ADDF-BB976C954640}"/>
          </w:sdtPr>
          <w:sdtEndPr/>
          <w:sdtContent>
            <w:tc>
              <w:tcPr>
                <w:tcW w:w="538" w:type="pct"/>
              </w:tcPr>
              <w:p w14:paraId="255FD702" w14:textId="77777777" w:rsidR="00DF1B16" w:rsidRPr="00F06ED0" w:rsidRDefault="00DF1B16" w:rsidP="00AA0E01">
                <w:pPr>
                  <w:jc w:val="center"/>
                  <w:rPr>
                    <w:rFonts w:ascii="Calibri" w:eastAsia="Calibri" w:hAnsi="Calibri" w:cs="Calibri"/>
                    <w:sz w:val="20"/>
                    <w:szCs w:val="20"/>
                  </w:rPr>
                </w:pPr>
                <w:r>
                  <w:rPr>
                    <w:rFonts w:ascii="Calibri" w:hAnsi="Calibri"/>
                    <w:sz w:val="20"/>
                  </w:rPr>
                  <w:t>Inserte la calificación anterior del ID-21.3</w:t>
                </w:r>
              </w:p>
            </w:tc>
          </w:sdtContent>
        </w:sdt>
      </w:tr>
      <w:tr w:rsidR="00DF1B16" w:rsidRPr="00F06ED0" w14:paraId="4104FF38" w14:textId="77777777" w:rsidTr="008D77A6">
        <w:trPr>
          <w:trHeight w:hRule="exact" w:val="1180"/>
        </w:trPr>
        <w:tc>
          <w:tcPr>
            <w:tcW w:w="1946" w:type="pct"/>
          </w:tcPr>
          <w:p w14:paraId="622CB004" w14:textId="77777777" w:rsidR="00DF1B16" w:rsidRPr="00F06ED0" w:rsidRDefault="00DF1B16" w:rsidP="00AA0E01">
            <w:pPr>
              <w:widowControl w:val="0"/>
              <w:spacing w:after="0" w:line="240" w:lineRule="auto"/>
              <w:ind w:right="352"/>
              <w:rPr>
                <w:rFonts w:ascii="Calibri" w:eastAsia="Calibri" w:hAnsi="Calibri" w:cs="Calibri"/>
                <w:spacing w:val="-1"/>
                <w:sz w:val="20"/>
                <w:szCs w:val="20"/>
              </w:rPr>
            </w:pPr>
            <w:r>
              <w:rPr>
                <w:rFonts w:ascii="Calibri" w:hAnsi="Calibri"/>
                <w:sz w:val="20"/>
              </w:rPr>
              <w:t>21.4. Importancia de los ajustes presupuestarios en el curso del ejercicio</w:t>
            </w:r>
          </w:p>
        </w:tc>
        <w:sdt>
          <w:sdtPr>
            <w:rPr>
              <w:rFonts w:ascii="Calibri" w:eastAsia="Calibri" w:hAnsi="Calibri" w:cs="Calibri"/>
              <w:sz w:val="20"/>
              <w:szCs w:val="20"/>
            </w:rPr>
            <w:id w:val="-1285036729"/>
            <w:placeholder>
              <w:docPart w:val="44F5C8F4E3464623BEC43374745DC829"/>
            </w:placeholder>
            <w15:dataBinding w:prefixMappings="xmlns:ns0='http://pefa.org/pefa-report-scores' " w:xpath="/ns0:Scores[1]/ns0:PI-21.4[1]/ns0:Description[1]" w:storeItemID="{D80D5892-CE0D-497C-ADDF-BB976C954640}"/>
          </w:sdtPr>
          <w:sdtEndPr/>
          <w:sdtContent>
            <w:tc>
              <w:tcPr>
                <w:tcW w:w="2028" w:type="pct"/>
              </w:tcPr>
              <w:p w14:paraId="67696769" w14:textId="77777777" w:rsidR="00DF1B16" w:rsidRPr="00F06ED0" w:rsidRDefault="00DF1B16" w:rsidP="00AA0E01">
                <w:pPr>
                  <w:rPr>
                    <w:rFonts w:ascii="Calibri" w:eastAsia="Calibri" w:hAnsi="Calibri" w:cs="Calibri"/>
                    <w:sz w:val="20"/>
                    <w:szCs w:val="20"/>
                  </w:rPr>
                </w:pPr>
                <w:r>
                  <w:rPr>
                    <w:rFonts w:ascii="Calibri" w:hAnsi="Calibri"/>
                    <w:sz w:val="20"/>
                  </w:rPr>
                  <w:t>Inserte un resumen del ID-21.4</w:t>
                </w:r>
              </w:p>
            </w:tc>
          </w:sdtContent>
        </w:sdt>
        <w:sdt>
          <w:sdtPr>
            <w:rPr>
              <w:rFonts w:ascii="Calibri" w:eastAsia="Calibri" w:hAnsi="Calibri" w:cs="Calibri"/>
              <w:sz w:val="20"/>
              <w:szCs w:val="20"/>
            </w:rPr>
            <w:id w:val="-1516767197"/>
            <w:placeholder>
              <w:docPart w:val="44F5C8F4E3464623BEC43374745DC829"/>
            </w:placeholder>
            <w15:dataBinding w:prefixMappings="xmlns:ns0='http://pefa.org/pefa-report-scores' " w:xpath="/ns0:Scores[1]/ns0:PI-21.4[1]/ns0:Score[1]" w:storeItemID="{D80D5892-CE0D-497C-ADDF-BB976C954640}"/>
          </w:sdtPr>
          <w:sdtEndPr/>
          <w:sdtContent>
            <w:tc>
              <w:tcPr>
                <w:tcW w:w="488" w:type="pct"/>
                <w:shd w:val="clear" w:color="auto" w:fill="auto"/>
              </w:tcPr>
              <w:p w14:paraId="51B11ECE" w14:textId="77777777" w:rsidR="00DF1B16" w:rsidRPr="00F06ED0" w:rsidRDefault="00DF1B16" w:rsidP="00AA0E01">
                <w:pPr>
                  <w:rPr>
                    <w:rFonts w:ascii="Calibri" w:eastAsia="Calibri" w:hAnsi="Calibri" w:cs="Calibri"/>
                    <w:sz w:val="20"/>
                    <w:szCs w:val="20"/>
                  </w:rPr>
                </w:pPr>
                <w:r>
                  <w:rPr>
                    <w:rFonts w:ascii="Calibri" w:hAnsi="Calibri"/>
                    <w:sz w:val="20"/>
                  </w:rPr>
                  <w:t>Inserte la calificación del ID-21.4</w:t>
                </w:r>
              </w:p>
            </w:tc>
          </w:sdtContent>
        </w:sdt>
        <w:sdt>
          <w:sdtPr>
            <w:rPr>
              <w:rFonts w:ascii="Calibri" w:eastAsia="Calibri" w:hAnsi="Calibri" w:cs="Calibri"/>
              <w:sz w:val="20"/>
              <w:szCs w:val="20"/>
            </w:rPr>
            <w:id w:val="-940372739"/>
            <w:placeholder>
              <w:docPart w:val="44F5C8F4E3464623BEC43374745DC829"/>
            </w:placeholder>
            <w15:dataBinding w:prefixMappings="xmlns:ns0='http://pefa.org/pefa-report-scores' " w:xpath="/ns0:Scores[1]/ns0:PI-21.4[1]/ns0:PreviousScore[1]" w:storeItemID="{D80D5892-CE0D-497C-ADDF-BB976C954640}"/>
          </w:sdtPr>
          <w:sdtEndPr/>
          <w:sdtContent>
            <w:tc>
              <w:tcPr>
                <w:tcW w:w="538" w:type="pct"/>
              </w:tcPr>
              <w:p w14:paraId="12F7A1C0" w14:textId="77777777" w:rsidR="00DF1B16" w:rsidRPr="00F06ED0" w:rsidRDefault="00DF1B16" w:rsidP="00AA0E01">
                <w:pPr>
                  <w:rPr>
                    <w:rFonts w:ascii="Calibri" w:eastAsia="Calibri" w:hAnsi="Calibri" w:cs="Calibri"/>
                    <w:sz w:val="20"/>
                    <w:szCs w:val="20"/>
                  </w:rPr>
                </w:pPr>
                <w:r>
                  <w:rPr>
                    <w:rFonts w:ascii="Calibri" w:hAnsi="Calibri"/>
                    <w:sz w:val="20"/>
                  </w:rPr>
                  <w:t>Inserte la calificación anterior del ID-21.4</w:t>
                </w:r>
              </w:p>
            </w:tc>
          </w:sdtContent>
        </w:sdt>
      </w:tr>
    </w:tbl>
    <w:p w14:paraId="77BFD138" w14:textId="77777777" w:rsidR="00DF1B16" w:rsidRPr="00F06ED0" w:rsidRDefault="00DF1B16" w:rsidP="00DF1B16">
      <w:pPr>
        <w:jc w:val="both"/>
        <w:rPr>
          <w:rFonts w:ascii="Calibri" w:eastAsia="Calibri" w:hAnsi="Calibri" w:cs="Calibri"/>
          <w:i/>
          <w:color w:val="FF0000"/>
        </w:rPr>
      </w:pPr>
    </w:p>
    <w:p w14:paraId="14CA554C" w14:textId="77777777" w:rsidR="00DF1B16" w:rsidRPr="00F06ED0" w:rsidRDefault="00DF1B16" w:rsidP="00DF1B16">
      <w:pPr>
        <w:jc w:val="both"/>
        <w:rPr>
          <w:rFonts w:ascii="Calibri" w:eastAsia="Calibri" w:hAnsi="Calibri" w:cs="Calibri"/>
          <w:b/>
          <w:bCs/>
          <w:i/>
          <w:color w:val="FF0000"/>
        </w:rPr>
      </w:pPr>
      <w:r>
        <w:rPr>
          <w:rFonts w:ascii="Calibri" w:hAnsi="Calibri"/>
          <w:b/>
          <w:i/>
          <w:color w:val="FF0000"/>
        </w:rPr>
        <w:lastRenderedPageBreak/>
        <w:t>O</w:t>
      </w:r>
    </w:p>
    <w:p w14:paraId="3136F324" w14:textId="091645C0" w:rsidR="00DF1B16" w:rsidRPr="00F06ED0" w:rsidRDefault="00DF1B16" w:rsidP="00DF1B16">
      <w:pPr>
        <w:jc w:val="both"/>
        <w:rPr>
          <w:rFonts w:ascii="Calibri" w:eastAsia="Calibri" w:hAnsi="Calibri" w:cs="Calibri"/>
          <w:i/>
          <w:color w:val="FF0000"/>
        </w:rPr>
      </w:pPr>
      <w:r>
        <w:rPr>
          <w:rFonts w:ascii="Calibri" w:hAnsi="Calibri"/>
          <w:i/>
          <w:color w:val="FF0000"/>
        </w:rPr>
        <w:t>En el caso de una evaluación inicial en la que se aplique el PEFA 2016</w:t>
      </w:r>
    </w:p>
    <w:tbl>
      <w:tblPr>
        <w:tblW w:w="10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4741"/>
        <w:gridCol w:w="1109"/>
      </w:tblGrid>
      <w:tr w:rsidR="00DF1B16" w:rsidRPr="00F06ED0" w14:paraId="544E2C4E" w14:textId="77777777" w:rsidTr="003461B1">
        <w:trPr>
          <w:trHeight w:hRule="exact" w:val="250"/>
        </w:trPr>
        <w:tc>
          <w:tcPr>
            <w:tcW w:w="5035" w:type="dxa"/>
            <w:shd w:val="clear" w:color="auto" w:fill="BFBFBF"/>
          </w:tcPr>
          <w:p w14:paraId="241A7E34" w14:textId="4C0EFCA0" w:rsidR="00DF1B16" w:rsidRPr="00F06ED0" w:rsidRDefault="00A10A60" w:rsidP="00AA0E01">
            <w:pPr>
              <w:widowControl w:val="0"/>
              <w:spacing w:after="0" w:line="240" w:lineRule="auto"/>
              <w:ind w:left="201"/>
              <w:jc w:val="center"/>
              <w:rPr>
                <w:rFonts w:ascii="Calibri" w:eastAsia="Calibri" w:hAnsi="Calibri" w:cs="Calibri"/>
                <w:b/>
                <w:sz w:val="20"/>
                <w:szCs w:val="20"/>
              </w:rPr>
            </w:pPr>
            <w:r>
              <w:rPr>
                <w:rFonts w:ascii="Calibri" w:hAnsi="Calibri"/>
                <w:b/>
                <w:sz w:val="20"/>
              </w:rPr>
              <w:t>Indicador/dimensión</w:t>
            </w:r>
          </w:p>
        </w:tc>
        <w:tc>
          <w:tcPr>
            <w:tcW w:w="4741" w:type="dxa"/>
            <w:shd w:val="clear" w:color="auto" w:fill="BFBFBF"/>
          </w:tcPr>
          <w:p w14:paraId="2768475E" w14:textId="77777777" w:rsidR="00DF1B16" w:rsidRPr="00F06ED0" w:rsidRDefault="00DF1B16" w:rsidP="00AA0E01">
            <w:pPr>
              <w:widowControl w:val="0"/>
              <w:spacing w:after="0" w:line="240" w:lineRule="auto"/>
              <w:jc w:val="center"/>
              <w:rPr>
                <w:rFonts w:ascii="Calibri" w:eastAsia="Calibri" w:hAnsi="Calibri" w:cs="Calibri"/>
                <w:b/>
                <w:sz w:val="20"/>
                <w:szCs w:val="20"/>
              </w:rPr>
            </w:pPr>
            <w:r>
              <w:rPr>
                <w:rFonts w:ascii="Calibri" w:hAnsi="Calibri"/>
                <w:b/>
                <w:sz w:val="20"/>
              </w:rPr>
              <w:t>Evaluación del desempeño</w:t>
            </w:r>
          </w:p>
        </w:tc>
        <w:tc>
          <w:tcPr>
            <w:tcW w:w="1109" w:type="dxa"/>
            <w:shd w:val="clear" w:color="auto" w:fill="BFBFBF"/>
          </w:tcPr>
          <w:p w14:paraId="668696A5" w14:textId="77777777" w:rsidR="00DF1B16" w:rsidRPr="00F06ED0" w:rsidRDefault="00DF1B16" w:rsidP="00AA0E01">
            <w:pPr>
              <w:widowControl w:val="0"/>
              <w:spacing w:after="0" w:line="240" w:lineRule="auto"/>
              <w:jc w:val="center"/>
              <w:rPr>
                <w:rFonts w:ascii="Calibri" w:eastAsia="Calibri" w:hAnsi="Calibri" w:cs="Calibri"/>
                <w:b/>
                <w:sz w:val="20"/>
                <w:szCs w:val="20"/>
              </w:rPr>
            </w:pPr>
            <w:r>
              <w:rPr>
                <w:rFonts w:ascii="Calibri" w:hAnsi="Calibri"/>
                <w:b/>
                <w:sz w:val="20"/>
              </w:rPr>
              <w:t>Calificación</w:t>
            </w:r>
          </w:p>
        </w:tc>
      </w:tr>
      <w:tr w:rsidR="00DF1B16" w:rsidRPr="00F06ED0" w14:paraId="53D79833" w14:textId="77777777" w:rsidTr="00AA0E01">
        <w:trPr>
          <w:trHeight w:hRule="exact" w:val="289"/>
        </w:trPr>
        <w:tc>
          <w:tcPr>
            <w:tcW w:w="10885" w:type="dxa"/>
            <w:gridSpan w:val="3"/>
          </w:tcPr>
          <w:p w14:paraId="5606898C" w14:textId="7F551133" w:rsidR="00DF1B16" w:rsidRPr="00F06ED0" w:rsidRDefault="00DF1B16" w:rsidP="00AA0E01">
            <w:pPr>
              <w:widowControl w:val="0"/>
              <w:spacing w:after="0" w:line="240" w:lineRule="auto"/>
              <w:ind w:left="114" w:right="86" w:hanging="12"/>
              <w:rPr>
                <w:rFonts w:ascii="Calibri" w:eastAsia="Calibri" w:hAnsi="Calibri" w:cs="Calibri"/>
                <w:b/>
                <w:sz w:val="20"/>
                <w:szCs w:val="20"/>
              </w:rPr>
            </w:pPr>
            <w:r>
              <w:rPr>
                <w:rFonts w:ascii="Calibri" w:hAnsi="Calibri"/>
                <w:b/>
                <w:sz w:val="20"/>
              </w:rPr>
              <w:t>ID-21. Previsibilidad de la asignación de recursos durante el ejercicio en curso (M2)</w:t>
            </w:r>
          </w:p>
        </w:tc>
      </w:tr>
      <w:tr w:rsidR="00DF1B16" w:rsidRPr="00F06ED0" w14:paraId="257EFB75" w14:textId="77777777" w:rsidTr="003461B1">
        <w:trPr>
          <w:trHeight w:hRule="exact" w:val="271"/>
        </w:trPr>
        <w:tc>
          <w:tcPr>
            <w:tcW w:w="5035" w:type="dxa"/>
          </w:tcPr>
          <w:p w14:paraId="10F6BC4A" w14:textId="77777777" w:rsidR="00DF1B16" w:rsidRPr="00F06ED0" w:rsidRDefault="00DF1B16" w:rsidP="00AA0E01">
            <w:pPr>
              <w:widowControl w:val="0"/>
              <w:spacing w:after="0" w:line="240" w:lineRule="auto"/>
              <w:ind w:right="352"/>
              <w:rPr>
                <w:rFonts w:ascii="Calibri" w:eastAsia="Calibri" w:hAnsi="Calibri" w:cs="Calibri"/>
                <w:sz w:val="20"/>
                <w:szCs w:val="20"/>
              </w:rPr>
            </w:pPr>
            <w:r>
              <w:rPr>
                <w:rFonts w:ascii="Calibri" w:hAnsi="Calibri"/>
                <w:sz w:val="20"/>
              </w:rPr>
              <w:t>21.1. Consolidación de los saldos de caja</w:t>
            </w:r>
          </w:p>
        </w:tc>
        <w:tc>
          <w:tcPr>
            <w:tcW w:w="4741" w:type="dxa"/>
          </w:tcPr>
          <w:p w14:paraId="64A21B9A" w14:textId="77777777" w:rsidR="00DF1B16" w:rsidRPr="00F06ED0" w:rsidRDefault="00DF1B16" w:rsidP="00AA0E01">
            <w:pPr>
              <w:widowControl w:val="0"/>
              <w:spacing w:after="0" w:line="240" w:lineRule="auto"/>
              <w:ind w:left="114" w:right="86"/>
              <w:jc w:val="center"/>
              <w:rPr>
                <w:rFonts w:ascii="Calibri" w:eastAsia="Calibri" w:hAnsi="Calibri" w:cs="Calibri"/>
                <w:sz w:val="20"/>
                <w:szCs w:val="20"/>
              </w:rPr>
            </w:pPr>
          </w:p>
        </w:tc>
        <w:tc>
          <w:tcPr>
            <w:tcW w:w="1109" w:type="dxa"/>
            <w:shd w:val="clear" w:color="auto" w:fill="auto"/>
          </w:tcPr>
          <w:p w14:paraId="3A09D00B" w14:textId="77777777" w:rsidR="00DF1B16" w:rsidRPr="00F06ED0" w:rsidRDefault="00DF1B16" w:rsidP="00AA0E01">
            <w:pPr>
              <w:widowControl w:val="0"/>
              <w:spacing w:after="0" w:line="240" w:lineRule="auto"/>
              <w:ind w:left="114" w:right="86"/>
              <w:jc w:val="center"/>
              <w:rPr>
                <w:rFonts w:ascii="Calibri" w:eastAsia="Calibri" w:hAnsi="Calibri" w:cs="Calibri"/>
                <w:sz w:val="20"/>
                <w:szCs w:val="20"/>
              </w:rPr>
            </w:pPr>
          </w:p>
        </w:tc>
      </w:tr>
      <w:tr w:rsidR="00DF1B16" w:rsidRPr="00F06ED0" w14:paraId="474A820B" w14:textId="77777777" w:rsidTr="003461B1">
        <w:trPr>
          <w:trHeight w:hRule="exact" w:val="271"/>
        </w:trPr>
        <w:tc>
          <w:tcPr>
            <w:tcW w:w="5035" w:type="dxa"/>
          </w:tcPr>
          <w:p w14:paraId="13817998" w14:textId="77777777" w:rsidR="00DF1B16" w:rsidRPr="00F06ED0" w:rsidRDefault="00DF1B16" w:rsidP="00AA0E01">
            <w:pPr>
              <w:widowControl w:val="0"/>
              <w:spacing w:after="0" w:line="240" w:lineRule="auto"/>
              <w:ind w:right="352"/>
              <w:rPr>
                <w:rFonts w:ascii="Calibri" w:eastAsia="Calibri" w:hAnsi="Calibri" w:cs="Calibri"/>
                <w:spacing w:val="-1"/>
                <w:sz w:val="20"/>
                <w:szCs w:val="20"/>
              </w:rPr>
            </w:pPr>
            <w:r>
              <w:rPr>
                <w:rFonts w:ascii="Calibri" w:hAnsi="Calibri"/>
                <w:sz w:val="20"/>
              </w:rPr>
              <w:t>21.2. Previsiones y seguimiento sobre la disponibilidad de efectivo</w:t>
            </w:r>
          </w:p>
        </w:tc>
        <w:tc>
          <w:tcPr>
            <w:tcW w:w="4741" w:type="dxa"/>
          </w:tcPr>
          <w:p w14:paraId="692277A2" w14:textId="77777777" w:rsidR="00DF1B16" w:rsidRPr="00F06ED0" w:rsidRDefault="00DF1B16" w:rsidP="00AA0E01">
            <w:pPr>
              <w:widowControl w:val="0"/>
              <w:spacing w:after="0" w:line="240" w:lineRule="auto"/>
              <w:ind w:left="114" w:right="86"/>
              <w:jc w:val="center"/>
              <w:rPr>
                <w:rFonts w:ascii="Calibri" w:eastAsia="Calibri" w:hAnsi="Calibri" w:cs="Calibri"/>
                <w:sz w:val="20"/>
                <w:szCs w:val="20"/>
              </w:rPr>
            </w:pPr>
          </w:p>
        </w:tc>
        <w:tc>
          <w:tcPr>
            <w:tcW w:w="1109" w:type="dxa"/>
            <w:shd w:val="clear" w:color="auto" w:fill="auto"/>
          </w:tcPr>
          <w:p w14:paraId="6A5483A0" w14:textId="77777777" w:rsidR="00DF1B16" w:rsidRPr="00F06ED0" w:rsidRDefault="00DF1B16" w:rsidP="00AA0E01">
            <w:pPr>
              <w:widowControl w:val="0"/>
              <w:spacing w:after="0" w:line="240" w:lineRule="auto"/>
              <w:ind w:left="114" w:right="86"/>
              <w:jc w:val="center"/>
              <w:rPr>
                <w:rFonts w:ascii="Calibri" w:eastAsia="Calibri" w:hAnsi="Calibri" w:cs="Calibri"/>
                <w:sz w:val="20"/>
                <w:szCs w:val="20"/>
              </w:rPr>
            </w:pPr>
          </w:p>
        </w:tc>
      </w:tr>
      <w:tr w:rsidR="00DF1B16" w:rsidRPr="00F06ED0" w14:paraId="41022100" w14:textId="77777777" w:rsidTr="003461B1">
        <w:trPr>
          <w:trHeight w:hRule="exact" w:val="271"/>
        </w:trPr>
        <w:tc>
          <w:tcPr>
            <w:tcW w:w="5035" w:type="dxa"/>
          </w:tcPr>
          <w:p w14:paraId="106BAF93" w14:textId="77777777" w:rsidR="00DF1B16" w:rsidRPr="00F06ED0" w:rsidRDefault="00DF1B16" w:rsidP="00AA0E01">
            <w:pPr>
              <w:widowControl w:val="0"/>
              <w:spacing w:after="0" w:line="240" w:lineRule="auto"/>
              <w:ind w:right="352"/>
              <w:rPr>
                <w:rFonts w:ascii="Calibri" w:eastAsia="Calibri" w:hAnsi="Calibri" w:cs="Calibri"/>
                <w:spacing w:val="-1"/>
                <w:sz w:val="20"/>
                <w:szCs w:val="20"/>
              </w:rPr>
            </w:pPr>
            <w:r>
              <w:rPr>
                <w:rFonts w:ascii="Calibri" w:hAnsi="Calibri"/>
                <w:sz w:val="20"/>
              </w:rPr>
              <w:t>21.3. Información sobre límites máximos para compromisos</w:t>
            </w:r>
          </w:p>
        </w:tc>
        <w:tc>
          <w:tcPr>
            <w:tcW w:w="4741" w:type="dxa"/>
          </w:tcPr>
          <w:p w14:paraId="0E3B4A23" w14:textId="77777777" w:rsidR="00DF1B16" w:rsidRPr="00F06ED0" w:rsidRDefault="00DF1B16" w:rsidP="00AA0E01">
            <w:pPr>
              <w:widowControl w:val="0"/>
              <w:spacing w:after="0" w:line="240" w:lineRule="auto"/>
              <w:ind w:left="114" w:right="86"/>
              <w:jc w:val="center"/>
              <w:rPr>
                <w:rFonts w:ascii="Calibri" w:eastAsia="Calibri" w:hAnsi="Calibri" w:cs="Calibri"/>
                <w:sz w:val="20"/>
                <w:szCs w:val="20"/>
              </w:rPr>
            </w:pPr>
          </w:p>
        </w:tc>
        <w:tc>
          <w:tcPr>
            <w:tcW w:w="1109" w:type="dxa"/>
            <w:shd w:val="clear" w:color="auto" w:fill="auto"/>
          </w:tcPr>
          <w:p w14:paraId="1397C8E1" w14:textId="77777777" w:rsidR="00DF1B16" w:rsidRPr="00F06ED0" w:rsidRDefault="00DF1B16" w:rsidP="00AA0E01">
            <w:pPr>
              <w:widowControl w:val="0"/>
              <w:spacing w:after="0" w:line="240" w:lineRule="auto"/>
              <w:ind w:left="114" w:right="86"/>
              <w:jc w:val="center"/>
              <w:rPr>
                <w:rFonts w:ascii="Calibri" w:eastAsia="Calibri" w:hAnsi="Calibri" w:cs="Calibri"/>
                <w:sz w:val="20"/>
                <w:szCs w:val="20"/>
              </w:rPr>
            </w:pPr>
          </w:p>
        </w:tc>
      </w:tr>
      <w:tr w:rsidR="00DF1B16" w:rsidRPr="00F06ED0" w14:paraId="76BBEB7E" w14:textId="77777777" w:rsidTr="003461B1">
        <w:trPr>
          <w:trHeight w:hRule="exact" w:val="271"/>
        </w:trPr>
        <w:tc>
          <w:tcPr>
            <w:tcW w:w="5035" w:type="dxa"/>
          </w:tcPr>
          <w:p w14:paraId="09B8DEDC" w14:textId="77777777" w:rsidR="00DF1B16" w:rsidRPr="00F06ED0" w:rsidRDefault="00DF1B16" w:rsidP="00AA0E01">
            <w:pPr>
              <w:widowControl w:val="0"/>
              <w:spacing w:after="0" w:line="240" w:lineRule="auto"/>
              <w:ind w:right="352"/>
              <w:rPr>
                <w:rFonts w:ascii="Calibri" w:eastAsia="Calibri" w:hAnsi="Calibri" w:cs="Calibri"/>
                <w:spacing w:val="-1"/>
                <w:sz w:val="20"/>
                <w:szCs w:val="20"/>
              </w:rPr>
            </w:pPr>
            <w:r>
              <w:rPr>
                <w:rFonts w:ascii="Calibri" w:hAnsi="Calibri"/>
                <w:sz w:val="20"/>
              </w:rPr>
              <w:t>21.4. Importancia de los ajustes presupuestarios en el curso del ejercicio</w:t>
            </w:r>
          </w:p>
        </w:tc>
        <w:tc>
          <w:tcPr>
            <w:tcW w:w="4741" w:type="dxa"/>
          </w:tcPr>
          <w:p w14:paraId="144A59F1" w14:textId="77777777" w:rsidR="00DF1B16" w:rsidRPr="00F06ED0" w:rsidRDefault="00DF1B16" w:rsidP="00AA0E01">
            <w:pPr>
              <w:widowControl w:val="0"/>
              <w:spacing w:after="0" w:line="240" w:lineRule="auto"/>
              <w:ind w:left="114" w:right="86"/>
              <w:jc w:val="center"/>
              <w:rPr>
                <w:rFonts w:ascii="Calibri" w:eastAsia="Calibri" w:hAnsi="Calibri" w:cs="Calibri"/>
                <w:sz w:val="20"/>
                <w:szCs w:val="20"/>
              </w:rPr>
            </w:pPr>
          </w:p>
        </w:tc>
        <w:tc>
          <w:tcPr>
            <w:tcW w:w="1109" w:type="dxa"/>
            <w:shd w:val="clear" w:color="auto" w:fill="auto"/>
          </w:tcPr>
          <w:p w14:paraId="036938FD" w14:textId="77777777" w:rsidR="00DF1B16" w:rsidRPr="00F06ED0" w:rsidRDefault="00DF1B16" w:rsidP="00AA0E01">
            <w:pPr>
              <w:widowControl w:val="0"/>
              <w:spacing w:after="0" w:line="240" w:lineRule="auto"/>
              <w:ind w:left="114" w:right="86"/>
              <w:jc w:val="center"/>
              <w:rPr>
                <w:rFonts w:ascii="Calibri" w:eastAsia="Calibri" w:hAnsi="Calibri" w:cs="Calibri"/>
                <w:sz w:val="20"/>
                <w:szCs w:val="20"/>
              </w:rPr>
            </w:pPr>
          </w:p>
        </w:tc>
      </w:tr>
    </w:tbl>
    <w:p w14:paraId="224639B6" w14:textId="77777777" w:rsidR="00DF1B16" w:rsidRPr="00F06ED0" w:rsidRDefault="00DF1B16" w:rsidP="00DF1B16">
      <w:pPr>
        <w:spacing w:after="120"/>
        <w:jc w:val="both"/>
        <w:rPr>
          <w:rFonts w:ascii="Calibri" w:eastAsia="Calibri" w:hAnsi="Calibri" w:cs="Calibri"/>
        </w:rPr>
      </w:pPr>
    </w:p>
    <w:p w14:paraId="7B20B52F" w14:textId="77777777" w:rsidR="00DF1B16" w:rsidRPr="00F06ED0" w:rsidRDefault="00DF1B16" w:rsidP="00DF1B16">
      <w:pPr>
        <w:spacing w:after="0"/>
        <w:jc w:val="both"/>
        <w:rPr>
          <w:rFonts w:ascii="Calibri" w:eastAsia="Calibri" w:hAnsi="Calibri" w:cs="Calibri"/>
          <w:b/>
        </w:rPr>
      </w:pPr>
      <w:r>
        <w:rPr>
          <w:rFonts w:ascii="Calibri" w:hAnsi="Calibri"/>
          <w:b/>
        </w:rPr>
        <w:t xml:space="preserve">Descripción detallada del sistema de GFP del país en relación con el indicador de desempeño evaluado: </w:t>
      </w:r>
    </w:p>
    <w:p w14:paraId="30D3C383" w14:textId="77777777" w:rsidR="00DF1B16" w:rsidRPr="00F06ED0" w:rsidRDefault="00DF1B16" w:rsidP="00DF1B16">
      <w:pPr>
        <w:spacing w:after="0"/>
        <w:jc w:val="both"/>
        <w:rPr>
          <w:rFonts w:ascii="Calibri" w:eastAsia="Calibri" w:hAnsi="Calibri" w:cs="Calibri"/>
        </w:rPr>
      </w:pPr>
      <w:r>
        <w:rPr>
          <w:rFonts w:ascii="Calibri" w:hAnsi="Calibri"/>
          <w:color w:val="FF0000"/>
        </w:rPr>
        <w:t xml:space="preserve"> </w:t>
      </w:r>
      <w:proofErr w:type="spellStart"/>
      <w:r>
        <w:rPr>
          <w:rFonts w:ascii="Calibri" w:hAnsi="Calibri"/>
        </w:rPr>
        <w:t>xxx</w:t>
      </w:r>
      <w:proofErr w:type="spellEnd"/>
    </w:p>
    <w:p w14:paraId="470040BF" w14:textId="77777777" w:rsidR="00DF1B16" w:rsidRPr="00F06ED0" w:rsidRDefault="00DF1B16" w:rsidP="00DF1B16">
      <w:pPr>
        <w:spacing w:after="0"/>
        <w:jc w:val="both"/>
        <w:rPr>
          <w:rFonts w:ascii="Calibri" w:eastAsia="Calibri" w:hAnsi="Calibri" w:cs="Calibri"/>
          <w:b/>
          <w:color w:val="FF0000"/>
        </w:rPr>
      </w:pPr>
    </w:p>
    <w:p w14:paraId="6FC0B627" w14:textId="77777777" w:rsidR="00DF1B16" w:rsidRPr="00F06ED0" w:rsidRDefault="00DF1B16" w:rsidP="00DF1B16">
      <w:pPr>
        <w:spacing w:after="0"/>
        <w:rPr>
          <w:rFonts w:ascii="Calibri" w:eastAsia="Calibri" w:hAnsi="Calibri" w:cs="Calibri"/>
        </w:rPr>
      </w:pPr>
      <w:r>
        <w:rPr>
          <w:rFonts w:ascii="Calibri" w:hAnsi="Calibri"/>
          <w:b/>
        </w:rPr>
        <w:t>Actividades de reforma recientes o en curso:</w:t>
      </w:r>
      <w:r>
        <w:rPr>
          <w:rFonts w:ascii="Calibri" w:hAnsi="Calibri"/>
        </w:rPr>
        <w:t xml:space="preserve"> </w:t>
      </w:r>
    </w:p>
    <w:p w14:paraId="4F18DD0B" w14:textId="77777777" w:rsidR="00DF1B16" w:rsidRPr="00F06ED0" w:rsidRDefault="00DF1B16" w:rsidP="00DF1B16">
      <w:pPr>
        <w:spacing w:after="0"/>
        <w:jc w:val="both"/>
        <w:rPr>
          <w:rFonts w:ascii="Calibri" w:eastAsia="Calibri" w:hAnsi="Calibri" w:cs="Calibri"/>
        </w:rPr>
      </w:pPr>
      <w:proofErr w:type="spellStart"/>
      <w:r>
        <w:rPr>
          <w:rFonts w:ascii="Calibri" w:hAnsi="Calibri"/>
        </w:rPr>
        <w:t>xxx</w:t>
      </w:r>
      <w:proofErr w:type="spellEnd"/>
    </w:p>
    <w:p w14:paraId="07E4D7F9" w14:textId="77777777" w:rsidR="00DF1B16" w:rsidRPr="00F06ED0" w:rsidRDefault="00DF1B16" w:rsidP="00DF1B16">
      <w:pPr>
        <w:spacing w:after="120"/>
        <w:jc w:val="both"/>
        <w:rPr>
          <w:rFonts w:ascii="Calibri" w:eastAsia="Calibri" w:hAnsi="Calibri" w:cs="Calibri"/>
        </w:rPr>
      </w:pPr>
    </w:p>
    <w:p w14:paraId="713E314A" w14:textId="77777777" w:rsidR="00DF1B16" w:rsidRPr="00F06ED0" w:rsidRDefault="00DF1B16" w:rsidP="00DF1B16">
      <w:pPr>
        <w:spacing w:after="0" w:line="240" w:lineRule="auto"/>
        <w:rPr>
          <w:rFonts w:ascii="Calibri" w:eastAsia="Calibri" w:hAnsi="Calibri" w:cs="Calibri"/>
        </w:rPr>
      </w:pPr>
    </w:p>
    <w:p w14:paraId="79F5C8CF" w14:textId="77777777" w:rsidR="00DF1B16" w:rsidRPr="00F06ED0" w:rsidRDefault="00DF1B16" w:rsidP="00DF1B16">
      <w:pPr>
        <w:spacing w:after="0" w:line="240" w:lineRule="auto"/>
        <w:ind w:right="4255"/>
        <w:rPr>
          <w:rFonts w:ascii="Calibri" w:eastAsia="Calibri" w:hAnsi="Calibri" w:cs="Calibri"/>
          <w:color w:val="4FBBD3"/>
          <w:spacing w:val="41"/>
        </w:rPr>
      </w:pPr>
      <w:r>
        <w:rPr>
          <w:rFonts w:ascii="Calibri" w:hAnsi="Calibri"/>
          <w:b/>
          <w:color w:val="4FBBD3"/>
          <w:sz w:val="24"/>
        </w:rPr>
        <w:t xml:space="preserve">21.1. Consolidación de los saldos de caja </w:t>
      </w:r>
    </w:p>
    <w:p w14:paraId="6525A0D0" w14:textId="77777777" w:rsidR="00DF1B16" w:rsidRPr="00F06ED0" w:rsidRDefault="00DF1B16" w:rsidP="00DF1B16">
      <w:pPr>
        <w:spacing w:after="0" w:line="240" w:lineRule="auto"/>
        <w:rPr>
          <w:rFonts w:ascii="Calibri" w:eastAsia="Calibri" w:hAnsi="Calibri" w:cs="Calibri"/>
          <w:bCs/>
          <w:color w:val="25456B"/>
          <w:spacing w:val="-1"/>
        </w:rPr>
      </w:pPr>
    </w:p>
    <w:p w14:paraId="6F972FE4" w14:textId="7D81C1B1" w:rsidR="00DF1B16" w:rsidRPr="00F06ED0" w:rsidRDefault="00DF1B16" w:rsidP="00DF1B16">
      <w:pPr>
        <w:spacing w:after="0"/>
        <w:rPr>
          <w:rFonts w:ascii="Calibri" w:eastAsia="Calibri" w:hAnsi="Calibri" w:cs="Calibri"/>
          <w:b/>
        </w:rPr>
      </w:pPr>
      <w:r>
        <w:rPr>
          <w:rFonts w:ascii="Calibri" w:hAnsi="Calibri"/>
          <w:b/>
        </w:rPr>
        <w:t>Nivel de desempeño y evidencias para la calificación:</w:t>
      </w:r>
    </w:p>
    <w:p w14:paraId="16151FFD" w14:textId="77777777" w:rsidR="00DF1B16" w:rsidRPr="00F06ED0" w:rsidRDefault="00DF1B16" w:rsidP="00DF1B16">
      <w:pPr>
        <w:spacing w:after="0" w:line="240" w:lineRule="auto"/>
        <w:rPr>
          <w:rFonts w:ascii="Calibri" w:eastAsia="Calibri" w:hAnsi="Calibri" w:cs="Calibri"/>
          <w:b/>
          <w:spacing w:val="-1"/>
          <w:sz w:val="20"/>
          <w:szCs w:val="20"/>
        </w:rPr>
      </w:pPr>
      <w:bookmarkStart w:id="43" w:name="_Hlk526848182"/>
      <w:r>
        <w:rPr>
          <w:rFonts w:ascii="Calibri" w:hAnsi="Calibri"/>
          <w:b/>
          <w:sz w:val="20"/>
        </w:rPr>
        <w:t>Cuadro 21.1: Consolidación de los saldos de caja (al momento de la evaluación)</w:t>
      </w:r>
    </w:p>
    <w:tbl>
      <w:tblPr>
        <w:tblW w:w="66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3510"/>
        <w:gridCol w:w="3108"/>
      </w:tblGrid>
      <w:tr w:rsidR="00DF1B16" w:rsidRPr="00F06ED0" w14:paraId="5D4870AA" w14:textId="77777777" w:rsidTr="00AA0E01">
        <w:trPr>
          <w:trHeight w:hRule="exact" w:val="532"/>
        </w:trPr>
        <w:tc>
          <w:tcPr>
            <w:tcW w:w="3510" w:type="dxa"/>
            <w:shd w:val="clear" w:color="auto" w:fill="BFBFBF"/>
          </w:tcPr>
          <w:bookmarkEnd w:id="43"/>
          <w:p w14:paraId="4378DE96" w14:textId="75F0A05A" w:rsidR="00DF1B16" w:rsidRPr="00F06ED0" w:rsidRDefault="00DF1B16" w:rsidP="00AA0E01">
            <w:pPr>
              <w:widowControl w:val="0"/>
              <w:spacing w:after="0" w:line="240" w:lineRule="auto"/>
              <w:ind w:left="201"/>
              <w:jc w:val="center"/>
              <w:rPr>
                <w:rFonts w:ascii="Calibri" w:eastAsia="Calibri" w:hAnsi="Calibri" w:cs="Calibri"/>
                <w:b/>
                <w:sz w:val="20"/>
                <w:szCs w:val="20"/>
              </w:rPr>
            </w:pPr>
            <w:r>
              <w:rPr>
                <w:rFonts w:ascii="Calibri" w:hAnsi="Calibri"/>
                <w:b/>
                <w:sz w:val="20"/>
              </w:rPr>
              <w:t>Banco y caja: Categoría de cuentas (*)</w:t>
            </w:r>
          </w:p>
        </w:tc>
        <w:tc>
          <w:tcPr>
            <w:tcW w:w="3108" w:type="dxa"/>
            <w:shd w:val="clear" w:color="auto" w:fill="BFBFBF"/>
          </w:tcPr>
          <w:p w14:paraId="0F000ABE" w14:textId="77777777" w:rsidR="00DF1B16" w:rsidRPr="00F06ED0" w:rsidRDefault="00DF1B16" w:rsidP="00AA0E01">
            <w:pPr>
              <w:widowControl w:val="0"/>
              <w:spacing w:after="0" w:line="240" w:lineRule="auto"/>
              <w:jc w:val="center"/>
              <w:rPr>
                <w:rFonts w:ascii="Calibri" w:eastAsia="Calibri" w:hAnsi="Calibri" w:cs="Calibri"/>
                <w:b/>
                <w:sz w:val="20"/>
                <w:szCs w:val="20"/>
              </w:rPr>
            </w:pPr>
            <w:r>
              <w:rPr>
                <w:rFonts w:ascii="Calibri" w:hAnsi="Calibri"/>
                <w:b/>
                <w:sz w:val="20"/>
              </w:rPr>
              <w:t>Frecuencia de la consolidación</w:t>
            </w:r>
          </w:p>
          <w:p w14:paraId="0FA8E43B" w14:textId="77777777" w:rsidR="00DF1B16" w:rsidRPr="00F06ED0" w:rsidRDefault="00DF1B16" w:rsidP="00AA0E01">
            <w:pPr>
              <w:widowControl w:val="0"/>
              <w:spacing w:after="0" w:line="240" w:lineRule="auto"/>
              <w:jc w:val="center"/>
              <w:rPr>
                <w:rFonts w:ascii="Calibri" w:eastAsia="Calibri" w:hAnsi="Calibri" w:cs="Calibri"/>
                <w:b/>
                <w:sz w:val="20"/>
                <w:szCs w:val="20"/>
              </w:rPr>
            </w:pPr>
            <w:r>
              <w:rPr>
                <w:rFonts w:ascii="Calibri" w:hAnsi="Calibri"/>
                <w:b/>
                <w:sz w:val="20"/>
              </w:rPr>
              <w:t>(diaria, semanal, mensual)</w:t>
            </w:r>
          </w:p>
        </w:tc>
      </w:tr>
      <w:tr w:rsidR="00DF1B16" w:rsidRPr="00F06ED0" w14:paraId="666E5E34" w14:textId="77777777" w:rsidTr="00AA0E01">
        <w:trPr>
          <w:trHeight w:hRule="exact" w:val="271"/>
        </w:trPr>
        <w:tc>
          <w:tcPr>
            <w:tcW w:w="3510" w:type="dxa"/>
          </w:tcPr>
          <w:p w14:paraId="3F1723AB" w14:textId="77777777" w:rsidR="00DF1B16" w:rsidRPr="00F06ED0" w:rsidRDefault="00DF1B16" w:rsidP="00AA0E01">
            <w:pPr>
              <w:widowControl w:val="0"/>
              <w:spacing w:after="0" w:line="240" w:lineRule="auto"/>
              <w:ind w:left="170" w:right="352"/>
              <w:rPr>
                <w:rFonts w:ascii="Calibri" w:eastAsia="Calibri" w:hAnsi="Calibri" w:cs="Calibri"/>
                <w:spacing w:val="-1"/>
                <w:sz w:val="20"/>
                <w:szCs w:val="20"/>
              </w:rPr>
            </w:pPr>
          </w:p>
        </w:tc>
        <w:tc>
          <w:tcPr>
            <w:tcW w:w="3108" w:type="dxa"/>
          </w:tcPr>
          <w:p w14:paraId="75C01EE6"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p>
        </w:tc>
      </w:tr>
      <w:tr w:rsidR="00DF1B16" w:rsidRPr="00F06ED0" w14:paraId="708AEB7E" w14:textId="77777777" w:rsidTr="00AA0E01">
        <w:trPr>
          <w:trHeight w:hRule="exact" w:val="271"/>
        </w:trPr>
        <w:tc>
          <w:tcPr>
            <w:tcW w:w="3510" w:type="dxa"/>
          </w:tcPr>
          <w:p w14:paraId="3320EC73" w14:textId="77777777" w:rsidR="00DF1B16" w:rsidRPr="00F06ED0" w:rsidRDefault="00DF1B16" w:rsidP="00AA0E01">
            <w:pPr>
              <w:widowControl w:val="0"/>
              <w:spacing w:after="0" w:line="240" w:lineRule="auto"/>
              <w:ind w:left="170" w:right="352"/>
              <w:rPr>
                <w:rFonts w:ascii="Calibri" w:eastAsia="Calibri" w:hAnsi="Calibri" w:cs="Calibri"/>
                <w:spacing w:val="-1"/>
                <w:sz w:val="20"/>
                <w:szCs w:val="20"/>
              </w:rPr>
            </w:pPr>
          </w:p>
        </w:tc>
        <w:tc>
          <w:tcPr>
            <w:tcW w:w="3108" w:type="dxa"/>
          </w:tcPr>
          <w:p w14:paraId="111BBF69"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p>
        </w:tc>
      </w:tr>
      <w:tr w:rsidR="00DF1B16" w:rsidRPr="00F06ED0" w14:paraId="517A53C4" w14:textId="77777777" w:rsidTr="00AA0E01">
        <w:trPr>
          <w:trHeight w:hRule="exact" w:val="271"/>
        </w:trPr>
        <w:tc>
          <w:tcPr>
            <w:tcW w:w="3510" w:type="dxa"/>
          </w:tcPr>
          <w:p w14:paraId="1C794480" w14:textId="77777777" w:rsidR="00DF1B16" w:rsidRPr="00F06ED0" w:rsidRDefault="00DF1B16" w:rsidP="00AA0E01">
            <w:pPr>
              <w:widowControl w:val="0"/>
              <w:spacing w:after="0" w:line="240" w:lineRule="auto"/>
              <w:ind w:left="170" w:right="352"/>
              <w:rPr>
                <w:rFonts w:ascii="Calibri" w:eastAsia="Calibri" w:hAnsi="Calibri" w:cs="Calibri"/>
                <w:spacing w:val="-1"/>
                <w:sz w:val="20"/>
                <w:szCs w:val="20"/>
              </w:rPr>
            </w:pPr>
          </w:p>
        </w:tc>
        <w:tc>
          <w:tcPr>
            <w:tcW w:w="3108" w:type="dxa"/>
          </w:tcPr>
          <w:p w14:paraId="7345A290"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p>
        </w:tc>
      </w:tr>
      <w:tr w:rsidR="00DF1B16" w:rsidRPr="00F06ED0" w14:paraId="1DD57F93" w14:textId="77777777" w:rsidTr="00AA0E01">
        <w:trPr>
          <w:trHeight w:hRule="exact" w:val="271"/>
        </w:trPr>
        <w:tc>
          <w:tcPr>
            <w:tcW w:w="3510" w:type="dxa"/>
          </w:tcPr>
          <w:p w14:paraId="5CEC5DF1" w14:textId="77777777" w:rsidR="00DF1B16" w:rsidRPr="00F06ED0" w:rsidRDefault="00DF1B16" w:rsidP="00AA0E01">
            <w:pPr>
              <w:widowControl w:val="0"/>
              <w:spacing w:after="0" w:line="240" w:lineRule="auto"/>
              <w:ind w:left="170" w:right="352"/>
              <w:rPr>
                <w:rFonts w:ascii="Calibri" w:eastAsia="Calibri" w:hAnsi="Calibri" w:cs="Calibri"/>
                <w:spacing w:val="-1"/>
                <w:sz w:val="20"/>
                <w:szCs w:val="20"/>
              </w:rPr>
            </w:pPr>
          </w:p>
        </w:tc>
        <w:tc>
          <w:tcPr>
            <w:tcW w:w="3108" w:type="dxa"/>
          </w:tcPr>
          <w:p w14:paraId="72DCDB49"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p>
        </w:tc>
      </w:tr>
      <w:tr w:rsidR="00DF1B16" w:rsidRPr="00F06ED0" w14:paraId="104A0BB4" w14:textId="77777777" w:rsidTr="00AA0E01">
        <w:trPr>
          <w:trHeight w:hRule="exact" w:val="271"/>
        </w:trPr>
        <w:tc>
          <w:tcPr>
            <w:tcW w:w="3510" w:type="dxa"/>
          </w:tcPr>
          <w:p w14:paraId="228BEE37" w14:textId="77777777" w:rsidR="00DF1B16" w:rsidRPr="00F06ED0" w:rsidRDefault="00DF1B16" w:rsidP="00AA0E01">
            <w:pPr>
              <w:widowControl w:val="0"/>
              <w:spacing w:after="0" w:line="240" w:lineRule="auto"/>
              <w:ind w:left="170" w:right="352"/>
              <w:rPr>
                <w:rFonts w:ascii="Calibri" w:eastAsia="Calibri" w:hAnsi="Calibri" w:cs="Calibri"/>
                <w:spacing w:val="-1"/>
                <w:sz w:val="20"/>
                <w:szCs w:val="20"/>
              </w:rPr>
            </w:pPr>
          </w:p>
        </w:tc>
        <w:tc>
          <w:tcPr>
            <w:tcW w:w="3108" w:type="dxa"/>
          </w:tcPr>
          <w:p w14:paraId="6D3E7637"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p>
        </w:tc>
      </w:tr>
    </w:tbl>
    <w:p w14:paraId="03AFA547" w14:textId="77777777" w:rsidR="00DF1B16" w:rsidRPr="00F06ED0" w:rsidRDefault="00DF1B16" w:rsidP="00DF1B16">
      <w:pPr>
        <w:spacing w:after="0" w:line="240" w:lineRule="auto"/>
        <w:rPr>
          <w:rFonts w:ascii="Calibri" w:eastAsia="Calibri" w:hAnsi="Calibri" w:cs="Calibri"/>
          <w:i/>
          <w:sz w:val="18"/>
          <w:szCs w:val="18"/>
        </w:rPr>
      </w:pPr>
      <w:r>
        <w:rPr>
          <w:rFonts w:ascii="Calibri" w:hAnsi="Calibri"/>
          <w:b/>
          <w:i/>
          <w:sz w:val="16"/>
        </w:rPr>
        <w:t xml:space="preserve">Fuente de los datos: </w:t>
      </w:r>
      <w:r>
        <w:rPr>
          <w:rFonts w:ascii="Calibri" w:hAnsi="Calibri"/>
          <w:i/>
          <w:color w:val="FF0000"/>
          <w:sz w:val="18"/>
        </w:rPr>
        <w:t>Especifique los detalles de las fuentes o los documentos. Indique la dirección del sitio web, cuando corresponda.</w:t>
      </w:r>
      <w:r>
        <w:rPr>
          <w:rFonts w:ascii="Calibri" w:hAnsi="Calibri"/>
          <w:i/>
          <w:sz w:val="18"/>
        </w:rPr>
        <w:t xml:space="preserve"> </w:t>
      </w:r>
    </w:p>
    <w:p w14:paraId="046440B4" w14:textId="77777777" w:rsidR="00DF1B16" w:rsidRPr="00F06ED0" w:rsidRDefault="00DF1B16" w:rsidP="00DF1B16">
      <w:pPr>
        <w:spacing w:after="0"/>
        <w:jc w:val="both"/>
        <w:rPr>
          <w:rFonts w:ascii="Calibri" w:eastAsia="Calibri" w:hAnsi="Calibri" w:cs="Calibri"/>
          <w:i/>
          <w:iCs/>
          <w:color w:val="000000"/>
          <w:sz w:val="18"/>
          <w:szCs w:val="18"/>
        </w:rPr>
      </w:pPr>
      <w:r>
        <w:rPr>
          <w:rFonts w:ascii="Calibri" w:hAnsi="Calibri"/>
          <w:i/>
          <w:color w:val="FF0000"/>
          <w:sz w:val="18"/>
        </w:rPr>
        <w:t>(*) Por ejemplo, la cuenta única de la Tesorería, las cuentas mantenidas en bancos comerciales, etc.</w:t>
      </w:r>
    </w:p>
    <w:p w14:paraId="1512FDCE" w14:textId="77777777" w:rsidR="00DF1B16" w:rsidRPr="00F06ED0" w:rsidRDefault="00DF1B16" w:rsidP="00DF1B16">
      <w:pPr>
        <w:spacing w:after="0"/>
        <w:jc w:val="both"/>
        <w:rPr>
          <w:rFonts w:ascii="Calibri" w:eastAsia="Calibri" w:hAnsi="Calibri" w:cs="Calibri"/>
        </w:rPr>
      </w:pPr>
    </w:p>
    <w:p w14:paraId="149F7518" w14:textId="77777777" w:rsidR="00DF1B16" w:rsidRPr="00F06ED0" w:rsidRDefault="00DF1B16" w:rsidP="00DF1B16">
      <w:pPr>
        <w:spacing w:after="0"/>
        <w:jc w:val="both"/>
        <w:rPr>
          <w:rFonts w:ascii="Calibri" w:eastAsia="Calibri" w:hAnsi="Calibri" w:cs="Calibri"/>
        </w:rPr>
      </w:pPr>
      <w:proofErr w:type="spellStart"/>
      <w:r>
        <w:rPr>
          <w:rFonts w:ascii="Calibri" w:hAnsi="Calibri"/>
        </w:rPr>
        <w:t>xxx</w:t>
      </w:r>
      <w:proofErr w:type="spellEnd"/>
    </w:p>
    <w:p w14:paraId="445BE878" w14:textId="77777777" w:rsidR="00DF1B16" w:rsidRPr="00F06ED0" w:rsidRDefault="00DF1B16" w:rsidP="00DF1B16">
      <w:pPr>
        <w:jc w:val="both"/>
        <w:rPr>
          <w:rFonts w:ascii="Calibri" w:eastAsia="Calibri" w:hAnsi="Calibri" w:cs="Calibri"/>
          <w:i/>
          <w:color w:val="FF0000"/>
          <w:spacing w:val="-1"/>
        </w:rPr>
      </w:pPr>
      <w:r>
        <w:rPr>
          <w:rFonts w:ascii="Calibri" w:hAnsi="Calibri"/>
          <w:i/>
          <w:color w:val="FF0000"/>
        </w:rPr>
        <w:t>Inserte una oración que justifique la calificación asignada.</w:t>
      </w:r>
    </w:p>
    <w:p w14:paraId="14F219C4" w14:textId="77777777" w:rsidR="00DF1B16" w:rsidRPr="00F06ED0" w:rsidRDefault="00DF1B16" w:rsidP="00DF1B16">
      <w:pPr>
        <w:spacing w:after="0"/>
        <w:rPr>
          <w:rFonts w:ascii="Calibri" w:eastAsia="Calibri" w:hAnsi="Calibri" w:cs="Calibri"/>
        </w:rPr>
      </w:pPr>
      <w:r>
        <w:rPr>
          <w:rFonts w:ascii="Calibri" w:hAnsi="Calibri"/>
          <w:b/>
        </w:rPr>
        <w:t>Cambio en el desempeño desde una evaluación PEFA anterior:</w:t>
      </w:r>
      <w:r>
        <w:rPr>
          <w:rFonts w:ascii="Calibri" w:hAnsi="Calibri"/>
        </w:rPr>
        <w:t xml:space="preserve"> </w:t>
      </w:r>
    </w:p>
    <w:p w14:paraId="26D32356" w14:textId="77777777" w:rsidR="00DF1B16" w:rsidRPr="00F06ED0" w:rsidRDefault="00DF1B16" w:rsidP="00DF1B16">
      <w:pPr>
        <w:spacing w:after="0"/>
        <w:jc w:val="both"/>
        <w:rPr>
          <w:rFonts w:ascii="Calibri" w:eastAsia="Calibri" w:hAnsi="Calibri" w:cs="Calibri"/>
        </w:rPr>
      </w:pPr>
      <w:proofErr w:type="spellStart"/>
      <w:r>
        <w:rPr>
          <w:rFonts w:ascii="Calibri" w:hAnsi="Calibri"/>
        </w:rPr>
        <w:t>xxx</w:t>
      </w:r>
      <w:proofErr w:type="spellEnd"/>
    </w:p>
    <w:p w14:paraId="0CFF5763" w14:textId="77777777" w:rsidR="00DF1B16" w:rsidRPr="00F06ED0" w:rsidRDefault="00DF1B16" w:rsidP="00DF1B16">
      <w:pPr>
        <w:spacing w:after="0" w:line="240" w:lineRule="auto"/>
        <w:jc w:val="both"/>
        <w:rPr>
          <w:rFonts w:ascii="Calibri" w:eastAsia="Calibri" w:hAnsi="Calibri" w:cs="Calibri"/>
          <w:bCs/>
          <w:color w:val="25456B"/>
          <w:spacing w:val="-1"/>
        </w:rPr>
      </w:pPr>
    </w:p>
    <w:p w14:paraId="3AC82CD5" w14:textId="77777777" w:rsidR="00DF1B16" w:rsidRPr="00F06ED0" w:rsidRDefault="00DF1B16" w:rsidP="00DF1B16">
      <w:pPr>
        <w:spacing w:after="0" w:line="240" w:lineRule="auto"/>
        <w:rPr>
          <w:rFonts w:ascii="Calibri" w:eastAsia="Calibri" w:hAnsi="Calibri" w:cs="Calibri"/>
          <w:b/>
          <w:color w:val="4FBBD3"/>
          <w:spacing w:val="-1"/>
          <w:sz w:val="24"/>
        </w:rPr>
      </w:pPr>
      <w:r>
        <w:rPr>
          <w:rFonts w:ascii="Calibri" w:hAnsi="Calibri"/>
          <w:b/>
          <w:color w:val="4FBBD3"/>
          <w:sz w:val="24"/>
        </w:rPr>
        <w:t>21.2. Previsiones y seguimiento sobre la disponibilidad de efectivo</w:t>
      </w:r>
    </w:p>
    <w:p w14:paraId="2C6CC63D" w14:textId="77777777" w:rsidR="00DF1B16" w:rsidRPr="00F06ED0" w:rsidRDefault="00DF1B16" w:rsidP="00DF1B16">
      <w:pPr>
        <w:spacing w:after="0" w:line="240" w:lineRule="auto"/>
        <w:rPr>
          <w:rFonts w:ascii="Calibri" w:eastAsia="Calibri" w:hAnsi="Calibri" w:cs="Calibri"/>
          <w:bCs/>
          <w:color w:val="25456B"/>
          <w:spacing w:val="-1"/>
        </w:rPr>
      </w:pPr>
      <w:bookmarkStart w:id="44" w:name="_Hlk526772661"/>
    </w:p>
    <w:bookmarkEnd w:id="44"/>
    <w:p w14:paraId="63FDEA59" w14:textId="2B44A30B" w:rsidR="00DF1B16" w:rsidRPr="00F06ED0" w:rsidRDefault="00DF1B16" w:rsidP="00DF1B16">
      <w:pPr>
        <w:spacing w:after="0"/>
        <w:rPr>
          <w:rFonts w:ascii="Calibri" w:eastAsia="Calibri" w:hAnsi="Calibri" w:cs="Calibri"/>
          <w:b/>
        </w:rPr>
      </w:pPr>
      <w:r>
        <w:rPr>
          <w:rFonts w:ascii="Calibri" w:hAnsi="Calibri"/>
          <w:b/>
        </w:rPr>
        <w:t>Nivel de desempeño y evidencias para la calificación:</w:t>
      </w:r>
    </w:p>
    <w:p w14:paraId="1F145085" w14:textId="77777777" w:rsidR="00DF1B16" w:rsidRPr="00F06ED0" w:rsidRDefault="00DF1B16" w:rsidP="00DF1B16">
      <w:pPr>
        <w:spacing w:after="0"/>
        <w:jc w:val="both"/>
        <w:rPr>
          <w:rFonts w:ascii="Calibri" w:eastAsia="Calibri" w:hAnsi="Calibri" w:cs="Calibri"/>
        </w:rPr>
      </w:pPr>
      <w:proofErr w:type="spellStart"/>
      <w:r>
        <w:rPr>
          <w:rFonts w:ascii="Calibri" w:hAnsi="Calibri"/>
        </w:rPr>
        <w:t>xxx</w:t>
      </w:r>
      <w:proofErr w:type="spellEnd"/>
    </w:p>
    <w:p w14:paraId="6961BF47" w14:textId="77777777" w:rsidR="00DF1B16" w:rsidRPr="00F06ED0" w:rsidRDefault="00DF1B16" w:rsidP="00DF1B16">
      <w:pPr>
        <w:jc w:val="both"/>
        <w:rPr>
          <w:rFonts w:ascii="Calibri" w:eastAsia="Calibri" w:hAnsi="Calibri" w:cs="Calibri"/>
          <w:i/>
          <w:color w:val="FF0000"/>
          <w:spacing w:val="-1"/>
        </w:rPr>
      </w:pPr>
      <w:r>
        <w:rPr>
          <w:rFonts w:ascii="Calibri" w:hAnsi="Calibri"/>
          <w:i/>
          <w:color w:val="FF0000"/>
        </w:rPr>
        <w:t>Inserte una oración que justifique la calificación asignada.</w:t>
      </w:r>
    </w:p>
    <w:p w14:paraId="65F3F323" w14:textId="77777777" w:rsidR="00DF1B16" w:rsidRPr="00F06ED0" w:rsidRDefault="00DF1B16" w:rsidP="00DF1B16">
      <w:pPr>
        <w:spacing w:after="0"/>
        <w:rPr>
          <w:rFonts w:ascii="Calibri" w:eastAsia="Calibri" w:hAnsi="Calibri" w:cs="Calibri"/>
        </w:rPr>
      </w:pPr>
      <w:r>
        <w:rPr>
          <w:rFonts w:ascii="Calibri" w:hAnsi="Calibri"/>
          <w:b/>
        </w:rPr>
        <w:t>Cambio en el desempeño desde una evaluación PEFA anterior:</w:t>
      </w:r>
      <w:r>
        <w:rPr>
          <w:rFonts w:ascii="Calibri" w:hAnsi="Calibri"/>
        </w:rPr>
        <w:t xml:space="preserve"> </w:t>
      </w:r>
    </w:p>
    <w:p w14:paraId="5AC37894" w14:textId="77777777" w:rsidR="00DF1B16" w:rsidRPr="00F06ED0" w:rsidRDefault="00DF1B16" w:rsidP="00DF1B16">
      <w:pPr>
        <w:spacing w:after="0"/>
        <w:jc w:val="both"/>
        <w:rPr>
          <w:rFonts w:ascii="Calibri" w:eastAsia="Calibri" w:hAnsi="Calibri" w:cs="Calibri"/>
        </w:rPr>
      </w:pPr>
      <w:proofErr w:type="spellStart"/>
      <w:r>
        <w:rPr>
          <w:rFonts w:ascii="Calibri" w:hAnsi="Calibri"/>
        </w:rPr>
        <w:t>xxx</w:t>
      </w:r>
      <w:proofErr w:type="spellEnd"/>
    </w:p>
    <w:p w14:paraId="17F5B111" w14:textId="77777777" w:rsidR="00DF1B16" w:rsidRPr="00F06ED0" w:rsidRDefault="00DF1B16" w:rsidP="00DF1B16">
      <w:pPr>
        <w:spacing w:after="0" w:line="240" w:lineRule="auto"/>
        <w:rPr>
          <w:rFonts w:ascii="Calibri" w:eastAsia="Calibri" w:hAnsi="Calibri" w:cs="Calibri"/>
          <w:bCs/>
          <w:color w:val="25456B"/>
          <w:spacing w:val="-1"/>
        </w:rPr>
      </w:pPr>
    </w:p>
    <w:p w14:paraId="479690D9" w14:textId="77777777" w:rsidR="00DF1B16" w:rsidRPr="00F06ED0" w:rsidRDefault="00DF1B16" w:rsidP="00DF1B16">
      <w:pPr>
        <w:spacing w:after="0" w:line="240" w:lineRule="auto"/>
        <w:rPr>
          <w:rFonts w:ascii="Calibri" w:eastAsia="Calibri" w:hAnsi="Calibri" w:cs="Calibri"/>
          <w:b/>
          <w:bCs/>
          <w:i/>
          <w:color w:val="4FBBD3"/>
          <w:spacing w:val="-1"/>
        </w:rPr>
      </w:pPr>
      <w:r>
        <w:rPr>
          <w:rFonts w:ascii="Calibri" w:hAnsi="Calibri"/>
          <w:b/>
          <w:color w:val="4FBBD3"/>
          <w:sz w:val="24"/>
        </w:rPr>
        <w:lastRenderedPageBreak/>
        <w:t>21.3. Información sobre límites máximos para compromisos</w:t>
      </w:r>
    </w:p>
    <w:p w14:paraId="763FAD18" w14:textId="77777777" w:rsidR="00DF1B16" w:rsidRPr="00F06ED0" w:rsidRDefault="00DF1B16" w:rsidP="00DF1B16">
      <w:pPr>
        <w:spacing w:after="0" w:line="240" w:lineRule="auto"/>
        <w:rPr>
          <w:rFonts w:ascii="Calibri" w:eastAsia="Calibri" w:hAnsi="Calibri" w:cs="Calibri"/>
          <w:bCs/>
          <w:color w:val="25456B"/>
          <w:spacing w:val="-1"/>
        </w:rPr>
      </w:pPr>
    </w:p>
    <w:p w14:paraId="03E070E0" w14:textId="032FAAB3" w:rsidR="00DF1B16" w:rsidRPr="00F06ED0" w:rsidRDefault="00DF1B16" w:rsidP="00DF1B16">
      <w:pPr>
        <w:spacing w:after="0"/>
        <w:rPr>
          <w:rFonts w:ascii="Calibri" w:eastAsia="Calibri" w:hAnsi="Calibri" w:cs="Calibri"/>
          <w:b/>
        </w:rPr>
      </w:pPr>
      <w:r>
        <w:rPr>
          <w:rFonts w:ascii="Calibri" w:hAnsi="Calibri"/>
          <w:b/>
        </w:rPr>
        <w:t>Nivel de desempeño y evidencias para la calificación:</w:t>
      </w:r>
    </w:p>
    <w:p w14:paraId="5456FE4A" w14:textId="77777777" w:rsidR="00DF1B16" w:rsidRPr="00F06ED0" w:rsidRDefault="00DF1B16" w:rsidP="00DF1B16">
      <w:pPr>
        <w:spacing w:after="0"/>
        <w:jc w:val="both"/>
        <w:rPr>
          <w:rFonts w:ascii="Calibri" w:eastAsia="Calibri" w:hAnsi="Calibri" w:cs="Calibri"/>
        </w:rPr>
      </w:pPr>
    </w:p>
    <w:p w14:paraId="28665093" w14:textId="77777777" w:rsidR="00DF1B16" w:rsidRPr="00F06ED0" w:rsidRDefault="00DF1B16" w:rsidP="00DF1B16">
      <w:pPr>
        <w:spacing w:after="0"/>
        <w:jc w:val="both"/>
        <w:rPr>
          <w:rFonts w:ascii="Calibri" w:eastAsia="Calibri" w:hAnsi="Calibri" w:cs="Calibri"/>
        </w:rPr>
      </w:pPr>
      <w:proofErr w:type="spellStart"/>
      <w:r>
        <w:rPr>
          <w:rFonts w:ascii="Calibri" w:hAnsi="Calibri"/>
        </w:rPr>
        <w:t>xxx</w:t>
      </w:r>
      <w:proofErr w:type="spellEnd"/>
    </w:p>
    <w:p w14:paraId="782DDC42" w14:textId="77777777" w:rsidR="00DF1B16" w:rsidRPr="00F06ED0" w:rsidRDefault="00DF1B16" w:rsidP="00DF1B16">
      <w:pPr>
        <w:jc w:val="both"/>
        <w:rPr>
          <w:rFonts w:ascii="Calibri" w:eastAsia="Calibri" w:hAnsi="Calibri" w:cs="Calibri"/>
          <w:i/>
          <w:color w:val="FF0000"/>
          <w:spacing w:val="-1"/>
        </w:rPr>
      </w:pPr>
      <w:r>
        <w:rPr>
          <w:rFonts w:ascii="Calibri" w:hAnsi="Calibri"/>
          <w:i/>
          <w:color w:val="FF0000"/>
        </w:rPr>
        <w:t>Inserte una oración que justifique la calificación asignada.</w:t>
      </w:r>
    </w:p>
    <w:p w14:paraId="1267CD69" w14:textId="77777777" w:rsidR="00DF1B16" w:rsidRPr="00F06ED0" w:rsidRDefault="00DF1B16" w:rsidP="00DF1B16">
      <w:pPr>
        <w:spacing w:after="0"/>
        <w:rPr>
          <w:rFonts w:ascii="Calibri" w:eastAsia="Calibri" w:hAnsi="Calibri" w:cs="Calibri"/>
        </w:rPr>
      </w:pPr>
      <w:r>
        <w:rPr>
          <w:rFonts w:ascii="Calibri" w:hAnsi="Calibri"/>
          <w:b/>
        </w:rPr>
        <w:t>Cambio en el desempeño desde una evaluación PEFA anterior:</w:t>
      </w:r>
      <w:r>
        <w:rPr>
          <w:rFonts w:ascii="Calibri" w:hAnsi="Calibri"/>
        </w:rPr>
        <w:t xml:space="preserve"> </w:t>
      </w:r>
    </w:p>
    <w:p w14:paraId="333FEB52" w14:textId="77777777" w:rsidR="00DF1B16" w:rsidRPr="00F06ED0" w:rsidRDefault="00DF1B16" w:rsidP="00DF1B16">
      <w:pPr>
        <w:spacing w:after="0"/>
        <w:jc w:val="both"/>
        <w:rPr>
          <w:rFonts w:ascii="Calibri" w:eastAsia="Calibri" w:hAnsi="Calibri" w:cs="Calibri"/>
        </w:rPr>
      </w:pPr>
      <w:proofErr w:type="spellStart"/>
      <w:r>
        <w:rPr>
          <w:rFonts w:ascii="Calibri" w:hAnsi="Calibri"/>
        </w:rPr>
        <w:t>xxx</w:t>
      </w:r>
      <w:proofErr w:type="spellEnd"/>
    </w:p>
    <w:p w14:paraId="363368C7" w14:textId="77777777" w:rsidR="00DF1B16" w:rsidRPr="00F06ED0" w:rsidRDefault="00DF1B16" w:rsidP="00DF1B16">
      <w:pPr>
        <w:spacing w:after="0" w:line="240" w:lineRule="auto"/>
        <w:rPr>
          <w:rFonts w:ascii="Calibri" w:eastAsia="Calibri" w:hAnsi="Calibri" w:cs="Calibri"/>
          <w:bCs/>
          <w:color w:val="25456B"/>
          <w:spacing w:val="-1"/>
        </w:rPr>
      </w:pPr>
    </w:p>
    <w:p w14:paraId="6D4778C6" w14:textId="77777777" w:rsidR="00DF1B16" w:rsidRPr="00F06ED0" w:rsidRDefault="00DF1B16" w:rsidP="00DF1B16">
      <w:pPr>
        <w:spacing w:after="0" w:line="240" w:lineRule="auto"/>
        <w:rPr>
          <w:rFonts w:ascii="Calibri" w:eastAsia="Calibri" w:hAnsi="Calibri" w:cs="Calibri"/>
          <w:b/>
          <w:bCs/>
          <w:i/>
          <w:color w:val="4FBBD3"/>
          <w:spacing w:val="-1"/>
        </w:rPr>
      </w:pPr>
      <w:r>
        <w:rPr>
          <w:rFonts w:ascii="Calibri" w:hAnsi="Calibri"/>
          <w:b/>
          <w:color w:val="4FBBD3"/>
          <w:sz w:val="24"/>
        </w:rPr>
        <w:t>21.4. Importancia de los ajustes presupuestarios en el curso del ejercicio</w:t>
      </w:r>
    </w:p>
    <w:p w14:paraId="69F14601" w14:textId="77777777" w:rsidR="00DF1B16" w:rsidRPr="00F06ED0" w:rsidRDefault="00DF1B16" w:rsidP="00DF1B16">
      <w:pPr>
        <w:spacing w:after="0" w:line="240" w:lineRule="auto"/>
        <w:rPr>
          <w:rFonts w:ascii="Calibri" w:eastAsia="Calibri" w:hAnsi="Calibri" w:cs="Calibri"/>
        </w:rPr>
      </w:pPr>
    </w:p>
    <w:p w14:paraId="68177ACA" w14:textId="56B4565D" w:rsidR="00DF1B16" w:rsidRPr="00F06ED0" w:rsidRDefault="00DF1B16" w:rsidP="00DF1B16">
      <w:pPr>
        <w:spacing w:after="0"/>
        <w:rPr>
          <w:rFonts w:ascii="Calibri" w:eastAsia="Calibri" w:hAnsi="Calibri" w:cs="Calibri"/>
          <w:b/>
        </w:rPr>
      </w:pPr>
      <w:r>
        <w:rPr>
          <w:rFonts w:ascii="Calibri" w:hAnsi="Calibri"/>
          <w:b/>
        </w:rPr>
        <w:t>Nivel de desempeño y evidencias para la calificación:</w:t>
      </w:r>
    </w:p>
    <w:p w14:paraId="67CE7CD5" w14:textId="77777777" w:rsidR="00DF1B16" w:rsidRPr="00F06ED0" w:rsidRDefault="00DF1B16" w:rsidP="00DF1B16">
      <w:pPr>
        <w:spacing w:after="0"/>
        <w:jc w:val="both"/>
        <w:rPr>
          <w:rFonts w:ascii="Calibri" w:eastAsia="Calibri" w:hAnsi="Calibri" w:cs="Calibri"/>
        </w:rPr>
      </w:pPr>
    </w:p>
    <w:p w14:paraId="7797F555" w14:textId="77777777" w:rsidR="00DF1B16" w:rsidRPr="00F06ED0" w:rsidRDefault="00DF1B16" w:rsidP="00DF1B16">
      <w:pPr>
        <w:spacing w:after="0"/>
        <w:jc w:val="both"/>
        <w:rPr>
          <w:rFonts w:ascii="Calibri" w:eastAsia="Calibri" w:hAnsi="Calibri" w:cs="Calibri"/>
        </w:rPr>
      </w:pPr>
      <w:proofErr w:type="spellStart"/>
      <w:r>
        <w:rPr>
          <w:rFonts w:ascii="Calibri" w:hAnsi="Calibri"/>
        </w:rPr>
        <w:t>xxx</w:t>
      </w:r>
      <w:proofErr w:type="spellEnd"/>
    </w:p>
    <w:p w14:paraId="1BABA4AF" w14:textId="77777777" w:rsidR="00DF1B16" w:rsidRPr="00F06ED0" w:rsidRDefault="00DF1B16" w:rsidP="00DF1B16">
      <w:pPr>
        <w:jc w:val="both"/>
        <w:rPr>
          <w:rFonts w:ascii="Calibri" w:eastAsia="Calibri" w:hAnsi="Calibri" w:cs="Calibri"/>
          <w:i/>
          <w:color w:val="FF0000"/>
          <w:spacing w:val="-1"/>
        </w:rPr>
      </w:pPr>
      <w:r>
        <w:rPr>
          <w:rFonts w:ascii="Calibri" w:hAnsi="Calibri"/>
          <w:i/>
          <w:color w:val="FF0000"/>
        </w:rPr>
        <w:t>Inserte una oración que justifique la calificación asignada.</w:t>
      </w:r>
    </w:p>
    <w:p w14:paraId="22D98925" w14:textId="77777777" w:rsidR="00DF1B16" w:rsidRPr="00F06ED0" w:rsidRDefault="00DF1B16" w:rsidP="00DF1B16">
      <w:pPr>
        <w:spacing w:after="0"/>
        <w:rPr>
          <w:rFonts w:ascii="Calibri" w:eastAsia="Calibri" w:hAnsi="Calibri" w:cs="Calibri"/>
        </w:rPr>
      </w:pPr>
      <w:r>
        <w:rPr>
          <w:rFonts w:ascii="Calibri" w:hAnsi="Calibri"/>
          <w:b/>
        </w:rPr>
        <w:t>Cambio en el desempeño desde una evaluación PEFA anterior:</w:t>
      </w:r>
      <w:r>
        <w:rPr>
          <w:rFonts w:ascii="Calibri" w:hAnsi="Calibri"/>
        </w:rPr>
        <w:t xml:space="preserve"> </w:t>
      </w:r>
    </w:p>
    <w:p w14:paraId="0E6F136E" w14:textId="77777777" w:rsidR="00DF1B16" w:rsidRPr="00F06ED0" w:rsidRDefault="00DF1B16" w:rsidP="00DF1B16">
      <w:pPr>
        <w:spacing w:after="0"/>
        <w:jc w:val="both"/>
        <w:rPr>
          <w:rFonts w:ascii="Calibri" w:eastAsia="Calibri" w:hAnsi="Calibri" w:cs="Calibri"/>
        </w:rPr>
      </w:pPr>
      <w:proofErr w:type="spellStart"/>
      <w:r>
        <w:rPr>
          <w:rFonts w:ascii="Calibri" w:hAnsi="Calibri"/>
        </w:rPr>
        <w:t>xxx</w:t>
      </w:r>
      <w:proofErr w:type="spellEnd"/>
    </w:p>
    <w:p w14:paraId="56492545" w14:textId="77777777" w:rsidR="00DF1B16" w:rsidRPr="00F06ED0" w:rsidRDefault="00DF1B16" w:rsidP="00DF1B16">
      <w:pPr>
        <w:spacing w:after="0" w:line="240" w:lineRule="auto"/>
        <w:rPr>
          <w:rFonts w:ascii="Calibri" w:eastAsia="Calibri" w:hAnsi="Calibri" w:cs="Calibri"/>
        </w:rPr>
      </w:pPr>
    </w:p>
    <w:p w14:paraId="4F27BEC1" w14:textId="77777777" w:rsidR="00DF1B16" w:rsidRPr="00F06ED0" w:rsidRDefault="00DF1B16" w:rsidP="00DF1B16">
      <w:pPr>
        <w:spacing w:after="0" w:line="240" w:lineRule="auto"/>
        <w:rPr>
          <w:rFonts w:ascii="Calibri" w:eastAsia="Calibri" w:hAnsi="Calibri" w:cs="Calibri"/>
        </w:rPr>
      </w:pPr>
    </w:p>
    <w:p w14:paraId="42CDC12A" w14:textId="5F62169C" w:rsidR="00DF1B16" w:rsidRPr="00F06ED0" w:rsidRDefault="00DF1B16" w:rsidP="00DF1B16">
      <w:pPr>
        <w:widowControl w:val="0"/>
        <w:spacing w:after="0" w:line="240" w:lineRule="auto"/>
        <w:jc w:val="both"/>
        <w:outlineLvl w:val="2"/>
        <w:rPr>
          <w:rFonts w:ascii="Calibri" w:eastAsia="Calibri" w:hAnsi="Calibri" w:cs="Calibri"/>
          <w:b/>
          <w:bCs/>
          <w:color w:val="4FBBD3"/>
          <w:spacing w:val="-1"/>
          <w:sz w:val="28"/>
          <w:szCs w:val="28"/>
        </w:rPr>
      </w:pPr>
      <w:r>
        <w:rPr>
          <w:rFonts w:ascii="Calibri" w:hAnsi="Calibri"/>
          <w:b/>
          <w:color w:val="4FBBD3"/>
          <w:sz w:val="28"/>
        </w:rPr>
        <w:t>ID-22. Atrasos en el pago de gastos</w:t>
      </w:r>
    </w:p>
    <w:p w14:paraId="6A7833EF" w14:textId="77777777" w:rsidR="00DF1B16" w:rsidRPr="00F06ED0" w:rsidRDefault="00DF1B16" w:rsidP="00DF1B16">
      <w:pPr>
        <w:spacing w:after="0" w:line="240" w:lineRule="auto"/>
        <w:rPr>
          <w:rFonts w:ascii="Calibri" w:eastAsia="Calibri" w:hAnsi="Calibri" w:cs="Calibri"/>
        </w:rPr>
      </w:pPr>
    </w:p>
    <w:p w14:paraId="206D4333" w14:textId="0B327C87" w:rsidR="00DF1B16" w:rsidRPr="00F06ED0" w:rsidRDefault="00DF1B16" w:rsidP="00DF1B16">
      <w:pPr>
        <w:spacing w:after="0" w:line="240" w:lineRule="auto"/>
        <w:jc w:val="both"/>
        <w:rPr>
          <w:rFonts w:ascii="Calibri" w:eastAsia="Calibri" w:hAnsi="Calibri" w:cs="Calibri"/>
          <w:color w:val="000000"/>
        </w:rPr>
      </w:pPr>
      <w:r>
        <w:rPr>
          <w:rFonts w:ascii="Calibri" w:hAnsi="Calibri"/>
          <w:b/>
        </w:rPr>
        <w:t xml:space="preserve">¿Qué mide el ID-22? </w:t>
      </w:r>
      <w:r>
        <w:rPr>
          <w:rFonts w:ascii="Calibri" w:hAnsi="Calibri"/>
          <w:color w:val="000000"/>
        </w:rPr>
        <w:t xml:space="preserve">Este indicador mide el grado en que existen atrasos en el pago de gastos y la forma en que se está tratando de resolver y controlar todo problema sistémico en este sentido. Abarca al </w:t>
      </w:r>
      <w:r w:rsidR="00864D50">
        <w:rPr>
          <w:rFonts w:ascii="Calibri" w:hAnsi="Calibri"/>
          <w:color w:val="000000"/>
        </w:rPr>
        <w:t>g</w:t>
      </w:r>
      <w:r>
        <w:rPr>
          <w:rFonts w:ascii="Calibri" w:hAnsi="Calibri"/>
          <w:color w:val="000000"/>
        </w:rPr>
        <w:t xml:space="preserve">obierno central presupuestario y se refiere al último ejercicio fiscal finalizado en el caso del ID-22.1 y al momento de la evaluación en el caso del ID-22.2. Utiliza el método </w:t>
      </w:r>
      <w:r>
        <w:rPr>
          <w:rFonts w:ascii="Calibri" w:hAnsi="Calibri"/>
          <w:b/>
          <w:color w:val="000000"/>
        </w:rPr>
        <w:t>M1</w:t>
      </w:r>
      <w:r>
        <w:rPr>
          <w:rFonts w:ascii="Calibri" w:hAnsi="Calibri"/>
          <w:color w:val="000000"/>
        </w:rPr>
        <w:t xml:space="preserve"> (vínculo más débil) para determinar la calificación global.</w:t>
      </w:r>
    </w:p>
    <w:p w14:paraId="1AB7BA2C" w14:textId="77777777" w:rsidR="00DF1B16" w:rsidRPr="00F06ED0" w:rsidRDefault="00DF1B16" w:rsidP="00DF1B16">
      <w:pPr>
        <w:spacing w:after="0" w:line="240" w:lineRule="auto"/>
        <w:jc w:val="both"/>
        <w:rPr>
          <w:rFonts w:ascii="Calibri" w:eastAsia="Calibri" w:hAnsi="Calibri" w:cs="Calibri"/>
          <w:color w:val="000000"/>
        </w:rPr>
      </w:pPr>
    </w:p>
    <w:p w14:paraId="156DD7C5" w14:textId="77777777" w:rsidR="00DF1B16" w:rsidRPr="00F06ED0" w:rsidRDefault="00DF1B16" w:rsidP="00DF1B16">
      <w:pPr>
        <w:spacing w:after="0"/>
        <w:jc w:val="both"/>
        <w:rPr>
          <w:rFonts w:ascii="Calibri" w:eastAsia="Calibri" w:hAnsi="Calibri" w:cs="Calibri"/>
          <w:b/>
          <w:bCs/>
        </w:rPr>
      </w:pPr>
      <w:r>
        <w:rPr>
          <w:rFonts w:ascii="Calibri" w:hAnsi="Calibri"/>
          <w:b/>
        </w:rPr>
        <w:t xml:space="preserve">Notas metodológicas: </w:t>
      </w:r>
    </w:p>
    <w:p w14:paraId="31FB535E" w14:textId="77777777" w:rsidR="00DF1B16" w:rsidRPr="00F06ED0" w:rsidRDefault="00DF1B16" w:rsidP="00DF1B16">
      <w:pPr>
        <w:spacing w:after="0" w:line="240" w:lineRule="auto"/>
        <w:jc w:val="both"/>
        <w:rPr>
          <w:rFonts w:ascii="Calibri" w:eastAsia="Calibri" w:hAnsi="Calibri" w:cs="Calibri"/>
          <w:highlight w:val="cyan"/>
        </w:rPr>
      </w:pPr>
      <w:proofErr w:type="spellStart"/>
      <w:r>
        <w:rPr>
          <w:rFonts w:ascii="Calibri" w:hAnsi="Calibri"/>
        </w:rPr>
        <w:t>xxx</w:t>
      </w:r>
      <w:proofErr w:type="spellEnd"/>
    </w:p>
    <w:p w14:paraId="11BA1CD6" w14:textId="77777777" w:rsidR="00DF1B16" w:rsidRPr="00F06ED0" w:rsidRDefault="00DF1B16" w:rsidP="00DF1B16">
      <w:pPr>
        <w:spacing w:after="0" w:line="240" w:lineRule="auto"/>
        <w:rPr>
          <w:rFonts w:ascii="Calibri" w:eastAsia="Calibri" w:hAnsi="Calibri" w:cs="Calibri"/>
        </w:rPr>
      </w:pPr>
    </w:p>
    <w:p w14:paraId="2BF0EF7F" w14:textId="77777777" w:rsidR="00DF1B16" w:rsidRPr="00F06ED0" w:rsidRDefault="00DF1B16" w:rsidP="00DF1B16">
      <w:pPr>
        <w:spacing w:after="0"/>
        <w:jc w:val="both"/>
        <w:rPr>
          <w:rFonts w:ascii="Calibri" w:eastAsia="Calibri" w:hAnsi="Calibri" w:cs="Calibri"/>
          <w:b/>
          <w:bCs/>
        </w:rPr>
      </w:pPr>
      <w:r>
        <w:rPr>
          <w:rFonts w:ascii="Calibri" w:hAnsi="Calibri"/>
          <w:b/>
        </w:rPr>
        <w:t xml:space="preserve">Cuadro resumido de las calificaciones: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4738"/>
        <w:gridCol w:w="3337"/>
        <w:gridCol w:w="1012"/>
        <w:gridCol w:w="1073"/>
      </w:tblGrid>
      <w:tr w:rsidR="00DF1B16" w:rsidRPr="00F06ED0" w14:paraId="27706301" w14:textId="77777777" w:rsidTr="008D77A6">
        <w:trPr>
          <w:trHeight w:hRule="exact" w:val="784"/>
        </w:trPr>
        <w:tc>
          <w:tcPr>
            <w:tcW w:w="2332" w:type="pct"/>
            <w:shd w:val="clear" w:color="auto" w:fill="BFBFBF"/>
          </w:tcPr>
          <w:p w14:paraId="5520A5FD" w14:textId="3CCC703F" w:rsidR="00DF1B16" w:rsidRPr="00F06ED0" w:rsidRDefault="00A10A60" w:rsidP="00AA0E01">
            <w:pPr>
              <w:widowControl w:val="0"/>
              <w:spacing w:after="0" w:line="240" w:lineRule="auto"/>
              <w:ind w:left="201"/>
              <w:jc w:val="center"/>
              <w:rPr>
                <w:rFonts w:ascii="Calibri" w:eastAsia="Calibri" w:hAnsi="Calibri" w:cs="Calibri"/>
                <w:b/>
                <w:sz w:val="20"/>
                <w:szCs w:val="20"/>
              </w:rPr>
            </w:pPr>
            <w:r>
              <w:rPr>
                <w:rFonts w:ascii="Calibri" w:hAnsi="Calibri"/>
                <w:b/>
                <w:sz w:val="20"/>
              </w:rPr>
              <w:t>Indicador/dimensión</w:t>
            </w:r>
          </w:p>
        </w:tc>
        <w:tc>
          <w:tcPr>
            <w:tcW w:w="1642" w:type="pct"/>
            <w:shd w:val="clear" w:color="auto" w:fill="BFBFBF"/>
          </w:tcPr>
          <w:p w14:paraId="608CC65B" w14:textId="77777777" w:rsidR="00DF1B16" w:rsidRPr="00F06ED0" w:rsidRDefault="00DF1B16" w:rsidP="00AA0E01">
            <w:pPr>
              <w:widowControl w:val="0"/>
              <w:spacing w:after="0" w:line="240" w:lineRule="auto"/>
              <w:jc w:val="center"/>
              <w:rPr>
                <w:rFonts w:ascii="Calibri" w:eastAsia="Calibri" w:hAnsi="Calibri" w:cs="Calibri"/>
                <w:b/>
                <w:sz w:val="20"/>
                <w:szCs w:val="20"/>
              </w:rPr>
            </w:pPr>
            <w:r>
              <w:rPr>
                <w:rFonts w:ascii="Calibri" w:hAnsi="Calibri"/>
                <w:b/>
                <w:sz w:val="20"/>
              </w:rPr>
              <w:t>Evaluación del desempeño</w:t>
            </w:r>
          </w:p>
        </w:tc>
        <w:tc>
          <w:tcPr>
            <w:tcW w:w="498" w:type="pct"/>
            <w:shd w:val="clear" w:color="auto" w:fill="BFBFBF"/>
          </w:tcPr>
          <w:p w14:paraId="13A27D09" w14:textId="77777777" w:rsidR="00DF1B16" w:rsidRPr="00F06ED0" w:rsidRDefault="00DF1B16" w:rsidP="00AA0E01">
            <w:pPr>
              <w:widowControl w:val="0"/>
              <w:spacing w:after="0" w:line="240" w:lineRule="auto"/>
              <w:jc w:val="center"/>
              <w:rPr>
                <w:rFonts w:ascii="Calibri" w:eastAsia="Calibri" w:hAnsi="Calibri" w:cs="Calibri"/>
                <w:b/>
                <w:sz w:val="20"/>
                <w:szCs w:val="20"/>
              </w:rPr>
            </w:pPr>
            <w:r>
              <w:rPr>
                <w:rFonts w:ascii="Calibri" w:hAnsi="Calibri"/>
                <w:b/>
                <w:sz w:val="20"/>
              </w:rPr>
              <w:t>Calificación actual del PEFA</w:t>
            </w:r>
          </w:p>
        </w:tc>
        <w:tc>
          <w:tcPr>
            <w:tcW w:w="528" w:type="pct"/>
            <w:shd w:val="clear" w:color="auto" w:fill="BFBFBF"/>
          </w:tcPr>
          <w:p w14:paraId="5BA36BEE" w14:textId="77777777" w:rsidR="00DF1B16" w:rsidRPr="00F06ED0" w:rsidRDefault="00DF1B16" w:rsidP="00AA0E01">
            <w:pPr>
              <w:widowControl w:val="0"/>
              <w:spacing w:after="0" w:line="240" w:lineRule="auto"/>
              <w:jc w:val="center"/>
              <w:rPr>
                <w:rFonts w:ascii="Calibri" w:eastAsia="Calibri" w:hAnsi="Calibri" w:cs="Calibri"/>
                <w:b/>
                <w:sz w:val="20"/>
                <w:szCs w:val="20"/>
              </w:rPr>
            </w:pPr>
            <w:r>
              <w:rPr>
                <w:rFonts w:ascii="Calibri" w:hAnsi="Calibri"/>
                <w:b/>
                <w:sz w:val="20"/>
              </w:rPr>
              <w:t>Calificación anterior del PEFA</w:t>
            </w:r>
          </w:p>
        </w:tc>
      </w:tr>
      <w:tr w:rsidR="00DF1B16" w:rsidRPr="00F06ED0" w14:paraId="38A5FE16" w14:textId="77777777" w:rsidTr="008D77A6">
        <w:trPr>
          <w:trHeight w:hRule="exact" w:val="1477"/>
        </w:trPr>
        <w:tc>
          <w:tcPr>
            <w:tcW w:w="3974" w:type="pct"/>
            <w:gridSpan w:val="2"/>
          </w:tcPr>
          <w:p w14:paraId="1D92D32A" w14:textId="1115BB95" w:rsidR="00DF1B16" w:rsidRPr="00F06ED0" w:rsidRDefault="00DF1B16" w:rsidP="00AA0E01">
            <w:pPr>
              <w:widowControl w:val="0"/>
              <w:spacing w:after="0" w:line="240" w:lineRule="auto"/>
              <w:ind w:left="114" w:right="86" w:hanging="12"/>
              <w:rPr>
                <w:rFonts w:ascii="Calibri" w:eastAsia="Calibri" w:hAnsi="Calibri" w:cs="Calibri"/>
                <w:b/>
                <w:sz w:val="20"/>
                <w:szCs w:val="20"/>
              </w:rPr>
            </w:pPr>
            <w:r>
              <w:rPr>
                <w:rFonts w:ascii="Calibri" w:hAnsi="Calibri"/>
                <w:b/>
                <w:sz w:val="20"/>
              </w:rPr>
              <w:t>ID-22. Atrasos en el pago de gastos (M1)</w:t>
            </w:r>
          </w:p>
        </w:tc>
        <w:sdt>
          <w:sdtPr>
            <w:rPr>
              <w:rFonts w:ascii="Calibri" w:eastAsia="Calibri" w:hAnsi="Calibri" w:cs="Calibri"/>
              <w:b/>
              <w:sz w:val="20"/>
              <w:szCs w:val="20"/>
            </w:rPr>
            <w:id w:val="786545230"/>
            <w:placeholder>
              <w:docPart w:val="44F5C8F4E3464623BEC43374745DC829"/>
            </w:placeholder>
            <w15:dataBinding w:prefixMappings="xmlns:ns0='http://pefa.org/pefa-report-scores' " w:xpath="/ns0:Scores[1]/ns0:PI-22[1]/ns0:Score[1]" w:storeItemID="{D80D5892-CE0D-497C-ADDF-BB976C954640}"/>
          </w:sdtPr>
          <w:sdtEndPr/>
          <w:sdtContent>
            <w:tc>
              <w:tcPr>
                <w:tcW w:w="498" w:type="pct"/>
              </w:tcPr>
              <w:p w14:paraId="24BBB5C5" w14:textId="77777777" w:rsidR="00DF1B16" w:rsidRPr="00F06ED0" w:rsidRDefault="00DF1B16" w:rsidP="00AA0E01">
                <w:pPr>
                  <w:rPr>
                    <w:rFonts w:ascii="Calibri" w:eastAsia="Calibri" w:hAnsi="Calibri" w:cs="Calibri"/>
                    <w:b/>
                    <w:sz w:val="20"/>
                    <w:szCs w:val="20"/>
                  </w:rPr>
                </w:pPr>
                <w:r>
                  <w:rPr>
                    <w:rFonts w:ascii="Calibri" w:hAnsi="Calibri"/>
                    <w:b/>
                    <w:sz w:val="20"/>
                  </w:rPr>
                  <w:t>Inserte la calificación global del ID-22</w:t>
                </w:r>
              </w:p>
            </w:tc>
          </w:sdtContent>
        </w:sdt>
        <w:sdt>
          <w:sdtPr>
            <w:rPr>
              <w:rFonts w:ascii="Calibri" w:eastAsia="Calibri" w:hAnsi="Calibri" w:cs="Calibri"/>
              <w:b/>
              <w:sz w:val="20"/>
              <w:szCs w:val="20"/>
            </w:rPr>
            <w:id w:val="1050803392"/>
            <w:placeholder>
              <w:docPart w:val="44F5C8F4E3464623BEC43374745DC829"/>
            </w:placeholder>
            <w15:dataBinding w:prefixMappings="xmlns:ns0='http://pefa.org/pefa-report-scores' " w:xpath="/ns0:Scores[1]/ns0:PI-22[1]/ns0:PreviousScore[1]" w:storeItemID="{D80D5892-CE0D-497C-ADDF-BB976C954640}"/>
          </w:sdtPr>
          <w:sdtEndPr/>
          <w:sdtContent>
            <w:tc>
              <w:tcPr>
                <w:tcW w:w="528" w:type="pct"/>
              </w:tcPr>
              <w:p w14:paraId="5039134B" w14:textId="77777777" w:rsidR="00DF1B16" w:rsidRPr="00F06ED0" w:rsidRDefault="00DF1B16" w:rsidP="00AA0E01">
                <w:pPr>
                  <w:rPr>
                    <w:rFonts w:ascii="Calibri" w:eastAsia="Calibri" w:hAnsi="Calibri" w:cs="Calibri"/>
                    <w:b/>
                    <w:sz w:val="20"/>
                    <w:szCs w:val="20"/>
                  </w:rPr>
                </w:pPr>
                <w:r>
                  <w:rPr>
                    <w:rFonts w:ascii="Calibri" w:hAnsi="Calibri"/>
                    <w:b/>
                    <w:sz w:val="20"/>
                  </w:rPr>
                  <w:t>Inserte la calificación global anterior del ID-22</w:t>
                </w:r>
              </w:p>
            </w:tc>
          </w:sdtContent>
        </w:sdt>
      </w:tr>
      <w:tr w:rsidR="00DF1B16" w:rsidRPr="00F06ED0" w14:paraId="7E94575E" w14:textId="77777777" w:rsidTr="008D77A6">
        <w:trPr>
          <w:trHeight w:hRule="exact" w:val="1333"/>
        </w:trPr>
        <w:tc>
          <w:tcPr>
            <w:tcW w:w="2332" w:type="pct"/>
          </w:tcPr>
          <w:p w14:paraId="531163AA" w14:textId="77777777" w:rsidR="00DF1B16" w:rsidRPr="00F06ED0" w:rsidRDefault="00DF1B16" w:rsidP="00AA0E01">
            <w:pPr>
              <w:widowControl w:val="0"/>
              <w:spacing w:after="0" w:line="240" w:lineRule="auto"/>
              <w:ind w:right="352"/>
              <w:rPr>
                <w:rFonts w:ascii="Calibri" w:eastAsia="Calibri" w:hAnsi="Calibri" w:cs="Calibri"/>
                <w:sz w:val="20"/>
                <w:szCs w:val="20"/>
              </w:rPr>
            </w:pPr>
            <w:r>
              <w:rPr>
                <w:rFonts w:ascii="Calibri" w:hAnsi="Calibri"/>
                <w:sz w:val="20"/>
              </w:rPr>
              <w:t>22.1. Volumen de los atrasos en el pago de gastos</w:t>
            </w:r>
          </w:p>
        </w:tc>
        <w:sdt>
          <w:sdtPr>
            <w:rPr>
              <w:rFonts w:ascii="Calibri" w:eastAsia="Calibri" w:hAnsi="Calibri" w:cs="Calibri"/>
              <w:sz w:val="20"/>
              <w:szCs w:val="20"/>
            </w:rPr>
            <w:id w:val="-2024933707"/>
            <w:placeholder>
              <w:docPart w:val="44F5C8F4E3464623BEC43374745DC829"/>
            </w:placeholder>
            <w15:dataBinding w:prefixMappings="xmlns:ns0='http://pefa.org/pefa-report-scores' " w:xpath="/ns0:Scores[1]/ns0:PI-22.1[1]/ns0:Description[1]" w:storeItemID="{D80D5892-CE0D-497C-ADDF-BB976C954640}"/>
          </w:sdtPr>
          <w:sdtEndPr/>
          <w:sdtContent>
            <w:tc>
              <w:tcPr>
                <w:tcW w:w="1642" w:type="pct"/>
              </w:tcPr>
              <w:p w14:paraId="5D294A25" w14:textId="77777777" w:rsidR="00DF1B16" w:rsidRPr="00F06ED0" w:rsidRDefault="00DF1B16" w:rsidP="00AA0E01">
                <w:pPr>
                  <w:rPr>
                    <w:rFonts w:ascii="Calibri" w:eastAsia="Calibri" w:hAnsi="Calibri" w:cs="Calibri"/>
                    <w:sz w:val="20"/>
                    <w:szCs w:val="20"/>
                  </w:rPr>
                </w:pPr>
                <w:r>
                  <w:rPr>
                    <w:rFonts w:ascii="Calibri" w:hAnsi="Calibri"/>
                    <w:sz w:val="20"/>
                  </w:rPr>
                  <w:t>Inserte un resumen del ID-22.1</w:t>
                </w:r>
              </w:p>
            </w:tc>
          </w:sdtContent>
        </w:sdt>
        <w:sdt>
          <w:sdtPr>
            <w:rPr>
              <w:rFonts w:ascii="Calibri" w:eastAsia="Calibri" w:hAnsi="Calibri" w:cs="Calibri"/>
              <w:sz w:val="20"/>
              <w:szCs w:val="20"/>
            </w:rPr>
            <w:id w:val="365652546"/>
            <w:placeholder>
              <w:docPart w:val="44F5C8F4E3464623BEC43374745DC829"/>
            </w:placeholder>
            <w15:dataBinding w:prefixMappings="xmlns:ns0='http://pefa.org/pefa-report-scores' " w:xpath="/ns0:Scores[1]/ns0:PI-22.1[1]/ns0:Score[1]" w:storeItemID="{D80D5892-CE0D-497C-ADDF-BB976C954640}"/>
          </w:sdtPr>
          <w:sdtEndPr/>
          <w:sdtContent>
            <w:tc>
              <w:tcPr>
                <w:tcW w:w="498" w:type="pct"/>
                <w:shd w:val="clear" w:color="auto" w:fill="auto"/>
              </w:tcPr>
              <w:p w14:paraId="140E6208" w14:textId="22E9D6C9" w:rsidR="00DF1B16" w:rsidRPr="00F06ED0" w:rsidRDefault="00DF1B16" w:rsidP="00AA0E01">
                <w:pPr>
                  <w:rPr>
                    <w:rFonts w:ascii="Calibri" w:eastAsia="Calibri" w:hAnsi="Calibri" w:cs="Calibri"/>
                    <w:sz w:val="20"/>
                    <w:szCs w:val="20"/>
                  </w:rPr>
                </w:pPr>
                <w:r>
                  <w:rPr>
                    <w:rFonts w:ascii="Calibri" w:hAnsi="Calibri"/>
                    <w:sz w:val="20"/>
                  </w:rPr>
                  <w:t>Inserte la calificación del ID-22.1</w:t>
                </w:r>
              </w:p>
            </w:tc>
          </w:sdtContent>
        </w:sdt>
        <w:sdt>
          <w:sdtPr>
            <w:rPr>
              <w:rFonts w:ascii="Calibri" w:eastAsia="Calibri" w:hAnsi="Calibri" w:cs="Calibri"/>
              <w:sz w:val="20"/>
              <w:szCs w:val="20"/>
            </w:rPr>
            <w:id w:val="-504977303"/>
            <w:placeholder>
              <w:docPart w:val="44F5C8F4E3464623BEC43374745DC829"/>
            </w:placeholder>
            <w15:dataBinding w:prefixMappings="xmlns:ns0='http://pefa.org/pefa-report-scores' " w:xpath="/ns0:Scores[1]/ns0:PI-22.1[1]/ns0:PreviousScore[1]" w:storeItemID="{D80D5892-CE0D-497C-ADDF-BB976C954640}"/>
          </w:sdtPr>
          <w:sdtEndPr/>
          <w:sdtContent>
            <w:tc>
              <w:tcPr>
                <w:tcW w:w="528" w:type="pct"/>
              </w:tcPr>
              <w:p w14:paraId="06D398AA" w14:textId="77777777" w:rsidR="00DF1B16" w:rsidRPr="00F06ED0" w:rsidRDefault="00DF1B16" w:rsidP="00AA0E01">
                <w:pPr>
                  <w:rPr>
                    <w:rFonts w:ascii="Calibri" w:eastAsia="Calibri" w:hAnsi="Calibri" w:cs="Calibri"/>
                    <w:sz w:val="20"/>
                    <w:szCs w:val="20"/>
                  </w:rPr>
                </w:pPr>
                <w:r>
                  <w:rPr>
                    <w:rFonts w:ascii="Calibri" w:hAnsi="Calibri"/>
                    <w:sz w:val="20"/>
                  </w:rPr>
                  <w:t>Inserte la calificación anterior del ID-22.1</w:t>
                </w:r>
              </w:p>
            </w:tc>
          </w:sdtContent>
        </w:sdt>
      </w:tr>
      <w:tr w:rsidR="00DF1B16" w:rsidRPr="00F06ED0" w14:paraId="4343B410" w14:textId="77777777" w:rsidTr="008D77A6">
        <w:trPr>
          <w:trHeight w:hRule="exact" w:val="1360"/>
        </w:trPr>
        <w:tc>
          <w:tcPr>
            <w:tcW w:w="2332" w:type="pct"/>
          </w:tcPr>
          <w:p w14:paraId="1BE8B866" w14:textId="7FE1A865" w:rsidR="00DF1B16" w:rsidRPr="00F06ED0" w:rsidRDefault="00DF1B16" w:rsidP="00AA0E01">
            <w:pPr>
              <w:widowControl w:val="0"/>
              <w:spacing w:after="0" w:line="240" w:lineRule="auto"/>
              <w:ind w:right="352"/>
              <w:rPr>
                <w:rFonts w:ascii="Calibri" w:eastAsia="Calibri" w:hAnsi="Calibri" w:cs="Calibri"/>
                <w:spacing w:val="-1"/>
                <w:sz w:val="20"/>
                <w:szCs w:val="20"/>
              </w:rPr>
            </w:pPr>
            <w:r>
              <w:rPr>
                <w:rFonts w:ascii="Calibri" w:hAnsi="Calibri"/>
                <w:sz w:val="20"/>
              </w:rPr>
              <w:lastRenderedPageBreak/>
              <w:t>22.2. Seguimiento de los atrasos en el pago de gastos</w:t>
            </w:r>
          </w:p>
        </w:tc>
        <w:sdt>
          <w:sdtPr>
            <w:rPr>
              <w:rFonts w:ascii="Calibri" w:eastAsia="Calibri" w:hAnsi="Calibri" w:cs="Calibri"/>
              <w:sz w:val="20"/>
              <w:szCs w:val="20"/>
            </w:rPr>
            <w:id w:val="1964845564"/>
            <w:placeholder>
              <w:docPart w:val="44F5C8F4E3464623BEC43374745DC829"/>
            </w:placeholder>
            <w15:dataBinding w:prefixMappings="xmlns:ns0='http://pefa.org/pefa-report-scores' " w:xpath="/ns0:Scores[1]/ns0:PI-22.2[1]/ns0:Description[1]" w:storeItemID="{D80D5892-CE0D-497C-ADDF-BB976C954640}"/>
          </w:sdtPr>
          <w:sdtEndPr/>
          <w:sdtContent>
            <w:tc>
              <w:tcPr>
                <w:tcW w:w="1642" w:type="pct"/>
              </w:tcPr>
              <w:p w14:paraId="49F6CF49" w14:textId="77777777" w:rsidR="00DF1B16" w:rsidRPr="00F06ED0" w:rsidRDefault="00DF1B16" w:rsidP="00AA0E01">
                <w:pPr>
                  <w:rPr>
                    <w:rFonts w:ascii="Calibri" w:eastAsia="Calibri" w:hAnsi="Calibri" w:cs="Calibri"/>
                    <w:sz w:val="20"/>
                    <w:szCs w:val="20"/>
                  </w:rPr>
                </w:pPr>
                <w:r>
                  <w:rPr>
                    <w:rFonts w:ascii="Calibri" w:hAnsi="Calibri"/>
                    <w:sz w:val="20"/>
                  </w:rPr>
                  <w:t>Inserte un resumen del ID-22.2</w:t>
                </w:r>
              </w:p>
            </w:tc>
          </w:sdtContent>
        </w:sdt>
        <w:sdt>
          <w:sdtPr>
            <w:rPr>
              <w:rFonts w:ascii="Calibri" w:eastAsia="Calibri" w:hAnsi="Calibri" w:cs="Calibri"/>
              <w:sz w:val="20"/>
              <w:szCs w:val="20"/>
            </w:rPr>
            <w:id w:val="-881558954"/>
            <w:placeholder>
              <w:docPart w:val="44F5C8F4E3464623BEC43374745DC829"/>
            </w:placeholder>
            <w15:dataBinding w:prefixMappings="xmlns:ns0='http://pefa.org/pefa-report-scores' " w:xpath="/ns0:Scores[1]/ns0:PI-22.2[1]/ns0:Score[1]" w:storeItemID="{D80D5892-CE0D-497C-ADDF-BB976C954640}"/>
          </w:sdtPr>
          <w:sdtEndPr/>
          <w:sdtContent>
            <w:tc>
              <w:tcPr>
                <w:tcW w:w="498" w:type="pct"/>
                <w:shd w:val="clear" w:color="auto" w:fill="auto"/>
              </w:tcPr>
              <w:p w14:paraId="1C7B0022" w14:textId="77777777" w:rsidR="00DF1B16" w:rsidRPr="00F06ED0" w:rsidRDefault="00DF1B16" w:rsidP="00AA0E01">
                <w:pPr>
                  <w:rPr>
                    <w:rFonts w:ascii="Calibri" w:eastAsia="Calibri" w:hAnsi="Calibri" w:cs="Calibri"/>
                    <w:sz w:val="20"/>
                    <w:szCs w:val="20"/>
                  </w:rPr>
                </w:pPr>
                <w:r>
                  <w:rPr>
                    <w:rFonts w:ascii="Calibri" w:hAnsi="Calibri"/>
                    <w:sz w:val="20"/>
                  </w:rPr>
                  <w:t>Inserte la calificación del ID-22.2</w:t>
                </w:r>
              </w:p>
            </w:tc>
          </w:sdtContent>
        </w:sdt>
        <w:sdt>
          <w:sdtPr>
            <w:rPr>
              <w:rFonts w:ascii="Calibri" w:eastAsia="Calibri" w:hAnsi="Calibri" w:cs="Calibri"/>
              <w:sz w:val="20"/>
              <w:szCs w:val="20"/>
            </w:rPr>
            <w:id w:val="715091292"/>
            <w:placeholder>
              <w:docPart w:val="44F5C8F4E3464623BEC43374745DC829"/>
            </w:placeholder>
            <w15:dataBinding w:prefixMappings="xmlns:ns0='http://pefa.org/pefa-report-scores' " w:xpath="/ns0:Scores[1]/ns0:PI-22.2[1]/ns0:PreviousScore[1]" w:storeItemID="{D80D5892-CE0D-497C-ADDF-BB976C954640}"/>
          </w:sdtPr>
          <w:sdtEndPr/>
          <w:sdtContent>
            <w:tc>
              <w:tcPr>
                <w:tcW w:w="528" w:type="pct"/>
              </w:tcPr>
              <w:p w14:paraId="35C0DF4F" w14:textId="77777777" w:rsidR="00DF1B16" w:rsidRPr="00F06ED0" w:rsidRDefault="00DF1B16" w:rsidP="00AA0E01">
                <w:pPr>
                  <w:rPr>
                    <w:rFonts w:ascii="Calibri" w:eastAsia="Calibri" w:hAnsi="Calibri" w:cs="Calibri"/>
                    <w:sz w:val="20"/>
                    <w:szCs w:val="20"/>
                  </w:rPr>
                </w:pPr>
                <w:r>
                  <w:rPr>
                    <w:rFonts w:ascii="Calibri" w:hAnsi="Calibri"/>
                    <w:sz w:val="20"/>
                  </w:rPr>
                  <w:t>Inserte la calificación anterior del ID-22.2</w:t>
                </w:r>
              </w:p>
            </w:tc>
          </w:sdtContent>
        </w:sdt>
      </w:tr>
    </w:tbl>
    <w:p w14:paraId="175FA5E7" w14:textId="77777777" w:rsidR="00DF1B16" w:rsidRPr="00F06ED0" w:rsidRDefault="00DF1B16" w:rsidP="00DF1B16">
      <w:pPr>
        <w:spacing w:after="0" w:line="240" w:lineRule="auto"/>
        <w:rPr>
          <w:rFonts w:ascii="Calibri" w:eastAsia="Calibri" w:hAnsi="Calibri" w:cs="Calibri"/>
        </w:rPr>
      </w:pPr>
    </w:p>
    <w:p w14:paraId="4B6C4B76" w14:textId="77777777" w:rsidR="00DF1B16" w:rsidRPr="00F06ED0" w:rsidRDefault="00DF1B16" w:rsidP="00DF1B16">
      <w:pPr>
        <w:spacing w:after="0" w:line="240" w:lineRule="auto"/>
        <w:rPr>
          <w:rFonts w:ascii="Calibri" w:eastAsia="Calibri" w:hAnsi="Calibri" w:cs="Calibri"/>
          <w:b/>
          <w:bCs/>
          <w:i/>
          <w:iCs/>
          <w:color w:val="FF0000"/>
        </w:rPr>
      </w:pPr>
      <w:r>
        <w:rPr>
          <w:rFonts w:ascii="Calibri" w:hAnsi="Calibri"/>
          <w:b/>
          <w:i/>
          <w:color w:val="FF0000"/>
        </w:rPr>
        <w:t>O</w:t>
      </w:r>
    </w:p>
    <w:p w14:paraId="1497BEB8" w14:textId="7ABCF8A2" w:rsidR="00DF1B16" w:rsidRPr="00F06ED0" w:rsidRDefault="00DF1B16" w:rsidP="00DF1B16">
      <w:pPr>
        <w:jc w:val="both"/>
        <w:rPr>
          <w:rFonts w:ascii="Calibri" w:eastAsia="Calibri" w:hAnsi="Calibri" w:cs="Calibri"/>
          <w:i/>
          <w:color w:val="FF0000"/>
        </w:rPr>
      </w:pPr>
      <w:r>
        <w:rPr>
          <w:rFonts w:ascii="Calibri" w:hAnsi="Calibri"/>
          <w:i/>
          <w:color w:val="FF0000"/>
        </w:rPr>
        <w:t>En el caso de una evaluación inicial en la que se aplique el PEFA 2016</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4599"/>
        <w:gridCol w:w="1161"/>
      </w:tblGrid>
      <w:tr w:rsidR="00DF1B16" w:rsidRPr="00F06ED0" w14:paraId="2F533830" w14:textId="77777777" w:rsidTr="00012FCB">
        <w:trPr>
          <w:trHeight w:hRule="exact" w:val="250"/>
        </w:trPr>
        <w:tc>
          <w:tcPr>
            <w:tcW w:w="5035" w:type="dxa"/>
            <w:shd w:val="clear" w:color="auto" w:fill="BFBFBF"/>
          </w:tcPr>
          <w:p w14:paraId="1C7C4BF3" w14:textId="7BAE0C08" w:rsidR="00DF1B16" w:rsidRPr="00F06ED0" w:rsidRDefault="00A10A60" w:rsidP="00AA0E01">
            <w:pPr>
              <w:widowControl w:val="0"/>
              <w:spacing w:after="0" w:line="240" w:lineRule="auto"/>
              <w:ind w:left="201"/>
              <w:jc w:val="center"/>
              <w:rPr>
                <w:rFonts w:ascii="Calibri" w:eastAsia="Calibri" w:hAnsi="Calibri" w:cs="Calibri"/>
                <w:b/>
                <w:sz w:val="20"/>
                <w:szCs w:val="20"/>
              </w:rPr>
            </w:pPr>
            <w:r>
              <w:rPr>
                <w:rFonts w:ascii="Calibri" w:hAnsi="Calibri"/>
                <w:b/>
                <w:sz w:val="20"/>
              </w:rPr>
              <w:t>Indicador/dimensión</w:t>
            </w:r>
          </w:p>
        </w:tc>
        <w:tc>
          <w:tcPr>
            <w:tcW w:w="4599" w:type="dxa"/>
            <w:shd w:val="clear" w:color="auto" w:fill="BFBFBF"/>
          </w:tcPr>
          <w:p w14:paraId="677A581B" w14:textId="77777777" w:rsidR="00DF1B16" w:rsidRPr="00F06ED0" w:rsidRDefault="00DF1B16" w:rsidP="00AA0E01">
            <w:pPr>
              <w:widowControl w:val="0"/>
              <w:spacing w:after="0" w:line="240" w:lineRule="auto"/>
              <w:jc w:val="center"/>
              <w:rPr>
                <w:rFonts w:ascii="Calibri" w:eastAsia="Calibri" w:hAnsi="Calibri" w:cs="Calibri"/>
                <w:b/>
                <w:sz w:val="20"/>
                <w:szCs w:val="20"/>
              </w:rPr>
            </w:pPr>
            <w:r>
              <w:rPr>
                <w:rFonts w:ascii="Calibri" w:hAnsi="Calibri"/>
                <w:b/>
                <w:sz w:val="20"/>
              </w:rPr>
              <w:t>Evaluación del desempeño</w:t>
            </w:r>
          </w:p>
        </w:tc>
        <w:tc>
          <w:tcPr>
            <w:tcW w:w="1161" w:type="dxa"/>
            <w:shd w:val="clear" w:color="auto" w:fill="BFBFBF"/>
          </w:tcPr>
          <w:p w14:paraId="5B92F1CD" w14:textId="77777777" w:rsidR="00DF1B16" w:rsidRPr="00F06ED0" w:rsidRDefault="00DF1B16" w:rsidP="00AA0E01">
            <w:pPr>
              <w:widowControl w:val="0"/>
              <w:spacing w:after="0" w:line="240" w:lineRule="auto"/>
              <w:jc w:val="center"/>
              <w:rPr>
                <w:rFonts w:ascii="Calibri" w:eastAsia="Calibri" w:hAnsi="Calibri" w:cs="Calibri"/>
                <w:b/>
                <w:sz w:val="20"/>
                <w:szCs w:val="20"/>
              </w:rPr>
            </w:pPr>
            <w:r>
              <w:rPr>
                <w:rFonts w:ascii="Calibri" w:hAnsi="Calibri"/>
                <w:b/>
                <w:sz w:val="20"/>
              </w:rPr>
              <w:t>Calificación</w:t>
            </w:r>
          </w:p>
        </w:tc>
      </w:tr>
      <w:tr w:rsidR="00DF1B16" w:rsidRPr="00F06ED0" w14:paraId="4C378663" w14:textId="77777777" w:rsidTr="00AA0E01">
        <w:trPr>
          <w:trHeight w:hRule="exact" w:val="289"/>
        </w:trPr>
        <w:tc>
          <w:tcPr>
            <w:tcW w:w="10795" w:type="dxa"/>
            <w:gridSpan w:val="3"/>
          </w:tcPr>
          <w:p w14:paraId="269F66CD" w14:textId="3E9B4787" w:rsidR="00DF1B16" w:rsidRPr="00F06ED0" w:rsidRDefault="00DF1B16" w:rsidP="00AA0E01">
            <w:pPr>
              <w:widowControl w:val="0"/>
              <w:spacing w:after="0" w:line="240" w:lineRule="auto"/>
              <w:ind w:left="114" w:right="86" w:hanging="12"/>
              <w:rPr>
                <w:rFonts w:ascii="Calibri" w:eastAsia="Calibri" w:hAnsi="Calibri" w:cs="Calibri"/>
                <w:b/>
                <w:sz w:val="20"/>
                <w:szCs w:val="20"/>
              </w:rPr>
            </w:pPr>
            <w:r>
              <w:rPr>
                <w:rFonts w:ascii="Calibri" w:hAnsi="Calibri"/>
                <w:b/>
                <w:sz w:val="20"/>
              </w:rPr>
              <w:t>ID-22. Atrasos en el pago de gastos (M1)</w:t>
            </w:r>
          </w:p>
        </w:tc>
      </w:tr>
      <w:tr w:rsidR="00DF1B16" w:rsidRPr="00F06ED0" w14:paraId="77DB4A56" w14:textId="77777777" w:rsidTr="00012FCB">
        <w:trPr>
          <w:trHeight w:hRule="exact" w:val="271"/>
        </w:trPr>
        <w:tc>
          <w:tcPr>
            <w:tcW w:w="5035" w:type="dxa"/>
          </w:tcPr>
          <w:p w14:paraId="092B5B7C" w14:textId="77777777" w:rsidR="00DF1B16" w:rsidRPr="00F06ED0" w:rsidRDefault="00DF1B16" w:rsidP="00AA0E01">
            <w:pPr>
              <w:widowControl w:val="0"/>
              <w:spacing w:after="0" w:line="240" w:lineRule="auto"/>
              <w:ind w:right="352"/>
              <w:rPr>
                <w:rFonts w:ascii="Calibri" w:eastAsia="Calibri" w:hAnsi="Calibri" w:cs="Calibri"/>
                <w:sz w:val="20"/>
                <w:szCs w:val="20"/>
              </w:rPr>
            </w:pPr>
            <w:r>
              <w:rPr>
                <w:rFonts w:ascii="Calibri" w:hAnsi="Calibri"/>
                <w:sz w:val="20"/>
              </w:rPr>
              <w:t>22.1. Volumen de los atrasos en el pago de gastos</w:t>
            </w:r>
          </w:p>
        </w:tc>
        <w:tc>
          <w:tcPr>
            <w:tcW w:w="4599" w:type="dxa"/>
          </w:tcPr>
          <w:p w14:paraId="5F615D84" w14:textId="77777777" w:rsidR="00DF1B16" w:rsidRPr="00F06ED0" w:rsidRDefault="00DF1B16" w:rsidP="00AA0E01">
            <w:pPr>
              <w:widowControl w:val="0"/>
              <w:spacing w:after="0" w:line="240" w:lineRule="auto"/>
              <w:ind w:left="114" w:right="86"/>
              <w:jc w:val="center"/>
              <w:rPr>
                <w:rFonts w:ascii="Calibri" w:eastAsia="Calibri" w:hAnsi="Calibri" w:cs="Calibri"/>
                <w:sz w:val="20"/>
                <w:szCs w:val="20"/>
              </w:rPr>
            </w:pPr>
          </w:p>
        </w:tc>
        <w:tc>
          <w:tcPr>
            <w:tcW w:w="1161" w:type="dxa"/>
            <w:shd w:val="clear" w:color="auto" w:fill="auto"/>
          </w:tcPr>
          <w:p w14:paraId="354D7702" w14:textId="77777777" w:rsidR="00DF1B16" w:rsidRPr="00F06ED0" w:rsidRDefault="00DF1B16" w:rsidP="00AA0E01">
            <w:pPr>
              <w:widowControl w:val="0"/>
              <w:spacing w:after="0" w:line="240" w:lineRule="auto"/>
              <w:ind w:left="114" w:right="86"/>
              <w:jc w:val="center"/>
              <w:rPr>
                <w:rFonts w:ascii="Calibri" w:eastAsia="Calibri" w:hAnsi="Calibri" w:cs="Calibri"/>
                <w:sz w:val="20"/>
                <w:szCs w:val="20"/>
              </w:rPr>
            </w:pPr>
          </w:p>
        </w:tc>
      </w:tr>
      <w:tr w:rsidR="00DF1B16" w:rsidRPr="00F06ED0" w14:paraId="4A8B80D6" w14:textId="77777777" w:rsidTr="00012FCB">
        <w:trPr>
          <w:trHeight w:hRule="exact" w:val="271"/>
        </w:trPr>
        <w:tc>
          <w:tcPr>
            <w:tcW w:w="5035" w:type="dxa"/>
          </w:tcPr>
          <w:p w14:paraId="32BFB171" w14:textId="6613D670" w:rsidR="00DF1B16" w:rsidRPr="00F06ED0" w:rsidRDefault="00DF1B16" w:rsidP="00AA0E01">
            <w:pPr>
              <w:widowControl w:val="0"/>
              <w:spacing w:after="0" w:line="240" w:lineRule="auto"/>
              <w:ind w:right="352"/>
              <w:rPr>
                <w:rFonts w:ascii="Calibri" w:eastAsia="Calibri" w:hAnsi="Calibri" w:cs="Calibri"/>
                <w:spacing w:val="-1"/>
                <w:sz w:val="20"/>
                <w:szCs w:val="20"/>
              </w:rPr>
            </w:pPr>
            <w:r>
              <w:rPr>
                <w:rFonts w:ascii="Calibri" w:hAnsi="Calibri"/>
                <w:sz w:val="20"/>
              </w:rPr>
              <w:t>22.2. Seguimiento de los atrasos en el pago de gastos</w:t>
            </w:r>
          </w:p>
        </w:tc>
        <w:tc>
          <w:tcPr>
            <w:tcW w:w="4599" w:type="dxa"/>
          </w:tcPr>
          <w:p w14:paraId="7F06FA9D" w14:textId="77777777" w:rsidR="00DF1B16" w:rsidRPr="00F06ED0" w:rsidRDefault="00DF1B16" w:rsidP="00AA0E01">
            <w:pPr>
              <w:widowControl w:val="0"/>
              <w:spacing w:after="0" w:line="240" w:lineRule="auto"/>
              <w:ind w:left="114" w:right="86"/>
              <w:jc w:val="center"/>
              <w:rPr>
                <w:rFonts w:ascii="Calibri" w:eastAsia="Calibri" w:hAnsi="Calibri" w:cs="Calibri"/>
                <w:sz w:val="20"/>
                <w:szCs w:val="20"/>
              </w:rPr>
            </w:pPr>
          </w:p>
        </w:tc>
        <w:tc>
          <w:tcPr>
            <w:tcW w:w="1161" w:type="dxa"/>
            <w:shd w:val="clear" w:color="auto" w:fill="auto"/>
          </w:tcPr>
          <w:p w14:paraId="49C94C93" w14:textId="77777777" w:rsidR="00DF1B16" w:rsidRPr="00F06ED0" w:rsidRDefault="00DF1B16" w:rsidP="00AA0E01">
            <w:pPr>
              <w:widowControl w:val="0"/>
              <w:spacing w:after="0" w:line="240" w:lineRule="auto"/>
              <w:ind w:left="114" w:right="86"/>
              <w:jc w:val="center"/>
              <w:rPr>
                <w:rFonts w:ascii="Calibri" w:eastAsia="Calibri" w:hAnsi="Calibri" w:cs="Calibri"/>
                <w:sz w:val="20"/>
                <w:szCs w:val="20"/>
              </w:rPr>
            </w:pPr>
          </w:p>
        </w:tc>
      </w:tr>
    </w:tbl>
    <w:p w14:paraId="64DA7EFC" w14:textId="77777777" w:rsidR="00DF1B16" w:rsidRPr="00F06ED0" w:rsidRDefault="00DF1B16" w:rsidP="00DF1B16">
      <w:pPr>
        <w:spacing w:after="120"/>
        <w:jc w:val="both"/>
        <w:rPr>
          <w:rFonts w:ascii="Calibri" w:eastAsia="Calibri" w:hAnsi="Calibri" w:cs="Calibri"/>
        </w:rPr>
      </w:pPr>
    </w:p>
    <w:p w14:paraId="2D46834F" w14:textId="77777777" w:rsidR="00DF1B16" w:rsidRPr="00F06ED0" w:rsidRDefault="00DF1B16" w:rsidP="00DF1B16">
      <w:pPr>
        <w:spacing w:after="0"/>
        <w:jc w:val="both"/>
        <w:rPr>
          <w:rFonts w:ascii="Calibri" w:eastAsia="Calibri" w:hAnsi="Calibri" w:cs="Calibri"/>
          <w:b/>
        </w:rPr>
      </w:pPr>
      <w:r>
        <w:rPr>
          <w:rFonts w:ascii="Calibri" w:hAnsi="Calibri"/>
          <w:b/>
        </w:rPr>
        <w:t xml:space="preserve">Descripción detallada del sistema de GFP del país en relación con el indicador de desempeño evaluado: </w:t>
      </w:r>
    </w:p>
    <w:p w14:paraId="0528278C" w14:textId="77777777" w:rsidR="00DF1B16" w:rsidRPr="00F06ED0" w:rsidRDefault="00DF1B16" w:rsidP="00DF1B16">
      <w:pPr>
        <w:spacing w:after="120"/>
        <w:jc w:val="both"/>
        <w:rPr>
          <w:rFonts w:ascii="Calibri" w:eastAsia="Calibri" w:hAnsi="Calibri" w:cs="Calibri"/>
          <w:i/>
          <w:iCs/>
          <w:color w:val="FF0000"/>
        </w:rPr>
      </w:pPr>
      <w:r>
        <w:rPr>
          <w:rFonts w:ascii="Calibri" w:hAnsi="Calibri"/>
          <w:i/>
          <w:color w:val="FF0000"/>
        </w:rPr>
        <w:t>La parte narrativa del informe PEFA deberá contener la definición de atrasos en el pago de gastos y los medios que se utilizan para conferirle carácter legal (por ejemplo, legislación, documentos de licitación, contratos, decisiones judiciales).</w:t>
      </w:r>
    </w:p>
    <w:p w14:paraId="7081E206" w14:textId="77777777" w:rsidR="00DF1B16" w:rsidRPr="00F06ED0" w:rsidRDefault="00DF1B16" w:rsidP="00DF1B16">
      <w:pPr>
        <w:spacing w:after="0"/>
        <w:jc w:val="both"/>
        <w:rPr>
          <w:rFonts w:ascii="Calibri" w:eastAsia="Calibri" w:hAnsi="Calibri" w:cs="Calibri"/>
        </w:rPr>
      </w:pPr>
      <w:proofErr w:type="spellStart"/>
      <w:r>
        <w:rPr>
          <w:rFonts w:ascii="Calibri" w:hAnsi="Calibri"/>
        </w:rPr>
        <w:t>xxx</w:t>
      </w:r>
      <w:proofErr w:type="spellEnd"/>
    </w:p>
    <w:p w14:paraId="41C8FAEA" w14:textId="77777777" w:rsidR="00DF1B16" w:rsidRPr="00F06ED0" w:rsidRDefault="00DF1B16" w:rsidP="00DF1B16">
      <w:pPr>
        <w:spacing w:after="0"/>
        <w:jc w:val="both"/>
        <w:rPr>
          <w:rFonts w:ascii="Calibri" w:eastAsia="Calibri" w:hAnsi="Calibri" w:cs="Calibri"/>
          <w:b/>
          <w:color w:val="FF0000"/>
        </w:rPr>
      </w:pPr>
    </w:p>
    <w:p w14:paraId="564EAADD" w14:textId="77777777" w:rsidR="00DF1B16" w:rsidRPr="00F06ED0" w:rsidRDefault="00DF1B16" w:rsidP="00DF1B16">
      <w:pPr>
        <w:spacing w:after="0"/>
        <w:rPr>
          <w:rFonts w:ascii="Calibri" w:eastAsia="Calibri" w:hAnsi="Calibri" w:cs="Calibri"/>
        </w:rPr>
      </w:pPr>
      <w:r>
        <w:rPr>
          <w:rFonts w:ascii="Calibri" w:hAnsi="Calibri"/>
          <w:b/>
        </w:rPr>
        <w:t>Actividades de reforma recientes o en curso:</w:t>
      </w:r>
      <w:r>
        <w:rPr>
          <w:rFonts w:ascii="Calibri" w:hAnsi="Calibri"/>
        </w:rPr>
        <w:t xml:space="preserve"> </w:t>
      </w:r>
    </w:p>
    <w:p w14:paraId="22FDC18B" w14:textId="77777777" w:rsidR="00DF1B16" w:rsidRPr="00F06ED0" w:rsidRDefault="00DF1B16" w:rsidP="00DF1B16">
      <w:pPr>
        <w:spacing w:after="0"/>
        <w:jc w:val="both"/>
        <w:rPr>
          <w:rFonts w:ascii="Calibri" w:eastAsia="Calibri" w:hAnsi="Calibri" w:cs="Calibri"/>
        </w:rPr>
      </w:pPr>
      <w:proofErr w:type="spellStart"/>
      <w:r>
        <w:rPr>
          <w:rFonts w:ascii="Calibri" w:hAnsi="Calibri"/>
        </w:rPr>
        <w:t>xxx</w:t>
      </w:r>
      <w:proofErr w:type="spellEnd"/>
    </w:p>
    <w:p w14:paraId="7BF6C27E" w14:textId="77777777" w:rsidR="00DF1B16" w:rsidRPr="00F06ED0" w:rsidRDefault="00DF1B16" w:rsidP="00DF1B16">
      <w:pPr>
        <w:spacing w:after="0" w:line="240" w:lineRule="auto"/>
        <w:rPr>
          <w:rFonts w:ascii="Calibri" w:eastAsia="Calibri" w:hAnsi="Calibri" w:cs="Calibri"/>
        </w:rPr>
      </w:pPr>
    </w:p>
    <w:p w14:paraId="6D6DE24C" w14:textId="22168312" w:rsidR="00DF1B16" w:rsidRPr="00F06ED0" w:rsidRDefault="00DF1B16" w:rsidP="00DF1B16">
      <w:pPr>
        <w:spacing w:after="0" w:line="240" w:lineRule="auto"/>
        <w:ind w:right="4255"/>
        <w:rPr>
          <w:rFonts w:ascii="Calibri" w:eastAsia="Calibri" w:hAnsi="Calibri" w:cs="Calibri"/>
          <w:color w:val="4FBBD3"/>
          <w:spacing w:val="41"/>
        </w:rPr>
      </w:pPr>
      <w:r>
        <w:rPr>
          <w:rFonts w:ascii="Calibri" w:hAnsi="Calibri"/>
          <w:b/>
          <w:color w:val="4FBBD3"/>
          <w:sz w:val="24"/>
        </w:rPr>
        <w:t>22.1. Volumen de los atrasos en el pago de gastos</w:t>
      </w:r>
    </w:p>
    <w:p w14:paraId="2B8F6C5B" w14:textId="77777777" w:rsidR="00DF1B16" w:rsidRPr="00F06ED0" w:rsidRDefault="00DF1B16" w:rsidP="00DF1B16">
      <w:pPr>
        <w:spacing w:after="0" w:line="240" w:lineRule="auto"/>
        <w:rPr>
          <w:rFonts w:ascii="Calibri" w:eastAsia="Calibri" w:hAnsi="Calibri" w:cs="Calibri"/>
          <w:bCs/>
          <w:color w:val="25456B"/>
          <w:spacing w:val="-1"/>
        </w:rPr>
      </w:pPr>
    </w:p>
    <w:p w14:paraId="383CA485" w14:textId="54AF1118" w:rsidR="00DF1B16" w:rsidRPr="00F06ED0" w:rsidRDefault="00DF1B16" w:rsidP="00DF1B16">
      <w:pPr>
        <w:spacing w:after="0"/>
        <w:rPr>
          <w:rFonts w:ascii="Calibri" w:eastAsia="Calibri" w:hAnsi="Calibri" w:cs="Calibri"/>
          <w:b/>
        </w:rPr>
      </w:pPr>
      <w:r>
        <w:rPr>
          <w:rFonts w:ascii="Calibri" w:hAnsi="Calibri"/>
          <w:b/>
        </w:rPr>
        <w:t>Nivel de desempeño y evidencias para la calificación:</w:t>
      </w:r>
    </w:p>
    <w:p w14:paraId="09804468" w14:textId="09A586FF" w:rsidR="00DF1B16" w:rsidRPr="00F06ED0" w:rsidRDefault="00DF1B16" w:rsidP="00DF1B16">
      <w:pPr>
        <w:spacing w:after="0" w:line="240" w:lineRule="auto"/>
        <w:rPr>
          <w:rFonts w:ascii="Calibri" w:eastAsia="Calibri" w:hAnsi="Calibri" w:cs="Calibri"/>
          <w:b/>
          <w:color w:val="25456B"/>
          <w:spacing w:val="-1"/>
          <w:sz w:val="20"/>
          <w:szCs w:val="20"/>
        </w:rPr>
      </w:pPr>
      <w:bookmarkStart w:id="45" w:name="_Hlk526845177"/>
      <w:r>
        <w:rPr>
          <w:rFonts w:ascii="Calibri" w:hAnsi="Calibri"/>
          <w:b/>
          <w:sz w:val="20"/>
        </w:rPr>
        <w:t xml:space="preserve">Cuadro 22.1: Volumen de los atrasos en el pago de gastos del </w:t>
      </w:r>
      <w:r w:rsidR="00D821D4">
        <w:rPr>
          <w:rFonts w:ascii="Calibri" w:hAnsi="Calibri"/>
          <w:b/>
          <w:sz w:val="20"/>
        </w:rPr>
        <w:t>g</w:t>
      </w:r>
      <w:r>
        <w:rPr>
          <w:rFonts w:ascii="Calibri" w:hAnsi="Calibri"/>
          <w:b/>
          <w:sz w:val="20"/>
        </w:rPr>
        <w:t>obierno central presupuestario</w:t>
      </w:r>
      <w:bookmarkStart w:id="46" w:name="_Hlk526845228"/>
      <w:r>
        <w:rPr>
          <w:rFonts w:ascii="Calibri" w:hAnsi="Calibri"/>
          <w:b/>
          <w:sz w:val="20"/>
        </w:rPr>
        <w:t xml:space="preserve"> (últimos tres ejercicios fiscales finalizados) </w:t>
      </w:r>
      <w:bookmarkEnd w:id="46"/>
    </w:p>
    <w:bookmarkEnd w:id="45"/>
    <w:tbl>
      <w:tblPr>
        <w:tblW w:w="1042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4667"/>
        <w:gridCol w:w="1984"/>
        <w:gridCol w:w="1886"/>
        <w:gridCol w:w="1886"/>
      </w:tblGrid>
      <w:tr w:rsidR="00B63497" w:rsidRPr="00F06ED0" w14:paraId="116DCCB3" w14:textId="77777777" w:rsidTr="00B8742B">
        <w:trPr>
          <w:trHeight w:hRule="exact" w:val="676"/>
        </w:trPr>
        <w:tc>
          <w:tcPr>
            <w:tcW w:w="4667" w:type="dxa"/>
            <w:shd w:val="clear" w:color="auto" w:fill="BFBFBF"/>
          </w:tcPr>
          <w:p w14:paraId="18CD0534" w14:textId="77777777" w:rsidR="00DF1B16" w:rsidRPr="00F06ED0" w:rsidRDefault="00DF1B16" w:rsidP="00AA0E01">
            <w:pPr>
              <w:widowControl w:val="0"/>
              <w:spacing w:after="0" w:line="240" w:lineRule="auto"/>
              <w:ind w:left="201"/>
              <w:jc w:val="center"/>
              <w:rPr>
                <w:rFonts w:ascii="Calibri" w:eastAsia="Calibri" w:hAnsi="Calibri" w:cs="Calibri"/>
                <w:b/>
                <w:sz w:val="20"/>
                <w:szCs w:val="20"/>
              </w:rPr>
            </w:pPr>
          </w:p>
        </w:tc>
        <w:tc>
          <w:tcPr>
            <w:tcW w:w="1984" w:type="dxa"/>
            <w:shd w:val="clear" w:color="auto" w:fill="BFBFBF"/>
          </w:tcPr>
          <w:p w14:paraId="0C4D50F1" w14:textId="77777777" w:rsidR="00DF1B16" w:rsidRPr="00F06ED0" w:rsidRDefault="00DF1B16" w:rsidP="00AA0E01">
            <w:pPr>
              <w:widowControl w:val="0"/>
              <w:spacing w:after="0" w:line="240" w:lineRule="auto"/>
              <w:jc w:val="center"/>
              <w:rPr>
                <w:rFonts w:ascii="Calibri" w:eastAsia="Calibri" w:hAnsi="Calibri" w:cs="Calibri"/>
                <w:b/>
                <w:sz w:val="20"/>
                <w:szCs w:val="20"/>
              </w:rPr>
            </w:pPr>
            <w:r>
              <w:rPr>
                <w:rFonts w:ascii="Calibri" w:hAnsi="Calibri"/>
                <w:b/>
                <w:sz w:val="20"/>
              </w:rPr>
              <w:t>Ejercicio T-2</w:t>
            </w:r>
          </w:p>
        </w:tc>
        <w:tc>
          <w:tcPr>
            <w:tcW w:w="1886" w:type="dxa"/>
            <w:shd w:val="clear" w:color="auto" w:fill="BFBFBF"/>
          </w:tcPr>
          <w:p w14:paraId="0D26F81C" w14:textId="77777777" w:rsidR="00DF1B16" w:rsidRPr="00F06ED0" w:rsidRDefault="00DF1B16" w:rsidP="00AA0E01">
            <w:pPr>
              <w:widowControl w:val="0"/>
              <w:spacing w:after="0" w:line="240" w:lineRule="auto"/>
              <w:jc w:val="center"/>
              <w:rPr>
                <w:rFonts w:ascii="Calibri" w:eastAsia="Calibri" w:hAnsi="Calibri" w:cs="Calibri"/>
                <w:b/>
                <w:sz w:val="20"/>
                <w:szCs w:val="20"/>
              </w:rPr>
            </w:pPr>
            <w:r>
              <w:rPr>
                <w:rFonts w:ascii="Calibri" w:hAnsi="Calibri"/>
                <w:b/>
                <w:sz w:val="20"/>
              </w:rPr>
              <w:t>Ejercicio T-1</w:t>
            </w:r>
          </w:p>
        </w:tc>
        <w:tc>
          <w:tcPr>
            <w:tcW w:w="1886" w:type="dxa"/>
            <w:shd w:val="clear" w:color="auto" w:fill="BFBFBF"/>
          </w:tcPr>
          <w:p w14:paraId="2B08F362" w14:textId="77777777" w:rsidR="00DF1B16" w:rsidRPr="00F06ED0" w:rsidRDefault="00DF1B16" w:rsidP="00AA0E01">
            <w:pPr>
              <w:widowControl w:val="0"/>
              <w:spacing w:after="0" w:line="240" w:lineRule="auto"/>
              <w:jc w:val="center"/>
              <w:rPr>
                <w:rFonts w:ascii="Calibri" w:eastAsia="Calibri" w:hAnsi="Calibri" w:cs="Calibri"/>
                <w:b/>
                <w:sz w:val="20"/>
                <w:szCs w:val="20"/>
              </w:rPr>
            </w:pPr>
            <w:r>
              <w:rPr>
                <w:rFonts w:ascii="Calibri" w:hAnsi="Calibri"/>
                <w:b/>
                <w:sz w:val="20"/>
              </w:rPr>
              <w:t>Ejercicio T</w:t>
            </w:r>
          </w:p>
        </w:tc>
      </w:tr>
      <w:tr w:rsidR="00B63497" w:rsidRPr="00F06ED0" w14:paraId="5EEDD85F" w14:textId="77777777" w:rsidTr="00531BE6">
        <w:trPr>
          <w:trHeight w:hRule="exact" w:val="541"/>
        </w:trPr>
        <w:tc>
          <w:tcPr>
            <w:tcW w:w="4667" w:type="dxa"/>
          </w:tcPr>
          <w:p w14:paraId="3C529731" w14:textId="61A6F641" w:rsidR="00DF1B16" w:rsidRPr="00F06ED0" w:rsidRDefault="00DF1B16" w:rsidP="00AA0E01">
            <w:pPr>
              <w:widowControl w:val="0"/>
              <w:spacing w:after="0" w:line="240" w:lineRule="auto"/>
              <w:ind w:left="170" w:right="352"/>
              <w:rPr>
                <w:rFonts w:ascii="Calibri" w:eastAsia="Calibri" w:hAnsi="Calibri" w:cs="Calibri"/>
                <w:spacing w:val="-1"/>
                <w:sz w:val="20"/>
                <w:szCs w:val="20"/>
              </w:rPr>
            </w:pPr>
            <w:r>
              <w:rPr>
                <w:rFonts w:ascii="Calibri" w:hAnsi="Calibri"/>
                <w:sz w:val="20"/>
              </w:rPr>
              <w:t>Volumen de los atrasos en los pagos correspondientes a la categoría 1</w:t>
            </w:r>
          </w:p>
        </w:tc>
        <w:tc>
          <w:tcPr>
            <w:tcW w:w="1984" w:type="dxa"/>
          </w:tcPr>
          <w:p w14:paraId="477EF410"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p>
        </w:tc>
        <w:tc>
          <w:tcPr>
            <w:tcW w:w="1886" w:type="dxa"/>
          </w:tcPr>
          <w:p w14:paraId="6C65EBAB"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p>
        </w:tc>
        <w:tc>
          <w:tcPr>
            <w:tcW w:w="1886" w:type="dxa"/>
          </w:tcPr>
          <w:p w14:paraId="1D0EE181"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p>
        </w:tc>
      </w:tr>
      <w:tr w:rsidR="00B63497" w:rsidRPr="00F06ED0" w14:paraId="69FFECDB" w14:textId="77777777" w:rsidTr="00531BE6">
        <w:trPr>
          <w:trHeight w:hRule="exact" w:val="541"/>
        </w:trPr>
        <w:tc>
          <w:tcPr>
            <w:tcW w:w="4667" w:type="dxa"/>
          </w:tcPr>
          <w:p w14:paraId="65928B6D" w14:textId="5D420C87" w:rsidR="00DF1B16" w:rsidRPr="00F06ED0" w:rsidRDefault="00DF1B16" w:rsidP="00AA0E01">
            <w:pPr>
              <w:widowControl w:val="0"/>
              <w:spacing w:after="0" w:line="240" w:lineRule="auto"/>
              <w:ind w:left="170" w:right="352"/>
              <w:rPr>
                <w:rFonts w:ascii="Calibri" w:eastAsia="Calibri" w:hAnsi="Calibri" w:cs="Calibri"/>
                <w:spacing w:val="-1"/>
                <w:sz w:val="20"/>
                <w:szCs w:val="20"/>
              </w:rPr>
            </w:pPr>
            <w:r>
              <w:rPr>
                <w:rFonts w:ascii="Calibri" w:hAnsi="Calibri"/>
                <w:sz w:val="20"/>
              </w:rPr>
              <w:t>Volumen de los atrasos en los pagos correspondientes a la categoría 2</w:t>
            </w:r>
          </w:p>
        </w:tc>
        <w:tc>
          <w:tcPr>
            <w:tcW w:w="1984" w:type="dxa"/>
          </w:tcPr>
          <w:p w14:paraId="41FBC969"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p>
        </w:tc>
        <w:tc>
          <w:tcPr>
            <w:tcW w:w="1886" w:type="dxa"/>
          </w:tcPr>
          <w:p w14:paraId="736AA1CD"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p>
        </w:tc>
        <w:tc>
          <w:tcPr>
            <w:tcW w:w="1886" w:type="dxa"/>
          </w:tcPr>
          <w:p w14:paraId="5CCE1B73"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p>
        </w:tc>
      </w:tr>
      <w:tr w:rsidR="00B63497" w:rsidRPr="00F06ED0" w14:paraId="087B62FE" w14:textId="77777777" w:rsidTr="00531BE6">
        <w:trPr>
          <w:trHeight w:hRule="exact" w:val="451"/>
        </w:trPr>
        <w:tc>
          <w:tcPr>
            <w:tcW w:w="4667" w:type="dxa"/>
          </w:tcPr>
          <w:p w14:paraId="1A2E84D9" w14:textId="77777777" w:rsidR="00DF1B16" w:rsidRPr="00F06ED0" w:rsidRDefault="00DF1B16" w:rsidP="00AA0E01">
            <w:pPr>
              <w:widowControl w:val="0"/>
              <w:spacing w:after="0" w:line="240" w:lineRule="auto"/>
              <w:ind w:left="170" w:right="352"/>
              <w:rPr>
                <w:rFonts w:ascii="Calibri" w:eastAsia="Calibri" w:hAnsi="Calibri" w:cs="Calibri"/>
                <w:spacing w:val="-1"/>
                <w:sz w:val="20"/>
                <w:szCs w:val="20"/>
              </w:rPr>
            </w:pPr>
            <w:r>
              <w:rPr>
                <w:rFonts w:ascii="Calibri" w:hAnsi="Calibri"/>
                <w:sz w:val="20"/>
              </w:rPr>
              <w:t>…</w:t>
            </w:r>
          </w:p>
        </w:tc>
        <w:tc>
          <w:tcPr>
            <w:tcW w:w="1984" w:type="dxa"/>
          </w:tcPr>
          <w:p w14:paraId="05AB32E8"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p>
        </w:tc>
        <w:tc>
          <w:tcPr>
            <w:tcW w:w="1886" w:type="dxa"/>
          </w:tcPr>
          <w:p w14:paraId="13CC98FE"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p>
        </w:tc>
        <w:tc>
          <w:tcPr>
            <w:tcW w:w="1886" w:type="dxa"/>
          </w:tcPr>
          <w:p w14:paraId="2B161048"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p>
        </w:tc>
      </w:tr>
      <w:tr w:rsidR="00B63497" w:rsidRPr="00F06ED0" w14:paraId="46321488" w14:textId="77777777" w:rsidTr="00531BE6">
        <w:trPr>
          <w:trHeight w:hRule="exact" w:val="721"/>
        </w:trPr>
        <w:tc>
          <w:tcPr>
            <w:tcW w:w="4667" w:type="dxa"/>
          </w:tcPr>
          <w:p w14:paraId="00914CAB" w14:textId="1D4FEDA6" w:rsidR="00DF1B16" w:rsidRPr="00F06ED0" w:rsidRDefault="00DF1B16" w:rsidP="00AA0E01">
            <w:pPr>
              <w:widowControl w:val="0"/>
              <w:spacing w:after="0" w:line="240" w:lineRule="auto"/>
              <w:ind w:left="170" w:right="352"/>
              <w:rPr>
                <w:rFonts w:ascii="Calibri" w:eastAsia="Calibri" w:hAnsi="Calibri" w:cs="Calibri"/>
                <w:b/>
                <w:spacing w:val="-1"/>
                <w:sz w:val="20"/>
                <w:szCs w:val="20"/>
              </w:rPr>
            </w:pPr>
            <w:r>
              <w:rPr>
                <w:rFonts w:ascii="Calibri" w:hAnsi="Calibri"/>
                <w:b/>
                <w:sz w:val="20"/>
              </w:rPr>
              <w:t xml:space="preserve">Saldo total de los atrasos en el pago de gastos del </w:t>
            </w:r>
            <w:r w:rsidR="00D821D4">
              <w:rPr>
                <w:rFonts w:ascii="Calibri" w:hAnsi="Calibri"/>
                <w:b/>
                <w:sz w:val="20"/>
              </w:rPr>
              <w:t>g</w:t>
            </w:r>
            <w:r>
              <w:rPr>
                <w:rFonts w:ascii="Calibri" w:hAnsi="Calibri"/>
                <w:b/>
                <w:sz w:val="20"/>
              </w:rPr>
              <w:t>obierno central presupuestario al cierre del ejercicio (i)</w:t>
            </w:r>
          </w:p>
        </w:tc>
        <w:tc>
          <w:tcPr>
            <w:tcW w:w="1984" w:type="dxa"/>
          </w:tcPr>
          <w:p w14:paraId="6136FDE8" w14:textId="77777777" w:rsidR="00DF1B16" w:rsidRPr="00F06ED0" w:rsidRDefault="00DF1B16" w:rsidP="00AA0E01">
            <w:pPr>
              <w:widowControl w:val="0"/>
              <w:spacing w:after="0" w:line="240" w:lineRule="auto"/>
              <w:ind w:left="114" w:right="86"/>
              <w:rPr>
                <w:rFonts w:ascii="Calibri" w:eastAsia="Calibri" w:hAnsi="Calibri" w:cs="Calibri"/>
                <w:b/>
                <w:spacing w:val="-1"/>
                <w:sz w:val="20"/>
                <w:szCs w:val="20"/>
              </w:rPr>
            </w:pPr>
          </w:p>
        </w:tc>
        <w:tc>
          <w:tcPr>
            <w:tcW w:w="1886" w:type="dxa"/>
          </w:tcPr>
          <w:p w14:paraId="15B7998F" w14:textId="77777777" w:rsidR="00DF1B16" w:rsidRPr="00F06ED0" w:rsidRDefault="00DF1B16" w:rsidP="00AA0E01">
            <w:pPr>
              <w:widowControl w:val="0"/>
              <w:spacing w:after="0" w:line="240" w:lineRule="auto"/>
              <w:ind w:left="114" w:right="86"/>
              <w:rPr>
                <w:rFonts w:ascii="Calibri" w:eastAsia="Calibri" w:hAnsi="Calibri" w:cs="Calibri"/>
                <w:b/>
                <w:spacing w:val="-1"/>
                <w:sz w:val="20"/>
                <w:szCs w:val="20"/>
              </w:rPr>
            </w:pPr>
          </w:p>
        </w:tc>
        <w:tc>
          <w:tcPr>
            <w:tcW w:w="1886" w:type="dxa"/>
          </w:tcPr>
          <w:p w14:paraId="3F8AAD95" w14:textId="77777777" w:rsidR="00DF1B16" w:rsidRPr="00F06ED0" w:rsidRDefault="00DF1B16" w:rsidP="00AA0E01">
            <w:pPr>
              <w:widowControl w:val="0"/>
              <w:spacing w:after="0" w:line="240" w:lineRule="auto"/>
              <w:ind w:left="114" w:right="86"/>
              <w:rPr>
                <w:rFonts w:ascii="Calibri" w:eastAsia="Calibri" w:hAnsi="Calibri" w:cs="Calibri"/>
                <w:b/>
                <w:spacing w:val="-1"/>
                <w:sz w:val="20"/>
                <w:szCs w:val="20"/>
              </w:rPr>
            </w:pPr>
          </w:p>
        </w:tc>
      </w:tr>
      <w:tr w:rsidR="00B63497" w:rsidRPr="00F06ED0" w14:paraId="7BA7D6A9" w14:textId="77777777" w:rsidTr="00E87AE5">
        <w:trPr>
          <w:trHeight w:hRule="exact" w:val="541"/>
        </w:trPr>
        <w:tc>
          <w:tcPr>
            <w:tcW w:w="4667" w:type="dxa"/>
          </w:tcPr>
          <w:p w14:paraId="0A4A725C" w14:textId="1E5CCE34" w:rsidR="00DF1B16" w:rsidRPr="00F06ED0" w:rsidRDefault="00DF1B16" w:rsidP="00AA0E01">
            <w:pPr>
              <w:widowControl w:val="0"/>
              <w:spacing w:after="0" w:line="240" w:lineRule="auto"/>
              <w:ind w:left="170" w:right="352"/>
              <w:rPr>
                <w:rFonts w:ascii="Calibri" w:eastAsia="Calibri" w:hAnsi="Calibri" w:cs="Calibri"/>
                <w:b/>
                <w:spacing w:val="-1"/>
                <w:sz w:val="20"/>
                <w:szCs w:val="20"/>
              </w:rPr>
            </w:pPr>
            <w:proofErr w:type="gramStart"/>
            <w:r>
              <w:rPr>
                <w:rFonts w:ascii="Calibri" w:hAnsi="Calibri"/>
                <w:b/>
                <w:sz w:val="20"/>
              </w:rPr>
              <w:t>Total</w:t>
            </w:r>
            <w:proofErr w:type="gramEnd"/>
            <w:r>
              <w:rPr>
                <w:rFonts w:ascii="Calibri" w:hAnsi="Calibri"/>
                <w:b/>
                <w:sz w:val="20"/>
              </w:rPr>
              <w:t xml:space="preserve"> de gastos efectivos del </w:t>
            </w:r>
            <w:r w:rsidR="005D53D9">
              <w:rPr>
                <w:rFonts w:ascii="Calibri" w:hAnsi="Calibri"/>
                <w:b/>
                <w:sz w:val="20"/>
              </w:rPr>
              <w:t>g</w:t>
            </w:r>
            <w:r>
              <w:rPr>
                <w:rFonts w:ascii="Calibri" w:hAnsi="Calibri"/>
                <w:b/>
                <w:sz w:val="20"/>
              </w:rPr>
              <w:t>obierno central presupuestario correspondientes al ejercicio (</w:t>
            </w:r>
            <w:proofErr w:type="spellStart"/>
            <w:r>
              <w:rPr>
                <w:rFonts w:ascii="Calibri" w:hAnsi="Calibri"/>
                <w:b/>
                <w:sz w:val="20"/>
              </w:rPr>
              <w:t>ii</w:t>
            </w:r>
            <w:proofErr w:type="spellEnd"/>
            <w:r>
              <w:rPr>
                <w:rFonts w:ascii="Calibri" w:hAnsi="Calibri"/>
                <w:b/>
                <w:sz w:val="20"/>
              </w:rPr>
              <w:t>)</w:t>
            </w:r>
            <w:r w:rsidRPr="00B8742B">
              <w:rPr>
                <w:rFonts w:ascii="Calibri" w:eastAsia="Calibri" w:hAnsi="Calibri" w:cs="Calibri"/>
                <w:bCs/>
                <w:spacing w:val="-1"/>
                <w:sz w:val="20"/>
                <w:szCs w:val="20"/>
                <w:vertAlign w:val="superscript"/>
              </w:rPr>
              <w:footnoteReference w:id="10"/>
            </w:r>
          </w:p>
        </w:tc>
        <w:tc>
          <w:tcPr>
            <w:tcW w:w="1984" w:type="dxa"/>
          </w:tcPr>
          <w:p w14:paraId="6511FBCD"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p>
        </w:tc>
        <w:tc>
          <w:tcPr>
            <w:tcW w:w="1886" w:type="dxa"/>
          </w:tcPr>
          <w:p w14:paraId="7DF5D324"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p>
        </w:tc>
        <w:tc>
          <w:tcPr>
            <w:tcW w:w="1886" w:type="dxa"/>
          </w:tcPr>
          <w:p w14:paraId="5AB20CF4"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p>
        </w:tc>
      </w:tr>
      <w:tr w:rsidR="00B63497" w:rsidRPr="00F06ED0" w14:paraId="3B32871D" w14:textId="77777777" w:rsidTr="00531BE6">
        <w:trPr>
          <w:trHeight w:hRule="exact" w:val="388"/>
        </w:trPr>
        <w:tc>
          <w:tcPr>
            <w:tcW w:w="4667" w:type="dxa"/>
          </w:tcPr>
          <w:p w14:paraId="70E3126B" w14:textId="77777777" w:rsidR="00DF1B16" w:rsidRPr="00F06ED0" w:rsidRDefault="00DF1B16" w:rsidP="00AA0E01">
            <w:pPr>
              <w:widowControl w:val="0"/>
              <w:spacing w:after="0" w:line="240" w:lineRule="auto"/>
              <w:ind w:left="170" w:right="352"/>
              <w:rPr>
                <w:rFonts w:ascii="Calibri" w:eastAsia="Calibri" w:hAnsi="Calibri" w:cs="Calibri"/>
                <w:b/>
                <w:spacing w:val="-1"/>
                <w:sz w:val="20"/>
                <w:szCs w:val="20"/>
              </w:rPr>
            </w:pPr>
            <w:r>
              <w:rPr>
                <w:rFonts w:ascii="Calibri" w:hAnsi="Calibri"/>
                <w:b/>
                <w:sz w:val="20"/>
              </w:rPr>
              <w:t>Relación (i)/(</w:t>
            </w:r>
            <w:proofErr w:type="spellStart"/>
            <w:r>
              <w:rPr>
                <w:rFonts w:ascii="Calibri" w:hAnsi="Calibri"/>
                <w:b/>
                <w:sz w:val="20"/>
              </w:rPr>
              <w:t>ii</w:t>
            </w:r>
            <w:proofErr w:type="spellEnd"/>
            <w:r>
              <w:rPr>
                <w:rFonts w:ascii="Calibri" w:hAnsi="Calibri"/>
                <w:b/>
                <w:sz w:val="20"/>
              </w:rPr>
              <w:t>)</w:t>
            </w:r>
          </w:p>
        </w:tc>
        <w:tc>
          <w:tcPr>
            <w:tcW w:w="1984" w:type="dxa"/>
          </w:tcPr>
          <w:p w14:paraId="52468AFB"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p>
        </w:tc>
        <w:tc>
          <w:tcPr>
            <w:tcW w:w="1886" w:type="dxa"/>
          </w:tcPr>
          <w:p w14:paraId="774E9F9D"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p>
        </w:tc>
        <w:tc>
          <w:tcPr>
            <w:tcW w:w="1886" w:type="dxa"/>
          </w:tcPr>
          <w:p w14:paraId="1E4E4179"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p>
        </w:tc>
      </w:tr>
    </w:tbl>
    <w:p w14:paraId="1C763A4E" w14:textId="77777777" w:rsidR="00DF1B16" w:rsidRPr="00F06ED0" w:rsidRDefault="00DF1B16" w:rsidP="00DF1B16">
      <w:pPr>
        <w:spacing w:after="0" w:line="240" w:lineRule="auto"/>
        <w:jc w:val="both"/>
        <w:rPr>
          <w:rFonts w:ascii="Calibri" w:eastAsia="Calibri" w:hAnsi="Calibri" w:cs="Calibri"/>
          <w:sz w:val="18"/>
          <w:szCs w:val="18"/>
        </w:rPr>
      </w:pPr>
      <w:r>
        <w:rPr>
          <w:rFonts w:ascii="Calibri" w:hAnsi="Calibri"/>
          <w:b/>
          <w:i/>
          <w:sz w:val="18"/>
        </w:rPr>
        <w:t xml:space="preserve">Fuente de los datos: </w:t>
      </w:r>
      <w:r>
        <w:rPr>
          <w:rFonts w:ascii="Calibri" w:hAnsi="Calibri"/>
          <w:i/>
          <w:color w:val="FF0000"/>
          <w:sz w:val="18"/>
        </w:rPr>
        <w:t xml:space="preserve">Especifique los detalles de las fuentes o los documentos. Indique la dirección del sitio web, cuando corresponda. </w:t>
      </w:r>
    </w:p>
    <w:p w14:paraId="7EA782D8" w14:textId="77777777" w:rsidR="00DF1B16" w:rsidRPr="00F06ED0" w:rsidRDefault="00DF1B16" w:rsidP="00DF1B16">
      <w:pPr>
        <w:spacing w:after="0"/>
        <w:jc w:val="both"/>
        <w:rPr>
          <w:rFonts w:ascii="Calibri" w:eastAsia="Calibri" w:hAnsi="Calibri" w:cs="Calibri"/>
        </w:rPr>
      </w:pPr>
    </w:p>
    <w:p w14:paraId="7B53A7BA" w14:textId="77777777" w:rsidR="00DF1B16" w:rsidRPr="00F06ED0" w:rsidRDefault="00DF1B16" w:rsidP="00DF1B16">
      <w:pPr>
        <w:spacing w:after="0"/>
        <w:jc w:val="both"/>
        <w:rPr>
          <w:rFonts w:ascii="Calibri" w:eastAsia="Calibri" w:hAnsi="Calibri" w:cs="Calibri"/>
        </w:rPr>
      </w:pPr>
      <w:proofErr w:type="spellStart"/>
      <w:r>
        <w:rPr>
          <w:rFonts w:ascii="Calibri" w:hAnsi="Calibri"/>
        </w:rPr>
        <w:lastRenderedPageBreak/>
        <w:t>xxx</w:t>
      </w:r>
      <w:proofErr w:type="spellEnd"/>
    </w:p>
    <w:p w14:paraId="53569629" w14:textId="77777777" w:rsidR="00DF1B16" w:rsidRPr="00F06ED0" w:rsidRDefault="00DF1B16" w:rsidP="00DF1B16">
      <w:pPr>
        <w:jc w:val="both"/>
        <w:rPr>
          <w:rFonts w:ascii="Calibri" w:eastAsia="Calibri" w:hAnsi="Calibri" w:cs="Calibri"/>
          <w:i/>
          <w:color w:val="FF0000"/>
          <w:spacing w:val="-1"/>
        </w:rPr>
      </w:pPr>
      <w:r>
        <w:rPr>
          <w:rFonts w:ascii="Calibri" w:hAnsi="Calibri"/>
          <w:i/>
          <w:color w:val="FF0000"/>
        </w:rPr>
        <w:t>Inserte una oración que justifique la calificación asignada.</w:t>
      </w:r>
    </w:p>
    <w:p w14:paraId="3BCB8C05" w14:textId="77777777" w:rsidR="00DF1B16" w:rsidRPr="00F06ED0" w:rsidRDefault="00DF1B16" w:rsidP="00DF1B16">
      <w:pPr>
        <w:spacing w:after="0"/>
        <w:rPr>
          <w:rFonts w:ascii="Calibri" w:eastAsia="Calibri" w:hAnsi="Calibri" w:cs="Calibri"/>
        </w:rPr>
      </w:pPr>
      <w:r>
        <w:rPr>
          <w:rFonts w:ascii="Calibri" w:hAnsi="Calibri"/>
          <w:b/>
        </w:rPr>
        <w:t>Cambio en el desempeño desde una evaluación PEFA anterior:</w:t>
      </w:r>
      <w:r>
        <w:rPr>
          <w:rFonts w:ascii="Calibri" w:hAnsi="Calibri"/>
        </w:rPr>
        <w:t xml:space="preserve"> </w:t>
      </w:r>
    </w:p>
    <w:p w14:paraId="0AC76F97" w14:textId="77777777" w:rsidR="00DF1B16" w:rsidRPr="00F06ED0" w:rsidRDefault="00DF1B16" w:rsidP="00DF1B16">
      <w:pPr>
        <w:spacing w:after="0"/>
        <w:jc w:val="both"/>
        <w:rPr>
          <w:rFonts w:ascii="Calibri" w:eastAsia="Calibri" w:hAnsi="Calibri" w:cs="Calibri"/>
        </w:rPr>
      </w:pPr>
      <w:proofErr w:type="spellStart"/>
      <w:r>
        <w:rPr>
          <w:rFonts w:ascii="Calibri" w:hAnsi="Calibri"/>
        </w:rPr>
        <w:t>xxx</w:t>
      </w:r>
      <w:proofErr w:type="spellEnd"/>
    </w:p>
    <w:p w14:paraId="2010AA2E" w14:textId="77777777" w:rsidR="00DF1B16" w:rsidRPr="00F06ED0" w:rsidRDefault="00DF1B16" w:rsidP="00DF1B16">
      <w:pPr>
        <w:spacing w:after="0" w:line="240" w:lineRule="auto"/>
        <w:rPr>
          <w:rFonts w:ascii="Calibri" w:eastAsia="Calibri" w:hAnsi="Calibri" w:cs="Calibri"/>
          <w:bCs/>
          <w:color w:val="25456B"/>
          <w:spacing w:val="-1"/>
        </w:rPr>
      </w:pPr>
    </w:p>
    <w:p w14:paraId="3A5D74A3" w14:textId="53184F46" w:rsidR="00DF1B16" w:rsidRPr="00F06ED0" w:rsidRDefault="00DF1B16" w:rsidP="00DF1B16">
      <w:pPr>
        <w:spacing w:after="0" w:line="240" w:lineRule="auto"/>
        <w:rPr>
          <w:rFonts w:ascii="Calibri" w:eastAsia="Calibri" w:hAnsi="Calibri" w:cs="Calibri"/>
          <w:b/>
          <w:color w:val="4FBBD3"/>
          <w:spacing w:val="-1"/>
          <w:sz w:val="24"/>
        </w:rPr>
      </w:pPr>
      <w:r>
        <w:rPr>
          <w:rFonts w:ascii="Calibri" w:hAnsi="Calibri"/>
          <w:b/>
          <w:color w:val="4FBBD3"/>
          <w:sz w:val="24"/>
        </w:rPr>
        <w:t xml:space="preserve">22.2. Seguimiento de los atrasos en el pago de gastos </w:t>
      </w:r>
    </w:p>
    <w:p w14:paraId="2E506775" w14:textId="77777777" w:rsidR="00DF1B16" w:rsidRPr="00F06ED0" w:rsidRDefault="00DF1B16" w:rsidP="00DF1B16">
      <w:pPr>
        <w:spacing w:after="0" w:line="240" w:lineRule="auto"/>
        <w:jc w:val="both"/>
        <w:rPr>
          <w:rFonts w:ascii="Calibri" w:eastAsia="Calibri" w:hAnsi="Calibri" w:cs="Calibri"/>
        </w:rPr>
      </w:pPr>
    </w:p>
    <w:p w14:paraId="5D9DCFF7" w14:textId="66A62551" w:rsidR="00DF1B16" w:rsidRPr="00F06ED0" w:rsidRDefault="00DF1B16" w:rsidP="00DF1B16">
      <w:pPr>
        <w:spacing w:after="0"/>
        <w:rPr>
          <w:rFonts w:ascii="Calibri" w:eastAsia="Calibri" w:hAnsi="Calibri" w:cs="Calibri"/>
          <w:b/>
        </w:rPr>
      </w:pPr>
      <w:r>
        <w:rPr>
          <w:rFonts w:ascii="Calibri" w:hAnsi="Calibri"/>
          <w:b/>
        </w:rPr>
        <w:t>Nivel de desempeño y evidencias para la calificación:</w:t>
      </w:r>
    </w:p>
    <w:p w14:paraId="0A40161E" w14:textId="0EF27C0E" w:rsidR="00DF1B16" w:rsidRPr="00F06ED0" w:rsidRDefault="00DF1B16" w:rsidP="00DF1B16">
      <w:pPr>
        <w:spacing w:after="0" w:line="240" w:lineRule="auto"/>
        <w:ind w:right="118"/>
        <w:jc w:val="both"/>
        <w:rPr>
          <w:rFonts w:ascii="Calibri" w:eastAsia="Calibri" w:hAnsi="Calibri" w:cs="Calibri"/>
          <w:spacing w:val="-1"/>
        </w:rPr>
      </w:pPr>
      <w:r>
        <w:rPr>
          <w:rFonts w:ascii="Calibri" w:hAnsi="Calibri"/>
          <w:b/>
          <w:sz w:val="20"/>
        </w:rPr>
        <w:t xml:space="preserve">Cuadro 22.2: Seguimiento de los atrasos en el pago de gastos (al momento de la evaluación) </w:t>
      </w:r>
    </w:p>
    <w:tbl>
      <w:tblPr>
        <w:tblStyle w:val="TabelEcorys31"/>
        <w:tblW w:w="89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84"/>
        <w:gridCol w:w="1501"/>
        <w:gridCol w:w="1800"/>
        <w:gridCol w:w="1890"/>
        <w:gridCol w:w="2520"/>
      </w:tblGrid>
      <w:tr w:rsidR="00DF1B16" w:rsidRPr="00F06ED0" w14:paraId="3B0AD533" w14:textId="77777777" w:rsidTr="00AA0E01">
        <w:trPr>
          <w:trHeight w:val="233"/>
        </w:trPr>
        <w:tc>
          <w:tcPr>
            <w:tcW w:w="4585" w:type="dxa"/>
            <w:gridSpan w:val="3"/>
            <w:shd w:val="clear" w:color="auto" w:fill="BFBFBF"/>
          </w:tcPr>
          <w:p w14:paraId="579D3924" w14:textId="1E2E3FA9" w:rsidR="00DF1B16" w:rsidRPr="00F06ED0" w:rsidRDefault="00DF1B16" w:rsidP="00AA0E01">
            <w:pPr>
              <w:autoSpaceDE w:val="0"/>
              <w:autoSpaceDN w:val="0"/>
              <w:adjustRightInd w:val="0"/>
              <w:jc w:val="center"/>
              <w:rPr>
                <w:rFonts w:ascii="Calibri" w:hAnsi="Calibri" w:cs="Calibri"/>
                <w:b/>
              </w:rPr>
            </w:pPr>
            <w:r>
              <w:rPr>
                <w:rFonts w:ascii="Calibri" w:hAnsi="Calibri"/>
                <w:b/>
              </w:rPr>
              <w:t>Datos generados (</w:t>
            </w:r>
            <w:r w:rsidR="00A10A60">
              <w:rPr>
                <w:rFonts w:ascii="Calibri" w:hAnsi="Calibri"/>
                <w:b/>
              </w:rPr>
              <w:t>sí/no</w:t>
            </w:r>
            <w:r>
              <w:rPr>
                <w:rFonts w:ascii="Calibri" w:hAnsi="Calibri"/>
                <w:b/>
              </w:rPr>
              <w:t>):</w:t>
            </w:r>
          </w:p>
        </w:tc>
        <w:tc>
          <w:tcPr>
            <w:tcW w:w="1890" w:type="dxa"/>
            <w:vMerge w:val="restart"/>
            <w:shd w:val="clear" w:color="auto" w:fill="BFBFBF"/>
          </w:tcPr>
          <w:p w14:paraId="45A5F56A" w14:textId="77777777" w:rsidR="00DF1B16" w:rsidRPr="00F06ED0" w:rsidRDefault="00DF1B16" w:rsidP="00AA0E01">
            <w:pPr>
              <w:autoSpaceDE w:val="0"/>
              <w:autoSpaceDN w:val="0"/>
              <w:adjustRightInd w:val="0"/>
              <w:jc w:val="center"/>
              <w:rPr>
                <w:rFonts w:ascii="Calibri" w:hAnsi="Calibri" w:cs="Calibri"/>
                <w:b/>
              </w:rPr>
            </w:pPr>
            <w:r>
              <w:rPr>
                <w:rFonts w:ascii="Calibri" w:hAnsi="Calibri"/>
                <w:b/>
              </w:rPr>
              <w:t>Frecuencia de los informes</w:t>
            </w:r>
          </w:p>
        </w:tc>
        <w:tc>
          <w:tcPr>
            <w:tcW w:w="2520" w:type="dxa"/>
            <w:vMerge w:val="restart"/>
            <w:shd w:val="clear" w:color="auto" w:fill="BFBFBF"/>
          </w:tcPr>
          <w:p w14:paraId="0AC4CD76" w14:textId="77777777" w:rsidR="00DF1B16" w:rsidRPr="00F06ED0" w:rsidRDefault="00DF1B16" w:rsidP="00AA0E01">
            <w:pPr>
              <w:autoSpaceDE w:val="0"/>
              <w:autoSpaceDN w:val="0"/>
              <w:adjustRightInd w:val="0"/>
              <w:jc w:val="center"/>
              <w:rPr>
                <w:rFonts w:ascii="Calibri" w:hAnsi="Calibri" w:cs="Calibri"/>
                <w:b/>
              </w:rPr>
            </w:pPr>
            <w:r>
              <w:rPr>
                <w:rFonts w:ascii="Calibri" w:hAnsi="Calibri"/>
                <w:b/>
              </w:rPr>
              <w:t>Cronograma</w:t>
            </w:r>
          </w:p>
        </w:tc>
      </w:tr>
      <w:tr w:rsidR="00DF1B16" w:rsidRPr="00F06ED0" w14:paraId="6A2C672C" w14:textId="77777777" w:rsidTr="00AA0E01">
        <w:trPr>
          <w:trHeight w:val="287"/>
        </w:trPr>
        <w:tc>
          <w:tcPr>
            <w:tcW w:w="1284" w:type="dxa"/>
            <w:shd w:val="clear" w:color="auto" w:fill="BFBFBF"/>
          </w:tcPr>
          <w:p w14:paraId="29A1DB3F" w14:textId="77777777" w:rsidR="00DF1B16" w:rsidRPr="00F06ED0" w:rsidRDefault="00DF1B16" w:rsidP="00AA0E01">
            <w:pPr>
              <w:autoSpaceDE w:val="0"/>
              <w:autoSpaceDN w:val="0"/>
              <w:adjustRightInd w:val="0"/>
              <w:jc w:val="center"/>
              <w:rPr>
                <w:rFonts w:ascii="Calibri" w:hAnsi="Calibri" w:cs="Calibri"/>
                <w:b/>
                <w:szCs w:val="18"/>
              </w:rPr>
            </w:pPr>
            <w:r>
              <w:rPr>
                <w:rFonts w:ascii="Calibri" w:hAnsi="Calibri"/>
                <w:b/>
              </w:rPr>
              <w:t>Saldo</w:t>
            </w:r>
          </w:p>
        </w:tc>
        <w:tc>
          <w:tcPr>
            <w:tcW w:w="1501" w:type="dxa"/>
            <w:shd w:val="clear" w:color="auto" w:fill="BFBFBF"/>
          </w:tcPr>
          <w:p w14:paraId="4164D1EF" w14:textId="77777777" w:rsidR="00DF1B16" w:rsidRPr="00F06ED0" w:rsidRDefault="00DF1B16" w:rsidP="00AA0E01">
            <w:pPr>
              <w:autoSpaceDE w:val="0"/>
              <w:autoSpaceDN w:val="0"/>
              <w:adjustRightInd w:val="0"/>
              <w:jc w:val="center"/>
              <w:rPr>
                <w:rFonts w:ascii="Calibri" w:hAnsi="Calibri" w:cs="Calibri"/>
                <w:b/>
              </w:rPr>
            </w:pPr>
            <w:r>
              <w:rPr>
                <w:rFonts w:ascii="Calibri" w:hAnsi="Calibri"/>
                <w:b/>
              </w:rPr>
              <w:t>Perfil de antigüedad</w:t>
            </w:r>
          </w:p>
        </w:tc>
        <w:tc>
          <w:tcPr>
            <w:tcW w:w="1800" w:type="dxa"/>
            <w:shd w:val="clear" w:color="auto" w:fill="BFBFBF"/>
          </w:tcPr>
          <w:p w14:paraId="53D693B1" w14:textId="77777777" w:rsidR="00DF1B16" w:rsidRPr="00F06ED0" w:rsidRDefault="00DF1B16" w:rsidP="00AA0E01">
            <w:pPr>
              <w:autoSpaceDE w:val="0"/>
              <w:autoSpaceDN w:val="0"/>
              <w:adjustRightInd w:val="0"/>
              <w:jc w:val="center"/>
              <w:rPr>
                <w:rFonts w:ascii="Calibri" w:hAnsi="Calibri" w:cs="Calibri"/>
                <w:b/>
              </w:rPr>
            </w:pPr>
            <w:r>
              <w:rPr>
                <w:rFonts w:ascii="Calibri" w:hAnsi="Calibri"/>
                <w:b/>
              </w:rPr>
              <w:t>Composición</w:t>
            </w:r>
          </w:p>
        </w:tc>
        <w:tc>
          <w:tcPr>
            <w:tcW w:w="1890" w:type="dxa"/>
            <w:vMerge/>
            <w:shd w:val="clear" w:color="auto" w:fill="92D050"/>
          </w:tcPr>
          <w:p w14:paraId="69ECCD48" w14:textId="77777777" w:rsidR="00DF1B16" w:rsidRPr="00F06ED0" w:rsidRDefault="00DF1B16" w:rsidP="00AA0E01">
            <w:pPr>
              <w:autoSpaceDE w:val="0"/>
              <w:autoSpaceDN w:val="0"/>
              <w:adjustRightInd w:val="0"/>
              <w:jc w:val="center"/>
              <w:rPr>
                <w:rFonts w:ascii="Calibri" w:hAnsi="Calibri" w:cs="Calibri"/>
                <w:b/>
                <w:color w:val="FFFFFF"/>
                <w:highlight w:val="yellow"/>
              </w:rPr>
            </w:pPr>
          </w:p>
        </w:tc>
        <w:tc>
          <w:tcPr>
            <w:tcW w:w="2520" w:type="dxa"/>
            <w:vMerge/>
            <w:shd w:val="clear" w:color="auto" w:fill="92D050"/>
          </w:tcPr>
          <w:p w14:paraId="3C8C3725" w14:textId="77777777" w:rsidR="00DF1B16" w:rsidRPr="00F06ED0" w:rsidRDefault="00DF1B16" w:rsidP="00AA0E01">
            <w:pPr>
              <w:autoSpaceDE w:val="0"/>
              <w:autoSpaceDN w:val="0"/>
              <w:adjustRightInd w:val="0"/>
              <w:jc w:val="center"/>
              <w:rPr>
                <w:rFonts w:ascii="Calibri" w:hAnsi="Calibri" w:cs="Calibri"/>
                <w:b/>
                <w:color w:val="FFFFFF"/>
                <w:highlight w:val="yellow"/>
              </w:rPr>
            </w:pPr>
          </w:p>
        </w:tc>
      </w:tr>
      <w:tr w:rsidR="00DF1B16" w:rsidRPr="00F06ED0" w14:paraId="3942DD6F" w14:textId="77777777" w:rsidTr="00AA0E01">
        <w:trPr>
          <w:trHeight w:val="143"/>
        </w:trPr>
        <w:tc>
          <w:tcPr>
            <w:tcW w:w="1284" w:type="dxa"/>
          </w:tcPr>
          <w:p w14:paraId="447EEFEE" w14:textId="77777777" w:rsidR="00DF1B16" w:rsidRPr="00F06ED0" w:rsidRDefault="00DF1B16" w:rsidP="00AA0E01">
            <w:pPr>
              <w:autoSpaceDE w:val="0"/>
              <w:autoSpaceDN w:val="0"/>
              <w:adjustRightInd w:val="0"/>
              <w:rPr>
                <w:rFonts w:ascii="Calibri" w:hAnsi="Calibri" w:cs="Calibri"/>
                <w:szCs w:val="18"/>
              </w:rPr>
            </w:pPr>
          </w:p>
        </w:tc>
        <w:tc>
          <w:tcPr>
            <w:tcW w:w="1501" w:type="dxa"/>
          </w:tcPr>
          <w:p w14:paraId="54C75B58" w14:textId="77777777" w:rsidR="00DF1B16" w:rsidRPr="00F06ED0" w:rsidRDefault="00DF1B16" w:rsidP="00AA0E01">
            <w:pPr>
              <w:autoSpaceDE w:val="0"/>
              <w:autoSpaceDN w:val="0"/>
              <w:adjustRightInd w:val="0"/>
              <w:rPr>
                <w:rFonts w:ascii="Calibri" w:hAnsi="Calibri" w:cs="Calibri"/>
              </w:rPr>
            </w:pPr>
          </w:p>
        </w:tc>
        <w:tc>
          <w:tcPr>
            <w:tcW w:w="1800" w:type="dxa"/>
          </w:tcPr>
          <w:p w14:paraId="7F082FA8" w14:textId="77777777" w:rsidR="00DF1B16" w:rsidRPr="00F06ED0" w:rsidRDefault="00DF1B16" w:rsidP="00AA0E01">
            <w:pPr>
              <w:autoSpaceDE w:val="0"/>
              <w:autoSpaceDN w:val="0"/>
              <w:adjustRightInd w:val="0"/>
              <w:rPr>
                <w:rFonts w:ascii="Calibri" w:hAnsi="Calibri" w:cs="Calibri"/>
              </w:rPr>
            </w:pPr>
          </w:p>
        </w:tc>
        <w:tc>
          <w:tcPr>
            <w:tcW w:w="1890" w:type="dxa"/>
          </w:tcPr>
          <w:p w14:paraId="7819476C" w14:textId="77777777" w:rsidR="00DF1B16" w:rsidRPr="00F06ED0" w:rsidRDefault="00DF1B16" w:rsidP="00AA0E01">
            <w:pPr>
              <w:autoSpaceDE w:val="0"/>
              <w:autoSpaceDN w:val="0"/>
              <w:adjustRightInd w:val="0"/>
              <w:rPr>
                <w:rFonts w:ascii="Calibri" w:hAnsi="Calibri" w:cs="Calibri"/>
              </w:rPr>
            </w:pPr>
          </w:p>
        </w:tc>
        <w:tc>
          <w:tcPr>
            <w:tcW w:w="2520" w:type="dxa"/>
          </w:tcPr>
          <w:p w14:paraId="7CD60320" w14:textId="77777777" w:rsidR="00DF1B16" w:rsidRPr="00F06ED0" w:rsidRDefault="00DF1B16" w:rsidP="00AA0E01">
            <w:pPr>
              <w:autoSpaceDE w:val="0"/>
              <w:autoSpaceDN w:val="0"/>
              <w:adjustRightInd w:val="0"/>
              <w:rPr>
                <w:rFonts w:ascii="Calibri" w:hAnsi="Calibri" w:cs="Calibri"/>
              </w:rPr>
            </w:pPr>
          </w:p>
        </w:tc>
      </w:tr>
    </w:tbl>
    <w:p w14:paraId="5535BA13" w14:textId="77777777" w:rsidR="00DF1B16" w:rsidRPr="00F06ED0" w:rsidRDefault="00DF1B16" w:rsidP="00DF1B16">
      <w:pPr>
        <w:spacing w:after="0" w:line="240" w:lineRule="auto"/>
        <w:jc w:val="both"/>
        <w:rPr>
          <w:rFonts w:ascii="Calibri" w:eastAsia="Calibri" w:hAnsi="Calibri" w:cs="Calibri"/>
        </w:rPr>
      </w:pPr>
      <w:r>
        <w:rPr>
          <w:rFonts w:ascii="Calibri" w:hAnsi="Calibri"/>
          <w:b/>
          <w:i/>
          <w:sz w:val="16"/>
        </w:rPr>
        <w:t xml:space="preserve">Fuente de los datos: </w:t>
      </w:r>
      <w:r>
        <w:rPr>
          <w:rFonts w:ascii="Calibri" w:hAnsi="Calibri"/>
          <w:i/>
          <w:color w:val="FF0000"/>
          <w:sz w:val="16"/>
        </w:rPr>
        <w:t xml:space="preserve">Especifique los detalles de las fuentes o los documentos. Indique la dirección del sitio web, cuando corresponda. </w:t>
      </w:r>
    </w:p>
    <w:p w14:paraId="09304113" w14:textId="77777777" w:rsidR="00DF1B16" w:rsidRPr="00F06ED0" w:rsidRDefault="00DF1B16" w:rsidP="00DF1B16">
      <w:pPr>
        <w:spacing w:after="0"/>
        <w:jc w:val="both"/>
        <w:rPr>
          <w:rFonts w:ascii="Calibri" w:eastAsia="Calibri" w:hAnsi="Calibri" w:cs="Calibri"/>
        </w:rPr>
      </w:pPr>
    </w:p>
    <w:p w14:paraId="1B3D2509" w14:textId="77777777" w:rsidR="00DF1B16" w:rsidRPr="00F06ED0" w:rsidRDefault="00DF1B16" w:rsidP="00DF1B16">
      <w:pPr>
        <w:spacing w:after="0"/>
        <w:jc w:val="both"/>
        <w:rPr>
          <w:rFonts w:ascii="Calibri" w:eastAsia="Calibri" w:hAnsi="Calibri" w:cs="Calibri"/>
        </w:rPr>
      </w:pPr>
      <w:proofErr w:type="spellStart"/>
      <w:r>
        <w:rPr>
          <w:rFonts w:ascii="Calibri" w:hAnsi="Calibri"/>
        </w:rPr>
        <w:t>xxx</w:t>
      </w:r>
      <w:proofErr w:type="spellEnd"/>
    </w:p>
    <w:p w14:paraId="13C2876A" w14:textId="77777777" w:rsidR="00DF1B16" w:rsidRPr="00F06ED0" w:rsidRDefault="00DF1B16" w:rsidP="00DF1B16">
      <w:pPr>
        <w:jc w:val="both"/>
        <w:rPr>
          <w:rFonts w:ascii="Calibri" w:eastAsia="Calibri" w:hAnsi="Calibri" w:cs="Calibri"/>
          <w:i/>
          <w:color w:val="FF0000"/>
          <w:spacing w:val="-1"/>
        </w:rPr>
      </w:pPr>
      <w:r>
        <w:rPr>
          <w:rFonts w:ascii="Calibri" w:hAnsi="Calibri"/>
          <w:i/>
          <w:color w:val="FF0000"/>
        </w:rPr>
        <w:t>Inserte una oración que justifique la calificación asignada.</w:t>
      </w:r>
    </w:p>
    <w:p w14:paraId="28D1A961" w14:textId="77777777" w:rsidR="00DF1B16" w:rsidRPr="00F06ED0" w:rsidRDefault="00DF1B16" w:rsidP="00DF1B16">
      <w:pPr>
        <w:spacing w:after="0"/>
        <w:rPr>
          <w:rFonts w:ascii="Calibri" w:eastAsia="Calibri" w:hAnsi="Calibri" w:cs="Calibri"/>
        </w:rPr>
      </w:pPr>
      <w:r>
        <w:rPr>
          <w:rFonts w:ascii="Calibri" w:hAnsi="Calibri"/>
          <w:b/>
        </w:rPr>
        <w:t>Cambio en el desempeño desde una evaluación PEFA anterior:</w:t>
      </w:r>
      <w:r>
        <w:rPr>
          <w:rFonts w:ascii="Calibri" w:hAnsi="Calibri"/>
        </w:rPr>
        <w:t xml:space="preserve"> </w:t>
      </w:r>
    </w:p>
    <w:p w14:paraId="0E5BA6BD" w14:textId="77777777" w:rsidR="00DF1B16" w:rsidRPr="00F06ED0" w:rsidRDefault="00DF1B16" w:rsidP="00DF1B16">
      <w:pPr>
        <w:spacing w:after="0"/>
        <w:jc w:val="both"/>
        <w:rPr>
          <w:rFonts w:ascii="Calibri" w:eastAsia="Calibri" w:hAnsi="Calibri" w:cs="Calibri"/>
        </w:rPr>
      </w:pPr>
      <w:proofErr w:type="spellStart"/>
      <w:r>
        <w:rPr>
          <w:rFonts w:ascii="Calibri" w:hAnsi="Calibri"/>
        </w:rPr>
        <w:t>xxx</w:t>
      </w:r>
      <w:proofErr w:type="spellEnd"/>
    </w:p>
    <w:p w14:paraId="6D18527C" w14:textId="77777777" w:rsidR="00DF1B16" w:rsidRPr="00F06ED0" w:rsidRDefault="00DF1B16" w:rsidP="00DF1B16">
      <w:pPr>
        <w:spacing w:after="0" w:line="240" w:lineRule="auto"/>
        <w:jc w:val="both"/>
        <w:rPr>
          <w:rFonts w:ascii="Calibri" w:eastAsia="Calibri" w:hAnsi="Calibri" w:cs="Calibri"/>
        </w:rPr>
      </w:pPr>
    </w:p>
    <w:p w14:paraId="5921573B" w14:textId="078DE095" w:rsidR="00DF1B16" w:rsidRPr="00F06ED0" w:rsidRDefault="00DF1B16" w:rsidP="00DF1B16">
      <w:pPr>
        <w:widowControl w:val="0"/>
        <w:spacing w:after="0" w:line="240" w:lineRule="auto"/>
        <w:jc w:val="both"/>
        <w:outlineLvl w:val="2"/>
        <w:rPr>
          <w:rFonts w:ascii="Calibri" w:eastAsia="Calibri" w:hAnsi="Calibri" w:cs="Calibri"/>
          <w:b/>
          <w:bCs/>
          <w:color w:val="4FBBD3"/>
          <w:spacing w:val="-1"/>
          <w:sz w:val="28"/>
          <w:szCs w:val="28"/>
        </w:rPr>
      </w:pPr>
      <w:r>
        <w:rPr>
          <w:rFonts w:ascii="Calibri" w:hAnsi="Calibri"/>
          <w:b/>
          <w:color w:val="4FBBD3"/>
          <w:sz w:val="28"/>
        </w:rPr>
        <w:t>ID-23. Controles de la nómina</w:t>
      </w:r>
    </w:p>
    <w:p w14:paraId="6F1C59C2" w14:textId="77777777" w:rsidR="00DF1B16" w:rsidRPr="00F06ED0" w:rsidRDefault="00DF1B16" w:rsidP="00DF1B16">
      <w:pPr>
        <w:spacing w:after="0" w:line="240" w:lineRule="auto"/>
        <w:rPr>
          <w:rFonts w:ascii="Calibri" w:eastAsia="Calibri" w:hAnsi="Calibri" w:cs="Calibri"/>
        </w:rPr>
      </w:pPr>
    </w:p>
    <w:p w14:paraId="2DAC53D3" w14:textId="695F5B08" w:rsidR="00DF1B16" w:rsidRPr="00F06ED0" w:rsidRDefault="00DF1B16" w:rsidP="00DF1B16">
      <w:pPr>
        <w:spacing w:after="0" w:line="240" w:lineRule="auto"/>
        <w:jc w:val="both"/>
        <w:rPr>
          <w:rFonts w:ascii="Calibri" w:eastAsia="Calibri" w:hAnsi="Calibri" w:cs="Calibri"/>
          <w:highlight w:val="cyan"/>
        </w:rPr>
      </w:pPr>
      <w:r>
        <w:rPr>
          <w:rFonts w:ascii="Calibri" w:hAnsi="Calibri"/>
          <w:b/>
        </w:rPr>
        <w:t xml:space="preserve">¿Qué mide el ID-23? </w:t>
      </w:r>
      <w:r>
        <w:rPr>
          <w:rFonts w:ascii="Calibri" w:hAnsi="Calibri"/>
        </w:rPr>
        <w:t xml:space="preserve">Este indicador se refiere únicamente a la nómina de los empleados públicos: cómo se administra, cómo se manejan las modificaciones y cómo se logra la coherencia con la gestión de los registros de personal. Los salarios de los trabajadores ocasionales y los pagos discrecionales que no forman parte del sistema de nóminas se incluyen en la evaluación de los controles internos del gasto no salarial (ID­25). Abarca al </w:t>
      </w:r>
      <w:r w:rsidR="00AF1747">
        <w:rPr>
          <w:rFonts w:ascii="Calibri" w:hAnsi="Calibri"/>
        </w:rPr>
        <w:t>g</w:t>
      </w:r>
      <w:r>
        <w:rPr>
          <w:rFonts w:ascii="Calibri" w:hAnsi="Calibri"/>
        </w:rPr>
        <w:t xml:space="preserve">obierno central y se refiere al momento de la evaluación en el caso del ID-23.1, el ID-23.2 y el ID-23.3, y a los últimos tres ejercicios fiscales finalizados en el caso del ID-23.4. Utiliza el método </w:t>
      </w:r>
      <w:r>
        <w:rPr>
          <w:rFonts w:ascii="Calibri" w:hAnsi="Calibri"/>
          <w:b/>
        </w:rPr>
        <w:t>M1</w:t>
      </w:r>
      <w:r>
        <w:rPr>
          <w:rFonts w:ascii="Calibri" w:hAnsi="Calibri"/>
        </w:rPr>
        <w:t xml:space="preserve"> (vínculo más débil) para determinar la calificación global.</w:t>
      </w:r>
    </w:p>
    <w:p w14:paraId="4718924E" w14:textId="77777777" w:rsidR="00DF1B16" w:rsidRPr="00F06ED0" w:rsidRDefault="00DF1B16" w:rsidP="00DF1B16">
      <w:pPr>
        <w:spacing w:after="0" w:line="240" w:lineRule="auto"/>
        <w:jc w:val="both"/>
        <w:rPr>
          <w:rFonts w:ascii="Calibri" w:eastAsia="Calibri" w:hAnsi="Calibri" w:cs="Calibri"/>
          <w:highlight w:val="cyan"/>
        </w:rPr>
      </w:pPr>
    </w:p>
    <w:p w14:paraId="14B18D36" w14:textId="77777777" w:rsidR="00DF1B16" w:rsidRPr="00F06ED0" w:rsidRDefault="00DF1B16" w:rsidP="00DF1B16">
      <w:pPr>
        <w:spacing w:after="0"/>
        <w:jc w:val="both"/>
        <w:rPr>
          <w:rFonts w:ascii="Calibri" w:eastAsia="Calibri" w:hAnsi="Calibri" w:cs="Calibri"/>
          <w:b/>
          <w:bCs/>
        </w:rPr>
      </w:pPr>
      <w:r>
        <w:rPr>
          <w:rFonts w:ascii="Calibri" w:hAnsi="Calibri"/>
          <w:b/>
        </w:rPr>
        <w:t xml:space="preserve">Notas metodológicas: </w:t>
      </w:r>
    </w:p>
    <w:p w14:paraId="7A83000B" w14:textId="77777777" w:rsidR="00DF1B16" w:rsidRPr="00F06ED0" w:rsidRDefault="00DF1B16" w:rsidP="00DF1B16">
      <w:pPr>
        <w:spacing w:after="0" w:line="240" w:lineRule="auto"/>
        <w:jc w:val="both"/>
        <w:rPr>
          <w:rFonts w:ascii="Calibri" w:eastAsia="Calibri" w:hAnsi="Calibri" w:cs="Calibri"/>
        </w:rPr>
      </w:pPr>
      <w:proofErr w:type="spellStart"/>
      <w:r>
        <w:rPr>
          <w:rFonts w:ascii="Calibri" w:hAnsi="Calibri"/>
        </w:rPr>
        <w:t>xxx</w:t>
      </w:r>
      <w:proofErr w:type="spellEnd"/>
    </w:p>
    <w:p w14:paraId="0EA5A561" w14:textId="77777777" w:rsidR="00DF1B16" w:rsidRPr="00F06ED0" w:rsidRDefault="00DF1B16" w:rsidP="00DF1B16">
      <w:pPr>
        <w:spacing w:after="0" w:line="240" w:lineRule="auto"/>
        <w:jc w:val="both"/>
        <w:rPr>
          <w:rFonts w:ascii="Calibri" w:eastAsia="Calibri" w:hAnsi="Calibri" w:cs="Calibri"/>
          <w:highlight w:val="cyan"/>
        </w:rPr>
      </w:pPr>
    </w:p>
    <w:p w14:paraId="03C625A0" w14:textId="77777777" w:rsidR="00DF1B16" w:rsidRPr="00F06ED0" w:rsidRDefault="00DF1B16" w:rsidP="00DF1B16">
      <w:pPr>
        <w:spacing w:after="0"/>
        <w:jc w:val="both"/>
        <w:rPr>
          <w:rFonts w:ascii="Calibri" w:eastAsia="Calibri" w:hAnsi="Calibri" w:cs="Calibri"/>
          <w:b/>
          <w:bCs/>
        </w:rPr>
      </w:pPr>
      <w:r>
        <w:rPr>
          <w:rFonts w:ascii="Calibri" w:hAnsi="Calibri"/>
          <w:b/>
        </w:rPr>
        <w:t xml:space="preserve">Cuadro resumido de las calificaciones: </w:t>
      </w:r>
    </w:p>
    <w:p w14:paraId="639E251E" w14:textId="77F4283C" w:rsidR="00DF1B16" w:rsidRPr="00F06ED0" w:rsidRDefault="00DF1B16" w:rsidP="00DF1B16">
      <w:pPr>
        <w:jc w:val="both"/>
        <w:rPr>
          <w:rFonts w:ascii="Calibri" w:eastAsia="Calibri" w:hAnsi="Calibri" w:cs="Calibri"/>
          <w:i/>
          <w:color w:val="FF0000"/>
        </w:rPr>
      </w:pPr>
      <w:r>
        <w:rPr>
          <w:rFonts w:ascii="Calibri" w:hAnsi="Calibri"/>
          <w:i/>
          <w:color w:val="FF0000"/>
        </w:rPr>
        <w:t>En caso de una evaluación sucesiva en la que se aplique el PEFA 2016</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4739"/>
        <w:gridCol w:w="3194"/>
        <w:gridCol w:w="1134"/>
        <w:gridCol w:w="1093"/>
      </w:tblGrid>
      <w:tr w:rsidR="00DF1B16" w:rsidRPr="00F06ED0" w14:paraId="36A41E70" w14:textId="77777777" w:rsidTr="002C5FA4">
        <w:trPr>
          <w:trHeight w:hRule="exact" w:val="784"/>
        </w:trPr>
        <w:tc>
          <w:tcPr>
            <w:tcW w:w="2332" w:type="pct"/>
            <w:shd w:val="clear" w:color="auto" w:fill="BFBFBF"/>
          </w:tcPr>
          <w:p w14:paraId="4502E05E" w14:textId="1AFE2386" w:rsidR="00DF1B16" w:rsidRPr="00F06ED0" w:rsidRDefault="00A10A60" w:rsidP="00AA0E01">
            <w:pPr>
              <w:widowControl w:val="0"/>
              <w:spacing w:after="0" w:line="240" w:lineRule="auto"/>
              <w:ind w:left="201"/>
              <w:jc w:val="center"/>
              <w:rPr>
                <w:rFonts w:ascii="Calibri" w:eastAsia="Calibri" w:hAnsi="Calibri" w:cs="Calibri"/>
                <w:b/>
                <w:sz w:val="20"/>
                <w:szCs w:val="20"/>
              </w:rPr>
            </w:pPr>
            <w:r>
              <w:rPr>
                <w:rFonts w:ascii="Calibri" w:hAnsi="Calibri"/>
                <w:b/>
                <w:sz w:val="20"/>
              </w:rPr>
              <w:t>Indicador/dimensión</w:t>
            </w:r>
          </w:p>
        </w:tc>
        <w:tc>
          <w:tcPr>
            <w:tcW w:w="1572" w:type="pct"/>
            <w:shd w:val="clear" w:color="auto" w:fill="BFBFBF"/>
          </w:tcPr>
          <w:p w14:paraId="1A664247" w14:textId="77777777" w:rsidR="00DF1B16" w:rsidRPr="00F06ED0" w:rsidRDefault="00DF1B16" w:rsidP="00AA0E01">
            <w:pPr>
              <w:widowControl w:val="0"/>
              <w:spacing w:after="0" w:line="240" w:lineRule="auto"/>
              <w:jc w:val="center"/>
              <w:rPr>
                <w:rFonts w:ascii="Calibri" w:eastAsia="Calibri" w:hAnsi="Calibri" w:cs="Calibri"/>
                <w:b/>
                <w:sz w:val="20"/>
                <w:szCs w:val="20"/>
              </w:rPr>
            </w:pPr>
            <w:r>
              <w:rPr>
                <w:rFonts w:ascii="Calibri" w:hAnsi="Calibri"/>
                <w:b/>
                <w:sz w:val="20"/>
              </w:rPr>
              <w:t>Evaluación del desempeño</w:t>
            </w:r>
          </w:p>
        </w:tc>
        <w:tc>
          <w:tcPr>
            <w:tcW w:w="558" w:type="pct"/>
            <w:shd w:val="clear" w:color="auto" w:fill="BFBFBF"/>
          </w:tcPr>
          <w:p w14:paraId="6009663F" w14:textId="77777777" w:rsidR="00DF1B16" w:rsidRPr="00F06ED0" w:rsidRDefault="00DF1B16" w:rsidP="00AA0E01">
            <w:pPr>
              <w:widowControl w:val="0"/>
              <w:spacing w:after="0" w:line="240" w:lineRule="auto"/>
              <w:jc w:val="center"/>
              <w:rPr>
                <w:rFonts w:ascii="Calibri" w:eastAsia="Calibri" w:hAnsi="Calibri" w:cs="Calibri"/>
                <w:b/>
                <w:sz w:val="20"/>
                <w:szCs w:val="20"/>
              </w:rPr>
            </w:pPr>
            <w:r>
              <w:rPr>
                <w:rFonts w:ascii="Calibri" w:hAnsi="Calibri"/>
                <w:b/>
                <w:sz w:val="20"/>
              </w:rPr>
              <w:t>Calificación actual del PEFA</w:t>
            </w:r>
          </w:p>
        </w:tc>
        <w:tc>
          <w:tcPr>
            <w:tcW w:w="538" w:type="pct"/>
            <w:shd w:val="clear" w:color="auto" w:fill="BFBFBF"/>
          </w:tcPr>
          <w:p w14:paraId="63A47186" w14:textId="77777777" w:rsidR="00DF1B16" w:rsidRPr="00F06ED0" w:rsidRDefault="00DF1B16" w:rsidP="00AA0E01">
            <w:pPr>
              <w:widowControl w:val="0"/>
              <w:spacing w:after="0" w:line="240" w:lineRule="auto"/>
              <w:jc w:val="center"/>
              <w:rPr>
                <w:rFonts w:ascii="Calibri" w:eastAsia="Calibri" w:hAnsi="Calibri" w:cs="Calibri"/>
                <w:b/>
                <w:sz w:val="20"/>
                <w:szCs w:val="20"/>
              </w:rPr>
            </w:pPr>
            <w:r>
              <w:rPr>
                <w:rFonts w:ascii="Calibri" w:hAnsi="Calibri"/>
                <w:b/>
                <w:sz w:val="20"/>
              </w:rPr>
              <w:t>Calificación anterior del PEFA</w:t>
            </w:r>
          </w:p>
        </w:tc>
      </w:tr>
      <w:tr w:rsidR="00DF1B16" w:rsidRPr="00F06ED0" w14:paraId="724F333B" w14:textId="77777777" w:rsidTr="002C5FA4">
        <w:trPr>
          <w:trHeight w:hRule="exact" w:val="1198"/>
        </w:trPr>
        <w:tc>
          <w:tcPr>
            <w:tcW w:w="3904" w:type="pct"/>
            <w:gridSpan w:val="2"/>
          </w:tcPr>
          <w:p w14:paraId="513072B9" w14:textId="6CB87C1B" w:rsidR="00DF1B16" w:rsidRPr="00F06ED0" w:rsidRDefault="00DF1B16" w:rsidP="00AA0E01">
            <w:pPr>
              <w:widowControl w:val="0"/>
              <w:spacing w:after="0" w:line="240" w:lineRule="auto"/>
              <w:ind w:left="114" w:right="86" w:hanging="12"/>
              <w:rPr>
                <w:rFonts w:ascii="Calibri" w:eastAsia="Calibri" w:hAnsi="Calibri" w:cs="Calibri"/>
                <w:b/>
                <w:sz w:val="20"/>
                <w:szCs w:val="20"/>
              </w:rPr>
            </w:pPr>
            <w:r>
              <w:rPr>
                <w:rFonts w:ascii="Calibri" w:hAnsi="Calibri"/>
                <w:b/>
                <w:sz w:val="20"/>
              </w:rPr>
              <w:t>ID-23. Controles de la nómina (M1)</w:t>
            </w:r>
          </w:p>
        </w:tc>
        <w:tc>
          <w:tcPr>
            <w:tcW w:w="558" w:type="pct"/>
          </w:tcPr>
          <w:p w14:paraId="4AADFA59" w14:textId="77777777" w:rsidR="00DF1B16" w:rsidRPr="00F06ED0" w:rsidRDefault="004804D8" w:rsidP="00AA0E01">
            <w:pPr>
              <w:widowControl w:val="0"/>
              <w:spacing w:after="0" w:line="240" w:lineRule="auto"/>
              <w:ind w:left="114" w:right="86" w:hanging="12"/>
              <w:rPr>
                <w:rFonts w:ascii="Calibri" w:eastAsia="Calibri" w:hAnsi="Calibri" w:cs="Calibri"/>
                <w:b/>
                <w:sz w:val="20"/>
                <w:szCs w:val="20"/>
              </w:rPr>
            </w:pPr>
            <w:sdt>
              <w:sdtPr>
                <w:rPr>
                  <w:rFonts w:ascii="Calibri" w:eastAsia="Times New Roman" w:hAnsi="Calibri" w:cs="Calibri"/>
                  <w:b/>
                  <w:bCs/>
                  <w:sz w:val="18"/>
                </w:rPr>
                <w:id w:val="-716045059"/>
                <w:placeholder>
                  <w:docPart w:val="508EBC3FC7D6423790E01DB94A85381B"/>
                </w:placeholder>
                <w15:dataBinding w:prefixMappings="xmlns:ns0='http://pefa.org/pefa-report-scores' " w:xpath="/ns0:Scores[1]/ns0:PI-23[1]/ns0:Score[1]" w:storeItemID="{D80D5892-CE0D-497C-ADDF-BB976C954640}"/>
              </w:sdtPr>
              <w:sdtEndPr/>
              <w:sdtContent>
                <w:r w:rsidR="00DF1B16">
                  <w:rPr>
                    <w:rFonts w:ascii="Calibri" w:hAnsi="Calibri"/>
                    <w:b/>
                    <w:sz w:val="18"/>
                  </w:rPr>
                  <w:t>Inserte la calificación global del ID-23</w:t>
                </w:r>
              </w:sdtContent>
            </w:sdt>
          </w:p>
        </w:tc>
        <w:tc>
          <w:tcPr>
            <w:tcW w:w="538" w:type="pct"/>
          </w:tcPr>
          <w:p w14:paraId="0F6A0BB1" w14:textId="77777777" w:rsidR="00DF1B16" w:rsidRPr="00F06ED0" w:rsidRDefault="004804D8" w:rsidP="00AA0E01">
            <w:pPr>
              <w:widowControl w:val="0"/>
              <w:spacing w:after="0" w:line="240" w:lineRule="auto"/>
              <w:ind w:left="114" w:right="86" w:hanging="12"/>
              <w:rPr>
                <w:rFonts w:ascii="Calibri" w:eastAsia="Calibri" w:hAnsi="Calibri" w:cs="Calibri"/>
                <w:b/>
                <w:sz w:val="20"/>
                <w:szCs w:val="20"/>
              </w:rPr>
            </w:pPr>
            <w:sdt>
              <w:sdtPr>
                <w:rPr>
                  <w:rFonts w:ascii="Calibri" w:eastAsia="Times New Roman" w:hAnsi="Calibri" w:cs="Calibri"/>
                  <w:b/>
                  <w:bCs/>
                  <w:sz w:val="18"/>
                </w:rPr>
                <w:id w:val="-245421715"/>
                <w:placeholder>
                  <w:docPart w:val="D45377091DC1457D86FFF0B2FC144B84"/>
                </w:placeholder>
                <w15:dataBinding w:prefixMappings="xmlns:ns0='http://pefa.org/pefa-report-scores' " w:xpath="/ns0:Scores[1]/ns0:PI-23[1]/ns0:PreviousScore[1]" w:storeItemID="{D80D5892-CE0D-497C-ADDF-BB976C954640}"/>
              </w:sdtPr>
              <w:sdtEndPr/>
              <w:sdtContent>
                <w:r w:rsidR="00DF1B16">
                  <w:rPr>
                    <w:rFonts w:ascii="Calibri" w:hAnsi="Calibri"/>
                    <w:b/>
                    <w:sz w:val="18"/>
                  </w:rPr>
                  <w:t>Inserte la calificación global anterior del ID-23</w:t>
                </w:r>
              </w:sdtContent>
            </w:sdt>
          </w:p>
        </w:tc>
      </w:tr>
      <w:tr w:rsidR="00DF1B16" w:rsidRPr="00F06ED0" w14:paraId="0F1E11E7" w14:textId="77777777" w:rsidTr="002C5FA4">
        <w:trPr>
          <w:trHeight w:hRule="exact" w:val="1072"/>
        </w:trPr>
        <w:tc>
          <w:tcPr>
            <w:tcW w:w="2332" w:type="pct"/>
          </w:tcPr>
          <w:p w14:paraId="636D4588" w14:textId="77777777" w:rsidR="00DF1B16" w:rsidRPr="00F06ED0" w:rsidRDefault="00DF1B16" w:rsidP="00AA0E01">
            <w:pPr>
              <w:widowControl w:val="0"/>
              <w:spacing w:after="0" w:line="240" w:lineRule="auto"/>
              <w:ind w:right="352"/>
              <w:rPr>
                <w:rFonts w:ascii="Calibri" w:eastAsia="Calibri" w:hAnsi="Calibri" w:cs="Calibri"/>
                <w:sz w:val="20"/>
                <w:szCs w:val="20"/>
              </w:rPr>
            </w:pPr>
            <w:r>
              <w:rPr>
                <w:rFonts w:ascii="Calibri" w:hAnsi="Calibri"/>
                <w:sz w:val="20"/>
              </w:rPr>
              <w:lastRenderedPageBreak/>
              <w:t>23.1. Integración de la información de la nómina y los registros de personal</w:t>
            </w:r>
          </w:p>
        </w:tc>
        <w:sdt>
          <w:sdtPr>
            <w:rPr>
              <w:rFonts w:ascii="Calibri" w:eastAsia="Calibri" w:hAnsi="Calibri" w:cs="Calibri"/>
              <w:sz w:val="20"/>
              <w:szCs w:val="20"/>
            </w:rPr>
            <w:id w:val="808981513"/>
            <w:placeholder>
              <w:docPart w:val="44F5C8F4E3464623BEC43374745DC829"/>
            </w:placeholder>
            <w15:dataBinding w:prefixMappings="xmlns:ns0='http://pefa.org/pefa-report-scores' " w:xpath="/ns0:Scores[1]/ns0:PI-23.1[1]/ns0:Description[1]" w:storeItemID="{D80D5892-CE0D-497C-ADDF-BB976C954640}"/>
          </w:sdtPr>
          <w:sdtEndPr/>
          <w:sdtContent>
            <w:tc>
              <w:tcPr>
                <w:tcW w:w="1572" w:type="pct"/>
              </w:tcPr>
              <w:p w14:paraId="72117035" w14:textId="77777777" w:rsidR="00DF1B16" w:rsidRPr="00F06ED0" w:rsidRDefault="00DF1B16" w:rsidP="00AA0E01">
                <w:pPr>
                  <w:rPr>
                    <w:rFonts w:ascii="Calibri" w:eastAsia="Calibri" w:hAnsi="Calibri" w:cs="Calibri"/>
                    <w:sz w:val="20"/>
                    <w:szCs w:val="20"/>
                  </w:rPr>
                </w:pPr>
                <w:r>
                  <w:rPr>
                    <w:rFonts w:ascii="Calibri" w:hAnsi="Calibri"/>
                    <w:sz w:val="20"/>
                  </w:rPr>
                  <w:t>Inserte un resumen del ID-23.1</w:t>
                </w:r>
              </w:p>
            </w:tc>
          </w:sdtContent>
        </w:sdt>
        <w:sdt>
          <w:sdtPr>
            <w:rPr>
              <w:rFonts w:ascii="Calibri" w:eastAsia="Calibri" w:hAnsi="Calibri" w:cs="Calibri"/>
              <w:sz w:val="20"/>
              <w:szCs w:val="20"/>
            </w:rPr>
            <w:id w:val="1005793568"/>
            <w:placeholder>
              <w:docPart w:val="44F5C8F4E3464623BEC43374745DC829"/>
            </w:placeholder>
            <w15:dataBinding w:prefixMappings="xmlns:ns0='http://pefa.org/pefa-report-scores' " w:xpath="/ns0:Scores[1]/ns0:PI-23.1[1]/ns0:Score[1]" w:storeItemID="{D80D5892-CE0D-497C-ADDF-BB976C954640}"/>
          </w:sdtPr>
          <w:sdtEndPr/>
          <w:sdtContent>
            <w:tc>
              <w:tcPr>
                <w:tcW w:w="558" w:type="pct"/>
                <w:shd w:val="clear" w:color="auto" w:fill="auto"/>
              </w:tcPr>
              <w:p w14:paraId="220AA07C" w14:textId="77777777" w:rsidR="00DF1B16" w:rsidRPr="00F06ED0" w:rsidRDefault="00DF1B16" w:rsidP="00AA0E01">
                <w:pPr>
                  <w:rPr>
                    <w:rFonts w:ascii="Calibri" w:eastAsia="Calibri" w:hAnsi="Calibri" w:cs="Calibri"/>
                    <w:sz w:val="20"/>
                    <w:szCs w:val="20"/>
                  </w:rPr>
                </w:pPr>
                <w:r>
                  <w:rPr>
                    <w:rFonts w:ascii="Calibri" w:hAnsi="Calibri"/>
                    <w:sz w:val="20"/>
                  </w:rPr>
                  <w:t>Inserte la calificación del ID-23.1</w:t>
                </w:r>
              </w:p>
            </w:tc>
          </w:sdtContent>
        </w:sdt>
        <w:sdt>
          <w:sdtPr>
            <w:rPr>
              <w:rFonts w:ascii="Calibri" w:eastAsia="Calibri" w:hAnsi="Calibri" w:cs="Calibri"/>
              <w:sz w:val="20"/>
              <w:szCs w:val="20"/>
            </w:rPr>
            <w:id w:val="700895644"/>
            <w:placeholder>
              <w:docPart w:val="44F5C8F4E3464623BEC43374745DC829"/>
            </w:placeholder>
            <w15:dataBinding w:prefixMappings="xmlns:ns0='http://pefa.org/pefa-report-scores' " w:xpath="/ns0:Scores[1]/ns0:PI-23.1[1]/ns0:PreviousScore[1]" w:storeItemID="{D80D5892-CE0D-497C-ADDF-BB976C954640}"/>
          </w:sdtPr>
          <w:sdtEndPr/>
          <w:sdtContent>
            <w:tc>
              <w:tcPr>
                <w:tcW w:w="538" w:type="pct"/>
              </w:tcPr>
              <w:p w14:paraId="0CBB7903" w14:textId="77777777" w:rsidR="00DF1B16" w:rsidRPr="00F06ED0" w:rsidRDefault="00DF1B16" w:rsidP="00AA0E01">
                <w:pPr>
                  <w:rPr>
                    <w:rFonts w:ascii="Calibri" w:eastAsia="Calibri" w:hAnsi="Calibri" w:cs="Calibri"/>
                    <w:sz w:val="20"/>
                    <w:szCs w:val="20"/>
                  </w:rPr>
                </w:pPr>
                <w:r>
                  <w:rPr>
                    <w:rFonts w:ascii="Calibri" w:hAnsi="Calibri"/>
                    <w:sz w:val="20"/>
                  </w:rPr>
                  <w:t>Inserte la calificación anterior del ID-23.1</w:t>
                </w:r>
              </w:p>
            </w:tc>
          </w:sdtContent>
        </w:sdt>
      </w:tr>
      <w:tr w:rsidR="00DF1B16" w:rsidRPr="00F06ED0" w14:paraId="0A803F51" w14:textId="77777777" w:rsidTr="002C5FA4">
        <w:trPr>
          <w:trHeight w:hRule="exact" w:val="1090"/>
        </w:trPr>
        <w:tc>
          <w:tcPr>
            <w:tcW w:w="2332" w:type="pct"/>
          </w:tcPr>
          <w:p w14:paraId="0FA18C09" w14:textId="77777777" w:rsidR="00DF1B16" w:rsidRPr="00F06ED0" w:rsidRDefault="00DF1B16" w:rsidP="00AA0E01">
            <w:pPr>
              <w:widowControl w:val="0"/>
              <w:spacing w:after="0" w:line="240" w:lineRule="auto"/>
              <w:ind w:right="352"/>
              <w:rPr>
                <w:rFonts w:ascii="Calibri" w:eastAsia="Calibri" w:hAnsi="Calibri" w:cs="Calibri"/>
                <w:spacing w:val="-1"/>
                <w:sz w:val="20"/>
                <w:szCs w:val="20"/>
              </w:rPr>
            </w:pPr>
            <w:r>
              <w:rPr>
                <w:rFonts w:ascii="Calibri" w:hAnsi="Calibri"/>
                <w:sz w:val="20"/>
              </w:rPr>
              <w:t>23.2. Gestión de cambios a la nómina</w:t>
            </w:r>
          </w:p>
        </w:tc>
        <w:sdt>
          <w:sdtPr>
            <w:rPr>
              <w:rFonts w:ascii="Calibri" w:eastAsia="Calibri" w:hAnsi="Calibri" w:cs="Calibri"/>
              <w:sz w:val="20"/>
              <w:szCs w:val="20"/>
            </w:rPr>
            <w:id w:val="281147740"/>
            <w:placeholder>
              <w:docPart w:val="44F5C8F4E3464623BEC43374745DC829"/>
            </w:placeholder>
            <w15:dataBinding w:prefixMappings="xmlns:ns0='http://pefa.org/pefa-report-scores' " w:xpath="/ns0:Scores[1]/ns0:PI-23.2[1]/ns0:Description[1]" w:storeItemID="{D80D5892-CE0D-497C-ADDF-BB976C954640}"/>
          </w:sdtPr>
          <w:sdtEndPr/>
          <w:sdtContent>
            <w:tc>
              <w:tcPr>
                <w:tcW w:w="1572" w:type="pct"/>
              </w:tcPr>
              <w:p w14:paraId="4385E2D3" w14:textId="77777777" w:rsidR="00DF1B16" w:rsidRPr="00F06ED0" w:rsidRDefault="00DF1B16" w:rsidP="00AA0E01">
                <w:pPr>
                  <w:rPr>
                    <w:rFonts w:ascii="Calibri" w:eastAsia="Calibri" w:hAnsi="Calibri" w:cs="Calibri"/>
                    <w:sz w:val="20"/>
                    <w:szCs w:val="20"/>
                  </w:rPr>
                </w:pPr>
                <w:r>
                  <w:rPr>
                    <w:rFonts w:ascii="Calibri" w:hAnsi="Calibri"/>
                    <w:sz w:val="20"/>
                  </w:rPr>
                  <w:t>Inserte un resumen del ID-23.2</w:t>
                </w:r>
              </w:p>
            </w:tc>
          </w:sdtContent>
        </w:sdt>
        <w:sdt>
          <w:sdtPr>
            <w:rPr>
              <w:rFonts w:ascii="Calibri" w:eastAsia="Calibri" w:hAnsi="Calibri" w:cs="Calibri"/>
              <w:sz w:val="20"/>
              <w:szCs w:val="20"/>
            </w:rPr>
            <w:id w:val="1481271728"/>
            <w:placeholder>
              <w:docPart w:val="44F5C8F4E3464623BEC43374745DC829"/>
            </w:placeholder>
            <w15:dataBinding w:prefixMappings="xmlns:ns0='http://pefa.org/pefa-report-scores' " w:xpath="/ns0:Scores[1]/ns0:PI-23.2[1]/ns0:Score[1]" w:storeItemID="{D80D5892-CE0D-497C-ADDF-BB976C954640}"/>
          </w:sdtPr>
          <w:sdtEndPr/>
          <w:sdtContent>
            <w:tc>
              <w:tcPr>
                <w:tcW w:w="558" w:type="pct"/>
                <w:shd w:val="clear" w:color="auto" w:fill="auto"/>
              </w:tcPr>
              <w:p w14:paraId="025BA348" w14:textId="77777777" w:rsidR="00DF1B16" w:rsidRPr="00F06ED0" w:rsidRDefault="00DF1B16" w:rsidP="00AA0E01">
                <w:pPr>
                  <w:rPr>
                    <w:rFonts w:ascii="Calibri" w:eastAsia="Calibri" w:hAnsi="Calibri" w:cs="Calibri"/>
                    <w:sz w:val="20"/>
                    <w:szCs w:val="20"/>
                  </w:rPr>
                </w:pPr>
                <w:r>
                  <w:rPr>
                    <w:rFonts w:ascii="Calibri" w:hAnsi="Calibri"/>
                    <w:sz w:val="20"/>
                  </w:rPr>
                  <w:t>Inserte la calificación del ID-23.2</w:t>
                </w:r>
              </w:p>
            </w:tc>
          </w:sdtContent>
        </w:sdt>
        <w:sdt>
          <w:sdtPr>
            <w:rPr>
              <w:rFonts w:ascii="Calibri" w:eastAsia="Calibri" w:hAnsi="Calibri" w:cs="Calibri"/>
              <w:sz w:val="20"/>
              <w:szCs w:val="20"/>
            </w:rPr>
            <w:id w:val="-734857500"/>
            <w:placeholder>
              <w:docPart w:val="44F5C8F4E3464623BEC43374745DC829"/>
            </w:placeholder>
            <w15:dataBinding w:prefixMappings="xmlns:ns0='http://pefa.org/pefa-report-scores' " w:xpath="/ns0:Scores[1]/ns0:PI-23.2[1]/ns0:PreviousScore[1]" w:storeItemID="{D80D5892-CE0D-497C-ADDF-BB976C954640}"/>
          </w:sdtPr>
          <w:sdtEndPr/>
          <w:sdtContent>
            <w:tc>
              <w:tcPr>
                <w:tcW w:w="538" w:type="pct"/>
              </w:tcPr>
              <w:p w14:paraId="1093A07B" w14:textId="77777777" w:rsidR="00DF1B16" w:rsidRPr="00F06ED0" w:rsidRDefault="00DF1B16" w:rsidP="00AA0E01">
                <w:pPr>
                  <w:rPr>
                    <w:rFonts w:ascii="Calibri" w:eastAsia="Calibri" w:hAnsi="Calibri" w:cs="Calibri"/>
                    <w:sz w:val="20"/>
                    <w:szCs w:val="20"/>
                  </w:rPr>
                </w:pPr>
                <w:r>
                  <w:rPr>
                    <w:rFonts w:ascii="Calibri" w:hAnsi="Calibri"/>
                    <w:sz w:val="20"/>
                  </w:rPr>
                  <w:t>Inserte la calificación anterior del ID-23.2</w:t>
                </w:r>
              </w:p>
            </w:tc>
          </w:sdtContent>
        </w:sdt>
      </w:tr>
      <w:tr w:rsidR="00DF1B16" w:rsidRPr="00F06ED0" w14:paraId="37CE7CBB" w14:textId="77777777" w:rsidTr="002C5FA4">
        <w:trPr>
          <w:trHeight w:hRule="exact" w:val="1072"/>
        </w:trPr>
        <w:tc>
          <w:tcPr>
            <w:tcW w:w="2332" w:type="pct"/>
          </w:tcPr>
          <w:p w14:paraId="7509CC7B" w14:textId="77777777" w:rsidR="00DF1B16" w:rsidRPr="00F06ED0" w:rsidRDefault="00DF1B16" w:rsidP="00AA0E01">
            <w:pPr>
              <w:widowControl w:val="0"/>
              <w:spacing w:after="0" w:line="240" w:lineRule="auto"/>
              <w:ind w:right="352"/>
              <w:rPr>
                <w:rFonts w:ascii="Calibri" w:eastAsia="Calibri" w:hAnsi="Calibri" w:cs="Calibri"/>
                <w:spacing w:val="-1"/>
                <w:sz w:val="20"/>
                <w:szCs w:val="20"/>
              </w:rPr>
            </w:pPr>
            <w:r>
              <w:rPr>
                <w:rFonts w:ascii="Calibri" w:hAnsi="Calibri"/>
                <w:sz w:val="20"/>
              </w:rPr>
              <w:t>23.3. Controles internos a la nómina</w:t>
            </w:r>
          </w:p>
        </w:tc>
        <w:sdt>
          <w:sdtPr>
            <w:rPr>
              <w:rFonts w:ascii="Calibri" w:eastAsia="Calibri" w:hAnsi="Calibri" w:cs="Calibri"/>
              <w:sz w:val="20"/>
              <w:szCs w:val="20"/>
            </w:rPr>
            <w:id w:val="-880167077"/>
            <w:placeholder>
              <w:docPart w:val="44F5C8F4E3464623BEC43374745DC829"/>
            </w:placeholder>
            <w15:dataBinding w:prefixMappings="xmlns:ns0='http://pefa.org/pefa-report-scores' " w:xpath="/ns0:Scores[1]/ns0:PI-23.3[1]/ns0:Description[1]" w:storeItemID="{D80D5892-CE0D-497C-ADDF-BB976C954640}"/>
          </w:sdtPr>
          <w:sdtEndPr/>
          <w:sdtContent>
            <w:tc>
              <w:tcPr>
                <w:tcW w:w="1572" w:type="pct"/>
              </w:tcPr>
              <w:p w14:paraId="13F68485" w14:textId="7C7E10D0" w:rsidR="00DF1B16" w:rsidRPr="00F06ED0" w:rsidRDefault="00DF1B16" w:rsidP="00AA0E01">
                <w:pPr>
                  <w:rPr>
                    <w:rFonts w:ascii="Calibri" w:eastAsia="Calibri" w:hAnsi="Calibri" w:cs="Calibri"/>
                    <w:sz w:val="20"/>
                    <w:szCs w:val="20"/>
                  </w:rPr>
                </w:pPr>
                <w:r>
                  <w:rPr>
                    <w:rFonts w:ascii="Calibri" w:hAnsi="Calibri"/>
                    <w:sz w:val="20"/>
                  </w:rPr>
                  <w:t>Inserte la descripción del ID-12.3</w:t>
                </w:r>
              </w:p>
            </w:tc>
          </w:sdtContent>
        </w:sdt>
        <w:sdt>
          <w:sdtPr>
            <w:rPr>
              <w:rFonts w:ascii="Calibri" w:eastAsia="Calibri" w:hAnsi="Calibri" w:cs="Calibri"/>
              <w:sz w:val="20"/>
              <w:szCs w:val="20"/>
            </w:rPr>
            <w:id w:val="719561788"/>
            <w:placeholder>
              <w:docPart w:val="44F5C8F4E3464623BEC43374745DC829"/>
            </w:placeholder>
            <w15:dataBinding w:prefixMappings="xmlns:ns0='http://pefa.org/pefa-report-scores' " w:xpath="/ns0:Scores[1]/ns0:PI-23.3[1]/ns0:Score[1]" w:storeItemID="{D80D5892-CE0D-497C-ADDF-BB976C954640}"/>
          </w:sdtPr>
          <w:sdtEndPr/>
          <w:sdtContent>
            <w:tc>
              <w:tcPr>
                <w:tcW w:w="558" w:type="pct"/>
                <w:shd w:val="clear" w:color="auto" w:fill="auto"/>
              </w:tcPr>
              <w:p w14:paraId="7346A347" w14:textId="77777777" w:rsidR="00DF1B16" w:rsidRPr="00F06ED0" w:rsidRDefault="00DF1B16" w:rsidP="00AA0E01">
                <w:pPr>
                  <w:rPr>
                    <w:rFonts w:ascii="Calibri" w:eastAsia="Calibri" w:hAnsi="Calibri" w:cs="Calibri"/>
                    <w:sz w:val="20"/>
                    <w:szCs w:val="20"/>
                  </w:rPr>
                </w:pPr>
                <w:r>
                  <w:rPr>
                    <w:rFonts w:ascii="Calibri" w:hAnsi="Calibri"/>
                    <w:sz w:val="20"/>
                  </w:rPr>
                  <w:t>Inserte la calificación del ID-23.3</w:t>
                </w:r>
              </w:p>
            </w:tc>
          </w:sdtContent>
        </w:sdt>
        <w:sdt>
          <w:sdtPr>
            <w:rPr>
              <w:rFonts w:ascii="Calibri" w:eastAsia="Calibri" w:hAnsi="Calibri" w:cs="Calibri"/>
              <w:sz w:val="20"/>
              <w:szCs w:val="20"/>
            </w:rPr>
            <w:id w:val="-760757573"/>
            <w:placeholder>
              <w:docPart w:val="44F5C8F4E3464623BEC43374745DC829"/>
            </w:placeholder>
            <w15:dataBinding w:prefixMappings="xmlns:ns0='http://pefa.org/pefa-report-scores' " w:xpath="/ns0:Scores[1]/ns0:PI-23.3[1]/ns0:PreviousScore[1]" w:storeItemID="{D80D5892-CE0D-497C-ADDF-BB976C954640}"/>
          </w:sdtPr>
          <w:sdtEndPr/>
          <w:sdtContent>
            <w:tc>
              <w:tcPr>
                <w:tcW w:w="538" w:type="pct"/>
              </w:tcPr>
              <w:p w14:paraId="77F2C723" w14:textId="77777777" w:rsidR="00DF1B16" w:rsidRPr="00F06ED0" w:rsidRDefault="00DF1B16" w:rsidP="00AA0E01">
                <w:pPr>
                  <w:rPr>
                    <w:rFonts w:ascii="Calibri" w:eastAsia="Calibri" w:hAnsi="Calibri" w:cs="Calibri"/>
                    <w:sz w:val="20"/>
                    <w:szCs w:val="20"/>
                  </w:rPr>
                </w:pPr>
                <w:r>
                  <w:rPr>
                    <w:rFonts w:ascii="Calibri" w:hAnsi="Calibri"/>
                    <w:sz w:val="20"/>
                  </w:rPr>
                  <w:t>Inserte la calificación anterior del ID-23.3</w:t>
                </w:r>
              </w:p>
            </w:tc>
          </w:sdtContent>
        </w:sdt>
      </w:tr>
      <w:tr w:rsidR="00DF1B16" w:rsidRPr="00F06ED0" w14:paraId="5DE70F66" w14:textId="77777777" w:rsidTr="002C5FA4">
        <w:trPr>
          <w:trHeight w:hRule="exact" w:val="1034"/>
        </w:trPr>
        <w:tc>
          <w:tcPr>
            <w:tcW w:w="2332" w:type="pct"/>
          </w:tcPr>
          <w:p w14:paraId="0793E4E2" w14:textId="77777777" w:rsidR="00DF1B16" w:rsidRPr="00F06ED0" w:rsidRDefault="00DF1B16" w:rsidP="00AA0E01">
            <w:pPr>
              <w:widowControl w:val="0"/>
              <w:spacing w:after="0" w:line="240" w:lineRule="auto"/>
              <w:ind w:right="352"/>
              <w:rPr>
                <w:rFonts w:ascii="Calibri" w:eastAsia="Calibri" w:hAnsi="Calibri" w:cs="Calibri"/>
                <w:spacing w:val="-1"/>
                <w:sz w:val="20"/>
                <w:szCs w:val="20"/>
              </w:rPr>
            </w:pPr>
            <w:r>
              <w:rPr>
                <w:rFonts w:ascii="Calibri" w:hAnsi="Calibri"/>
                <w:sz w:val="20"/>
              </w:rPr>
              <w:t>23.4. Auditoría a la nómina</w:t>
            </w:r>
          </w:p>
        </w:tc>
        <w:sdt>
          <w:sdtPr>
            <w:rPr>
              <w:rFonts w:ascii="Calibri" w:eastAsia="Calibri" w:hAnsi="Calibri" w:cs="Calibri"/>
              <w:sz w:val="20"/>
              <w:szCs w:val="20"/>
            </w:rPr>
            <w:id w:val="1215393758"/>
            <w:placeholder>
              <w:docPart w:val="44F5C8F4E3464623BEC43374745DC829"/>
            </w:placeholder>
            <w15:dataBinding w:prefixMappings="xmlns:ns0='http://pefa.org/pefa-report-scores' " w:xpath="/ns0:Scores[1]/ns0:PI-23.4[1]/ns0:Description[1]" w:storeItemID="{D80D5892-CE0D-497C-ADDF-BB976C954640}"/>
          </w:sdtPr>
          <w:sdtEndPr/>
          <w:sdtContent>
            <w:tc>
              <w:tcPr>
                <w:tcW w:w="1572" w:type="pct"/>
              </w:tcPr>
              <w:p w14:paraId="4FC06880" w14:textId="003C63C3" w:rsidR="00DF1B16" w:rsidRPr="00F06ED0" w:rsidRDefault="00DF1B16" w:rsidP="00AA0E01">
                <w:pPr>
                  <w:rPr>
                    <w:rFonts w:ascii="Calibri" w:eastAsia="Calibri" w:hAnsi="Calibri" w:cs="Calibri"/>
                    <w:sz w:val="20"/>
                    <w:szCs w:val="20"/>
                  </w:rPr>
                </w:pPr>
                <w:r>
                  <w:rPr>
                    <w:rFonts w:ascii="Calibri" w:hAnsi="Calibri"/>
                    <w:sz w:val="20"/>
                  </w:rPr>
                  <w:t>Inserte la descripción del ID-12.4</w:t>
                </w:r>
              </w:p>
            </w:tc>
          </w:sdtContent>
        </w:sdt>
        <w:sdt>
          <w:sdtPr>
            <w:rPr>
              <w:rFonts w:ascii="Calibri" w:eastAsia="Calibri" w:hAnsi="Calibri" w:cs="Calibri"/>
              <w:sz w:val="20"/>
              <w:szCs w:val="20"/>
            </w:rPr>
            <w:id w:val="-2034574932"/>
            <w:placeholder>
              <w:docPart w:val="44F5C8F4E3464623BEC43374745DC829"/>
            </w:placeholder>
            <w15:dataBinding w:prefixMappings="xmlns:ns0='http://pefa.org/pefa-report-scores' " w:xpath="/ns0:Scores[1]/ns0:PI-23.4[1]/ns0:Score[1]" w:storeItemID="{D80D5892-CE0D-497C-ADDF-BB976C954640}"/>
          </w:sdtPr>
          <w:sdtEndPr/>
          <w:sdtContent>
            <w:tc>
              <w:tcPr>
                <w:tcW w:w="558" w:type="pct"/>
                <w:shd w:val="clear" w:color="auto" w:fill="auto"/>
              </w:tcPr>
              <w:p w14:paraId="2375CB65" w14:textId="77777777" w:rsidR="00DF1B16" w:rsidRPr="00F06ED0" w:rsidRDefault="00DF1B16" w:rsidP="00AA0E01">
                <w:pPr>
                  <w:rPr>
                    <w:rFonts w:ascii="Calibri" w:eastAsia="Calibri" w:hAnsi="Calibri" w:cs="Calibri"/>
                    <w:sz w:val="20"/>
                    <w:szCs w:val="20"/>
                  </w:rPr>
                </w:pPr>
                <w:r>
                  <w:rPr>
                    <w:rFonts w:ascii="Calibri" w:hAnsi="Calibri"/>
                    <w:sz w:val="20"/>
                  </w:rPr>
                  <w:t>Inserte la calificación del ID-23.4</w:t>
                </w:r>
              </w:p>
            </w:tc>
          </w:sdtContent>
        </w:sdt>
        <w:sdt>
          <w:sdtPr>
            <w:rPr>
              <w:rFonts w:ascii="Calibri" w:eastAsia="Calibri" w:hAnsi="Calibri" w:cs="Calibri"/>
              <w:sz w:val="20"/>
              <w:szCs w:val="20"/>
            </w:rPr>
            <w:id w:val="-2057611505"/>
            <w:placeholder>
              <w:docPart w:val="44F5C8F4E3464623BEC43374745DC829"/>
            </w:placeholder>
            <w15:dataBinding w:prefixMappings="xmlns:ns0='http://pefa.org/pefa-report-scores' " w:xpath="/ns0:Scores[1]/ns0:PI-23.4[1]/ns0:PreviousScore[1]" w:storeItemID="{D80D5892-CE0D-497C-ADDF-BB976C954640}"/>
          </w:sdtPr>
          <w:sdtEndPr/>
          <w:sdtContent>
            <w:tc>
              <w:tcPr>
                <w:tcW w:w="538" w:type="pct"/>
              </w:tcPr>
              <w:p w14:paraId="7908B3CF" w14:textId="77777777" w:rsidR="00DF1B16" w:rsidRPr="00F06ED0" w:rsidRDefault="00DF1B16" w:rsidP="00AA0E01">
                <w:pPr>
                  <w:rPr>
                    <w:rFonts w:ascii="Calibri" w:eastAsia="Calibri" w:hAnsi="Calibri" w:cs="Calibri"/>
                    <w:sz w:val="20"/>
                    <w:szCs w:val="20"/>
                  </w:rPr>
                </w:pPr>
                <w:r>
                  <w:rPr>
                    <w:rFonts w:ascii="Calibri" w:hAnsi="Calibri"/>
                    <w:sz w:val="20"/>
                  </w:rPr>
                  <w:t>Inserte la calificación anterior del ID-23.4</w:t>
                </w:r>
              </w:p>
            </w:tc>
          </w:sdtContent>
        </w:sdt>
      </w:tr>
    </w:tbl>
    <w:p w14:paraId="044697FF" w14:textId="77777777" w:rsidR="00DF1B16" w:rsidRPr="00F06ED0" w:rsidRDefault="00DF1B16" w:rsidP="00DF1B16">
      <w:pPr>
        <w:spacing w:after="0" w:line="240" w:lineRule="auto"/>
        <w:jc w:val="both"/>
        <w:rPr>
          <w:rFonts w:ascii="Calibri" w:eastAsia="Calibri" w:hAnsi="Calibri" w:cs="Calibri"/>
          <w:highlight w:val="cyan"/>
        </w:rPr>
      </w:pPr>
    </w:p>
    <w:p w14:paraId="2341C03F" w14:textId="77777777" w:rsidR="00DF1B16" w:rsidRPr="00F06ED0" w:rsidRDefault="00DF1B16" w:rsidP="00DF1B16">
      <w:pPr>
        <w:spacing w:after="0" w:line="240" w:lineRule="auto"/>
        <w:jc w:val="both"/>
        <w:rPr>
          <w:rFonts w:ascii="Calibri" w:eastAsia="Calibri" w:hAnsi="Calibri" w:cs="Calibri"/>
          <w:b/>
          <w:bCs/>
          <w:i/>
          <w:iCs/>
          <w:color w:val="FF0000"/>
        </w:rPr>
      </w:pPr>
      <w:r>
        <w:rPr>
          <w:rFonts w:ascii="Calibri" w:hAnsi="Calibri"/>
          <w:b/>
          <w:i/>
          <w:color w:val="FF0000"/>
        </w:rPr>
        <w:t>O</w:t>
      </w:r>
    </w:p>
    <w:p w14:paraId="2C78E39D" w14:textId="77777777" w:rsidR="00DF1B16" w:rsidRPr="00F06ED0" w:rsidRDefault="00DF1B16" w:rsidP="00DF1B16">
      <w:pPr>
        <w:spacing w:after="0" w:line="240" w:lineRule="auto"/>
        <w:jc w:val="both"/>
        <w:rPr>
          <w:rFonts w:ascii="Calibri" w:eastAsia="Calibri" w:hAnsi="Calibri" w:cs="Calibri"/>
          <w:highlight w:val="cyan"/>
        </w:rPr>
      </w:pPr>
    </w:p>
    <w:p w14:paraId="34C0D6C0" w14:textId="27CBDC6D" w:rsidR="00DF1B16" w:rsidRPr="00F06ED0" w:rsidRDefault="00DF1B16" w:rsidP="00DF1B16">
      <w:pPr>
        <w:jc w:val="both"/>
        <w:rPr>
          <w:rFonts w:ascii="Calibri" w:eastAsia="Calibri" w:hAnsi="Calibri" w:cs="Calibri"/>
          <w:i/>
          <w:color w:val="FF0000"/>
        </w:rPr>
      </w:pPr>
      <w:r>
        <w:rPr>
          <w:rFonts w:ascii="Calibri" w:hAnsi="Calibri"/>
          <w:i/>
          <w:color w:val="FF0000"/>
        </w:rPr>
        <w:t>En el caso de una evaluación inicial en la que se aplique el PEFA 2016</w:t>
      </w:r>
    </w:p>
    <w:tbl>
      <w:tblPr>
        <w:tblW w:w="101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4032"/>
        <w:gridCol w:w="1098"/>
      </w:tblGrid>
      <w:tr w:rsidR="00DF1B16" w:rsidRPr="00F06ED0" w14:paraId="51330E0A" w14:textId="77777777" w:rsidTr="00012FCB">
        <w:trPr>
          <w:trHeight w:hRule="exact" w:val="250"/>
        </w:trPr>
        <w:tc>
          <w:tcPr>
            <w:tcW w:w="5035" w:type="dxa"/>
            <w:shd w:val="clear" w:color="auto" w:fill="BFBFBF"/>
          </w:tcPr>
          <w:p w14:paraId="64FB5FFC" w14:textId="425F4F74" w:rsidR="00DF1B16" w:rsidRPr="00F06ED0" w:rsidRDefault="00A10A60" w:rsidP="00AA0E01">
            <w:pPr>
              <w:widowControl w:val="0"/>
              <w:spacing w:after="0" w:line="240" w:lineRule="auto"/>
              <w:ind w:left="201"/>
              <w:jc w:val="center"/>
              <w:rPr>
                <w:rFonts w:ascii="Calibri" w:eastAsia="Calibri" w:hAnsi="Calibri" w:cs="Calibri"/>
                <w:b/>
                <w:sz w:val="20"/>
                <w:szCs w:val="20"/>
              </w:rPr>
            </w:pPr>
            <w:r>
              <w:rPr>
                <w:rFonts w:ascii="Calibri" w:hAnsi="Calibri"/>
                <w:b/>
                <w:sz w:val="20"/>
              </w:rPr>
              <w:t>Indicador/dimensión</w:t>
            </w:r>
          </w:p>
        </w:tc>
        <w:tc>
          <w:tcPr>
            <w:tcW w:w="4032" w:type="dxa"/>
            <w:shd w:val="clear" w:color="auto" w:fill="BFBFBF"/>
          </w:tcPr>
          <w:p w14:paraId="1A9E3764" w14:textId="77777777" w:rsidR="00DF1B16" w:rsidRPr="00F06ED0" w:rsidRDefault="00DF1B16" w:rsidP="00AA0E01">
            <w:pPr>
              <w:widowControl w:val="0"/>
              <w:spacing w:after="0" w:line="240" w:lineRule="auto"/>
              <w:jc w:val="center"/>
              <w:rPr>
                <w:rFonts w:ascii="Calibri" w:eastAsia="Calibri" w:hAnsi="Calibri" w:cs="Calibri"/>
                <w:b/>
                <w:sz w:val="20"/>
                <w:szCs w:val="20"/>
              </w:rPr>
            </w:pPr>
            <w:r>
              <w:rPr>
                <w:rFonts w:ascii="Calibri" w:hAnsi="Calibri"/>
                <w:b/>
                <w:sz w:val="20"/>
              </w:rPr>
              <w:t>Evaluación del desempeño</w:t>
            </w:r>
          </w:p>
        </w:tc>
        <w:tc>
          <w:tcPr>
            <w:tcW w:w="1098" w:type="dxa"/>
            <w:shd w:val="clear" w:color="auto" w:fill="BFBFBF"/>
          </w:tcPr>
          <w:p w14:paraId="42BFBFEF" w14:textId="77777777" w:rsidR="00DF1B16" w:rsidRPr="00F06ED0" w:rsidRDefault="00DF1B16" w:rsidP="00AA0E01">
            <w:pPr>
              <w:widowControl w:val="0"/>
              <w:spacing w:after="0" w:line="240" w:lineRule="auto"/>
              <w:jc w:val="center"/>
              <w:rPr>
                <w:rFonts w:ascii="Calibri" w:eastAsia="Calibri" w:hAnsi="Calibri" w:cs="Calibri"/>
                <w:b/>
                <w:sz w:val="20"/>
                <w:szCs w:val="20"/>
              </w:rPr>
            </w:pPr>
            <w:r>
              <w:rPr>
                <w:rFonts w:ascii="Calibri" w:hAnsi="Calibri"/>
                <w:b/>
                <w:sz w:val="20"/>
              </w:rPr>
              <w:t>Calificación</w:t>
            </w:r>
          </w:p>
        </w:tc>
      </w:tr>
      <w:tr w:rsidR="00DF1B16" w:rsidRPr="00F06ED0" w14:paraId="7336DACD" w14:textId="77777777" w:rsidTr="00B8742B">
        <w:trPr>
          <w:trHeight w:hRule="exact" w:val="289"/>
        </w:trPr>
        <w:tc>
          <w:tcPr>
            <w:tcW w:w="10165" w:type="dxa"/>
            <w:gridSpan w:val="3"/>
          </w:tcPr>
          <w:p w14:paraId="2EAE63C9" w14:textId="52D3F7FF" w:rsidR="00DF1B16" w:rsidRPr="00F06ED0" w:rsidRDefault="00DF1B16" w:rsidP="00AA0E01">
            <w:pPr>
              <w:widowControl w:val="0"/>
              <w:spacing w:after="0" w:line="240" w:lineRule="auto"/>
              <w:ind w:left="114" w:right="86" w:hanging="12"/>
              <w:rPr>
                <w:rFonts w:ascii="Calibri" w:eastAsia="Calibri" w:hAnsi="Calibri" w:cs="Calibri"/>
                <w:b/>
                <w:sz w:val="20"/>
                <w:szCs w:val="20"/>
              </w:rPr>
            </w:pPr>
            <w:r>
              <w:rPr>
                <w:rFonts w:ascii="Calibri" w:hAnsi="Calibri"/>
                <w:b/>
                <w:sz w:val="20"/>
              </w:rPr>
              <w:t>ID-23. Controles de la nómina (M1)</w:t>
            </w:r>
          </w:p>
        </w:tc>
      </w:tr>
      <w:tr w:rsidR="00DF1B16" w:rsidRPr="00F06ED0" w14:paraId="502E478E" w14:textId="77777777" w:rsidTr="00012FCB">
        <w:trPr>
          <w:trHeight w:hRule="exact" w:val="271"/>
        </w:trPr>
        <w:tc>
          <w:tcPr>
            <w:tcW w:w="5035" w:type="dxa"/>
          </w:tcPr>
          <w:p w14:paraId="1A74E0F0" w14:textId="77777777" w:rsidR="00DF1B16" w:rsidRPr="00F06ED0" w:rsidRDefault="00DF1B16" w:rsidP="00AA0E01">
            <w:pPr>
              <w:widowControl w:val="0"/>
              <w:spacing w:after="0" w:line="240" w:lineRule="auto"/>
              <w:ind w:right="352"/>
              <w:rPr>
                <w:rFonts w:ascii="Calibri" w:eastAsia="Calibri" w:hAnsi="Calibri" w:cs="Calibri"/>
                <w:sz w:val="20"/>
                <w:szCs w:val="20"/>
              </w:rPr>
            </w:pPr>
            <w:r>
              <w:rPr>
                <w:rFonts w:ascii="Calibri" w:hAnsi="Calibri"/>
                <w:sz w:val="20"/>
              </w:rPr>
              <w:t>23.1. Integración de la información de la nómina y los registros de personal</w:t>
            </w:r>
          </w:p>
        </w:tc>
        <w:tc>
          <w:tcPr>
            <w:tcW w:w="4032" w:type="dxa"/>
          </w:tcPr>
          <w:p w14:paraId="10E61169" w14:textId="77777777" w:rsidR="00DF1B16" w:rsidRPr="00F06ED0" w:rsidRDefault="00DF1B16" w:rsidP="00AA0E01">
            <w:pPr>
              <w:widowControl w:val="0"/>
              <w:spacing w:after="0" w:line="240" w:lineRule="auto"/>
              <w:ind w:left="114" w:right="86"/>
              <w:jc w:val="center"/>
              <w:rPr>
                <w:rFonts w:ascii="Calibri" w:eastAsia="Calibri" w:hAnsi="Calibri" w:cs="Calibri"/>
                <w:sz w:val="20"/>
                <w:szCs w:val="20"/>
              </w:rPr>
            </w:pPr>
          </w:p>
          <w:p w14:paraId="6536A1CA" w14:textId="429EAACB" w:rsidR="00DF1B16" w:rsidRPr="00F06ED0" w:rsidRDefault="00DF1B16" w:rsidP="00AA0E01">
            <w:pPr>
              <w:jc w:val="both"/>
              <w:rPr>
                <w:rFonts w:ascii="Calibri" w:eastAsia="Calibri" w:hAnsi="Calibri" w:cs="Calibri"/>
                <w:i/>
                <w:color w:val="FF0000"/>
              </w:rPr>
            </w:pPr>
            <w:r>
              <w:rPr>
                <w:rFonts w:ascii="Calibri" w:hAnsi="Calibri"/>
                <w:i/>
                <w:color w:val="FF0000"/>
              </w:rPr>
              <w:t>En caso de una evaluación sucesiva en la que se aplique el PEFA 2016</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3780"/>
              <w:gridCol w:w="990"/>
              <w:gridCol w:w="990"/>
            </w:tblGrid>
            <w:tr w:rsidR="00DF1B16" w:rsidRPr="00F06ED0" w14:paraId="5F1E9487" w14:textId="77777777" w:rsidTr="00AA0E01">
              <w:trPr>
                <w:trHeight w:hRule="exact" w:val="784"/>
              </w:trPr>
              <w:tc>
                <w:tcPr>
                  <w:tcW w:w="5035" w:type="dxa"/>
                  <w:shd w:val="clear" w:color="auto" w:fill="BFBFBF"/>
                </w:tcPr>
                <w:p w14:paraId="7BE9A882" w14:textId="5C5D0D43" w:rsidR="00DF1B16" w:rsidRPr="00F06ED0" w:rsidRDefault="00A10A60" w:rsidP="00AA0E01">
                  <w:pPr>
                    <w:widowControl w:val="0"/>
                    <w:spacing w:after="0" w:line="240" w:lineRule="auto"/>
                    <w:ind w:left="201"/>
                    <w:jc w:val="center"/>
                    <w:rPr>
                      <w:rFonts w:ascii="Calibri" w:eastAsia="Calibri" w:hAnsi="Calibri" w:cs="Calibri"/>
                      <w:b/>
                      <w:sz w:val="20"/>
                      <w:szCs w:val="20"/>
                    </w:rPr>
                  </w:pPr>
                  <w:r>
                    <w:rPr>
                      <w:rFonts w:ascii="Calibri" w:hAnsi="Calibri"/>
                      <w:b/>
                      <w:sz w:val="20"/>
                    </w:rPr>
                    <w:t>Indicador/dimensión</w:t>
                  </w:r>
                </w:p>
              </w:tc>
              <w:tc>
                <w:tcPr>
                  <w:tcW w:w="3780" w:type="dxa"/>
                  <w:shd w:val="clear" w:color="auto" w:fill="BFBFBF"/>
                </w:tcPr>
                <w:p w14:paraId="4DF2732B" w14:textId="77777777" w:rsidR="00DF1B16" w:rsidRPr="00F06ED0" w:rsidRDefault="00DF1B16" w:rsidP="00AA0E01">
                  <w:pPr>
                    <w:widowControl w:val="0"/>
                    <w:spacing w:after="0" w:line="240" w:lineRule="auto"/>
                    <w:jc w:val="center"/>
                    <w:rPr>
                      <w:rFonts w:ascii="Calibri" w:eastAsia="Calibri" w:hAnsi="Calibri" w:cs="Calibri"/>
                      <w:b/>
                      <w:sz w:val="20"/>
                      <w:szCs w:val="20"/>
                    </w:rPr>
                  </w:pPr>
                  <w:r>
                    <w:rPr>
                      <w:rFonts w:ascii="Calibri" w:hAnsi="Calibri"/>
                      <w:b/>
                      <w:sz w:val="20"/>
                    </w:rPr>
                    <w:t>Evaluación del desempeño</w:t>
                  </w:r>
                </w:p>
              </w:tc>
              <w:tc>
                <w:tcPr>
                  <w:tcW w:w="990" w:type="dxa"/>
                  <w:shd w:val="clear" w:color="auto" w:fill="BFBFBF"/>
                </w:tcPr>
                <w:p w14:paraId="693920D8" w14:textId="77777777" w:rsidR="00DF1B16" w:rsidRPr="00F06ED0" w:rsidRDefault="00DF1B16" w:rsidP="00AA0E01">
                  <w:pPr>
                    <w:widowControl w:val="0"/>
                    <w:spacing w:after="0" w:line="240" w:lineRule="auto"/>
                    <w:jc w:val="center"/>
                    <w:rPr>
                      <w:rFonts w:ascii="Calibri" w:eastAsia="Calibri" w:hAnsi="Calibri" w:cs="Calibri"/>
                      <w:b/>
                      <w:sz w:val="20"/>
                      <w:szCs w:val="20"/>
                    </w:rPr>
                  </w:pPr>
                  <w:r>
                    <w:rPr>
                      <w:rFonts w:ascii="Calibri" w:hAnsi="Calibri"/>
                      <w:b/>
                      <w:sz w:val="20"/>
                    </w:rPr>
                    <w:t>Calificación actual del PEFA</w:t>
                  </w:r>
                </w:p>
              </w:tc>
              <w:tc>
                <w:tcPr>
                  <w:tcW w:w="990" w:type="dxa"/>
                  <w:shd w:val="clear" w:color="auto" w:fill="BFBFBF"/>
                </w:tcPr>
                <w:p w14:paraId="4FADF1B5" w14:textId="77777777" w:rsidR="00DF1B16" w:rsidRPr="00F06ED0" w:rsidRDefault="00DF1B16" w:rsidP="00AA0E01">
                  <w:pPr>
                    <w:widowControl w:val="0"/>
                    <w:spacing w:after="0" w:line="240" w:lineRule="auto"/>
                    <w:jc w:val="center"/>
                    <w:rPr>
                      <w:rFonts w:ascii="Calibri" w:eastAsia="Calibri" w:hAnsi="Calibri" w:cs="Calibri"/>
                      <w:b/>
                      <w:sz w:val="20"/>
                      <w:szCs w:val="20"/>
                    </w:rPr>
                  </w:pPr>
                  <w:r>
                    <w:rPr>
                      <w:rFonts w:ascii="Calibri" w:hAnsi="Calibri"/>
                      <w:b/>
                      <w:sz w:val="20"/>
                    </w:rPr>
                    <w:t>Calificación anterior del PEFA</w:t>
                  </w:r>
                </w:p>
              </w:tc>
            </w:tr>
            <w:tr w:rsidR="00DF1B16" w:rsidRPr="00F06ED0" w14:paraId="0512CC66" w14:textId="77777777" w:rsidTr="00AA0E01">
              <w:trPr>
                <w:trHeight w:hRule="exact" w:val="289"/>
              </w:trPr>
              <w:tc>
                <w:tcPr>
                  <w:tcW w:w="5035" w:type="dxa"/>
                </w:tcPr>
                <w:p w14:paraId="3334EED6" w14:textId="2724BB0C" w:rsidR="00DF1B16" w:rsidRPr="00F06ED0" w:rsidRDefault="00DF1B16" w:rsidP="00AA0E01">
                  <w:pPr>
                    <w:rPr>
                      <w:rFonts w:ascii="Calibri" w:eastAsia="Calibri" w:hAnsi="Calibri" w:cs="Calibri"/>
                      <w:b/>
                      <w:sz w:val="20"/>
                      <w:szCs w:val="20"/>
                    </w:rPr>
                  </w:pPr>
                  <w:r>
                    <w:rPr>
                      <w:rFonts w:ascii="Calibri" w:hAnsi="Calibri"/>
                      <w:b/>
                      <w:sz w:val="20"/>
                    </w:rPr>
                    <w:t>ID-23. Controles de la nómina</w:t>
                  </w:r>
                </w:p>
              </w:tc>
              <w:tc>
                <w:tcPr>
                  <w:tcW w:w="3780" w:type="dxa"/>
                </w:tcPr>
                <w:p w14:paraId="10BB61E2" w14:textId="77777777" w:rsidR="00DF1B16" w:rsidRPr="00F06ED0" w:rsidRDefault="00DF1B16" w:rsidP="00AA0E01">
                  <w:pPr>
                    <w:widowControl w:val="0"/>
                    <w:spacing w:after="0" w:line="240" w:lineRule="auto"/>
                    <w:ind w:left="114" w:right="86" w:hanging="12"/>
                    <w:jc w:val="center"/>
                    <w:rPr>
                      <w:rFonts w:ascii="Calibri" w:eastAsia="Calibri" w:hAnsi="Calibri" w:cs="Calibri"/>
                      <w:b/>
                      <w:sz w:val="20"/>
                      <w:szCs w:val="20"/>
                    </w:rPr>
                  </w:pPr>
                </w:p>
              </w:tc>
              <w:tc>
                <w:tcPr>
                  <w:tcW w:w="990" w:type="dxa"/>
                  <w:shd w:val="clear" w:color="auto" w:fill="auto"/>
                </w:tcPr>
                <w:p w14:paraId="7FA6E248" w14:textId="77777777" w:rsidR="00DF1B16" w:rsidRPr="00F06ED0" w:rsidRDefault="00DF1B16" w:rsidP="00AA0E01">
                  <w:pPr>
                    <w:widowControl w:val="0"/>
                    <w:spacing w:after="0" w:line="240" w:lineRule="auto"/>
                    <w:ind w:left="114" w:right="86" w:hanging="12"/>
                    <w:jc w:val="center"/>
                    <w:rPr>
                      <w:rFonts w:ascii="Calibri" w:eastAsia="Calibri" w:hAnsi="Calibri" w:cs="Calibri"/>
                      <w:b/>
                      <w:sz w:val="20"/>
                      <w:szCs w:val="20"/>
                    </w:rPr>
                  </w:pPr>
                </w:p>
              </w:tc>
              <w:tc>
                <w:tcPr>
                  <w:tcW w:w="990" w:type="dxa"/>
                </w:tcPr>
                <w:p w14:paraId="4043D36D" w14:textId="77777777" w:rsidR="00DF1B16" w:rsidRPr="00F06ED0" w:rsidRDefault="00DF1B16" w:rsidP="00AA0E01">
                  <w:pPr>
                    <w:widowControl w:val="0"/>
                    <w:spacing w:after="0" w:line="240" w:lineRule="auto"/>
                    <w:ind w:left="114" w:right="86" w:hanging="12"/>
                    <w:jc w:val="center"/>
                    <w:rPr>
                      <w:rFonts w:ascii="Calibri" w:eastAsia="Calibri" w:hAnsi="Calibri" w:cs="Calibri"/>
                      <w:b/>
                      <w:sz w:val="20"/>
                      <w:szCs w:val="20"/>
                    </w:rPr>
                  </w:pPr>
                </w:p>
              </w:tc>
            </w:tr>
            <w:tr w:rsidR="00DF1B16" w:rsidRPr="00F06ED0" w14:paraId="2FDFB54E" w14:textId="77777777" w:rsidTr="00AA0E01">
              <w:trPr>
                <w:trHeight w:hRule="exact" w:val="271"/>
              </w:trPr>
              <w:tc>
                <w:tcPr>
                  <w:tcW w:w="5035" w:type="dxa"/>
                </w:tcPr>
                <w:p w14:paraId="3D3829B1" w14:textId="77777777" w:rsidR="00DF1B16" w:rsidRPr="00F06ED0" w:rsidRDefault="00DF1B16" w:rsidP="00AA0E01">
                  <w:pPr>
                    <w:widowControl w:val="0"/>
                    <w:spacing w:after="0" w:line="240" w:lineRule="auto"/>
                    <w:ind w:right="352"/>
                    <w:rPr>
                      <w:rFonts w:ascii="Calibri" w:eastAsia="Calibri" w:hAnsi="Calibri" w:cs="Calibri"/>
                      <w:sz w:val="20"/>
                      <w:szCs w:val="20"/>
                    </w:rPr>
                  </w:pPr>
                  <w:r>
                    <w:rPr>
                      <w:rFonts w:ascii="Calibri" w:hAnsi="Calibri"/>
                      <w:sz w:val="20"/>
                    </w:rPr>
                    <w:t>23.1. Integración de la información de la nómina y los registros de personal</w:t>
                  </w:r>
                </w:p>
              </w:tc>
              <w:tc>
                <w:tcPr>
                  <w:tcW w:w="3780" w:type="dxa"/>
                </w:tcPr>
                <w:p w14:paraId="2EA42D77" w14:textId="77777777" w:rsidR="00DF1B16" w:rsidRPr="00F06ED0" w:rsidRDefault="00DF1B16" w:rsidP="00AA0E01">
                  <w:pPr>
                    <w:widowControl w:val="0"/>
                    <w:spacing w:after="0" w:line="240" w:lineRule="auto"/>
                    <w:ind w:left="114" w:right="86"/>
                    <w:jc w:val="center"/>
                    <w:rPr>
                      <w:rFonts w:ascii="Calibri" w:eastAsia="Calibri" w:hAnsi="Calibri" w:cs="Calibri"/>
                      <w:sz w:val="20"/>
                      <w:szCs w:val="20"/>
                    </w:rPr>
                  </w:pPr>
                </w:p>
              </w:tc>
              <w:tc>
                <w:tcPr>
                  <w:tcW w:w="990" w:type="dxa"/>
                  <w:shd w:val="clear" w:color="auto" w:fill="auto"/>
                </w:tcPr>
                <w:p w14:paraId="6B70F09D" w14:textId="77777777" w:rsidR="00DF1B16" w:rsidRPr="00F06ED0" w:rsidRDefault="00DF1B16" w:rsidP="00AA0E01">
                  <w:pPr>
                    <w:widowControl w:val="0"/>
                    <w:spacing w:after="0" w:line="240" w:lineRule="auto"/>
                    <w:ind w:left="114" w:right="86"/>
                    <w:jc w:val="center"/>
                    <w:rPr>
                      <w:rFonts w:ascii="Calibri" w:eastAsia="Calibri" w:hAnsi="Calibri" w:cs="Calibri"/>
                      <w:sz w:val="20"/>
                      <w:szCs w:val="20"/>
                    </w:rPr>
                  </w:pPr>
                </w:p>
              </w:tc>
              <w:tc>
                <w:tcPr>
                  <w:tcW w:w="990" w:type="dxa"/>
                </w:tcPr>
                <w:p w14:paraId="66CBB4B0" w14:textId="77777777" w:rsidR="00DF1B16" w:rsidRPr="00F06ED0" w:rsidRDefault="00DF1B16" w:rsidP="00AA0E01">
                  <w:pPr>
                    <w:widowControl w:val="0"/>
                    <w:spacing w:after="0" w:line="240" w:lineRule="auto"/>
                    <w:ind w:left="114" w:right="86"/>
                    <w:jc w:val="center"/>
                    <w:rPr>
                      <w:rFonts w:ascii="Calibri" w:eastAsia="Calibri" w:hAnsi="Calibri" w:cs="Calibri"/>
                      <w:sz w:val="20"/>
                      <w:szCs w:val="20"/>
                    </w:rPr>
                  </w:pPr>
                </w:p>
              </w:tc>
            </w:tr>
            <w:tr w:rsidR="00DF1B16" w:rsidRPr="00F06ED0" w14:paraId="78EF3ADB" w14:textId="77777777" w:rsidTr="00AA0E01">
              <w:trPr>
                <w:trHeight w:hRule="exact" w:val="271"/>
              </w:trPr>
              <w:tc>
                <w:tcPr>
                  <w:tcW w:w="5035" w:type="dxa"/>
                </w:tcPr>
                <w:p w14:paraId="343B445C" w14:textId="77777777" w:rsidR="00DF1B16" w:rsidRPr="00F06ED0" w:rsidRDefault="00DF1B16" w:rsidP="00AA0E01">
                  <w:pPr>
                    <w:widowControl w:val="0"/>
                    <w:spacing w:after="0" w:line="240" w:lineRule="auto"/>
                    <w:ind w:right="352"/>
                    <w:rPr>
                      <w:rFonts w:ascii="Calibri" w:eastAsia="Calibri" w:hAnsi="Calibri" w:cs="Calibri"/>
                      <w:spacing w:val="-1"/>
                      <w:sz w:val="20"/>
                      <w:szCs w:val="20"/>
                    </w:rPr>
                  </w:pPr>
                  <w:r>
                    <w:rPr>
                      <w:rFonts w:ascii="Calibri" w:hAnsi="Calibri"/>
                      <w:sz w:val="20"/>
                    </w:rPr>
                    <w:t>23.2. Gestión de cambios a la nómina</w:t>
                  </w:r>
                </w:p>
              </w:tc>
              <w:tc>
                <w:tcPr>
                  <w:tcW w:w="3780" w:type="dxa"/>
                </w:tcPr>
                <w:p w14:paraId="60BA3AC9" w14:textId="77777777" w:rsidR="00DF1B16" w:rsidRPr="00F06ED0" w:rsidRDefault="00DF1B16" w:rsidP="00AA0E01">
                  <w:pPr>
                    <w:widowControl w:val="0"/>
                    <w:spacing w:after="0" w:line="240" w:lineRule="auto"/>
                    <w:ind w:left="114" w:right="86"/>
                    <w:jc w:val="center"/>
                    <w:rPr>
                      <w:rFonts w:ascii="Calibri" w:eastAsia="Calibri" w:hAnsi="Calibri" w:cs="Calibri"/>
                      <w:sz w:val="20"/>
                      <w:szCs w:val="20"/>
                    </w:rPr>
                  </w:pPr>
                </w:p>
              </w:tc>
              <w:tc>
                <w:tcPr>
                  <w:tcW w:w="990" w:type="dxa"/>
                  <w:shd w:val="clear" w:color="auto" w:fill="auto"/>
                </w:tcPr>
                <w:p w14:paraId="636E2827" w14:textId="77777777" w:rsidR="00DF1B16" w:rsidRPr="00F06ED0" w:rsidRDefault="00DF1B16" w:rsidP="00AA0E01">
                  <w:pPr>
                    <w:widowControl w:val="0"/>
                    <w:spacing w:after="0" w:line="240" w:lineRule="auto"/>
                    <w:ind w:left="114" w:right="86"/>
                    <w:jc w:val="center"/>
                    <w:rPr>
                      <w:rFonts w:ascii="Calibri" w:eastAsia="Calibri" w:hAnsi="Calibri" w:cs="Calibri"/>
                      <w:sz w:val="20"/>
                      <w:szCs w:val="20"/>
                    </w:rPr>
                  </w:pPr>
                </w:p>
              </w:tc>
              <w:tc>
                <w:tcPr>
                  <w:tcW w:w="990" w:type="dxa"/>
                </w:tcPr>
                <w:p w14:paraId="14075908" w14:textId="77777777" w:rsidR="00DF1B16" w:rsidRPr="00F06ED0" w:rsidRDefault="00DF1B16" w:rsidP="00AA0E01">
                  <w:pPr>
                    <w:widowControl w:val="0"/>
                    <w:spacing w:after="0" w:line="240" w:lineRule="auto"/>
                    <w:ind w:left="114" w:right="86"/>
                    <w:jc w:val="center"/>
                    <w:rPr>
                      <w:rFonts w:ascii="Calibri" w:eastAsia="Calibri" w:hAnsi="Calibri" w:cs="Calibri"/>
                      <w:sz w:val="20"/>
                      <w:szCs w:val="20"/>
                    </w:rPr>
                  </w:pPr>
                </w:p>
              </w:tc>
            </w:tr>
            <w:tr w:rsidR="00DF1B16" w:rsidRPr="00F06ED0" w14:paraId="498E6297" w14:textId="77777777" w:rsidTr="00AA0E01">
              <w:trPr>
                <w:trHeight w:hRule="exact" w:val="271"/>
              </w:trPr>
              <w:tc>
                <w:tcPr>
                  <w:tcW w:w="5035" w:type="dxa"/>
                </w:tcPr>
                <w:p w14:paraId="0CB1D12F" w14:textId="77777777" w:rsidR="00DF1B16" w:rsidRPr="00F06ED0" w:rsidRDefault="00DF1B16" w:rsidP="00AA0E01">
                  <w:pPr>
                    <w:widowControl w:val="0"/>
                    <w:spacing w:after="0" w:line="240" w:lineRule="auto"/>
                    <w:ind w:right="352"/>
                    <w:rPr>
                      <w:rFonts w:ascii="Calibri" w:eastAsia="Calibri" w:hAnsi="Calibri" w:cs="Calibri"/>
                      <w:spacing w:val="-1"/>
                      <w:sz w:val="20"/>
                      <w:szCs w:val="20"/>
                    </w:rPr>
                  </w:pPr>
                  <w:r>
                    <w:rPr>
                      <w:rFonts w:ascii="Calibri" w:hAnsi="Calibri"/>
                      <w:sz w:val="20"/>
                    </w:rPr>
                    <w:t>23.3. Controles internos a la nómina</w:t>
                  </w:r>
                </w:p>
              </w:tc>
              <w:tc>
                <w:tcPr>
                  <w:tcW w:w="3780" w:type="dxa"/>
                </w:tcPr>
                <w:p w14:paraId="1CB2A1A9" w14:textId="77777777" w:rsidR="00DF1B16" w:rsidRPr="00F06ED0" w:rsidRDefault="00DF1B16" w:rsidP="00AA0E01">
                  <w:pPr>
                    <w:widowControl w:val="0"/>
                    <w:spacing w:after="0" w:line="240" w:lineRule="auto"/>
                    <w:ind w:left="114" w:right="86"/>
                    <w:jc w:val="center"/>
                    <w:rPr>
                      <w:rFonts w:ascii="Calibri" w:eastAsia="Calibri" w:hAnsi="Calibri" w:cs="Calibri"/>
                      <w:sz w:val="20"/>
                      <w:szCs w:val="20"/>
                    </w:rPr>
                  </w:pPr>
                </w:p>
              </w:tc>
              <w:tc>
                <w:tcPr>
                  <w:tcW w:w="990" w:type="dxa"/>
                  <w:shd w:val="clear" w:color="auto" w:fill="auto"/>
                </w:tcPr>
                <w:p w14:paraId="0BF0A2F8" w14:textId="77777777" w:rsidR="00DF1B16" w:rsidRPr="00F06ED0" w:rsidRDefault="00DF1B16" w:rsidP="00AA0E01">
                  <w:pPr>
                    <w:widowControl w:val="0"/>
                    <w:spacing w:after="0" w:line="240" w:lineRule="auto"/>
                    <w:ind w:left="114" w:right="86"/>
                    <w:jc w:val="center"/>
                    <w:rPr>
                      <w:rFonts w:ascii="Calibri" w:eastAsia="Calibri" w:hAnsi="Calibri" w:cs="Calibri"/>
                      <w:sz w:val="20"/>
                      <w:szCs w:val="20"/>
                    </w:rPr>
                  </w:pPr>
                </w:p>
              </w:tc>
              <w:tc>
                <w:tcPr>
                  <w:tcW w:w="990" w:type="dxa"/>
                </w:tcPr>
                <w:p w14:paraId="29A8BE04" w14:textId="77777777" w:rsidR="00DF1B16" w:rsidRPr="00F06ED0" w:rsidRDefault="00DF1B16" w:rsidP="00AA0E01">
                  <w:pPr>
                    <w:widowControl w:val="0"/>
                    <w:spacing w:after="0" w:line="240" w:lineRule="auto"/>
                    <w:ind w:left="114" w:right="86"/>
                    <w:jc w:val="center"/>
                    <w:rPr>
                      <w:rFonts w:ascii="Calibri" w:eastAsia="Calibri" w:hAnsi="Calibri" w:cs="Calibri"/>
                      <w:sz w:val="20"/>
                      <w:szCs w:val="20"/>
                    </w:rPr>
                  </w:pPr>
                </w:p>
              </w:tc>
            </w:tr>
            <w:tr w:rsidR="00DF1B16" w:rsidRPr="00F06ED0" w14:paraId="3ED2F692" w14:textId="77777777" w:rsidTr="00AA0E01">
              <w:trPr>
                <w:trHeight w:hRule="exact" w:val="271"/>
              </w:trPr>
              <w:tc>
                <w:tcPr>
                  <w:tcW w:w="5035" w:type="dxa"/>
                </w:tcPr>
                <w:p w14:paraId="76690B1A" w14:textId="77777777" w:rsidR="00DF1B16" w:rsidRPr="00F06ED0" w:rsidRDefault="00DF1B16" w:rsidP="00AA0E01">
                  <w:pPr>
                    <w:widowControl w:val="0"/>
                    <w:spacing w:after="0" w:line="240" w:lineRule="auto"/>
                    <w:ind w:right="352"/>
                    <w:rPr>
                      <w:rFonts w:ascii="Calibri" w:eastAsia="Calibri" w:hAnsi="Calibri" w:cs="Calibri"/>
                      <w:spacing w:val="-1"/>
                      <w:sz w:val="20"/>
                      <w:szCs w:val="20"/>
                    </w:rPr>
                  </w:pPr>
                  <w:r>
                    <w:rPr>
                      <w:rFonts w:ascii="Calibri" w:hAnsi="Calibri"/>
                      <w:sz w:val="20"/>
                    </w:rPr>
                    <w:t>23.4. Auditoría a la nómina</w:t>
                  </w:r>
                </w:p>
              </w:tc>
              <w:tc>
                <w:tcPr>
                  <w:tcW w:w="3780" w:type="dxa"/>
                </w:tcPr>
                <w:p w14:paraId="36DBD2E4" w14:textId="77777777" w:rsidR="00DF1B16" w:rsidRPr="00F06ED0" w:rsidRDefault="00DF1B16" w:rsidP="00AA0E01">
                  <w:pPr>
                    <w:widowControl w:val="0"/>
                    <w:spacing w:after="0" w:line="240" w:lineRule="auto"/>
                    <w:ind w:left="114" w:right="86"/>
                    <w:jc w:val="center"/>
                    <w:rPr>
                      <w:rFonts w:ascii="Calibri" w:eastAsia="Calibri" w:hAnsi="Calibri" w:cs="Calibri"/>
                      <w:sz w:val="20"/>
                      <w:szCs w:val="20"/>
                    </w:rPr>
                  </w:pPr>
                </w:p>
              </w:tc>
              <w:tc>
                <w:tcPr>
                  <w:tcW w:w="990" w:type="dxa"/>
                  <w:shd w:val="clear" w:color="auto" w:fill="auto"/>
                </w:tcPr>
                <w:p w14:paraId="2A3644C7" w14:textId="77777777" w:rsidR="00DF1B16" w:rsidRPr="00F06ED0" w:rsidRDefault="00DF1B16" w:rsidP="00AA0E01">
                  <w:pPr>
                    <w:widowControl w:val="0"/>
                    <w:spacing w:after="0" w:line="240" w:lineRule="auto"/>
                    <w:ind w:left="114" w:right="86"/>
                    <w:jc w:val="center"/>
                    <w:rPr>
                      <w:rFonts w:ascii="Calibri" w:eastAsia="Calibri" w:hAnsi="Calibri" w:cs="Calibri"/>
                      <w:sz w:val="20"/>
                      <w:szCs w:val="20"/>
                    </w:rPr>
                  </w:pPr>
                </w:p>
              </w:tc>
              <w:tc>
                <w:tcPr>
                  <w:tcW w:w="990" w:type="dxa"/>
                </w:tcPr>
                <w:p w14:paraId="7EF958DC" w14:textId="77777777" w:rsidR="00DF1B16" w:rsidRPr="00F06ED0" w:rsidRDefault="00DF1B16" w:rsidP="00AA0E01">
                  <w:pPr>
                    <w:widowControl w:val="0"/>
                    <w:spacing w:after="0" w:line="240" w:lineRule="auto"/>
                    <w:ind w:left="114" w:right="86"/>
                    <w:jc w:val="center"/>
                    <w:rPr>
                      <w:rFonts w:ascii="Calibri" w:eastAsia="Calibri" w:hAnsi="Calibri" w:cs="Calibri"/>
                      <w:sz w:val="20"/>
                      <w:szCs w:val="20"/>
                    </w:rPr>
                  </w:pPr>
                </w:p>
              </w:tc>
            </w:tr>
          </w:tbl>
          <w:p w14:paraId="3E4A0240" w14:textId="77777777" w:rsidR="00DF1B16" w:rsidRPr="00F06ED0" w:rsidRDefault="00DF1B16" w:rsidP="00AA0E01">
            <w:pPr>
              <w:widowControl w:val="0"/>
              <w:spacing w:after="0" w:line="240" w:lineRule="auto"/>
              <w:ind w:left="114" w:right="86"/>
              <w:jc w:val="center"/>
              <w:rPr>
                <w:rFonts w:ascii="Calibri" w:eastAsia="Calibri" w:hAnsi="Calibri" w:cs="Calibri"/>
                <w:sz w:val="20"/>
                <w:szCs w:val="20"/>
              </w:rPr>
            </w:pPr>
          </w:p>
        </w:tc>
        <w:tc>
          <w:tcPr>
            <w:tcW w:w="1098" w:type="dxa"/>
            <w:shd w:val="clear" w:color="auto" w:fill="auto"/>
          </w:tcPr>
          <w:p w14:paraId="38452878" w14:textId="77777777" w:rsidR="00DF1B16" w:rsidRPr="00F06ED0" w:rsidRDefault="00DF1B16" w:rsidP="00AA0E01">
            <w:pPr>
              <w:widowControl w:val="0"/>
              <w:spacing w:after="0" w:line="240" w:lineRule="auto"/>
              <w:ind w:left="114" w:right="86"/>
              <w:jc w:val="center"/>
              <w:rPr>
                <w:rFonts w:ascii="Calibri" w:eastAsia="Calibri" w:hAnsi="Calibri" w:cs="Calibri"/>
                <w:sz w:val="20"/>
                <w:szCs w:val="20"/>
              </w:rPr>
            </w:pPr>
          </w:p>
        </w:tc>
      </w:tr>
      <w:tr w:rsidR="00DF1B16" w:rsidRPr="00F06ED0" w14:paraId="7BB09792" w14:textId="77777777" w:rsidTr="00012FCB">
        <w:trPr>
          <w:trHeight w:hRule="exact" w:val="271"/>
        </w:trPr>
        <w:tc>
          <w:tcPr>
            <w:tcW w:w="5035" w:type="dxa"/>
          </w:tcPr>
          <w:p w14:paraId="1A7BE2C3" w14:textId="77777777" w:rsidR="00DF1B16" w:rsidRPr="00F06ED0" w:rsidRDefault="00DF1B16" w:rsidP="00AA0E01">
            <w:pPr>
              <w:widowControl w:val="0"/>
              <w:spacing w:after="0" w:line="240" w:lineRule="auto"/>
              <w:ind w:right="352"/>
              <w:rPr>
                <w:rFonts w:ascii="Calibri" w:eastAsia="Calibri" w:hAnsi="Calibri" w:cs="Calibri"/>
                <w:spacing w:val="-1"/>
                <w:sz w:val="20"/>
                <w:szCs w:val="20"/>
              </w:rPr>
            </w:pPr>
            <w:r>
              <w:rPr>
                <w:rFonts w:ascii="Calibri" w:hAnsi="Calibri"/>
                <w:sz w:val="20"/>
              </w:rPr>
              <w:t>23.2. Gestión de cambios a la nómina</w:t>
            </w:r>
          </w:p>
        </w:tc>
        <w:tc>
          <w:tcPr>
            <w:tcW w:w="4032" w:type="dxa"/>
          </w:tcPr>
          <w:p w14:paraId="1DB713F4" w14:textId="77777777" w:rsidR="00DF1B16" w:rsidRPr="00F06ED0" w:rsidRDefault="00DF1B16" w:rsidP="00AA0E01">
            <w:pPr>
              <w:widowControl w:val="0"/>
              <w:spacing w:after="0" w:line="240" w:lineRule="auto"/>
              <w:ind w:left="114" w:right="86"/>
              <w:jc w:val="center"/>
              <w:rPr>
                <w:rFonts w:ascii="Calibri" w:eastAsia="Calibri" w:hAnsi="Calibri" w:cs="Calibri"/>
                <w:sz w:val="20"/>
                <w:szCs w:val="20"/>
              </w:rPr>
            </w:pPr>
          </w:p>
        </w:tc>
        <w:tc>
          <w:tcPr>
            <w:tcW w:w="1098" w:type="dxa"/>
            <w:shd w:val="clear" w:color="auto" w:fill="auto"/>
          </w:tcPr>
          <w:p w14:paraId="13854B90" w14:textId="77777777" w:rsidR="00DF1B16" w:rsidRPr="00F06ED0" w:rsidRDefault="00DF1B16" w:rsidP="00AA0E01">
            <w:pPr>
              <w:widowControl w:val="0"/>
              <w:spacing w:after="0" w:line="240" w:lineRule="auto"/>
              <w:ind w:left="114" w:right="86"/>
              <w:jc w:val="center"/>
              <w:rPr>
                <w:rFonts w:ascii="Calibri" w:eastAsia="Calibri" w:hAnsi="Calibri" w:cs="Calibri"/>
                <w:sz w:val="20"/>
                <w:szCs w:val="20"/>
              </w:rPr>
            </w:pPr>
          </w:p>
        </w:tc>
      </w:tr>
      <w:tr w:rsidR="00DF1B16" w:rsidRPr="00F06ED0" w14:paraId="7936E60C" w14:textId="77777777" w:rsidTr="00012FCB">
        <w:trPr>
          <w:trHeight w:hRule="exact" w:val="271"/>
        </w:trPr>
        <w:tc>
          <w:tcPr>
            <w:tcW w:w="5035" w:type="dxa"/>
          </w:tcPr>
          <w:p w14:paraId="40B3A816" w14:textId="77777777" w:rsidR="00DF1B16" w:rsidRPr="00F06ED0" w:rsidRDefault="00DF1B16" w:rsidP="00AA0E01">
            <w:pPr>
              <w:widowControl w:val="0"/>
              <w:spacing w:after="0" w:line="240" w:lineRule="auto"/>
              <w:ind w:right="352"/>
              <w:rPr>
                <w:rFonts w:ascii="Calibri" w:eastAsia="Calibri" w:hAnsi="Calibri" w:cs="Calibri"/>
                <w:spacing w:val="-1"/>
                <w:sz w:val="20"/>
                <w:szCs w:val="20"/>
              </w:rPr>
            </w:pPr>
            <w:r>
              <w:rPr>
                <w:rFonts w:ascii="Calibri" w:hAnsi="Calibri"/>
                <w:sz w:val="20"/>
              </w:rPr>
              <w:t>23.3. Controles internos a la nómina</w:t>
            </w:r>
          </w:p>
        </w:tc>
        <w:tc>
          <w:tcPr>
            <w:tcW w:w="4032" w:type="dxa"/>
          </w:tcPr>
          <w:p w14:paraId="47442B22" w14:textId="77777777" w:rsidR="00DF1B16" w:rsidRPr="00F06ED0" w:rsidRDefault="00DF1B16" w:rsidP="00AA0E01">
            <w:pPr>
              <w:widowControl w:val="0"/>
              <w:spacing w:after="0" w:line="240" w:lineRule="auto"/>
              <w:ind w:left="114" w:right="86"/>
              <w:jc w:val="center"/>
              <w:rPr>
                <w:rFonts w:ascii="Calibri" w:eastAsia="Calibri" w:hAnsi="Calibri" w:cs="Calibri"/>
                <w:sz w:val="20"/>
                <w:szCs w:val="20"/>
              </w:rPr>
            </w:pPr>
          </w:p>
        </w:tc>
        <w:tc>
          <w:tcPr>
            <w:tcW w:w="1098" w:type="dxa"/>
            <w:shd w:val="clear" w:color="auto" w:fill="auto"/>
          </w:tcPr>
          <w:p w14:paraId="1D379AB5" w14:textId="77777777" w:rsidR="00DF1B16" w:rsidRPr="00F06ED0" w:rsidRDefault="00DF1B16" w:rsidP="00AA0E01">
            <w:pPr>
              <w:widowControl w:val="0"/>
              <w:spacing w:after="0" w:line="240" w:lineRule="auto"/>
              <w:ind w:left="114" w:right="86"/>
              <w:jc w:val="center"/>
              <w:rPr>
                <w:rFonts w:ascii="Calibri" w:eastAsia="Calibri" w:hAnsi="Calibri" w:cs="Calibri"/>
                <w:sz w:val="20"/>
                <w:szCs w:val="20"/>
              </w:rPr>
            </w:pPr>
          </w:p>
        </w:tc>
      </w:tr>
      <w:tr w:rsidR="00DF1B16" w:rsidRPr="00F06ED0" w14:paraId="43768CA3" w14:textId="77777777" w:rsidTr="00012FCB">
        <w:trPr>
          <w:trHeight w:hRule="exact" w:val="271"/>
        </w:trPr>
        <w:tc>
          <w:tcPr>
            <w:tcW w:w="5035" w:type="dxa"/>
          </w:tcPr>
          <w:p w14:paraId="4A244176" w14:textId="77777777" w:rsidR="00DF1B16" w:rsidRPr="00F06ED0" w:rsidRDefault="00DF1B16" w:rsidP="00AA0E01">
            <w:pPr>
              <w:widowControl w:val="0"/>
              <w:spacing w:after="0" w:line="240" w:lineRule="auto"/>
              <w:ind w:right="352"/>
              <w:rPr>
                <w:rFonts w:ascii="Calibri" w:eastAsia="Calibri" w:hAnsi="Calibri" w:cs="Calibri"/>
                <w:spacing w:val="-1"/>
                <w:sz w:val="20"/>
                <w:szCs w:val="20"/>
              </w:rPr>
            </w:pPr>
            <w:r>
              <w:rPr>
                <w:rFonts w:ascii="Calibri" w:hAnsi="Calibri"/>
                <w:sz w:val="20"/>
              </w:rPr>
              <w:t>23.4. Auditoría a la nómina</w:t>
            </w:r>
          </w:p>
        </w:tc>
        <w:tc>
          <w:tcPr>
            <w:tcW w:w="4032" w:type="dxa"/>
          </w:tcPr>
          <w:p w14:paraId="6BF0234E" w14:textId="77777777" w:rsidR="00DF1B16" w:rsidRPr="00F06ED0" w:rsidRDefault="00DF1B16" w:rsidP="00AA0E01">
            <w:pPr>
              <w:widowControl w:val="0"/>
              <w:spacing w:after="0" w:line="240" w:lineRule="auto"/>
              <w:ind w:left="114" w:right="86"/>
              <w:jc w:val="center"/>
              <w:rPr>
                <w:rFonts w:ascii="Calibri" w:eastAsia="Calibri" w:hAnsi="Calibri" w:cs="Calibri"/>
                <w:sz w:val="20"/>
                <w:szCs w:val="20"/>
              </w:rPr>
            </w:pPr>
          </w:p>
        </w:tc>
        <w:tc>
          <w:tcPr>
            <w:tcW w:w="1098" w:type="dxa"/>
            <w:shd w:val="clear" w:color="auto" w:fill="auto"/>
          </w:tcPr>
          <w:p w14:paraId="76876690" w14:textId="77777777" w:rsidR="00DF1B16" w:rsidRPr="00F06ED0" w:rsidRDefault="00DF1B16" w:rsidP="00AA0E01">
            <w:pPr>
              <w:widowControl w:val="0"/>
              <w:spacing w:after="0" w:line="240" w:lineRule="auto"/>
              <w:ind w:left="114" w:right="86"/>
              <w:jc w:val="center"/>
              <w:rPr>
                <w:rFonts w:ascii="Calibri" w:eastAsia="Calibri" w:hAnsi="Calibri" w:cs="Calibri"/>
                <w:sz w:val="20"/>
                <w:szCs w:val="20"/>
              </w:rPr>
            </w:pPr>
          </w:p>
        </w:tc>
      </w:tr>
    </w:tbl>
    <w:p w14:paraId="35FE1977" w14:textId="77777777" w:rsidR="00DF1B16" w:rsidRPr="00F06ED0" w:rsidRDefault="00DF1B16" w:rsidP="00DF1B16">
      <w:pPr>
        <w:spacing w:after="120"/>
        <w:jc w:val="both"/>
        <w:rPr>
          <w:rFonts w:ascii="Calibri" w:eastAsia="Calibri" w:hAnsi="Calibri" w:cs="Calibri"/>
        </w:rPr>
      </w:pPr>
    </w:p>
    <w:p w14:paraId="7023B24F" w14:textId="77777777" w:rsidR="00DF1B16" w:rsidRPr="00F06ED0" w:rsidRDefault="00DF1B16" w:rsidP="00DF1B16">
      <w:pPr>
        <w:spacing w:after="0"/>
        <w:jc w:val="both"/>
        <w:rPr>
          <w:rFonts w:ascii="Calibri" w:eastAsia="Calibri" w:hAnsi="Calibri" w:cs="Calibri"/>
          <w:b/>
        </w:rPr>
      </w:pPr>
      <w:r>
        <w:rPr>
          <w:rFonts w:ascii="Calibri" w:hAnsi="Calibri"/>
          <w:b/>
        </w:rPr>
        <w:t xml:space="preserve">Descripción detallada del sistema de GFP del país en relación con el indicador de desempeño evaluado: </w:t>
      </w:r>
    </w:p>
    <w:p w14:paraId="247C76DD" w14:textId="77777777" w:rsidR="00DF1B16" w:rsidRPr="00F06ED0" w:rsidRDefault="00DF1B16" w:rsidP="00DF1B16">
      <w:pPr>
        <w:spacing w:after="0"/>
        <w:jc w:val="both"/>
        <w:rPr>
          <w:rFonts w:ascii="Calibri" w:eastAsia="Calibri" w:hAnsi="Calibri" w:cs="Calibri"/>
        </w:rPr>
      </w:pPr>
      <w:r>
        <w:rPr>
          <w:rFonts w:ascii="Calibri" w:hAnsi="Calibri"/>
          <w:color w:val="FF0000"/>
        </w:rPr>
        <w:t xml:space="preserve"> </w:t>
      </w:r>
      <w:proofErr w:type="spellStart"/>
      <w:r>
        <w:rPr>
          <w:rFonts w:ascii="Calibri" w:hAnsi="Calibri"/>
        </w:rPr>
        <w:t>xxx</w:t>
      </w:r>
      <w:proofErr w:type="spellEnd"/>
    </w:p>
    <w:p w14:paraId="55E8C0FE" w14:textId="77777777" w:rsidR="00DF1B16" w:rsidRPr="00F06ED0" w:rsidRDefault="00DF1B16" w:rsidP="00DF1B16">
      <w:pPr>
        <w:spacing w:after="0"/>
        <w:jc w:val="both"/>
        <w:rPr>
          <w:rFonts w:ascii="Calibri" w:eastAsia="Calibri" w:hAnsi="Calibri" w:cs="Calibri"/>
          <w:b/>
          <w:color w:val="FF0000"/>
        </w:rPr>
      </w:pPr>
    </w:p>
    <w:p w14:paraId="5D40BFC4" w14:textId="77777777" w:rsidR="00DF1B16" w:rsidRPr="00F06ED0" w:rsidRDefault="00DF1B16" w:rsidP="00DF1B16">
      <w:pPr>
        <w:spacing w:after="0"/>
        <w:rPr>
          <w:rFonts w:ascii="Calibri" w:eastAsia="Calibri" w:hAnsi="Calibri" w:cs="Calibri"/>
        </w:rPr>
      </w:pPr>
      <w:r>
        <w:rPr>
          <w:rFonts w:ascii="Calibri" w:hAnsi="Calibri"/>
          <w:b/>
        </w:rPr>
        <w:t>Actividades de reforma recientes o en curso:</w:t>
      </w:r>
      <w:r>
        <w:rPr>
          <w:rFonts w:ascii="Calibri" w:hAnsi="Calibri"/>
        </w:rPr>
        <w:t xml:space="preserve"> </w:t>
      </w:r>
    </w:p>
    <w:p w14:paraId="1809A6D6" w14:textId="77777777" w:rsidR="00DF1B16" w:rsidRPr="00F06ED0" w:rsidRDefault="00DF1B16" w:rsidP="00DF1B16">
      <w:pPr>
        <w:spacing w:after="0"/>
        <w:jc w:val="both"/>
        <w:rPr>
          <w:rFonts w:ascii="Calibri" w:eastAsia="Calibri" w:hAnsi="Calibri" w:cs="Calibri"/>
        </w:rPr>
      </w:pPr>
      <w:proofErr w:type="spellStart"/>
      <w:r>
        <w:rPr>
          <w:rFonts w:ascii="Calibri" w:hAnsi="Calibri"/>
        </w:rPr>
        <w:t>xxx</w:t>
      </w:r>
      <w:proofErr w:type="spellEnd"/>
    </w:p>
    <w:p w14:paraId="4552110C" w14:textId="77777777" w:rsidR="00DF1B16" w:rsidRPr="00F06ED0" w:rsidRDefault="00DF1B16" w:rsidP="00DF1B16">
      <w:pPr>
        <w:rPr>
          <w:rFonts w:ascii="Calibri" w:eastAsia="Calibri" w:hAnsi="Calibri" w:cs="Calibri"/>
        </w:rPr>
      </w:pPr>
    </w:p>
    <w:p w14:paraId="7864C0C3" w14:textId="77777777" w:rsidR="00DF1B16" w:rsidRPr="00F06ED0" w:rsidRDefault="00DF1B16" w:rsidP="000A2BC7">
      <w:pPr>
        <w:spacing w:after="0" w:line="240" w:lineRule="auto"/>
        <w:ind w:right="90"/>
        <w:rPr>
          <w:rFonts w:ascii="Calibri" w:eastAsia="Calibri" w:hAnsi="Calibri" w:cs="Calibri"/>
          <w:color w:val="4FBBD3"/>
          <w:spacing w:val="41"/>
        </w:rPr>
      </w:pPr>
      <w:r>
        <w:rPr>
          <w:rFonts w:ascii="Calibri" w:hAnsi="Calibri"/>
          <w:b/>
          <w:color w:val="4FBBD3"/>
          <w:sz w:val="24"/>
        </w:rPr>
        <w:t>23.1. Integración de la información de la nómina y los registros de personal</w:t>
      </w:r>
    </w:p>
    <w:p w14:paraId="4C43FD03" w14:textId="77777777" w:rsidR="00DF1B16" w:rsidRPr="00F06ED0" w:rsidRDefault="00DF1B16" w:rsidP="00DF1B16">
      <w:pPr>
        <w:spacing w:after="0" w:line="240" w:lineRule="auto"/>
        <w:rPr>
          <w:rFonts w:ascii="Calibri" w:eastAsia="Calibri" w:hAnsi="Calibri" w:cs="Calibri"/>
          <w:bCs/>
          <w:color w:val="25456B"/>
          <w:spacing w:val="-1"/>
        </w:rPr>
      </w:pPr>
    </w:p>
    <w:p w14:paraId="674E45D0" w14:textId="47288623" w:rsidR="00DF1B16" w:rsidRPr="00F06ED0" w:rsidRDefault="00DF1B16" w:rsidP="00DF1B16">
      <w:pPr>
        <w:spacing w:after="0"/>
        <w:rPr>
          <w:rFonts w:ascii="Calibri" w:eastAsia="Calibri" w:hAnsi="Calibri" w:cs="Calibri"/>
          <w:b/>
        </w:rPr>
      </w:pPr>
      <w:r>
        <w:rPr>
          <w:rFonts w:ascii="Calibri" w:hAnsi="Calibri"/>
          <w:b/>
        </w:rPr>
        <w:t>Nivel de desempeño y evidencias para la calificación:</w:t>
      </w:r>
    </w:p>
    <w:p w14:paraId="40D921B7" w14:textId="77777777" w:rsidR="00DF1B16" w:rsidRPr="00F06ED0" w:rsidRDefault="00DF1B16" w:rsidP="00DF1B16">
      <w:pPr>
        <w:spacing w:after="0"/>
        <w:jc w:val="both"/>
        <w:rPr>
          <w:rFonts w:ascii="Calibri" w:eastAsia="Calibri" w:hAnsi="Calibri" w:cs="Calibri"/>
        </w:rPr>
      </w:pPr>
    </w:p>
    <w:p w14:paraId="64EF4B8F" w14:textId="77777777" w:rsidR="00DF1B16" w:rsidRPr="00F06ED0" w:rsidRDefault="00DF1B16" w:rsidP="00DF1B16">
      <w:pPr>
        <w:spacing w:after="0"/>
        <w:jc w:val="both"/>
        <w:rPr>
          <w:rFonts w:ascii="Calibri" w:eastAsia="Calibri" w:hAnsi="Calibri" w:cs="Calibri"/>
        </w:rPr>
      </w:pPr>
      <w:proofErr w:type="spellStart"/>
      <w:r>
        <w:rPr>
          <w:rFonts w:ascii="Calibri" w:hAnsi="Calibri"/>
        </w:rPr>
        <w:t>xxx</w:t>
      </w:r>
      <w:proofErr w:type="spellEnd"/>
    </w:p>
    <w:p w14:paraId="4B32A43C" w14:textId="77777777" w:rsidR="00DF1B16" w:rsidRPr="00F06ED0" w:rsidRDefault="00DF1B16" w:rsidP="00DF1B16">
      <w:pPr>
        <w:jc w:val="both"/>
        <w:rPr>
          <w:rFonts w:ascii="Calibri" w:eastAsia="Calibri" w:hAnsi="Calibri" w:cs="Calibri"/>
          <w:i/>
          <w:color w:val="FF0000"/>
          <w:spacing w:val="-1"/>
        </w:rPr>
      </w:pPr>
      <w:r>
        <w:rPr>
          <w:rFonts w:ascii="Calibri" w:hAnsi="Calibri"/>
          <w:i/>
          <w:color w:val="FF0000"/>
        </w:rPr>
        <w:t>Inserte una oración que justifique la calificación asignada.</w:t>
      </w:r>
    </w:p>
    <w:p w14:paraId="70D3723A" w14:textId="77777777" w:rsidR="00DF1B16" w:rsidRPr="00F06ED0" w:rsidRDefault="00DF1B16" w:rsidP="00DF1B16">
      <w:pPr>
        <w:spacing w:after="0"/>
        <w:rPr>
          <w:rFonts w:ascii="Calibri" w:eastAsia="Calibri" w:hAnsi="Calibri" w:cs="Calibri"/>
        </w:rPr>
      </w:pPr>
      <w:r>
        <w:rPr>
          <w:rFonts w:ascii="Calibri" w:hAnsi="Calibri"/>
          <w:b/>
        </w:rPr>
        <w:t>Cambio en el desempeño desde una evaluación PEFA anterior:</w:t>
      </w:r>
      <w:r>
        <w:rPr>
          <w:rFonts w:ascii="Calibri" w:hAnsi="Calibri"/>
        </w:rPr>
        <w:t xml:space="preserve"> </w:t>
      </w:r>
    </w:p>
    <w:p w14:paraId="7AD21281" w14:textId="77777777" w:rsidR="00DF1B16" w:rsidRPr="00F06ED0" w:rsidRDefault="00DF1B16" w:rsidP="00DF1B16">
      <w:pPr>
        <w:spacing w:after="0"/>
        <w:jc w:val="both"/>
        <w:rPr>
          <w:rFonts w:ascii="Calibri" w:eastAsia="Calibri" w:hAnsi="Calibri" w:cs="Calibri"/>
        </w:rPr>
      </w:pPr>
      <w:proofErr w:type="spellStart"/>
      <w:r>
        <w:rPr>
          <w:rFonts w:ascii="Calibri" w:hAnsi="Calibri"/>
        </w:rPr>
        <w:t>xxx</w:t>
      </w:r>
      <w:proofErr w:type="spellEnd"/>
    </w:p>
    <w:p w14:paraId="681CCD61" w14:textId="77777777" w:rsidR="00DF1B16" w:rsidRPr="00F06ED0" w:rsidRDefault="00DF1B16" w:rsidP="00DF1B16">
      <w:pPr>
        <w:spacing w:after="0" w:line="240" w:lineRule="auto"/>
        <w:rPr>
          <w:rFonts w:ascii="Calibri" w:eastAsia="Calibri" w:hAnsi="Calibri" w:cs="Calibri"/>
          <w:bCs/>
          <w:color w:val="25456B"/>
          <w:spacing w:val="-1"/>
        </w:rPr>
      </w:pPr>
    </w:p>
    <w:p w14:paraId="33FFFF72" w14:textId="77777777" w:rsidR="00DF1B16" w:rsidRPr="00F06ED0" w:rsidRDefault="00DF1B16" w:rsidP="00DF1B16">
      <w:pPr>
        <w:spacing w:after="0" w:line="240" w:lineRule="auto"/>
        <w:rPr>
          <w:rFonts w:ascii="Calibri" w:eastAsia="Calibri" w:hAnsi="Calibri" w:cs="Calibri"/>
          <w:b/>
          <w:color w:val="4FBBD3"/>
          <w:spacing w:val="-1"/>
          <w:sz w:val="24"/>
        </w:rPr>
      </w:pPr>
      <w:r>
        <w:rPr>
          <w:rFonts w:ascii="Calibri" w:hAnsi="Calibri"/>
          <w:b/>
          <w:color w:val="4FBBD3"/>
          <w:sz w:val="24"/>
        </w:rPr>
        <w:t>23.2. Gestión de cambios a la nómina</w:t>
      </w:r>
      <w:r>
        <w:rPr>
          <w:rFonts w:ascii="Calibri" w:hAnsi="Calibri"/>
          <w:color w:val="4FBBD3"/>
          <w:sz w:val="20"/>
        </w:rPr>
        <w:t xml:space="preserve"> </w:t>
      </w:r>
    </w:p>
    <w:p w14:paraId="7EF77FE4" w14:textId="77777777" w:rsidR="00DF1B16" w:rsidRPr="00F06ED0" w:rsidRDefault="00DF1B16" w:rsidP="00DF1B16">
      <w:pPr>
        <w:spacing w:after="0" w:line="240" w:lineRule="auto"/>
        <w:rPr>
          <w:rFonts w:ascii="Calibri" w:eastAsia="Calibri" w:hAnsi="Calibri" w:cs="Calibri"/>
          <w:bCs/>
          <w:color w:val="25456B"/>
          <w:spacing w:val="-1"/>
        </w:rPr>
      </w:pPr>
    </w:p>
    <w:p w14:paraId="77F258F8" w14:textId="27B613F4" w:rsidR="00DF1B16" w:rsidRPr="00F06ED0" w:rsidRDefault="00DF1B16" w:rsidP="00DF1B16">
      <w:pPr>
        <w:spacing w:after="0"/>
        <w:rPr>
          <w:rFonts w:ascii="Calibri" w:eastAsia="Calibri" w:hAnsi="Calibri" w:cs="Calibri"/>
          <w:b/>
        </w:rPr>
      </w:pPr>
      <w:r>
        <w:rPr>
          <w:rFonts w:ascii="Calibri" w:hAnsi="Calibri"/>
          <w:b/>
        </w:rPr>
        <w:lastRenderedPageBreak/>
        <w:t>Nivel de desempeño y evidencias para la calificación:</w:t>
      </w:r>
    </w:p>
    <w:p w14:paraId="274C07C6" w14:textId="77777777" w:rsidR="00DF1B16" w:rsidRPr="00F06ED0" w:rsidRDefault="00DF1B16" w:rsidP="00DF1B16">
      <w:pPr>
        <w:spacing w:after="0"/>
        <w:jc w:val="both"/>
        <w:rPr>
          <w:rFonts w:ascii="Calibri" w:eastAsia="Calibri" w:hAnsi="Calibri" w:cs="Calibri"/>
        </w:rPr>
      </w:pPr>
    </w:p>
    <w:p w14:paraId="2AD2FD24" w14:textId="77777777" w:rsidR="00DF1B16" w:rsidRPr="00F06ED0" w:rsidRDefault="00DF1B16" w:rsidP="00DF1B16">
      <w:pPr>
        <w:spacing w:after="0"/>
        <w:jc w:val="both"/>
        <w:rPr>
          <w:rFonts w:ascii="Calibri" w:eastAsia="Calibri" w:hAnsi="Calibri" w:cs="Calibri"/>
        </w:rPr>
      </w:pPr>
      <w:proofErr w:type="spellStart"/>
      <w:r>
        <w:rPr>
          <w:rFonts w:ascii="Calibri" w:hAnsi="Calibri"/>
        </w:rPr>
        <w:t>xxx</w:t>
      </w:r>
      <w:proofErr w:type="spellEnd"/>
    </w:p>
    <w:p w14:paraId="7B46091E" w14:textId="77777777" w:rsidR="00DF1B16" w:rsidRPr="00F06ED0" w:rsidRDefault="00DF1B16" w:rsidP="00DF1B16">
      <w:pPr>
        <w:jc w:val="both"/>
        <w:rPr>
          <w:rFonts w:ascii="Calibri" w:eastAsia="Calibri" w:hAnsi="Calibri" w:cs="Calibri"/>
          <w:i/>
          <w:color w:val="FF0000"/>
          <w:spacing w:val="-1"/>
        </w:rPr>
      </w:pPr>
      <w:r>
        <w:rPr>
          <w:rFonts w:ascii="Calibri" w:hAnsi="Calibri"/>
          <w:i/>
          <w:color w:val="FF0000"/>
        </w:rPr>
        <w:t>Inserte una oración que justifique la calificación asignada.</w:t>
      </w:r>
    </w:p>
    <w:p w14:paraId="48D8C932" w14:textId="77777777" w:rsidR="00DF1B16" w:rsidRPr="00F06ED0" w:rsidRDefault="00DF1B16" w:rsidP="00DF1B16">
      <w:pPr>
        <w:spacing w:after="0"/>
        <w:rPr>
          <w:rFonts w:ascii="Calibri" w:eastAsia="Calibri" w:hAnsi="Calibri" w:cs="Calibri"/>
        </w:rPr>
      </w:pPr>
      <w:r>
        <w:rPr>
          <w:rFonts w:ascii="Calibri" w:hAnsi="Calibri"/>
          <w:b/>
        </w:rPr>
        <w:t>Cambio en el desempeño desde una evaluación PEFA anterior:</w:t>
      </w:r>
      <w:r>
        <w:rPr>
          <w:rFonts w:ascii="Calibri" w:hAnsi="Calibri"/>
        </w:rPr>
        <w:t xml:space="preserve"> </w:t>
      </w:r>
    </w:p>
    <w:p w14:paraId="3FAB6266" w14:textId="77777777" w:rsidR="00DF1B16" w:rsidRPr="00F06ED0" w:rsidRDefault="00DF1B16" w:rsidP="00DF1B16">
      <w:pPr>
        <w:spacing w:after="0"/>
        <w:jc w:val="both"/>
        <w:rPr>
          <w:rFonts w:ascii="Calibri" w:eastAsia="Calibri" w:hAnsi="Calibri" w:cs="Calibri"/>
        </w:rPr>
      </w:pPr>
      <w:proofErr w:type="spellStart"/>
      <w:r>
        <w:rPr>
          <w:rFonts w:ascii="Calibri" w:hAnsi="Calibri"/>
        </w:rPr>
        <w:t>xxx</w:t>
      </w:r>
      <w:proofErr w:type="spellEnd"/>
    </w:p>
    <w:p w14:paraId="2CEAB7BA" w14:textId="77777777" w:rsidR="00DF1B16" w:rsidRPr="00F06ED0" w:rsidRDefault="00DF1B16" w:rsidP="00DF1B16">
      <w:pPr>
        <w:keepNext/>
        <w:spacing w:after="0" w:line="240" w:lineRule="auto"/>
        <w:rPr>
          <w:rFonts w:ascii="Calibri" w:eastAsia="Calibri" w:hAnsi="Calibri" w:cs="Calibri"/>
          <w:bCs/>
          <w:color w:val="25456B"/>
          <w:spacing w:val="-1"/>
        </w:rPr>
      </w:pPr>
    </w:p>
    <w:p w14:paraId="439717C9" w14:textId="77777777" w:rsidR="00DF1B16" w:rsidRPr="00F06ED0" w:rsidRDefault="00DF1B16" w:rsidP="00DF1B16">
      <w:pPr>
        <w:spacing w:after="0" w:line="240" w:lineRule="auto"/>
        <w:rPr>
          <w:rFonts w:ascii="Calibri" w:eastAsia="Calibri" w:hAnsi="Calibri" w:cs="Calibri"/>
          <w:b/>
          <w:color w:val="4FBBD3"/>
          <w:spacing w:val="-1"/>
          <w:sz w:val="24"/>
        </w:rPr>
      </w:pPr>
      <w:r>
        <w:rPr>
          <w:rFonts w:ascii="Calibri" w:hAnsi="Calibri"/>
          <w:b/>
          <w:color w:val="4FBBD3"/>
          <w:sz w:val="24"/>
        </w:rPr>
        <w:t xml:space="preserve">23.3. Controles internos a la nómina </w:t>
      </w:r>
    </w:p>
    <w:p w14:paraId="16786339" w14:textId="77777777" w:rsidR="00DF1B16" w:rsidRPr="00F06ED0" w:rsidRDefault="00DF1B16" w:rsidP="00DF1B16">
      <w:pPr>
        <w:spacing w:after="0" w:line="240" w:lineRule="auto"/>
        <w:rPr>
          <w:rFonts w:ascii="Calibri" w:eastAsia="Calibri" w:hAnsi="Calibri" w:cs="Calibri"/>
          <w:bCs/>
          <w:color w:val="25456B"/>
          <w:spacing w:val="-1"/>
        </w:rPr>
      </w:pPr>
    </w:p>
    <w:p w14:paraId="23833615" w14:textId="18B96E22" w:rsidR="00DF1B16" w:rsidRPr="00F06ED0" w:rsidRDefault="00DF1B16" w:rsidP="00DF1B16">
      <w:pPr>
        <w:spacing w:after="0"/>
        <w:rPr>
          <w:rFonts w:ascii="Calibri" w:eastAsia="Calibri" w:hAnsi="Calibri" w:cs="Calibri"/>
          <w:b/>
        </w:rPr>
      </w:pPr>
      <w:r>
        <w:rPr>
          <w:rFonts w:ascii="Calibri" w:hAnsi="Calibri"/>
          <w:b/>
        </w:rPr>
        <w:t>Nivel de desempeño y evidencias para la calificación:</w:t>
      </w:r>
    </w:p>
    <w:p w14:paraId="7BBE9C31" w14:textId="77777777" w:rsidR="00DF1B16" w:rsidRPr="00F06ED0" w:rsidRDefault="00DF1B16" w:rsidP="00DF1B16">
      <w:pPr>
        <w:spacing w:after="0"/>
        <w:jc w:val="both"/>
        <w:rPr>
          <w:rFonts w:ascii="Calibri" w:eastAsia="Calibri" w:hAnsi="Calibri" w:cs="Calibri"/>
        </w:rPr>
      </w:pPr>
    </w:p>
    <w:p w14:paraId="5A7AF876" w14:textId="77777777" w:rsidR="00DF1B16" w:rsidRPr="00F06ED0" w:rsidRDefault="00DF1B16" w:rsidP="00DF1B16">
      <w:pPr>
        <w:spacing w:after="0"/>
        <w:jc w:val="both"/>
        <w:rPr>
          <w:rFonts w:ascii="Calibri" w:eastAsia="Calibri" w:hAnsi="Calibri" w:cs="Calibri"/>
        </w:rPr>
      </w:pPr>
      <w:proofErr w:type="spellStart"/>
      <w:r>
        <w:rPr>
          <w:rFonts w:ascii="Calibri" w:hAnsi="Calibri"/>
        </w:rPr>
        <w:t>xxx</w:t>
      </w:r>
      <w:proofErr w:type="spellEnd"/>
    </w:p>
    <w:p w14:paraId="3A9AC007" w14:textId="77777777" w:rsidR="00DF1B16" w:rsidRPr="00F06ED0" w:rsidRDefault="00DF1B16" w:rsidP="00DF1B16">
      <w:pPr>
        <w:jc w:val="both"/>
        <w:rPr>
          <w:rFonts w:ascii="Calibri" w:eastAsia="Calibri" w:hAnsi="Calibri" w:cs="Calibri"/>
          <w:i/>
          <w:color w:val="FF0000"/>
          <w:spacing w:val="-1"/>
        </w:rPr>
      </w:pPr>
      <w:r>
        <w:rPr>
          <w:rFonts w:ascii="Calibri" w:hAnsi="Calibri"/>
          <w:i/>
          <w:color w:val="FF0000"/>
        </w:rPr>
        <w:t>Inserte una oración que justifique la calificación asignada.</w:t>
      </w:r>
    </w:p>
    <w:p w14:paraId="5DC59B5E" w14:textId="77777777" w:rsidR="00DF1B16" w:rsidRPr="00F06ED0" w:rsidRDefault="00DF1B16" w:rsidP="00DF1B16">
      <w:pPr>
        <w:spacing w:after="0"/>
        <w:rPr>
          <w:rFonts w:ascii="Calibri" w:eastAsia="Calibri" w:hAnsi="Calibri" w:cs="Calibri"/>
        </w:rPr>
      </w:pPr>
      <w:r>
        <w:rPr>
          <w:rFonts w:ascii="Calibri" w:hAnsi="Calibri"/>
          <w:b/>
        </w:rPr>
        <w:t>Cambio en el desempeño desde una evaluación PEFA anterior:</w:t>
      </w:r>
      <w:r>
        <w:rPr>
          <w:rFonts w:ascii="Calibri" w:hAnsi="Calibri"/>
        </w:rPr>
        <w:t xml:space="preserve"> </w:t>
      </w:r>
    </w:p>
    <w:p w14:paraId="00E6424A" w14:textId="77777777" w:rsidR="00DF1B16" w:rsidRPr="00F06ED0" w:rsidRDefault="00DF1B16" w:rsidP="00DF1B16">
      <w:pPr>
        <w:spacing w:after="0"/>
        <w:jc w:val="both"/>
        <w:rPr>
          <w:rFonts w:ascii="Calibri" w:eastAsia="Calibri" w:hAnsi="Calibri" w:cs="Calibri"/>
        </w:rPr>
      </w:pPr>
      <w:proofErr w:type="spellStart"/>
      <w:r>
        <w:rPr>
          <w:rFonts w:ascii="Calibri" w:hAnsi="Calibri"/>
        </w:rPr>
        <w:t>xxx</w:t>
      </w:r>
      <w:proofErr w:type="spellEnd"/>
    </w:p>
    <w:p w14:paraId="1C89BBE5" w14:textId="77777777" w:rsidR="00DF1B16" w:rsidRPr="00F06ED0" w:rsidRDefault="00DF1B16" w:rsidP="00DF1B16">
      <w:pPr>
        <w:jc w:val="both"/>
        <w:rPr>
          <w:rFonts w:ascii="Calibri" w:eastAsia="Calibri" w:hAnsi="Calibri" w:cs="Calibri"/>
        </w:rPr>
      </w:pPr>
    </w:p>
    <w:p w14:paraId="6AF9FDB5" w14:textId="77777777" w:rsidR="00DF1B16" w:rsidRPr="00F06ED0" w:rsidRDefault="00DF1B16" w:rsidP="00DF1B16">
      <w:pPr>
        <w:spacing w:after="0" w:line="240" w:lineRule="auto"/>
        <w:rPr>
          <w:rFonts w:ascii="Calibri" w:eastAsia="Calibri" w:hAnsi="Calibri" w:cs="Calibri"/>
          <w:bCs/>
          <w:color w:val="25456B"/>
          <w:spacing w:val="-1"/>
        </w:rPr>
      </w:pPr>
    </w:p>
    <w:p w14:paraId="1386F2F8" w14:textId="77777777" w:rsidR="00DF1B16" w:rsidRPr="00F06ED0" w:rsidRDefault="00DF1B16" w:rsidP="00DF1B16">
      <w:pPr>
        <w:spacing w:after="0" w:line="240" w:lineRule="auto"/>
        <w:rPr>
          <w:rFonts w:ascii="Calibri" w:eastAsia="Calibri" w:hAnsi="Calibri" w:cs="Calibri"/>
          <w:b/>
          <w:color w:val="4FBBD3"/>
          <w:spacing w:val="-1"/>
          <w:sz w:val="24"/>
        </w:rPr>
      </w:pPr>
      <w:r>
        <w:rPr>
          <w:rFonts w:ascii="Calibri" w:hAnsi="Calibri"/>
          <w:b/>
          <w:color w:val="4FBBD3"/>
          <w:sz w:val="24"/>
        </w:rPr>
        <w:t xml:space="preserve">23.4. Auditoría a la nómina </w:t>
      </w:r>
    </w:p>
    <w:p w14:paraId="3B23C6AC" w14:textId="77777777" w:rsidR="00DF1B16" w:rsidRPr="00F06ED0" w:rsidRDefault="00DF1B16" w:rsidP="00DF1B16">
      <w:pPr>
        <w:spacing w:after="0" w:line="240" w:lineRule="auto"/>
        <w:rPr>
          <w:rFonts w:ascii="Calibri" w:eastAsia="Calibri" w:hAnsi="Calibri" w:cs="Calibri"/>
          <w:bCs/>
          <w:color w:val="25456B"/>
          <w:spacing w:val="-1"/>
        </w:rPr>
      </w:pPr>
    </w:p>
    <w:p w14:paraId="66897F43" w14:textId="1CC2DA1B" w:rsidR="00DF1B16" w:rsidRPr="00F06ED0" w:rsidRDefault="00DF1B16" w:rsidP="00DF1B16">
      <w:pPr>
        <w:spacing w:after="0"/>
        <w:rPr>
          <w:rFonts w:ascii="Calibri" w:eastAsia="Calibri" w:hAnsi="Calibri" w:cs="Calibri"/>
          <w:b/>
        </w:rPr>
      </w:pPr>
      <w:r>
        <w:rPr>
          <w:rFonts w:ascii="Calibri" w:hAnsi="Calibri"/>
          <w:b/>
        </w:rPr>
        <w:t>Nivel de desempeño y evidencias para la calificación:</w:t>
      </w:r>
    </w:p>
    <w:p w14:paraId="43E411D2" w14:textId="77777777" w:rsidR="00DF1B16" w:rsidRPr="00F06ED0" w:rsidRDefault="00DF1B16" w:rsidP="00DF1B16">
      <w:pPr>
        <w:spacing w:after="0"/>
        <w:jc w:val="both"/>
        <w:rPr>
          <w:rFonts w:ascii="Calibri" w:eastAsia="Calibri" w:hAnsi="Calibri" w:cs="Calibri"/>
        </w:rPr>
      </w:pPr>
    </w:p>
    <w:p w14:paraId="1F8C6F05" w14:textId="77777777" w:rsidR="00DF1B16" w:rsidRPr="00F06ED0" w:rsidRDefault="00DF1B16" w:rsidP="00DF1B16">
      <w:pPr>
        <w:spacing w:after="0"/>
        <w:jc w:val="both"/>
        <w:rPr>
          <w:rFonts w:ascii="Calibri" w:eastAsia="Calibri" w:hAnsi="Calibri" w:cs="Calibri"/>
        </w:rPr>
      </w:pPr>
      <w:proofErr w:type="spellStart"/>
      <w:r>
        <w:rPr>
          <w:rFonts w:ascii="Calibri" w:hAnsi="Calibri"/>
        </w:rPr>
        <w:t>xxx</w:t>
      </w:r>
      <w:proofErr w:type="spellEnd"/>
    </w:p>
    <w:p w14:paraId="698BE277" w14:textId="77777777" w:rsidR="00DF1B16" w:rsidRPr="00F06ED0" w:rsidRDefault="00DF1B16" w:rsidP="00DF1B16">
      <w:pPr>
        <w:jc w:val="both"/>
        <w:rPr>
          <w:rFonts w:ascii="Calibri" w:eastAsia="Calibri" w:hAnsi="Calibri" w:cs="Calibri"/>
          <w:i/>
          <w:color w:val="FF0000"/>
          <w:spacing w:val="-1"/>
        </w:rPr>
      </w:pPr>
      <w:r>
        <w:rPr>
          <w:rFonts w:ascii="Calibri" w:hAnsi="Calibri"/>
          <w:i/>
          <w:color w:val="FF0000"/>
        </w:rPr>
        <w:t>Inserte una oración que justifique la calificación asignada.</w:t>
      </w:r>
    </w:p>
    <w:p w14:paraId="367BCC4B" w14:textId="77777777" w:rsidR="00DF1B16" w:rsidRPr="00F06ED0" w:rsidRDefault="00DF1B16" w:rsidP="00DF1B16">
      <w:pPr>
        <w:spacing w:after="0"/>
        <w:rPr>
          <w:rFonts w:ascii="Calibri" w:eastAsia="Calibri" w:hAnsi="Calibri" w:cs="Calibri"/>
        </w:rPr>
      </w:pPr>
      <w:r>
        <w:rPr>
          <w:rFonts w:ascii="Calibri" w:hAnsi="Calibri"/>
          <w:b/>
        </w:rPr>
        <w:t>Cambio en el desempeño desde una evaluación PEFA anterior:</w:t>
      </w:r>
      <w:r>
        <w:rPr>
          <w:rFonts w:ascii="Calibri" w:hAnsi="Calibri"/>
        </w:rPr>
        <w:t xml:space="preserve"> </w:t>
      </w:r>
    </w:p>
    <w:p w14:paraId="465923A6" w14:textId="77777777" w:rsidR="00DF1B16" w:rsidRPr="00F06ED0" w:rsidRDefault="00DF1B16" w:rsidP="00DF1B16">
      <w:pPr>
        <w:spacing w:after="0"/>
        <w:jc w:val="both"/>
        <w:rPr>
          <w:rFonts w:ascii="Calibri" w:eastAsia="Calibri" w:hAnsi="Calibri" w:cs="Calibri"/>
        </w:rPr>
      </w:pPr>
      <w:proofErr w:type="spellStart"/>
      <w:r>
        <w:rPr>
          <w:rFonts w:ascii="Calibri" w:hAnsi="Calibri"/>
        </w:rPr>
        <w:t>xxx</w:t>
      </w:r>
      <w:proofErr w:type="spellEnd"/>
    </w:p>
    <w:p w14:paraId="64B97F4E" w14:textId="77777777" w:rsidR="00DF1B16" w:rsidRPr="00F06ED0" w:rsidRDefault="00DF1B16" w:rsidP="00DF1B16">
      <w:pPr>
        <w:jc w:val="both"/>
        <w:rPr>
          <w:rFonts w:ascii="Calibri" w:eastAsia="Calibri" w:hAnsi="Calibri" w:cs="Calibri"/>
        </w:rPr>
      </w:pPr>
    </w:p>
    <w:p w14:paraId="3B55B1AC" w14:textId="77777777" w:rsidR="00DF1B16" w:rsidRPr="00F06ED0" w:rsidRDefault="00DF1B16" w:rsidP="00DF1B16">
      <w:pPr>
        <w:spacing w:after="0" w:line="240" w:lineRule="auto"/>
        <w:rPr>
          <w:rFonts w:ascii="Calibri" w:eastAsia="Calibri" w:hAnsi="Calibri" w:cs="Calibri"/>
        </w:rPr>
      </w:pPr>
    </w:p>
    <w:p w14:paraId="618DE142" w14:textId="7A3609C8" w:rsidR="00DF1B16" w:rsidRPr="00F06ED0" w:rsidRDefault="00DF1B16" w:rsidP="00DF1B16">
      <w:pPr>
        <w:keepNext/>
        <w:keepLines/>
        <w:spacing w:after="0" w:line="240" w:lineRule="auto"/>
        <w:jc w:val="both"/>
        <w:outlineLvl w:val="2"/>
        <w:rPr>
          <w:rFonts w:ascii="Calibri" w:eastAsia="Calibri" w:hAnsi="Calibri" w:cs="Calibri"/>
          <w:b/>
          <w:bCs/>
          <w:color w:val="4FBBD3"/>
          <w:spacing w:val="-1"/>
          <w:sz w:val="28"/>
          <w:szCs w:val="28"/>
        </w:rPr>
      </w:pPr>
      <w:r>
        <w:rPr>
          <w:rFonts w:ascii="Calibri" w:hAnsi="Calibri"/>
          <w:b/>
          <w:color w:val="4FBBD3"/>
          <w:sz w:val="28"/>
        </w:rPr>
        <w:t>ID-24. Adquisiciones</w:t>
      </w:r>
    </w:p>
    <w:p w14:paraId="1B078FA6" w14:textId="77777777" w:rsidR="00DF1B16" w:rsidRPr="00F06ED0" w:rsidRDefault="00DF1B16" w:rsidP="00DF1B16">
      <w:pPr>
        <w:spacing w:after="0" w:line="240" w:lineRule="auto"/>
        <w:rPr>
          <w:rFonts w:ascii="Calibri" w:eastAsia="Calibri" w:hAnsi="Calibri" w:cs="Calibri"/>
        </w:rPr>
      </w:pPr>
    </w:p>
    <w:p w14:paraId="0C1E91A6" w14:textId="2DE66E7C" w:rsidR="00DF1B16" w:rsidRPr="00F06ED0" w:rsidRDefault="00DF1B16" w:rsidP="00DF1B16">
      <w:pPr>
        <w:spacing w:before="82" w:line="239" w:lineRule="auto"/>
        <w:ind w:right="116"/>
        <w:jc w:val="both"/>
        <w:rPr>
          <w:rFonts w:ascii="Calibri" w:eastAsia="Calibri" w:hAnsi="Calibri" w:cs="Calibri"/>
          <w:spacing w:val="-1"/>
        </w:rPr>
      </w:pPr>
      <w:r>
        <w:rPr>
          <w:rFonts w:ascii="Calibri" w:hAnsi="Calibri"/>
          <w:b/>
        </w:rPr>
        <w:t>¿Qué mide el ID-24?</w:t>
      </w:r>
      <w:r>
        <w:rPr>
          <w:rFonts w:ascii="Calibri" w:hAnsi="Calibri"/>
          <w:b/>
          <w:sz w:val="20"/>
        </w:rPr>
        <w:t xml:space="preserve"> </w:t>
      </w:r>
      <w:r>
        <w:rPr>
          <w:rFonts w:ascii="Calibri" w:hAnsi="Calibri"/>
        </w:rPr>
        <w:t xml:space="preserve">Este indicador examina aspectos clave de la gestión de las adquisiciones. Se centra en la transparencia de los mecanismos, la importancia de los procedimientos abiertos y competitivos, el seguimiento de los resultados de las adquisiciones y el acceso a mecanismos de apelación y resarcimiento. Abarca al </w:t>
      </w:r>
      <w:r w:rsidR="00534077">
        <w:rPr>
          <w:rFonts w:ascii="Calibri" w:hAnsi="Calibri"/>
        </w:rPr>
        <w:t>g</w:t>
      </w:r>
      <w:r>
        <w:rPr>
          <w:rFonts w:ascii="Calibri" w:hAnsi="Calibri"/>
        </w:rPr>
        <w:t xml:space="preserve">obierno central y se refiere al último ejercicio fiscal finalizado. Utiliza el método </w:t>
      </w:r>
      <w:r>
        <w:rPr>
          <w:rFonts w:ascii="Calibri" w:hAnsi="Calibri"/>
          <w:b/>
        </w:rPr>
        <w:t>M2</w:t>
      </w:r>
      <w:r>
        <w:rPr>
          <w:rFonts w:ascii="Calibri" w:hAnsi="Calibri"/>
        </w:rPr>
        <w:t xml:space="preserve"> (promedio) para determinar la calificación global.</w:t>
      </w:r>
    </w:p>
    <w:p w14:paraId="0BC64594" w14:textId="77777777" w:rsidR="00DF1B16" w:rsidRPr="00F06ED0" w:rsidRDefault="00DF1B16" w:rsidP="00DF1B16">
      <w:pPr>
        <w:spacing w:after="0"/>
        <w:jc w:val="both"/>
        <w:rPr>
          <w:rFonts w:ascii="Calibri" w:eastAsia="Calibri" w:hAnsi="Calibri" w:cs="Calibri"/>
          <w:b/>
          <w:bCs/>
        </w:rPr>
      </w:pPr>
      <w:r>
        <w:rPr>
          <w:rFonts w:ascii="Calibri" w:hAnsi="Calibri"/>
          <w:b/>
        </w:rPr>
        <w:t xml:space="preserve">Notas metodológicas: </w:t>
      </w:r>
    </w:p>
    <w:p w14:paraId="5068020D" w14:textId="77777777" w:rsidR="00DF1B16" w:rsidRPr="00F06ED0" w:rsidRDefault="00DF1B16" w:rsidP="00DF1B16">
      <w:pPr>
        <w:spacing w:before="82" w:line="239" w:lineRule="auto"/>
        <w:ind w:right="116"/>
        <w:jc w:val="both"/>
        <w:rPr>
          <w:rFonts w:ascii="Calibri" w:eastAsia="Calibri" w:hAnsi="Calibri" w:cs="Calibri"/>
          <w:sz w:val="20"/>
        </w:rPr>
      </w:pPr>
      <w:proofErr w:type="spellStart"/>
      <w:r>
        <w:rPr>
          <w:rFonts w:ascii="Calibri" w:hAnsi="Calibri"/>
          <w:sz w:val="20"/>
        </w:rPr>
        <w:t>xxx</w:t>
      </w:r>
      <w:proofErr w:type="spellEnd"/>
    </w:p>
    <w:p w14:paraId="41238AE8" w14:textId="77777777" w:rsidR="00DF1B16" w:rsidRPr="00F06ED0" w:rsidRDefault="00DF1B16" w:rsidP="00DF1B16">
      <w:pPr>
        <w:spacing w:after="0"/>
        <w:jc w:val="both"/>
        <w:rPr>
          <w:rFonts w:ascii="Calibri" w:eastAsia="Calibri" w:hAnsi="Calibri" w:cs="Calibri"/>
          <w:b/>
          <w:bCs/>
        </w:rPr>
      </w:pPr>
      <w:r>
        <w:rPr>
          <w:rFonts w:ascii="Calibri" w:hAnsi="Calibri"/>
          <w:b/>
        </w:rPr>
        <w:t xml:space="preserve">Cuadro resumido de las calificaciones: </w:t>
      </w:r>
    </w:p>
    <w:p w14:paraId="0B94CC7D" w14:textId="25CC2DDA" w:rsidR="00DF1B16" w:rsidRPr="00F06ED0" w:rsidRDefault="00DF1B16" w:rsidP="00DF1B16">
      <w:pPr>
        <w:jc w:val="both"/>
        <w:rPr>
          <w:rFonts w:ascii="Calibri" w:eastAsia="Calibri" w:hAnsi="Calibri" w:cs="Calibri"/>
          <w:i/>
          <w:color w:val="FF0000"/>
        </w:rPr>
      </w:pPr>
      <w:r>
        <w:rPr>
          <w:rFonts w:ascii="Calibri" w:hAnsi="Calibri"/>
          <w:i/>
          <w:color w:val="FF0000"/>
        </w:rPr>
        <w:t>En caso de una evaluación sucesiva en la que se aplique el PEFA 2016</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4700"/>
        <w:gridCol w:w="3233"/>
        <w:gridCol w:w="1134"/>
        <w:gridCol w:w="1093"/>
      </w:tblGrid>
      <w:tr w:rsidR="00DF1B16" w:rsidRPr="00F06ED0" w14:paraId="7123B544" w14:textId="77777777" w:rsidTr="002C5FA4">
        <w:trPr>
          <w:trHeight w:hRule="exact" w:val="730"/>
        </w:trPr>
        <w:tc>
          <w:tcPr>
            <w:tcW w:w="2313" w:type="pct"/>
            <w:shd w:val="clear" w:color="auto" w:fill="BFBFBF"/>
          </w:tcPr>
          <w:p w14:paraId="66758198" w14:textId="42B9A153" w:rsidR="00DF1B16" w:rsidRPr="00F06ED0" w:rsidRDefault="00A10A60" w:rsidP="00AA0E01">
            <w:pPr>
              <w:widowControl w:val="0"/>
              <w:spacing w:after="0" w:line="240" w:lineRule="auto"/>
              <w:ind w:left="201"/>
              <w:jc w:val="center"/>
              <w:rPr>
                <w:rFonts w:ascii="Calibri" w:eastAsia="Calibri" w:hAnsi="Calibri" w:cs="Calibri"/>
                <w:b/>
                <w:sz w:val="20"/>
                <w:szCs w:val="20"/>
              </w:rPr>
            </w:pPr>
            <w:r>
              <w:rPr>
                <w:rFonts w:ascii="Calibri" w:hAnsi="Calibri"/>
                <w:b/>
                <w:sz w:val="20"/>
              </w:rPr>
              <w:lastRenderedPageBreak/>
              <w:t>Indicador/dimensión</w:t>
            </w:r>
          </w:p>
        </w:tc>
        <w:tc>
          <w:tcPr>
            <w:tcW w:w="1591" w:type="pct"/>
            <w:shd w:val="clear" w:color="auto" w:fill="BFBFBF"/>
          </w:tcPr>
          <w:p w14:paraId="44F9882C" w14:textId="77777777" w:rsidR="00DF1B16" w:rsidRPr="00F06ED0" w:rsidRDefault="00DF1B16" w:rsidP="00AA0E01">
            <w:pPr>
              <w:widowControl w:val="0"/>
              <w:spacing w:after="0" w:line="240" w:lineRule="auto"/>
              <w:jc w:val="center"/>
              <w:rPr>
                <w:rFonts w:ascii="Calibri" w:eastAsia="Calibri" w:hAnsi="Calibri" w:cs="Calibri"/>
                <w:b/>
                <w:sz w:val="20"/>
                <w:szCs w:val="20"/>
              </w:rPr>
            </w:pPr>
            <w:r>
              <w:rPr>
                <w:rFonts w:ascii="Calibri" w:hAnsi="Calibri"/>
                <w:b/>
                <w:sz w:val="20"/>
              </w:rPr>
              <w:t>Evaluación del desempeño</w:t>
            </w:r>
          </w:p>
        </w:tc>
        <w:tc>
          <w:tcPr>
            <w:tcW w:w="558" w:type="pct"/>
            <w:shd w:val="clear" w:color="auto" w:fill="BFBFBF"/>
          </w:tcPr>
          <w:p w14:paraId="33E9E5AA" w14:textId="77777777" w:rsidR="00DF1B16" w:rsidRPr="00F06ED0" w:rsidRDefault="00DF1B16" w:rsidP="00AA0E01">
            <w:pPr>
              <w:widowControl w:val="0"/>
              <w:spacing w:after="0" w:line="240" w:lineRule="auto"/>
              <w:jc w:val="center"/>
              <w:rPr>
                <w:rFonts w:ascii="Calibri" w:eastAsia="Calibri" w:hAnsi="Calibri" w:cs="Calibri"/>
                <w:b/>
                <w:sz w:val="20"/>
                <w:szCs w:val="20"/>
              </w:rPr>
            </w:pPr>
            <w:r>
              <w:rPr>
                <w:rFonts w:ascii="Calibri" w:hAnsi="Calibri"/>
                <w:b/>
                <w:sz w:val="20"/>
              </w:rPr>
              <w:t>Calificación actual del PEFA</w:t>
            </w:r>
          </w:p>
        </w:tc>
        <w:tc>
          <w:tcPr>
            <w:tcW w:w="538" w:type="pct"/>
            <w:shd w:val="clear" w:color="auto" w:fill="BFBFBF"/>
          </w:tcPr>
          <w:p w14:paraId="2F1C70E4" w14:textId="77777777" w:rsidR="00DF1B16" w:rsidRPr="00F06ED0" w:rsidRDefault="00DF1B16" w:rsidP="00AA0E01">
            <w:pPr>
              <w:widowControl w:val="0"/>
              <w:spacing w:after="0" w:line="240" w:lineRule="auto"/>
              <w:jc w:val="center"/>
              <w:rPr>
                <w:rFonts w:ascii="Calibri" w:eastAsia="Calibri" w:hAnsi="Calibri" w:cs="Calibri"/>
                <w:b/>
                <w:sz w:val="20"/>
                <w:szCs w:val="20"/>
              </w:rPr>
            </w:pPr>
            <w:r>
              <w:rPr>
                <w:rFonts w:ascii="Calibri" w:hAnsi="Calibri"/>
                <w:b/>
                <w:sz w:val="20"/>
              </w:rPr>
              <w:t>Calificación anterior del PEFA</w:t>
            </w:r>
          </w:p>
        </w:tc>
      </w:tr>
      <w:tr w:rsidR="00DF1B16" w:rsidRPr="00F06ED0" w14:paraId="609F410A" w14:textId="77777777" w:rsidTr="002C5FA4">
        <w:trPr>
          <w:trHeight w:hRule="exact" w:val="1258"/>
        </w:trPr>
        <w:tc>
          <w:tcPr>
            <w:tcW w:w="3904" w:type="pct"/>
            <w:gridSpan w:val="2"/>
          </w:tcPr>
          <w:p w14:paraId="01EDD4C3" w14:textId="2507B833" w:rsidR="00DF1B16" w:rsidRPr="00F06ED0" w:rsidRDefault="00DF1B16" w:rsidP="00AA0E01">
            <w:pPr>
              <w:widowControl w:val="0"/>
              <w:spacing w:after="0" w:line="240" w:lineRule="auto"/>
              <w:ind w:left="114" w:right="86" w:hanging="12"/>
              <w:rPr>
                <w:rFonts w:ascii="Calibri" w:eastAsia="Calibri" w:hAnsi="Calibri" w:cs="Calibri"/>
                <w:b/>
                <w:sz w:val="20"/>
                <w:szCs w:val="20"/>
              </w:rPr>
            </w:pPr>
            <w:r>
              <w:rPr>
                <w:rFonts w:ascii="Calibri" w:hAnsi="Calibri"/>
                <w:b/>
                <w:sz w:val="20"/>
              </w:rPr>
              <w:t>ID-24. Adquisiciones (M2)</w:t>
            </w:r>
          </w:p>
        </w:tc>
        <w:tc>
          <w:tcPr>
            <w:tcW w:w="558" w:type="pct"/>
          </w:tcPr>
          <w:p w14:paraId="1C07F56A" w14:textId="77777777" w:rsidR="00DF1B16" w:rsidRPr="00F06ED0" w:rsidRDefault="004804D8" w:rsidP="00AA0E01">
            <w:pPr>
              <w:widowControl w:val="0"/>
              <w:spacing w:after="0" w:line="240" w:lineRule="auto"/>
              <w:ind w:left="114" w:right="86" w:hanging="12"/>
              <w:rPr>
                <w:rFonts w:ascii="Calibri" w:eastAsia="Calibri" w:hAnsi="Calibri" w:cs="Calibri"/>
                <w:b/>
                <w:sz w:val="20"/>
                <w:szCs w:val="20"/>
              </w:rPr>
            </w:pPr>
            <w:sdt>
              <w:sdtPr>
                <w:rPr>
                  <w:rFonts w:ascii="Calibri" w:eastAsia="Times New Roman" w:hAnsi="Calibri" w:cs="Calibri"/>
                  <w:b/>
                  <w:bCs/>
                  <w:sz w:val="18"/>
                </w:rPr>
                <w:id w:val="-299994541"/>
                <w:placeholder>
                  <w:docPart w:val="410F9DF47CB14C0D822FB6A60BBB0DF9"/>
                </w:placeholder>
                <w15:dataBinding w:prefixMappings="xmlns:ns0='http://pefa.org/pefa-report-scores' " w:xpath="/ns0:Scores[1]/ns0:PI-24[1]/ns0:Score[1]" w:storeItemID="{D80D5892-CE0D-497C-ADDF-BB976C954640}"/>
              </w:sdtPr>
              <w:sdtEndPr/>
              <w:sdtContent>
                <w:r w:rsidR="00DF1B16">
                  <w:rPr>
                    <w:rFonts w:ascii="Calibri" w:hAnsi="Calibri"/>
                    <w:b/>
                    <w:sz w:val="18"/>
                  </w:rPr>
                  <w:t>Inserte la calificación global del ID-24</w:t>
                </w:r>
              </w:sdtContent>
            </w:sdt>
          </w:p>
        </w:tc>
        <w:tc>
          <w:tcPr>
            <w:tcW w:w="538" w:type="pct"/>
          </w:tcPr>
          <w:p w14:paraId="785E9C4D" w14:textId="77777777" w:rsidR="00DF1B16" w:rsidRPr="00F06ED0" w:rsidRDefault="004804D8" w:rsidP="00AA0E01">
            <w:pPr>
              <w:widowControl w:val="0"/>
              <w:spacing w:after="0" w:line="240" w:lineRule="auto"/>
              <w:ind w:left="114" w:right="86" w:hanging="12"/>
              <w:rPr>
                <w:rFonts w:ascii="Calibri" w:eastAsia="Calibri" w:hAnsi="Calibri" w:cs="Calibri"/>
                <w:b/>
                <w:sz w:val="20"/>
                <w:szCs w:val="20"/>
              </w:rPr>
            </w:pPr>
            <w:sdt>
              <w:sdtPr>
                <w:rPr>
                  <w:rFonts w:ascii="Calibri" w:eastAsia="Times New Roman" w:hAnsi="Calibri" w:cs="Calibri"/>
                  <w:b/>
                  <w:bCs/>
                  <w:sz w:val="18"/>
                </w:rPr>
                <w:id w:val="1981887106"/>
                <w:placeholder>
                  <w:docPart w:val="B4C3940A84BB467C9DCFC848474C229B"/>
                </w:placeholder>
                <w15:dataBinding w:prefixMappings="xmlns:ns0='http://pefa.org/pefa-report-scores' " w:xpath="/ns0:Scores[1]/ns0:PI-24[1]/ns0:PreviousScore[1]" w:storeItemID="{D80D5892-CE0D-497C-ADDF-BB976C954640}"/>
              </w:sdtPr>
              <w:sdtEndPr/>
              <w:sdtContent>
                <w:r w:rsidR="00DF1B16">
                  <w:rPr>
                    <w:rFonts w:ascii="Calibri" w:hAnsi="Calibri"/>
                    <w:b/>
                    <w:sz w:val="18"/>
                  </w:rPr>
                  <w:t>Inserte la calificación global anterior del ID-24</w:t>
                </w:r>
              </w:sdtContent>
            </w:sdt>
          </w:p>
        </w:tc>
      </w:tr>
      <w:tr w:rsidR="00DF1B16" w:rsidRPr="00F06ED0" w14:paraId="7E0C1C7B" w14:textId="77777777" w:rsidTr="002C5FA4">
        <w:trPr>
          <w:trHeight w:hRule="exact" w:val="1000"/>
        </w:trPr>
        <w:tc>
          <w:tcPr>
            <w:tcW w:w="2313" w:type="pct"/>
          </w:tcPr>
          <w:p w14:paraId="588EFB44" w14:textId="77777777" w:rsidR="00DF1B16" w:rsidRPr="00F06ED0" w:rsidRDefault="00DF1B16" w:rsidP="00AA0E01">
            <w:pPr>
              <w:widowControl w:val="0"/>
              <w:spacing w:after="0" w:line="240" w:lineRule="auto"/>
              <w:ind w:right="352"/>
              <w:rPr>
                <w:rFonts w:ascii="Calibri" w:eastAsia="Calibri" w:hAnsi="Calibri" w:cs="Calibri"/>
                <w:sz w:val="20"/>
                <w:szCs w:val="20"/>
              </w:rPr>
            </w:pPr>
            <w:r>
              <w:rPr>
                <w:rFonts w:ascii="Calibri" w:hAnsi="Calibri"/>
                <w:sz w:val="20"/>
              </w:rPr>
              <w:t>24.1. Seguimiento de las adquisiciones</w:t>
            </w:r>
          </w:p>
        </w:tc>
        <w:sdt>
          <w:sdtPr>
            <w:rPr>
              <w:rFonts w:ascii="Calibri" w:eastAsia="Calibri" w:hAnsi="Calibri" w:cs="Calibri"/>
              <w:sz w:val="20"/>
              <w:szCs w:val="20"/>
            </w:rPr>
            <w:id w:val="1434717119"/>
            <w:placeholder>
              <w:docPart w:val="44F5C8F4E3464623BEC43374745DC829"/>
            </w:placeholder>
            <w15:dataBinding w:prefixMappings="xmlns:ns0='http://pefa.org/pefa-report-scores' " w:xpath="/ns0:Scores[1]/ns0:PI-24.1[1]/ns0:Description[1]" w:storeItemID="{D80D5892-CE0D-497C-ADDF-BB976C954640}"/>
          </w:sdtPr>
          <w:sdtEndPr/>
          <w:sdtContent>
            <w:tc>
              <w:tcPr>
                <w:tcW w:w="1591" w:type="pct"/>
              </w:tcPr>
              <w:p w14:paraId="004A495B" w14:textId="77777777" w:rsidR="00DF1B16" w:rsidRPr="00F06ED0" w:rsidRDefault="00DF1B16" w:rsidP="00AA0E01">
                <w:pPr>
                  <w:rPr>
                    <w:rFonts w:ascii="Calibri" w:eastAsia="Calibri" w:hAnsi="Calibri" w:cs="Calibri"/>
                    <w:sz w:val="20"/>
                    <w:szCs w:val="20"/>
                  </w:rPr>
                </w:pPr>
                <w:r>
                  <w:rPr>
                    <w:rFonts w:ascii="Calibri" w:hAnsi="Calibri"/>
                    <w:sz w:val="20"/>
                  </w:rPr>
                  <w:t>Inserte un resumen del ID-24.1</w:t>
                </w:r>
              </w:p>
            </w:tc>
          </w:sdtContent>
        </w:sdt>
        <w:sdt>
          <w:sdtPr>
            <w:rPr>
              <w:rFonts w:ascii="Calibri" w:eastAsia="Calibri" w:hAnsi="Calibri" w:cs="Calibri"/>
              <w:sz w:val="20"/>
              <w:szCs w:val="20"/>
            </w:rPr>
            <w:id w:val="541945526"/>
            <w:placeholder>
              <w:docPart w:val="44F5C8F4E3464623BEC43374745DC829"/>
            </w:placeholder>
            <w15:dataBinding w:prefixMappings="xmlns:ns0='http://pefa.org/pefa-report-scores' " w:xpath="/ns0:Scores[1]/ns0:PI-24.1[1]/ns0:Score[1]" w:storeItemID="{D80D5892-CE0D-497C-ADDF-BB976C954640}"/>
          </w:sdtPr>
          <w:sdtEndPr/>
          <w:sdtContent>
            <w:tc>
              <w:tcPr>
                <w:tcW w:w="558" w:type="pct"/>
                <w:shd w:val="clear" w:color="auto" w:fill="auto"/>
              </w:tcPr>
              <w:p w14:paraId="3CECDFE1" w14:textId="77777777" w:rsidR="00DF1B16" w:rsidRPr="00F06ED0" w:rsidRDefault="00DF1B16" w:rsidP="00AA0E01">
                <w:pPr>
                  <w:rPr>
                    <w:rFonts w:ascii="Calibri" w:eastAsia="Calibri" w:hAnsi="Calibri" w:cs="Calibri"/>
                    <w:sz w:val="20"/>
                    <w:szCs w:val="20"/>
                  </w:rPr>
                </w:pPr>
                <w:r>
                  <w:rPr>
                    <w:rFonts w:ascii="Calibri" w:hAnsi="Calibri"/>
                    <w:sz w:val="20"/>
                  </w:rPr>
                  <w:t>Inserte la calificación del ID-24.1</w:t>
                </w:r>
              </w:p>
            </w:tc>
          </w:sdtContent>
        </w:sdt>
        <w:tc>
          <w:tcPr>
            <w:tcW w:w="538" w:type="pct"/>
          </w:tcPr>
          <w:p w14:paraId="6655A0F1" w14:textId="77777777" w:rsidR="00DF1B16" w:rsidRPr="00F06ED0" w:rsidRDefault="004804D8" w:rsidP="00AA0E01">
            <w:pPr>
              <w:widowControl w:val="0"/>
              <w:spacing w:after="0" w:line="240" w:lineRule="auto"/>
              <w:ind w:left="114" w:right="86"/>
              <w:jc w:val="center"/>
              <w:rPr>
                <w:rFonts w:ascii="Calibri" w:eastAsia="Calibri" w:hAnsi="Calibri" w:cs="Calibri"/>
                <w:sz w:val="20"/>
                <w:szCs w:val="20"/>
              </w:rPr>
            </w:pPr>
            <w:sdt>
              <w:sdtPr>
                <w:rPr>
                  <w:rFonts w:ascii="Calibri" w:eastAsia="Times New Roman" w:hAnsi="Calibri" w:cs="Calibri"/>
                  <w:sz w:val="18"/>
                </w:rPr>
                <w:id w:val="-830831680"/>
                <w:placeholder>
                  <w:docPart w:val="36B21A8BD5FC4F3991C5A00C0BEFCCC9"/>
                </w:placeholder>
                <w15:dataBinding w:prefixMappings="xmlns:ns0='http://pefa.org/pefa-report-scores' " w:xpath="/ns0:Scores[1]/ns0:PI-24.1[1]/ns0:PreviousScore[1]" w:storeItemID="{D80D5892-CE0D-497C-ADDF-BB976C954640}"/>
              </w:sdtPr>
              <w:sdtEndPr/>
              <w:sdtContent>
                <w:r w:rsidR="00DF1B16">
                  <w:rPr>
                    <w:rFonts w:ascii="Calibri" w:hAnsi="Calibri"/>
                    <w:sz w:val="18"/>
                  </w:rPr>
                  <w:t>Inserte la calificación anterior del ID-24.1</w:t>
                </w:r>
              </w:sdtContent>
            </w:sdt>
          </w:p>
        </w:tc>
      </w:tr>
      <w:tr w:rsidR="00DF1B16" w:rsidRPr="00F06ED0" w14:paraId="7B7B325D" w14:textId="77777777" w:rsidTr="002C5FA4">
        <w:trPr>
          <w:trHeight w:hRule="exact" w:val="1252"/>
        </w:trPr>
        <w:tc>
          <w:tcPr>
            <w:tcW w:w="2313" w:type="pct"/>
          </w:tcPr>
          <w:p w14:paraId="31ADA035" w14:textId="77777777" w:rsidR="00DF1B16" w:rsidRPr="00F06ED0" w:rsidRDefault="00DF1B16" w:rsidP="00AA0E01">
            <w:pPr>
              <w:widowControl w:val="0"/>
              <w:spacing w:after="0" w:line="240" w:lineRule="auto"/>
              <w:ind w:right="352"/>
              <w:rPr>
                <w:rFonts w:ascii="Calibri" w:eastAsia="Calibri" w:hAnsi="Calibri" w:cs="Calibri"/>
                <w:spacing w:val="-1"/>
                <w:sz w:val="20"/>
                <w:szCs w:val="20"/>
              </w:rPr>
            </w:pPr>
            <w:r>
              <w:rPr>
                <w:rFonts w:ascii="Calibri" w:hAnsi="Calibri"/>
                <w:sz w:val="20"/>
              </w:rPr>
              <w:t>24.2. Modalidades de las adquisiciones</w:t>
            </w:r>
          </w:p>
        </w:tc>
        <w:sdt>
          <w:sdtPr>
            <w:rPr>
              <w:rFonts w:ascii="Calibri" w:eastAsia="Calibri" w:hAnsi="Calibri" w:cs="Calibri"/>
              <w:sz w:val="20"/>
              <w:szCs w:val="20"/>
            </w:rPr>
            <w:id w:val="-449321608"/>
            <w:placeholder>
              <w:docPart w:val="44F5C8F4E3464623BEC43374745DC829"/>
            </w:placeholder>
            <w15:dataBinding w:prefixMappings="xmlns:ns0='http://pefa.org/pefa-report-scores' " w:xpath="/ns0:Scores[1]/ns0:PI-24.2[1]/ns0:Description[1]" w:storeItemID="{D80D5892-CE0D-497C-ADDF-BB976C954640}"/>
          </w:sdtPr>
          <w:sdtEndPr/>
          <w:sdtContent>
            <w:tc>
              <w:tcPr>
                <w:tcW w:w="1591" w:type="pct"/>
              </w:tcPr>
              <w:p w14:paraId="6CE7DF1A" w14:textId="77777777" w:rsidR="00DF1B16" w:rsidRPr="00F06ED0" w:rsidRDefault="00DF1B16" w:rsidP="00AA0E01">
                <w:pPr>
                  <w:rPr>
                    <w:rFonts w:ascii="Calibri" w:eastAsia="Calibri" w:hAnsi="Calibri" w:cs="Calibri"/>
                    <w:sz w:val="20"/>
                    <w:szCs w:val="20"/>
                  </w:rPr>
                </w:pPr>
                <w:r>
                  <w:rPr>
                    <w:rFonts w:ascii="Calibri" w:hAnsi="Calibri"/>
                    <w:sz w:val="20"/>
                  </w:rPr>
                  <w:t>Inserte un resumen del ID-24.2</w:t>
                </w:r>
              </w:p>
            </w:tc>
          </w:sdtContent>
        </w:sdt>
        <w:sdt>
          <w:sdtPr>
            <w:rPr>
              <w:rFonts w:ascii="Calibri" w:eastAsia="Calibri" w:hAnsi="Calibri" w:cs="Calibri"/>
              <w:sz w:val="20"/>
              <w:szCs w:val="20"/>
            </w:rPr>
            <w:id w:val="-2085683621"/>
            <w:placeholder>
              <w:docPart w:val="44F5C8F4E3464623BEC43374745DC829"/>
            </w:placeholder>
            <w15:dataBinding w:prefixMappings="xmlns:ns0='http://pefa.org/pefa-report-scores' " w:xpath="/ns0:Scores[1]/ns0:PI-24.2[1]/ns0:Score[1]" w:storeItemID="{D80D5892-CE0D-497C-ADDF-BB976C954640}"/>
          </w:sdtPr>
          <w:sdtEndPr/>
          <w:sdtContent>
            <w:tc>
              <w:tcPr>
                <w:tcW w:w="558" w:type="pct"/>
                <w:shd w:val="clear" w:color="auto" w:fill="auto"/>
              </w:tcPr>
              <w:p w14:paraId="1666DE16" w14:textId="77777777" w:rsidR="00DF1B16" w:rsidRPr="00F06ED0" w:rsidRDefault="00DF1B16" w:rsidP="00AA0E01">
                <w:pPr>
                  <w:rPr>
                    <w:rFonts w:ascii="Calibri" w:eastAsia="Calibri" w:hAnsi="Calibri" w:cs="Calibri"/>
                    <w:sz w:val="20"/>
                    <w:szCs w:val="20"/>
                  </w:rPr>
                </w:pPr>
                <w:r>
                  <w:rPr>
                    <w:rFonts w:ascii="Calibri" w:hAnsi="Calibri"/>
                    <w:sz w:val="20"/>
                  </w:rPr>
                  <w:t>Inserte la calificación del ID-24.2</w:t>
                </w:r>
              </w:p>
            </w:tc>
          </w:sdtContent>
        </w:sdt>
        <w:sdt>
          <w:sdtPr>
            <w:rPr>
              <w:rFonts w:ascii="Calibri" w:eastAsia="Calibri" w:hAnsi="Calibri" w:cs="Calibri"/>
              <w:sz w:val="20"/>
              <w:szCs w:val="20"/>
            </w:rPr>
            <w:id w:val="-674959074"/>
            <w:placeholder>
              <w:docPart w:val="44F5C8F4E3464623BEC43374745DC829"/>
            </w:placeholder>
            <w15:dataBinding w:prefixMappings="xmlns:ns0='http://pefa.org/pefa-report-scores' " w:xpath="/ns0:Scores[1]/ns0:PI-24.2[1]/ns0:PreviousScore[1]" w:storeItemID="{D80D5892-CE0D-497C-ADDF-BB976C954640}"/>
          </w:sdtPr>
          <w:sdtEndPr/>
          <w:sdtContent>
            <w:tc>
              <w:tcPr>
                <w:tcW w:w="538" w:type="pct"/>
              </w:tcPr>
              <w:p w14:paraId="0362AC5E" w14:textId="77777777" w:rsidR="00DF1B16" w:rsidRPr="00F06ED0" w:rsidRDefault="00DF1B16" w:rsidP="00AA0E01">
                <w:pPr>
                  <w:jc w:val="center"/>
                  <w:rPr>
                    <w:rFonts w:ascii="Calibri" w:eastAsia="Calibri" w:hAnsi="Calibri" w:cs="Calibri"/>
                    <w:sz w:val="20"/>
                    <w:szCs w:val="20"/>
                  </w:rPr>
                </w:pPr>
                <w:r>
                  <w:rPr>
                    <w:rFonts w:ascii="Calibri" w:hAnsi="Calibri"/>
                    <w:sz w:val="20"/>
                  </w:rPr>
                  <w:t>Inserte la calificación anterior del ID-24.2</w:t>
                </w:r>
              </w:p>
            </w:tc>
          </w:sdtContent>
        </w:sdt>
      </w:tr>
      <w:tr w:rsidR="00DF1B16" w:rsidRPr="00F06ED0" w14:paraId="7D000F60" w14:textId="77777777" w:rsidTr="002C5FA4">
        <w:trPr>
          <w:trHeight w:hRule="exact" w:val="1034"/>
        </w:trPr>
        <w:tc>
          <w:tcPr>
            <w:tcW w:w="2313" w:type="pct"/>
          </w:tcPr>
          <w:p w14:paraId="40481E09" w14:textId="77777777" w:rsidR="00DF1B16" w:rsidRPr="00F06ED0" w:rsidRDefault="00DF1B16" w:rsidP="00AA0E01">
            <w:pPr>
              <w:widowControl w:val="0"/>
              <w:spacing w:after="0" w:line="240" w:lineRule="auto"/>
              <w:ind w:right="352"/>
              <w:rPr>
                <w:rFonts w:ascii="Calibri" w:eastAsia="Calibri" w:hAnsi="Calibri" w:cs="Calibri"/>
                <w:spacing w:val="-1"/>
                <w:sz w:val="20"/>
                <w:szCs w:val="20"/>
              </w:rPr>
            </w:pPr>
            <w:r>
              <w:rPr>
                <w:rFonts w:ascii="Calibri" w:hAnsi="Calibri"/>
                <w:sz w:val="20"/>
              </w:rPr>
              <w:t>24.3. Acceso público a la información sobre las adquisiciones</w:t>
            </w:r>
          </w:p>
        </w:tc>
        <w:sdt>
          <w:sdtPr>
            <w:rPr>
              <w:rFonts w:ascii="Calibri" w:eastAsia="Calibri" w:hAnsi="Calibri" w:cs="Calibri"/>
              <w:sz w:val="20"/>
              <w:szCs w:val="20"/>
            </w:rPr>
            <w:id w:val="-2120832578"/>
            <w:placeholder>
              <w:docPart w:val="44F5C8F4E3464623BEC43374745DC829"/>
            </w:placeholder>
            <w15:dataBinding w:prefixMappings="xmlns:ns0='http://pefa.org/pefa-report-scores' " w:xpath="/ns0:Scores[1]/ns0:PI-24.3[1]/ns0:Description[1]" w:storeItemID="{D80D5892-CE0D-497C-ADDF-BB976C954640}"/>
          </w:sdtPr>
          <w:sdtEndPr/>
          <w:sdtContent>
            <w:tc>
              <w:tcPr>
                <w:tcW w:w="1591" w:type="pct"/>
              </w:tcPr>
              <w:p w14:paraId="29B509AD" w14:textId="77777777" w:rsidR="00DF1B16" w:rsidRPr="00F06ED0" w:rsidRDefault="00DF1B16" w:rsidP="00AA0E01">
                <w:pPr>
                  <w:rPr>
                    <w:rFonts w:ascii="Calibri" w:eastAsia="Calibri" w:hAnsi="Calibri" w:cs="Calibri"/>
                    <w:sz w:val="20"/>
                    <w:szCs w:val="20"/>
                  </w:rPr>
                </w:pPr>
                <w:r>
                  <w:rPr>
                    <w:rFonts w:ascii="Calibri" w:hAnsi="Calibri"/>
                    <w:sz w:val="20"/>
                  </w:rPr>
                  <w:t>Inserte un resumen del ID-24.3</w:t>
                </w:r>
              </w:p>
            </w:tc>
          </w:sdtContent>
        </w:sdt>
        <w:sdt>
          <w:sdtPr>
            <w:rPr>
              <w:rFonts w:ascii="Calibri" w:eastAsia="Calibri" w:hAnsi="Calibri" w:cs="Calibri"/>
              <w:sz w:val="20"/>
              <w:szCs w:val="20"/>
            </w:rPr>
            <w:id w:val="-35593397"/>
            <w:placeholder>
              <w:docPart w:val="44F5C8F4E3464623BEC43374745DC829"/>
            </w:placeholder>
            <w15:dataBinding w:prefixMappings="xmlns:ns0='http://pefa.org/pefa-report-scores' " w:xpath="/ns0:Scores[1]/ns0:PI-24.3[1]/ns0:Score[1]" w:storeItemID="{D80D5892-CE0D-497C-ADDF-BB976C954640}"/>
          </w:sdtPr>
          <w:sdtEndPr/>
          <w:sdtContent>
            <w:tc>
              <w:tcPr>
                <w:tcW w:w="558" w:type="pct"/>
                <w:shd w:val="clear" w:color="auto" w:fill="auto"/>
              </w:tcPr>
              <w:p w14:paraId="2140F37D" w14:textId="77777777" w:rsidR="00DF1B16" w:rsidRPr="00F06ED0" w:rsidRDefault="00DF1B16" w:rsidP="00AA0E01">
                <w:pPr>
                  <w:rPr>
                    <w:rFonts w:ascii="Calibri" w:eastAsia="Calibri" w:hAnsi="Calibri" w:cs="Calibri"/>
                    <w:sz w:val="20"/>
                    <w:szCs w:val="20"/>
                  </w:rPr>
                </w:pPr>
                <w:r>
                  <w:rPr>
                    <w:rFonts w:ascii="Calibri" w:hAnsi="Calibri"/>
                    <w:sz w:val="20"/>
                  </w:rPr>
                  <w:t>Inserte la calificación del ID-24.3</w:t>
                </w:r>
              </w:p>
            </w:tc>
          </w:sdtContent>
        </w:sdt>
        <w:sdt>
          <w:sdtPr>
            <w:rPr>
              <w:rFonts w:ascii="Calibri" w:eastAsia="Calibri" w:hAnsi="Calibri" w:cs="Calibri"/>
              <w:sz w:val="20"/>
              <w:szCs w:val="20"/>
            </w:rPr>
            <w:id w:val="-1161695888"/>
            <w:placeholder>
              <w:docPart w:val="44F5C8F4E3464623BEC43374745DC829"/>
            </w:placeholder>
            <w15:dataBinding w:prefixMappings="xmlns:ns0='http://pefa.org/pefa-report-scores' " w:xpath="/ns0:Scores[1]/ns0:PI-24.3[1]/ns0:PreviousScore[1]" w:storeItemID="{D80D5892-CE0D-497C-ADDF-BB976C954640}"/>
          </w:sdtPr>
          <w:sdtEndPr/>
          <w:sdtContent>
            <w:tc>
              <w:tcPr>
                <w:tcW w:w="538" w:type="pct"/>
              </w:tcPr>
              <w:p w14:paraId="53C9BA61" w14:textId="77777777" w:rsidR="00DF1B16" w:rsidRPr="00F06ED0" w:rsidRDefault="00DF1B16" w:rsidP="00AA0E01">
                <w:pPr>
                  <w:jc w:val="center"/>
                  <w:rPr>
                    <w:rFonts w:ascii="Calibri" w:eastAsia="Calibri" w:hAnsi="Calibri" w:cs="Calibri"/>
                    <w:sz w:val="20"/>
                    <w:szCs w:val="20"/>
                  </w:rPr>
                </w:pPr>
                <w:r>
                  <w:rPr>
                    <w:rFonts w:ascii="Calibri" w:hAnsi="Calibri"/>
                    <w:sz w:val="20"/>
                  </w:rPr>
                  <w:t>Inserte la calificación anterior del ID-24.3</w:t>
                </w:r>
              </w:p>
            </w:tc>
          </w:sdtContent>
        </w:sdt>
      </w:tr>
      <w:tr w:rsidR="00DF1B16" w:rsidRPr="00F06ED0" w14:paraId="7D6694E1" w14:textId="77777777" w:rsidTr="002C5FA4">
        <w:trPr>
          <w:trHeight w:hRule="exact" w:val="1162"/>
        </w:trPr>
        <w:tc>
          <w:tcPr>
            <w:tcW w:w="2313" w:type="pct"/>
          </w:tcPr>
          <w:p w14:paraId="065AC48C" w14:textId="77777777" w:rsidR="00DF1B16" w:rsidRPr="00F06ED0" w:rsidRDefault="00DF1B16" w:rsidP="00AA0E01">
            <w:pPr>
              <w:widowControl w:val="0"/>
              <w:spacing w:after="0" w:line="240" w:lineRule="auto"/>
              <w:ind w:right="352"/>
              <w:rPr>
                <w:rFonts w:ascii="Calibri" w:eastAsia="Calibri" w:hAnsi="Calibri" w:cs="Calibri"/>
                <w:spacing w:val="-1"/>
                <w:sz w:val="20"/>
                <w:szCs w:val="20"/>
              </w:rPr>
            </w:pPr>
            <w:r>
              <w:rPr>
                <w:rFonts w:ascii="Calibri" w:hAnsi="Calibri"/>
                <w:sz w:val="20"/>
              </w:rPr>
              <w:t>24.4. Gestión de las reclamaciones en materia de adquisiciones</w:t>
            </w:r>
          </w:p>
        </w:tc>
        <w:sdt>
          <w:sdtPr>
            <w:rPr>
              <w:rFonts w:ascii="Calibri" w:eastAsia="Calibri" w:hAnsi="Calibri" w:cs="Calibri"/>
              <w:sz w:val="20"/>
              <w:szCs w:val="20"/>
            </w:rPr>
            <w:id w:val="2108766843"/>
            <w:placeholder>
              <w:docPart w:val="44F5C8F4E3464623BEC43374745DC829"/>
            </w:placeholder>
            <w15:dataBinding w:prefixMappings="xmlns:ns0='http://pefa.org/pefa-report-scores' " w:xpath="/ns0:Scores[1]/ns0:PI-24.4[1]/ns0:Description[1]" w:storeItemID="{D80D5892-CE0D-497C-ADDF-BB976C954640}"/>
          </w:sdtPr>
          <w:sdtEndPr/>
          <w:sdtContent>
            <w:tc>
              <w:tcPr>
                <w:tcW w:w="1591" w:type="pct"/>
              </w:tcPr>
              <w:p w14:paraId="6332ED46" w14:textId="77777777" w:rsidR="00DF1B16" w:rsidRPr="00F06ED0" w:rsidRDefault="00DF1B16" w:rsidP="00AA0E01">
                <w:pPr>
                  <w:rPr>
                    <w:rFonts w:ascii="Calibri" w:eastAsia="Calibri" w:hAnsi="Calibri" w:cs="Calibri"/>
                    <w:sz w:val="20"/>
                    <w:szCs w:val="20"/>
                  </w:rPr>
                </w:pPr>
                <w:r>
                  <w:rPr>
                    <w:rFonts w:ascii="Calibri" w:hAnsi="Calibri"/>
                    <w:sz w:val="20"/>
                  </w:rPr>
                  <w:t>Inserte un resumen del ID-24.4</w:t>
                </w:r>
              </w:p>
            </w:tc>
          </w:sdtContent>
        </w:sdt>
        <w:sdt>
          <w:sdtPr>
            <w:rPr>
              <w:rFonts w:ascii="Calibri" w:eastAsia="Calibri" w:hAnsi="Calibri" w:cs="Calibri"/>
              <w:sz w:val="20"/>
              <w:szCs w:val="20"/>
            </w:rPr>
            <w:id w:val="-1927866101"/>
            <w:placeholder>
              <w:docPart w:val="44F5C8F4E3464623BEC43374745DC829"/>
            </w:placeholder>
            <w15:dataBinding w:prefixMappings="xmlns:ns0='http://pefa.org/pefa-report-scores' " w:xpath="/ns0:Scores[1]/ns0:PI-24.4[1]/ns0:Score[1]" w:storeItemID="{D80D5892-CE0D-497C-ADDF-BB976C954640}"/>
          </w:sdtPr>
          <w:sdtEndPr/>
          <w:sdtContent>
            <w:tc>
              <w:tcPr>
                <w:tcW w:w="558" w:type="pct"/>
                <w:shd w:val="clear" w:color="auto" w:fill="auto"/>
              </w:tcPr>
              <w:p w14:paraId="33C57C09" w14:textId="77777777" w:rsidR="00DF1B16" w:rsidRPr="00F06ED0" w:rsidRDefault="00DF1B16" w:rsidP="00AA0E01">
                <w:pPr>
                  <w:rPr>
                    <w:rFonts w:ascii="Calibri" w:eastAsia="Calibri" w:hAnsi="Calibri" w:cs="Calibri"/>
                    <w:sz w:val="20"/>
                    <w:szCs w:val="20"/>
                  </w:rPr>
                </w:pPr>
                <w:r>
                  <w:rPr>
                    <w:rFonts w:ascii="Calibri" w:hAnsi="Calibri"/>
                    <w:sz w:val="20"/>
                  </w:rPr>
                  <w:t>Inserte la calificación del ID-24.4</w:t>
                </w:r>
              </w:p>
            </w:tc>
          </w:sdtContent>
        </w:sdt>
        <w:sdt>
          <w:sdtPr>
            <w:rPr>
              <w:rFonts w:ascii="Calibri" w:eastAsia="Calibri" w:hAnsi="Calibri" w:cs="Calibri"/>
              <w:sz w:val="20"/>
              <w:szCs w:val="20"/>
            </w:rPr>
            <w:id w:val="2048873922"/>
            <w:placeholder>
              <w:docPart w:val="44F5C8F4E3464623BEC43374745DC829"/>
            </w:placeholder>
            <w15:dataBinding w:prefixMappings="xmlns:ns0='http://pefa.org/pefa-report-scores' " w:xpath="/ns0:Scores[1]/ns0:PI-24.4[1]/ns0:PreviousScore[1]" w:storeItemID="{D80D5892-CE0D-497C-ADDF-BB976C954640}"/>
          </w:sdtPr>
          <w:sdtEndPr/>
          <w:sdtContent>
            <w:tc>
              <w:tcPr>
                <w:tcW w:w="538" w:type="pct"/>
              </w:tcPr>
              <w:p w14:paraId="3A34246F" w14:textId="77777777" w:rsidR="00DF1B16" w:rsidRPr="00F06ED0" w:rsidRDefault="00DF1B16" w:rsidP="00AA0E01">
                <w:pPr>
                  <w:jc w:val="center"/>
                  <w:rPr>
                    <w:rFonts w:ascii="Calibri" w:eastAsia="Calibri" w:hAnsi="Calibri" w:cs="Calibri"/>
                    <w:sz w:val="20"/>
                    <w:szCs w:val="20"/>
                  </w:rPr>
                </w:pPr>
                <w:r>
                  <w:rPr>
                    <w:rFonts w:ascii="Calibri" w:hAnsi="Calibri"/>
                    <w:sz w:val="20"/>
                  </w:rPr>
                  <w:t>Inserte la calificación anterior del ID-24.4</w:t>
                </w:r>
              </w:p>
            </w:tc>
          </w:sdtContent>
        </w:sdt>
      </w:tr>
    </w:tbl>
    <w:p w14:paraId="636A84C8" w14:textId="77777777" w:rsidR="00DF1B16" w:rsidRPr="00F06ED0" w:rsidRDefault="00DF1B16" w:rsidP="00DF1B16">
      <w:pPr>
        <w:jc w:val="both"/>
        <w:rPr>
          <w:rFonts w:ascii="Calibri" w:eastAsia="Calibri" w:hAnsi="Calibri" w:cs="Calibri"/>
          <w:i/>
          <w:color w:val="FF0000"/>
        </w:rPr>
      </w:pPr>
    </w:p>
    <w:p w14:paraId="0874CF0A" w14:textId="77777777" w:rsidR="00DF1B16" w:rsidRPr="00F06ED0" w:rsidRDefault="00DF1B16" w:rsidP="00DF1B16">
      <w:pPr>
        <w:jc w:val="both"/>
        <w:rPr>
          <w:rFonts w:ascii="Calibri" w:eastAsia="Calibri" w:hAnsi="Calibri" w:cs="Calibri"/>
          <w:b/>
          <w:bCs/>
          <w:i/>
          <w:color w:val="FF0000"/>
        </w:rPr>
      </w:pPr>
      <w:r>
        <w:rPr>
          <w:rFonts w:ascii="Calibri" w:hAnsi="Calibri"/>
          <w:b/>
          <w:i/>
          <w:color w:val="FF0000"/>
        </w:rPr>
        <w:t>O</w:t>
      </w:r>
    </w:p>
    <w:p w14:paraId="04377912" w14:textId="32B3A822" w:rsidR="00DF1B16" w:rsidRPr="00F06ED0" w:rsidRDefault="00DF1B16" w:rsidP="00DF1B16">
      <w:pPr>
        <w:jc w:val="both"/>
        <w:rPr>
          <w:rFonts w:ascii="Calibri" w:eastAsia="Calibri" w:hAnsi="Calibri" w:cs="Calibri"/>
          <w:i/>
          <w:color w:val="FF0000"/>
        </w:rPr>
      </w:pPr>
      <w:r>
        <w:rPr>
          <w:rFonts w:ascii="Calibri" w:hAnsi="Calibri"/>
          <w:i/>
          <w:color w:val="FF0000"/>
        </w:rPr>
        <w:t>En el caso de una evaluación inicial en la que se aplique el PEFA 2016</w:t>
      </w:r>
    </w:p>
    <w:tbl>
      <w:tblPr>
        <w:tblW w:w="10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4741"/>
        <w:gridCol w:w="1109"/>
      </w:tblGrid>
      <w:tr w:rsidR="00DF1B16" w:rsidRPr="00F06ED0" w14:paraId="5A18C7E9" w14:textId="77777777" w:rsidTr="00FF7FFA">
        <w:trPr>
          <w:trHeight w:hRule="exact" w:val="250"/>
        </w:trPr>
        <w:tc>
          <w:tcPr>
            <w:tcW w:w="5035" w:type="dxa"/>
            <w:shd w:val="clear" w:color="auto" w:fill="BFBFBF"/>
          </w:tcPr>
          <w:p w14:paraId="5F2C511F" w14:textId="408A6A54" w:rsidR="00DF1B16" w:rsidRPr="00F06ED0" w:rsidRDefault="00A10A60" w:rsidP="00AA0E01">
            <w:pPr>
              <w:widowControl w:val="0"/>
              <w:spacing w:after="0" w:line="240" w:lineRule="auto"/>
              <w:ind w:left="201"/>
              <w:jc w:val="center"/>
              <w:rPr>
                <w:rFonts w:ascii="Calibri" w:eastAsia="Calibri" w:hAnsi="Calibri" w:cs="Calibri"/>
                <w:b/>
                <w:sz w:val="20"/>
                <w:szCs w:val="20"/>
              </w:rPr>
            </w:pPr>
            <w:r>
              <w:rPr>
                <w:rFonts w:ascii="Calibri" w:hAnsi="Calibri"/>
                <w:b/>
                <w:sz w:val="20"/>
              </w:rPr>
              <w:t>Indicador/dimensión</w:t>
            </w:r>
          </w:p>
        </w:tc>
        <w:tc>
          <w:tcPr>
            <w:tcW w:w="4741" w:type="dxa"/>
            <w:shd w:val="clear" w:color="auto" w:fill="BFBFBF"/>
          </w:tcPr>
          <w:p w14:paraId="42310B32" w14:textId="77777777" w:rsidR="00DF1B16" w:rsidRPr="00F06ED0" w:rsidRDefault="00DF1B16" w:rsidP="00AA0E01">
            <w:pPr>
              <w:widowControl w:val="0"/>
              <w:spacing w:after="0" w:line="240" w:lineRule="auto"/>
              <w:jc w:val="center"/>
              <w:rPr>
                <w:rFonts w:ascii="Calibri" w:eastAsia="Calibri" w:hAnsi="Calibri" w:cs="Calibri"/>
                <w:b/>
                <w:sz w:val="20"/>
                <w:szCs w:val="20"/>
              </w:rPr>
            </w:pPr>
            <w:r>
              <w:rPr>
                <w:rFonts w:ascii="Calibri" w:hAnsi="Calibri"/>
                <w:b/>
                <w:sz w:val="20"/>
              </w:rPr>
              <w:t>Evaluación del desempeño</w:t>
            </w:r>
          </w:p>
        </w:tc>
        <w:tc>
          <w:tcPr>
            <w:tcW w:w="1109" w:type="dxa"/>
            <w:shd w:val="clear" w:color="auto" w:fill="BFBFBF"/>
          </w:tcPr>
          <w:p w14:paraId="6E875D72" w14:textId="77777777" w:rsidR="00DF1B16" w:rsidRPr="00F06ED0" w:rsidRDefault="00DF1B16" w:rsidP="00AA0E01">
            <w:pPr>
              <w:widowControl w:val="0"/>
              <w:spacing w:after="0" w:line="240" w:lineRule="auto"/>
              <w:jc w:val="center"/>
              <w:rPr>
                <w:rFonts w:ascii="Calibri" w:eastAsia="Calibri" w:hAnsi="Calibri" w:cs="Calibri"/>
                <w:b/>
                <w:sz w:val="20"/>
                <w:szCs w:val="20"/>
              </w:rPr>
            </w:pPr>
            <w:r>
              <w:rPr>
                <w:rFonts w:ascii="Calibri" w:hAnsi="Calibri"/>
                <w:b/>
                <w:sz w:val="20"/>
              </w:rPr>
              <w:t>Calificación</w:t>
            </w:r>
          </w:p>
        </w:tc>
      </w:tr>
      <w:tr w:rsidR="00DF1B16" w:rsidRPr="00F06ED0" w14:paraId="1840A80F" w14:textId="77777777" w:rsidTr="00AA0E01">
        <w:trPr>
          <w:trHeight w:hRule="exact" w:val="289"/>
        </w:trPr>
        <w:tc>
          <w:tcPr>
            <w:tcW w:w="10885" w:type="dxa"/>
            <w:gridSpan w:val="3"/>
          </w:tcPr>
          <w:p w14:paraId="03BA2C43" w14:textId="3145E570" w:rsidR="00DF1B16" w:rsidRPr="00F06ED0" w:rsidRDefault="00DF1B16" w:rsidP="00AA0E01">
            <w:pPr>
              <w:widowControl w:val="0"/>
              <w:spacing w:after="0" w:line="240" w:lineRule="auto"/>
              <w:ind w:left="114" w:right="86" w:hanging="12"/>
              <w:rPr>
                <w:rFonts w:ascii="Calibri" w:eastAsia="Calibri" w:hAnsi="Calibri" w:cs="Calibri"/>
                <w:b/>
                <w:sz w:val="20"/>
                <w:szCs w:val="20"/>
              </w:rPr>
            </w:pPr>
            <w:r>
              <w:rPr>
                <w:rFonts w:ascii="Calibri" w:hAnsi="Calibri"/>
                <w:b/>
                <w:sz w:val="20"/>
              </w:rPr>
              <w:t>ID-24. Adquisiciones (M2)</w:t>
            </w:r>
          </w:p>
        </w:tc>
      </w:tr>
      <w:tr w:rsidR="00DF1B16" w:rsidRPr="00F06ED0" w14:paraId="0FA7B6E1" w14:textId="77777777" w:rsidTr="00FF7FFA">
        <w:trPr>
          <w:trHeight w:hRule="exact" w:val="271"/>
        </w:trPr>
        <w:tc>
          <w:tcPr>
            <w:tcW w:w="5035" w:type="dxa"/>
          </w:tcPr>
          <w:p w14:paraId="037C1740" w14:textId="77777777" w:rsidR="00DF1B16" w:rsidRPr="00F06ED0" w:rsidRDefault="00DF1B16" w:rsidP="00AA0E01">
            <w:pPr>
              <w:widowControl w:val="0"/>
              <w:spacing w:after="0" w:line="240" w:lineRule="auto"/>
              <w:ind w:right="352"/>
              <w:rPr>
                <w:rFonts w:ascii="Calibri" w:eastAsia="Calibri" w:hAnsi="Calibri" w:cs="Calibri"/>
                <w:sz w:val="20"/>
                <w:szCs w:val="20"/>
              </w:rPr>
            </w:pPr>
            <w:r>
              <w:rPr>
                <w:rFonts w:ascii="Calibri" w:hAnsi="Calibri"/>
                <w:sz w:val="20"/>
              </w:rPr>
              <w:t>24.1. Seguimiento de las adquisiciones</w:t>
            </w:r>
          </w:p>
        </w:tc>
        <w:tc>
          <w:tcPr>
            <w:tcW w:w="4741" w:type="dxa"/>
          </w:tcPr>
          <w:p w14:paraId="4A94B6E2" w14:textId="77777777" w:rsidR="00DF1B16" w:rsidRPr="00F06ED0" w:rsidRDefault="00DF1B16" w:rsidP="00AA0E01">
            <w:pPr>
              <w:widowControl w:val="0"/>
              <w:spacing w:after="0" w:line="240" w:lineRule="auto"/>
              <w:ind w:left="114" w:right="86"/>
              <w:jc w:val="center"/>
              <w:rPr>
                <w:rFonts w:ascii="Calibri" w:eastAsia="Calibri" w:hAnsi="Calibri" w:cs="Calibri"/>
                <w:sz w:val="20"/>
                <w:szCs w:val="20"/>
              </w:rPr>
            </w:pPr>
          </w:p>
        </w:tc>
        <w:tc>
          <w:tcPr>
            <w:tcW w:w="1109" w:type="dxa"/>
            <w:shd w:val="clear" w:color="auto" w:fill="auto"/>
          </w:tcPr>
          <w:p w14:paraId="4638E4A0" w14:textId="77777777" w:rsidR="00DF1B16" w:rsidRPr="00F06ED0" w:rsidRDefault="00DF1B16" w:rsidP="00AA0E01">
            <w:pPr>
              <w:widowControl w:val="0"/>
              <w:spacing w:after="0" w:line="240" w:lineRule="auto"/>
              <w:ind w:left="114" w:right="86"/>
              <w:jc w:val="center"/>
              <w:rPr>
                <w:rFonts w:ascii="Calibri" w:eastAsia="Calibri" w:hAnsi="Calibri" w:cs="Calibri"/>
                <w:sz w:val="20"/>
                <w:szCs w:val="20"/>
              </w:rPr>
            </w:pPr>
          </w:p>
        </w:tc>
      </w:tr>
      <w:tr w:rsidR="00DF1B16" w:rsidRPr="00F06ED0" w14:paraId="26303AC8" w14:textId="77777777" w:rsidTr="00FF7FFA">
        <w:trPr>
          <w:trHeight w:hRule="exact" w:val="271"/>
        </w:trPr>
        <w:tc>
          <w:tcPr>
            <w:tcW w:w="5035" w:type="dxa"/>
          </w:tcPr>
          <w:p w14:paraId="301F86AB" w14:textId="77777777" w:rsidR="00DF1B16" w:rsidRPr="00F06ED0" w:rsidRDefault="00DF1B16" w:rsidP="00AA0E01">
            <w:pPr>
              <w:widowControl w:val="0"/>
              <w:spacing w:after="0" w:line="240" w:lineRule="auto"/>
              <w:ind w:right="352"/>
              <w:rPr>
                <w:rFonts w:ascii="Calibri" w:eastAsia="Calibri" w:hAnsi="Calibri" w:cs="Calibri"/>
                <w:spacing w:val="-1"/>
                <w:sz w:val="20"/>
                <w:szCs w:val="20"/>
              </w:rPr>
            </w:pPr>
            <w:r>
              <w:rPr>
                <w:rFonts w:ascii="Calibri" w:hAnsi="Calibri"/>
                <w:sz w:val="20"/>
              </w:rPr>
              <w:t>24.2. Modalidades de las adquisiciones</w:t>
            </w:r>
          </w:p>
        </w:tc>
        <w:tc>
          <w:tcPr>
            <w:tcW w:w="4741" w:type="dxa"/>
          </w:tcPr>
          <w:p w14:paraId="447E190D" w14:textId="77777777" w:rsidR="00DF1B16" w:rsidRPr="00F06ED0" w:rsidRDefault="00DF1B16" w:rsidP="00AA0E01">
            <w:pPr>
              <w:widowControl w:val="0"/>
              <w:spacing w:after="0" w:line="240" w:lineRule="auto"/>
              <w:ind w:left="114" w:right="86"/>
              <w:jc w:val="center"/>
              <w:rPr>
                <w:rFonts w:ascii="Calibri" w:eastAsia="Calibri" w:hAnsi="Calibri" w:cs="Calibri"/>
                <w:sz w:val="20"/>
                <w:szCs w:val="20"/>
              </w:rPr>
            </w:pPr>
          </w:p>
        </w:tc>
        <w:tc>
          <w:tcPr>
            <w:tcW w:w="1109" w:type="dxa"/>
            <w:shd w:val="clear" w:color="auto" w:fill="auto"/>
          </w:tcPr>
          <w:p w14:paraId="3493D3C7" w14:textId="77777777" w:rsidR="00DF1B16" w:rsidRPr="00F06ED0" w:rsidRDefault="00DF1B16" w:rsidP="00AA0E01">
            <w:pPr>
              <w:widowControl w:val="0"/>
              <w:spacing w:after="0" w:line="240" w:lineRule="auto"/>
              <w:ind w:left="114" w:right="86"/>
              <w:jc w:val="center"/>
              <w:rPr>
                <w:rFonts w:ascii="Calibri" w:eastAsia="Calibri" w:hAnsi="Calibri" w:cs="Calibri"/>
                <w:sz w:val="20"/>
                <w:szCs w:val="20"/>
              </w:rPr>
            </w:pPr>
          </w:p>
        </w:tc>
      </w:tr>
      <w:tr w:rsidR="00DF1B16" w:rsidRPr="00F06ED0" w14:paraId="7A497087" w14:textId="77777777" w:rsidTr="00FF7FFA">
        <w:trPr>
          <w:trHeight w:hRule="exact" w:val="271"/>
        </w:trPr>
        <w:tc>
          <w:tcPr>
            <w:tcW w:w="5035" w:type="dxa"/>
          </w:tcPr>
          <w:p w14:paraId="234BDB0E" w14:textId="77777777" w:rsidR="00DF1B16" w:rsidRPr="00F06ED0" w:rsidRDefault="00DF1B16" w:rsidP="00AA0E01">
            <w:pPr>
              <w:widowControl w:val="0"/>
              <w:spacing w:after="0" w:line="240" w:lineRule="auto"/>
              <w:ind w:right="352"/>
              <w:rPr>
                <w:rFonts w:ascii="Calibri" w:eastAsia="Calibri" w:hAnsi="Calibri" w:cs="Calibri"/>
                <w:spacing w:val="-1"/>
                <w:sz w:val="20"/>
                <w:szCs w:val="20"/>
              </w:rPr>
            </w:pPr>
            <w:r>
              <w:rPr>
                <w:rFonts w:ascii="Calibri" w:hAnsi="Calibri"/>
                <w:sz w:val="20"/>
              </w:rPr>
              <w:t>24.3. Acceso público a la información sobre las adquisiciones</w:t>
            </w:r>
          </w:p>
        </w:tc>
        <w:tc>
          <w:tcPr>
            <w:tcW w:w="4741" w:type="dxa"/>
          </w:tcPr>
          <w:p w14:paraId="301F7E1B" w14:textId="77777777" w:rsidR="00DF1B16" w:rsidRPr="00F06ED0" w:rsidRDefault="00DF1B16" w:rsidP="00AA0E01">
            <w:pPr>
              <w:widowControl w:val="0"/>
              <w:spacing w:after="0" w:line="240" w:lineRule="auto"/>
              <w:ind w:left="114" w:right="86"/>
              <w:jc w:val="center"/>
              <w:rPr>
                <w:rFonts w:ascii="Calibri" w:eastAsia="Calibri" w:hAnsi="Calibri" w:cs="Calibri"/>
                <w:sz w:val="20"/>
                <w:szCs w:val="20"/>
              </w:rPr>
            </w:pPr>
          </w:p>
        </w:tc>
        <w:tc>
          <w:tcPr>
            <w:tcW w:w="1109" w:type="dxa"/>
            <w:shd w:val="clear" w:color="auto" w:fill="auto"/>
          </w:tcPr>
          <w:p w14:paraId="4335995E" w14:textId="77777777" w:rsidR="00DF1B16" w:rsidRPr="00F06ED0" w:rsidRDefault="00DF1B16" w:rsidP="00AA0E01">
            <w:pPr>
              <w:widowControl w:val="0"/>
              <w:spacing w:after="0" w:line="240" w:lineRule="auto"/>
              <w:ind w:left="114" w:right="86"/>
              <w:jc w:val="center"/>
              <w:rPr>
                <w:rFonts w:ascii="Calibri" w:eastAsia="Calibri" w:hAnsi="Calibri" w:cs="Calibri"/>
                <w:sz w:val="20"/>
                <w:szCs w:val="20"/>
              </w:rPr>
            </w:pPr>
          </w:p>
        </w:tc>
      </w:tr>
      <w:tr w:rsidR="00DF1B16" w:rsidRPr="00F06ED0" w14:paraId="3DBF4A46" w14:textId="77777777" w:rsidTr="00FF7FFA">
        <w:trPr>
          <w:trHeight w:hRule="exact" w:val="271"/>
        </w:trPr>
        <w:tc>
          <w:tcPr>
            <w:tcW w:w="5035" w:type="dxa"/>
          </w:tcPr>
          <w:p w14:paraId="6E6EF2E3" w14:textId="77777777" w:rsidR="00DF1B16" w:rsidRPr="00F06ED0" w:rsidRDefault="00DF1B16" w:rsidP="00AA0E01">
            <w:pPr>
              <w:widowControl w:val="0"/>
              <w:spacing w:after="0" w:line="240" w:lineRule="auto"/>
              <w:ind w:right="352"/>
              <w:rPr>
                <w:rFonts w:ascii="Calibri" w:eastAsia="Calibri" w:hAnsi="Calibri" w:cs="Calibri"/>
                <w:spacing w:val="-1"/>
                <w:sz w:val="20"/>
                <w:szCs w:val="20"/>
              </w:rPr>
            </w:pPr>
            <w:r>
              <w:rPr>
                <w:rFonts w:ascii="Calibri" w:hAnsi="Calibri"/>
                <w:sz w:val="20"/>
              </w:rPr>
              <w:t>24.4. Gestión de las reclamaciones en materia de adquisiciones</w:t>
            </w:r>
          </w:p>
        </w:tc>
        <w:tc>
          <w:tcPr>
            <w:tcW w:w="4741" w:type="dxa"/>
          </w:tcPr>
          <w:p w14:paraId="3168D472" w14:textId="77777777" w:rsidR="00DF1B16" w:rsidRPr="00F06ED0" w:rsidRDefault="00DF1B16" w:rsidP="00AA0E01">
            <w:pPr>
              <w:widowControl w:val="0"/>
              <w:spacing w:after="0" w:line="240" w:lineRule="auto"/>
              <w:ind w:left="114" w:right="86"/>
              <w:jc w:val="center"/>
              <w:rPr>
                <w:rFonts w:ascii="Calibri" w:eastAsia="Calibri" w:hAnsi="Calibri" w:cs="Calibri"/>
                <w:sz w:val="20"/>
                <w:szCs w:val="20"/>
              </w:rPr>
            </w:pPr>
          </w:p>
        </w:tc>
        <w:tc>
          <w:tcPr>
            <w:tcW w:w="1109" w:type="dxa"/>
            <w:shd w:val="clear" w:color="auto" w:fill="auto"/>
          </w:tcPr>
          <w:p w14:paraId="1DAAD522" w14:textId="77777777" w:rsidR="00DF1B16" w:rsidRPr="00F06ED0" w:rsidRDefault="00DF1B16" w:rsidP="00AA0E01">
            <w:pPr>
              <w:widowControl w:val="0"/>
              <w:spacing w:after="0" w:line="240" w:lineRule="auto"/>
              <w:ind w:left="114" w:right="86"/>
              <w:jc w:val="center"/>
              <w:rPr>
                <w:rFonts w:ascii="Calibri" w:eastAsia="Calibri" w:hAnsi="Calibri" w:cs="Calibri"/>
                <w:sz w:val="20"/>
                <w:szCs w:val="20"/>
              </w:rPr>
            </w:pPr>
          </w:p>
        </w:tc>
      </w:tr>
    </w:tbl>
    <w:p w14:paraId="6E913FDC" w14:textId="77777777" w:rsidR="00DF1B16" w:rsidRPr="00F06ED0" w:rsidRDefault="00DF1B16" w:rsidP="00DF1B16">
      <w:pPr>
        <w:spacing w:after="0"/>
        <w:jc w:val="both"/>
        <w:rPr>
          <w:rFonts w:ascii="Calibri" w:eastAsia="Calibri" w:hAnsi="Calibri" w:cs="Calibri"/>
          <w:b/>
        </w:rPr>
      </w:pPr>
    </w:p>
    <w:p w14:paraId="554BD25B" w14:textId="77777777" w:rsidR="00DF1B16" w:rsidRPr="00F06ED0" w:rsidRDefault="00DF1B16" w:rsidP="00DF1B16">
      <w:pPr>
        <w:spacing w:after="0"/>
        <w:jc w:val="both"/>
        <w:rPr>
          <w:rFonts w:ascii="Calibri" w:eastAsia="Calibri" w:hAnsi="Calibri" w:cs="Calibri"/>
          <w:b/>
        </w:rPr>
      </w:pPr>
      <w:r>
        <w:rPr>
          <w:rFonts w:ascii="Calibri" w:hAnsi="Calibri"/>
          <w:b/>
        </w:rPr>
        <w:t xml:space="preserve">Descripción detallada del sistema de GFP del país en relación con el indicador de desempeño evaluado: </w:t>
      </w:r>
    </w:p>
    <w:p w14:paraId="58D1DB94" w14:textId="77777777" w:rsidR="00DF1B16" w:rsidRPr="00F06ED0" w:rsidRDefault="00DF1B16" w:rsidP="00DF1B16">
      <w:pPr>
        <w:spacing w:after="0"/>
        <w:jc w:val="both"/>
        <w:rPr>
          <w:rFonts w:ascii="Calibri" w:eastAsia="Calibri" w:hAnsi="Calibri" w:cs="Calibri"/>
        </w:rPr>
      </w:pPr>
      <w:r>
        <w:rPr>
          <w:rFonts w:ascii="Calibri" w:hAnsi="Calibri"/>
          <w:color w:val="FF0000"/>
        </w:rPr>
        <w:t xml:space="preserve"> </w:t>
      </w:r>
      <w:proofErr w:type="spellStart"/>
      <w:r>
        <w:rPr>
          <w:rFonts w:ascii="Calibri" w:hAnsi="Calibri"/>
        </w:rPr>
        <w:t>xxx</w:t>
      </w:r>
      <w:proofErr w:type="spellEnd"/>
    </w:p>
    <w:p w14:paraId="05E19389" w14:textId="77777777" w:rsidR="00DF1B16" w:rsidRPr="00F06ED0" w:rsidRDefault="00DF1B16" w:rsidP="00DF1B16">
      <w:pPr>
        <w:spacing w:after="0"/>
        <w:jc w:val="both"/>
        <w:rPr>
          <w:rFonts w:ascii="Calibri" w:eastAsia="Calibri" w:hAnsi="Calibri" w:cs="Calibri"/>
          <w:b/>
          <w:color w:val="FF0000"/>
        </w:rPr>
      </w:pPr>
    </w:p>
    <w:p w14:paraId="39E5AF49" w14:textId="77777777" w:rsidR="00DF1B16" w:rsidRPr="00F06ED0" w:rsidRDefault="00DF1B16" w:rsidP="00DF1B16">
      <w:pPr>
        <w:spacing w:after="0"/>
        <w:rPr>
          <w:rFonts w:ascii="Calibri" w:eastAsia="Calibri" w:hAnsi="Calibri" w:cs="Calibri"/>
        </w:rPr>
      </w:pPr>
      <w:r>
        <w:rPr>
          <w:rFonts w:ascii="Calibri" w:hAnsi="Calibri"/>
          <w:b/>
        </w:rPr>
        <w:t>Actividades de reforma recientes o en curso:</w:t>
      </w:r>
      <w:r>
        <w:rPr>
          <w:rFonts w:ascii="Calibri" w:hAnsi="Calibri"/>
        </w:rPr>
        <w:t xml:space="preserve"> </w:t>
      </w:r>
    </w:p>
    <w:p w14:paraId="3B82460E" w14:textId="77777777" w:rsidR="00DF1B16" w:rsidRPr="00F06ED0" w:rsidRDefault="00DF1B16" w:rsidP="00DF1B16">
      <w:pPr>
        <w:spacing w:after="0"/>
        <w:jc w:val="both"/>
        <w:rPr>
          <w:rFonts w:ascii="Calibri" w:eastAsia="Calibri" w:hAnsi="Calibri" w:cs="Calibri"/>
        </w:rPr>
      </w:pPr>
      <w:proofErr w:type="spellStart"/>
      <w:r>
        <w:rPr>
          <w:rFonts w:ascii="Calibri" w:hAnsi="Calibri"/>
        </w:rPr>
        <w:t>xxx</w:t>
      </w:r>
      <w:proofErr w:type="spellEnd"/>
    </w:p>
    <w:p w14:paraId="0FC66C51" w14:textId="77777777" w:rsidR="00DF1B16" w:rsidRPr="00F06ED0" w:rsidRDefault="00DF1B16" w:rsidP="00DF1B16">
      <w:pPr>
        <w:spacing w:before="82" w:line="239" w:lineRule="auto"/>
        <w:ind w:right="116"/>
        <w:jc w:val="both"/>
        <w:rPr>
          <w:rFonts w:ascii="Calibri" w:eastAsia="Calibri" w:hAnsi="Calibri" w:cs="Calibri"/>
          <w:b/>
          <w:bCs/>
          <w:i/>
          <w:color w:val="25456B"/>
          <w:spacing w:val="-1"/>
          <w:sz w:val="20"/>
        </w:rPr>
      </w:pPr>
    </w:p>
    <w:p w14:paraId="4A36221D" w14:textId="77777777" w:rsidR="00DF1B16" w:rsidRPr="00F06ED0" w:rsidRDefault="00DF1B16" w:rsidP="00DF1B16">
      <w:pPr>
        <w:rPr>
          <w:rFonts w:ascii="Calibri" w:eastAsia="Calibri" w:hAnsi="Calibri" w:cs="Calibri"/>
        </w:rPr>
      </w:pPr>
    </w:p>
    <w:p w14:paraId="19C77F57" w14:textId="617FBF4B" w:rsidR="00DF1B16" w:rsidRPr="00F06ED0" w:rsidRDefault="00DF1B16" w:rsidP="00DF1B16">
      <w:pPr>
        <w:spacing w:after="0" w:line="240" w:lineRule="auto"/>
        <w:ind w:right="4255"/>
        <w:rPr>
          <w:rFonts w:ascii="Calibri" w:eastAsia="Calibri" w:hAnsi="Calibri" w:cs="Calibri"/>
          <w:color w:val="4FBBD3"/>
          <w:spacing w:val="41"/>
        </w:rPr>
      </w:pPr>
      <w:r>
        <w:rPr>
          <w:rFonts w:ascii="Calibri" w:hAnsi="Calibri"/>
          <w:b/>
          <w:color w:val="4FBBD3"/>
          <w:sz w:val="24"/>
        </w:rPr>
        <w:t xml:space="preserve">24.1. Seguimiento de las adquisiciones </w:t>
      </w:r>
    </w:p>
    <w:p w14:paraId="156CE70D" w14:textId="77777777" w:rsidR="00DF1B16" w:rsidRPr="00F06ED0" w:rsidRDefault="00DF1B16" w:rsidP="00DF1B16">
      <w:pPr>
        <w:spacing w:after="0" w:line="240" w:lineRule="auto"/>
        <w:rPr>
          <w:rFonts w:ascii="Calibri" w:eastAsia="Calibri" w:hAnsi="Calibri" w:cs="Calibri"/>
          <w:bCs/>
          <w:color w:val="25456B"/>
          <w:spacing w:val="-1"/>
        </w:rPr>
      </w:pPr>
    </w:p>
    <w:p w14:paraId="0DE8AB47" w14:textId="7CDA96A1" w:rsidR="00DF1B16" w:rsidRPr="00F06ED0" w:rsidRDefault="00DF1B16" w:rsidP="00DF1B16">
      <w:pPr>
        <w:spacing w:after="0"/>
        <w:rPr>
          <w:rFonts w:ascii="Calibri" w:eastAsia="Calibri" w:hAnsi="Calibri" w:cs="Calibri"/>
          <w:b/>
        </w:rPr>
      </w:pPr>
      <w:r>
        <w:rPr>
          <w:rFonts w:ascii="Calibri" w:hAnsi="Calibri"/>
          <w:b/>
        </w:rPr>
        <w:t>Nivel de desempeño y evidencias para la calificación:</w:t>
      </w:r>
    </w:p>
    <w:p w14:paraId="31FF7632" w14:textId="77777777" w:rsidR="00DF1B16" w:rsidRPr="00F06ED0" w:rsidRDefault="00DF1B16" w:rsidP="00DF1B16">
      <w:pPr>
        <w:spacing w:after="0" w:line="240" w:lineRule="auto"/>
        <w:jc w:val="both"/>
        <w:rPr>
          <w:rFonts w:ascii="Calibri" w:eastAsia="Calibri" w:hAnsi="Calibri" w:cs="Calibri"/>
          <w:b/>
          <w:sz w:val="20"/>
          <w:szCs w:val="20"/>
        </w:rPr>
      </w:pPr>
      <w:r>
        <w:rPr>
          <w:rFonts w:ascii="Calibri" w:hAnsi="Calibri"/>
          <w:b/>
          <w:sz w:val="20"/>
        </w:rPr>
        <w:lastRenderedPageBreak/>
        <w:t>Cuadro 24.1: Seguimiento de las adquisiciones (último ejercicio fiscal finalizado)</w:t>
      </w:r>
    </w:p>
    <w:tbl>
      <w:tblPr>
        <w:tblStyle w:val="TabelEcorys132"/>
        <w:tblW w:w="10546" w:type="dxa"/>
        <w:tblLayout w:type="fixed"/>
        <w:tblLook w:val="04A0" w:firstRow="1" w:lastRow="0" w:firstColumn="1" w:lastColumn="0" w:noHBand="0" w:noVBand="1"/>
      </w:tblPr>
      <w:tblGrid>
        <w:gridCol w:w="1615"/>
        <w:gridCol w:w="1357"/>
        <w:gridCol w:w="1343"/>
        <w:gridCol w:w="1080"/>
        <w:gridCol w:w="1170"/>
        <w:gridCol w:w="1260"/>
        <w:gridCol w:w="15"/>
        <w:gridCol w:w="1338"/>
        <w:gridCol w:w="1353"/>
        <w:gridCol w:w="15"/>
      </w:tblGrid>
      <w:tr w:rsidR="00DF1B16" w:rsidRPr="00F06ED0" w14:paraId="10A1E4D5" w14:textId="77777777" w:rsidTr="00531BE6">
        <w:tc>
          <w:tcPr>
            <w:tcW w:w="2972" w:type="dxa"/>
            <w:gridSpan w:val="2"/>
            <w:vMerge w:val="restart"/>
            <w:tcBorders>
              <w:top w:val="single" w:sz="4" w:space="0" w:color="auto"/>
              <w:left w:val="single" w:sz="4" w:space="0" w:color="auto"/>
              <w:right w:val="single" w:sz="4" w:space="0" w:color="auto"/>
            </w:tcBorders>
            <w:shd w:val="clear" w:color="auto" w:fill="F2F2F2"/>
          </w:tcPr>
          <w:p w14:paraId="306626DE" w14:textId="68D19E64" w:rsidR="00DF1B16" w:rsidRPr="00F06ED0" w:rsidRDefault="00DF1B16" w:rsidP="00AA0E01">
            <w:pPr>
              <w:jc w:val="center"/>
              <w:rPr>
                <w:rFonts w:ascii="Calibri" w:hAnsi="Calibri" w:cs="Calibri"/>
                <w:b/>
              </w:rPr>
            </w:pPr>
            <w:r>
              <w:rPr>
                <w:rFonts w:ascii="Calibri" w:hAnsi="Calibri"/>
                <w:b/>
              </w:rPr>
              <w:t>Modalidad de adquisición</w:t>
            </w:r>
          </w:p>
          <w:p w14:paraId="59EDF028" w14:textId="068B0B29" w:rsidR="00DF1B16" w:rsidRPr="00F06ED0" w:rsidRDefault="00DF1B16" w:rsidP="00AA0E01">
            <w:pPr>
              <w:jc w:val="center"/>
              <w:rPr>
                <w:rFonts w:ascii="Calibri" w:hAnsi="Calibri" w:cs="Calibri"/>
                <w:bCs/>
                <w:i/>
                <w:iCs/>
              </w:rPr>
            </w:pPr>
            <w:r>
              <w:rPr>
                <w:rFonts w:ascii="Calibri" w:hAnsi="Calibri"/>
                <w:i/>
                <w:color w:val="FF0000"/>
              </w:rPr>
              <w:t>(especifique la modalidad en la segunda columna)</w:t>
            </w:r>
          </w:p>
        </w:tc>
        <w:tc>
          <w:tcPr>
            <w:tcW w:w="1343" w:type="dxa"/>
            <w:vMerge w:val="restart"/>
            <w:tcBorders>
              <w:top w:val="single" w:sz="4" w:space="0" w:color="auto"/>
              <w:left w:val="single" w:sz="4" w:space="0" w:color="auto"/>
              <w:right w:val="single" w:sz="4" w:space="0" w:color="auto"/>
            </w:tcBorders>
            <w:shd w:val="clear" w:color="auto" w:fill="F2F2F2"/>
          </w:tcPr>
          <w:p w14:paraId="182322BF" w14:textId="604662DA" w:rsidR="00DF1B16" w:rsidRPr="00F06ED0" w:rsidRDefault="00DF1B16" w:rsidP="00AA0E01">
            <w:pPr>
              <w:jc w:val="center"/>
              <w:rPr>
                <w:rFonts w:ascii="Calibri" w:hAnsi="Calibri" w:cs="Calibri"/>
                <w:b/>
              </w:rPr>
            </w:pPr>
            <w:r>
              <w:rPr>
                <w:rFonts w:ascii="Calibri" w:hAnsi="Calibri"/>
                <w:b/>
              </w:rPr>
              <w:t xml:space="preserve">Cobertura </w:t>
            </w:r>
            <w:r>
              <w:rPr>
                <w:rFonts w:ascii="Calibri" w:hAnsi="Calibri"/>
              </w:rPr>
              <w:t>(a partir del cuadro</w:t>
            </w:r>
            <w:r w:rsidR="005175F3">
              <w:rPr>
                <w:rFonts w:ascii="Calibri" w:hAnsi="Calibri"/>
              </w:rPr>
              <w:t> </w:t>
            </w:r>
            <w:r>
              <w:rPr>
                <w:rFonts w:ascii="Calibri" w:hAnsi="Calibri"/>
              </w:rPr>
              <w:t>24.2)</w:t>
            </w:r>
          </w:p>
        </w:tc>
        <w:tc>
          <w:tcPr>
            <w:tcW w:w="3525"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16F8C8AA" w14:textId="75951798" w:rsidR="00DF1B16" w:rsidRPr="00F06ED0" w:rsidRDefault="00DF1B16" w:rsidP="00AA0E01">
            <w:pPr>
              <w:jc w:val="center"/>
              <w:rPr>
                <w:rFonts w:ascii="Calibri" w:hAnsi="Calibri" w:cs="Calibri"/>
                <w:b/>
              </w:rPr>
            </w:pPr>
            <w:r>
              <w:rPr>
                <w:rFonts w:ascii="Calibri" w:hAnsi="Calibri"/>
                <w:b/>
              </w:rPr>
              <w:t xml:space="preserve">Se mantienen bases de datos o registros </w:t>
            </w:r>
            <w:r>
              <w:rPr>
                <w:rFonts w:ascii="Calibri" w:hAnsi="Calibri"/>
              </w:rPr>
              <w:t>(</w:t>
            </w:r>
            <w:r w:rsidR="00A10A60">
              <w:rPr>
                <w:rFonts w:ascii="Calibri" w:hAnsi="Calibri"/>
              </w:rPr>
              <w:t>sí/no</w:t>
            </w:r>
            <w:r>
              <w:rPr>
                <w:rFonts w:ascii="Calibri" w:hAnsi="Calibri"/>
              </w:rPr>
              <w:t>)</w:t>
            </w:r>
          </w:p>
        </w:tc>
        <w:tc>
          <w:tcPr>
            <w:tcW w:w="2706" w:type="dxa"/>
            <w:gridSpan w:val="3"/>
            <w:tcBorders>
              <w:top w:val="single" w:sz="4" w:space="0" w:color="auto"/>
              <w:left w:val="single" w:sz="4" w:space="0" w:color="auto"/>
              <w:bottom w:val="single" w:sz="4" w:space="0" w:color="auto"/>
              <w:right w:val="single" w:sz="4" w:space="0" w:color="auto"/>
            </w:tcBorders>
            <w:shd w:val="clear" w:color="auto" w:fill="F2F2F2"/>
          </w:tcPr>
          <w:p w14:paraId="6136DBFA" w14:textId="77777777" w:rsidR="00DF1B16" w:rsidRPr="00F06ED0" w:rsidRDefault="00DF1B16" w:rsidP="00AA0E01">
            <w:pPr>
              <w:jc w:val="center"/>
              <w:rPr>
                <w:rFonts w:ascii="Calibri" w:hAnsi="Calibri" w:cs="Calibri"/>
                <w:b/>
              </w:rPr>
            </w:pPr>
            <w:r>
              <w:rPr>
                <w:rFonts w:ascii="Calibri" w:hAnsi="Calibri"/>
                <w:b/>
              </w:rPr>
              <w:t>Los datos son precisos y completos</w:t>
            </w:r>
          </w:p>
        </w:tc>
      </w:tr>
      <w:tr w:rsidR="00DF1B16" w:rsidRPr="00F06ED0" w14:paraId="02846F95" w14:textId="77777777" w:rsidTr="00531BE6">
        <w:trPr>
          <w:gridAfter w:val="1"/>
          <w:wAfter w:w="15" w:type="dxa"/>
        </w:trPr>
        <w:tc>
          <w:tcPr>
            <w:tcW w:w="2972" w:type="dxa"/>
            <w:gridSpan w:val="2"/>
            <w:vMerge/>
            <w:tcBorders>
              <w:left w:val="single" w:sz="4" w:space="0" w:color="auto"/>
              <w:bottom w:val="single" w:sz="4" w:space="0" w:color="auto"/>
              <w:right w:val="single" w:sz="4" w:space="0" w:color="auto"/>
            </w:tcBorders>
          </w:tcPr>
          <w:p w14:paraId="2DD47F25" w14:textId="77777777" w:rsidR="00DF1B16" w:rsidRPr="004353D0" w:rsidRDefault="00DF1B16" w:rsidP="00AA0E01">
            <w:pPr>
              <w:rPr>
                <w:rFonts w:ascii="Calibri" w:eastAsia="Calibri" w:hAnsi="Calibri" w:cs="Calibri"/>
                <w:b/>
              </w:rPr>
            </w:pPr>
          </w:p>
        </w:tc>
        <w:tc>
          <w:tcPr>
            <w:tcW w:w="1343" w:type="dxa"/>
            <w:vMerge/>
            <w:tcBorders>
              <w:left w:val="single" w:sz="4" w:space="0" w:color="auto"/>
              <w:bottom w:val="single" w:sz="4" w:space="0" w:color="auto"/>
              <w:right w:val="single" w:sz="4" w:space="0" w:color="auto"/>
            </w:tcBorders>
            <w:shd w:val="clear" w:color="auto" w:fill="F2F2F2"/>
          </w:tcPr>
          <w:p w14:paraId="4C1E7805" w14:textId="77777777" w:rsidR="00DF1B16" w:rsidRPr="004353D0" w:rsidRDefault="00DF1B16" w:rsidP="00AA0E01">
            <w:pPr>
              <w:jc w:val="center"/>
              <w:rPr>
                <w:rFonts w:ascii="Calibri" w:hAnsi="Calibri" w:cs="Calibri"/>
                <w:b/>
              </w:rPr>
            </w:pPr>
          </w:p>
        </w:tc>
        <w:tc>
          <w:tcPr>
            <w:tcW w:w="1080" w:type="dxa"/>
            <w:tcBorders>
              <w:top w:val="single" w:sz="4" w:space="0" w:color="auto"/>
              <w:left w:val="single" w:sz="4" w:space="0" w:color="auto"/>
              <w:bottom w:val="single" w:sz="4" w:space="0" w:color="auto"/>
              <w:right w:val="single" w:sz="4" w:space="0" w:color="auto"/>
            </w:tcBorders>
            <w:shd w:val="clear" w:color="auto" w:fill="F2F2F2"/>
            <w:hideMark/>
          </w:tcPr>
          <w:p w14:paraId="47EF3FE4" w14:textId="77777777" w:rsidR="00DF1B16" w:rsidRPr="00F06ED0" w:rsidRDefault="00DF1B16" w:rsidP="00AA0E01">
            <w:pPr>
              <w:jc w:val="center"/>
              <w:rPr>
                <w:rFonts w:ascii="Calibri" w:hAnsi="Calibri" w:cs="Calibri"/>
                <w:b/>
              </w:rPr>
            </w:pPr>
            <w:r>
              <w:rPr>
                <w:rFonts w:ascii="Calibri" w:hAnsi="Calibri"/>
                <w:b/>
              </w:rPr>
              <w:t>Lo que se ha adquirido</w:t>
            </w:r>
          </w:p>
        </w:tc>
        <w:tc>
          <w:tcPr>
            <w:tcW w:w="1170" w:type="dxa"/>
            <w:tcBorders>
              <w:top w:val="single" w:sz="4" w:space="0" w:color="auto"/>
              <w:left w:val="single" w:sz="4" w:space="0" w:color="auto"/>
              <w:bottom w:val="single" w:sz="4" w:space="0" w:color="auto"/>
              <w:right w:val="single" w:sz="4" w:space="0" w:color="auto"/>
            </w:tcBorders>
            <w:shd w:val="clear" w:color="auto" w:fill="F2F2F2"/>
            <w:hideMark/>
          </w:tcPr>
          <w:p w14:paraId="4072F322" w14:textId="77777777" w:rsidR="00DF1B16" w:rsidRPr="00F06ED0" w:rsidRDefault="00DF1B16" w:rsidP="00AA0E01">
            <w:pPr>
              <w:jc w:val="center"/>
              <w:rPr>
                <w:rFonts w:ascii="Calibri" w:hAnsi="Calibri" w:cs="Calibri"/>
                <w:b/>
              </w:rPr>
            </w:pPr>
            <w:r>
              <w:rPr>
                <w:rFonts w:ascii="Calibri" w:hAnsi="Calibri"/>
                <w:b/>
              </w:rPr>
              <w:t>Valor de la adquisición</w:t>
            </w:r>
          </w:p>
        </w:tc>
        <w:tc>
          <w:tcPr>
            <w:tcW w:w="1260" w:type="dxa"/>
            <w:tcBorders>
              <w:top w:val="single" w:sz="4" w:space="0" w:color="auto"/>
              <w:left w:val="single" w:sz="4" w:space="0" w:color="auto"/>
              <w:bottom w:val="single" w:sz="4" w:space="0" w:color="auto"/>
              <w:right w:val="single" w:sz="4" w:space="0" w:color="auto"/>
            </w:tcBorders>
            <w:shd w:val="clear" w:color="auto" w:fill="F2F2F2"/>
            <w:hideMark/>
          </w:tcPr>
          <w:p w14:paraId="14E62902" w14:textId="77777777" w:rsidR="00DF1B16" w:rsidRPr="00F06ED0" w:rsidRDefault="00DF1B16" w:rsidP="00AA0E01">
            <w:pPr>
              <w:jc w:val="center"/>
              <w:rPr>
                <w:rFonts w:ascii="Calibri" w:hAnsi="Calibri" w:cs="Calibri"/>
                <w:b/>
              </w:rPr>
            </w:pPr>
            <w:r>
              <w:rPr>
                <w:rFonts w:ascii="Calibri" w:hAnsi="Calibri"/>
                <w:b/>
              </w:rPr>
              <w:t xml:space="preserve">A quién se han adjudicado contratos </w:t>
            </w:r>
          </w:p>
        </w:tc>
        <w:tc>
          <w:tcPr>
            <w:tcW w:w="1353" w:type="dxa"/>
            <w:gridSpan w:val="2"/>
            <w:tcBorders>
              <w:top w:val="single" w:sz="4" w:space="0" w:color="auto"/>
              <w:left w:val="single" w:sz="4" w:space="0" w:color="auto"/>
              <w:bottom w:val="single" w:sz="4" w:space="0" w:color="auto"/>
              <w:right w:val="single" w:sz="4" w:space="0" w:color="auto"/>
            </w:tcBorders>
            <w:shd w:val="clear" w:color="auto" w:fill="F2F2F2"/>
          </w:tcPr>
          <w:p w14:paraId="5CBFFA68" w14:textId="77777777" w:rsidR="00DF1B16" w:rsidRPr="00F06ED0" w:rsidRDefault="00DF1B16" w:rsidP="00AA0E01">
            <w:pPr>
              <w:jc w:val="center"/>
              <w:rPr>
                <w:rFonts w:ascii="Calibri" w:hAnsi="Calibri" w:cs="Calibri"/>
                <w:b/>
              </w:rPr>
            </w:pPr>
            <w:r>
              <w:rPr>
                <w:rFonts w:ascii="Calibri" w:hAnsi="Calibri"/>
                <w:b/>
              </w:rPr>
              <w:t>Garantía de terceros</w:t>
            </w:r>
          </w:p>
          <w:p w14:paraId="4BF648F6" w14:textId="517174D8" w:rsidR="00DF1B16" w:rsidRPr="00F06ED0" w:rsidRDefault="00DF1B16" w:rsidP="00AA0E01">
            <w:pPr>
              <w:jc w:val="center"/>
              <w:rPr>
                <w:rFonts w:ascii="Calibri" w:hAnsi="Calibri" w:cs="Calibri"/>
                <w:bCs/>
              </w:rPr>
            </w:pPr>
            <w:r>
              <w:rPr>
                <w:rFonts w:ascii="Calibri" w:hAnsi="Calibri"/>
              </w:rPr>
              <w:t>(</w:t>
            </w:r>
            <w:r w:rsidR="00A10A60">
              <w:rPr>
                <w:rFonts w:ascii="Calibri" w:hAnsi="Calibri"/>
              </w:rPr>
              <w:t>sí/no</w:t>
            </w:r>
            <w:r>
              <w:rPr>
                <w:rFonts w:ascii="Calibri" w:hAnsi="Calibri"/>
              </w:rPr>
              <w:t>, especifique)</w:t>
            </w:r>
          </w:p>
        </w:tc>
        <w:tc>
          <w:tcPr>
            <w:tcW w:w="1353" w:type="dxa"/>
            <w:tcBorders>
              <w:top w:val="single" w:sz="4" w:space="0" w:color="auto"/>
              <w:left w:val="single" w:sz="4" w:space="0" w:color="auto"/>
              <w:bottom w:val="single" w:sz="4" w:space="0" w:color="auto"/>
              <w:right w:val="single" w:sz="4" w:space="0" w:color="auto"/>
            </w:tcBorders>
            <w:shd w:val="clear" w:color="auto" w:fill="F2F2F2"/>
          </w:tcPr>
          <w:p w14:paraId="4259F5C3" w14:textId="77777777" w:rsidR="00DF1B16" w:rsidRPr="00F06ED0" w:rsidRDefault="00DF1B16" w:rsidP="00AA0E01">
            <w:pPr>
              <w:jc w:val="center"/>
              <w:rPr>
                <w:rFonts w:ascii="Calibri" w:hAnsi="Calibri" w:cs="Calibri"/>
                <w:b/>
              </w:rPr>
            </w:pPr>
            <w:r>
              <w:rPr>
                <w:rFonts w:ascii="Calibri" w:hAnsi="Calibri"/>
                <w:b/>
              </w:rPr>
              <w:t>Muestra</w:t>
            </w:r>
          </w:p>
          <w:p w14:paraId="1035FF00" w14:textId="7553E8EA" w:rsidR="00DF1B16" w:rsidRPr="00F06ED0" w:rsidRDefault="00DF1B16" w:rsidP="00AA0E01">
            <w:pPr>
              <w:jc w:val="center"/>
              <w:rPr>
                <w:rFonts w:ascii="Calibri" w:hAnsi="Calibri" w:cs="Calibri"/>
                <w:bCs/>
              </w:rPr>
            </w:pPr>
            <w:r>
              <w:rPr>
                <w:rFonts w:ascii="Calibri" w:hAnsi="Calibri"/>
              </w:rPr>
              <w:t>(</w:t>
            </w:r>
            <w:r w:rsidR="00A10A60">
              <w:rPr>
                <w:rFonts w:ascii="Calibri" w:hAnsi="Calibri"/>
              </w:rPr>
              <w:t>sí/no</w:t>
            </w:r>
            <w:r>
              <w:rPr>
                <w:rFonts w:ascii="Calibri" w:hAnsi="Calibri"/>
              </w:rPr>
              <w:t>, especifique)</w:t>
            </w:r>
          </w:p>
        </w:tc>
      </w:tr>
      <w:tr w:rsidR="00DF1B16" w:rsidRPr="00F06ED0" w14:paraId="3F5600ED" w14:textId="77777777" w:rsidTr="00531BE6">
        <w:trPr>
          <w:gridAfter w:val="1"/>
          <w:wAfter w:w="15" w:type="dxa"/>
          <w:trHeight w:val="151"/>
        </w:trPr>
        <w:tc>
          <w:tcPr>
            <w:tcW w:w="1615" w:type="dxa"/>
            <w:vMerge w:val="restart"/>
            <w:tcBorders>
              <w:top w:val="single" w:sz="4" w:space="0" w:color="auto"/>
              <w:left w:val="single" w:sz="4" w:space="0" w:color="auto"/>
              <w:right w:val="single" w:sz="4" w:space="0" w:color="auto"/>
            </w:tcBorders>
          </w:tcPr>
          <w:p w14:paraId="2DB94CAB" w14:textId="2FCD7216" w:rsidR="00DF1B16" w:rsidRPr="00F06ED0" w:rsidRDefault="00DF1B16" w:rsidP="00AA0E01">
            <w:pPr>
              <w:rPr>
                <w:rFonts w:ascii="Calibri" w:hAnsi="Calibri" w:cs="Calibri"/>
              </w:rPr>
            </w:pPr>
            <w:r>
              <w:rPr>
                <w:rFonts w:ascii="Calibri" w:hAnsi="Calibri"/>
              </w:rPr>
              <w:t>Con competencia/</w:t>
            </w:r>
            <w:r w:rsidR="00A10A60">
              <w:rPr>
                <w:rFonts w:ascii="Calibri" w:hAnsi="Calibri"/>
              </w:rPr>
              <w:br/>
              <w:t>p</w:t>
            </w:r>
            <w:r>
              <w:rPr>
                <w:rFonts w:ascii="Calibri" w:hAnsi="Calibri"/>
              </w:rPr>
              <w:t>or encima del umbral</w:t>
            </w:r>
          </w:p>
        </w:tc>
        <w:tc>
          <w:tcPr>
            <w:tcW w:w="1357" w:type="dxa"/>
            <w:tcBorders>
              <w:top w:val="single" w:sz="4" w:space="0" w:color="auto"/>
              <w:left w:val="single" w:sz="4" w:space="0" w:color="auto"/>
              <w:bottom w:val="single" w:sz="4" w:space="0" w:color="auto"/>
              <w:right w:val="single" w:sz="4" w:space="0" w:color="auto"/>
            </w:tcBorders>
          </w:tcPr>
          <w:p w14:paraId="38BF160A" w14:textId="77777777" w:rsidR="00DF1B16" w:rsidRPr="00F06ED0" w:rsidRDefault="00DF1B16" w:rsidP="00AA0E01">
            <w:pPr>
              <w:rPr>
                <w:rFonts w:ascii="Calibri" w:hAnsi="Calibri" w:cs="Calibri"/>
              </w:rPr>
            </w:pPr>
          </w:p>
        </w:tc>
        <w:tc>
          <w:tcPr>
            <w:tcW w:w="1343" w:type="dxa"/>
            <w:tcBorders>
              <w:top w:val="single" w:sz="4" w:space="0" w:color="auto"/>
              <w:left w:val="single" w:sz="4" w:space="0" w:color="auto"/>
              <w:right w:val="single" w:sz="4" w:space="0" w:color="auto"/>
            </w:tcBorders>
          </w:tcPr>
          <w:p w14:paraId="15BD46EA" w14:textId="77777777" w:rsidR="00DF1B16" w:rsidRPr="00F06ED0" w:rsidRDefault="00DF1B16" w:rsidP="00AA0E01">
            <w:pPr>
              <w:rPr>
                <w:rFonts w:ascii="Calibri" w:hAnsi="Calibri" w:cs="Calibri"/>
              </w:rPr>
            </w:pPr>
          </w:p>
        </w:tc>
        <w:tc>
          <w:tcPr>
            <w:tcW w:w="1080" w:type="dxa"/>
            <w:tcBorders>
              <w:top w:val="single" w:sz="4" w:space="0" w:color="auto"/>
              <w:left w:val="single" w:sz="4" w:space="0" w:color="auto"/>
              <w:right w:val="single" w:sz="4" w:space="0" w:color="auto"/>
            </w:tcBorders>
          </w:tcPr>
          <w:p w14:paraId="19564B36" w14:textId="77777777" w:rsidR="00DF1B16" w:rsidRPr="00F06ED0" w:rsidRDefault="00DF1B16" w:rsidP="00AA0E01">
            <w:pPr>
              <w:rPr>
                <w:rFonts w:ascii="Calibri" w:hAnsi="Calibri" w:cs="Calibri"/>
              </w:rPr>
            </w:pPr>
          </w:p>
        </w:tc>
        <w:tc>
          <w:tcPr>
            <w:tcW w:w="1170" w:type="dxa"/>
            <w:tcBorders>
              <w:top w:val="single" w:sz="4" w:space="0" w:color="auto"/>
              <w:left w:val="single" w:sz="4" w:space="0" w:color="auto"/>
              <w:right w:val="single" w:sz="4" w:space="0" w:color="auto"/>
            </w:tcBorders>
          </w:tcPr>
          <w:p w14:paraId="1E90260B" w14:textId="77777777" w:rsidR="00DF1B16" w:rsidRPr="00F06ED0" w:rsidRDefault="00DF1B16" w:rsidP="00AA0E01">
            <w:pPr>
              <w:rPr>
                <w:rFonts w:ascii="Calibri" w:hAnsi="Calibri" w:cs="Calibri"/>
              </w:rPr>
            </w:pPr>
          </w:p>
        </w:tc>
        <w:tc>
          <w:tcPr>
            <w:tcW w:w="1260" w:type="dxa"/>
            <w:tcBorders>
              <w:top w:val="single" w:sz="4" w:space="0" w:color="auto"/>
              <w:left w:val="single" w:sz="4" w:space="0" w:color="auto"/>
              <w:right w:val="single" w:sz="4" w:space="0" w:color="auto"/>
            </w:tcBorders>
          </w:tcPr>
          <w:p w14:paraId="1B103C28" w14:textId="77777777" w:rsidR="00DF1B16" w:rsidRPr="00F06ED0" w:rsidRDefault="00DF1B16" w:rsidP="00AA0E01">
            <w:pPr>
              <w:rPr>
                <w:rFonts w:ascii="Calibri" w:hAnsi="Calibri" w:cs="Calibri"/>
              </w:rPr>
            </w:pPr>
          </w:p>
        </w:tc>
        <w:tc>
          <w:tcPr>
            <w:tcW w:w="1353" w:type="dxa"/>
            <w:gridSpan w:val="2"/>
            <w:tcBorders>
              <w:top w:val="single" w:sz="4" w:space="0" w:color="auto"/>
              <w:left w:val="single" w:sz="4" w:space="0" w:color="auto"/>
              <w:right w:val="single" w:sz="4" w:space="0" w:color="auto"/>
            </w:tcBorders>
          </w:tcPr>
          <w:p w14:paraId="58E07AEF" w14:textId="77777777" w:rsidR="00DF1B16" w:rsidRPr="00F06ED0" w:rsidRDefault="00DF1B16" w:rsidP="00AA0E01">
            <w:pPr>
              <w:rPr>
                <w:rFonts w:ascii="Calibri" w:hAnsi="Calibri" w:cs="Calibri"/>
              </w:rPr>
            </w:pPr>
          </w:p>
        </w:tc>
        <w:tc>
          <w:tcPr>
            <w:tcW w:w="1353" w:type="dxa"/>
            <w:tcBorders>
              <w:top w:val="single" w:sz="4" w:space="0" w:color="auto"/>
              <w:left w:val="single" w:sz="4" w:space="0" w:color="auto"/>
              <w:right w:val="single" w:sz="4" w:space="0" w:color="auto"/>
            </w:tcBorders>
          </w:tcPr>
          <w:p w14:paraId="36D909B4" w14:textId="77777777" w:rsidR="00DF1B16" w:rsidRPr="00F06ED0" w:rsidRDefault="00DF1B16" w:rsidP="00AA0E01">
            <w:pPr>
              <w:rPr>
                <w:rFonts w:ascii="Calibri" w:hAnsi="Calibri" w:cs="Calibri"/>
              </w:rPr>
            </w:pPr>
          </w:p>
        </w:tc>
      </w:tr>
      <w:tr w:rsidR="00DF1B16" w:rsidRPr="00F06ED0" w14:paraId="034EC9A3" w14:textId="77777777" w:rsidTr="00531BE6">
        <w:trPr>
          <w:gridAfter w:val="1"/>
          <w:wAfter w:w="15" w:type="dxa"/>
          <w:trHeight w:val="150"/>
        </w:trPr>
        <w:tc>
          <w:tcPr>
            <w:tcW w:w="1615" w:type="dxa"/>
            <w:vMerge/>
            <w:tcBorders>
              <w:left w:val="single" w:sz="4" w:space="0" w:color="auto"/>
              <w:right w:val="single" w:sz="4" w:space="0" w:color="auto"/>
            </w:tcBorders>
          </w:tcPr>
          <w:p w14:paraId="616E6953" w14:textId="77777777" w:rsidR="00DF1B16" w:rsidRPr="00F06ED0" w:rsidRDefault="00DF1B16" w:rsidP="00AA0E01">
            <w:pPr>
              <w:rPr>
                <w:rFonts w:ascii="Calibri" w:hAnsi="Calibri" w:cs="Calibri"/>
              </w:rPr>
            </w:pPr>
          </w:p>
        </w:tc>
        <w:tc>
          <w:tcPr>
            <w:tcW w:w="1357" w:type="dxa"/>
            <w:tcBorders>
              <w:top w:val="single" w:sz="4" w:space="0" w:color="auto"/>
              <w:left w:val="single" w:sz="4" w:space="0" w:color="auto"/>
              <w:bottom w:val="single" w:sz="4" w:space="0" w:color="auto"/>
              <w:right w:val="single" w:sz="4" w:space="0" w:color="auto"/>
            </w:tcBorders>
          </w:tcPr>
          <w:p w14:paraId="63CB7E33" w14:textId="77777777" w:rsidR="00DF1B16" w:rsidRPr="00F06ED0" w:rsidRDefault="00DF1B16" w:rsidP="00AA0E01">
            <w:pPr>
              <w:rPr>
                <w:rFonts w:ascii="Calibri" w:hAnsi="Calibri" w:cs="Calibri"/>
              </w:rPr>
            </w:pPr>
          </w:p>
        </w:tc>
        <w:tc>
          <w:tcPr>
            <w:tcW w:w="1343" w:type="dxa"/>
            <w:tcBorders>
              <w:left w:val="single" w:sz="4" w:space="0" w:color="auto"/>
              <w:right w:val="single" w:sz="4" w:space="0" w:color="auto"/>
            </w:tcBorders>
          </w:tcPr>
          <w:p w14:paraId="10B55DB2" w14:textId="77777777" w:rsidR="00DF1B16" w:rsidRPr="00F06ED0" w:rsidRDefault="00DF1B16" w:rsidP="00AA0E01">
            <w:pPr>
              <w:rPr>
                <w:rFonts w:ascii="Calibri" w:hAnsi="Calibri" w:cs="Calibri"/>
              </w:rPr>
            </w:pPr>
          </w:p>
        </w:tc>
        <w:tc>
          <w:tcPr>
            <w:tcW w:w="1080" w:type="dxa"/>
            <w:tcBorders>
              <w:left w:val="single" w:sz="4" w:space="0" w:color="auto"/>
              <w:right w:val="single" w:sz="4" w:space="0" w:color="auto"/>
            </w:tcBorders>
          </w:tcPr>
          <w:p w14:paraId="18D8301C" w14:textId="77777777" w:rsidR="00DF1B16" w:rsidRPr="00F06ED0" w:rsidRDefault="00DF1B16" w:rsidP="00AA0E01">
            <w:pPr>
              <w:rPr>
                <w:rFonts w:ascii="Calibri" w:hAnsi="Calibri" w:cs="Calibri"/>
              </w:rPr>
            </w:pPr>
          </w:p>
        </w:tc>
        <w:tc>
          <w:tcPr>
            <w:tcW w:w="1170" w:type="dxa"/>
            <w:tcBorders>
              <w:left w:val="single" w:sz="4" w:space="0" w:color="auto"/>
              <w:right w:val="single" w:sz="4" w:space="0" w:color="auto"/>
            </w:tcBorders>
          </w:tcPr>
          <w:p w14:paraId="38BA6FB9" w14:textId="77777777" w:rsidR="00DF1B16" w:rsidRPr="00F06ED0" w:rsidRDefault="00DF1B16" w:rsidP="00AA0E01">
            <w:pPr>
              <w:rPr>
                <w:rFonts w:ascii="Calibri" w:hAnsi="Calibri" w:cs="Calibri"/>
              </w:rPr>
            </w:pPr>
          </w:p>
        </w:tc>
        <w:tc>
          <w:tcPr>
            <w:tcW w:w="1260" w:type="dxa"/>
            <w:tcBorders>
              <w:left w:val="single" w:sz="4" w:space="0" w:color="auto"/>
              <w:right w:val="single" w:sz="4" w:space="0" w:color="auto"/>
            </w:tcBorders>
          </w:tcPr>
          <w:p w14:paraId="635CE5F8" w14:textId="77777777" w:rsidR="00DF1B16" w:rsidRPr="00F06ED0" w:rsidRDefault="00DF1B16" w:rsidP="00AA0E01">
            <w:pPr>
              <w:rPr>
                <w:rFonts w:ascii="Calibri" w:hAnsi="Calibri" w:cs="Calibri"/>
              </w:rPr>
            </w:pPr>
          </w:p>
        </w:tc>
        <w:tc>
          <w:tcPr>
            <w:tcW w:w="1353" w:type="dxa"/>
            <w:gridSpan w:val="2"/>
            <w:tcBorders>
              <w:left w:val="single" w:sz="4" w:space="0" w:color="auto"/>
              <w:right w:val="single" w:sz="4" w:space="0" w:color="auto"/>
            </w:tcBorders>
          </w:tcPr>
          <w:p w14:paraId="7DEF4C28" w14:textId="77777777" w:rsidR="00DF1B16" w:rsidRPr="00F06ED0" w:rsidRDefault="00DF1B16" w:rsidP="00AA0E01">
            <w:pPr>
              <w:rPr>
                <w:rFonts w:ascii="Calibri" w:hAnsi="Calibri" w:cs="Calibri"/>
              </w:rPr>
            </w:pPr>
          </w:p>
        </w:tc>
        <w:tc>
          <w:tcPr>
            <w:tcW w:w="1353" w:type="dxa"/>
            <w:tcBorders>
              <w:left w:val="single" w:sz="4" w:space="0" w:color="auto"/>
              <w:right w:val="single" w:sz="4" w:space="0" w:color="auto"/>
            </w:tcBorders>
          </w:tcPr>
          <w:p w14:paraId="60499E67" w14:textId="77777777" w:rsidR="00DF1B16" w:rsidRPr="00F06ED0" w:rsidRDefault="00DF1B16" w:rsidP="00AA0E01">
            <w:pPr>
              <w:rPr>
                <w:rFonts w:ascii="Calibri" w:hAnsi="Calibri" w:cs="Calibri"/>
              </w:rPr>
            </w:pPr>
          </w:p>
        </w:tc>
      </w:tr>
      <w:tr w:rsidR="00DF1B16" w:rsidRPr="00F06ED0" w14:paraId="12665B07" w14:textId="77777777" w:rsidTr="00531BE6">
        <w:trPr>
          <w:gridAfter w:val="1"/>
          <w:wAfter w:w="15" w:type="dxa"/>
          <w:trHeight w:val="150"/>
        </w:trPr>
        <w:tc>
          <w:tcPr>
            <w:tcW w:w="1615" w:type="dxa"/>
            <w:vMerge/>
            <w:tcBorders>
              <w:left w:val="single" w:sz="4" w:space="0" w:color="auto"/>
              <w:bottom w:val="single" w:sz="4" w:space="0" w:color="auto"/>
              <w:right w:val="single" w:sz="4" w:space="0" w:color="auto"/>
            </w:tcBorders>
          </w:tcPr>
          <w:p w14:paraId="009A1B21" w14:textId="77777777" w:rsidR="00DF1B16" w:rsidRPr="00F06ED0" w:rsidRDefault="00DF1B16" w:rsidP="00AA0E01">
            <w:pPr>
              <w:rPr>
                <w:rFonts w:ascii="Calibri" w:hAnsi="Calibri" w:cs="Calibri"/>
              </w:rPr>
            </w:pPr>
          </w:p>
        </w:tc>
        <w:tc>
          <w:tcPr>
            <w:tcW w:w="1357" w:type="dxa"/>
            <w:tcBorders>
              <w:top w:val="single" w:sz="4" w:space="0" w:color="auto"/>
              <w:left w:val="single" w:sz="4" w:space="0" w:color="auto"/>
              <w:bottom w:val="single" w:sz="4" w:space="0" w:color="auto"/>
              <w:right w:val="single" w:sz="4" w:space="0" w:color="auto"/>
            </w:tcBorders>
          </w:tcPr>
          <w:p w14:paraId="330F7B36" w14:textId="77777777" w:rsidR="00DF1B16" w:rsidRPr="00F06ED0" w:rsidRDefault="00DF1B16" w:rsidP="00AA0E01">
            <w:pPr>
              <w:rPr>
                <w:rFonts w:ascii="Calibri" w:hAnsi="Calibri" w:cs="Calibri"/>
              </w:rPr>
            </w:pPr>
          </w:p>
        </w:tc>
        <w:tc>
          <w:tcPr>
            <w:tcW w:w="1343" w:type="dxa"/>
            <w:tcBorders>
              <w:left w:val="single" w:sz="4" w:space="0" w:color="auto"/>
              <w:bottom w:val="single" w:sz="4" w:space="0" w:color="auto"/>
              <w:right w:val="single" w:sz="4" w:space="0" w:color="auto"/>
            </w:tcBorders>
          </w:tcPr>
          <w:p w14:paraId="73F69642" w14:textId="77777777" w:rsidR="00DF1B16" w:rsidRPr="00F06ED0" w:rsidRDefault="00DF1B16" w:rsidP="00AA0E01">
            <w:pPr>
              <w:rPr>
                <w:rFonts w:ascii="Calibri" w:hAnsi="Calibri" w:cs="Calibri"/>
              </w:rPr>
            </w:pPr>
          </w:p>
        </w:tc>
        <w:tc>
          <w:tcPr>
            <w:tcW w:w="1080" w:type="dxa"/>
            <w:tcBorders>
              <w:left w:val="single" w:sz="4" w:space="0" w:color="auto"/>
              <w:bottom w:val="single" w:sz="4" w:space="0" w:color="auto"/>
              <w:right w:val="single" w:sz="4" w:space="0" w:color="auto"/>
            </w:tcBorders>
          </w:tcPr>
          <w:p w14:paraId="55EF5241" w14:textId="77777777" w:rsidR="00DF1B16" w:rsidRPr="00F06ED0" w:rsidRDefault="00DF1B16" w:rsidP="00AA0E01">
            <w:pPr>
              <w:rPr>
                <w:rFonts w:ascii="Calibri" w:hAnsi="Calibri" w:cs="Calibri"/>
              </w:rPr>
            </w:pPr>
          </w:p>
        </w:tc>
        <w:tc>
          <w:tcPr>
            <w:tcW w:w="1170" w:type="dxa"/>
            <w:tcBorders>
              <w:left w:val="single" w:sz="4" w:space="0" w:color="auto"/>
              <w:bottom w:val="single" w:sz="4" w:space="0" w:color="auto"/>
              <w:right w:val="single" w:sz="4" w:space="0" w:color="auto"/>
            </w:tcBorders>
          </w:tcPr>
          <w:p w14:paraId="59337BFA" w14:textId="77777777" w:rsidR="00DF1B16" w:rsidRPr="00F06ED0" w:rsidRDefault="00DF1B16" w:rsidP="00AA0E01">
            <w:pPr>
              <w:rPr>
                <w:rFonts w:ascii="Calibri" w:hAnsi="Calibri" w:cs="Calibri"/>
              </w:rPr>
            </w:pPr>
          </w:p>
        </w:tc>
        <w:tc>
          <w:tcPr>
            <w:tcW w:w="1260" w:type="dxa"/>
            <w:tcBorders>
              <w:left w:val="single" w:sz="4" w:space="0" w:color="auto"/>
              <w:bottom w:val="single" w:sz="4" w:space="0" w:color="auto"/>
              <w:right w:val="single" w:sz="4" w:space="0" w:color="auto"/>
            </w:tcBorders>
          </w:tcPr>
          <w:p w14:paraId="27280308" w14:textId="77777777" w:rsidR="00DF1B16" w:rsidRPr="00F06ED0" w:rsidRDefault="00DF1B16" w:rsidP="00AA0E01">
            <w:pPr>
              <w:rPr>
                <w:rFonts w:ascii="Calibri" w:hAnsi="Calibri" w:cs="Calibri"/>
              </w:rPr>
            </w:pPr>
          </w:p>
        </w:tc>
        <w:tc>
          <w:tcPr>
            <w:tcW w:w="1353" w:type="dxa"/>
            <w:gridSpan w:val="2"/>
            <w:tcBorders>
              <w:left w:val="single" w:sz="4" w:space="0" w:color="auto"/>
              <w:bottom w:val="single" w:sz="4" w:space="0" w:color="auto"/>
              <w:right w:val="single" w:sz="4" w:space="0" w:color="auto"/>
            </w:tcBorders>
          </w:tcPr>
          <w:p w14:paraId="4509223F" w14:textId="77777777" w:rsidR="00DF1B16" w:rsidRPr="00F06ED0" w:rsidRDefault="00DF1B16" w:rsidP="00AA0E01">
            <w:pPr>
              <w:rPr>
                <w:rFonts w:ascii="Calibri" w:hAnsi="Calibri" w:cs="Calibri"/>
              </w:rPr>
            </w:pPr>
          </w:p>
        </w:tc>
        <w:tc>
          <w:tcPr>
            <w:tcW w:w="1353" w:type="dxa"/>
            <w:tcBorders>
              <w:left w:val="single" w:sz="4" w:space="0" w:color="auto"/>
              <w:bottom w:val="single" w:sz="4" w:space="0" w:color="auto"/>
              <w:right w:val="single" w:sz="4" w:space="0" w:color="auto"/>
            </w:tcBorders>
          </w:tcPr>
          <w:p w14:paraId="0A73AAA6" w14:textId="77777777" w:rsidR="00DF1B16" w:rsidRPr="00F06ED0" w:rsidRDefault="00DF1B16" w:rsidP="00AA0E01">
            <w:pPr>
              <w:rPr>
                <w:rFonts w:ascii="Calibri" w:hAnsi="Calibri" w:cs="Calibri"/>
              </w:rPr>
            </w:pPr>
          </w:p>
        </w:tc>
      </w:tr>
      <w:tr w:rsidR="00DF1B16" w:rsidRPr="00F06ED0" w14:paraId="4717F0F8" w14:textId="77777777" w:rsidTr="00531BE6">
        <w:trPr>
          <w:gridAfter w:val="1"/>
          <w:wAfter w:w="15" w:type="dxa"/>
          <w:trHeight w:val="151"/>
        </w:trPr>
        <w:tc>
          <w:tcPr>
            <w:tcW w:w="1615" w:type="dxa"/>
            <w:vMerge w:val="restart"/>
            <w:tcBorders>
              <w:top w:val="single" w:sz="4" w:space="0" w:color="auto"/>
              <w:left w:val="single" w:sz="4" w:space="0" w:color="auto"/>
              <w:right w:val="single" w:sz="4" w:space="0" w:color="auto"/>
            </w:tcBorders>
          </w:tcPr>
          <w:p w14:paraId="7BBEE246" w14:textId="40CD2AC3" w:rsidR="00DF1B16" w:rsidRPr="00F06ED0" w:rsidRDefault="00DF1B16" w:rsidP="00AA0E01">
            <w:pPr>
              <w:rPr>
                <w:rFonts w:ascii="Calibri" w:hAnsi="Calibri" w:cs="Calibri"/>
              </w:rPr>
            </w:pPr>
            <w:r>
              <w:rPr>
                <w:rFonts w:ascii="Calibri" w:hAnsi="Calibri"/>
              </w:rPr>
              <w:t>Sin competencia/</w:t>
            </w:r>
            <w:r w:rsidR="00A10A60">
              <w:rPr>
                <w:rFonts w:ascii="Calibri" w:hAnsi="Calibri"/>
              </w:rPr>
              <w:br/>
              <w:t>p</w:t>
            </w:r>
            <w:r>
              <w:rPr>
                <w:rFonts w:ascii="Calibri" w:hAnsi="Calibri"/>
              </w:rPr>
              <w:t>or debajo del umbral</w:t>
            </w:r>
          </w:p>
        </w:tc>
        <w:tc>
          <w:tcPr>
            <w:tcW w:w="1357" w:type="dxa"/>
            <w:tcBorders>
              <w:top w:val="single" w:sz="4" w:space="0" w:color="auto"/>
              <w:left w:val="single" w:sz="4" w:space="0" w:color="auto"/>
              <w:bottom w:val="single" w:sz="4" w:space="0" w:color="auto"/>
              <w:right w:val="single" w:sz="4" w:space="0" w:color="auto"/>
            </w:tcBorders>
          </w:tcPr>
          <w:p w14:paraId="64FB8340" w14:textId="77777777" w:rsidR="00DF1B16" w:rsidRPr="00F06ED0" w:rsidRDefault="00DF1B16" w:rsidP="00AA0E01">
            <w:pPr>
              <w:rPr>
                <w:rFonts w:ascii="Calibri" w:hAnsi="Calibri" w:cs="Calibri"/>
              </w:rPr>
            </w:pPr>
          </w:p>
        </w:tc>
        <w:tc>
          <w:tcPr>
            <w:tcW w:w="1343" w:type="dxa"/>
            <w:tcBorders>
              <w:top w:val="single" w:sz="4" w:space="0" w:color="auto"/>
              <w:left w:val="single" w:sz="4" w:space="0" w:color="auto"/>
              <w:right w:val="single" w:sz="4" w:space="0" w:color="auto"/>
            </w:tcBorders>
          </w:tcPr>
          <w:p w14:paraId="1FE716C7" w14:textId="77777777" w:rsidR="00DF1B16" w:rsidRPr="00F06ED0" w:rsidRDefault="00DF1B16" w:rsidP="00AA0E01">
            <w:pPr>
              <w:rPr>
                <w:rFonts w:ascii="Calibri" w:hAnsi="Calibri" w:cs="Calibri"/>
              </w:rPr>
            </w:pPr>
          </w:p>
        </w:tc>
        <w:tc>
          <w:tcPr>
            <w:tcW w:w="1080" w:type="dxa"/>
            <w:tcBorders>
              <w:top w:val="single" w:sz="4" w:space="0" w:color="auto"/>
              <w:left w:val="single" w:sz="4" w:space="0" w:color="auto"/>
              <w:right w:val="single" w:sz="4" w:space="0" w:color="auto"/>
            </w:tcBorders>
          </w:tcPr>
          <w:p w14:paraId="7F6192AD" w14:textId="77777777" w:rsidR="00DF1B16" w:rsidRPr="00F06ED0" w:rsidRDefault="00DF1B16" w:rsidP="00AA0E01">
            <w:pPr>
              <w:rPr>
                <w:rFonts w:ascii="Calibri" w:hAnsi="Calibri" w:cs="Calibri"/>
              </w:rPr>
            </w:pPr>
          </w:p>
        </w:tc>
        <w:tc>
          <w:tcPr>
            <w:tcW w:w="1170" w:type="dxa"/>
            <w:tcBorders>
              <w:top w:val="single" w:sz="4" w:space="0" w:color="auto"/>
              <w:left w:val="single" w:sz="4" w:space="0" w:color="auto"/>
              <w:right w:val="single" w:sz="4" w:space="0" w:color="auto"/>
            </w:tcBorders>
          </w:tcPr>
          <w:p w14:paraId="5D44F480" w14:textId="77777777" w:rsidR="00DF1B16" w:rsidRPr="00F06ED0" w:rsidRDefault="00DF1B16" w:rsidP="00AA0E01">
            <w:pPr>
              <w:rPr>
                <w:rFonts w:ascii="Calibri" w:hAnsi="Calibri" w:cs="Calibri"/>
              </w:rPr>
            </w:pPr>
          </w:p>
        </w:tc>
        <w:tc>
          <w:tcPr>
            <w:tcW w:w="1260" w:type="dxa"/>
            <w:tcBorders>
              <w:top w:val="single" w:sz="4" w:space="0" w:color="auto"/>
              <w:left w:val="single" w:sz="4" w:space="0" w:color="auto"/>
              <w:right w:val="single" w:sz="4" w:space="0" w:color="auto"/>
            </w:tcBorders>
          </w:tcPr>
          <w:p w14:paraId="3964C3DE" w14:textId="77777777" w:rsidR="00DF1B16" w:rsidRPr="00F06ED0" w:rsidRDefault="00DF1B16" w:rsidP="00AA0E01">
            <w:pPr>
              <w:rPr>
                <w:rFonts w:ascii="Calibri" w:hAnsi="Calibri" w:cs="Calibri"/>
              </w:rPr>
            </w:pPr>
          </w:p>
        </w:tc>
        <w:tc>
          <w:tcPr>
            <w:tcW w:w="1353" w:type="dxa"/>
            <w:gridSpan w:val="2"/>
            <w:tcBorders>
              <w:top w:val="single" w:sz="4" w:space="0" w:color="auto"/>
              <w:left w:val="single" w:sz="4" w:space="0" w:color="auto"/>
              <w:right w:val="single" w:sz="4" w:space="0" w:color="auto"/>
            </w:tcBorders>
          </w:tcPr>
          <w:p w14:paraId="69BAEEAB" w14:textId="77777777" w:rsidR="00DF1B16" w:rsidRPr="00F06ED0" w:rsidRDefault="00DF1B16" w:rsidP="00AA0E01">
            <w:pPr>
              <w:rPr>
                <w:rFonts w:ascii="Calibri" w:hAnsi="Calibri" w:cs="Calibri"/>
              </w:rPr>
            </w:pPr>
          </w:p>
        </w:tc>
        <w:tc>
          <w:tcPr>
            <w:tcW w:w="1353" w:type="dxa"/>
            <w:tcBorders>
              <w:top w:val="single" w:sz="4" w:space="0" w:color="auto"/>
              <w:left w:val="single" w:sz="4" w:space="0" w:color="auto"/>
              <w:right w:val="single" w:sz="4" w:space="0" w:color="auto"/>
            </w:tcBorders>
          </w:tcPr>
          <w:p w14:paraId="4362F9DA" w14:textId="77777777" w:rsidR="00DF1B16" w:rsidRPr="00F06ED0" w:rsidRDefault="00DF1B16" w:rsidP="00AA0E01">
            <w:pPr>
              <w:rPr>
                <w:rFonts w:ascii="Calibri" w:hAnsi="Calibri" w:cs="Calibri"/>
              </w:rPr>
            </w:pPr>
          </w:p>
        </w:tc>
      </w:tr>
      <w:tr w:rsidR="00DF1B16" w:rsidRPr="00F06ED0" w14:paraId="3CEE6074" w14:textId="77777777" w:rsidTr="00531BE6">
        <w:trPr>
          <w:gridAfter w:val="1"/>
          <w:wAfter w:w="15" w:type="dxa"/>
          <w:trHeight w:val="150"/>
        </w:trPr>
        <w:tc>
          <w:tcPr>
            <w:tcW w:w="1615" w:type="dxa"/>
            <w:vMerge/>
            <w:tcBorders>
              <w:left w:val="single" w:sz="4" w:space="0" w:color="auto"/>
              <w:right w:val="single" w:sz="4" w:space="0" w:color="auto"/>
            </w:tcBorders>
          </w:tcPr>
          <w:p w14:paraId="7C842C96" w14:textId="77777777" w:rsidR="00DF1B16" w:rsidRPr="00F06ED0" w:rsidRDefault="00DF1B16" w:rsidP="00AA0E01">
            <w:pPr>
              <w:rPr>
                <w:rFonts w:ascii="Calibri" w:hAnsi="Calibri" w:cs="Calibri"/>
              </w:rPr>
            </w:pPr>
          </w:p>
        </w:tc>
        <w:tc>
          <w:tcPr>
            <w:tcW w:w="1357" w:type="dxa"/>
            <w:tcBorders>
              <w:top w:val="single" w:sz="4" w:space="0" w:color="auto"/>
              <w:left w:val="single" w:sz="4" w:space="0" w:color="auto"/>
              <w:bottom w:val="single" w:sz="4" w:space="0" w:color="auto"/>
              <w:right w:val="single" w:sz="4" w:space="0" w:color="auto"/>
            </w:tcBorders>
          </w:tcPr>
          <w:p w14:paraId="75AF762B" w14:textId="77777777" w:rsidR="00DF1B16" w:rsidRPr="00F06ED0" w:rsidRDefault="00DF1B16" w:rsidP="00AA0E01">
            <w:pPr>
              <w:rPr>
                <w:rFonts w:ascii="Calibri" w:hAnsi="Calibri" w:cs="Calibri"/>
              </w:rPr>
            </w:pPr>
          </w:p>
        </w:tc>
        <w:tc>
          <w:tcPr>
            <w:tcW w:w="1343" w:type="dxa"/>
            <w:tcBorders>
              <w:left w:val="single" w:sz="4" w:space="0" w:color="auto"/>
              <w:right w:val="single" w:sz="4" w:space="0" w:color="auto"/>
            </w:tcBorders>
          </w:tcPr>
          <w:p w14:paraId="67553D3D" w14:textId="77777777" w:rsidR="00DF1B16" w:rsidRPr="00F06ED0" w:rsidRDefault="00DF1B16" w:rsidP="00AA0E01">
            <w:pPr>
              <w:rPr>
                <w:rFonts w:ascii="Calibri" w:hAnsi="Calibri" w:cs="Calibri"/>
              </w:rPr>
            </w:pPr>
          </w:p>
        </w:tc>
        <w:tc>
          <w:tcPr>
            <w:tcW w:w="1080" w:type="dxa"/>
            <w:tcBorders>
              <w:left w:val="single" w:sz="4" w:space="0" w:color="auto"/>
              <w:right w:val="single" w:sz="4" w:space="0" w:color="auto"/>
            </w:tcBorders>
          </w:tcPr>
          <w:p w14:paraId="4C1B4379" w14:textId="77777777" w:rsidR="00DF1B16" w:rsidRPr="00F06ED0" w:rsidRDefault="00DF1B16" w:rsidP="00AA0E01">
            <w:pPr>
              <w:rPr>
                <w:rFonts w:ascii="Calibri" w:hAnsi="Calibri" w:cs="Calibri"/>
              </w:rPr>
            </w:pPr>
          </w:p>
        </w:tc>
        <w:tc>
          <w:tcPr>
            <w:tcW w:w="1170" w:type="dxa"/>
            <w:tcBorders>
              <w:left w:val="single" w:sz="4" w:space="0" w:color="auto"/>
              <w:right w:val="single" w:sz="4" w:space="0" w:color="auto"/>
            </w:tcBorders>
          </w:tcPr>
          <w:p w14:paraId="4CF84B87" w14:textId="77777777" w:rsidR="00DF1B16" w:rsidRPr="00F06ED0" w:rsidRDefault="00DF1B16" w:rsidP="00AA0E01">
            <w:pPr>
              <w:rPr>
                <w:rFonts w:ascii="Calibri" w:hAnsi="Calibri" w:cs="Calibri"/>
              </w:rPr>
            </w:pPr>
          </w:p>
        </w:tc>
        <w:tc>
          <w:tcPr>
            <w:tcW w:w="1260" w:type="dxa"/>
            <w:tcBorders>
              <w:left w:val="single" w:sz="4" w:space="0" w:color="auto"/>
              <w:right w:val="single" w:sz="4" w:space="0" w:color="auto"/>
            </w:tcBorders>
          </w:tcPr>
          <w:p w14:paraId="6C765A53" w14:textId="77777777" w:rsidR="00DF1B16" w:rsidRPr="00F06ED0" w:rsidRDefault="00DF1B16" w:rsidP="00AA0E01">
            <w:pPr>
              <w:rPr>
                <w:rFonts w:ascii="Calibri" w:hAnsi="Calibri" w:cs="Calibri"/>
              </w:rPr>
            </w:pPr>
          </w:p>
        </w:tc>
        <w:tc>
          <w:tcPr>
            <w:tcW w:w="1353" w:type="dxa"/>
            <w:gridSpan w:val="2"/>
            <w:tcBorders>
              <w:left w:val="single" w:sz="4" w:space="0" w:color="auto"/>
              <w:right w:val="single" w:sz="4" w:space="0" w:color="auto"/>
            </w:tcBorders>
          </w:tcPr>
          <w:p w14:paraId="13740BA8" w14:textId="77777777" w:rsidR="00DF1B16" w:rsidRPr="00F06ED0" w:rsidRDefault="00DF1B16" w:rsidP="00AA0E01">
            <w:pPr>
              <w:rPr>
                <w:rFonts w:ascii="Calibri" w:hAnsi="Calibri" w:cs="Calibri"/>
              </w:rPr>
            </w:pPr>
          </w:p>
        </w:tc>
        <w:tc>
          <w:tcPr>
            <w:tcW w:w="1353" w:type="dxa"/>
            <w:tcBorders>
              <w:left w:val="single" w:sz="4" w:space="0" w:color="auto"/>
              <w:right w:val="single" w:sz="4" w:space="0" w:color="auto"/>
            </w:tcBorders>
          </w:tcPr>
          <w:p w14:paraId="65EFD5EA" w14:textId="77777777" w:rsidR="00DF1B16" w:rsidRPr="00F06ED0" w:rsidRDefault="00DF1B16" w:rsidP="00AA0E01">
            <w:pPr>
              <w:rPr>
                <w:rFonts w:ascii="Calibri" w:hAnsi="Calibri" w:cs="Calibri"/>
              </w:rPr>
            </w:pPr>
          </w:p>
        </w:tc>
      </w:tr>
      <w:tr w:rsidR="00DF1B16" w:rsidRPr="00F06ED0" w14:paraId="73F38B1B" w14:textId="77777777" w:rsidTr="00531BE6">
        <w:trPr>
          <w:gridAfter w:val="1"/>
          <w:wAfter w:w="15" w:type="dxa"/>
          <w:trHeight w:val="150"/>
        </w:trPr>
        <w:tc>
          <w:tcPr>
            <w:tcW w:w="1615" w:type="dxa"/>
            <w:vMerge/>
            <w:tcBorders>
              <w:left w:val="single" w:sz="4" w:space="0" w:color="auto"/>
              <w:right w:val="single" w:sz="4" w:space="0" w:color="auto"/>
            </w:tcBorders>
          </w:tcPr>
          <w:p w14:paraId="1FF711F1" w14:textId="77777777" w:rsidR="00DF1B16" w:rsidRPr="00F06ED0" w:rsidRDefault="00DF1B16" w:rsidP="00AA0E01">
            <w:pPr>
              <w:rPr>
                <w:rFonts w:ascii="Calibri" w:hAnsi="Calibri" w:cs="Calibri"/>
              </w:rPr>
            </w:pPr>
          </w:p>
        </w:tc>
        <w:tc>
          <w:tcPr>
            <w:tcW w:w="1357" w:type="dxa"/>
            <w:tcBorders>
              <w:top w:val="single" w:sz="4" w:space="0" w:color="auto"/>
              <w:left w:val="single" w:sz="4" w:space="0" w:color="auto"/>
              <w:bottom w:val="single" w:sz="4" w:space="0" w:color="auto"/>
              <w:right w:val="single" w:sz="4" w:space="0" w:color="auto"/>
            </w:tcBorders>
          </w:tcPr>
          <w:p w14:paraId="64780F2F" w14:textId="77777777" w:rsidR="00DF1B16" w:rsidRPr="00F06ED0" w:rsidRDefault="00DF1B16" w:rsidP="00AA0E01">
            <w:pPr>
              <w:rPr>
                <w:rFonts w:ascii="Calibri" w:hAnsi="Calibri" w:cs="Calibri"/>
              </w:rPr>
            </w:pPr>
          </w:p>
        </w:tc>
        <w:tc>
          <w:tcPr>
            <w:tcW w:w="1343" w:type="dxa"/>
            <w:tcBorders>
              <w:left w:val="single" w:sz="4" w:space="0" w:color="auto"/>
              <w:right w:val="single" w:sz="4" w:space="0" w:color="auto"/>
            </w:tcBorders>
          </w:tcPr>
          <w:p w14:paraId="6CEB6699" w14:textId="77777777" w:rsidR="00DF1B16" w:rsidRPr="00F06ED0" w:rsidRDefault="00DF1B16" w:rsidP="00AA0E01">
            <w:pPr>
              <w:rPr>
                <w:rFonts w:ascii="Calibri" w:hAnsi="Calibri" w:cs="Calibri"/>
              </w:rPr>
            </w:pPr>
          </w:p>
        </w:tc>
        <w:tc>
          <w:tcPr>
            <w:tcW w:w="1080" w:type="dxa"/>
            <w:tcBorders>
              <w:left w:val="single" w:sz="4" w:space="0" w:color="auto"/>
              <w:right w:val="single" w:sz="4" w:space="0" w:color="auto"/>
            </w:tcBorders>
          </w:tcPr>
          <w:p w14:paraId="1DCBE456" w14:textId="77777777" w:rsidR="00DF1B16" w:rsidRPr="00F06ED0" w:rsidRDefault="00DF1B16" w:rsidP="00AA0E01">
            <w:pPr>
              <w:rPr>
                <w:rFonts w:ascii="Calibri" w:hAnsi="Calibri" w:cs="Calibri"/>
              </w:rPr>
            </w:pPr>
          </w:p>
        </w:tc>
        <w:tc>
          <w:tcPr>
            <w:tcW w:w="1170" w:type="dxa"/>
            <w:tcBorders>
              <w:left w:val="single" w:sz="4" w:space="0" w:color="auto"/>
              <w:right w:val="single" w:sz="4" w:space="0" w:color="auto"/>
            </w:tcBorders>
          </w:tcPr>
          <w:p w14:paraId="32036852" w14:textId="77777777" w:rsidR="00DF1B16" w:rsidRPr="00F06ED0" w:rsidRDefault="00DF1B16" w:rsidP="00AA0E01">
            <w:pPr>
              <w:rPr>
                <w:rFonts w:ascii="Calibri" w:hAnsi="Calibri" w:cs="Calibri"/>
              </w:rPr>
            </w:pPr>
          </w:p>
        </w:tc>
        <w:tc>
          <w:tcPr>
            <w:tcW w:w="1260" w:type="dxa"/>
            <w:tcBorders>
              <w:left w:val="single" w:sz="4" w:space="0" w:color="auto"/>
              <w:right w:val="single" w:sz="4" w:space="0" w:color="auto"/>
            </w:tcBorders>
          </w:tcPr>
          <w:p w14:paraId="47C5EAA7" w14:textId="77777777" w:rsidR="00DF1B16" w:rsidRPr="00F06ED0" w:rsidRDefault="00DF1B16" w:rsidP="00AA0E01">
            <w:pPr>
              <w:rPr>
                <w:rFonts w:ascii="Calibri" w:hAnsi="Calibri" w:cs="Calibri"/>
              </w:rPr>
            </w:pPr>
          </w:p>
        </w:tc>
        <w:tc>
          <w:tcPr>
            <w:tcW w:w="1353" w:type="dxa"/>
            <w:gridSpan w:val="2"/>
            <w:tcBorders>
              <w:left w:val="single" w:sz="4" w:space="0" w:color="auto"/>
              <w:right w:val="single" w:sz="4" w:space="0" w:color="auto"/>
            </w:tcBorders>
          </w:tcPr>
          <w:p w14:paraId="0EC7F2D8" w14:textId="77777777" w:rsidR="00DF1B16" w:rsidRPr="00F06ED0" w:rsidRDefault="00DF1B16" w:rsidP="00AA0E01">
            <w:pPr>
              <w:rPr>
                <w:rFonts w:ascii="Calibri" w:hAnsi="Calibri" w:cs="Calibri"/>
              </w:rPr>
            </w:pPr>
          </w:p>
        </w:tc>
        <w:tc>
          <w:tcPr>
            <w:tcW w:w="1353" w:type="dxa"/>
            <w:tcBorders>
              <w:left w:val="single" w:sz="4" w:space="0" w:color="auto"/>
              <w:right w:val="single" w:sz="4" w:space="0" w:color="auto"/>
            </w:tcBorders>
          </w:tcPr>
          <w:p w14:paraId="27BC0AB5" w14:textId="77777777" w:rsidR="00DF1B16" w:rsidRPr="00F06ED0" w:rsidRDefault="00DF1B16" w:rsidP="00AA0E01">
            <w:pPr>
              <w:rPr>
                <w:rFonts w:ascii="Calibri" w:hAnsi="Calibri" w:cs="Calibri"/>
              </w:rPr>
            </w:pPr>
          </w:p>
        </w:tc>
      </w:tr>
    </w:tbl>
    <w:p w14:paraId="612C8457" w14:textId="4B28AF95" w:rsidR="00DF1B16" w:rsidRPr="00F06ED0" w:rsidRDefault="00DF1B16" w:rsidP="00DF1B16">
      <w:pPr>
        <w:spacing w:after="0" w:line="240" w:lineRule="auto"/>
        <w:rPr>
          <w:rFonts w:ascii="Calibri" w:eastAsia="Calibri" w:hAnsi="Calibri" w:cs="Calibri"/>
          <w:i/>
          <w:sz w:val="16"/>
          <w:szCs w:val="16"/>
        </w:rPr>
      </w:pPr>
      <w:r>
        <w:rPr>
          <w:rFonts w:ascii="Calibri" w:hAnsi="Calibri"/>
          <w:b/>
          <w:i/>
          <w:sz w:val="16"/>
        </w:rPr>
        <w:t xml:space="preserve">Fuente de los datos: </w:t>
      </w:r>
      <w:r>
        <w:rPr>
          <w:rFonts w:ascii="Calibri" w:hAnsi="Calibri"/>
          <w:i/>
          <w:color w:val="FF0000"/>
          <w:sz w:val="16"/>
        </w:rPr>
        <w:t>Especifique los detalles de las fuentes o los documentos. Indique la dirección del sitio web, cuando corresponda.</w:t>
      </w:r>
    </w:p>
    <w:p w14:paraId="03DDEF6D" w14:textId="77777777" w:rsidR="00DF1B16" w:rsidRPr="00F06ED0" w:rsidRDefault="00DF1B16" w:rsidP="00DF1B16">
      <w:pPr>
        <w:spacing w:after="0"/>
        <w:jc w:val="both"/>
        <w:rPr>
          <w:rFonts w:ascii="Calibri" w:eastAsia="Calibri" w:hAnsi="Calibri" w:cs="Calibri"/>
        </w:rPr>
      </w:pPr>
    </w:p>
    <w:p w14:paraId="7436D8B3" w14:textId="77777777" w:rsidR="00DF1B16" w:rsidRPr="00F06ED0" w:rsidRDefault="00DF1B16" w:rsidP="00DF1B16">
      <w:pPr>
        <w:spacing w:after="0"/>
        <w:jc w:val="both"/>
        <w:rPr>
          <w:rFonts w:ascii="Calibri" w:eastAsia="Calibri" w:hAnsi="Calibri" w:cs="Calibri"/>
        </w:rPr>
      </w:pPr>
      <w:proofErr w:type="spellStart"/>
      <w:r>
        <w:rPr>
          <w:rFonts w:ascii="Calibri" w:hAnsi="Calibri"/>
        </w:rPr>
        <w:t>xxx</w:t>
      </w:r>
      <w:proofErr w:type="spellEnd"/>
    </w:p>
    <w:p w14:paraId="77243C64" w14:textId="77777777" w:rsidR="00DF1B16" w:rsidRPr="00F06ED0" w:rsidRDefault="00DF1B16" w:rsidP="00DF1B16">
      <w:pPr>
        <w:jc w:val="both"/>
        <w:rPr>
          <w:rFonts w:ascii="Calibri" w:eastAsia="Calibri" w:hAnsi="Calibri" w:cs="Calibri"/>
          <w:i/>
          <w:color w:val="FF0000"/>
          <w:spacing w:val="-1"/>
        </w:rPr>
      </w:pPr>
      <w:r>
        <w:rPr>
          <w:rFonts w:ascii="Calibri" w:hAnsi="Calibri"/>
          <w:i/>
          <w:color w:val="FF0000"/>
        </w:rPr>
        <w:t>Inserte una oración que justifique la calificación asignada.</w:t>
      </w:r>
    </w:p>
    <w:p w14:paraId="442DC1C9" w14:textId="77777777" w:rsidR="00DF1B16" w:rsidRPr="00F06ED0" w:rsidRDefault="00DF1B16" w:rsidP="00DF1B16">
      <w:pPr>
        <w:spacing w:after="0"/>
        <w:rPr>
          <w:rFonts w:ascii="Calibri" w:eastAsia="Calibri" w:hAnsi="Calibri" w:cs="Calibri"/>
        </w:rPr>
      </w:pPr>
      <w:r>
        <w:rPr>
          <w:rFonts w:ascii="Calibri" w:hAnsi="Calibri"/>
          <w:b/>
        </w:rPr>
        <w:t>Cambio en el desempeño desde una evaluación PEFA anterior:</w:t>
      </w:r>
      <w:r>
        <w:rPr>
          <w:rFonts w:ascii="Calibri" w:hAnsi="Calibri"/>
        </w:rPr>
        <w:t xml:space="preserve"> </w:t>
      </w:r>
    </w:p>
    <w:p w14:paraId="2A7026CB" w14:textId="77777777" w:rsidR="00DF1B16" w:rsidRPr="00F06ED0" w:rsidRDefault="00DF1B16" w:rsidP="00DF1B16">
      <w:pPr>
        <w:spacing w:after="0"/>
        <w:jc w:val="both"/>
        <w:rPr>
          <w:rFonts w:ascii="Calibri" w:eastAsia="Calibri" w:hAnsi="Calibri" w:cs="Calibri"/>
        </w:rPr>
      </w:pPr>
      <w:proofErr w:type="spellStart"/>
      <w:r>
        <w:rPr>
          <w:rFonts w:ascii="Calibri" w:hAnsi="Calibri"/>
        </w:rPr>
        <w:t>xxx</w:t>
      </w:r>
      <w:proofErr w:type="spellEnd"/>
    </w:p>
    <w:p w14:paraId="2B8D0D5E" w14:textId="77777777" w:rsidR="00DF1B16" w:rsidRPr="00F06ED0" w:rsidRDefault="00DF1B16" w:rsidP="00DF1B16">
      <w:pPr>
        <w:spacing w:after="0" w:line="240" w:lineRule="auto"/>
        <w:rPr>
          <w:rFonts w:ascii="Calibri" w:eastAsia="Calibri" w:hAnsi="Calibri" w:cs="Calibri"/>
          <w:bCs/>
          <w:color w:val="25456B"/>
          <w:spacing w:val="-1"/>
        </w:rPr>
      </w:pPr>
    </w:p>
    <w:p w14:paraId="5D469DE6" w14:textId="77777777" w:rsidR="00DF1B16" w:rsidRPr="00F06ED0" w:rsidRDefault="00DF1B16" w:rsidP="00DF1B16">
      <w:pPr>
        <w:spacing w:after="0" w:line="240" w:lineRule="auto"/>
        <w:rPr>
          <w:rFonts w:ascii="Calibri" w:eastAsia="Calibri" w:hAnsi="Calibri" w:cs="Calibri"/>
          <w:b/>
          <w:color w:val="4FBBD3"/>
          <w:spacing w:val="-1"/>
          <w:sz w:val="24"/>
        </w:rPr>
      </w:pPr>
      <w:r>
        <w:rPr>
          <w:rFonts w:ascii="Calibri" w:hAnsi="Calibri"/>
          <w:b/>
          <w:color w:val="4FBBD3"/>
          <w:sz w:val="24"/>
        </w:rPr>
        <w:t xml:space="preserve">24.2. Modalidades de las adquisiciones </w:t>
      </w:r>
    </w:p>
    <w:p w14:paraId="792456B8" w14:textId="77777777" w:rsidR="00DF1B16" w:rsidRPr="00F06ED0" w:rsidRDefault="00DF1B16" w:rsidP="00DF1B16">
      <w:pPr>
        <w:spacing w:after="0" w:line="240" w:lineRule="auto"/>
        <w:rPr>
          <w:rFonts w:ascii="Calibri" w:eastAsia="Calibri" w:hAnsi="Calibri" w:cs="Calibri"/>
          <w:bCs/>
          <w:color w:val="25456B"/>
          <w:spacing w:val="-1"/>
        </w:rPr>
      </w:pPr>
    </w:p>
    <w:p w14:paraId="021FCCB4" w14:textId="21118A89" w:rsidR="00DF1B16" w:rsidRPr="00F06ED0" w:rsidRDefault="00DF1B16" w:rsidP="00DF1B16">
      <w:pPr>
        <w:spacing w:after="0"/>
        <w:rPr>
          <w:rFonts w:ascii="Calibri" w:eastAsia="Calibri" w:hAnsi="Calibri" w:cs="Calibri"/>
          <w:b/>
        </w:rPr>
      </w:pPr>
      <w:r>
        <w:rPr>
          <w:rFonts w:ascii="Calibri" w:hAnsi="Calibri"/>
          <w:b/>
        </w:rPr>
        <w:t>Nivel de desempeño y evidencias para la calificación:</w:t>
      </w:r>
    </w:p>
    <w:p w14:paraId="18FCD29C" w14:textId="38FC73CD" w:rsidR="00DF1B16" w:rsidRPr="00F06ED0" w:rsidRDefault="00DF1B16" w:rsidP="00DF1B16">
      <w:pPr>
        <w:spacing w:after="0" w:line="240" w:lineRule="auto"/>
        <w:jc w:val="both"/>
        <w:rPr>
          <w:rFonts w:ascii="Calibri" w:eastAsia="Calibri" w:hAnsi="Calibri" w:cs="Calibri"/>
          <w:b/>
          <w:sz w:val="20"/>
          <w:szCs w:val="20"/>
        </w:rPr>
      </w:pPr>
      <w:r>
        <w:rPr>
          <w:rFonts w:ascii="Calibri" w:hAnsi="Calibri"/>
          <w:b/>
          <w:sz w:val="20"/>
        </w:rPr>
        <w:t>Cuadro 24.2: Modalidad de adquisición (último ejercicio fiscal finalizado)</w:t>
      </w:r>
    </w:p>
    <w:tbl>
      <w:tblPr>
        <w:tblStyle w:val="TabelEcorys133"/>
        <w:tblW w:w="9895" w:type="dxa"/>
        <w:tblLayout w:type="fixed"/>
        <w:tblLook w:val="04A0" w:firstRow="1" w:lastRow="0" w:firstColumn="1" w:lastColumn="0" w:noHBand="0" w:noVBand="1"/>
      </w:tblPr>
      <w:tblGrid>
        <w:gridCol w:w="3595"/>
        <w:gridCol w:w="2070"/>
        <w:gridCol w:w="1890"/>
        <w:gridCol w:w="2340"/>
      </w:tblGrid>
      <w:tr w:rsidR="00DF1B16" w:rsidRPr="00F06ED0" w14:paraId="3678E04A" w14:textId="77777777" w:rsidTr="00AA0E01">
        <w:trPr>
          <w:trHeight w:val="638"/>
        </w:trPr>
        <w:tc>
          <w:tcPr>
            <w:tcW w:w="5665" w:type="dxa"/>
            <w:gridSpan w:val="2"/>
            <w:tcBorders>
              <w:top w:val="single" w:sz="4" w:space="0" w:color="auto"/>
              <w:left w:val="single" w:sz="4" w:space="0" w:color="auto"/>
              <w:right w:val="single" w:sz="4" w:space="0" w:color="auto"/>
            </w:tcBorders>
            <w:shd w:val="clear" w:color="auto" w:fill="F2F2F2"/>
          </w:tcPr>
          <w:p w14:paraId="36286D83" w14:textId="47F344A2" w:rsidR="00DF1B16" w:rsidRPr="00F06ED0" w:rsidRDefault="00DF1B16" w:rsidP="00AA0E01">
            <w:pPr>
              <w:jc w:val="center"/>
              <w:rPr>
                <w:rFonts w:ascii="Calibri" w:hAnsi="Calibri" w:cs="Calibri"/>
                <w:b/>
                <w:szCs w:val="16"/>
              </w:rPr>
            </w:pPr>
            <w:r>
              <w:rPr>
                <w:rFonts w:ascii="Calibri" w:hAnsi="Calibri"/>
                <w:b/>
              </w:rPr>
              <w:t>Modalidad de adquisición</w:t>
            </w:r>
          </w:p>
          <w:p w14:paraId="47FE05F8" w14:textId="5A9CC76D" w:rsidR="00DF1B16" w:rsidRPr="00F06ED0" w:rsidRDefault="00DF1B16" w:rsidP="00AA0E01">
            <w:pPr>
              <w:jc w:val="center"/>
              <w:rPr>
                <w:rFonts w:ascii="Calibri" w:hAnsi="Calibri" w:cs="Calibri"/>
                <w:b/>
                <w:szCs w:val="16"/>
              </w:rPr>
            </w:pPr>
            <w:r>
              <w:rPr>
                <w:rFonts w:ascii="Calibri" w:hAnsi="Calibri"/>
                <w:b/>
              </w:rPr>
              <w:t>(especifique la modalidad en la segunda columna)</w:t>
            </w:r>
          </w:p>
        </w:tc>
        <w:tc>
          <w:tcPr>
            <w:tcW w:w="1890" w:type="dxa"/>
            <w:tcBorders>
              <w:top w:val="single" w:sz="4" w:space="0" w:color="auto"/>
              <w:left w:val="single" w:sz="4" w:space="0" w:color="auto"/>
              <w:right w:val="single" w:sz="4" w:space="0" w:color="auto"/>
            </w:tcBorders>
            <w:shd w:val="clear" w:color="auto" w:fill="F2F2F2"/>
          </w:tcPr>
          <w:p w14:paraId="7737CA97" w14:textId="77777777" w:rsidR="00DF1B16" w:rsidRPr="00F06ED0" w:rsidRDefault="00DF1B16" w:rsidP="00AA0E01">
            <w:pPr>
              <w:jc w:val="center"/>
              <w:rPr>
                <w:rFonts w:ascii="Calibri" w:hAnsi="Calibri" w:cs="Calibri"/>
                <w:b/>
                <w:szCs w:val="16"/>
              </w:rPr>
            </w:pPr>
            <w:r>
              <w:rPr>
                <w:rFonts w:ascii="Calibri" w:hAnsi="Calibri"/>
                <w:b/>
              </w:rPr>
              <w:t>Monto</w:t>
            </w:r>
          </w:p>
        </w:tc>
        <w:tc>
          <w:tcPr>
            <w:tcW w:w="2340" w:type="dxa"/>
            <w:tcBorders>
              <w:top w:val="single" w:sz="4" w:space="0" w:color="auto"/>
              <w:left w:val="single" w:sz="4" w:space="0" w:color="auto"/>
              <w:right w:val="single" w:sz="4" w:space="0" w:color="auto"/>
            </w:tcBorders>
            <w:shd w:val="clear" w:color="auto" w:fill="F2F2F2"/>
          </w:tcPr>
          <w:p w14:paraId="3263F858" w14:textId="4B9B92DD" w:rsidR="00DF1B16" w:rsidRPr="00F06ED0" w:rsidRDefault="00DF1B16" w:rsidP="00AA0E01">
            <w:pPr>
              <w:jc w:val="center"/>
              <w:rPr>
                <w:rFonts w:ascii="Calibri" w:hAnsi="Calibri" w:cs="Calibri"/>
                <w:b/>
                <w:szCs w:val="16"/>
              </w:rPr>
            </w:pPr>
            <w:r>
              <w:rPr>
                <w:rFonts w:ascii="Calibri" w:hAnsi="Calibri"/>
                <w:b/>
              </w:rPr>
              <w:t xml:space="preserve">Cobertura </w:t>
            </w:r>
          </w:p>
          <w:p w14:paraId="403B1A9D" w14:textId="77777777" w:rsidR="00DF1B16" w:rsidRPr="00F06ED0" w:rsidRDefault="00DF1B16" w:rsidP="00AA0E01">
            <w:pPr>
              <w:jc w:val="center"/>
              <w:rPr>
                <w:rFonts w:ascii="Calibri" w:hAnsi="Calibri" w:cs="Calibri"/>
                <w:b/>
                <w:szCs w:val="16"/>
              </w:rPr>
            </w:pPr>
            <w:r>
              <w:rPr>
                <w:rFonts w:ascii="Calibri" w:hAnsi="Calibri"/>
              </w:rPr>
              <w:t>(% del total)</w:t>
            </w:r>
          </w:p>
        </w:tc>
      </w:tr>
      <w:tr w:rsidR="00DF1B16" w:rsidRPr="00F06ED0" w14:paraId="59D476A2" w14:textId="77777777" w:rsidTr="00AA0E01">
        <w:trPr>
          <w:trHeight w:val="151"/>
        </w:trPr>
        <w:tc>
          <w:tcPr>
            <w:tcW w:w="3595" w:type="dxa"/>
            <w:vMerge w:val="restart"/>
            <w:tcBorders>
              <w:top w:val="single" w:sz="4" w:space="0" w:color="auto"/>
              <w:left w:val="single" w:sz="4" w:space="0" w:color="auto"/>
              <w:right w:val="single" w:sz="4" w:space="0" w:color="auto"/>
            </w:tcBorders>
          </w:tcPr>
          <w:p w14:paraId="564135E5" w14:textId="65CC190C" w:rsidR="00DF1B16" w:rsidRPr="00F06ED0" w:rsidRDefault="00DF1B16" w:rsidP="00AA0E01">
            <w:pPr>
              <w:rPr>
                <w:rFonts w:ascii="Calibri" w:hAnsi="Calibri" w:cs="Calibri"/>
                <w:szCs w:val="16"/>
              </w:rPr>
            </w:pPr>
            <w:r>
              <w:rPr>
                <w:rFonts w:ascii="Calibri" w:hAnsi="Calibri"/>
              </w:rPr>
              <w:t>1. Con competencia/</w:t>
            </w:r>
            <w:r w:rsidR="00A10A60">
              <w:rPr>
                <w:rFonts w:ascii="Calibri" w:hAnsi="Calibri"/>
              </w:rPr>
              <w:t>p</w:t>
            </w:r>
            <w:r>
              <w:rPr>
                <w:rFonts w:ascii="Calibri" w:hAnsi="Calibri"/>
              </w:rPr>
              <w:t>or encima del umbral</w:t>
            </w:r>
          </w:p>
        </w:tc>
        <w:tc>
          <w:tcPr>
            <w:tcW w:w="2070" w:type="dxa"/>
            <w:tcBorders>
              <w:top w:val="single" w:sz="4" w:space="0" w:color="auto"/>
              <w:left w:val="single" w:sz="4" w:space="0" w:color="auto"/>
              <w:bottom w:val="single" w:sz="4" w:space="0" w:color="auto"/>
              <w:right w:val="single" w:sz="4" w:space="0" w:color="auto"/>
            </w:tcBorders>
          </w:tcPr>
          <w:p w14:paraId="1EBD892E" w14:textId="77777777" w:rsidR="00DF1B16" w:rsidRPr="00F06ED0" w:rsidRDefault="00DF1B16" w:rsidP="00AA0E01">
            <w:pPr>
              <w:rPr>
                <w:rFonts w:ascii="Calibri" w:hAnsi="Calibri" w:cs="Calibri"/>
                <w:szCs w:val="16"/>
              </w:rPr>
            </w:pPr>
          </w:p>
        </w:tc>
        <w:tc>
          <w:tcPr>
            <w:tcW w:w="1890" w:type="dxa"/>
            <w:tcBorders>
              <w:top w:val="single" w:sz="4" w:space="0" w:color="auto"/>
              <w:left w:val="single" w:sz="4" w:space="0" w:color="auto"/>
              <w:right w:val="single" w:sz="4" w:space="0" w:color="auto"/>
            </w:tcBorders>
          </w:tcPr>
          <w:p w14:paraId="68446E45" w14:textId="77777777" w:rsidR="00DF1B16" w:rsidRPr="00F06ED0" w:rsidRDefault="00DF1B16" w:rsidP="00AA0E01">
            <w:pPr>
              <w:rPr>
                <w:rFonts w:ascii="Calibri" w:hAnsi="Calibri" w:cs="Calibri"/>
                <w:szCs w:val="16"/>
              </w:rPr>
            </w:pPr>
          </w:p>
        </w:tc>
        <w:tc>
          <w:tcPr>
            <w:tcW w:w="2340" w:type="dxa"/>
            <w:tcBorders>
              <w:top w:val="single" w:sz="4" w:space="0" w:color="auto"/>
              <w:left w:val="single" w:sz="4" w:space="0" w:color="auto"/>
              <w:right w:val="single" w:sz="4" w:space="0" w:color="auto"/>
            </w:tcBorders>
          </w:tcPr>
          <w:p w14:paraId="24472EA0" w14:textId="77777777" w:rsidR="00DF1B16" w:rsidRPr="00F06ED0" w:rsidRDefault="00DF1B16" w:rsidP="00AA0E01">
            <w:pPr>
              <w:rPr>
                <w:rFonts w:ascii="Calibri" w:hAnsi="Calibri" w:cs="Calibri"/>
                <w:szCs w:val="16"/>
              </w:rPr>
            </w:pPr>
          </w:p>
        </w:tc>
      </w:tr>
      <w:tr w:rsidR="00DF1B16" w:rsidRPr="00F06ED0" w14:paraId="2243A4D0" w14:textId="77777777" w:rsidTr="00AA0E01">
        <w:trPr>
          <w:trHeight w:val="150"/>
        </w:trPr>
        <w:tc>
          <w:tcPr>
            <w:tcW w:w="3595" w:type="dxa"/>
            <w:vMerge/>
            <w:tcBorders>
              <w:left w:val="single" w:sz="4" w:space="0" w:color="auto"/>
              <w:right w:val="single" w:sz="4" w:space="0" w:color="auto"/>
            </w:tcBorders>
          </w:tcPr>
          <w:p w14:paraId="46D7FBC5" w14:textId="77777777" w:rsidR="00DF1B16" w:rsidRPr="00F06ED0" w:rsidRDefault="00DF1B16" w:rsidP="00AA0E01">
            <w:pPr>
              <w:rPr>
                <w:rFonts w:ascii="Calibri" w:hAnsi="Calibri" w:cs="Calibri"/>
                <w:szCs w:val="16"/>
              </w:rPr>
            </w:pPr>
          </w:p>
        </w:tc>
        <w:tc>
          <w:tcPr>
            <w:tcW w:w="2070" w:type="dxa"/>
            <w:tcBorders>
              <w:top w:val="single" w:sz="4" w:space="0" w:color="auto"/>
              <w:left w:val="single" w:sz="4" w:space="0" w:color="auto"/>
              <w:bottom w:val="single" w:sz="4" w:space="0" w:color="auto"/>
              <w:right w:val="single" w:sz="4" w:space="0" w:color="auto"/>
            </w:tcBorders>
          </w:tcPr>
          <w:p w14:paraId="66E28304" w14:textId="77777777" w:rsidR="00DF1B16" w:rsidRPr="00F06ED0" w:rsidRDefault="00DF1B16" w:rsidP="00AA0E01">
            <w:pPr>
              <w:rPr>
                <w:rFonts w:ascii="Calibri" w:hAnsi="Calibri" w:cs="Calibri"/>
                <w:szCs w:val="16"/>
              </w:rPr>
            </w:pPr>
          </w:p>
        </w:tc>
        <w:tc>
          <w:tcPr>
            <w:tcW w:w="1890" w:type="dxa"/>
            <w:tcBorders>
              <w:left w:val="single" w:sz="4" w:space="0" w:color="auto"/>
              <w:right w:val="single" w:sz="4" w:space="0" w:color="auto"/>
            </w:tcBorders>
          </w:tcPr>
          <w:p w14:paraId="1AC9111D" w14:textId="77777777" w:rsidR="00DF1B16" w:rsidRPr="00F06ED0" w:rsidRDefault="00DF1B16" w:rsidP="00AA0E01">
            <w:pPr>
              <w:rPr>
                <w:rFonts w:ascii="Calibri" w:hAnsi="Calibri" w:cs="Calibri"/>
                <w:szCs w:val="16"/>
              </w:rPr>
            </w:pPr>
          </w:p>
        </w:tc>
        <w:tc>
          <w:tcPr>
            <w:tcW w:w="2340" w:type="dxa"/>
            <w:tcBorders>
              <w:left w:val="single" w:sz="4" w:space="0" w:color="auto"/>
              <w:right w:val="single" w:sz="4" w:space="0" w:color="auto"/>
            </w:tcBorders>
          </w:tcPr>
          <w:p w14:paraId="2EA24527" w14:textId="77777777" w:rsidR="00DF1B16" w:rsidRPr="00F06ED0" w:rsidRDefault="00DF1B16" w:rsidP="00AA0E01">
            <w:pPr>
              <w:rPr>
                <w:rFonts w:ascii="Calibri" w:hAnsi="Calibri" w:cs="Calibri"/>
                <w:szCs w:val="16"/>
              </w:rPr>
            </w:pPr>
          </w:p>
        </w:tc>
      </w:tr>
      <w:tr w:rsidR="00DF1B16" w:rsidRPr="00F06ED0" w14:paraId="6DADA28F" w14:textId="77777777" w:rsidTr="00AA0E01">
        <w:trPr>
          <w:trHeight w:val="150"/>
        </w:trPr>
        <w:tc>
          <w:tcPr>
            <w:tcW w:w="3595" w:type="dxa"/>
            <w:vMerge/>
            <w:tcBorders>
              <w:left w:val="single" w:sz="4" w:space="0" w:color="auto"/>
              <w:bottom w:val="single" w:sz="4" w:space="0" w:color="auto"/>
              <w:right w:val="single" w:sz="4" w:space="0" w:color="auto"/>
            </w:tcBorders>
          </w:tcPr>
          <w:p w14:paraId="18168985" w14:textId="77777777" w:rsidR="00DF1B16" w:rsidRPr="00F06ED0" w:rsidRDefault="00DF1B16" w:rsidP="00AA0E01">
            <w:pPr>
              <w:rPr>
                <w:rFonts w:ascii="Calibri" w:hAnsi="Calibri" w:cs="Calibri"/>
                <w:szCs w:val="16"/>
              </w:rPr>
            </w:pPr>
          </w:p>
        </w:tc>
        <w:tc>
          <w:tcPr>
            <w:tcW w:w="2070" w:type="dxa"/>
            <w:tcBorders>
              <w:top w:val="single" w:sz="4" w:space="0" w:color="auto"/>
              <w:left w:val="single" w:sz="4" w:space="0" w:color="auto"/>
              <w:bottom w:val="single" w:sz="4" w:space="0" w:color="auto"/>
              <w:right w:val="single" w:sz="4" w:space="0" w:color="auto"/>
            </w:tcBorders>
          </w:tcPr>
          <w:p w14:paraId="33A67182" w14:textId="77777777" w:rsidR="00DF1B16" w:rsidRPr="00F06ED0" w:rsidRDefault="00DF1B16" w:rsidP="00AA0E01">
            <w:pPr>
              <w:rPr>
                <w:rFonts w:ascii="Calibri" w:hAnsi="Calibri" w:cs="Calibri"/>
                <w:szCs w:val="16"/>
              </w:rPr>
            </w:pPr>
          </w:p>
        </w:tc>
        <w:tc>
          <w:tcPr>
            <w:tcW w:w="1890" w:type="dxa"/>
            <w:tcBorders>
              <w:left w:val="single" w:sz="4" w:space="0" w:color="auto"/>
              <w:bottom w:val="single" w:sz="4" w:space="0" w:color="auto"/>
              <w:right w:val="single" w:sz="4" w:space="0" w:color="auto"/>
            </w:tcBorders>
          </w:tcPr>
          <w:p w14:paraId="135D58ED" w14:textId="77777777" w:rsidR="00DF1B16" w:rsidRPr="00F06ED0" w:rsidRDefault="00DF1B16" w:rsidP="00AA0E01">
            <w:pPr>
              <w:rPr>
                <w:rFonts w:ascii="Calibri" w:hAnsi="Calibri" w:cs="Calibri"/>
                <w:szCs w:val="16"/>
              </w:rPr>
            </w:pPr>
          </w:p>
        </w:tc>
        <w:tc>
          <w:tcPr>
            <w:tcW w:w="2340" w:type="dxa"/>
            <w:tcBorders>
              <w:left w:val="single" w:sz="4" w:space="0" w:color="auto"/>
              <w:bottom w:val="single" w:sz="4" w:space="0" w:color="auto"/>
              <w:right w:val="single" w:sz="4" w:space="0" w:color="auto"/>
            </w:tcBorders>
          </w:tcPr>
          <w:p w14:paraId="7F29479F" w14:textId="77777777" w:rsidR="00DF1B16" w:rsidRPr="00F06ED0" w:rsidRDefault="00DF1B16" w:rsidP="00AA0E01">
            <w:pPr>
              <w:rPr>
                <w:rFonts w:ascii="Calibri" w:hAnsi="Calibri" w:cs="Calibri"/>
                <w:szCs w:val="16"/>
              </w:rPr>
            </w:pPr>
          </w:p>
        </w:tc>
      </w:tr>
      <w:tr w:rsidR="00DF1B16" w:rsidRPr="00F06ED0" w14:paraId="38239328" w14:textId="77777777" w:rsidTr="00AA0E01">
        <w:trPr>
          <w:trHeight w:val="150"/>
        </w:trPr>
        <w:tc>
          <w:tcPr>
            <w:tcW w:w="5665" w:type="dxa"/>
            <w:gridSpan w:val="2"/>
            <w:tcBorders>
              <w:left w:val="single" w:sz="4" w:space="0" w:color="auto"/>
              <w:bottom w:val="single" w:sz="4" w:space="0" w:color="auto"/>
              <w:right w:val="single" w:sz="4" w:space="0" w:color="auto"/>
            </w:tcBorders>
          </w:tcPr>
          <w:p w14:paraId="39423545" w14:textId="478576C9" w:rsidR="00DF1B16" w:rsidRPr="00F06ED0" w:rsidRDefault="00DF1B16" w:rsidP="00AA0E01">
            <w:pPr>
              <w:jc w:val="right"/>
              <w:rPr>
                <w:rFonts w:ascii="Calibri" w:hAnsi="Calibri" w:cs="Calibri"/>
                <w:b/>
                <w:bCs/>
                <w:szCs w:val="16"/>
              </w:rPr>
            </w:pPr>
            <w:r>
              <w:rPr>
                <w:rFonts w:ascii="Calibri" w:hAnsi="Calibri"/>
                <w:b/>
              </w:rPr>
              <w:t>Subtotal 1/</w:t>
            </w:r>
            <w:r w:rsidR="00A10A60">
              <w:rPr>
                <w:rFonts w:ascii="Calibri" w:hAnsi="Calibri"/>
                <w:b/>
              </w:rPr>
              <w:t>c</w:t>
            </w:r>
            <w:r>
              <w:rPr>
                <w:rFonts w:ascii="Calibri" w:hAnsi="Calibri"/>
                <w:b/>
              </w:rPr>
              <w:t>obertura 1</w:t>
            </w:r>
          </w:p>
        </w:tc>
        <w:tc>
          <w:tcPr>
            <w:tcW w:w="1890" w:type="dxa"/>
            <w:tcBorders>
              <w:left w:val="single" w:sz="4" w:space="0" w:color="auto"/>
              <w:bottom w:val="single" w:sz="4" w:space="0" w:color="auto"/>
              <w:right w:val="single" w:sz="4" w:space="0" w:color="auto"/>
            </w:tcBorders>
          </w:tcPr>
          <w:p w14:paraId="3C027281" w14:textId="77777777" w:rsidR="00DF1B16" w:rsidRPr="00F06ED0" w:rsidRDefault="00DF1B16" w:rsidP="00AA0E01">
            <w:pPr>
              <w:rPr>
                <w:rFonts w:ascii="Calibri" w:hAnsi="Calibri" w:cs="Calibri"/>
                <w:szCs w:val="16"/>
              </w:rPr>
            </w:pPr>
          </w:p>
        </w:tc>
        <w:tc>
          <w:tcPr>
            <w:tcW w:w="2340" w:type="dxa"/>
            <w:tcBorders>
              <w:left w:val="single" w:sz="4" w:space="0" w:color="auto"/>
              <w:bottom w:val="single" w:sz="4" w:space="0" w:color="auto"/>
              <w:right w:val="single" w:sz="4" w:space="0" w:color="auto"/>
            </w:tcBorders>
          </w:tcPr>
          <w:p w14:paraId="44EFA1EB" w14:textId="77777777" w:rsidR="00DF1B16" w:rsidRPr="00F06ED0" w:rsidRDefault="00DF1B16" w:rsidP="00AA0E01">
            <w:pPr>
              <w:rPr>
                <w:rFonts w:ascii="Calibri" w:hAnsi="Calibri" w:cs="Calibri"/>
                <w:szCs w:val="16"/>
              </w:rPr>
            </w:pPr>
          </w:p>
        </w:tc>
      </w:tr>
      <w:tr w:rsidR="00DF1B16" w:rsidRPr="00F06ED0" w14:paraId="7BC784D2" w14:textId="77777777" w:rsidTr="00AA0E01">
        <w:trPr>
          <w:trHeight w:val="151"/>
        </w:trPr>
        <w:tc>
          <w:tcPr>
            <w:tcW w:w="3595" w:type="dxa"/>
            <w:vMerge w:val="restart"/>
            <w:tcBorders>
              <w:top w:val="single" w:sz="4" w:space="0" w:color="auto"/>
              <w:left w:val="single" w:sz="4" w:space="0" w:color="auto"/>
              <w:right w:val="single" w:sz="4" w:space="0" w:color="auto"/>
            </w:tcBorders>
          </w:tcPr>
          <w:p w14:paraId="47D136C1" w14:textId="6123A9A7" w:rsidR="00DF1B16" w:rsidRPr="00F06ED0" w:rsidRDefault="00DF1B16" w:rsidP="00AA0E01">
            <w:pPr>
              <w:rPr>
                <w:rFonts w:ascii="Calibri" w:hAnsi="Calibri" w:cs="Calibri"/>
                <w:szCs w:val="16"/>
              </w:rPr>
            </w:pPr>
            <w:r>
              <w:rPr>
                <w:rFonts w:ascii="Calibri" w:hAnsi="Calibri"/>
              </w:rPr>
              <w:t>2. Sin competencia/</w:t>
            </w:r>
            <w:r w:rsidR="00A10A60">
              <w:rPr>
                <w:rFonts w:ascii="Calibri" w:hAnsi="Calibri"/>
              </w:rPr>
              <w:t>p</w:t>
            </w:r>
            <w:r>
              <w:rPr>
                <w:rFonts w:ascii="Calibri" w:hAnsi="Calibri"/>
              </w:rPr>
              <w:t>or debajo del umbral</w:t>
            </w:r>
          </w:p>
        </w:tc>
        <w:tc>
          <w:tcPr>
            <w:tcW w:w="2070" w:type="dxa"/>
            <w:tcBorders>
              <w:top w:val="single" w:sz="4" w:space="0" w:color="auto"/>
              <w:left w:val="single" w:sz="4" w:space="0" w:color="auto"/>
              <w:bottom w:val="single" w:sz="4" w:space="0" w:color="auto"/>
              <w:right w:val="single" w:sz="4" w:space="0" w:color="auto"/>
            </w:tcBorders>
          </w:tcPr>
          <w:p w14:paraId="402E600E" w14:textId="77777777" w:rsidR="00DF1B16" w:rsidRPr="00F06ED0" w:rsidRDefault="00DF1B16" w:rsidP="00AA0E01">
            <w:pPr>
              <w:rPr>
                <w:rFonts w:ascii="Calibri" w:hAnsi="Calibri" w:cs="Calibri"/>
                <w:szCs w:val="16"/>
              </w:rPr>
            </w:pPr>
          </w:p>
        </w:tc>
        <w:tc>
          <w:tcPr>
            <w:tcW w:w="1890" w:type="dxa"/>
            <w:tcBorders>
              <w:top w:val="single" w:sz="4" w:space="0" w:color="auto"/>
              <w:left w:val="single" w:sz="4" w:space="0" w:color="auto"/>
              <w:right w:val="single" w:sz="4" w:space="0" w:color="auto"/>
            </w:tcBorders>
          </w:tcPr>
          <w:p w14:paraId="4E27E009" w14:textId="77777777" w:rsidR="00DF1B16" w:rsidRPr="00F06ED0" w:rsidRDefault="00DF1B16" w:rsidP="00AA0E01">
            <w:pPr>
              <w:rPr>
                <w:rFonts w:ascii="Calibri" w:hAnsi="Calibri" w:cs="Calibri"/>
                <w:szCs w:val="16"/>
              </w:rPr>
            </w:pPr>
          </w:p>
        </w:tc>
        <w:tc>
          <w:tcPr>
            <w:tcW w:w="2340" w:type="dxa"/>
            <w:tcBorders>
              <w:top w:val="single" w:sz="4" w:space="0" w:color="auto"/>
              <w:left w:val="single" w:sz="4" w:space="0" w:color="auto"/>
              <w:right w:val="single" w:sz="4" w:space="0" w:color="auto"/>
            </w:tcBorders>
          </w:tcPr>
          <w:p w14:paraId="6ACAA923" w14:textId="77777777" w:rsidR="00DF1B16" w:rsidRPr="00F06ED0" w:rsidRDefault="00DF1B16" w:rsidP="00AA0E01">
            <w:pPr>
              <w:rPr>
                <w:rFonts w:ascii="Calibri" w:hAnsi="Calibri" w:cs="Calibri"/>
                <w:szCs w:val="16"/>
              </w:rPr>
            </w:pPr>
          </w:p>
        </w:tc>
      </w:tr>
      <w:tr w:rsidR="00DF1B16" w:rsidRPr="00F06ED0" w14:paraId="4BCF23AB" w14:textId="77777777" w:rsidTr="00AA0E01">
        <w:trPr>
          <w:trHeight w:val="150"/>
        </w:trPr>
        <w:tc>
          <w:tcPr>
            <w:tcW w:w="3595" w:type="dxa"/>
            <w:vMerge/>
            <w:tcBorders>
              <w:left w:val="single" w:sz="4" w:space="0" w:color="auto"/>
              <w:right w:val="single" w:sz="4" w:space="0" w:color="auto"/>
            </w:tcBorders>
          </w:tcPr>
          <w:p w14:paraId="303F55B7" w14:textId="77777777" w:rsidR="00DF1B16" w:rsidRPr="00F06ED0" w:rsidRDefault="00DF1B16" w:rsidP="00AA0E01">
            <w:pPr>
              <w:rPr>
                <w:rFonts w:ascii="Calibri" w:hAnsi="Calibri" w:cs="Calibri"/>
                <w:szCs w:val="16"/>
              </w:rPr>
            </w:pPr>
          </w:p>
        </w:tc>
        <w:tc>
          <w:tcPr>
            <w:tcW w:w="2070" w:type="dxa"/>
            <w:tcBorders>
              <w:top w:val="single" w:sz="4" w:space="0" w:color="auto"/>
              <w:left w:val="single" w:sz="4" w:space="0" w:color="auto"/>
              <w:bottom w:val="single" w:sz="4" w:space="0" w:color="auto"/>
              <w:right w:val="single" w:sz="4" w:space="0" w:color="auto"/>
            </w:tcBorders>
          </w:tcPr>
          <w:p w14:paraId="08C816D7" w14:textId="77777777" w:rsidR="00DF1B16" w:rsidRPr="00F06ED0" w:rsidRDefault="00DF1B16" w:rsidP="00AA0E01">
            <w:pPr>
              <w:rPr>
                <w:rFonts w:ascii="Calibri" w:hAnsi="Calibri" w:cs="Calibri"/>
                <w:szCs w:val="16"/>
              </w:rPr>
            </w:pPr>
          </w:p>
        </w:tc>
        <w:tc>
          <w:tcPr>
            <w:tcW w:w="1890" w:type="dxa"/>
            <w:tcBorders>
              <w:left w:val="single" w:sz="4" w:space="0" w:color="auto"/>
              <w:right w:val="single" w:sz="4" w:space="0" w:color="auto"/>
            </w:tcBorders>
          </w:tcPr>
          <w:p w14:paraId="7F20E2E9" w14:textId="77777777" w:rsidR="00DF1B16" w:rsidRPr="00F06ED0" w:rsidRDefault="00DF1B16" w:rsidP="00AA0E01">
            <w:pPr>
              <w:rPr>
                <w:rFonts w:ascii="Calibri" w:hAnsi="Calibri" w:cs="Calibri"/>
                <w:szCs w:val="16"/>
              </w:rPr>
            </w:pPr>
          </w:p>
        </w:tc>
        <w:tc>
          <w:tcPr>
            <w:tcW w:w="2340" w:type="dxa"/>
            <w:tcBorders>
              <w:left w:val="single" w:sz="4" w:space="0" w:color="auto"/>
              <w:right w:val="single" w:sz="4" w:space="0" w:color="auto"/>
            </w:tcBorders>
          </w:tcPr>
          <w:p w14:paraId="2BADF650" w14:textId="77777777" w:rsidR="00DF1B16" w:rsidRPr="00F06ED0" w:rsidRDefault="00DF1B16" w:rsidP="00AA0E01">
            <w:pPr>
              <w:rPr>
                <w:rFonts w:ascii="Calibri" w:hAnsi="Calibri" w:cs="Calibri"/>
                <w:szCs w:val="16"/>
              </w:rPr>
            </w:pPr>
          </w:p>
        </w:tc>
      </w:tr>
      <w:tr w:rsidR="00DF1B16" w:rsidRPr="00F06ED0" w14:paraId="472B7661" w14:textId="77777777" w:rsidTr="00AA0E01">
        <w:trPr>
          <w:trHeight w:val="150"/>
        </w:trPr>
        <w:tc>
          <w:tcPr>
            <w:tcW w:w="3595" w:type="dxa"/>
            <w:vMerge/>
            <w:tcBorders>
              <w:left w:val="single" w:sz="4" w:space="0" w:color="auto"/>
              <w:right w:val="single" w:sz="4" w:space="0" w:color="auto"/>
            </w:tcBorders>
          </w:tcPr>
          <w:p w14:paraId="64983155" w14:textId="77777777" w:rsidR="00DF1B16" w:rsidRPr="00F06ED0" w:rsidRDefault="00DF1B16" w:rsidP="00AA0E01">
            <w:pPr>
              <w:rPr>
                <w:rFonts w:ascii="Calibri" w:hAnsi="Calibri" w:cs="Calibri"/>
                <w:szCs w:val="16"/>
              </w:rPr>
            </w:pPr>
          </w:p>
        </w:tc>
        <w:tc>
          <w:tcPr>
            <w:tcW w:w="2070" w:type="dxa"/>
            <w:tcBorders>
              <w:top w:val="single" w:sz="4" w:space="0" w:color="auto"/>
              <w:left w:val="single" w:sz="4" w:space="0" w:color="auto"/>
              <w:bottom w:val="single" w:sz="4" w:space="0" w:color="auto"/>
              <w:right w:val="single" w:sz="4" w:space="0" w:color="auto"/>
            </w:tcBorders>
          </w:tcPr>
          <w:p w14:paraId="3DA97E65" w14:textId="77777777" w:rsidR="00DF1B16" w:rsidRPr="00F06ED0" w:rsidRDefault="00DF1B16" w:rsidP="00AA0E01">
            <w:pPr>
              <w:rPr>
                <w:rFonts w:ascii="Calibri" w:hAnsi="Calibri" w:cs="Calibri"/>
                <w:szCs w:val="16"/>
              </w:rPr>
            </w:pPr>
          </w:p>
        </w:tc>
        <w:tc>
          <w:tcPr>
            <w:tcW w:w="1890" w:type="dxa"/>
            <w:tcBorders>
              <w:left w:val="single" w:sz="4" w:space="0" w:color="auto"/>
              <w:right w:val="single" w:sz="4" w:space="0" w:color="auto"/>
            </w:tcBorders>
          </w:tcPr>
          <w:p w14:paraId="2A62AD7A" w14:textId="77777777" w:rsidR="00DF1B16" w:rsidRPr="00F06ED0" w:rsidRDefault="00DF1B16" w:rsidP="00AA0E01">
            <w:pPr>
              <w:rPr>
                <w:rFonts w:ascii="Calibri" w:hAnsi="Calibri" w:cs="Calibri"/>
                <w:szCs w:val="16"/>
              </w:rPr>
            </w:pPr>
          </w:p>
        </w:tc>
        <w:tc>
          <w:tcPr>
            <w:tcW w:w="2340" w:type="dxa"/>
            <w:tcBorders>
              <w:left w:val="single" w:sz="4" w:space="0" w:color="auto"/>
              <w:right w:val="single" w:sz="4" w:space="0" w:color="auto"/>
            </w:tcBorders>
          </w:tcPr>
          <w:p w14:paraId="26A5F16C" w14:textId="77777777" w:rsidR="00DF1B16" w:rsidRPr="00F06ED0" w:rsidRDefault="00DF1B16" w:rsidP="00AA0E01">
            <w:pPr>
              <w:rPr>
                <w:rFonts w:ascii="Calibri" w:hAnsi="Calibri" w:cs="Calibri"/>
                <w:szCs w:val="16"/>
              </w:rPr>
            </w:pPr>
          </w:p>
        </w:tc>
      </w:tr>
      <w:tr w:rsidR="00DF1B16" w:rsidRPr="00F06ED0" w14:paraId="64679C1F" w14:textId="77777777" w:rsidTr="00AA0E01">
        <w:trPr>
          <w:trHeight w:val="150"/>
        </w:trPr>
        <w:tc>
          <w:tcPr>
            <w:tcW w:w="5665" w:type="dxa"/>
            <w:gridSpan w:val="2"/>
            <w:tcBorders>
              <w:left w:val="single" w:sz="4" w:space="0" w:color="auto"/>
              <w:right w:val="single" w:sz="4" w:space="0" w:color="auto"/>
            </w:tcBorders>
          </w:tcPr>
          <w:p w14:paraId="69693F47" w14:textId="14F7624B" w:rsidR="00DF1B16" w:rsidRPr="00F06ED0" w:rsidRDefault="00DF1B16" w:rsidP="00AA0E01">
            <w:pPr>
              <w:jc w:val="right"/>
              <w:rPr>
                <w:rFonts w:ascii="Calibri" w:hAnsi="Calibri" w:cs="Calibri"/>
                <w:szCs w:val="16"/>
              </w:rPr>
            </w:pPr>
            <w:r>
              <w:rPr>
                <w:rFonts w:ascii="Calibri" w:hAnsi="Calibri"/>
                <w:b/>
              </w:rPr>
              <w:t>Subtotal 2/</w:t>
            </w:r>
            <w:r w:rsidR="00A10A60">
              <w:rPr>
                <w:rFonts w:ascii="Calibri" w:hAnsi="Calibri"/>
                <w:b/>
              </w:rPr>
              <w:t>c</w:t>
            </w:r>
            <w:r>
              <w:rPr>
                <w:rFonts w:ascii="Calibri" w:hAnsi="Calibri"/>
                <w:b/>
              </w:rPr>
              <w:t>obertura 2</w:t>
            </w:r>
          </w:p>
        </w:tc>
        <w:tc>
          <w:tcPr>
            <w:tcW w:w="1890" w:type="dxa"/>
            <w:tcBorders>
              <w:left w:val="single" w:sz="4" w:space="0" w:color="auto"/>
              <w:right w:val="single" w:sz="4" w:space="0" w:color="auto"/>
            </w:tcBorders>
          </w:tcPr>
          <w:p w14:paraId="05AD710C" w14:textId="77777777" w:rsidR="00DF1B16" w:rsidRPr="00F06ED0" w:rsidRDefault="00DF1B16" w:rsidP="00AA0E01">
            <w:pPr>
              <w:rPr>
                <w:rFonts w:ascii="Calibri" w:hAnsi="Calibri" w:cs="Calibri"/>
                <w:szCs w:val="16"/>
              </w:rPr>
            </w:pPr>
          </w:p>
        </w:tc>
        <w:tc>
          <w:tcPr>
            <w:tcW w:w="2340" w:type="dxa"/>
            <w:tcBorders>
              <w:left w:val="single" w:sz="4" w:space="0" w:color="auto"/>
              <w:right w:val="single" w:sz="4" w:space="0" w:color="auto"/>
            </w:tcBorders>
          </w:tcPr>
          <w:p w14:paraId="69D67C33" w14:textId="77777777" w:rsidR="00DF1B16" w:rsidRPr="00F06ED0" w:rsidRDefault="00DF1B16" w:rsidP="00AA0E01">
            <w:pPr>
              <w:rPr>
                <w:rFonts w:ascii="Calibri" w:hAnsi="Calibri" w:cs="Calibri"/>
                <w:szCs w:val="16"/>
              </w:rPr>
            </w:pPr>
          </w:p>
        </w:tc>
      </w:tr>
      <w:tr w:rsidR="00DF1B16" w:rsidRPr="00F06ED0" w14:paraId="2F3539A2" w14:textId="77777777" w:rsidTr="00AA0E01">
        <w:trPr>
          <w:trHeight w:val="150"/>
        </w:trPr>
        <w:tc>
          <w:tcPr>
            <w:tcW w:w="5665" w:type="dxa"/>
            <w:gridSpan w:val="2"/>
            <w:tcBorders>
              <w:left w:val="single" w:sz="4" w:space="0" w:color="auto"/>
              <w:right w:val="single" w:sz="4" w:space="0" w:color="auto"/>
            </w:tcBorders>
          </w:tcPr>
          <w:p w14:paraId="75DD4B2B" w14:textId="3B6C2636" w:rsidR="00DF1B16" w:rsidRPr="00F06ED0" w:rsidRDefault="00DF1B16" w:rsidP="00AA0E01">
            <w:pPr>
              <w:jc w:val="right"/>
              <w:rPr>
                <w:rFonts w:ascii="Calibri" w:hAnsi="Calibri" w:cs="Calibri"/>
                <w:b/>
                <w:bCs/>
                <w:szCs w:val="16"/>
              </w:rPr>
            </w:pPr>
            <w:r>
              <w:rPr>
                <w:rFonts w:ascii="Calibri" w:hAnsi="Calibri"/>
                <w:b/>
              </w:rPr>
              <w:t>Valor total de los contratos/</w:t>
            </w:r>
            <w:r w:rsidR="00A10A60">
              <w:rPr>
                <w:rFonts w:ascii="Calibri" w:hAnsi="Calibri"/>
                <w:b/>
              </w:rPr>
              <w:t>c</w:t>
            </w:r>
            <w:r>
              <w:rPr>
                <w:rFonts w:ascii="Calibri" w:hAnsi="Calibri"/>
                <w:b/>
              </w:rPr>
              <w:t>obertura</w:t>
            </w:r>
          </w:p>
        </w:tc>
        <w:tc>
          <w:tcPr>
            <w:tcW w:w="1890" w:type="dxa"/>
            <w:tcBorders>
              <w:left w:val="single" w:sz="4" w:space="0" w:color="auto"/>
              <w:right w:val="single" w:sz="4" w:space="0" w:color="auto"/>
            </w:tcBorders>
          </w:tcPr>
          <w:p w14:paraId="45999EC4" w14:textId="77777777" w:rsidR="00DF1B16" w:rsidRPr="00F06ED0" w:rsidRDefault="00DF1B16" w:rsidP="00AA0E01">
            <w:pPr>
              <w:rPr>
                <w:rFonts w:ascii="Calibri" w:hAnsi="Calibri" w:cs="Calibri"/>
                <w:szCs w:val="16"/>
              </w:rPr>
            </w:pPr>
          </w:p>
        </w:tc>
        <w:tc>
          <w:tcPr>
            <w:tcW w:w="2340" w:type="dxa"/>
            <w:tcBorders>
              <w:left w:val="single" w:sz="4" w:space="0" w:color="auto"/>
              <w:right w:val="single" w:sz="4" w:space="0" w:color="auto"/>
            </w:tcBorders>
          </w:tcPr>
          <w:p w14:paraId="316C9FA5" w14:textId="77777777" w:rsidR="00DF1B16" w:rsidRPr="00F06ED0" w:rsidRDefault="00DF1B16" w:rsidP="00AA0E01">
            <w:pPr>
              <w:rPr>
                <w:rFonts w:ascii="Calibri" w:hAnsi="Calibri" w:cs="Calibri"/>
                <w:szCs w:val="16"/>
              </w:rPr>
            </w:pPr>
            <w:r>
              <w:rPr>
                <w:rFonts w:ascii="Calibri" w:hAnsi="Calibri"/>
              </w:rPr>
              <w:t>100 %</w:t>
            </w:r>
          </w:p>
        </w:tc>
      </w:tr>
    </w:tbl>
    <w:p w14:paraId="27F0DAA3" w14:textId="5F589694" w:rsidR="00DF1B16" w:rsidRPr="00F06ED0" w:rsidRDefault="00DF1B16" w:rsidP="00DF1B16">
      <w:pPr>
        <w:spacing w:after="0" w:line="240" w:lineRule="auto"/>
        <w:rPr>
          <w:rFonts w:ascii="Calibri" w:eastAsia="Calibri" w:hAnsi="Calibri" w:cs="Calibri"/>
          <w:i/>
          <w:sz w:val="16"/>
          <w:szCs w:val="16"/>
        </w:rPr>
      </w:pPr>
      <w:r>
        <w:rPr>
          <w:rFonts w:ascii="Calibri" w:hAnsi="Calibri"/>
          <w:b/>
          <w:i/>
          <w:sz w:val="16"/>
        </w:rPr>
        <w:t xml:space="preserve">Fuente de los datos: </w:t>
      </w:r>
      <w:r>
        <w:rPr>
          <w:rFonts w:ascii="Calibri" w:hAnsi="Calibri"/>
          <w:i/>
          <w:color w:val="FF0000"/>
          <w:sz w:val="16"/>
        </w:rPr>
        <w:t>Especifique los detalles de las fuentes o los documentos. Indique la dirección del sitio web, cuando corresponda.</w:t>
      </w:r>
    </w:p>
    <w:p w14:paraId="5E007070" w14:textId="77777777" w:rsidR="00DF1B16" w:rsidRPr="00F06ED0" w:rsidRDefault="00DF1B16" w:rsidP="00DF1B16">
      <w:pPr>
        <w:spacing w:after="0"/>
        <w:jc w:val="both"/>
        <w:rPr>
          <w:rFonts w:ascii="Calibri" w:eastAsia="Calibri" w:hAnsi="Calibri" w:cs="Calibri"/>
        </w:rPr>
      </w:pPr>
    </w:p>
    <w:p w14:paraId="51E64EA1" w14:textId="77777777" w:rsidR="00DF1B16" w:rsidRPr="00F06ED0" w:rsidRDefault="00DF1B16" w:rsidP="00DF1B16">
      <w:pPr>
        <w:spacing w:after="0"/>
        <w:jc w:val="both"/>
        <w:rPr>
          <w:rFonts w:ascii="Calibri" w:eastAsia="Calibri" w:hAnsi="Calibri" w:cs="Calibri"/>
        </w:rPr>
      </w:pPr>
      <w:proofErr w:type="spellStart"/>
      <w:r>
        <w:rPr>
          <w:rFonts w:ascii="Calibri" w:hAnsi="Calibri"/>
        </w:rPr>
        <w:t>xxx</w:t>
      </w:r>
      <w:proofErr w:type="spellEnd"/>
    </w:p>
    <w:p w14:paraId="0B635D71" w14:textId="77777777" w:rsidR="00DF1B16" w:rsidRPr="00F06ED0" w:rsidRDefault="00DF1B16" w:rsidP="00DF1B16">
      <w:pPr>
        <w:jc w:val="both"/>
        <w:rPr>
          <w:rFonts w:ascii="Calibri" w:eastAsia="Calibri" w:hAnsi="Calibri" w:cs="Calibri"/>
          <w:i/>
          <w:color w:val="FF0000"/>
          <w:spacing w:val="-1"/>
        </w:rPr>
      </w:pPr>
      <w:r>
        <w:rPr>
          <w:rFonts w:ascii="Calibri" w:hAnsi="Calibri"/>
          <w:i/>
          <w:color w:val="FF0000"/>
        </w:rPr>
        <w:t>Inserte una oración que justifique la calificación asignada.</w:t>
      </w:r>
    </w:p>
    <w:p w14:paraId="7E04818D" w14:textId="77777777" w:rsidR="00DF1B16" w:rsidRPr="00F06ED0" w:rsidRDefault="00DF1B16" w:rsidP="00DF1B16">
      <w:pPr>
        <w:spacing w:after="0"/>
        <w:rPr>
          <w:rFonts w:ascii="Calibri" w:eastAsia="Calibri" w:hAnsi="Calibri" w:cs="Calibri"/>
        </w:rPr>
      </w:pPr>
      <w:r>
        <w:rPr>
          <w:rFonts w:ascii="Calibri" w:hAnsi="Calibri"/>
          <w:b/>
        </w:rPr>
        <w:t>Cambio en el desempeño desde una evaluación PEFA anterior:</w:t>
      </w:r>
      <w:r>
        <w:rPr>
          <w:rFonts w:ascii="Calibri" w:hAnsi="Calibri"/>
        </w:rPr>
        <w:t xml:space="preserve"> </w:t>
      </w:r>
    </w:p>
    <w:p w14:paraId="0DEB05B2" w14:textId="77777777" w:rsidR="00DF1B16" w:rsidRPr="00F06ED0" w:rsidRDefault="00DF1B16" w:rsidP="00DF1B16">
      <w:pPr>
        <w:spacing w:after="0"/>
        <w:jc w:val="both"/>
        <w:rPr>
          <w:rFonts w:ascii="Calibri" w:eastAsia="Calibri" w:hAnsi="Calibri" w:cs="Calibri"/>
        </w:rPr>
      </w:pPr>
      <w:proofErr w:type="spellStart"/>
      <w:r>
        <w:rPr>
          <w:rFonts w:ascii="Calibri" w:hAnsi="Calibri"/>
        </w:rPr>
        <w:t>xxx</w:t>
      </w:r>
      <w:proofErr w:type="spellEnd"/>
    </w:p>
    <w:p w14:paraId="0C4640BA" w14:textId="77777777" w:rsidR="00DF1B16" w:rsidRPr="00F06ED0" w:rsidRDefault="00DF1B16" w:rsidP="00DF1B16">
      <w:pPr>
        <w:spacing w:after="0" w:line="240" w:lineRule="auto"/>
        <w:rPr>
          <w:rFonts w:ascii="Calibri" w:eastAsia="Calibri" w:hAnsi="Calibri" w:cs="Calibri"/>
          <w:bCs/>
          <w:color w:val="25456B"/>
          <w:spacing w:val="-1"/>
        </w:rPr>
      </w:pPr>
    </w:p>
    <w:p w14:paraId="7E2DE8D9" w14:textId="77777777" w:rsidR="00DF1B16" w:rsidRPr="00F06ED0" w:rsidRDefault="00DF1B16" w:rsidP="00DF1B16">
      <w:pPr>
        <w:spacing w:after="0" w:line="240" w:lineRule="auto"/>
        <w:rPr>
          <w:rFonts w:ascii="Calibri" w:eastAsia="Calibri" w:hAnsi="Calibri" w:cs="Calibri"/>
          <w:bCs/>
          <w:color w:val="25456B"/>
          <w:spacing w:val="-1"/>
        </w:rPr>
      </w:pPr>
    </w:p>
    <w:p w14:paraId="424ABF66" w14:textId="77777777" w:rsidR="00DF1B16" w:rsidRPr="00F06ED0" w:rsidRDefault="00DF1B16" w:rsidP="00DF1B16">
      <w:pPr>
        <w:spacing w:after="0" w:line="240" w:lineRule="auto"/>
        <w:rPr>
          <w:rFonts w:ascii="Calibri" w:eastAsia="Calibri" w:hAnsi="Calibri" w:cs="Calibri"/>
          <w:b/>
          <w:color w:val="4FBBD3"/>
          <w:spacing w:val="-1"/>
          <w:sz w:val="24"/>
        </w:rPr>
      </w:pPr>
      <w:r>
        <w:rPr>
          <w:rFonts w:ascii="Calibri" w:hAnsi="Calibri"/>
          <w:b/>
          <w:color w:val="4FBBD3"/>
          <w:sz w:val="24"/>
        </w:rPr>
        <w:t xml:space="preserve">24.3. Acceso público a la información sobre las adquisiciones </w:t>
      </w:r>
    </w:p>
    <w:p w14:paraId="489D7B8E" w14:textId="77777777" w:rsidR="00DF1B16" w:rsidRPr="00F06ED0" w:rsidRDefault="00DF1B16" w:rsidP="00DF1B16">
      <w:pPr>
        <w:spacing w:after="0" w:line="240" w:lineRule="auto"/>
        <w:rPr>
          <w:rFonts w:ascii="Calibri" w:eastAsia="Calibri" w:hAnsi="Calibri" w:cs="Calibri"/>
          <w:bCs/>
          <w:color w:val="25456B"/>
          <w:spacing w:val="-1"/>
        </w:rPr>
      </w:pPr>
    </w:p>
    <w:p w14:paraId="5C99C5B5" w14:textId="649581EE" w:rsidR="00DF1B16" w:rsidRPr="00F06ED0" w:rsidRDefault="00DF1B16" w:rsidP="00DF1B16">
      <w:pPr>
        <w:spacing w:after="0"/>
        <w:rPr>
          <w:rFonts w:ascii="Calibri" w:eastAsia="Calibri" w:hAnsi="Calibri" w:cs="Calibri"/>
          <w:b/>
        </w:rPr>
      </w:pPr>
      <w:r>
        <w:rPr>
          <w:rFonts w:ascii="Calibri" w:hAnsi="Calibri"/>
          <w:b/>
        </w:rPr>
        <w:lastRenderedPageBreak/>
        <w:t>Nivel de desempeño y evidencias para la calificación:</w:t>
      </w:r>
    </w:p>
    <w:p w14:paraId="1242A9C4" w14:textId="77777777" w:rsidR="00DF1B16" w:rsidRPr="00F06ED0" w:rsidRDefault="00DF1B16" w:rsidP="00DF1B16">
      <w:pPr>
        <w:spacing w:after="0" w:line="240" w:lineRule="auto"/>
        <w:rPr>
          <w:rFonts w:ascii="Calibri" w:eastAsia="Calibri" w:hAnsi="Calibri" w:cs="Calibri"/>
          <w:b/>
          <w:bCs/>
        </w:rPr>
      </w:pPr>
      <w:r>
        <w:rPr>
          <w:rFonts w:ascii="Calibri" w:hAnsi="Calibri"/>
          <w:b/>
        </w:rPr>
        <w:t>Cuadro 24.3: Acceso público a la información sobre las adquisiciones (último ejercicio fiscal finalizado)</w:t>
      </w:r>
    </w:p>
    <w:p w14:paraId="22778518" w14:textId="77777777" w:rsidR="00DF1B16" w:rsidRPr="00F06ED0" w:rsidRDefault="00DF1B16" w:rsidP="00DF1B16">
      <w:pPr>
        <w:spacing w:after="0" w:line="240" w:lineRule="auto"/>
        <w:rPr>
          <w:rFonts w:ascii="Calibri" w:eastAsia="Calibri" w:hAnsi="Calibri" w:cs="Calibri"/>
          <w:sz w:val="20"/>
          <w:szCs w:val="20"/>
        </w:rPr>
      </w:pPr>
      <w:r>
        <w:rPr>
          <w:rFonts w:ascii="Calibri" w:hAnsi="Calibri"/>
          <w:sz w:val="20"/>
        </w:rPr>
        <w:t xml:space="preserve">La información clave sobre las adquisiciones que se pone a disposición del público comprende los siguientes elementos: </w:t>
      </w:r>
    </w:p>
    <w:tbl>
      <w:tblPr>
        <w:tblStyle w:val="TabelEcorys1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16"/>
        <w:gridCol w:w="1199"/>
        <w:gridCol w:w="5035"/>
      </w:tblGrid>
      <w:tr w:rsidR="00DF1B16" w:rsidRPr="00F06ED0" w14:paraId="279E517F" w14:textId="77777777" w:rsidTr="00AA0E01">
        <w:tc>
          <w:tcPr>
            <w:tcW w:w="3116" w:type="dxa"/>
            <w:shd w:val="clear" w:color="auto" w:fill="BFBFBF"/>
          </w:tcPr>
          <w:p w14:paraId="5E39A8BB" w14:textId="77777777" w:rsidR="00DF1B16" w:rsidRPr="00F06ED0" w:rsidRDefault="00DF1B16" w:rsidP="00AA0E01">
            <w:pPr>
              <w:jc w:val="center"/>
              <w:rPr>
                <w:rFonts w:ascii="Calibri" w:eastAsia="Calibri" w:hAnsi="Calibri" w:cs="Calibri"/>
                <w:b/>
                <w:sz w:val="20"/>
                <w:szCs w:val="18"/>
              </w:rPr>
            </w:pPr>
            <w:r>
              <w:rPr>
                <w:rFonts w:ascii="Calibri" w:hAnsi="Calibri"/>
                <w:b/>
                <w:sz w:val="20"/>
              </w:rPr>
              <w:t>Elemento/requisitos</w:t>
            </w:r>
          </w:p>
        </w:tc>
        <w:tc>
          <w:tcPr>
            <w:tcW w:w="1199" w:type="dxa"/>
            <w:shd w:val="clear" w:color="auto" w:fill="BFBFBF"/>
          </w:tcPr>
          <w:p w14:paraId="650B04EB" w14:textId="77777777" w:rsidR="00DF1B16" w:rsidRPr="00F06ED0" w:rsidRDefault="00DF1B16" w:rsidP="00AA0E01">
            <w:pPr>
              <w:jc w:val="center"/>
              <w:rPr>
                <w:rFonts w:ascii="Calibri" w:eastAsia="Calibri" w:hAnsi="Calibri" w:cs="Calibri"/>
                <w:b/>
                <w:sz w:val="20"/>
                <w:szCs w:val="18"/>
              </w:rPr>
            </w:pPr>
            <w:r>
              <w:rPr>
                <w:rFonts w:ascii="Calibri" w:hAnsi="Calibri"/>
                <w:b/>
                <w:sz w:val="20"/>
              </w:rPr>
              <w:t>Cumplido</w:t>
            </w:r>
          </w:p>
          <w:p w14:paraId="72C8964A" w14:textId="63A9E07E" w:rsidR="00DF1B16" w:rsidRPr="00F06ED0" w:rsidRDefault="00DF1B16" w:rsidP="00AA0E01">
            <w:pPr>
              <w:jc w:val="center"/>
              <w:rPr>
                <w:rFonts w:ascii="Calibri" w:eastAsia="Calibri" w:hAnsi="Calibri" w:cs="Calibri"/>
                <w:b/>
                <w:sz w:val="20"/>
                <w:szCs w:val="18"/>
              </w:rPr>
            </w:pPr>
            <w:r>
              <w:rPr>
                <w:rFonts w:ascii="Calibri" w:hAnsi="Calibri"/>
                <w:b/>
                <w:sz w:val="20"/>
              </w:rPr>
              <w:t>(</w:t>
            </w:r>
            <w:r w:rsidR="00A10A60">
              <w:rPr>
                <w:rFonts w:ascii="Calibri" w:hAnsi="Calibri"/>
                <w:b/>
                <w:sz w:val="20"/>
              </w:rPr>
              <w:t>sí</w:t>
            </w:r>
            <w:r>
              <w:rPr>
                <w:rFonts w:ascii="Calibri" w:hAnsi="Calibri"/>
                <w:b/>
                <w:sz w:val="20"/>
              </w:rPr>
              <w:t>/</w:t>
            </w:r>
            <w:r w:rsidR="00A10A60">
              <w:rPr>
                <w:rFonts w:ascii="Calibri" w:hAnsi="Calibri"/>
                <w:b/>
                <w:sz w:val="20"/>
              </w:rPr>
              <w:t>n</w:t>
            </w:r>
            <w:r>
              <w:rPr>
                <w:rFonts w:ascii="Calibri" w:hAnsi="Calibri"/>
                <w:b/>
                <w:sz w:val="20"/>
              </w:rPr>
              <w:t>o)</w:t>
            </w:r>
          </w:p>
        </w:tc>
        <w:tc>
          <w:tcPr>
            <w:tcW w:w="5035" w:type="dxa"/>
            <w:shd w:val="clear" w:color="auto" w:fill="BFBFBF"/>
          </w:tcPr>
          <w:p w14:paraId="143A9CCE" w14:textId="7BB46813" w:rsidR="00DF1B16" w:rsidRPr="00F06ED0" w:rsidRDefault="00DF1B16" w:rsidP="00AA0E01">
            <w:pPr>
              <w:jc w:val="center"/>
              <w:rPr>
                <w:rFonts w:ascii="Calibri" w:eastAsia="Calibri" w:hAnsi="Calibri" w:cs="Calibri"/>
                <w:b/>
                <w:sz w:val="20"/>
                <w:szCs w:val="18"/>
              </w:rPr>
            </w:pPr>
            <w:r>
              <w:rPr>
                <w:rFonts w:ascii="Calibri" w:hAnsi="Calibri"/>
                <w:b/>
                <w:sz w:val="20"/>
              </w:rPr>
              <w:t>Evidencia/</w:t>
            </w:r>
            <w:r w:rsidR="00A10A60">
              <w:rPr>
                <w:rFonts w:ascii="Calibri" w:hAnsi="Calibri"/>
                <w:b/>
                <w:sz w:val="20"/>
              </w:rPr>
              <w:t>c</w:t>
            </w:r>
            <w:r>
              <w:rPr>
                <w:rFonts w:ascii="Calibri" w:hAnsi="Calibri"/>
                <w:b/>
                <w:sz w:val="20"/>
              </w:rPr>
              <w:t>omentarios</w:t>
            </w:r>
          </w:p>
        </w:tc>
      </w:tr>
      <w:tr w:rsidR="00DF1B16" w:rsidRPr="00F06ED0" w14:paraId="36719C58" w14:textId="77777777" w:rsidTr="00AA0E01">
        <w:tc>
          <w:tcPr>
            <w:tcW w:w="3116" w:type="dxa"/>
          </w:tcPr>
          <w:p w14:paraId="7FA933A0" w14:textId="1E96F2C7" w:rsidR="00DF1B16" w:rsidRPr="00F06ED0" w:rsidRDefault="00DF1B16" w:rsidP="00AA0E01">
            <w:pPr>
              <w:rPr>
                <w:rFonts w:ascii="Calibri" w:eastAsia="Calibri" w:hAnsi="Calibri" w:cs="Calibri"/>
                <w:sz w:val="20"/>
                <w:szCs w:val="18"/>
              </w:rPr>
            </w:pPr>
            <w:r>
              <w:rPr>
                <w:rFonts w:ascii="Calibri" w:hAnsi="Calibri"/>
                <w:sz w:val="20"/>
              </w:rPr>
              <w:t xml:space="preserve">1) </w:t>
            </w:r>
            <w:r w:rsidR="00A22131">
              <w:rPr>
                <w:rFonts w:ascii="Calibri" w:hAnsi="Calibri"/>
                <w:sz w:val="20"/>
              </w:rPr>
              <w:t>E</w:t>
            </w:r>
            <w:r>
              <w:rPr>
                <w:rFonts w:ascii="Calibri" w:hAnsi="Calibri"/>
                <w:sz w:val="20"/>
              </w:rPr>
              <w:t>l marco jurídico y reglamentario para las adquisiciones;</w:t>
            </w:r>
          </w:p>
        </w:tc>
        <w:tc>
          <w:tcPr>
            <w:tcW w:w="1199" w:type="dxa"/>
          </w:tcPr>
          <w:p w14:paraId="192E6DB3" w14:textId="77777777" w:rsidR="00DF1B16" w:rsidRPr="00F06ED0" w:rsidRDefault="00DF1B16" w:rsidP="00AA0E01">
            <w:pPr>
              <w:rPr>
                <w:rFonts w:ascii="Calibri" w:eastAsia="Calibri" w:hAnsi="Calibri" w:cs="Calibri"/>
                <w:sz w:val="20"/>
                <w:szCs w:val="18"/>
              </w:rPr>
            </w:pPr>
          </w:p>
        </w:tc>
        <w:tc>
          <w:tcPr>
            <w:tcW w:w="5035" w:type="dxa"/>
          </w:tcPr>
          <w:p w14:paraId="25332726" w14:textId="77777777" w:rsidR="00DF1B16" w:rsidRPr="00F06ED0" w:rsidRDefault="00DF1B16" w:rsidP="00AA0E01">
            <w:pPr>
              <w:rPr>
                <w:rFonts w:ascii="Calibri" w:eastAsia="Calibri" w:hAnsi="Calibri" w:cs="Calibri"/>
                <w:sz w:val="20"/>
                <w:szCs w:val="18"/>
              </w:rPr>
            </w:pPr>
          </w:p>
        </w:tc>
      </w:tr>
      <w:tr w:rsidR="00DF1B16" w:rsidRPr="00F06ED0" w14:paraId="5C3F83E3" w14:textId="77777777" w:rsidTr="00AA0E01">
        <w:tc>
          <w:tcPr>
            <w:tcW w:w="3116" w:type="dxa"/>
          </w:tcPr>
          <w:p w14:paraId="3F87B702" w14:textId="1FEC9157" w:rsidR="00DF1B16" w:rsidRPr="00F06ED0" w:rsidRDefault="00DF1B16" w:rsidP="00AA0E01">
            <w:pPr>
              <w:rPr>
                <w:rFonts w:ascii="Calibri" w:eastAsia="Calibri" w:hAnsi="Calibri" w:cs="Calibri"/>
                <w:sz w:val="20"/>
                <w:szCs w:val="18"/>
              </w:rPr>
            </w:pPr>
            <w:r>
              <w:rPr>
                <w:rFonts w:ascii="Calibri" w:hAnsi="Calibri"/>
                <w:sz w:val="20"/>
              </w:rPr>
              <w:t xml:space="preserve">2) </w:t>
            </w:r>
            <w:r w:rsidR="00A22131">
              <w:rPr>
                <w:rFonts w:ascii="Calibri" w:hAnsi="Calibri"/>
                <w:sz w:val="20"/>
              </w:rPr>
              <w:t>L</w:t>
            </w:r>
            <w:r>
              <w:rPr>
                <w:rFonts w:ascii="Calibri" w:hAnsi="Calibri"/>
                <w:sz w:val="20"/>
              </w:rPr>
              <w:t>os planes de adquisición del sector público;</w:t>
            </w:r>
          </w:p>
        </w:tc>
        <w:tc>
          <w:tcPr>
            <w:tcW w:w="1199" w:type="dxa"/>
          </w:tcPr>
          <w:p w14:paraId="548495CD" w14:textId="77777777" w:rsidR="00DF1B16" w:rsidRPr="00F06ED0" w:rsidRDefault="00DF1B16" w:rsidP="00AA0E01">
            <w:pPr>
              <w:rPr>
                <w:rFonts w:ascii="Calibri" w:eastAsia="Calibri" w:hAnsi="Calibri" w:cs="Calibri"/>
                <w:sz w:val="20"/>
                <w:szCs w:val="18"/>
              </w:rPr>
            </w:pPr>
          </w:p>
        </w:tc>
        <w:tc>
          <w:tcPr>
            <w:tcW w:w="5035" w:type="dxa"/>
          </w:tcPr>
          <w:p w14:paraId="7D73BDA6" w14:textId="77777777" w:rsidR="00DF1B16" w:rsidRPr="00F06ED0" w:rsidRDefault="00DF1B16" w:rsidP="00AA0E01">
            <w:pPr>
              <w:rPr>
                <w:rFonts w:ascii="Calibri" w:eastAsia="Calibri" w:hAnsi="Calibri" w:cs="Calibri"/>
                <w:sz w:val="20"/>
                <w:szCs w:val="18"/>
              </w:rPr>
            </w:pPr>
          </w:p>
        </w:tc>
      </w:tr>
      <w:tr w:rsidR="00DF1B16" w:rsidRPr="00F06ED0" w14:paraId="30A7C73B" w14:textId="77777777" w:rsidTr="00AA0E01">
        <w:tc>
          <w:tcPr>
            <w:tcW w:w="3116" w:type="dxa"/>
          </w:tcPr>
          <w:p w14:paraId="0BB37B9A" w14:textId="5190704D" w:rsidR="00DF1B16" w:rsidRPr="00F06ED0" w:rsidRDefault="00DF1B16" w:rsidP="00AA0E01">
            <w:pPr>
              <w:rPr>
                <w:rFonts w:ascii="Calibri" w:eastAsia="Calibri" w:hAnsi="Calibri" w:cs="Calibri"/>
                <w:sz w:val="20"/>
                <w:szCs w:val="18"/>
              </w:rPr>
            </w:pPr>
            <w:r>
              <w:rPr>
                <w:rFonts w:ascii="Calibri" w:hAnsi="Calibri"/>
                <w:sz w:val="20"/>
              </w:rPr>
              <w:t xml:space="preserve">3) </w:t>
            </w:r>
            <w:r w:rsidR="00A22131">
              <w:rPr>
                <w:rFonts w:ascii="Calibri" w:hAnsi="Calibri"/>
                <w:sz w:val="20"/>
              </w:rPr>
              <w:t>L</w:t>
            </w:r>
            <w:r>
              <w:rPr>
                <w:rFonts w:ascii="Calibri" w:hAnsi="Calibri"/>
                <w:sz w:val="20"/>
              </w:rPr>
              <w:t>as oportunidades de licitación;</w:t>
            </w:r>
          </w:p>
        </w:tc>
        <w:tc>
          <w:tcPr>
            <w:tcW w:w="1199" w:type="dxa"/>
          </w:tcPr>
          <w:p w14:paraId="7F997824" w14:textId="77777777" w:rsidR="00DF1B16" w:rsidRPr="00F06ED0" w:rsidRDefault="00DF1B16" w:rsidP="00AA0E01">
            <w:pPr>
              <w:rPr>
                <w:rFonts w:ascii="Calibri" w:eastAsia="Calibri" w:hAnsi="Calibri" w:cs="Calibri"/>
                <w:sz w:val="20"/>
                <w:szCs w:val="18"/>
              </w:rPr>
            </w:pPr>
          </w:p>
        </w:tc>
        <w:tc>
          <w:tcPr>
            <w:tcW w:w="5035" w:type="dxa"/>
          </w:tcPr>
          <w:p w14:paraId="3DA2FBEF" w14:textId="77777777" w:rsidR="00DF1B16" w:rsidRPr="00F06ED0" w:rsidRDefault="00DF1B16" w:rsidP="00AA0E01">
            <w:pPr>
              <w:rPr>
                <w:rFonts w:ascii="Calibri" w:eastAsia="Calibri" w:hAnsi="Calibri" w:cs="Calibri"/>
                <w:sz w:val="20"/>
                <w:szCs w:val="18"/>
              </w:rPr>
            </w:pPr>
          </w:p>
        </w:tc>
      </w:tr>
      <w:tr w:rsidR="00DF1B16" w:rsidRPr="00F06ED0" w14:paraId="7DA173B6" w14:textId="77777777" w:rsidTr="00AA0E01">
        <w:tc>
          <w:tcPr>
            <w:tcW w:w="3116" w:type="dxa"/>
          </w:tcPr>
          <w:p w14:paraId="2F93003F" w14:textId="77777777" w:rsidR="00DF1B16" w:rsidRPr="00F06ED0" w:rsidRDefault="00DF1B16" w:rsidP="00AA0E01">
            <w:pPr>
              <w:rPr>
                <w:rFonts w:ascii="Calibri" w:eastAsia="Calibri" w:hAnsi="Calibri" w:cs="Calibri"/>
                <w:sz w:val="20"/>
                <w:szCs w:val="18"/>
              </w:rPr>
            </w:pPr>
            <w:r>
              <w:rPr>
                <w:rFonts w:ascii="Calibri" w:hAnsi="Calibri"/>
                <w:sz w:val="20"/>
              </w:rPr>
              <w:t>4) la adjudicación de contratos (propósito, contratista y valor);</w:t>
            </w:r>
          </w:p>
        </w:tc>
        <w:tc>
          <w:tcPr>
            <w:tcW w:w="1199" w:type="dxa"/>
          </w:tcPr>
          <w:p w14:paraId="357D3440" w14:textId="77777777" w:rsidR="00DF1B16" w:rsidRPr="00F06ED0" w:rsidRDefault="00DF1B16" w:rsidP="00AA0E01">
            <w:pPr>
              <w:rPr>
                <w:rFonts w:ascii="Calibri" w:eastAsia="Calibri" w:hAnsi="Calibri" w:cs="Calibri"/>
                <w:sz w:val="20"/>
                <w:szCs w:val="18"/>
              </w:rPr>
            </w:pPr>
          </w:p>
        </w:tc>
        <w:tc>
          <w:tcPr>
            <w:tcW w:w="5035" w:type="dxa"/>
          </w:tcPr>
          <w:p w14:paraId="1F4A3A0B" w14:textId="77777777" w:rsidR="00DF1B16" w:rsidRPr="00F06ED0" w:rsidRDefault="00DF1B16" w:rsidP="00AA0E01">
            <w:pPr>
              <w:rPr>
                <w:rFonts w:ascii="Calibri" w:eastAsia="Calibri" w:hAnsi="Calibri" w:cs="Calibri"/>
                <w:sz w:val="20"/>
                <w:szCs w:val="18"/>
              </w:rPr>
            </w:pPr>
          </w:p>
        </w:tc>
      </w:tr>
      <w:tr w:rsidR="00DF1B16" w:rsidRPr="00F06ED0" w14:paraId="00174614" w14:textId="77777777" w:rsidTr="00AA0E01">
        <w:tc>
          <w:tcPr>
            <w:tcW w:w="3116" w:type="dxa"/>
          </w:tcPr>
          <w:p w14:paraId="35E10467" w14:textId="2D310E91" w:rsidR="00DF1B16" w:rsidRPr="00F06ED0" w:rsidRDefault="00DF1B16" w:rsidP="00AA0E01">
            <w:pPr>
              <w:rPr>
                <w:rFonts w:ascii="Calibri" w:eastAsia="Calibri" w:hAnsi="Calibri" w:cs="Calibri"/>
                <w:sz w:val="20"/>
                <w:szCs w:val="18"/>
              </w:rPr>
            </w:pPr>
            <w:r>
              <w:rPr>
                <w:rFonts w:ascii="Calibri" w:hAnsi="Calibri"/>
                <w:sz w:val="20"/>
              </w:rPr>
              <w:t xml:space="preserve">5) </w:t>
            </w:r>
            <w:r w:rsidR="00A22131">
              <w:rPr>
                <w:rFonts w:ascii="Calibri" w:hAnsi="Calibri"/>
                <w:sz w:val="20"/>
              </w:rPr>
              <w:t>L</w:t>
            </w:r>
            <w:r>
              <w:rPr>
                <w:rFonts w:ascii="Calibri" w:hAnsi="Calibri"/>
                <w:sz w:val="20"/>
              </w:rPr>
              <w:t>os datos acerca de la resolución de las reclamaciones en materia de adquisiciones;</w:t>
            </w:r>
          </w:p>
        </w:tc>
        <w:tc>
          <w:tcPr>
            <w:tcW w:w="1199" w:type="dxa"/>
          </w:tcPr>
          <w:p w14:paraId="1472C3DB" w14:textId="77777777" w:rsidR="00DF1B16" w:rsidRPr="00F06ED0" w:rsidRDefault="00DF1B16" w:rsidP="00AA0E01">
            <w:pPr>
              <w:rPr>
                <w:rFonts w:ascii="Calibri" w:eastAsia="Calibri" w:hAnsi="Calibri" w:cs="Calibri"/>
                <w:sz w:val="20"/>
                <w:szCs w:val="18"/>
              </w:rPr>
            </w:pPr>
          </w:p>
        </w:tc>
        <w:tc>
          <w:tcPr>
            <w:tcW w:w="5035" w:type="dxa"/>
          </w:tcPr>
          <w:p w14:paraId="11D05345" w14:textId="77777777" w:rsidR="00DF1B16" w:rsidRPr="00F06ED0" w:rsidRDefault="00DF1B16" w:rsidP="00AA0E01">
            <w:pPr>
              <w:rPr>
                <w:rFonts w:ascii="Calibri" w:eastAsia="Calibri" w:hAnsi="Calibri" w:cs="Calibri"/>
                <w:sz w:val="20"/>
                <w:szCs w:val="18"/>
              </w:rPr>
            </w:pPr>
          </w:p>
        </w:tc>
      </w:tr>
      <w:tr w:rsidR="00DF1B16" w:rsidRPr="00F06ED0" w14:paraId="214511B2" w14:textId="77777777" w:rsidTr="00AA0E01">
        <w:tc>
          <w:tcPr>
            <w:tcW w:w="3116" w:type="dxa"/>
          </w:tcPr>
          <w:p w14:paraId="17E80FBC" w14:textId="4E08AD49" w:rsidR="00DF1B16" w:rsidRPr="00F06ED0" w:rsidRDefault="00DF1B16" w:rsidP="00AA0E01">
            <w:pPr>
              <w:rPr>
                <w:rFonts w:ascii="Calibri" w:eastAsia="Calibri" w:hAnsi="Calibri" w:cs="Calibri"/>
                <w:sz w:val="20"/>
                <w:szCs w:val="18"/>
              </w:rPr>
            </w:pPr>
            <w:r>
              <w:rPr>
                <w:rFonts w:ascii="Calibri" w:hAnsi="Calibri"/>
                <w:sz w:val="20"/>
              </w:rPr>
              <w:t xml:space="preserve">6) </w:t>
            </w:r>
            <w:r w:rsidR="00A22131">
              <w:rPr>
                <w:rFonts w:ascii="Calibri" w:hAnsi="Calibri"/>
                <w:sz w:val="20"/>
              </w:rPr>
              <w:t>L</w:t>
            </w:r>
            <w:r>
              <w:rPr>
                <w:rFonts w:ascii="Calibri" w:hAnsi="Calibri"/>
                <w:sz w:val="20"/>
              </w:rPr>
              <w:t>as estadísticas anuales sobre las adquisiciones.</w:t>
            </w:r>
          </w:p>
        </w:tc>
        <w:tc>
          <w:tcPr>
            <w:tcW w:w="1199" w:type="dxa"/>
          </w:tcPr>
          <w:p w14:paraId="3CB0680E" w14:textId="77777777" w:rsidR="00DF1B16" w:rsidRPr="00F06ED0" w:rsidRDefault="00DF1B16" w:rsidP="00AA0E01">
            <w:pPr>
              <w:rPr>
                <w:rFonts w:ascii="Calibri" w:eastAsia="Calibri" w:hAnsi="Calibri" w:cs="Calibri"/>
                <w:sz w:val="20"/>
                <w:szCs w:val="18"/>
              </w:rPr>
            </w:pPr>
          </w:p>
        </w:tc>
        <w:tc>
          <w:tcPr>
            <w:tcW w:w="5035" w:type="dxa"/>
          </w:tcPr>
          <w:p w14:paraId="5694B087" w14:textId="77777777" w:rsidR="00DF1B16" w:rsidRPr="00F06ED0" w:rsidRDefault="00DF1B16" w:rsidP="00AA0E01">
            <w:pPr>
              <w:rPr>
                <w:rFonts w:ascii="Calibri" w:eastAsia="Calibri" w:hAnsi="Calibri" w:cs="Calibri"/>
                <w:sz w:val="20"/>
                <w:szCs w:val="18"/>
              </w:rPr>
            </w:pPr>
          </w:p>
        </w:tc>
      </w:tr>
    </w:tbl>
    <w:p w14:paraId="71C4ADA8" w14:textId="77777777" w:rsidR="00DF1B16" w:rsidRPr="00F06ED0" w:rsidRDefault="00DF1B16" w:rsidP="00DF1B16">
      <w:pPr>
        <w:spacing w:after="0"/>
        <w:jc w:val="both"/>
        <w:rPr>
          <w:rFonts w:ascii="Calibri" w:eastAsia="Calibri" w:hAnsi="Calibri" w:cs="Calibri"/>
          <w:color w:val="000000"/>
        </w:rPr>
      </w:pPr>
    </w:p>
    <w:p w14:paraId="2146F7A0" w14:textId="77777777" w:rsidR="00DF1B16" w:rsidRPr="00F06ED0" w:rsidRDefault="00DF1B16" w:rsidP="00DF1B16">
      <w:pPr>
        <w:spacing w:after="0"/>
        <w:jc w:val="both"/>
        <w:rPr>
          <w:rFonts w:ascii="Calibri" w:eastAsia="Calibri" w:hAnsi="Calibri" w:cs="Calibri"/>
        </w:rPr>
      </w:pPr>
    </w:p>
    <w:p w14:paraId="3A9676B0" w14:textId="77777777" w:rsidR="00DF1B16" w:rsidRPr="00F06ED0" w:rsidRDefault="00DF1B16" w:rsidP="00DF1B16">
      <w:pPr>
        <w:spacing w:after="0"/>
        <w:jc w:val="both"/>
        <w:rPr>
          <w:rFonts w:ascii="Calibri" w:eastAsia="Calibri" w:hAnsi="Calibri" w:cs="Calibri"/>
        </w:rPr>
      </w:pPr>
      <w:proofErr w:type="spellStart"/>
      <w:r>
        <w:rPr>
          <w:rFonts w:ascii="Calibri" w:hAnsi="Calibri"/>
        </w:rPr>
        <w:t>xxx</w:t>
      </w:r>
      <w:proofErr w:type="spellEnd"/>
    </w:p>
    <w:p w14:paraId="3954154E" w14:textId="77777777" w:rsidR="00DF1B16" w:rsidRPr="00F06ED0" w:rsidRDefault="00DF1B16" w:rsidP="00DF1B16">
      <w:pPr>
        <w:jc w:val="both"/>
        <w:rPr>
          <w:rFonts w:ascii="Calibri" w:eastAsia="Calibri" w:hAnsi="Calibri" w:cs="Calibri"/>
          <w:i/>
          <w:color w:val="FF0000"/>
          <w:spacing w:val="-1"/>
        </w:rPr>
      </w:pPr>
      <w:r>
        <w:rPr>
          <w:rFonts w:ascii="Calibri" w:hAnsi="Calibri"/>
          <w:i/>
          <w:color w:val="FF0000"/>
        </w:rPr>
        <w:t>Inserte una oración que justifique la calificación asignada.</w:t>
      </w:r>
    </w:p>
    <w:p w14:paraId="69C2233B" w14:textId="77777777" w:rsidR="00DF1B16" w:rsidRPr="00F06ED0" w:rsidRDefault="00DF1B16" w:rsidP="00DF1B16">
      <w:pPr>
        <w:spacing w:after="0"/>
        <w:rPr>
          <w:rFonts w:ascii="Calibri" w:eastAsia="Calibri" w:hAnsi="Calibri" w:cs="Calibri"/>
        </w:rPr>
      </w:pPr>
      <w:r>
        <w:rPr>
          <w:rFonts w:ascii="Calibri" w:hAnsi="Calibri"/>
          <w:b/>
        </w:rPr>
        <w:t>Cambio en el desempeño desde una evaluación PEFA anterior:</w:t>
      </w:r>
      <w:r>
        <w:rPr>
          <w:rFonts w:ascii="Calibri" w:hAnsi="Calibri"/>
        </w:rPr>
        <w:t xml:space="preserve"> </w:t>
      </w:r>
    </w:p>
    <w:p w14:paraId="57CE7CBA" w14:textId="77777777" w:rsidR="00DF1B16" w:rsidRPr="00F06ED0" w:rsidRDefault="00DF1B16" w:rsidP="00DF1B16">
      <w:pPr>
        <w:spacing w:after="0"/>
        <w:jc w:val="both"/>
        <w:rPr>
          <w:rFonts w:ascii="Calibri" w:eastAsia="Calibri" w:hAnsi="Calibri" w:cs="Calibri"/>
        </w:rPr>
      </w:pPr>
      <w:proofErr w:type="spellStart"/>
      <w:r>
        <w:rPr>
          <w:rFonts w:ascii="Calibri" w:hAnsi="Calibri"/>
        </w:rPr>
        <w:t>xxx</w:t>
      </w:r>
      <w:proofErr w:type="spellEnd"/>
    </w:p>
    <w:p w14:paraId="2793D3CC" w14:textId="77777777" w:rsidR="00DF1B16" w:rsidRPr="00F06ED0" w:rsidRDefault="00DF1B16" w:rsidP="00DF1B16">
      <w:pPr>
        <w:spacing w:after="0" w:line="240" w:lineRule="auto"/>
        <w:rPr>
          <w:rFonts w:ascii="Calibri" w:eastAsia="Calibri" w:hAnsi="Calibri" w:cs="Calibri"/>
          <w:b/>
          <w:bCs/>
          <w:i/>
          <w:color w:val="25456B"/>
          <w:spacing w:val="-1"/>
        </w:rPr>
      </w:pPr>
    </w:p>
    <w:p w14:paraId="6D3105FC" w14:textId="77777777" w:rsidR="00DF1B16" w:rsidRPr="00F06ED0" w:rsidRDefault="00DF1B16" w:rsidP="00DF1B16">
      <w:pPr>
        <w:spacing w:after="0" w:line="240" w:lineRule="auto"/>
        <w:rPr>
          <w:rFonts w:ascii="Calibri" w:eastAsia="Calibri" w:hAnsi="Calibri" w:cs="Calibri"/>
          <w:b/>
          <w:color w:val="4FBBD3"/>
          <w:spacing w:val="-1"/>
          <w:sz w:val="24"/>
        </w:rPr>
      </w:pPr>
      <w:r>
        <w:rPr>
          <w:rFonts w:ascii="Calibri" w:hAnsi="Calibri"/>
          <w:b/>
          <w:color w:val="4FBBD3"/>
          <w:sz w:val="24"/>
        </w:rPr>
        <w:t>24.4. Gestión de las reclamaciones en materia de adquisiciones</w:t>
      </w:r>
    </w:p>
    <w:p w14:paraId="0CBF7C53" w14:textId="77777777" w:rsidR="00DF1B16" w:rsidRPr="00F06ED0" w:rsidRDefault="00DF1B16" w:rsidP="00DF1B16">
      <w:pPr>
        <w:spacing w:after="0" w:line="240" w:lineRule="auto"/>
        <w:jc w:val="both"/>
        <w:rPr>
          <w:rFonts w:ascii="Calibri" w:eastAsia="Calibri" w:hAnsi="Calibri" w:cs="Calibri"/>
        </w:rPr>
      </w:pPr>
    </w:p>
    <w:p w14:paraId="291145A9" w14:textId="56A68351" w:rsidR="00DF1B16" w:rsidRPr="00F06ED0" w:rsidRDefault="00DF1B16" w:rsidP="00DF1B16">
      <w:pPr>
        <w:spacing w:after="0"/>
        <w:rPr>
          <w:rFonts w:ascii="Calibri" w:eastAsia="Calibri" w:hAnsi="Calibri" w:cs="Calibri"/>
          <w:b/>
        </w:rPr>
      </w:pPr>
      <w:r>
        <w:rPr>
          <w:rFonts w:ascii="Calibri" w:hAnsi="Calibri"/>
          <w:b/>
        </w:rPr>
        <w:t>Nivel de desempeño y evidencias para la calificación:</w:t>
      </w:r>
    </w:p>
    <w:p w14:paraId="16AA1F24" w14:textId="4D089DEE" w:rsidR="00DF1B16" w:rsidRPr="00F06ED0" w:rsidRDefault="00DF1B16" w:rsidP="00DF1B16">
      <w:pPr>
        <w:spacing w:after="0" w:line="240" w:lineRule="auto"/>
        <w:rPr>
          <w:rFonts w:ascii="Calibri" w:eastAsia="Calibri" w:hAnsi="Calibri" w:cs="Calibri"/>
          <w:b/>
          <w:bCs/>
        </w:rPr>
      </w:pPr>
      <w:r>
        <w:rPr>
          <w:rFonts w:ascii="Calibri" w:hAnsi="Calibri"/>
          <w:b/>
        </w:rPr>
        <w:t>Cuadro 24.4: Gestión de las reclamaciones en materia de adquisiciones (último ejercicio fiscal finalizado)</w:t>
      </w:r>
    </w:p>
    <w:p w14:paraId="17796B24" w14:textId="77777777" w:rsidR="00DF1B16" w:rsidRPr="00F06ED0" w:rsidRDefault="00DF1B16" w:rsidP="00DF1B16">
      <w:pPr>
        <w:spacing w:after="0" w:line="240" w:lineRule="auto"/>
        <w:rPr>
          <w:rFonts w:ascii="Calibri" w:eastAsia="Calibri" w:hAnsi="Calibri" w:cs="Calibri"/>
          <w:color w:val="FF0000"/>
          <w:sz w:val="20"/>
          <w:szCs w:val="20"/>
        </w:rPr>
      </w:pPr>
      <w:r>
        <w:rPr>
          <w:rFonts w:ascii="Calibri" w:hAnsi="Calibri"/>
          <w:sz w:val="20"/>
        </w:rPr>
        <w:t xml:space="preserve">Las reclamaciones son examinadas por un organismo que: </w:t>
      </w:r>
    </w:p>
    <w:tbl>
      <w:tblPr>
        <w:tblStyle w:val="TabelEcorys1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16"/>
        <w:gridCol w:w="1199"/>
        <w:gridCol w:w="5035"/>
      </w:tblGrid>
      <w:tr w:rsidR="00DF1B16" w:rsidRPr="00F06ED0" w14:paraId="538C5C01" w14:textId="77777777" w:rsidTr="00AA0E01">
        <w:tc>
          <w:tcPr>
            <w:tcW w:w="3116" w:type="dxa"/>
            <w:shd w:val="clear" w:color="auto" w:fill="BFBFBF"/>
          </w:tcPr>
          <w:p w14:paraId="28100D5C" w14:textId="5460CB78" w:rsidR="00DF1B16" w:rsidRPr="00F162BD" w:rsidRDefault="00DF1B16" w:rsidP="00AA0E01">
            <w:pPr>
              <w:jc w:val="center"/>
              <w:rPr>
                <w:rFonts w:ascii="Calibri" w:eastAsia="Calibri" w:hAnsi="Calibri" w:cs="Calibri"/>
                <w:b/>
                <w:sz w:val="20"/>
                <w:szCs w:val="18"/>
              </w:rPr>
            </w:pPr>
            <w:r>
              <w:rPr>
                <w:rFonts w:ascii="Calibri" w:hAnsi="Calibri"/>
                <w:b/>
                <w:sz w:val="20"/>
              </w:rPr>
              <w:t>Elemento/</w:t>
            </w:r>
            <w:r w:rsidR="00C739F9">
              <w:rPr>
                <w:rFonts w:ascii="Calibri" w:hAnsi="Calibri"/>
                <w:b/>
                <w:sz w:val="20"/>
              </w:rPr>
              <w:t>r</w:t>
            </w:r>
            <w:r w:rsidR="00F162BD">
              <w:rPr>
                <w:rFonts w:ascii="Calibri" w:hAnsi="Calibri"/>
                <w:b/>
                <w:sz w:val="20"/>
              </w:rPr>
              <w:t>equisitos</w:t>
            </w:r>
          </w:p>
        </w:tc>
        <w:tc>
          <w:tcPr>
            <w:tcW w:w="1199" w:type="dxa"/>
            <w:shd w:val="clear" w:color="auto" w:fill="BFBFBF"/>
          </w:tcPr>
          <w:p w14:paraId="0ADD4EA1" w14:textId="77777777" w:rsidR="00DF1B16" w:rsidRPr="00F06ED0" w:rsidRDefault="00DF1B16" w:rsidP="00AA0E01">
            <w:pPr>
              <w:jc w:val="center"/>
              <w:rPr>
                <w:rFonts w:ascii="Calibri" w:eastAsia="Calibri" w:hAnsi="Calibri" w:cs="Calibri"/>
                <w:b/>
                <w:sz w:val="20"/>
                <w:szCs w:val="18"/>
              </w:rPr>
            </w:pPr>
            <w:r>
              <w:rPr>
                <w:rFonts w:ascii="Calibri" w:hAnsi="Calibri"/>
                <w:b/>
                <w:sz w:val="20"/>
              </w:rPr>
              <w:t>Cumplido</w:t>
            </w:r>
          </w:p>
          <w:p w14:paraId="671E1F8C" w14:textId="7D8711D1" w:rsidR="00DF1B16" w:rsidRPr="00F06ED0" w:rsidRDefault="00DF1B16" w:rsidP="00AA0E01">
            <w:pPr>
              <w:jc w:val="center"/>
              <w:rPr>
                <w:rFonts w:ascii="Calibri" w:eastAsia="Calibri" w:hAnsi="Calibri" w:cs="Calibri"/>
                <w:b/>
                <w:sz w:val="20"/>
                <w:szCs w:val="18"/>
              </w:rPr>
            </w:pPr>
            <w:r>
              <w:rPr>
                <w:rFonts w:ascii="Calibri" w:hAnsi="Calibri"/>
                <w:b/>
                <w:sz w:val="20"/>
              </w:rPr>
              <w:t>(</w:t>
            </w:r>
            <w:r w:rsidR="00A10A60">
              <w:rPr>
                <w:rFonts w:ascii="Calibri" w:hAnsi="Calibri"/>
                <w:b/>
                <w:sz w:val="20"/>
              </w:rPr>
              <w:t>sí</w:t>
            </w:r>
            <w:r>
              <w:rPr>
                <w:rFonts w:ascii="Calibri" w:hAnsi="Calibri"/>
                <w:b/>
                <w:sz w:val="20"/>
              </w:rPr>
              <w:t>/</w:t>
            </w:r>
            <w:r w:rsidR="00A10A60">
              <w:rPr>
                <w:rFonts w:ascii="Calibri" w:hAnsi="Calibri"/>
                <w:b/>
                <w:sz w:val="20"/>
              </w:rPr>
              <w:t>n</w:t>
            </w:r>
            <w:r>
              <w:rPr>
                <w:rFonts w:ascii="Calibri" w:hAnsi="Calibri"/>
                <w:b/>
                <w:sz w:val="20"/>
              </w:rPr>
              <w:t>o)</w:t>
            </w:r>
          </w:p>
        </w:tc>
        <w:tc>
          <w:tcPr>
            <w:tcW w:w="5035" w:type="dxa"/>
            <w:shd w:val="clear" w:color="auto" w:fill="BFBFBF"/>
          </w:tcPr>
          <w:p w14:paraId="09AD2C62" w14:textId="77777777" w:rsidR="00DF1B16" w:rsidRPr="00F06ED0" w:rsidRDefault="00DF1B16" w:rsidP="00AA0E01">
            <w:pPr>
              <w:jc w:val="center"/>
              <w:rPr>
                <w:rFonts w:ascii="Calibri" w:eastAsia="Calibri" w:hAnsi="Calibri" w:cs="Calibri"/>
                <w:b/>
                <w:sz w:val="20"/>
                <w:szCs w:val="18"/>
              </w:rPr>
            </w:pPr>
            <w:r>
              <w:rPr>
                <w:rFonts w:ascii="Calibri" w:hAnsi="Calibri"/>
                <w:b/>
                <w:sz w:val="20"/>
              </w:rPr>
              <w:t>Evidencia/Comentarios</w:t>
            </w:r>
          </w:p>
        </w:tc>
      </w:tr>
      <w:tr w:rsidR="00DF1B16" w:rsidRPr="00F06ED0" w14:paraId="0CEC7BE7" w14:textId="77777777" w:rsidTr="00AA0E01">
        <w:tc>
          <w:tcPr>
            <w:tcW w:w="3116" w:type="dxa"/>
          </w:tcPr>
          <w:p w14:paraId="4AB2793D" w14:textId="3DECB6D7" w:rsidR="00DF1B16" w:rsidRPr="00F06ED0" w:rsidRDefault="00DF1B16" w:rsidP="00AA0E01">
            <w:pPr>
              <w:rPr>
                <w:rFonts w:ascii="Calibri" w:eastAsia="Calibri" w:hAnsi="Calibri" w:cs="Calibri"/>
                <w:sz w:val="20"/>
                <w:szCs w:val="18"/>
              </w:rPr>
            </w:pPr>
            <w:r>
              <w:rPr>
                <w:rFonts w:ascii="Calibri" w:hAnsi="Calibri"/>
                <w:sz w:val="20"/>
              </w:rPr>
              <w:t xml:space="preserve">1) </w:t>
            </w:r>
            <w:r w:rsidR="00CD6044">
              <w:rPr>
                <w:rFonts w:ascii="Calibri" w:hAnsi="Calibri"/>
                <w:sz w:val="20"/>
              </w:rPr>
              <w:t>N</w:t>
            </w:r>
            <w:r>
              <w:rPr>
                <w:rFonts w:ascii="Calibri" w:hAnsi="Calibri"/>
                <w:sz w:val="20"/>
              </w:rPr>
              <w:t>o participa de manera alguna en las transacciones de adquisiciones ni en el proceso que conduce a las decisiones sobre la adjudicación de contratos;</w:t>
            </w:r>
          </w:p>
        </w:tc>
        <w:tc>
          <w:tcPr>
            <w:tcW w:w="1199" w:type="dxa"/>
          </w:tcPr>
          <w:p w14:paraId="3BE2020F" w14:textId="77777777" w:rsidR="00DF1B16" w:rsidRPr="00F06ED0" w:rsidRDefault="00DF1B16" w:rsidP="00AA0E01">
            <w:pPr>
              <w:rPr>
                <w:rFonts w:ascii="Calibri" w:eastAsia="Calibri" w:hAnsi="Calibri" w:cs="Calibri"/>
                <w:color w:val="FF0000"/>
                <w:sz w:val="20"/>
                <w:szCs w:val="18"/>
              </w:rPr>
            </w:pPr>
          </w:p>
        </w:tc>
        <w:tc>
          <w:tcPr>
            <w:tcW w:w="5035" w:type="dxa"/>
          </w:tcPr>
          <w:p w14:paraId="6875DEAD" w14:textId="77777777" w:rsidR="00DF1B16" w:rsidRPr="00F06ED0" w:rsidRDefault="00DF1B16" w:rsidP="00AA0E01">
            <w:pPr>
              <w:rPr>
                <w:rFonts w:ascii="Calibri" w:eastAsia="Calibri" w:hAnsi="Calibri" w:cs="Calibri"/>
                <w:color w:val="FF0000"/>
                <w:sz w:val="20"/>
                <w:szCs w:val="18"/>
              </w:rPr>
            </w:pPr>
          </w:p>
        </w:tc>
      </w:tr>
      <w:tr w:rsidR="00DF1B16" w:rsidRPr="00F06ED0" w14:paraId="7C9EA24A" w14:textId="77777777" w:rsidTr="00AA0E01">
        <w:tc>
          <w:tcPr>
            <w:tcW w:w="3116" w:type="dxa"/>
          </w:tcPr>
          <w:p w14:paraId="6759F35B" w14:textId="3D2F3078" w:rsidR="00DF1B16" w:rsidRPr="00F06ED0" w:rsidRDefault="00DF1B16" w:rsidP="00AA0E01">
            <w:pPr>
              <w:rPr>
                <w:rFonts w:ascii="Calibri" w:eastAsia="Calibri" w:hAnsi="Calibri" w:cs="Calibri"/>
                <w:sz w:val="20"/>
                <w:szCs w:val="18"/>
              </w:rPr>
            </w:pPr>
            <w:r>
              <w:rPr>
                <w:rFonts w:ascii="Calibri" w:hAnsi="Calibri"/>
                <w:sz w:val="20"/>
              </w:rPr>
              <w:t>2) </w:t>
            </w:r>
            <w:r w:rsidR="00CD6044">
              <w:rPr>
                <w:rFonts w:ascii="Calibri" w:hAnsi="Calibri"/>
                <w:sz w:val="20"/>
              </w:rPr>
              <w:t>N</w:t>
            </w:r>
            <w:r>
              <w:rPr>
                <w:rFonts w:ascii="Calibri" w:hAnsi="Calibri"/>
                <w:sz w:val="20"/>
              </w:rPr>
              <w:t>o aplica cargos que prohíben el acceso de las partes interesadas;</w:t>
            </w:r>
          </w:p>
        </w:tc>
        <w:tc>
          <w:tcPr>
            <w:tcW w:w="1199" w:type="dxa"/>
          </w:tcPr>
          <w:p w14:paraId="00D9CADF" w14:textId="77777777" w:rsidR="00DF1B16" w:rsidRPr="00F06ED0" w:rsidRDefault="00DF1B16" w:rsidP="00AA0E01">
            <w:pPr>
              <w:rPr>
                <w:rFonts w:ascii="Calibri" w:eastAsia="Calibri" w:hAnsi="Calibri" w:cs="Calibri"/>
                <w:color w:val="FF0000"/>
                <w:sz w:val="20"/>
                <w:szCs w:val="18"/>
              </w:rPr>
            </w:pPr>
          </w:p>
        </w:tc>
        <w:tc>
          <w:tcPr>
            <w:tcW w:w="5035" w:type="dxa"/>
          </w:tcPr>
          <w:p w14:paraId="3E487433" w14:textId="77777777" w:rsidR="00DF1B16" w:rsidRPr="00F06ED0" w:rsidRDefault="00DF1B16" w:rsidP="00AA0E01">
            <w:pPr>
              <w:rPr>
                <w:rFonts w:ascii="Calibri" w:eastAsia="Calibri" w:hAnsi="Calibri" w:cs="Calibri"/>
                <w:color w:val="FF0000"/>
                <w:sz w:val="20"/>
                <w:szCs w:val="18"/>
              </w:rPr>
            </w:pPr>
          </w:p>
        </w:tc>
      </w:tr>
      <w:tr w:rsidR="00DF1B16" w:rsidRPr="00F06ED0" w14:paraId="4A757ABF" w14:textId="77777777" w:rsidTr="00AA0E01">
        <w:tc>
          <w:tcPr>
            <w:tcW w:w="3116" w:type="dxa"/>
          </w:tcPr>
          <w:p w14:paraId="6CC4ED69" w14:textId="566347AE" w:rsidR="00DF1B16" w:rsidRPr="00F06ED0" w:rsidRDefault="00DF1B16" w:rsidP="00AA0E01">
            <w:pPr>
              <w:rPr>
                <w:rFonts w:ascii="Calibri" w:eastAsia="Calibri" w:hAnsi="Calibri" w:cs="Calibri"/>
                <w:sz w:val="20"/>
                <w:szCs w:val="18"/>
              </w:rPr>
            </w:pPr>
            <w:r>
              <w:rPr>
                <w:rFonts w:ascii="Calibri" w:hAnsi="Calibri"/>
                <w:sz w:val="20"/>
              </w:rPr>
              <w:t xml:space="preserve">3) </w:t>
            </w:r>
            <w:r w:rsidR="00CD6044">
              <w:rPr>
                <w:rFonts w:ascii="Calibri" w:hAnsi="Calibri"/>
                <w:sz w:val="20"/>
              </w:rPr>
              <w:t>S</w:t>
            </w:r>
            <w:r>
              <w:rPr>
                <w:rFonts w:ascii="Calibri" w:hAnsi="Calibri"/>
                <w:sz w:val="20"/>
              </w:rPr>
              <w:t>igue procedimientos claramente establecidos y de acceso público para la presentación y la resolución de las reclamaciones;</w:t>
            </w:r>
          </w:p>
        </w:tc>
        <w:tc>
          <w:tcPr>
            <w:tcW w:w="1199" w:type="dxa"/>
          </w:tcPr>
          <w:p w14:paraId="59D4D126" w14:textId="77777777" w:rsidR="00DF1B16" w:rsidRPr="00F06ED0" w:rsidRDefault="00DF1B16" w:rsidP="00AA0E01">
            <w:pPr>
              <w:rPr>
                <w:rFonts w:ascii="Calibri" w:eastAsia="Calibri" w:hAnsi="Calibri" w:cs="Calibri"/>
                <w:color w:val="FF0000"/>
                <w:sz w:val="20"/>
                <w:szCs w:val="18"/>
              </w:rPr>
            </w:pPr>
          </w:p>
        </w:tc>
        <w:tc>
          <w:tcPr>
            <w:tcW w:w="5035" w:type="dxa"/>
          </w:tcPr>
          <w:p w14:paraId="54689052" w14:textId="77777777" w:rsidR="00DF1B16" w:rsidRPr="00F06ED0" w:rsidRDefault="00DF1B16" w:rsidP="00AA0E01">
            <w:pPr>
              <w:rPr>
                <w:rFonts w:ascii="Calibri" w:eastAsia="Calibri" w:hAnsi="Calibri" w:cs="Calibri"/>
                <w:color w:val="FF0000"/>
                <w:sz w:val="20"/>
                <w:szCs w:val="18"/>
              </w:rPr>
            </w:pPr>
          </w:p>
        </w:tc>
      </w:tr>
      <w:tr w:rsidR="00DF1B16" w:rsidRPr="00F06ED0" w14:paraId="7E0D6831" w14:textId="77777777" w:rsidTr="00AA0E01">
        <w:tc>
          <w:tcPr>
            <w:tcW w:w="3116" w:type="dxa"/>
          </w:tcPr>
          <w:p w14:paraId="17F2CCE0" w14:textId="39C1C11E" w:rsidR="00DF1B16" w:rsidRPr="00F06ED0" w:rsidRDefault="00DF1B16" w:rsidP="00AA0E01">
            <w:pPr>
              <w:rPr>
                <w:rFonts w:ascii="Calibri" w:eastAsia="Calibri" w:hAnsi="Calibri" w:cs="Calibri"/>
                <w:sz w:val="20"/>
                <w:szCs w:val="18"/>
              </w:rPr>
            </w:pPr>
            <w:r>
              <w:rPr>
                <w:rFonts w:ascii="Calibri" w:hAnsi="Calibri"/>
                <w:sz w:val="20"/>
              </w:rPr>
              <w:t>4) </w:t>
            </w:r>
            <w:r w:rsidR="00CD6044">
              <w:rPr>
                <w:rFonts w:ascii="Calibri" w:hAnsi="Calibri"/>
                <w:sz w:val="20"/>
              </w:rPr>
              <w:t>E</w:t>
            </w:r>
            <w:r>
              <w:rPr>
                <w:rFonts w:ascii="Calibri" w:hAnsi="Calibri"/>
                <w:sz w:val="20"/>
              </w:rPr>
              <w:t>jerce la facultad de suspender el proceso de adquisiciones;</w:t>
            </w:r>
          </w:p>
        </w:tc>
        <w:tc>
          <w:tcPr>
            <w:tcW w:w="1199" w:type="dxa"/>
          </w:tcPr>
          <w:p w14:paraId="58AA7EE5" w14:textId="77777777" w:rsidR="00DF1B16" w:rsidRPr="00F06ED0" w:rsidRDefault="00DF1B16" w:rsidP="00AA0E01">
            <w:pPr>
              <w:rPr>
                <w:rFonts w:ascii="Calibri" w:eastAsia="Calibri" w:hAnsi="Calibri" w:cs="Calibri"/>
                <w:color w:val="FF0000"/>
                <w:sz w:val="20"/>
                <w:szCs w:val="18"/>
              </w:rPr>
            </w:pPr>
          </w:p>
        </w:tc>
        <w:tc>
          <w:tcPr>
            <w:tcW w:w="5035" w:type="dxa"/>
          </w:tcPr>
          <w:p w14:paraId="1FD30903" w14:textId="77777777" w:rsidR="00DF1B16" w:rsidRPr="00F06ED0" w:rsidRDefault="00DF1B16" w:rsidP="00AA0E01">
            <w:pPr>
              <w:rPr>
                <w:rFonts w:ascii="Calibri" w:eastAsia="Calibri" w:hAnsi="Calibri" w:cs="Calibri"/>
                <w:color w:val="FF0000"/>
                <w:sz w:val="20"/>
                <w:szCs w:val="18"/>
              </w:rPr>
            </w:pPr>
          </w:p>
        </w:tc>
      </w:tr>
      <w:tr w:rsidR="00DF1B16" w:rsidRPr="00F06ED0" w14:paraId="0631055E" w14:textId="77777777" w:rsidTr="00AA0E01">
        <w:tc>
          <w:tcPr>
            <w:tcW w:w="3116" w:type="dxa"/>
          </w:tcPr>
          <w:p w14:paraId="6363112A" w14:textId="591A6CBF" w:rsidR="00DF1B16" w:rsidRPr="00F06ED0" w:rsidRDefault="00DF1B16" w:rsidP="00AA0E01">
            <w:pPr>
              <w:rPr>
                <w:rFonts w:ascii="Calibri" w:eastAsia="Calibri" w:hAnsi="Calibri" w:cs="Calibri"/>
                <w:sz w:val="20"/>
                <w:szCs w:val="18"/>
              </w:rPr>
            </w:pPr>
            <w:r>
              <w:rPr>
                <w:rFonts w:ascii="Calibri" w:hAnsi="Calibri"/>
                <w:sz w:val="20"/>
              </w:rPr>
              <w:t>5) </w:t>
            </w:r>
            <w:r w:rsidR="00CD6044">
              <w:rPr>
                <w:rFonts w:ascii="Calibri" w:hAnsi="Calibri"/>
                <w:sz w:val="20"/>
              </w:rPr>
              <w:t>D</w:t>
            </w:r>
            <w:r>
              <w:rPr>
                <w:rFonts w:ascii="Calibri" w:hAnsi="Calibri"/>
                <w:sz w:val="20"/>
              </w:rPr>
              <w:t>icta decisiones dentro del plazo especificado en las normas y reglamentos;</w:t>
            </w:r>
          </w:p>
        </w:tc>
        <w:tc>
          <w:tcPr>
            <w:tcW w:w="1199" w:type="dxa"/>
          </w:tcPr>
          <w:p w14:paraId="6A9671B7" w14:textId="77777777" w:rsidR="00DF1B16" w:rsidRPr="00F06ED0" w:rsidRDefault="00DF1B16" w:rsidP="00AA0E01">
            <w:pPr>
              <w:rPr>
                <w:rFonts w:ascii="Calibri" w:eastAsia="Calibri" w:hAnsi="Calibri" w:cs="Calibri"/>
                <w:color w:val="FF0000"/>
                <w:sz w:val="20"/>
                <w:szCs w:val="18"/>
              </w:rPr>
            </w:pPr>
          </w:p>
        </w:tc>
        <w:tc>
          <w:tcPr>
            <w:tcW w:w="5035" w:type="dxa"/>
          </w:tcPr>
          <w:p w14:paraId="2895642E" w14:textId="77777777" w:rsidR="00DF1B16" w:rsidRPr="00F06ED0" w:rsidRDefault="00DF1B16" w:rsidP="00AA0E01">
            <w:pPr>
              <w:rPr>
                <w:rFonts w:ascii="Calibri" w:eastAsia="Calibri" w:hAnsi="Calibri" w:cs="Calibri"/>
                <w:color w:val="FF0000"/>
                <w:sz w:val="20"/>
                <w:szCs w:val="18"/>
              </w:rPr>
            </w:pPr>
          </w:p>
        </w:tc>
      </w:tr>
      <w:tr w:rsidR="00DF1B16" w:rsidRPr="00F06ED0" w14:paraId="2E671DDF" w14:textId="77777777" w:rsidTr="00AA0E01">
        <w:tc>
          <w:tcPr>
            <w:tcW w:w="3116" w:type="dxa"/>
          </w:tcPr>
          <w:p w14:paraId="21A793A8" w14:textId="65CAB4D9" w:rsidR="00DF1B16" w:rsidRPr="00F06ED0" w:rsidRDefault="00DF1B16" w:rsidP="00AA0E01">
            <w:pPr>
              <w:rPr>
                <w:rFonts w:ascii="Calibri" w:eastAsia="Calibri" w:hAnsi="Calibri" w:cs="Calibri"/>
                <w:sz w:val="20"/>
                <w:szCs w:val="18"/>
              </w:rPr>
            </w:pPr>
            <w:r>
              <w:rPr>
                <w:rFonts w:ascii="Calibri" w:hAnsi="Calibri"/>
                <w:sz w:val="20"/>
              </w:rPr>
              <w:lastRenderedPageBreak/>
              <w:t>6) </w:t>
            </w:r>
            <w:r w:rsidR="00CD6044">
              <w:rPr>
                <w:rFonts w:ascii="Calibri" w:hAnsi="Calibri"/>
                <w:sz w:val="20"/>
              </w:rPr>
              <w:t>A</w:t>
            </w:r>
            <w:r>
              <w:rPr>
                <w:rFonts w:ascii="Calibri" w:hAnsi="Calibri"/>
                <w:sz w:val="20"/>
              </w:rPr>
              <w:t>dopta decisiones vinculantes para cada parte (sin impedir el acceso posterior a una autoridad superior externa).</w:t>
            </w:r>
          </w:p>
        </w:tc>
        <w:tc>
          <w:tcPr>
            <w:tcW w:w="1199" w:type="dxa"/>
          </w:tcPr>
          <w:p w14:paraId="34D869D3" w14:textId="77777777" w:rsidR="00DF1B16" w:rsidRPr="00F06ED0" w:rsidRDefault="00DF1B16" w:rsidP="00AA0E01">
            <w:pPr>
              <w:rPr>
                <w:rFonts w:ascii="Calibri" w:eastAsia="Calibri" w:hAnsi="Calibri" w:cs="Calibri"/>
                <w:color w:val="FF0000"/>
                <w:sz w:val="20"/>
                <w:szCs w:val="18"/>
              </w:rPr>
            </w:pPr>
          </w:p>
        </w:tc>
        <w:tc>
          <w:tcPr>
            <w:tcW w:w="5035" w:type="dxa"/>
          </w:tcPr>
          <w:p w14:paraId="6D609CAA" w14:textId="77777777" w:rsidR="00DF1B16" w:rsidRPr="00F06ED0" w:rsidRDefault="00DF1B16" w:rsidP="00AA0E01">
            <w:pPr>
              <w:rPr>
                <w:rFonts w:ascii="Calibri" w:eastAsia="Calibri" w:hAnsi="Calibri" w:cs="Calibri"/>
                <w:color w:val="FF0000"/>
                <w:sz w:val="20"/>
                <w:szCs w:val="18"/>
              </w:rPr>
            </w:pPr>
          </w:p>
        </w:tc>
      </w:tr>
    </w:tbl>
    <w:p w14:paraId="44F1AE15" w14:textId="77777777" w:rsidR="00DF1B16" w:rsidRPr="00F06ED0" w:rsidRDefault="00DF1B16" w:rsidP="00DF1B16">
      <w:pPr>
        <w:spacing w:after="0"/>
        <w:jc w:val="both"/>
        <w:rPr>
          <w:rFonts w:ascii="Calibri" w:eastAsia="Calibri" w:hAnsi="Calibri" w:cs="Calibri"/>
          <w:color w:val="000000"/>
        </w:rPr>
      </w:pPr>
    </w:p>
    <w:p w14:paraId="06B02CB5" w14:textId="77777777" w:rsidR="00DF1B16" w:rsidRPr="00F06ED0" w:rsidRDefault="00DF1B16" w:rsidP="00DF1B16">
      <w:pPr>
        <w:spacing w:after="0"/>
        <w:jc w:val="both"/>
        <w:rPr>
          <w:rFonts w:ascii="Calibri" w:eastAsia="Calibri" w:hAnsi="Calibri" w:cs="Calibri"/>
        </w:rPr>
      </w:pPr>
      <w:proofErr w:type="spellStart"/>
      <w:r>
        <w:rPr>
          <w:rFonts w:ascii="Calibri" w:hAnsi="Calibri"/>
        </w:rPr>
        <w:t>xxx</w:t>
      </w:r>
      <w:proofErr w:type="spellEnd"/>
    </w:p>
    <w:p w14:paraId="2FAFBD66" w14:textId="77777777" w:rsidR="00DF1B16" w:rsidRPr="00F06ED0" w:rsidRDefault="00DF1B16" w:rsidP="00DF1B16">
      <w:pPr>
        <w:jc w:val="both"/>
        <w:rPr>
          <w:rFonts w:ascii="Calibri" w:eastAsia="Calibri" w:hAnsi="Calibri" w:cs="Calibri"/>
          <w:i/>
          <w:color w:val="FF0000"/>
          <w:spacing w:val="-1"/>
        </w:rPr>
      </w:pPr>
      <w:r>
        <w:rPr>
          <w:rFonts w:ascii="Calibri" w:hAnsi="Calibri"/>
          <w:i/>
          <w:color w:val="FF0000"/>
        </w:rPr>
        <w:t>Inserte una oración que justifique la calificación asignada.</w:t>
      </w:r>
    </w:p>
    <w:p w14:paraId="0401BAE4" w14:textId="77777777" w:rsidR="00DF1B16" w:rsidRPr="00F06ED0" w:rsidRDefault="00DF1B16" w:rsidP="00DF1B16">
      <w:pPr>
        <w:spacing w:after="0"/>
        <w:rPr>
          <w:rFonts w:ascii="Calibri" w:eastAsia="Calibri" w:hAnsi="Calibri" w:cs="Calibri"/>
        </w:rPr>
      </w:pPr>
      <w:r>
        <w:rPr>
          <w:rFonts w:ascii="Calibri" w:hAnsi="Calibri"/>
          <w:b/>
        </w:rPr>
        <w:t>Cambio en el desempeño desde una evaluación PEFA anterior:</w:t>
      </w:r>
      <w:r>
        <w:rPr>
          <w:rFonts w:ascii="Calibri" w:hAnsi="Calibri"/>
        </w:rPr>
        <w:t xml:space="preserve"> </w:t>
      </w:r>
    </w:p>
    <w:p w14:paraId="516B5F38" w14:textId="77777777" w:rsidR="00DF1B16" w:rsidRPr="00F06ED0" w:rsidRDefault="00DF1B16" w:rsidP="00DF1B16">
      <w:pPr>
        <w:spacing w:after="0"/>
        <w:jc w:val="both"/>
        <w:rPr>
          <w:rFonts w:ascii="Calibri" w:eastAsia="Calibri" w:hAnsi="Calibri" w:cs="Calibri"/>
        </w:rPr>
      </w:pPr>
      <w:proofErr w:type="spellStart"/>
      <w:r>
        <w:rPr>
          <w:rFonts w:ascii="Calibri" w:hAnsi="Calibri"/>
        </w:rPr>
        <w:t>xxx</w:t>
      </w:r>
      <w:proofErr w:type="spellEnd"/>
    </w:p>
    <w:p w14:paraId="1F30CF7F" w14:textId="77777777" w:rsidR="00DF1B16" w:rsidRPr="00F06ED0" w:rsidRDefault="00DF1B16" w:rsidP="00DF1B16">
      <w:pPr>
        <w:spacing w:after="0" w:line="240" w:lineRule="auto"/>
        <w:rPr>
          <w:rFonts w:ascii="Calibri" w:eastAsia="Calibri" w:hAnsi="Calibri" w:cs="Calibri"/>
        </w:rPr>
      </w:pPr>
    </w:p>
    <w:p w14:paraId="2E95010C" w14:textId="77777777" w:rsidR="00DF1B16" w:rsidRPr="00F06ED0" w:rsidRDefault="00DF1B16" w:rsidP="00DF1B16">
      <w:pPr>
        <w:spacing w:after="0" w:line="240" w:lineRule="auto"/>
        <w:rPr>
          <w:rFonts w:ascii="Calibri" w:eastAsia="Calibri" w:hAnsi="Calibri" w:cs="Calibri"/>
        </w:rPr>
      </w:pPr>
    </w:p>
    <w:p w14:paraId="2555EEE5" w14:textId="2B3E8629" w:rsidR="00DF1B16" w:rsidRPr="00F06ED0" w:rsidRDefault="00DF1B16" w:rsidP="00DF1B16">
      <w:pPr>
        <w:keepNext/>
        <w:keepLines/>
        <w:spacing w:after="0" w:line="240" w:lineRule="auto"/>
        <w:jc w:val="both"/>
        <w:outlineLvl w:val="2"/>
        <w:rPr>
          <w:rFonts w:ascii="Calibri" w:eastAsia="Calibri" w:hAnsi="Calibri" w:cs="Calibri"/>
          <w:b/>
          <w:bCs/>
          <w:color w:val="4FBBD3"/>
          <w:spacing w:val="-1"/>
          <w:sz w:val="28"/>
          <w:szCs w:val="28"/>
        </w:rPr>
      </w:pPr>
      <w:r>
        <w:rPr>
          <w:rFonts w:ascii="Calibri" w:hAnsi="Calibri"/>
          <w:b/>
          <w:color w:val="4FBBD3"/>
          <w:sz w:val="28"/>
        </w:rPr>
        <w:t>ID-25. Controles internos del gasto no salarial</w:t>
      </w:r>
    </w:p>
    <w:p w14:paraId="6CBA903E" w14:textId="77777777" w:rsidR="00DF1B16" w:rsidRPr="00F06ED0" w:rsidRDefault="00DF1B16" w:rsidP="00DF1B16">
      <w:pPr>
        <w:spacing w:after="0" w:line="240" w:lineRule="auto"/>
        <w:ind w:right="115"/>
        <w:jc w:val="both"/>
        <w:rPr>
          <w:rFonts w:ascii="Calibri" w:eastAsia="Calibri" w:hAnsi="Calibri" w:cs="Calibri"/>
          <w:spacing w:val="-1"/>
        </w:rPr>
      </w:pPr>
    </w:p>
    <w:p w14:paraId="4C3C9E8C" w14:textId="2C88E464" w:rsidR="00DF1B16" w:rsidRPr="00F06ED0" w:rsidRDefault="00DF1B16" w:rsidP="00DF1B16">
      <w:pPr>
        <w:spacing w:after="0" w:line="240" w:lineRule="auto"/>
        <w:jc w:val="both"/>
        <w:rPr>
          <w:rFonts w:ascii="Calibri" w:eastAsia="Calibri" w:hAnsi="Calibri" w:cs="Calibri"/>
          <w:highlight w:val="cyan"/>
        </w:rPr>
      </w:pPr>
      <w:r>
        <w:rPr>
          <w:rFonts w:ascii="Calibri" w:hAnsi="Calibri"/>
          <w:b/>
        </w:rPr>
        <w:t xml:space="preserve">¿Qué mide el ID-25? </w:t>
      </w:r>
      <w:r>
        <w:rPr>
          <w:rFonts w:ascii="Calibri" w:hAnsi="Calibri"/>
        </w:rPr>
        <w:t xml:space="preserve">Este indicador mide la eficacia de los controles internos de los gastos no salariales en general. Los controles específicos del gasto en los salarios de la administración pública se examinan en el ID­23. Abarca al </w:t>
      </w:r>
      <w:r w:rsidR="00FF55F1">
        <w:rPr>
          <w:rFonts w:ascii="Calibri" w:hAnsi="Calibri"/>
        </w:rPr>
        <w:t>g</w:t>
      </w:r>
      <w:r>
        <w:rPr>
          <w:rFonts w:ascii="Calibri" w:hAnsi="Calibri"/>
        </w:rPr>
        <w:t xml:space="preserve">obierno central y se refiere al momento de la evaluación. Utiliza el método </w:t>
      </w:r>
      <w:r>
        <w:rPr>
          <w:rFonts w:ascii="Calibri" w:hAnsi="Calibri"/>
          <w:b/>
        </w:rPr>
        <w:t>M2</w:t>
      </w:r>
      <w:r>
        <w:rPr>
          <w:rFonts w:ascii="Calibri" w:hAnsi="Calibri"/>
        </w:rPr>
        <w:t xml:space="preserve"> (promedio) para determinar la calificación global.</w:t>
      </w:r>
    </w:p>
    <w:p w14:paraId="4C9B3CCC" w14:textId="77777777" w:rsidR="00DF1B16" w:rsidRPr="00F06ED0" w:rsidRDefault="00DF1B16" w:rsidP="00DF1B16">
      <w:pPr>
        <w:jc w:val="both"/>
        <w:rPr>
          <w:rFonts w:ascii="Calibri" w:eastAsia="Calibri" w:hAnsi="Calibri" w:cs="Calibri"/>
          <w:i/>
          <w:color w:val="FF0000"/>
        </w:rPr>
      </w:pPr>
    </w:p>
    <w:p w14:paraId="7A783313" w14:textId="77777777" w:rsidR="00DF1B16" w:rsidRPr="00F06ED0" w:rsidRDefault="00DF1B16" w:rsidP="00DF1B16">
      <w:pPr>
        <w:spacing w:after="0"/>
        <w:jc w:val="both"/>
        <w:rPr>
          <w:rFonts w:ascii="Calibri" w:eastAsia="Calibri" w:hAnsi="Calibri" w:cs="Calibri"/>
          <w:b/>
          <w:bCs/>
        </w:rPr>
      </w:pPr>
      <w:r>
        <w:rPr>
          <w:rFonts w:ascii="Calibri" w:hAnsi="Calibri"/>
          <w:b/>
        </w:rPr>
        <w:t xml:space="preserve">Notas metodológicas: </w:t>
      </w:r>
    </w:p>
    <w:p w14:paraId="704C5F5A" w14:textId="77777777" w:rsidR="00DF1B16" w:rsidRPr="00F06ED0" w:rsidRDefault="00DF1B16" w:rsidP="00DF1B16">
      <w:pPr>
        <w:jc w:val="both"/>
        <w:rPr>
          <w:rFonts w:ascii="Calibri" w:eastAsia="Calibri" w:hAnsi="Calibri" w:cs="Calibri"/>
        </w:rPr>
      </w:pPr>
      <w:proofErr w:type="spellStart"/>
      <w:r>
        <w:rPr>
          <w:rFonts w:ascii="Calibri" w:hAnsi="Calibri"/>
        </w:rPr>
        <w:t>xxx</w:t>
      </w:r>
      <w:proofErr w:type="spellEnd"/>
    </w:p>
    <w:p w14:paraId="3CF2FED9" w14:textId="77777777" w:rsidR="00DF1B16" w:rsidRPr="00F06ED0" w:rsidRDefault="00DF1B16" w:rsidP="00DF1B16">
      <w:pPr>
        <w:spacing w:after="0"/>
        <w:jc w:val="both"/>
        <w:rPr>
          <w:rFonts w:ascii="Calibri" w:eastAsia="Calibri" w:hAnsi="Calibri" w:cs="Calibri"/>
          <w:b/>
          <w:bCs/>
        </w:rPr>
      </w:pPr>
      <w:r>
        <w:rPr>
          <w:rFonts w:ascii="Calibri" w:hAnsi="Calibri"/>
          <w:b/>
        </w:rPr>
        <w:t xml:space="preserve">Cuadro resumido de las calificaciones: </w:t>
      </w:r>
    </w:p>
    <w:p w14:paraId="5127AE1C" w14:textId="00EEDEE5" w:rsidR="00DF1B16" w:rsidRPr="00F06ED0" w:rsidRDefault="00DF1B16" w:rsidP="00DF1B16">
      <w:pPr>
        <w:jc w:val="both"/>
        <w:rPr>
          <w:rFonts w:ascii="Calibri" w:eastAsia="Calibri" w:hAnsi="Calibri" w:cs="Calibri"/>
          <w:i/>
          <w:color w:val="FF0000"/>
        </w:rPr>
      </w:pPr>
      <w:r>
        <w:rPr>
          <w:rFonts w:ascii="Calibri" w:hAnsi="Calibri"/>
          <w:i/>
          <w:color w:val="FF0000"/>
        </w:rPr>
        <w:t>En caso de una evaluación sucesiva en la que se aplique el PEFA 2016</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4739"/>
        <w:gridCol w:w="3265"/>
        <w:gridCol w:w="1081"/>
        <w:gridCol w:w="1075"/>
      </w:tblGrid>
      <w:tr w:rsidR="00DF1B16" w:rsidRPr="00F06ED0" w14:paraId="45811057" w14:textId="77777777" w:rsidTr="00E34EC2">
        <w:trPr>
          <w:trHeight w:hRule="exact" w:val="757"/>
        </w:trPr>
        <w:tc>
          <w:tcPr>
            <w:tcW w:w="2332" w:type="pct"/>
            <w:shd w:val="clear" w:color="auto" w:fill="BFBFBF"/>
          </w:tcPr>
          <w:p w14:paraId="7A4F5BDC" w14:textId="2C57A533" w:rsidR="00DF1B16" w:rsidRPr="00F06ED0" w:rsidRDefault="00A10A60" w:rsidP="00AA0E01">
            <w:pPr>
              <w:widowControl w:val="0"/>
              <w:spacing w:after="0" w:line="240" w:lineRule="auto"/>
              <w:ind w:left="201"/>
              <w:jc w:val="center"/>
              <w:rPr>
                <w:rFonts w:ascii="Calibri" w:eastAsia="Calibri" w:hAnsi="Calibri" w:cs="Calibri"/>
                <w:b/>
                <w:sz w:val="20"/>
                <w:szCs w:val="20"/>
              </w:rPr>
            </w:pPr>
            <w:r>
              <w:rPr>
                <w:rFonts w:ascii="Calibri" w:hAnsi="Calibri"/>
                <w:b/>
                <w:sz w:val="20"/>
              </w:rPr>
              <w:t>Indicador/dimensión</w:t>
            </w:r>
          </w:p>
        </w:tc>
        <w:tc>
          <w:tcPr>
            <w:tcW w:w="1607" w:type="pct"/>
            <w:shd w:val="clear" w:color="auto" w:fill="BFBFBF"/>
          </w:tcPr>
          <w:p w14:paraId="5183F225" w14:textId="77777777" w:rsidR="00DF1B16" w:rsidRPr="00F06ED0" w:rsidRDefault="00DF1B16" w:rsidP="00AA0E01">
            <w:pPr>
              <w:widowControl w:val="0"/>
              <w:spacing w:after="0" w:line="240" w:lineRule="auto"/>
              <w:jc w:val="center"/>
              <w:rPr>
                <w:rFonts w:ascii="Calibri" w:eastAsia="Calibri" w:hAnsi="Calibri" w:cs="Calibri"/>
                <w:b/>
                <w:sz w:val="20"/>
                <w:szCs w:val="20"/>
              </w:rPr>
            </w:pPr>
            <w:r>
              <w:rPr>
                <w:rFonts w:ascii="Calibri" w:hAnsi="Calibri"/>
                <w:b/>
                <w:sz w:val="20"/>
              </w:rPr>
              <w:t>Evaluación del desempeño</w:t>
            </w:r>
          </w:p>
        </w:tc>
        <w:tc>
          <w:tcPr>
            <w:tcW w:w="532" w:type="pct"/>
            <w:shd w:val="clear" w:color="auto" w:fill="BFBFBF"/>
          </w:tcPr>
          <w:p w14:paraId="4DED4C95" w14:textId="77777777" w:rsidR="00DF1B16" w:rsidRPr="00F06ED0" w:rsidRDefault="00DF1B16" w:rsidP="00AA0E01">
            <w:pPr>
              <w:widowControl w:val="0"/>
              <w:spacing w:after="0" w:line="240" w:lineRule="auto"/>
              <w:jc w:val="center"/>
              <w:rPr>
                <w:rFonts w:ascii="Calibri" w:eastAsia="Calibri" w:hAnsi="Calibri" w:cs="Calibri"/>
                <w:b/>
                <w:sz w:val="20"/>
                <w:szCs w:val="20"/>
              </w:rPr>
            </w:pPr>
            <w:r>
              <w:rPr>
                <w:rFonts w:ascii="Calibri" w:hAnsi="Calibri"/>
                <w:b/>
                <w:sz w:val="20"/>
              </w:rPr>
              <w:t>Calificación actual del PEFA</w:t>
            </w:r>
          </w:p>
        </w:tc>
        <w:tc>
          <w:tcPr>
            <w:tcW w:w="529" w:type="pct"/>
            <w:shd w:val="clear" w:color="auto" w:fill="BFBFBF"/>
          </w:tcPr>
          <w:p w14:paraId="239FD37C" w14:textId="77777777" w:rsidR="00DF1B16" w:rsidRPr="00F06ED0" w:rsidRDefault="00DF1B16" w:rsidP="00AA0E01">
            <w:pPr>
              <w:widowControl w:val="0"/>
              <w:spacing w:after="0" w:line="240" w:lineRule="auto"/>
              <w:jc w:val="center"/>
              <w:rPr>
                <w:rFonts w:ascii="Calibri" w:eastAsia="Calibri" w:hAnsi="Calibri" w:cs="Calibri"/>
                <w:b/>
                <w:sz w:val="20"/>
                <w:szCs w:val="20"/>
              </w:rPr>
            </w:pPr>
            <w:r>
              <w:rPr>
                <w:rFonts w:ascii="Calibri" w:hAnsi="Calibri"/>
                <w:b/>
                <w:sz w:val="20"/>
              </w:rPr>
              <w:t>Calificación anterior del PEFA</w:t>
            </w:r>
          </w:p>
        </w:tc>
      </w:tr>
      <w:tr w:rsidR="00DF1B16" w:rsidRPr="00F06ED0" w14:paraId="59E740B7" w14:textId="77777777" w:rsidTr="00E34EC2">
        <w:trPr>
          <w:trHeight w:hRule="exact" w:val="1126"/>
        </w:trPr>
        <w:tc>
          <w:tcPr>
            <w:tcW w:w="3939" w:type="pct"/>
            <w:gridSpan w:val="2"/>
          </w:tcPr>
          <w:p w14:paraId="035CC0B6" w14:textId="66E996CF" w:rsidR="00DF1B16" w:rsidRPr="00F06ED0" w:rsidRDefault="00DF1B16" w:rsidP="00AA0E01">
            <w:pPr>
              <w:widowControl w:val="0"/>
              <w:spacing w:after="0" w:line="240" w:lineRule="auto"/>
              <w:ind w:left="114" w:right="86" w:hanging="12"/>
              <w:rPr>
                <w:rFonts w:ascii="Calibri" w:eastAsia="Calibri" w:hAnsi="Calibri" w:cs="Calibri"/>
                <w:b/>
                <w:sz w:val="20"/>
                <w:szCs w:val="20"/>
              </w:rPr>
            </w:pPr>
            <w:r>
              <w:rPr>
                <w:rFonts w:ascii="Calibri" w:hAnsi="Calibri"/>
                <w:b/>
                <w:sz w:val="20"/>
              </w:rPr>
              <w:t>ID-25. Controles internos del gasto no salarial (M2)</w:t>
            </w:r>
          </w:p>
        </w:tc>
        <w:sdt>
          <w:sdtPr>
            <w:rPr>
              <w:rFonts w:ascii="Calibri" w:eastAsia="Calibri" w:hAnsi="Calibri" w:cs="Calibri"/>
              <w:b/>
              <w:sz w:val="20"/>
              <w:szCs w:val="20"/>
            </w:rPr>
            <w:id w:val="-1127163947"/>
            <w:placeholder>
              <w:docPart w:val="44F5C8F4E3464623BEC43374745DC829"/>
            </w:placeholder>
            <w15:dataBinding w:prefixMappings="xmlns:ns0='http://pefa.org/pefa-report-scores' " w:xpath="/ns0:Scores[1]/ns0:PI-25[1]/ns0:Score[1]" w:storeItemID="{D80D5892-CE0D-497C-ADDF-BB976C954640}"/>
          </w:sdtPr>
          <w:sdtEndPr/>
          <w:sdtContent>
            <w:tc>
              <w:tcPr>
                <w:tcW w:w="532" w:type="pct"/>
              </w:tcPr>
              <w:p w14:paraId="1859B733" w14:textId="77777777" w:rsidR="00DF1B16" w:rsidRPr="00F06ED0" w:rsidRDefault="00DF1B16" w:rsidP="00AA0E01">
                <w:pPr>
                  <w:rPr>
                    <w:rFonts w:ascii="Calibri" w:eastAsia="Calibri" w:hAnsi="Calibri" w:cs="Calibri"/>
                    <w:b/>
                    <w:sz w:val="20"/>
                    <w:szCs w:val="20"/>
                  </w:rPr>
                </w:pPr>
                <w:r>
                  <w:rPr>
                    <w:rFonts w:ascii="Calibri" w:hAnsi="Calibri"/>
                    <w:b/>
                    <w:sz w:val="20"/>
                  </w:rPr>
                  <w:t>Inserte la calificación global del ID-25</w:t>
                </w:r>
              </w:p>
            </w:tc>
          </w:sdtContent>
        </w:sdt>
        <w:sdt>
          <w:sdtPr>
            <w:rPr>
              <w:rFonts w:ascii="Calibri" w:eastAsia="Calibri" w:hAnsi="Calibri" w:cs="Calibri"/>
              <w:b/>
              <w:sz w:val="20"/>
              <w:szCs w:val="20"/>
            </w:rPr>
            <w:id w:val="1868557061"/>
            <w:placeholder>
              <w:docPart w:val="44F5C8F4E3464623BEC43374745DC829"/>
            </w:placeholder>
            <w15:dataBinding w:prefixMappings="xmlns:ns0='http://pefa.org/pefa-report-scores' " w:xpath="/ns0:Scores[1]/ns0:PI-25[1]/ns0:PreviousScore[1]" w:storeItemID="{D80D5892-CE0D-497C-ADDF-BB976C954640}"/>
          </w:sdtPr>
          <w:sdtEndPr/>
          <w:sdtContent>
            <w:tc>
              <w:tcPr>
                <w:tcW w:w="529" w:type="pct"/>
              </w:tcPr>
              <w:p w14:paraId="44D5D207" w14:textId="77777777" w:rsidR="00DF1B16" w:rsidRPr="00F06ED0" w:rsidRDefault="00DF1B16" w:rsidP="00AA0E01">
                <w:pPr>
                  <w:rPr>
                    <w:rFonts w:ascii="Calibri" w:eastAsia="Calibri" w:hAnsi="Calibri" w:cs="Calibri"/>
                    <w:b/>
                    <w:sz w:val="20"/>
                    <w:szCs w:val="20"/>
                  </w:rPr>
                </w:pPr>
                <w:r>
                  <w:rPr>
                    <w:rFonts w:ascii="Calibri" w:hAnsi="Calibri"/>
                    <w:b/>
                    <w:sz w:val="20"/>
                  </w:rPr>
                  <w:t>Inserte la calificación global anterior del ID-25</w:t>
                </w:r>
              </w:p>
            </w:tc>
          </w:sdtContent>
        </w:sdt>
      </w:tr>
      <w:tr w:rsidR="00DF1B16" w:rsidRPr="00F06ED0" w14:paraId="4B9CB169" w14:textId="77777777" w:rsidTr="00E34EC2">
        <w:trPr>
          <w:trHeight w:hRule="exact" w:val="1117"/>
        </w:trPr>
        <w:tc>
          <w:tcPr>
            <w:tcW w:w="2332" w:type="pct"/>
          </w:tcPr>
          <w:p w14:paraId="17AA9515" w14:textId="77777777" w:rsidR="00DF1B16" w:rsidRPr="00F06ED0" w:rsidRDefault="00DF1B16" w:rsidP="00AA0E01">
            <w:pPr>
              <w:widowControl w:val="0"/>
              <w:spacing w:after="0" w:line="240" w:lineRule="auto"/>
              <w:ind w:right="352"/>
              <w:rPr>
                <w:rFonts w:ascii="Calibri" w:eastAsia="Calibri" w:hAnsi="Calibri" w:cs="Calibri"/>
                <w:sz w:val="20"/>
                <w:szCs w:val="20"/>
              </w:rPr>
            </w:pPr>
            <w:r>
              <w:rPr>
                <w:rFonts w:ascii="Calibri" w:hAnsi="Calibri"/>
                <w:sz w:val="20"/>
              </w:rPr>
              <w:t>25.1. Separación de funciones</w:t>
            </w:r>
          </w:p>
        </w:tc>
        <w:sdt>
          <w:sdtPr>
            <w:rPr>
              <w:rFonts w:ascii="Calibri" w:eastAsia="Calibri" w:hAnsi="Calibri" w:cs="Calibri"/>
              <w:sz w:val="20"/>
              <w:szCs w:val="20"/>
            </w:rPr>
            <w:id w:val="1119577459"/>
            <w:placeholder>
              <w:docPart w:val="44F5C8F4E3464623BEC43374745DC829"/>
            </w:placeholder>
            <w15:dataBinding w:prefixMappings="xmlns:ns0='http://pefa.org/pefa-report-scores' " w:xpath="/ns0:Scores[1]/ns0:PI-25.1[1]/ns0:Description[1]" w:storeItemID="{D80D5892-CE0D-497C-ADDF-BB976C954640}"/>
          </w:sdtPr>
          <w:sdtEndPr/>
          <w:sdtContent>
            <w:tc>
              <w:tcPr>
                <w:tcW w:w="1607" w:type="pct"/>
              </w:tcPr>
              <w:p w14:paraId="06260FFD" w14:textId="77777777" w:rsidR="00DF1B16" w:rsidRPr="00F06ED0" w:rsidRDefault="00DF1B16" w:rsidP="00AA0E01">
                <w:pPr>
                  <w:rPr>
                    <w:rFonts w:ascii="Calibri" w:eastAsia="Calibri" w:hAnsi="Calibri" w:cs="Calibri"/>
                    <w:sz w:val="20"/>
                    <w:szCs w:val="20"/>
                  </w:rPr>
                </w:pPr>
                <w:r>
                  <w:rPr>
                    <w:rFonts w:ascii="Calibri" w:hAnsi="Calibri"/>
                    <w:sz w:val="20"/>
                  </w:rPr>
                  <w:t>Inserte un resumen del ID-25.1</w:t>
                </w:r>
              </w:p>
            </w:tc>
          </w:sdtContent>
        </w:sdt>
        <w:sdt>
          <w:sdtPr>
            <w:rPr>
              <w:rFonts w:ascii="Calibri" w:eastAsia="Calibri" w:hAnsi="Calibri" w:cs="Calibri"/>
              <w:sz w:val="20"/>
              <w:szCs w:val="20"/>
            </w:rPr>
            <w:id w:val="1148321049"/>
            <w:placeholder>
              <w:docPart w:val="44F5C8F4E3464623BEC43374745DC829"/>
            </w:placeholder>
            <w15:dataBinding w:prefixMappings="xmlns:ns0='http://pefa.org/pefa-report-scores' " w:xpath="/ns0:Scores[1]/ns0:PI-25.1[1]/ns0:Score[1]" w:storeItemID="{D80D5892-CE0D-497C-ADDF-BB976C954640}"/>
          </w:sdtPr>
          <w:sdtEndPr/>
          <w:sdtContent>
            <w:tc>
              <w:tcPr>
                <w:tcW w:w="532" w:type="pct"/>
                <w:shd w:val="clear" w:color="auto" w:fill="auto"/>
              </w:tcPr>
              <w:p w14:paraId="7D4009B7" w14:textId="77777777" w:rsidR="00DF1B16" w:rsidRPr="00F06ED0" w:rsidRDefault="00DF1B16" w:rsidP="00AA0E01">
                <w:pPr>
                  <w:rPr>
                    <w:rFonts w:ascii="Calibri" w:eastAsia="Calibri" w:hAnsi="Calibri" w:cs="Calibri"/>
                    <w:sz w:val="20"/>
                    <w:szCs w:val="20"/>
                  </w:rPr>
                </w:pPr>
                <w:r>
                  <w:rPr>
                    <w:rFonts w:ascii="Calibri" w:hAnsi="Calibri"/>
                    <w:sz w:val="20"/>
                  </w:rPr>
                  <w:t>Inserte la calificación del ID-25.1</w:t>
                </w:r>
              </w:p>
            </w:tc>
          </w:sdtContent>
        </w:sdt>
        <w:sdt>
          <w:sdtPr>
            <w:rPr>
              <w:rFonts w:ascii="Calibri" w:eastAsia="Calibri" w:hAnsi="Calibri" w:cs="Calibri"/>
              <w:sz w:val="20"/>
              <w:szCs w:val="20"/>
            </w:rPr>
            <w:id w:val="-299386087"/>
            <w:placeholder>
              <w:docPart w:val="44F5C8F4E3464623BEC43374745DC829"/>
            </w:placeholder>
            <w15:dataBinding w:prefixMappings="xmlns:ns0='http://pefa.org/pefa-report-scores' " w:xpath="/ns0:Scores[1]/ns0:PI-25.1[1]/ns0:PreviousScore[1]" w:storeItemID="{D80D5892-CE0D-497C-ADDF-BB976C954640}"/>
          </w:sdtPr>
          <w:sdtEndPr/>
          <w:sdtContent>
            <w:tc>
              <w:tcPr>
                <w:tcW w:w="529" w:type="pct"/>
              </w:tcPr>
              <w:p w14:paraId="1CC1A326" w14:textId="77777777" w:rsidR="00DF1B16" w:rsidRPr="00F06ED0" w:rsidRDefault="00DF1B16" w:rsidP="00AA0E01">
                <w:pPr>
                  <w:rPr>
                    <w:rFonts w:ascii="Calibri" w:eastAsia="Calibri" w:hAnsi="Calibri" w:cs="Calibri"/>
                    <w:sz w:val="20"/>
                    <w:szCs w:val="20"/>
                  </w:rPr>
                </w:pPr>
                <w:r>
                  <w:rPr>
                    <w:rFonts w:ascii="Calibri" w:hAnsi="Calibri"/>
                    <w:sz w:val="20"/>
                  </w:rPr>
                  <w:t>Inserte la calificación anterior del ID-25.1</w:t>
                </w:r>
              </w:p>
            </w:tc>
          </w:sdtContent>
        </w:sdt>
      </w:tr>
      <w:tr w:rsidR="00DF1B16" w:rsidRPr="00F06ED0" w14:paraId="21B3375B" w14:textId="77777777" w:rsidTr="00E34EC2">
        <w:trPr>
          <w:trHeight w:hRule="exact" w:val="1180"/>
        </w:trPr>
        <w:tc>
          <w:tcPr>
            <w:tcW w:w="2332" w:type="pct"/>
          </w:tcPr>
          <w:p w14:paraId="554EE35B" w14:textId="585CC61F" w:rsidR="00DF1B16" w:rsidRPr="00F06ED0" w:rsidRDefault="00DF1B16" w:rsidP="00AA0E01">
            <w:pPr>
              <w:widowControl w:val="0"/>
              <w:spacing w:after="0" w:line="240" w:lineRule="auto"/>
              <w:ind w:right="352"/>
              <w:rPr>
                <w:rFonts w:ascii="Calibri" w:eastAsia="Calibri" w:hAnsi="Calibri" w:cs="Calibri"/>
                <w:spacing w:val="-1"/>
                <w:sz w:val="20"/>
                <w:szCs w:val="20"/>
              </w:rPr>
            </w:pPr>
            <w:r>
              <w:rPr>
                <w:rFonts w:ascii="Calibri" w:hAnsi="Calibri"/>
                <w:sz w:val="20"/>
              </w:rPr>
              <w:t>25.2. Eficacia de los controles para los compromisos de gasto</w:t>
            </w:r>
          </w:p>
        </w:tc>
        <w:sdt>
          <w:sdtPr>
            <w:rPr>
              <w:rFonts w:ascii="Calibri" w:eastAsia="Calibri" w:hAnsi="Calibri" w:cs="Calibri"/>
              <w:sz w:val="20"/>
              <w:szCs w:val="20"/>
            </w:rPr>
            <w:id w:val="-1797210246"/>
            <w:placeholder>
              <w:docPart w:val="44F5C8F4E3464623BEC43374745DC829"/>
            </w:placeholder>
            <w15:dataBinding w:prefixMappings="xmlns:ns0='http://pefa.org/pefa-report-scores' " w:xpath="/ns0:Scores[1]/ns0:PI-25.2[1]/ns0:Description[1]" w:storeItemID="{D80D5892-CE0D-497C-ADDF-BB976C954640}"/>
          </w:sdtPr>
          <w:sdtEndPr/>
          <w:sdtContent>
            <w:tc>
              <w:tcPr>
                <w:tcW w:w="1607" w:type="pct"/>
              </w:tcPr>
              <w:p w14:paraId="4E750E92" w14:textId="77777777" w:rsidR="00DF1B16" w:rsidRPr="00F06ED0" w:rsidRDefault="00DF1B16" w:rsidP="00AA0E01">
                <w:pPr>
                  <w:rPr>
                    <w:rFonts w:ascii="Calibri" w:eastAsia="Calibri" w:hAnsi="Calibri" w:cs="Calibri"/>
                    <w:sz w:val="20"/>
                    <w:szCs w:val="20"/>
                  </w:rPr>
                </w:pPr>
                <w:r>
                  <w:rPr>
                    <w:rFonts w:ascii="Calibri" w:hAnsi="Calibri"/>
                    <w:sz w:val="20"/>
                  </w:rPr>
                  <w:t>Inserte un resumen del ID-25.2</w:t>
                </w:r>
              </w:p>
            </w:tc>
          </w:sdtContent>
        </w:sdt>
        <w:sdt>
          <w:sdtPr>
            <w:rPr>
              <w:rFonts w:ascii="Calibri" w:eastAsia="Calibri" w:hAnsi="Calibri" w:cs="Calibri"/>
              <w:sz w:val="20"/>
              <w:szCs w:val="20"/>
            </w:rPr>
            <w:id w:val="-2134318489"/>
            <w:placeholder>
              <w:docPart w:val="44F5C8F4E3464623BEC43374745DC829"/>
            </w:placeholder>
            <w15:dataBinding w:prefixMappings="xmlns:ns0='http://pefa.org/pefa-report-scores' " w:xpath="/ns0:Scores[1]/ns0:PI-25.2[1]/ns0:Score[1]" w:storeItemID="{D80D5892-CE0D-497C-ADDF-BB976C954640}"/>
          </w:sdtPr>
          <w:sdtEndPr/>
          <w:sdtContent>
            <w:tc>
              <w:tcPr>
                <w:tcW w:w="532" w:type="pct"/>
                <w:shd w:val="clear" w:color="auto" w:fill="auto"/>
              </w:tcPr>
              <w:p w14:paraId="7BBCE22F" w14:textId="77777777" w:rsidR="00DF1B16" w:rsidRPr="00F06ED0" w:rsidRDefault="00DF1B16" w:rsidP="00AA0E01">
                <w:pPr>
                  <w:rPr>
                    <w:rFonts w:ascii="Calibri" w:eastAsia="Calibri" w:hAnsi="Calibri" w:cs="Calibri"/>
                    <w:sz w:val="20"/>
                    <w:szCs w:val="20"/>
                  </w:rPr>
                </w:pPr>
                <w:r>
                  <w:rPr>
                    <w:rFonts w:ascii="Calibri" w:hAnsi="Calibri"/>
                    <w:sz w:val="20"/>
                  </w:rPr>
                  <w:t>Inserte la calificación del ID-25.2</w:t>
                </w:r>
              </w:p>
            </w:tc>
          </w:sdtContent>
        </w:sdt>
        <w:sdt>
          <w:sdtPr>
            <w:rPr>
              <w:rFonts w:ascii="Calibri" w:eastAsia="Calibri" w:hAnsi="Calibri" w:cs="Calibri"/>
              <w:sz w:val="20"/>
              <w:szCs w:val="20"/>
            </w:rPr>
            <w:id w:val="-367520672"/>
            <w:placeholder>
              <w:docPart w:val="44F5C8F4E3464623BEC43374745DC829"/>
            </w:placeholder>
            <w15:dataBinding w:prefixMappings="xmlns:ns0='http://pefa.org/pefa-report-scores' " w:xpath="/ns0:Scores[1]/ns0:PI-25.2[1]/ns0:PreviousScore[1]" w:storeItemID="{D80D5892-CE0D-497C-ADDF-BB976C954640}"/>
          </w:sdtPr>
          <w:sdtEndPr/>
          <w:sdtContent>
            <w:tc>
              <w:tcPr>
                <w:tcW w:w="529" w:type="pct"/>
              </w:tcPr>
              <w:p w14:paraId="183E1B8A" w14:textId="77777777" w:rsidR="00DF1B16" w:rsidRPr="00F06ED0" w:rsidRDefault="00DF1B16" w:rsidP="00AA0E01">
                <w:pPr>
                  <w:rPr>
                    <w:rFonts w:ascii="Calibri" w:eastAsia="Calibri" w:hAnsi="Calibri" w:cs="Calibri"/>
                    <w:sz w:val="20"/>
                    <w:szCs w:val="20"/>
                  </w:rPr>
                </w:pPr>
                <w:r>
                  <w:rPr>
                    <w:rFonts w:ascii="Calibri" w:hAnsi="Calibri"/>
                    <w:sz w:val="20"/>
                  </w:rPr>
                  <w:t>Inserte la calificación anterior del ID-25.2</w:t>
                </w:r>
              </w:p>
            </w:tc>
          </w:sdtContent>
        </w:sdt>
      </w:tr>
      <w:tr w:rsidR="00DF1B16" w:rsidRPr="00F06ED0" w14:paraId="303474E6" w14:textId="77777777" w:rsidTr="00E34EC2">
        <w:trPr>
          <w:trHeight w:hRule="exact" w:val="1018"/>
        </w:trPr>
        <w:tc>
          <w:tcPr>
            <w:tcW w:w="2332" w:type="pct"/>
          </w:tcPr>
          <w:p w14:paraId="735F56B4" w14:textId="77777777" w:rsidR="00DF1B16" w:rsidRPr="00F06ED0" w:rsidRDefault="00DF1B16" w:rsidP="00AA0E01">
            <w:pPr>
              <w:widowControl w:val="0"/>
              <w:spacing w:after="0" w:line="240" w:lineRule="auto"/>
              <w:ind w:right="352"/>
              <w:rPr>
                <w:rFonts w:ascii="Calibri" w:eastAsia="Calibri" w:hAnsi="Calibri" w:cs="Calibri"/>
                <w:spacing w:val="-1"/>
                <w:sz w:val="20"/>
                <w:szCs w:val="20"/>
              </w:rPr>
            </w:pPr>
            <w:r>
              <w:rPr>
                <w:rFonts w:ascii="Calibri" w:hAnsi="Calibri"/>
                <w:sz w:val="20"/>
              </w:rPr>
              <w:t>25.3. Cumplimiento de las normas y los procedimientos de pago</w:t>
            </w:r>
          </w:p>
        </w:tc>
        <w:sdt>
          <w:sdtPr>
            <w:rPr>
              <w:rFonts w:ascii="Calibri" w:eastAsia="Calibri" w:hAnsi="Calibri" w:cs="Calibri"/>
              <w:sz w:val="20"/>
              <w:szCs w:val="20"/>
            </w:rPr>
            <w:id w:val="-1788346955"/>
            <w:placeholder>
              <w:docPart w:val="44F5C8F4E3464623BEC43374745DC829"/>
            </w:placeholder>
            <w15:dataBinding w:prefixMappings="xmlns:ns0='http://pefa.org/pefa-report-scores' " w:xpath="/ns0:Scores[1]/ns0:PI-25.3[1]/ns0:Description[1]" w:storeItemID="{D80D5892-CE0D-497C-ADDF-BB976C954640}"/>
          </w:sdtPr>
          <w:sdtEndPr/>
          <w:sdtContent>
            <w:tc>
              <w:tcPr>
                <w:tcW w:w="1607" w:type="pct"/>
              </w:tcPr>
              <w:p w14:paraId="2B8E1D85" w14:textId="77777777" w:rsidR="00DF1B16" w:rsidRPr="00F06ED0" w:rsidRDefault="00DF1B16" w:rsidP="00AA0E01">
                <w:pPr>
                  <w:rPr>
                    <w:rFonts w:ascii="Calibri" w:eastAsia="Calibri" w:hAnsi="Calibri" w:cs="Calibri"/>
                    <w:sz w:val="20"/>
                    <w:szCs w:val="20"/>
                  </w:rPr>
                </w:pPr>
                <w:r>
                  <w:rPr>
                    <w:rFonts w:ascii="Calibri" w:hAnsi="Calibri"/>
                    <w:sz w:val="20"/>
                  </w:rPr>
                  <w:t>Inserte un resumen del ID-25.3</w:t>
                </w:r>
              </w:p>
            </w:tc>
          </w:sdtContent>
        </w:sdt>
        <w:sdt>
          <w:sdtPr>
            <w:rPr>
              <w:rFonts w:ascii="Calibri" w:eastAsia="Calibri" w:hAnsi="Calibri" w:cs="Calibri"/>
              <w:sz w:val="20"/>
              <w:szCs w:val="20"/>
            </w:rPr>
            <w:id w:val="1622887415"/>
            <w:placeholder>
              <w:docPart w:val="44F5C8F4E3464623BEC43374745DC829"/>
            </w:placeholder>
            <w15:dataBinding w:prefixMappings="xmlns:ns0='http://pefa.org/pefa-report-scores' " w:xpath="/ns0:Scores[1]/ns0:PI-25.3[1]/ns0:Score[1]" w:storeItemID="{D80D5892-CE0D-497C-ADDF-BB976C954640}"/>
          </w:sdtPr>
          <w:sdtEndPr/>
          <w:sdtContent>
            <w:tc>
              <w:tcPr>
                <w:tcW w:w="532" w:type="pct"/>
                <w:shd w:val="clear" w:color="auto" w:fill="auto"/>
              </w:tcPr>
              <w:p w14:paraId="060F40FA" w14:textId="77777777" w:rsidR="00DF1B16" w:rsidRPr="00F06ED0" w:rsidRDefault="00DF1B16" w:rsidP="00AA0E01">
                <w:pPr>
                  <w:rPr>
                    <w:rFonts w:ascii="Calibri" w:eastAsia="Calibri" w:hAnsi="Calibri" w:cs="Calibri"/>
                    <w:sz w:val="20"/>
                    <w:szCs w:val="20"/>
                  </w:rPr>
                </w:pPr>
                <w:r>
                  <w:rPr>
                    <w:rFonts w:ascii="Calibri" w:hAnsi="Calibri"/>
                    <w:sz w:val="20"/>
                  </w:rPr>
                  <w:t>Inserte la calificación del ID-25.3</w:t>
                </w:r>
              </w:p>
            </w:tc>
          </w:sdtContent>
        </w:sdt>
        <w:sdt>
          <w:sdtPr>
            <w:rPr>
              <w:rFonts w:ascii="Calibri" w:eastAsia="Calibri" w:hAnsi="Calibri" w:cs="Calibri"/>
              <w:sz w:val="20"/>
              <w:szCs w:val="20"/>
            </w:rPr>
            <w:id w:val="379600945"/>
            <w:placeholder>
              <w:docPart w:val="44F5C8F4E3464623BEC43374745DC829"/>
            </w:placeholder>
            <w15:dataBinding w:prefixMappings="xmlns:ns0='http://pefa.org/pefa-report-scores' " w:xpath="/ns0:Scores[1]/ns0:PI-25.3[1]/ns0:PreviousScore[1]" w:storeItemID="{D80D5892-CE0D-497C-ADDF-BB976C954640}"/>
          </w:sdtPr>
          <w:sdtEndPr/>
          <w:sdtContent>
            <w:tc>
              <w:tcPr>
                <w:tcW w:w="529" w:type="pct"/>
              </w:tcPr>
              <w:p w14:paraId="123C5924" w14:textId="77777777" w:rsidR="00DF1B16" w:rsidRPr="00F06ED0" w:rsidRDefault="00DF1B16" w:rsidP="00AA0E01">
                <w:pPr>
                  <w:jc w:val="center"/>
                  <w:rPr>
                    <w:rFonts w:ascii="Calibri" w:eastAsia="Calibri" w:hAnsi="Calibri" w:cs="Calibri"/>
                    <w:sz w:val="20"/>
                    <w:szCs w:val="20"/>
                  </w:rPr>
                </w:pPr>
                <w:r>
                  <w:rPr>
                    <w:rFonts w:ascii="Calibri" w:hAnsi="Calibri"/>
                    <w:sz w:val="20"/>
                  </w:rPr>
                  <w:t>Inserte la calificación anterior del ID-25.3</w:t>
                </w:r>
              </w:p>
            </w:tc>
          </w:sdtContent>
        </w:sdt>
      </w:tr>
    </w:tbl>
    <w:p w14:paraId="67756595" w14:textId="77777777" w:rsidR="00DF1B16" w:rsidRPr="00F06ED0" w:rsidRDefault="00DF1B16" w:rsidP="00DF1B16">
      <w:pPr>
        <w:jc w:val="both"/>
        <w:rPr>
          <w:rFonts w:ascii="Calibri" w:eastAsia="Calibri" w:hAnsi="Calibri" w:cs="Calibri"/>
          <w:i/>
          <w:color w:val="FF0000"/>
        </w:rPr>
      </w:pPr>
    </w:p>
    <w:p w14:paraId="1DC6F0A7" w14:textId="77777777" w:rsidR="00DF1B16" w:rsidRPr="00F06ED0" w:rsidRDefault="00DF1B16" w:rsidP="00DF1B16">
      <w:pPr>
        <w:jc w:val="both"/>
        <w:rPr>
          <w:rFonts w:ascii="Calibri" w:eastAsia="Calibri" w:hAnsi="Calibri" w:cs="Calibri"/>
          <w:b/>
          <w:bCs/>
          <w:i/>
          <w:color w:val="FF0000"/>
        </w:rPr>
      </w:pPr>
      <w:r>
        <w:rPr>
          <w:rFonts w:ascii="Calibri" w:hAnsi="Calibri"/>
          <w:b/>
          <w:i/>
          <w:color w:val="FF0000"/>
        </w:rPr>
        <w:t>O</w:t>
      </w:r>
    </w:p>
    <w:p w14:paraId="740B033E" w14:textId="7A2979D6" w:rsidR="00DF1B16" w:rsidRPr="00F06ED0" w:rsidRDefault="00DF1B16" w:rsidP="00DF1B16">
      <w:pPr>
        <w:jc w:val="both"/>
        <w:rPr>
          <w:rFonts w:ascii="Calibri" w:eastAsia="Calibri" w:hAnsi="Calibri" w:cs="Calibri"/>
          <w:i/>
          <w:color w:val="FF0000"/>
        </w:rPr>
      </w:pPr>
      <w:r>
        <w:rPr>
          <w:rFonts w:ascii="Calibri" w:hAnsi="Calibri"/>
          <w:i/>
          <w:color w:val="FF0000"/>
        </w:rPr>
        <w:lastRenderedPageBreak/>
        <w:t>En el caso de una evaluación inicial en la que se aplique el PEFA 2016</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4680"/>
        <w:gridCol w:w="1080"/>
      </w:tblGrid>
      <w:tr w:rsidR="00DF1B16" w:rsidRPr="00F06ED0" w14:paraId="2B529869" w14:textId="77777777" w:rsidTr="00AA0E01">
        <w:trPr>
          <w:trHeight w:hRule="exact" w:val="250"/>
        </w:trPr>
        <w:tc>
          <w:tcPr>
            <w:tcW w:w="5035" w:type="dxa"/>
            <w:shd w:val="clear" w:color="auto" w:fill="BFBFBF"/>
          </w:tcPr>
          <w:p w14:paraId="658853CA" w14:textId="1933653E" w:rsidR="00DF1B16" w:rsidRPr="00F06ED0" w:rsidRDefault="00A10A60" w:rsidP="00AA0E01">
            <w:pPr>
              <w:widowControl w:val="0"/>
              <w:spacing w:after="0" w:line="240" w:lineRule="auto"/>
              <w:ind w:left="201"/>
              <w:jc w:val="center"/>
              <w:rPr>
                <w:rFonts w:ascii="Calibri" w:eastAsia="Calibri" w:hAnsi="Calibri" w:cs="Calibri"/>
                <w:b/>
                <w:sz w:val="20"/>
                <w:szCs w:val="20"/>
              </w:rPr>
            </w:pPr>
            <w:r>
              <w:rPr>
                <w:rFonts w:ascii="Calibri" w:hAnsi="Calibri"/>
                <w:b/>
                <w:sz w:val="20"/>
              </w:rPr>
              <w:t>Indicador/dimensión</w:t>
            </w:r>
          </w:p>
        </w:tc>
        <w:tc>
          <w:tcPr>
            <w:tcW w:w="4680" w:type="dxa"/>
            <w:shd w:val="clear" w:color="auto" w:fill="BFBFBF"/>
          </w:tcPr>
          <w:p w14:paraId="3A03465F" w14:textId="77777777" w:rsidR="00DF1B16" w:rsidRPr="00F06ED0" w:rsidRDefault="00DF1B16" w:rsidP="00AA0E01">
            <w:pPr>
              <w:widowControl w:val="0"/>
              <w:spacing w:after="0" w:line="240" w:lineRule="auto"/>
              <w:jc w:val="center"/>
              <w:rPr>
                <w:rFonts w:ascii="Calibri" w:eastAsia="Calibri" w:hAnsi="Calibri" w:cs="Calibri"/>
                <w:b/>
                <w:sz w:val="20"/>
                <w:szCs w:val="20"/>
              </w:rPr>
            </w:pPr>
            <w:r>
              <w:rPr>
                <w:rFonts w:ascii="Calibri" w:hAnsi="Calibri"/>
                <w:b/>
                <w:sz w:val="20"/>
              </w:rPr>
              <w:t>Evaluación del desempeño</w:t>
            </w:r>
          </w:p>
        </w:tc>
        <w:tc>
          <w:tcPr>
            <w:tcW w:w="1080" w:type="dxa"/>
            <w:shd w:val="clear" w:color="auto" w:fill="BFBFBF"/>
          </w:tcPr>
          <w:p w14:paraId="2AAF8A1F" w14:textId="77777777" w:rsidR="00DF1B16" w:rsidRPr="00F06ED0" w:rsidRDefault="00DF1B16" w:rsidP="00AA0E01">
            <w:pPr>
              <w:widowControl w:val="0"/>
              <w:spacing w:after="0" w:line="240" w:lineRule="auto"/>
              <w:jc w:val="center"/>
              <w:rPr>
                <w:rFonts w:ascii="Calibri" w:eastAsia="Calibri" w:hAnsi="Calibri" w:cs="Calibri"/>
                <w:b/>
                <w:sz w:val="20"/>
                <w:szCs w:val="20"/>
              </w:rPr>
            </w:pPr>
            <w:r>
              <w:rPr>
                <w:rFonts w:ascii="Calibri" w:hAnsi="Calibri"/>
                <w:b/>
                <w:sz w:val="20"/>
              </w:rPr>
              <w:t>Calificación</w:t>
            </w:r>
          </w:p>
        </w:tc>
      </w:tr>
      <w:tr w:rsidR="00DF1B16" w:rsidRPr="00F06ED0" w14:paraId="172340F9" w14:textId="77777777" w:rsidTr="00AA0E01">
        <w:trPr>
          <w:trHeight w:hRule="exact" w:val="289"/>
        </w:trPr>
        <w:tc>
          <w:tcPr>
            <w:tcW w:w="10795" w:type="dxa"/>
            <w:gridSpan w:val="3"/>
          </w:tcPr>
          <w:p w14:paraId="1AADC31F" w14:textId="24341123" w:rsidR="00DF1B16" w:rsidRPr="00F06ED0" w:rsidRDefault="00DF1B16" w:rsidP="00AA0E01">
            <w:pPr>
              <w:widowControl w:val="0"/>
              <w:spacing w:after="0" w:line="240" w:lineRule="auto"/>
              <w:ind w:left="114" w:right="86" w:hanging="12"/>
              <w:rPr>
                <w:rFonts w:ascii="Calibri" w:eastAsia="Calibri" w:hAnsi="Calibri" w:cs="Calibri"/>
                <w:b/>
                <w:sz w:val="20"/>
                <w:szCs w:val="20"/>
              </w:rPr>
            </w:pPr>
            <w:r>
              <w:rPr>
                <w:rFonts w:ascii="Calibri" w:hAnsi="Calibri"/>
                <w:b/>
                <w:sz w:val="20"/>
              </w:rPr>
              <w:t>ID-25. Controles internos del gasto no salarial (M2)</w:t>
            </w:r>
          </w:p>
        </w:tc>
      </w:tr>
      <w:tr w:rsidR="00DF1B16" w:rsidRPr="00F06ED0" w14:paraId="2EE4D1DE" w14:textId="77777777" w:rsidTr="00AA0E01">
        <w:trPr>
          <w:trHeight w:hRule="exact" w:val="271"/>
        </w:trPr>
        <w:tc>
          <w:tcPr>
            <w:tcW w:w="5035" w:type="dxa"/>
          </w:tcPr>
          <w:p w14:paraId="3E805996" w14:textId="77777777" w:rsidR="00DF1B16" w:rsidRPr="00F06ED0" w:rsidRDefault="00DF1B16" w:rsidP="00AA0E01">
            <w:pPr>
              <w:widowControl w:val="0"/>
              <w:spacing w:after="0" w:line="240" w:lineRule="auto"/>
              <w:ind w:right="352"/>
              <w:rPr>
                <w:rFonts w:ascii="Calibri" w:eastAsia="Calibri" w:hAnsi="Calibri" w:cs="Calibri"/>
                <w:sz w:val="20"/>
                <w:szCs w:val="20"/>
              </w:rPr>
            </w:pPr>
            <w:r>
              <w:rPr>
                <w:rFonts w:ascii="Calibri" w:hAnsi="Calibri"/>
                <w:sz w:val="20"/>
              </w:rPr>
              <w:t>25.1. Separación de funciones</w:t>
            </w:r>
          </w:p>
        </w:tc>
        <w:tc>
          <w:tcPr>
            <w:tcW w:w="4680" w:type="dxa"/>
          </w:tcPr>
          <w:p w14:paraId="5CF9B41F" w14:textId="77777777" w:rsidR="00DF1B16" w:rsidRPr="00F06ED0" w:rsidRDefault="00DF1B16" w:rsidP="00AA0E01">
            <w:pPr>
              <w:widowControl w:val="0"/>
              <w:spacing w:after="0" w:line="240" w:lineRule="auto"/>
              <w:ind w:left="114" w:right="86"/>
              <w:jc w:val="center"/>
              <w:rPr>
                <w:rFonts w:ascii="Calibri" w:eastAsia="Calibri" w:hAnsi="Calibri" w:cs="Calibri"/>
                <w:sz w:val="20"/>
                <w:szCs w:val="20"/>
              </w:rPr>
            </w:pPr>
          </w:p>
        </w:tc>
        <w:tc>
          <w:tcPr>
            <w:tcW w:w="1080" w:type="dxa"/>
            <w:shd w:val="clear" w:color="auto" w:fill="auto"/>
          </w:tcPr>
          <w:p w14:paraId="727FE0ED" w14:textId="77777777" w:rsidR="00DF1B16" w:rsidRPr="00F06ED0" w:rsidRDefault="00DF1B16" w:rsidP="00AA0E01">
            <w:pPr>
              <w:widowControl w:val="0"/>
              <w:spacing w:after="0" w:line="240" w:lineRule="auto"/>
              <w:ind w:left="114" w:right="86"/>
              <w:jc w:val="center"/>
              <w:rPr>
                <w:rFonts w:ascii="Calibri" w:eastAsia="Calibri" w:hAnsi="Calibri" w:cs="Calibri"/>
                <w:sz w:val="20"/>
                <w:szCs w:val="20"/>
              </w:rPr>
            </w:pPr>
          </w:p>
        </w:tc>
      </w:tr>
      <w:tr w:rsidR="00DF1B16" w:rsidRPr="00F06ED0" w14:paraId="0DEB07FF" w14:textId="77777777" w:rsidTr="00AA0E01">
        <w:trPr>
          <w:trHeight w:hRule="exact" w:val="271"/>
        </w:trPr>
        <w:tc>
          <w:tcPr>
            <w:tcW w:w="5035" w:type="dxa"/>
          </w:tcPr>
          <w:p w14:paraId="1B540F89" w14:textId="7C823212" w:rsidR="00DF1B16" w:rsidRPr="00F06ED0" w:rsidRDefault="00DF1B16" w:rsidP="00AA0E01">
            <w:pPr>
              <w:widowControl w:val="0"/>
              <w:spacing w:after="0" w:line="240" w:lineRule="auto"/>
              <w:ind w:right="352"/>
              <w:rPr>
                <w:rFonts w:ascii="Calibri" w:eastAsia="Calibri" w:hAnsi="Calibri" w:cs="Calibri"/>
                <w:spacing w:val="-1"/>
                <w:sz w:val="20"/>
                <w:szCs w:val="20"/>
              </w:rPr>
            </w:pPr>
            <w:r>
              <w:rPr>
                <w:rFonts w:ascii="Calibri" w:hAnsi="Calibri"/>
                <w:sz w:val="20"/>
              </w:rPr>
              <w:t xml:space="preserve">25.2. Eficacia de los controles para los compromisos de gasto </w:t>
            </w:r>
          </w:p>
        </w:tc>
        <w:tc>
          <w:tcPr>
            <w:tcW w:w="4680" w:type="dxa"/>
          </w:tcPr>
          <w:p w14:paraId="02E4C51A" w14:textId="77777777" w:rsidR="00DF1B16" w:rsidRPr="00F06ED0" w:rsidRDefault="00DF1B16" w:rsidP="00AA0E01">
            <w:pPr>
              <w:widowControl w:val="0"/>
              <w:spacing w:after="0" w:line="240" w:lineRule="auto"/>
              <w:ind w:left="114" w:right="86"/>
              <w:jc w:val="center"/>
              <w:rPr>
                <w:rFonts w:ascii="Calibri" w:eastAsia="Calibri" w:hAnsi="Calibri" w:cs="Calibri"/>
                <w:sz w:val="20"/>
                <w:szCs w:val="20"/>
              </w:rPr>
            </w:pPr>
          </w:p>
        </w:tc>
        <w:tc>
          <w:tcPr>
            <w:tcW w:w="1080" w:type="dxa"/>
            <w:shd w:val="clear" w:color="auto" w:fill="auto"/>
          </w:tcPr>
          <w:p w14:paraId="1D6A311E" w14:textId="77777777" w:rsidR="00DF1B16" w:rsidRPr="00F06ED0" w:rsidRDefault="00DF1B16" w:rsidP="00AA0E01">
            <w:pPr>
              <w:widowControl w:val="0"/>
              <w:spacing w:after="0" w:line="240" w:lineRule="auto"/>
              <w:ind w:left="114" w:right="86"/>
              <w:jc w:val="center"/>
              <w:rPr>
                <w:rFonts w:ascii="Calibri" w:eastAsia="Calibri" w:hAnsi="Calibri" w:cs="Calibri"/>
                <w:sz w:val="20"/>
                <w:szCs w:val="20"/>
              </w:rPr>
            </w:pPr>
          </w:p>
        </w:tc>
      </w:tr>
      <w:tr w:rsidR="00DF1B16" w:rsidRPr="00F06ED0" w14:paraId="14B359C2" w14:textId="77777777" w:rsidTr="00AA0E01">
        <w:trPr>
          <w:trHeight w:hRule="exact" w:val="271"/>
        </w:trPr>
        <w:tc>
          <w:tcPr>
            <w:tcW w:w="5035" w:type="dxa"/>
          </w:tcPr>
          <w:p w14:paraId="0C9E7FAE" w14:textId="77777777" w:rsidR="00DF1B16" w:rsidRPr="00F06ED0" w:rsidRDefault="00DF1B16" w:rsidP="00AA0E01">
            <w:pPr>
              <w:widowControl w:val="0"/>
              <w:spacing w:after="0" w:line="240" w:lineRule="auto"/>
              <w:ind w:right="352"/>
              <w:rPr>
                <w:rFonts w:ascii="Calibri" w:eastAsia="Calibri" w:hAnsi="Calibri" w:cs="Calibri"/>
                <w:spacing w:val="-1"/>
                <w:sz w:val="20"/>
                <w:szCs w:val="20"/>
              </w:rPr>
            </w:pPr>
            <w:r>
              <w:rPr>
                <w:rFonts w:ascii="Calibri" w:hAnsi="Calibri"/>
                <w:sz w:val="20"/>
              </w:rPr>
              <w:t>25.3. Cumplimiento de las normas y los procedimientos de pago</w:t>
            </w:r>
          </w:p>
        </w:tc>
        <w:tc>
          <w:tcPr>
            <w:tcW w:w="4680" w:type="dxa"/>
          </w:tcPr>
          <w:p w14:paraId="3794F8F9" w14:textId="77777777" w:rsidR="00DF1B16" w:rsidRPr="00F06ED0" w:rsidRDefault="00DF1B16" w:rsidP="00AA0E01">
            <w:pPr>
              <w:widowControl w:val="0"/>
              <w:spacing w:after="0" w:line="240" w:lineRule="auto"/>
              <w:ind w:left="114" w:right="86"/>
              <w:jc w:val="center"/>
              <w:rPr>
                <w:rFonts w:ascii="Calibri" w:eastAsia="Calibri" w:hAnsi="Calibri" w:cs="Calibri"/>
                <w:sz w:val="20"/>
                <w:szCs w:val="20"/>
              </w:rPr>
            </w:pPr>
          </w:p>
        </w:tc>
        <w:tc>
          <w:tcPr>
            <w:tcW w:w="1080" w:type="dxa"/>
            <w:shd w:val="clear" w:color="auto" w:fill="auto"/>
          </w:tcPr>
          <w:p w14:paraId="69203C3A" w14:textId="77777777" w:rsidR="00DF1B16" w:rsidRPr="00F06ED0" w:rsidRDefault="00DF1B16" w:rsidP="00AA0E01">
            <w:pPr>
              <w:widowControl w:val="0"/>
              <w:spacing w:after="0" w:line="240" w:lineRule="auto"/>
              <w:ind w:left="114" w:right="86"/>
              <w:jc w:val="center"/>
              <w:rPr>
                <w:rFonts w:ascii="Calibri" w:eastAsia="Calibri" w:hAnsi="Calibri" w:cs="Calibri"/>
                <w:sz w:val="20"/>
                <w:szCs w:val="20"/>
              </w:rPr>
            </w:pPr>
          </w:p>
        </w:tc>
      </w:tr>
    </w:tbl>
    <w:p w14:paraId="3F873567" w14:textId="77777777" w:rsidR="00DF1B16" w:rsidRPr="00F06ED0" w:rsidRDefault="00DF1B16" w:rsidP="00DF1B16">
      <w:pPr>
        <w:spacing w:after="120"/>
        <w:jc w:val="both"/>
        <w:rPr>
          <w:rFonts w:ascii="Calibri" w:eastAsia="Calibri" w:hAnsi="Calibri" w:cs="Calibri"/>
          <w:b/>
          <w:u w:val="single"/>
        </w:rPr>
      </w:pPr>
    </w:p>
    <w:p w14:paraId="411886A9" w14:textId="77777777" w:rsidR="00DF1B16" w:rsidRPr="00F06ED0" w:rsidRDefault="00DF1B16" w:rsidP="00DF1B16">
      <w:pPr>
        <w:spacing w:after="0"/>
        <w:jc w:val="both"/>
        <w:rPr>
          <w:rFonts w:ascii="Calibri" w:eastAsia="Calibri" w:hAnsi="Calibri" w:cs="Calibri"/>
          <w:b/>
        </w:rPr>
      </w:pPr>
      <w:r>
        <w:rPr>
          <w:rFonts w:ascii="Calibri" w:hAnsi="Calibri"/>
          <w:b/>
        </w:rPr>
        <w:t xml:space="preserve">Descripción detallada del sistema de GFP del país en relación con el indicador de desempeño evaluado: </w:t>
      </w:r>
    </w:p>
    <w:p w14:paraId="64F2DDDB" w14:textId="77777777" w:rsidR="00DF1B16" w:rsidRPr="00F06ED0" w:rsidRDefault="00DF1B16" w:rsidP="00DF1B16">
      <w:pPr>
        <w:spacing w:after="0"/>
        <w:jc w:val="both"/>
        <w:rPr>
          <w:rFonts w:ascii="Calibri" w:eastAsia="Calibri" w:hAnsi="Calibri" w:cs="Calibri"/>
        </w:rPr>
      </w:pPr>
      <w:r>
        <w:rPr>
          <w:rFonts w:ascii="Calibri" w:hAnsi="Calibri"/>
          <w:color w:val="FF0000"/>
        </w:rPr>
        <w:t xml:space="preserve"> </w:t>
      </w:r>
      <w:proofErr w:type="spellStart"/>
      <w:r>
        <w:rPr>
          <w:rFonts w:ascii="Calibri" w:hAnsi="Calibri"/>
        </w:rPr>
        <w:t>xxx</w:t>
      </w:r>
      <w:proofErr w:type="spellEnd"/>
    </w:p>
    <w:p w14:paraId="5435F9F1" w14:textId="77777777" w:rsidR="00DF1B16" w:rsidRPr="00F06ED0" w:rsidRDefault="00DF1B16" w:rsidP="00DF1B16">
      <w:pPr>
        <w:spacing w:after="0"/>
        <w:jc w:val="both"/>
        <w:rPr>
          <w:rFonts w:ascii="Calibri" w:eastAsia="Calibri" w:hAnsi="Calibri" w:cs="Calibri"/>
          <w:b/>
          <w:color w:val="FF0000"/>
        </w:rPr>
      </w:pPr>
    </w:p>
    <w:p w14:paraId="35C27528" w14:textId="77777777" w:rsidR="00DF1B16" w:rsidRPr="00F06ED0" w:rsidRDefault="00DF1B16" w:rsidP="00DF1B16">
      <w:pPr>
        <w:spacing w:after="0"/>
        <w:rPr>
          <w:rFonts w:ascii="Calibri" w:eastAsia="Calibri" w:hAnsi="Calibri" w:cs="Calibri"/>
        </w:rPr>
      </w:pPr>
      <w:r>
        <w:rPr>
          <w:rFonts w:ascii="Calibri" w:hAnsi="Calibri"/>
          <w:b/>
        </w:rPr>
        <w:t>Actividades de reforma recientes o en curso:</w:t>
      </w:r>
      <w:r>
        <w:rPr>
          <w:rFonts w:ascii="Calibri" w:hAnsi="Calibri"/>
        </w:rPr>
        <w:t xml:space="preserve"> </w:t>
      </w:r>
    </w:p>
    <w:p w14:paraId="00155AE0" w14:textId="77777777" w:rsidR="00DF1B16" w:rsidRPr="00F06ED0" w:rsidRDefault="00DF1B16" w:rsidP="00DF1B16">
      <w:pPr>
        <w:spacing w:after="0"/>
        <w:jc w:val="both"/>
        <w:rPr>
          <w:rFonts w:ascii="Calibri" w:eastAsia="Calibri" w:hAnsi="Calibri" w:cs="Calibri"/>
        </w:rPr>
      </w:pPr>
      <w:proofErr w:type="spellStart"/>
      <w:r>
        <w:rPr>
          <w:rFonts w:ascii="Calibri" w:hAnsi="Calibri"/>
        </w:rPr>
        <w:t>xxx</w:t>
      </w:r>
      <w:proofErr w:type="spellEnd"/>
    </w:p>
    <w:p w14:paraId="4E4BE099" w14:textId="77777777" w:rsidR="00DF1B16" w:rsidRPr="00F06ED0" w:rsidRDefault="00DF1B16" w:rsidP="00DF1B16">
      <w:pPr>
        <w:spacing w:after="0" w:line="240" w:lineRule="auto"/>
        <w:rPr>
          <w:rFonts w:ascii="Calibri" w:eastAsia="Calibri" w:hAnsi="Calibri" w:cs="Calibri"/>
        </w:rPr>
      </w:pPr>
    </w:p>
    <w:p w14:paraId="4FF42147" w14:textId="70E573F1" w:rsidR="00DF1B16" w:rsidRPr="00F06ED0" w:rsidRDefault="00DF1B16" w:rsidP="00DF1B16">
      <w:pPr>
        <w:spacing w:after="0" w:line="240" w:lineRule="auto"/>
        <w:ind w:right="4255"/>
        <w:rPr>
          <w:rFonts w:ascii="Calibri" w:eastAsia="Calibri" w:hAnsi="Calibri" w:cs="Calibri"/>
          <w:color w:val="4FBBD3"/>
          <w:spacing w:val="41"/>
        </w:rPr>
      </w:pPr>
      <w:r>
        <w:rPr>
          <w:rFonts w:ascii="Calibri" w:hAnsi="Calibri"/>
          <w:b/>
          <w:color w:val="4FBBD3"/>
          <w:sz w:val="24"/>
        </w:rPr>
        <w:t>25.1. Separación de funciones</w:t>
      </w:r>
    </w:p>
    <w:p w14:paraId="63AD8425" w14:textId="77777777" w:rsidR="00DF1B16" w:rsidRPr="00F06ED0" w:rsidRDefault="00DF1B16" w:rsidP="00DF1B16">
      <w:pPr>
        <w:spacing w:after="0" w:line="240" w:lineRule="auto"/>
        <w:rPr>
          <w:rFonts w:ascii="Calibri" w:eastAsia="Calibri" w:hAnsi="Calibri" w:cs="Calibri"/>
          <w:bCs/>
          <w:color w:val="25456B"/>
          <w:spacing w:val="-1"/>
        </w:rPr>
      </w:pPr>
    </w:p>
    <w:p w14:paraId="12B37A1A" w14:textId="2D9DD266" w:rsidR="00DF1B16" w:rsidRPr="00F06ED0" w:rsidRDefault="00DF1B16" w:rsidP="00DF1B16">
      <w:pPr>
        <w:spacing w:after="0"/>
        <w:rPr>
          <w:rFonts w:ascii="Calibri" w:eastAsia="Calibri" w:hAnsi="Calibri" w:cs="Calibri"/>
          <w:b/>
        </w:rPr>
      </w:pPr>
      <w:r>
        <w:rPr>
          <w:rFonts w:ascii="Calibri" w:hAnsi="Calibri"/>
          <w:b/>
        </w:rPr>
        <w:t>Nivel de desempeño y evidencias para la calificación:</w:t>
      </w:r>
    </w:p>
    <w:p w14:paraId="0A5FF830" w14:textId="77777777" w:rsidR="00DF1B16" w:rsidRPr="00F06ED0" w:rsidRDefault="00DF1B16" w:rsidP="00DF1B16">
      <w:pPr>
        <w:spacing w:after="0"/>
        <w:jc w:val="both"/>
        <w:rPr>
          <w:rFonts w:ascii="Calibri" w:eastAsia="Calibri" w:hAnsi="Calibri" w:cs="Calibri"/>
        </w:rPr>
      </w:pPr>
      <w:proofErr w:type="spellStart"/>
      <w:r>
        <w:rPr>
          <w:rFonts w:ascii="Calibri" w:hAnsi="Calibri"/>
        </w:rPr>
        <w:t>xxx</w:t>
      </w:r>
      <w:proofErr w:type="spellEnd"/>
    </w:p>
    <w:p w14:paraId="1EC0FA85" w14:textId="77777777" w:rsidR="00DF1B16" w:rsidRPr="00F06ED0" w:rsidRDefault="00DF1B16" w:rsidP="00DF1B16">
      <w:pPr>
        <w:jc w:val="both"/>
        <w:rPr>
          <w:rFonts w:ascii="Calibri" w:eastAsia="Calibri" w:hAnsi="Calibri" w:cs="Calibri"/>
          <w:i/>
          <w:color w:val="FF0000"/>
          <w:spacing w:val="-1"/>
        </w:rPr>
      </w:pPr>
      <w:r>
        <w:rPr>
          <w:rFonts w:ascii="Calibri" w:hAnsi="Calibri"/>
          <w:i/>
          <w:color w:val="FF0000"/>
        </w:rPr>
        <w:t>Inserte una oración que justifique la calificación asignada.</w:t>
      </w:r>
    </w:p>
    <w:p w14:paraId="6C5772D1" w14:textId="77777777" w:rsidR="00DF1B16" w:rsidRPr="00F06ED0" w:rsidRDefault="00DF1B16" w:rsidP="00DF1B16">
      <w:pPr>
        <w:spacing w:after="0"/>
        <w:rPr>
          <w:rFonts w:ascii="Calibri" w:eastAsia="Calibri" w:hAnsi="Calibri" w:cs="Calibri"/>
        </w:rPr>
      </w:pPr>
      <w:r>
        <w:rPr>
          <w:rFonts w:ascii="Calibri" w:hAnsi="Calibri"/>
          <w:b/>
        </w:rPr>
        <w:t>Cambio en el desempeño desde una evaluación PEFA anterior:</w:t>
      </w:r>
      <w:r>
        <w:rPr>
          <w:rFonts w:ascii="Calibri" w:hAnsi="Calibri"/>
        </w:rPr>
        <w:t xml:space="preserve"> </w:t>
      </w:r>
    </w:p>
    <w:p w14:paraId="71DCA619" w14:textId="77777777" w:rsidR="00DF1B16" w:rsidRPr="00F06ED0" w:rsidRDefault="00DF1B16" w:rsidP="00DF1B16">
      <w:pPr>
        <w:spacing w:after="0"/>
        <w:jc w:val="both"/>
        <w:rPr>
          <w:rFonts w:ascii="Calibri" w:eastAsia="Calibri" w:hAnsi="Calibri" w:cs="Calibri"/>
        </w:rPr>
      </w:pPr>
      <w:proofErr w:type="spellStart"/>
      <w:r>
        <w:rPr>
          <w:rFonts w:ascii="Calibri" w:hAnsi="Calibri"/>
        </w:rPr>
        <w:t>xxx</w:t>
      </w:r>
      <w:proofErr w:type="spellEnd"/>
    </w:p>
    <w:p w14:paraId="38DCF5C2" w14:textId="77777777" w:rsidR="00DF1B16" w:rsidRPr="00F06ED0" w:rsidRDefault="00DF1B16" w:rsidP="00DF1B16">
      <w:pPr>
        <w:jc w:val="both"/>
        <w:rPr>
          <w:rFonts w:ascii="Calibri" w:eastAsia="Calibri" w:hAnsi="Calibri" w:cs="Calibri"/>
        </w:rPr>
      </w:pPr>
    </w:p>
    <w:p w14:paraId="0FCCE3E1" w14:textId="1A9D519F" w:rsidR="00DF1B16" w:rsidRPr="00F06ED0" w:rsidRDefault="00DF1B16" w:rsidP="00DF1B16">
      <w:pPr>
        <w:spacing w:after="0" w:line="240" w:lineRule="auto"/>
        <w:rPr>
          <w:rFonts w:ascii="Calibri" w:eastAsia="Calibri" w:hAnsi="Calibri" w:cs="Calibri"/>
          <w:b/>
          <w:color w:val="4FBBD3"/>
          <w:spacing w:val="-1"/>
          <w:sz w:val="24"/>
        </w:rPr>
      </w:pPr>
      <w:r>
        <w:rPr>
          <w:rFonts w:ascii="Calibri" w:hAnsi="Calibri"/>
          <w:b/>
          <w:color w:val="4FBBD3"/>
          <w:sz w:val="24"/>
        </w:rPr>
        <w:t>25.2. Eficacia de los controles para los compromisos de gasto</w:t>
      </w:r>
    </w:p>
    <w:p w14:paraId="424EDE65" w14:textId="77777777" w:rsidR="00DF1B16" w:rsidRPr="00F06ED0" w:rsidRDefault="00DF1B16" w:rsidP="00DF1B16">
      <w:pPr>
        <w:spacing w:after="0" w:line="240" w:lineRule="auto"/>
        <w:rPr>
          <w:rFonts w:ascii="Calibri" w:eastAsia="Calibri" w:hAnsi="Calibri" w:cs="Calibri"/>
          <w:bCs/>
          <w:color w:val="25456B"/>
          <w:spacing w:val="-1"/>
        </w:rPr>
      </w:pPr>
    </w:p>
    <w:p w14:paraId="66B6903F" w14:textId="20510DF1" w:rsidR="00DF1B16" w:rsidRPr="00F06ED0" w:rsidRDefault="00DF1B16" w:rsidP="00DF1B16">
      <w:pPr>
        <w:spacing w:after="0"/>
        <w:rPr>
          <w:rFonts w:ascii="Calibri" w:eastAsia="Calibri" w:hAnsi="Calibri" w:cs="Calibri"/>
          <w:b/>
        </w:rPr>
      </w:pPr>
      <w:r>
        <w:rPr>
          <w:rFonts w:ascii="Calibri" w:hAnsi="Calibri"/>
          <w:b/>
        </w:rPr>
        <w:t>Nivel de desempeño y evidencias para la calificación:</w:t>
      </w:r>
    </w:p>
    <w:p w14:paraId="04C8ACA3" w14:textId="77777777" w:rsidR="00DF1B16" w:rsidRPr="00F06ED0" w:rsidRDefault="00DF1B16" w:rsidP="00DF1B16">
      <w:pPr>
        <w:spacing w:after="0"/>
        <w:jc w:val="both"/>
        <w:rPr>
          <w:rFonts w:ascii="Calibri" w:eastAsia="Calibri" w:hAnsi="Calibri" w:cs="Calibri"/>
        </w:rPr>
      </w:pPr>
      <w:proofErr w:type="spellStart"/>
      <w:r>
        <w:rPr>
          <w:rFonts w:ascii="Calibri" w:hAnsi="Calibri"/>
        </w:rPr>
        <w:t>xxx</w:t>
      </w:r>
      <w:proofErr w:type="spellEnd"/>
    </w:p>
    <w:p w14:paraId="2193A456" w14:textId="77777777" w:rsidR="00DF1B16" w:rsidRPr="00F06ED0" w:rsidRDefault="00DF1B16" w:rsidP="00DF1B16">
      <w:pPr>
        <w:jc w:val="both"/>
        <w:rPr>
          <w:rFonts w:ascii="Calibri" w:eastAsia="Calibri" w:hAnsi="Calibri" w:cs="Calibri"/>
          <w:i/>
          <w:color w:val="FF0000"/>
          <w:spacing w:val="-1"/>
        </w:rPr>
      </w:pPr>
      <w:r>
        <w:rPr>
          <w:rFonts w:ascii="Calibri" w:hAnsi="Calibri"/>
          <w:i/>
          <w:color w:val="FF0000"/>
        </w:rPr>
        <w:t>Inserte una oración que justifique la calificación asignada.</w:t>
      </w:r>
    </w:p>
    <w:p w14:paraId="381436C8" w14:textId="77777777" w:rsidR="00DF1B16" w:rsidRPr="00F06ED0" w:rsidRDefault="00DF1B16" w:rsidP="00DF1B16">
      <w:pPr>
        <w:spacing w:after="0"/>
        <w:rPr>
          <w:rFonts w:ascii="Calibri" w:eastAsia="Calibri" w:hAnsi="Calibri" w:cs="Calibri"/>
        </w:rPr>
      </w:pPr>
      <w:r>
        <w:rPr>
          <w:rFonts w:ascii="Calibri" w:hAnsi="Calibri"/>
          <w:b/>
        </w:rPr>
        <w:t>Cambio en el desempeño desde una evaluación PEFA anterior:</w:t>
      </w:r>
      <w:r>
        <w:rPr>
          <w:rFonts w:ascii="Calibri" w:hAnsi="Calibri"/>
        </w:rPr>
        <w:t xml:space="preserve"> </w:t>
      </w:r>
    </w:p>
    <w:p w14:paraId="7A8671B1" w14:textId="77777777" w:rsidR="00DF1B16" w:rsidRPr="00F06ED0" w:rsidRDefault="00DF1B16" w:rsidP="00DF1B16">
      <w:pPr>
        <w:spacing w:after="0"/>
        <w:jc w:val="both"/>
        <w:rPr>
          <w:rFonts w:ascii="Calibri" w:eastAsia="Calibri" w:hAnsi="Calibri" w:cs="Calibri"/>
        </w:rPr>
      </w:pPr>
      <w:proofErr w:type="spellStart"/>
      <w:r>
        <w:rPr>
          <w:rFonts w:ascii="Calibri" w:hAnsi="Calibri"/>
        </w:rPr>
        <w:t>xxx</w:t>
      </w:r>
      <w:proofErr w:type="spellEnd"/>
    </w:p>
    <w:p w14:paraId="12C487BE" w14:textId="77777777" w:rsidR="00DF1B16" w:rsidRPr="00F06ED0" w:rsidRDefault="00DF1B16" w:rsidP="00DF1B16">
      <w:pPr>
        <w:spacing w:after="0" w:line="240" w:lineRule="auto"/>
        <w:rPr>
          <w:rFonts w:ascii="Calibri" w:eastAsia="Calibri" w:hAnsi="Calibri" w:cs="Calibri"/>
          <w:bCs/>
          <w:color w:val="25456B"/>
          <w:spacing w:val="-1"/>
        </w:rPr>
      </w:pPr>
    </w:p>
    <w:p w14:paraId="189841FE" w14:textId="77777777" w:rsidR="00DF1B16" w:rsidRPr="00F06ED0" w:rsidRDefault="00DF1B16" w:rsidP="00DF1B16">
      <w:pPr>
        <w:spacing w:after="0" w:line="240" w:lineRule="auto"/>
        <w:rPr>
          <w:rFonts w:ascii="Calibri" w:eastAsia="Calibri" w:hAnsi="Calibri" w:cs="Calibri"/>
          <w:bCs/>
          <w:color w:val="25456B"/>
          <w:spacing w:val="-1"/>
        </w:rPr>
      </w:pPr>
    </w:p>
    <w:p w14:paraId="24286911" w14:textId="77777777" w:rsidR="00DF1B16" w:rsidRPr="00F06ED0" w:rsidRDefault="00DF1B16" w:rsidP="00DF1B16">
      <w:pPr>
        <w:spacing w:after="0" w:line="240" w:lineRule="auto"/>
        <w:rPr>
          <w:rFonts w:ascii="Calibri" w:eastAsia="Calibri" w:hAnsi="Calibri" w:cs="Calibri"/>
          <w:b/>
          <w:color w:val="4FBBD3"/>
          <w:spacing w:val="-1"/>
          <w:sz w:val="24"/>
        </w:rPr>
      </w:pPr>
      <w:r>
        <w:rPr>
          <w:rFonts w:ascii="Calibri" w:hAnsi="Calibri"/>
          <w:b/>
          <w:color w:val="4FBBD3"/>
          <w:sz w:val="24"/>
        </w:rPr>
        <w:t>25.3. Cumplimiento de las normas y los procedimientos de pago</w:t>
      </w:r>
    </w:p>
    <w:p w14:paraId="3D538911" w14:textId="77777777" w:rsidR="00DF1B16" w:rsidRPr="00F06ED0" w:rsidRDefault="00DF1B16" w:rsidP="00DF1B16">
      <w:pPr>
        <w:spacing w:after="0" w:line="240" w:lineRule="auto"/>
        <w:rPr>
          <w:rFonts w:ascii="Calibri" w:eastAsia="Calibri" w:hAnsi="Calibri" w:cs="Calibri"/>
          <w:bCs/>
          <w:color w:val="25456B"/>
          <w:spacing w:val="-1"/>
        </w:rPr>
      </w:pPr>
    </w:p>
    <w:p w14:paraId="48BE2D7D" w14:textId="60908D79" w:rsidR="00DF1B16" w:rsidRPr="00F06ED0" w:rsidRDefault="00DF1B16" w:rsidP="00DF1B16">
      <w:pPr>
        <w:spacing w:after="0"/>
        <w:rPr>
          <w:rFonts w:ascii="Calibri" w:eastAsia="Calibri" w:hAnsi="Calibri" w:cs="Calibri"/>
          <w:b/>
        </w:rPr>
      </w:pPr>
      <w:r>
        <w:rPr>
          <w:rFonts w:ascii="Calibri" w:hAnsi="Calibri"/>
          <w:b/>
        </w:rPr>
        <w:t>Nivel de desempeño y evidencias para la calificación:</w:t>
      </w:r>
    </w:p>
    <w:p w14:paraId="42E3E5DB" w14:textId="77777777" w:rsidR="00DF1B16" w:rsidRPr="00F06ED0" w:rsidRDefault="00DF1B16" w:rsidP="00DF1B16">
      <w:pPr>
        <w:spacing w:after="0"/>
        <w:jc w:val="both"/>
        <w:rPr>
          <w:rFonts w:ascii="Calibri" w:eastAsia="Calibri" w:hAnsi="Calibri" w:cs="Calibri"/>
        </w:rPr>
      </w:pPr>
      <w:proofErr w:type="spellStart"/>
      <w:r>
        <w:rPr>
          <w:rFonts w:ascii="Calibri" w:hAnsi="Calibri"/>
        </w:rPr>
        <w:t>xxx</w:t>
      </w:r>
      <w:proofErr w:type="spellEnd"/>
    </w:p>
    <w:p w14:paraId="3BF5ED68" w14:textId="77777777" w:rsidR="00DF1B16" w:rsidRPr="00F06ED0" w:rsidRDefault="00DF1B16" w:rsidP="00DF1B16">
      <w:pPr>
        <w:jc w:val="both"/>
        <w:rPr>
          <w:rFonts w:ascii="Calibri" w:eastAsia="Calibri" w:hAnsi="Calibri" w:cs="Calibri"/>
          <w:i/>
          <w:color w:val="FF0000"/>
          <w:spacing w:val="-1"/>
        </w:rPr>
      </w:pPr>
      <w:r>
        <w:rPr>
          <w:rFonts w:ascii="Calibri" w:hAnsi="Calibri"/>
          <w:i/>
          <w:color w:val="FF0000"/>
        </w:rPr>
        <w:t>Inserte una oración que justifique la calificación asignada.</w:t>
      </w:r>
    </w:p>
    <w:p w14:paraId="64A1895E" w14:textId="77777777" w:rsidR="00DF1B16" w:rsidRPr="00F06ED0" w:rsidRDefault="00DF1B16" w:rsidP="00DF1B16">
      <w:pPr>
        <w:spacing w:after="0"/>
        <w:rPr>
          <w:rFonts w:ascii="Calibri" w:eastAsia="Calibri" w:hAnsi="Calibri" w:cs="Calibri"/>
        </w:rPr>
      </w:pPr>
      <w:r>
        <w:rPr>
          <w:rFonts w:ascii="Calibri" w:hAnsi="Calibri"/>
          <w:b/>
        </w:rPr>
        <w:t>Cambio en el desempeño desde una evaluación PEFA anterior:</w:t>
      </w:r>
      <w:r>
        <w:rPr>
          <w:rFonts w:ascii="Calibri" w:hAnsi="Calibri"/>
        </w:rPr>
        <w:t xml:space="preserve"> </w:t>
      </w:r>
    </w:p>
    <w:p w14:paraId="241FCC24" w14:textId="77777777" w:rsidR="00DF1B16" w:rsidRPr="00F06ED0" w:rsidRDefault="00DF1B16" w:rsidP="00DF1B16">
      <w:pPr>
        <w:spacing w:after="0"/>
        <w:jc w:val="both"/>
        <w:rPr>
          <w:rFonts w:ascii="Calibri" w:eastAsia="Calibri" w:hAnsi="Calibri" w:cs="Calibri"/>
        </w:rPr>
      </w:pPr>
      <w:proofErr w:type="spellStart"/>
      <w:r>
        <w:rPr>
          <w:rFonts w:ascii="Calibri" w:hAnsi="Calibri"/>
        </w:rPr>
        <w:t>xxx</w:t>
      </w:r>
      <w:proofErr w:type="spellEnd"/>
    </w:p>
    <w:p w14:paraId="72E7579E" w14:textId="77777777" w:rsidR="00DF1B16" w:rsidRPr="00F06ED0" w:rsidRDefault="00DF1B16" w:rsidP="00DF1B16">
      <w:pPr>
        <w:spacing w:after="0" w:line="240" w:lineRule="auto"/>
        <w:ind w:right="115"/>
        <w:jc w:val="both"/>
        <w:rPr>
          <w:rFonts w:ascii="Calibri" w:eastAsia="Calibri" w:hAnsi="Calibri" w:cs="Calibri"/>
          <w:spacing w:val="-1"/>
        </w:rPr>
      </w:pPr>
    </w:p>
    <w:p w14:paraId="301940BC" w14:textId="77777777" w:rsidR="00DF1B16" w:rsidRPr="00F06ED0" w:rsidRDefault="00DF1B16" w:rsidP="00DF1B16">
      <w:pPr>
        <w:spacing w:after="0" w:line="240" w:lineRule="auto"/>
        <w:ind w:right="115"/>
        <w:jc w:val="both"/>
        <w:rPr>
          <w:rFonts w:ascii="Calibri" w:eastAsia="Calibri" w:hAnsi="Calibri" w:cs="Calibri"/>
          <w:spacing w:val="-1"/>
        </w:rPr>
      </w:pPr>
    </w:p>
    <w:p w14:paraId="53D53B58" w14:textId="24903A45" w:rsidR="00DF1B16" w:rsidRPr="00F06ED0" w:rsidRDefault="00DF1B16" w:rsidP="00D444BA">
      <w:pPr>
        <w:keepNext/>
        <w:keepLines/>
        <w:widowControl w:val="0"/>
        <w:spacing w:after="0" w:line="240" w:lineRule="auto"/>
        <w:jc w:val="both"/>
        <w:outlineLvl w:val="2"/>
        <w:rPr>
          <w:rFonts w:ascii="Calibri" w:eastAsia="Calibri" w:hAnsi="Calibri" w:cs="Calibri"/>
          <w:b/>
          <w:bCs/>
          <w:color w:val="4FBBD3"/>
          <w:spacing w:val="-1"/>
          <w:sz w:val="28"/>
          <w:szCs w:val="28"/>
        </w:rPr>
      </w:pPr>
      <w:r>
        <w:rPr>
          <w:rFonts w:ascii="Calibri" w:hAnsi="Calibri"/>
          <w:b/>
          <w:color w:val="4FBBD3"/>
          <w:sz w:val="28"/>
        </w:rPr>
        <w:lastRenderedPageBreak/>
        <w:t>ID-26. Auditoría interna</w:t>
      </w:r>
    </w:p>
    <w:p w14:paraId="36529103" w14:textId="77777777" w:rsidR="00DF1B16" w:rsidRPr="00F06ED0" w:rsidRDefault="00DF1B16" w:rsidP="00D444BA">
      <w:pPr>
        <w:keepNext/>
        <w:keepLines/>
        <w:spacing w:after="0" w:line="240" w:lineRule="auto"/>
        <w:jc w:val="both"/>
        <w:rPr>
          <w:rFonts w:ascii="Calibri" w:eastAsia="Calibri" w:hAnsi="Calibri" w:cs="Calibri"/>
          <w:spacing w:val="-1"/>
        </w:rPr>
      </w:pPr>
    </w:p>
    <w:p w14:paraId="1891E51A" w14:textId="5425BF45" w:rsidR="00DF1B16" w:rsidRPr="00F06ED0" w:rsidRDefault="00DF1B16" w:rsidP="00D444BA">
      <w:pPr>
        <w:keepNext/>
        <w:keepLines/>
        <w:spacing w:after="0" w:line="240" w:lineRule="auto"/>
        <w:jc w:val="both"/>
        <w:rPr>
          <w:rFonts w:ascii="Calibri" w:eastAsia="Calibri" w:hAnsi="Calibri" w:cs="Calibri"/>
          <w:spacing w:val="-1"/>
        </w:rPr>
      </w:pPr>
      <w:r>
        <w:rPr>
          <w:rFonts w:ascii="Calibri" w:hAnsi="Calibri"/>
          <w:b/>
        </w:rPr>
        <w:t xml:space="preserve">¿Qué mide el ID-26? </w:t>
      </w:r>
      <w:r>
        <w:rPr>
          <w:rFonts w:ascii="Calibri" w:hAnsi="Calibri"/>
        </w:rPr>
        <w:t xml:space="preserve">Este indicador evalúa los estándares y procedimientos aplicados en la </w:t>
      </w:r>
      <w:r>
        <w:rPr>
          <w:rFonts w:ascii="Calibri" w:hAnsi="Calibri"/>
          <w:u w:val="single" w:color="000000"/>
        </w:rPr>
        <w:t>auditoría interna</w:t>
      </w:r>
      <w:r>
        <w:rPr>
          <w:rFonts w:ascii="Calibri" w:hAnsi="Calibri"/>
        </w:rPr>
        <w:t xml:space="preserve">. Abarca al </w:t>
      </w:r>
      <w:r w:rsidR="00FF55F1">
        <w:rPr>
          <w:rFonts w:ascii="Calibri" w:hAnsi="Calibri"/>
        </w:rPr>
        <w:t>g</w:t>
      </w:r>
      <w:r>
        <w:rPr>
          <w:rFonts w:ascii="Calibri" w:hAnsi="Calibri"/>
        </w:rPr>
        <w:t xml:space="preserve">obierno central y se refiere al momento de la evaluación en el caso del ID-26.1 y el ID-26.2, al último ejercicio fiscal finalizado en el caso del ID-26.3 y a los informes de auditoría que deberían haberse emitido en los últimos tres ejercicios en el caso del ID-26.4. Utiliza el método </w:t>
      </w:r>
      <w:r>
        <w:rPr>
          <w:rFonts w:ascii="Calibri" w:hAnsi="Calibri"/>
          <w:b/>
        </w:rPr>
        <w:t>M1</w:t>
      </w:r>
      <w:r>
        <w:rPr>
          <w:rFonts w:ascii="Calibri" w:hAnsi="Calibri"/>
        </w:rPr>
        <w:t xml:space="preserve"> (vínculo más débil) para determinar la calificación global.</w:t>
      </w:r>
    </w:p>
    <w:p w14:paraId="300ED516" w14:textId="77777777" w:rsidR="00DF1B16" w:rsidRPr="00F06ED0" w:rsidRDefault="00DF1B16" w:rsidP="00DF1B16">
      <w:pPr>
        <w:spacing w:after="0" w:line="240" w:lineRule="auto"/>
        <w:jc w:val="both"/>
        <w:rPr>
          <w:rFonts w:ascii="Calibri" w:eastAsia="Calibri" w:hAnsi="Calibri" w:cs="Calibri"/>
          <w:spacing w:val="-1"/>
        </w:rPr>
      </w:pPr>
    </w:p>
    <w:p w14:paraId="44118123" w14:textId="77777777" w:rsidR="00DF1B16" w:rsidRPr="00F06ED0" w:rsidRDefault="00DF1B16" w:rsidP="00DF1B16">
      <w:pPr>
        <w:spacing w:after="0"/>
        <w:jc w:val="both"/>
        <w:rPr>
          <w:rFonts w:ascii="Calibri" w:eastAsia="Calibri" w:hAnsi="Calibri" w:cs="Calibri"/>
          <w:b/>
          <w:bCs/>
        </w:rPr>
      </w:pPr>
      <w:r>
        <w:rPr>
          <w:rFonts w:ascii="Calibri" w:hAnsi="Calibri"/>
          <w:b/>
        </w:rPr>
        <w:t xml:space="preserve">Notas metodológicas: </w:t>
      </w:r>
    </w:p>
    <w:p w14:paraId="6E93F4E1" w14:textId="77777777" w:rsidR="00DF1B16" w:rsidRPr="00F06ED0" w:rsidRDefault="00DF1B16" w:rsidP="00DF1B16">
      <w:pPr>
        <w:spacing w:after="0" w:line="240" w:lineRule="auto"/>
        <w:jc w:val="both"/>
        <w:rPr>
          <w:rFonts w:ascii="Calibri" w:eastAsia="Calibri" w:hAnsi="Calibri" w:cs="Calibri"/>
          <w:spacing w:val="-1"/>
        </w:rPr>
      </w:pPr>
      <w:proofErr w:type="spellStart"/>
      <w:r>
        <w:rPr>
          <w:rFonts w:ascii="Calibri" w:hAnsi="Calibri"/>
        </w:rPr>
        <w:t>xxx</w:t>
      </w:r>
      <w:proofErr w:type="spellEnd"/>
    </w:p>
    <w:p w14:paraId="3D263B6C" w14:textId="77777777" w:rsidR="00DF1B16" w:rsidRPr="00F06ED0" w:rsidRDefault="00DF1B16" w:rsidP="00DF1B16">
      <w:pPr>
        <w:spacing w:after="0" w:line="240" w:lineRule="auto"/>
        <w:jc w:val="both"/>
        <w:rPr>
          <w:rFonts w:ascii="Calibri" w:eastAsia="Calibri" w:hAnsi="Calibri" w:cs="Calibri"/>
          <w:spacing w:val="-1"/>
        </w:rPr>
      </w:pPr>
    </w:p>
    <w:p w14:paraId="7EC2766C" w14:textId="77777777" w:rsidR="00DF1B16" w:rsidRPr="00F06ED0" w:rsidRDefault="00DF1B16" w:rsidP="00DF1B16">
      <w:pPr>
        <w:spacing w:after="0"/>
        <w:jc w:val="both"/>
        <w:rPr>
          <w:rFonts w:ascii="Calibri" w:eastAsia="Calibri" w:hAnsi="Calibri" w:cs="Calibri"/>
          <w:b/>
          <w:bCs/>
        </w:rPr>
      </w:pPr>
      <w:r>
        <w:rPr>
          <w:rFonts w:ascii="Calibri" w:hAnsi="Calibri"/>
          <w:b/>
        </w:rPr>
        <w:t xml:space="preserve">Cuadro resumido de las calificaciones: </w:t>
      </w:r>
    </w:p>
    <w:p w14:paraId="0546056C" w14:textId="77777777" w:rsidR="00DF1B16" w:rsidRPr="00F06ED0" w:rsidRDefault="00DF1B16" w:rsidP="00DF1B16">
      <w:pPr>
        <w:spacing w:after="0" w:line="240" w:lineRule="auto"/>
        <w:jc w:val="both"/>
        <w:rPr>
          <w:rFonts w:ascii="Calibri" w:eastAsia="Calibri" w:hAnsi="Calibri" w:cs="Calibri"/>
          <w:spacing w:val="-1"/>
        </w:rPr>
      </w:pPr>
    </w:p>
    <w:p w14:paraId="6A4AC132" w14:textId="02AAE72F" w:rsidR="00DF1B16" w:rsidRPr="00F06ED0" w:rsidRDefault="00DF1B16" w:rsidP="00DF1B16">
      <w:pPr>
        <w:jc w:val="both"/>
        <w:rPr>
          <w:rFonts w:ascii="Calibri" w:eastAsia="Calibri" w:hAnsi="Calibri" w:cs="Calibri"/>
          <w:i/>
          <w:color w:val="FF0000"/>
        </w:rPr>
      </w:pPr>
      <w:r>
        <w:rPr>
          <w:rFonts w:ascii="Calibri" w:hAnsi="Calibri"/>
          <w:i/>
          <w:color w:val="FF0000"/>
        </w:rPr>
        <w:t>En caso de una evaluación sucesiva en la que se aplique el PEFA 2016</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4740"/>
        <w:gridCol w:w="3355"/>
        <w:gridCol w:w="1049"/>
        <w:gridCol w:w="1016"/>
      </w:tblGrid>
      <w:tr w:rsidR="00DF1B16" w:rsidRPr="00F06ED0" w14:paraId="641907A7" w14:textId="77777777" w:rsidTr="00E34EC2">
        <w:trPr>
          <w:trHeight w:hRule="exact" w:val="820"/>
        </w:trPr>
        <w:tc>
          <w:tcPr>
            <w:tcW w:w="2333" w:type="pct"/>
            <w:shd w:val="clear" w:color="auto" w:fill="BFBFBF"/>
          </w:tcPr>
          <w:p w14:paraId="50E28782" w14:textId="4CF115EE" w:rsidR="00DF1B16" w:rsidRPr="00F06ED0" w:rsidRDefault="00A10A60" w:rsidP="00AA0E01">
            <w:pPr>
              <w:widowControl w:val="0"/>
              <w:spacing w:after="0" w:line="240" w:lineRule="auto"/>
              <w:ind w:left="201"/>
              <w:jc w:val="center"/>
              <w:rPr>
                <w:rFonts w:ascii="Calibri" w:eastAsia="Calibri" w:hAnsi="Calibri" w:cs="Calibri"/>
                <w:b/>
                <w:sz w:val="20"/>
                <w:szCs w:val="20"/>
              </w:rPr>
            </w:pPr>
            <w:r>
              <w:rPr>
                <w:rFonts w:ascii="Calibri" w:hAnsi="Calibri"/>
                <w:b/>
                <w:sz w:val="20"/>
              </w:rPr>
              <w:t>Indicador/dimensión</w:t>
            </w:r>
          </w:p>
        </w:tc>
        <w:tc>
          <w:tcPr>
            <w:tcW w:w="1651" w:type="pct"/>
            <w:shd w:val="clear" w:color="auto" w:fill="BFBFBF"/>
          </w:tcPr>
          <w:p w14:paraId="1D757918" w14:textId="77777777" w:rsidR="00DF1B16" w:rsidRPr="00F06ED0" w:rsidRDefault="00DF1B16" w:rsidP="00AA0E01">
            <w:pPr>
              <w:widowControl w:val="0"/>
              <w:spacing w:after="0" w:line="240" w:lineRule="auto"/>
              <w:jc w:val="center"/>
              <w:rPr>
                <w:rFonts w:ascii="Calibri" w:eastAsia="Calibri" w:hAnsi="Calibri" w:cs="Calibri"/>
                <w:b/>
                <w:sz w:val="20"/>
                <w:szCs w:val="20"/>
              </w:rPr>
            </w:pPr>
            <w:r>
              <w:rPr>
                <w:rFonts w:ascii="Calibri" w:hAnsi="Calibri"/>
                <w:b/>
                <w:sz w:val="20"/>
              </w:rPr>
              <w:t>Evaluación del desempeño</w:t>
            </w:r>
          </w:p>
        </w:tc>
        <w:tc>
          <w:tcPr>
            <w:tcW w:w="516" w:type="pct"/>
            <w:shd w:val="clear" w:color="auto" w:fill="BFBFBF"/>
          </w:tcPr>
          <w:p w14:paraId="3EB352A7" w14:textId="77777777" w:rsidR="00DF1B16" w:rsidRPr="00F06ED0" w:rsidRDefault="00DF1B16" w:rsidP="00AA0E01">
            <w:pPr>
              <w:widowControl w:val="0"/>
              <w:spacing w:after="0" w:line="240" w:lineRule="auto"/>
              <w:jc w:val="center"/>
              <w:rPr>
                <w:rFonts w:ascii="Calibri" w:eastAsia="Calibri" w:hAnsi="Calibri" w:cs="Calibri"/>
                <w:b/>
                <w:sz w:val="20"/>
                <w:szCs w:val="20"/>
              </w:rPr>
            </w:pPr>
            <w:r>
              <w:rPr>
                <w:rFonts w:ascii="Calibri" w:hAnsi="Calibri"/>
                <w:b/>
                <w:sz w:val="20"/>
              </w:rPr>
              <w:t>Calificación actual del PEFA</w:t>
            </w:r>
          </w:p>
        </w:tc>
        <w:tc>
          <w:tcPr>
            <w:tcW w:w="500" w:type="pct"/>
            <w:shd w:val="clear" w:color="auto" w:fill="BFBFBF"/>
          </w:tcPr>
          <w:p w14:paraId="0076AEB5" w14:textId="77777777" w:rsidR="00DF1B16" w:rsidRPr="00F06ED0" w:rsidRDefault="00DF1B16" w:rsidP="00AA0E01">
            <w:pPr>
              <w:widowControl w:val="0"/>
              <w:spacing w:after="0" w:line="240" w:lineRule="auto"/>
              <w:jc w:val="center"/>
              <w:rPr>
                <w:rFonts w:ascii="Calibri" w:eastAsia="Calibri" w:hAnsi="Calibri" w:cs="Calibri"/>
                <w:b/>
                <w:sz w:val="20"/>
                <w:szCs w:val="20"/>
              </w:rPr>
            </w:pPr>
            <w:r>
              <w:rPr>
                <w:rFonts w:ascii="Calibri" w:hAnsi="Calibri"/>
                <w:b/>
                <w:sz w:val="20"/>
              </w:rPr>
              <w:t>Calificación anterior del PEFA</w:t>
            </w:r>
          </w:p>
        </w:tc>
      </w:tr>
      <w:tr w:rsidR="00DF1B16" w:rsidRPr="00F06ED0" w14:paraId="153F3364" w14:textId="77777777" w:rsidTr="00E34EC2">
        <w:trPr>
          <w:trHeight w:hRule="exact" w:val="1304"/>
        </w:trPr>
        <w:tc>
          <w:tcPr>
            <w:tcW w:w="3984" w:type="pct"/>
            <w:gridSpan w:val="2"/>
          </w:tcPr>
          <w:p w14:paraId="2F4790D3" w14:textId="7173BA08" w:rsidR="00DF1B16" w:rsidRPr="00F06ED0" w:rsidRDefault="00DF1B16" w:rsidP="00AA0E01">
            <w:pPr>
              <w:widowControl w:val="0"/>
              <w:spacing w:after="0" w:line="240" w:lineRule="auto"/>
              <w:ind w:left="114" w:right="86" w:hanging="12"/>
              <w:rPr>
                <w:rFonts w:ascii="Calibri" w:eastAsia="Calibri" w:hAnsi="Calibri" w:cs="Calibri"/>
                <w:b/>
                <w:sz w:val="20"/>
                <w:szCs w:val="20"/>
              </w:rPr>
            </w:pPr>
            <w:r>
              <w:rPr>
                <w:rFonts w:ascii="Calibri" w:hAnsi="Calibri"/>
                <w:b/>
                <w:sz w:val="20"/>
              </w:rPr>
              <w:t>ID-26. Auditoría interna (M1)</w:t>
            </w:r>
          </w:p>
        </w:tc>
        <w:sdt>
          <w:sdtPr>
            <w:rPr>
              <w:rFonts w:ascii="Calibri" w:eastAsia="Calibri" w:hAnsi="Calibri" w:cs="Calibri"/>
              <w:b/>
              <w:sz w:val="20"/>
              <w:szCs w:val="20"/>
            </w:rPr>
            <w:id w:val="-1880539125"/>
            <w:placeholder>
              <w:docPart w:val="44F5C8F4E3464623BEC43374745DC829"/>
            </w:placeholder>
            <w15:dataBinding w:prefixMappings="xmlns:ns0='http://pefa.org/pefa-report-scores' " w:xpath="/ns0:Scores[1]/ns0:PI-26[1]/ns0:Score[1]" w:storeItemID="{D80D5892-CE0D-497C-ADDF-BB976C954640}"/>
          </w:sdtPr>
          <w:sdtEndPr/>
          <w:sdtContent>
            <w:tc>
              <w:tcPr>
                <w:tcW w:w="516" w:type="pct"/>
              </w:tcPr>
              <w:p w14:paraId="678BB6F5" w14:textId="77777777" w:rsidR="00DF1B16" w:rsidRPr="00F06ED0" w:rsidRDefault="00DF1B16" w:rsidP="00AA0E01">
                <w:pPr>
                  <w:rPr>
                    <w:rFonts w:ascii="Calibri" w:eastAsia="Calibri" w:hAnsi="Calibri" w:cs="Calibri"/>
                    <w:b/>
                    <w:sz w:val="20"/>
                    <w:szCs w:val="20"/>
                  </w:rPr>
                </w:pPr>
                <w:r>
                  <w:rPr>
                    <w:rFonts w:ascii="Calibri" w:hAnsi="Calibri"/>
                    <w:b/>
                    <w:sz w:val="20"/>
                  </w:rPr>
                  <w:t>Inserte la calificación global del ID-26</w:t>
                </w:r>
              </w:p>
            </w:tc>
          </w:sdtContent>
        </w:sdt>
        <w:sdt>
          <w:sdtPr>
            <w:rPr>
              <w:rFonts w:ascii="Calibri" w:eastAsia="Calibri" w:hAnsi="Calibri" w:cs="Calibri"/>
              <w:b/>
              <w:sz w:val="20"/>
              <w:szCs w:val="20"/>
            </w:rPr>
            <w:id w:val="784239696"/>
            <w:placeholder>
              <w:docPart w:val="44F5C8F4E3464623BEC43374745DC829"/>
            </w:placeholder>
            <w15:dataBinding w:prefixMappings="xmlns:ns0='http://pefa.org/pefa-report-scores' " w:xpath="/ns0:Scores[1]/ns0:PI-26[1]/ns0:PreviousScore[1]" w:storeItemID="{D80D5892-CE0D-497C-ADDF-BB976C954640}"/>
          </w:sdtPr>
          <w:sdtEndPr/>
          <w:sdtContent>
            <w:tc>
              <w:tcPr>
                <w:tcW w:w="500" w:type="pct"/>
              </w:tcPr>
              <w:p w14:paraId="75F6B9B4" w14:textId="77777777" w:rsidR="00DF1B16" w:rsidRPr="00F06ED0" w:rsidRDefault="00DF1B16" w:rsidP="00AA0E01">
                <w:pPr>
                  <w:rPr>
                    <w:rFonts w:ascii="Calibri" w:eastAsia="Calibri" w:hAnsi="Calibri" w:cs="Calibri"/>
                    <w:b/>
                    <w:sz w:val="20"/>
                    <w:szCs w:val="20"/>
                  </w:rPr>
                </w:pPr>
                <w:r>
                  <w:rPr>
                    <w:rFonts w:ascii="Calibri" w:hAnsi="Calibri"/>
                    <w:b/>
                    <w:sz w:val="20"/>
                  </w:rPr>
                  <w:t>Inserte la calificación global anterior del ID-26</w:t>
                </w:r>
              </w:p>
            </w:tc>
          </w:sdtContent>
        </w:sdt>
      </w:tr>
      <w:tr w:rsidR="00DF1B16" w:rsidRPr="00F06ED0" w14:paraId="529628F9" w14:textId="77777777" w:rsidTr="00E34EC2">
        <w:trPr>
          <w:trHeight w:hRule="exact" w:val="1198"/>
        </w:trPr>
        <w:tc>
          <w:tcPr>
            <w:tcW w:w="2333" w:type="pct"/>
          </w:tcPr>
          <w:p w14:paraId="34A346B1" w14:textId="77777777" w:rsidR="00DF1B16" w:rsidRPr="00F06ED0" w:rsidRDefault="00DF1B16" w:rsidP="00AA0E01">
            <w:pPr>
              <w:widowControl w:val="0"/>
              <w:spacing w:after="0" w:line="240" w:lineRule="auto"/>
              <w:ind w:right="352"/>
              <w:rPr>
                <w:rFonts w:ascii="Calibri" w:eastAsia="Calibri" w:hAnsi="Calibri" w:cs="Calibri"/>
                <w:sz w:val="20"/>
                <w:szCs w:val="20"/>
              </w:rPr>
            </w:pPr>
            <w:r>
              <w:rPr>
                <w:rFonts w:ascii="Calibri" w:hAnsi="Calibri"/>
                <w:sz w:val="20"/>
              </w:rPr>
              <w:t>26.1. Cobertura de la auditoría interna</w:t>
            </w:r>
          </w:p>
        </w:tc>
        <w:sdt>
          <w:sdtPr>
            <w:rPr>
              <w:rFonts w:ascii="Calibri" w:eastAsia="Calibri" w:hAnsi="Calibri" w:cs="Calibri"/>
              <w:sz w:val="20"/>
              <w:szCs w:val="20"/>
            </w:rPr>
            <w:id w:val="-1106266571"/>
            <w:placeholder>
              <w:docPart w:val="44F5C8F4E3464623BEC43374745DC829"/>
            </w:placeholder>
            <w15:dataBinding w:prefixMappings="xmlns:ns0='http://pefa.org/pefa-report-scores' " w:xpath="/ns0:Scores[1]/ns0:PI-26.1[1]/ns0:Description[1]" w:storeItemID="{D80D5892-CE0D-497C-ADDF-BB976C954640}"/>
          </w:sdtPr>
          <w:sdtEndPr/>
          <w:sdtContent>
            <w:tc>
              <w:tcPr>
                <w:tcW w:w="1651" w:type="pct"/>
              </w:tcPr>
              <w:p w14:paraId="76DBB316" w14:textId="77777777" w:rsidR="00DF1B16" w:rsidRPr="00F06ED0" w:rsidRDefault="00DF1B16" w:rsidP="00AA0E01">
                <w:pPr>
                  <w:rPr>
                    <w:rFonts w:ascii="Calibri" w:eastAsia="Calibri" w:hAnsi="Calibri" w:cs="Calibri"/>
                    <w:sz w:val="20"/>
                    <w:szCs w:val="20"/>
                  </w:rPr>
                </w:pPr>
                <w:r>
                  <w:rPr>
                    <w:rFonts w:ascii="Calibri" w:hAnsi="Calibri"/>
                    <w:sz w:val="20"/>
                  </w:rPr>
                  <w:t>Inserte un resumen del ID-26.1</w:t>
                </w:r>
              </w:p>
            </w:tc>
          </w:sdtContent>
        </w:sdt>
        <w:sdt>
          <w:sdtPr>
            <w:rPr>
              <w:rFonts w:ascii="Calibri" w:eastAsia="Calibri" w:hAnsi="Calibri" w:cs="Calibri"/>
              <w:sz w:val="20"/>
              <w:szCs w:val="20"/>
            </w:rPr>
            <w:id w:val="1767581034"/>
            <w:placeholder>
              <w:docPart w:val="44F5C8F4E3464623BEC43374745DC829"/>
            </w:placeholder>
            <w15:dataBinding w:prefixMappings="xmlns:ns0='http://pefa.org/pefa-report-scores' " w:xpath="/ns0:Scores[1]/ns0:PI-26.1[1]/ns0:Score[1]" w:storeItemID="{D80D5892-CE0D-497C-ADDF-BB976C954640}"/>
          </w:sdtPr>
          <w:sdtEndPr/>
          <w:sdtContent>
            <w:tc>
              <w:tcPr>
                <w:tcW w:w="516" w:type="pct"/>
                <w:shd w:val="clear" w:color="auto" w:fill="auto"/>
              </w:tcPr>
              <w:p w14:paraId="65725B6F" w14:textId="77777777" w:rsidR="00DF1B16" w:rsidRPr="00F06ED0" w:rsidRDefault="00DF1B16" w:rsidP="00AA0E01">
                <w:pPr>
                  <w:rPr>
                    <w:rFonts w:ascii="Calibri" w:eastAsia="Calibri" w:hAnsi="Calibri" w:cs="Calibri"/>
                    <w:sz w:val="20"/>
                    <w:szCs w:val="20"/>
                  </w:rPr>
                </w:pPr>
                <w:r>
                  <w:rPr>
                    <w:rFonts w:ascii="Calibri" w:hAnsi="Calibri"/>
                    <w:sz w:val="20"/>
                  </w:rPr>
                  <w:t>Inserte la calificación del ID-26.1</w:t>
                </w:r>
              </w:p>
            </w:tc>
          </w:sdtContent>
        </w:sdt>
        <w:sdt>
          <w:sdtPr>
            <w:rPr>
              <w:rFonts w:ascii="Calibri" w:eastAsia="Calibri" w:hAnsi="Calibri" w:cs="Calibri"/>
              <w:sz w:val="20"/>
              <w:szCs w:val="20"/>
            </w:rPr>
            <w:id w:val="391856287"/>
            <w:placeholder>
              <w:docPart w:val="44F5C8F4E3464623BEC43374745DC829"/>
            </w:placeholder>
            <w15:dataBinding w:prefixMappings="xmlns:ns0='http://pefa.org/pefa-report-scores' " w:xpath="/ns0:Scores[1]/ns0:PI-26.1[1]/ns0:PreviousScore[1]" w:storeItemID="{D80D5892-CE0D-497C-ADDF-BB976C954640}"/>
          </w:sdtPr>
          <w:sdtEndPr/>
          <w:sdtContent>
            <w:tc>
              <w:tcPr>
                <w:tcW w:w="500" w:type="pct"/>
              </w:tcPr>
              <w:p w14:paraId="6F2AA8AF" w14:textId="77777777" w:rsidR="00DF1B16" w:rsidRPr="00F06ED0" w:rsidRDefault="00DF1B16" w:rsidP="00AA0E01">
                <w:pPr>
                  <w:rPr>
                    <w:rFonts w:ascii="Calibri" w:eastAsia="Calibri" w:hAnsi="Calibri" w:cs="Calibri"/>
                    <w:sz w:val="20"/>
                    <w:szCs w:val="20"/>
                  </w:rPr>
                </w:pPr>
                <w:r>
                  <w:rPr>
                    <w:rFonts w:ascii="Calibri" w:hAnsi="Calibri"/>
                    <w:sz w:val="20"/>
                  </w:rPr>
                  <w:t>Inserte la calificación anterior del ID-26.1</w:t>
                </w:r>
              </w:p>
            </w:tc>
          </w:sdtContent>
        </w:sdt>
      </w:tr>
      <w:tr w:rsidR="00DF1B16" w:rsidRPr="00F06ED0" w14:paraId="4AD15C13" w14:textId="77777777" w:rsidTr="00E34EC2">
        <w:trPr>
          <w:trHeight w:hRule="exact" w:val="1072"/>
        </w:trPr>
        <w:tc>
          <w:tcPr>
            <w:tcW w:w="2333" w:type="pct"/>
          </w:tcPr>
          <w:p w14:paraId="65AECBC5" w14:textId="77777777" w:rsidR="00DF1B16" w:rsidRPr="00F06ED0" w:rsidRDefault="00DF1B16" w:rsidP="00AA0E01">
            <w:pPr>
              <w:widowControl w:val="0"/>
              <w:spacing w:after="0" w:line="240" w:lineRule="auto"/>
              <w:ind w:right="352"/>
              <w:rPr>
                <w:rFonts w:ascii="Calibri" w:eastAsia="Calibri" w:hAnsi="Calibri" w:cs="Calibri"/>
                <w:spacing w:val="-1"/>
                <w:sz w:val="20"/>
                <w:szCs w:val="20"/>
              </w:rPr>
            </w:pPr>
            <w:r>
              <w:rPr>
                <w:rFonts w:ascii="Calibri" w:hAnsi="Calibri"/>
                <w:sz w:val="20"/>
              </w:rPr>
              <w:t>26.2. Naturaleza de las auditorías realizadas y las normas aplicadas</w:t>
            </w:r>
          </w:p>
        </w:tc>
        <w:sdt>
          <w:sdtPr>
            <w:rPr>
              <w:rFonts w:ascii="Calibri" w:eastAsia="Calibri" w:hAnsi="Calibri" w:cs="Calibri"/>
              <w:sz w:val="20"/>
              <w:szCs w:val="20"/>
            </w:rPr>
            <w:id w:val="-1557157601"/>
            <w:placeholder>
              <w:docPart w:val="44F5C8F4E3464623BEC43374745DC829"/>
            </w:placeholder>
            <w15:dataBinding w:prefixMappings="xmlns:ns0='http://pefa.org/pefa-report-scores' " w:xpath="/ns0:Scores[1]/ns0:PI-26.2[1]/ns0:Description[1]" w:storeItemID="{D80D5892-CE0D-497C-ADDF-BB976C954640}"/>
          </w:sdtPr>
          <w:sdtEndPr/>
          <w:sdtContent>
            <w:tc>
              <w:tcPr>
                <w:tcW w:w="1651" w:type="pct"/>
              </w:tcPr>
              <w:p w14:paraId="7DCC334F" w14:textId="77777777" w:rsidR="00DF1B16" w:rsidRPr="00F06ED0" w:rsidRDefault="00DF1B16" w:rsidP="00AA0E01">
                <w:pPr>
                  <w:rPr>
                    <w:rFonts w:ascii="Calibri" w:eastAsia="Calibri" w:hAnsi="Calibri" w:cs="Calibri"/>
                    <w:sz w:val="20"/>
                    <w:szCs w:val="20"/>
                  </w:rPr>
                </w:pPr>
                <w:r>
                  <w:rPr>
                    <w:rFonts w:ascii="Calibri" w:hAnsi="Calibri"/>
                    <w:sz w:val="20"/>
                  </w:rPr>
                  <w:t>Inserte un resumen del ID-26.2</w:t>
                </w:r>
              </w:p>
            </w:tc>
          </w:sdtContent>
        </w:sdt>
        <w:sdt>
          <w:sdtPr>
            <w:rPr>
              <w:rFonts w:ascii="Calibri" w:eastAsia="Calibri" w:hAnsi="Calibri" w:cs="Calibri"/>
              <w:sz w:val="20"/>
              <w:szCs w:val="20"/>
            </w:rPr>
            <w:id w:val="1810200892"/>
            <w:placeholder>
              <w:docPart w:val="44F5C8F4E3464623BEC43374745DC829"/>
            </w:placeholder>
            <w15:dataBinding w:prefixMappings="xmlns:ns0='http://pefa.org/pefa-report-scores' " w:xpath="/ns0:Scores[1]/ns0:PI-26.2[1]/ns0:Score[1]" w:storeItemID="{D80D5892-CE0D-497C-ADDF-BB976C954640}"/>
          </w:sdtPr>
          <w:sdtEndPr/>
          <w:sdtContent>
            <w:tc>
              <w:tcPr>
                <w:tcW w:w="516" w:type="pct"/>
                <w:shd w:val="clear" w:color="auto" w:fill="auto"/>
              </w:tcPr>
              <w:p w14:paraId="1DD94960" w14:textId="77777777" w:rsidR="00DF1B16" w:rsidRPr="00F06ED0" w:rsidRDefault="00DF1B16" w:rsidP="00AA0E01">
                <w:pPr>
                  <w:rPr>
                    <w:rFonts w:ascii="Calibri" w:eastAsia="Calibri" w:hAnsi="Calibri" w:cs="Calibri"/>
                    <w:sz w:val="20"/>
                    <w:szCs w:val="20"/>
                  </w:rPr>
                </w:pPr>
                <w:r>
                  <w:rPr>
                    <w:rFonts w:ascii="Calibri" w:hAnsi="Calibri"/>
                    <w:sz w:val="20"/>
                  </w:rPr>
                  <w:t>Inserte la calificación del ID-26.2</w:t>
                </w:r>
              </w:p>
            </w:tc>
          </w:sdtContent>
        </w:sdt>
        <w:sdt>
          <w:sdtPr>
            <w:rPr>
              <w:rFonts w:ascii="Calibri" w:eastAsia="Calibri" w:hAnsi="Calibri" w:cs="Calibri"/>
              <w:sz w:val="20"/>
              <w:szCs w:val="20"/>
            </w:rPr>
            <w:id w:val="1574228975"/>
            <w:placeholder>
              <w:docPart w:val="44F5C8F4E3464623BEC43374745DC829"/>
            </w:placeholder>
            <w15:dataBinding w:prefixMappings="xmlns:ns0='http://pefa.org/pefa-report-scores' " w:xpath="/ns0:Scores[1]/ns0:PI-26.2[1]/ns0:PreviousScore[1]" w:storeItemID="{D80D5892-CE0D-497C-ADDF-BB976C954640}"/>
          </w:sdtPr>
          <w:sdtEndPr/>
          <w:sdtContent>
            <w:tc>
              <w:tcPr>
                <w:tcW w:w="500" w:type="pct"/>
              </w:tcPr>
              <w:p w14:paraId="33E09C1A" w14:textId="77777777" w:rsidR="00DF1B16" w:rsidRPr="00F06ED0" w:rsidRDefault="00DF1B16" w:rsidP="00AA0E01">
                <w:pPr>
                  <w:rPr>
                    <w:rFonts w:ascii="Calibri" w:eastAsia="Calibri" w:hAnsi="Calibri" w:cs="Calibri"/>
                    <w:sz w:val="20"/>
                    <w:szCs w:val="20"/>
                  </w:rPr>
                </w:pPr>
                <w:r>
                  <w:rPr>
                    <w:rFonts w:ascii="Calibri" w:hAnsi="Calibri"/>
                    <w:sz w:val="20"/>
                  </w:rPr>
                  <w:t>Inserte la calificación anterior del ID-26.2</w:t>
                </w:r>
              </w:p>
            </w:tc>
          </w:sdtContent>
        </w:sdt>
      </w:tr>
      <w:tr w:rsidR="00DF1B16" w:rsidRPr="00F06ED0" w14:paraId="778CD593" w14:textId="77777777" w:rsidTr="00E34EC2">
        <w:trPr>
          <w:trHeight w:hRule="exact" w:val="1090"/>
        </w:trPr>
        <w:tc>
          <w:tcPr>
            <w:tcW w:w="2333" w:type="pct"/>
          </w:tcPr>
          <w:p w14:paraId="5CC61B71" w14:textId="77777777" w:rsidR="00DF1B16" w:rsidRPr="00F06ED0" w:rsidRDefault="00DF1B16" w:rsidP="00AA0E01">
            <w:pPr>
              <w:widowControl w:val="0"/>
              <w:spacing w:after="0" w:line="240" w:lineRule="auto"/>
              <w:ind w:right="352"/>
              <w:rPr>
                <w:rFonts w:ascii="Calibri" w:eastAsia="Calibri" w:hAnsi="Calibri" w:cs="Calibri"/>
                <w:spacing w:val="-1"/>
                <w:sz w:val="20"/>
                <w:szCs w:val="20"/>
              </w:rPr>
            </w:pPr>
            <w:r>
              <w:rPr>
                <w:rFonts w:ascii="Calibri" w:hAnsi="Calibri"/>
                <w:sz w:val="20"/>
              </w:rPr>
              <w:t>26.3. Ejecución de auditorías internas y presentación de informes</w:t>
            </w:r>
          </w:p>
        </w:tc>
        <w:sdt>
          <w:sdtPr>
            <w:rPr>
              <w:rFonts w:ascii="Calibri" w:eastAsia="Calibri" w:hAnsi="Calibri" w:cs="Calibri"/>
              <w:sz w:val="20"/>
              <w:szCs w:val="20"/>
            </w:rPr>
            <w:id w:val="-1813865820"/>
            <w:placeholder>
              <w:docPart w:val="44F5C8F4E3464623BEC43374745DC829"/>
            </w:placeholder>
            <w15:dataBinding w:prefixMappings="xmlns:ns0='http://pefa.org/pefa-report-scores' " w:xpath="/ns0:Scores[1]/ns0:PI-26.3[1]/ns0:Description[1]" w:storeItemID="{D80D5892-CE0D-497C-ADDF-BB976C954640}"/>
          </w:sdtPr>
          <w:sdtEndPr/>
          <w:sdtContent>
            <w:tc>
              <w:tcPr>
                <w:tcW w:w="1651" w:type="pct"/>
              </w:tcPr>
              <w:p w14:paraId="3717B663" w14:textId="77777777" w:rsidR="00DF1B16" w:rsidRPr="00F06ED0" w:rsidRDefault="00DF1B16" w:rsidP="00AA0E01">
                <w:pPr>
                  <w:rPr>
                    <w:rFonts w:ascii="Calibri" w:eastAsia="Calibri" w:hAnsi="Calibri" w:cs="Calibri"/>
                    <w:sz w:val="20"/>
                    <w:szCs w:val="20"/>
                  </w:rPr>
                </w:pPr>
                <w:r>
                  <w:rPr>
                    <w:rFonts w:ascii="Calibri" w:hAnsi="Calibri"/>
                    <w:sz w:val="20"/>
                  </w:rPr>
                  <w:t>Inserte un resumen del ID-26.3</w:t>
                </w:r>
              </w:p>
            </w:tc>
          </w:sdtContent>
        </w:sdt>
        <w:sdt>
          <w:sdtPr>
            <w:rPr>
              <w:rFonts w:ascii="Calibri" w:eastAsia="Calibri" w:hAnsi="Calibri" w:cs="Calibri"/>
              <w:sz w:val="20"/>
              <w:szCs w:val="20"/>
            </w:rPr>
            <w:id w:val="870660210"/>
            <w:placeholder>
              <w:docPart w:val="44F5C8F4E3464623BEC43374745DC829"/>
            </w:placeholder>
            <w15:dataBinding w:prefixMappings="xmlns:ns0='http://pefa.org/pefa-report-scores' " w:xpath="/ns0:Scores[1]/ns0:PI-26.3[1]/ns0:Score[1]" w:storeItemID="{D80D5892-CE0D-497C-ADDF-BB976C954640}"/>
          </w:sdtPr>
          <w:sdtEndPr/>
          <w:sdtContent>
            <w:tc>
              <w:tcPr>
                <w:tcW w:w="516" w:type="pct"/>
                <w:shd w:val="clear" w:color="auto" w:fill="auto"/>
              </w:tcPr>
              <w:p w14:paraId="23BCC2DE" w14:textId="77777777" w:rsidR="00DF1B16" w:rsidRPr="00F06ED0" w:rsidRDefault="00DF1B16" w:rsidP="00AA0E01">
                <w:pPr>
                  <w:rPr>
                    <w:rFonts w:ascii="Calibri" w:eastAsia="Calibri" w:hAnsi="Calibri" w:cs="Calibri"/>
                    <w:sz w:val="20"/>
                    <w:szCs w:val="20"/>
                  </w:rPr>
                </w:pPr>
                <w:r>
                  <w:rPr>
                    <w:rFonts w:ascii="Calibri" w:hAnsi="Calibri"/>
                    <w:sz w:val="20"/>
                  </w:rPr>
                  <w:t>Inserte la calificación del ID-26.3</w:t>
                </w:r>
              </w:p>
            </w:tc>
          </w:sdtContent>
        </w:sdt>
        <w:sdt>
          <w:sdtPr>
            <w:rPr>
              <w:rFonts w:ascii="Calibri" w:eastAsia="Calibri" w:hAnsi="Calibri" w:cs="Calibri"/>
              <w:sz w:val="20"/>
              <w:szCs w:val="20"/>
            </w:rPr>
            <w:id w:val="-667103661"/>
            <w:placeholder>
              <w:docPart w:val="44F5C8F4E3464623BEC43374745DC829"/>
            </w:placeholder>
            <w15:dataBinding w:prefixMappings="xmlns:ns0='http://pefa.org/pefa-report-scores' " w:xpath="/ns0:Scores[1]/ns0:PI-26.3[1]/ns0:PreviousScore[1]" w:storeItemID="{D80D5892-CE0D-497C-ADDF-BB976C954640}"/>
          </w:sdtPr>
          <w:sdtEndPr/>
          <w:sdtContent>
            <w:tc>
              <w:tcPr>
                <w:tcW w:w="500" w:type="pct"/>
              </w:tcPr>
              <w:p w14:paraId="1B8C7C64" w14:textId="77777777" w:rsidR="00DF1B16" w:rsidRPr="00F06ED0" w:rsidRDefault="00DF1B16" w:rsidP="00AA0E01">
                <w:pPr>
                  <w:rPr>
                    <w:rFonts w:ascii="Calibri" w:eastAsia="Calibri" w:hAnsi="Calibri" w:cs="Calibri"/>
                    <w:sz w:val="20"/>
                    <w:szCs w:val="20"/>
                  </w:rPr>
                </w:pPr>
                <w:r>
                  <w:rPr>
                    <w:rFonts w:ascii="Calibri" w:hAnsi="Calibri"/>
                    <w:sz w:val="20"/>
                  </w:rPr>
                  <w:t>Inserte la calificación anterior del ID-26.3</w:t>
                </w:r>
              </w:p>
            </w:tc>
          </w:sdtContent>
        </w:sdt>
      </w:tr>
      <w:tr w:rsidR="00DF1B16" w:rsidRPr="00F06ED0" w14:paraId="16E0ECB4" w14:textId="77777777" w:rsidTr="00E34EC2">
        <w:trPr>
          <w:trHeight w:hRule="exact" w:val="1090"/>
        </w:trPr>
        <w:tc>
          <w:tcPr>
            <w:tcW w:w="2333" w:type="pct"/>
          </w:tcPr>
          <w:p w14:paraId="70EA7304" w14:textId="77777777" w:rsidR="00DF1B16" w:rsidRPr="00F06ED0" w:rsidRDefault="00DF1B16" w:rsidP="00AA0E01">
            <w:pPr>
              <w:widowControl w:val="0"/>
              <w:spacing w:after="0" w:line="240" w:lineRule="auto"/>
              <w:ind w:right="352"/>
              <w:rPr>
                <w:rFonts w:ascii="Calibri" w:eastAsia="Calibri" w:hAnsi="Calibri" w:cs="Calibri"/>
                <w:spacing w:val="-1"/>
                <w:sz w:val="20"/>
                <w:szCs w:val="20"/>
              </w:rPr>
            </w:pPr>
            <w:r>
              <w:rPr>
                <w:rFonts w:ascii="Calibri" w:hAnsi="Calibri"/>
                <w:sz w:val="20"/>
              </w:rPr>
              <w:t>26.4. Respuesta a los informes de auditoría interna</w:t>
            </w:r>
          </w:p>
        </w:tc>
        <w:sdt>
          <w:sdtPr>
            <w:rPr>
              <w:rFonts w:ascii="Calibri" w:eastAsia="Calibri" w:hAnsi="Calibri" w:cs="Calibri"/>
              <w:sz w:val="20"/>
              <w:szCs w:val="20"/>
            </w:rPr>
            <w:id w:val="948661361"/>
            <w:placeholder>
              <w:docPart w:val="44F5C8F4E3464623BEC43374745DC829"/>
            </w:placeholder>
            <w15:dataBinding w:prefixMappings="xmlns:ns0='http://pefa.org/pefa-report-scores' " w:xpath="/ns0:Scores[1]/ns0:PI-26.4[1]/ns0:Description[1]" w:storeItemID="{D80D5892-CE0D-497C-ADDF-BB976C954640}"/>
          </w:sdtPr>
          <w:sdtEndPr/>
          <w:sdtContent>
            <w:tc>
              <w:tcPr>
                <w:tcW w:w="1651" w:type="pct"/>
              </w:tcPr>
              <w:p w14:paraId="6D4B6227" w14:textId="77777777" w:rsidR="00DF1B16" w:rsidRPr="00F06ED0" w:rsidRDefault="00DF1B16" w:rsidP="00AA0E01">
                <w:pPr>
                  <w:rPr>
                    <w:rFonts w:ascii="Calibri" w:eastAsia="Calibri" w:hAnsi="Calibri" w:cs="Calibri"/>
                    <w:sz w:val="20"/>
                    <w:szCs w:val="20"/>
                  </w:rPr>
                </w:pPr>
                <w:r>
                  <w:rPr>
                    <w:rFonts w:ascii="Calibri" w:hAnsi="Calibri"/>
                    <w:sz w:val="20"/>
                  </w:rPr>
                  <w:t>Inserte un resumen del ID-26.4</w:t>
                </w:r>
              </w:p>
            </w:tc>
          </w:sdtContent>
        </w:sdt>
        <w:sdt>
          <w:sdtPr>
            <w:rPr>
              <w:rFonts w:ascii="Calibri" w:eastAsia="Calibri" w:hAnsi="Calibri" w:cs="Calibri"/>
              <w:sz w:val="20"/>
              <w:szCs w:val="20"/>
            </w:rPr>
            <w:id w:val="-234859656"/>
            <w:placeholder>
              <w:docPart w:val="44F5C8F4E3464623BEC43374745DC829"/>
            </w:placeholder>
            <w15:dataBinding w:prefixMappings="xmlns:ns0='http://pefa.org/pefa-report-scores' " w:xpath="/ns0:Scores[1]/ns0:PI-26.4[1]/ns0:Score[1]" w:storeItemID="{D80D5892-CE0D-497C-ADDF-BB976C954640}"/>
          </w:sdtPr>
          <w:sdtEndPr/>
          <w:sdtContent>
            <w:tc>
              <w:tcPr>
                <w:tcW w:w="516" w:type="pct"/>
                <w:shd w:val="clear" w:color="auto" w:fill="auto"/>
              </w:tcPr>
              <w:p w14:paraId="00015C32" w14:textId="77777777" w:rsidR="00DF1B16" w:rsidRPr="00F06ED0" w:rsidRDefault="00DF1B16" w:rsidP="00AA0E01">
                <w:pPr>
                  <w:rPr>
                    <w:rFonts w:ascii="Calibri" w:eastAsia="Calibri" w:hAnsi="Calibri" w:cs="Calibri"/>
                    <w:sz w:val="20"/>
                    <w:szCs w:val="20"/>
                  </w:rPr>
                </w:pPr>
                <w:r>
                  <w:rPr>
                    <w:rFonts w:ascii="Calibri" w:hAnsi="Calibri"/>
                    <w:sz w:val="20"/>
                  </w:rPr>
                  <w:t>Inserte la calificación del ID-26.4</w:t>
                </w:r>
              </w:p>
            </w:tc>
          </w:sdtContent>
        </w:sdt>
        <w:sdt>
          <w:sdtPr>
            <w:rPr>
              <w:rFonts w:ascii="Calibri" w:eastAsia="Calibri" w:hAnsi="Calibri" w:cs="Calibri"/>
              <w:sz w:val="20"/>
              <w:szCs w:val="20"/>
            </w:rPr>
            <w:id w:val="456148140"/>
            <w:placeholder>
              <w:docPart w:val="44F5C8F4E3464623BEC43374745DC829"/>
            </w:placeholder>
            <w15:dataBinding w:prefixMappings="xmlns:ns0='http://pefa.org/pefa-report-scores' " w:xpath="/ns0:Scores[1]/ns0:PI-26.4[1]/ns0:PreviousScore[1]" w:storeItemID="{D80D5892-CE0D-497C-ADDF-BB976C954640}"/>
          </w:sdtPr>
          <w:sdtEndPr/>
          <w:sdtContent>
            <w:tc>
              <w:tcPr>
                <w:tcW w:w="500" w:type="pct"/>
              </w:tcPr>
              <w:p w14:paraId="4F3A9E8A" w14:textId="77777777" w:rsidR="00DF1B16" w:rsidRPr="00F06ED0" w:rsidRDefault="00DF1B16" w:rsidP="00AA0E01">
                <w:pPr>
                  <w:rPr>
                    <w:rFonts w:ascii="Calibri" w:eastAsia="Calibri" w:hAnsi="Calibri" w:cs="Calibri"/>
                    <w:sz w:val="20"/>
                    <w:szCs w:val="20"/>
                  </w:rPr>
                </w:pPr>
                <w:r>
                  <w:rPr>
                    <w:rFonts w:ascii="Calibri" w:hAnsi="Calibri"/>
                    <w:sz w:val="20"/>
                  </w:rPr>
                  <w:t>Inserte la calificación anterior del ID-26.4</w:t>
                </w:r>
              </w:p>
            </w:tc>
          </w:sdtContent>
        </w:sdt>
      </w:tr>
    </w:tbl>
    <w:p w14:paraId="4DE56B30" w14:textId="77777777" w:rsidR="00DF1B16" w:rsidRPr="00F06ED0" w:rsidRDefault="00DF1B16" w:rsidP="00DF1B16">
      <w:pPr>
        <w:spacing w:after="0" w:line="240" w:lineRule="auto"/>
        <w:jc w:val="both"/>
        <w:rPr>
          <w:rFonts w:ascii="Calibri" w:eastAsia="Calibri" w:hAnsi="Calibri" w:cs="Calibri"/>
          <w:spacing w:val="-1"/>
        </w:rPr>
      </w:pPr>
    </w:p>
    <w:p w14:paraId="754DFA4F" w14:textId="77777777" w:rsidR="00DF1B16" w:rsidRPr="00F06ED0" w:rsidRDefault="00DF1B16" w:rsidP="00DF1B16">
      <w:pPr>
        <w:spacing w:after="0" w:line="240" w:lineRule="auto"/>
        <w:jc w:val="both"/>
        <w:rPr>
          <w:rFonts w:ascii="Calibri" w:eastAsia="Calibri" w:hAnsi="Calibri" w:cs="Calibri"/>
          <w:b/>
          <w:bCs/>
          <w:i/>
          <w:iCs/>
          <w:spacing w:val="-1"/>
        </w:rPr>
      </w:pPr>
      <w:r>
        <w:rPr>
          <w:rFonts w:ascii="Calibri" w:hAnsi="Calibri"/>
          <w:b/>
          <w:i/>
        </w:rPr>
        <w:t>O</w:t>
      </w:r>
    </w:p>
    <w:p w14:paraId="4B889BCA" w14:textId="3419E8A9" w:rsidR="00DF1B16" w:rsidRPr="00F06ED0" w:rsidRDefault="00DF1B16" w:rsidP="00DF1B16">
      <w:pPr>
        <w:jc w:val="both"/>
        <w:rPr>
          <w:rFonts w:ascii="Calibri" w:eastAsia="Calibri" w:hAnsi="Calibri" w:cs="Calibri"/>
          <w:i/>
          <w:color w:val="FF0000"/>
        </w:rPr>
      </w:pPr>
      <w:r>
        <w:rPr>
          <w:rFonts w:ascii="Calibri" w:hAnsi="Calibri"/>
          <w:i/>
          <w:color w:val="FF0000"/>
        </w:rPr>
        <w:t>En el caso de una evaluación inicial en la que se aplique el PEFA 2016</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4680"/>
        <w:gridCol w:w="1080"/>
      </w:tblGrid>
      <w:tr w:rsidR="00DF1B16" w:rsidRPr="00F06ED0" w14:paraId="7747EAB6" w14:textId="77777777" w:rsidTr="00AA0E01">
        <w:trPr>
          <w:trHeight w:hRule="exact" w:val="820"/>
        </w:trPr>
        <w:tc>
          <w:tcPr>
            <w:tcW w:w="5035" w:type="dxa"/>
            <w:shd w:val="clear" w:color="auto" w:fill="BFBFBF"/>
          </w:tcPr>
          <w:p w14:paraId="52CD6E39" w14:textId="3E9F5DB7" w:rsidR="00DF1B16" w:rsidRPr="00F06ED0" w:rsidRDefault="00A10A60" w:rsidP="00AA0E01">
            <w:pPr>
              <w:widowControl w:val="0"/>
              <w:spacing w:after="0" w:line="240" w:lineRule="auto"/>
              <w:ind w:left="201"/>
              <w:jc w:val="center"/>
              <w:rPr>
                <w:rFonts w:ascii="Calibri" w:eastAsia="Calibri" w:hAnsi="Calibri" w:cs="Calibri"/>
                <w:b/>
                <w:sz w:val="20"/>
                <w:szCs w:val="20"/>
              </w:rPr>
            </w:pPr>
            <w:r>
              <w:rPr>
                <w:rFonts w:ascii="Calibri" w:hAnsi="Calibri"/>
                <w:b/>
                <w:sz w:val="20"/>
              </w:rPr>
              <w:t>Indicador/dimensión</w:t>
            </w:r>
          </w:p>
        </w:tc>
        <w:tc>
          <w:tcPr>
            <w:tcW w:w="4680" w:type="dxa"/>
            <w:shd w:val="clear" w:color="auto" w:fill="BFBFBF"/>
          </w:tcPr>
          <w:p w14:paraId="2E0A5261" w14:textId="77777777" w:rsidR="00DF1B16" w:rsidRPr="00F06ED0" w:rsidRDefault="00DF1B16" w:rsidP="00AA0E01">
            <w:pPr>
              <w:widowControl w:val="0"/>
              <w:spacing w:after="0" w:line="240" w:lineRule="auto"/>
              <w:jc w:val="center"/>
              <w:rPr>
                <w:rFonts w:ascii="Calibri" w:eastAsia="Calibri" w:hAnsi="Calibri" w:cs="Calibri"/>
                <w:b/>
                <w:sz w:val="20"/>
                <w:szCs w:val="20"/>
              </w:rPr>
            </w:pPr>
            <w:r>
              <w:rPr>
                <w:rFonts w:ascii="Calibri" w:hAnsi="Calibri"/>
                <w:b/>
                <w:sz w:val="20"/>
              </w:rPr>
              <w:t>Evaluación del desempeño</w:t>
            </w:r>
          </w:p>
        </w:tc>
        <w:tc>
          <w:tcPr>
            <w:tcW w:w="1080" w:type="dxa"/>
            <w:shd w:val="clear" w:color="auto" w:fill="BFBFBF"/>
          </w:tcPr>
          <w:p w14:paraId="5D072CA0" w14:textId="77777777" w:rsidR="00DF1B16" w:rsidRPr="00F06ED0" w:rsidRDefault="00DF1B16" w:rsidP="00AA0E01">
            <w:pPr>
              <w:widowControl w:val="0"/>
              <w:spacing w:after="0" w:line="240" w:lineRule="auto"/>
              <w:jc w:val="center"/>
              <w:rPr>
                <w:rFonts w:ascii="Calibri" w:eastAsia="Calibri" w:hAnsi="Calibri" w:cs="Calibri"/>
                <w:b/>
                <w:sz w:val="20"/>
                <w:szCs w:val="20"/>
              </w:rPr>
            </w:pPr>
            <w:r>
              <w:rPr>
                <w:rFonts w:ascii="Calibri" w:hAnsi="Calibri"/>
                <w:b/>
                <w:sz w:val="20"/>
              </w:rPr>
              <w:t>Calificación actual del PEFA</w:t>
            </w:r>
          </w:p>
        </w:tc>
      </w:tr>
      <w:tr w:rsidR="00DF1B16" w:rsidRPr="00F06ED0" w14:paraId="463ADBD9" w14:textId="77777777" w:rsidTr="00AA0E01">
        <w:trPr>
          <w:trHeight w:hRule="exact" w:val="289"/>
        </w:trPr>
        <w:tc>
          <w:tcPr>
            <w:tcW w:w="10795" w:type="dxa"/>
            <w:gridSpan w:val="3"/>
          </w:tcPr>
          <w:p w14:paraId="1D043A3C" w14:textId="60FF7216" w:rsidR="00DF1B16" w:rsidRPr="00F06ED0" w:rsidRDefault="00DF1B16" w:rsidP="00AA0E01">
            <w:pPr>
              <w:widowControl w:val="0"/>
              <w:spacing w:after="0" w:line="240" w:lineRule="auto"/>
              <w:ind w:left="114" w:right="86" w:hanging="12"/>
              <w:rPr>
                <w:rFonts w:ascii="Calibri" w:eastAsia="Calibri" w:hAnsi="Calibri" w:cs="Calibri"/>
                <w:b/>
                <w:sz w:val="20"/>
                <w:szCs w:val="20"/>
              </w:rPr>
            </w:pPr>
            <w:r>
              <w:rPr>
                <w:rFonts w:ascii="Calibri" w:hAnsi="Calibri"/>
                <w:b/>
                <w:sz w:val="20"/>
              </w:rPr>
              <w:t>ID-26. Auditoría interna (M1)</w:t>
            </w:r>
          </w:p>
        </w:tc>
      </w:tr>
      <w:tr w:rsidR="00DF1B16" w:rsidRPr="00F06ED0" w14:paraId="34B2D5E1" w14:textId="77777777" w:rsidTr="00AA0E01">
        <w:trPr>
          <w:trHeight w:hRule="exact" w:val="271"/>
        </w:trPr>
        <w:tc>
          <w:tcPr>
            <w:tcW w:w="5035" w:type="dxa"/>
          </w:tcPr>
          <w:p w14:paraId="5B10FBAE" w14:textId="77777777" w:rsidR="00DF1B16" w:rsidRPr="00F06ED0" w:rsidRDefault="00DF1B16" w:rsidP="00AA0E01">
            <w:pPr>
              <w:widowControl w:val="0"/>
              <w:spacing w:after="0" w:line="240" w:lineRule="auto"/>
              <w:ind w:right="352"/>
              <w:rPr>
                <w:rFonts w:ascii="Calibri" w:eastAsia="Calibri" w:hAnsi="Calibri" w:cs="Calibri"/>
                <w:sz w:val="20"/>
                <w:szCs w:val="20"/>
              </w:rPr>
            </w:pPr>
            <w:r>
              <w:rPr>
                <w:rFonts w:ascii="Calibri" w:hAnsi="Calibri"/>
                <w:sz w:val="20"/>
              </w:rPr>
              <w:lastRenderedPageBreak/>
              <w:t>26.1. Cobertura de la auditoría interna</w:t>
            </w:r>
          </w:p>
        </w:tc>
        <w:tc>
          <w:tcPr>
            <w:tcW w:w="4680" w:type="dxa"/>
          </w:tcPr>
          <w:p w14:paraId="359438F9" w14:textId="77777777" w:rsidR="00DF1B16" w:rsidRPr="00F06ED0" w:rsidRDefault="00DF1B16" w:rsidP="00AA0E01">
            <w:pPr>
              <w:widowControl w:val="0"/>
              <w:spacing w:after="0" w:line="240" w:lineRule="auto"/>
              <w:ind w:left="114" w:right="86"/>
              <w:jc w:val="center"/>
              <w:rPr>
                <w:rFonts w:ascii="Calibri" w:eastAsia="Calibri" w:hAnsi="Calibri" w:cs="Calibri"/>
                <w:sz w:val="20"/>
                <w:szCs w:val="20"/>
              </w:rPr>
            </w:pPr>
          </w:p>
        </w:tc>
        <w:tc>
          <w:tcPr>
            <w:tcW w:w="1080" w:type="dxa"/>
            <w:shd w:val="clear" w:color="auto" w:fill="auto"/>
          </w:tcPr>
          <w:p w14:paraId="125A7E7A" w14:textId="77777777" w:rsidR="00DF1B16" w:rsidRPr="00F06ED0" w:rsidRDefault="00DF1B16" w:rsidP="00AA0E01">
            <w:pPr>
              <w:widowControl w:val="0"/>
              <w:spacing w:after="0" w:line="240" w:lineRule="auto"/>
              <w:ind w:left="114" w:right="86"/>
              <w:jc w:val="center"/>
              <w:rPr>
                <w:rFonts w:ascii="Calibri" w:eastAsia="Calibri" w:hAnsi="Calibri" w:cs="Calibri"/>
                <w:sz w:val="20"/>
                <w:szCs w:val="20"/>
              </w:rPr>
            </w:pPr>
          </w:p>
        </w:tc>
      </w:tr>
      <w:tr w:rsidR="00DF1B16" w:rsidRPr="00F06ED0" w14:paraId="421F1123" w14:textId="77777777" w:rsidTr="00AA0E01">
        <w:trPr>
          <w:trHeight w:hRule="exact" w:val="271"/>
        </w:trPr>
        <w:tc>
          <w:tcPr>
            <w:tcW w:w="5035" w:type="dxa"/>
          </w:tcPr>
          <w:p w14:paraId="4BC3DE1F" w14:textId="77777777" w:rsidR="00DF1B16" w:rsidRPr="00F06ED0" w:rsidRDefault="00DF1B16" w:rsidP="00AA0E01">
            <w:pPr>
              <w:widowControl w:val="0"/>
              <w:spacing w:after="0" w:line="240" w:lineRule="auto"/>
              <w:ind w:right="352"/>
              <w:rPr>
                <w:rFonts w:ascii="Calibri" w:eastAsia="Calibri" w:hAnsi="Calibri" w:cs="Calibri"/>
                <w:spacing w:val="-1"/>
                <w:sz w:val="20"/>
                <w:szCs w:val="20"/>
              </w:rPr>
            </w:pPr>
            <w:r>
              <w:rPr>
                <w:rFonts w:ascii="Calibri" w:hAnsi="Calibri"/>
                <w:sz w:val="20"/>
              </w:rPr>
              <w:t>26.2. Naturaleza de las auditorías realizadas y las normas aplicadas</w:t>
            </w:r>
          </w:p>
        </w:tc>
        <w:tc>
          <w:tcPr>
            <w:tcW w:w="4680" w:type="dxa"/>
          </w:tcPr>
          <w:p w14:paraId="342D2CBF" w14:textId="77777777" w:rsidR="00DF1B16" w:rsidRPr="00F06ED0" w:rsidRDefault="00DF1B16" w:rsidP="00AA0E01">
            <w:pPr>
              <w:widowControl w:val="0"/>
              <w:spacing w:after="0" w:line="240" w:lineRule="auto"/>
              <w:ind w:left="114" w:right="86"/>
              <w:jc w:val="center"/>
              <w:rPr>
                <w:rFonts w:ascii="Calibri" w:eastAsia="Calibri" w:hAnsi="Calibri" w:cs="Calibri"/>
                <w:sz w:val="20"/>
                <w:szCs w:val="20"/>
              </w:rPr>
            </w:pPr>
          </w:p>
        </w:tc>
        <w:tc>
          <w:tcPr>
            <w:tcW w:w="1080" w:type="dxa"/>
            <w:shd w:val="clear" w:color="auto" w:fill="auto"/>
          </w:tcPr>
          <w:p w14:paraId="441A5AED" w14:textId="77777777" w:rsidR="00DF1B16" w:rsidRPr="00F06ED0" w:rsidRDefault="00DF1B16" w:rsidP="00AA0E01">
            <w:pPr>
              <w:widowControl w:val="0"/>
              <w:spacing w:after="0" w:line="240" w:lineRule="auto"/>
              <w:ind w:left="114" w:right="86"/>
              <w:jc w:val="center"/>
              <w:rPr>
                <w:rFonts w:ascii="Calibri" w:eastAsia="Calibri" w:hAnsi="Calibri" w:cs="Calibri"/>
                <w:sz w:val="20"/>
                <w:szCs w:val="20"/>
              </w:rPr>
            </w:pPr>
          </w:p>
        </w:tc>
      </w:tr>
      <w:tr w:rsidR="00DF1B16" w:rsidRPr="00F06ED0" w14:paraId="7B275789" w14:textId="77777777" w:rsidTr="00AA0E01">
        <w:trPr>
          <w:trHeight w:hRule="exact" w:val="271"/>
        </w:trPr>
        <w:tc>
          <w:tcPr>
            <w:tcW w:w="5035" w:type="dxa"/>
          </w:tcPr>
          <w:p w14:paraId="3CE139CA" w14:textId="77777777" w:rsidR="00DF1B16" w:rsidRPr="00F06ED0" w:rsidRDefault="00DF1B16" w:rsidP="00AA0E01">
            <w:pPr>
              <w:widowControl w:val="0"/>
              <w:spacing w:after="0" w:line="240" w:lineRule="auto"/>
              <w:ind w:right="352"/>
              <w:rPr>
                <w:rFonts w:ascii="Calibri" w:eastAsia="Calibri" w:hAnsi="Calibri" w:cs="Calibri"/>
                <w:spacing w:val="-1"/>
                <w:sz w:val="20"/>
                <w:szCs w:val="20"/>
              </w:rPr>
            </w:pPr>
            <w:r>
              <w:rPr>
                <w:rFonts w:ascii="Calibri" w:hAnsi="Calibri"/>
                <w:sz w:val="20"/>
              </w:rPr>
              <w:t>26.3. Ejecución de auditorías internas y presentación de informes</w:t>
            </w:r>
          </w:p>
        </w:tc>
        <w:tc>
          <w:tcPr>
            <w:tcW w:w="4680" w:type="dxa"/>
          </w:tcPr>
          <w:p w14:paraId="2772DE90" w14:textId="77777777" w:rsidR="00DF1B16" w:rsidRPr="00F06ED0" w:rsidRDefault="00DF1B16" w:rsidP="00AA0E01">
            <w:pPr>
              <w:widowControl w:val="0"/>
              <w:spacing w:after="0" w:line="240" w:lineRule="auto"/>
              <w:ind w:left="114" w:right="86"/>
              <w:jc w:val="center"/>
              <w:rPr>
                <w:rFonts w:ascii="Calibri" w:eastAsia="Calibri" w:hAnsi="Calibri" w:cs="Calibri"/>
                <w:sz w:val="20"/>
                <w:szCs w:val="20"/>
              </w:rPr>
            </w:pPr>
          </w:p>
        </w:tc>
        <w:tc>
          <w:tcPr>
            <w:tcW w:w="1080" w:type="dxa"/>
            <w:shd w:val="clear" w:color="auto" w:fill="auto"/>
          </w:tcPr>
          <w:p w14:paraId="7CD10E87" w14:textId="77777777" w:rsidR="00DF1B16" w:rsidRPr="00F06ED0" w:rsidRDefault="00DF1B16" w:rsidP="00AA0E01">
            <w:pPr>
              <w:widowControl w:val="0"/>
              <w:spacing w:after="0" w:line="240" w:lineRule="auto"/>
              <w:ind w:left="114" w:right="86"/>
              <w:jc w:val="center"/>
              <w:rPr>
                <w:rFonts w:ascii="Calibri" w:eastAsia="Calibri" w:hAnsi="Calibri" w:cs="Calibri"/>
                <w:sz w:val="20"/>
                <w:szCs w:val="20"/>
              </w:rPr>
            </w:pPr>
          </w:p>
        </w:tc>
      </w:tr>
      <w:tr w:rsidR="00DF1B16" w:rsidRPr="00F06ED0" w14:paraId="4AD76138" w14:textId="77777777" w:rsidTr="00AA0E01">
        <w:trPr>
          <w:trHeight w:hRule="exact" w:val="271"/>
        </w:trPr>
        <w:tc>
          <w:tcPr>
            <w:tcW w:w="5035" w:type="dxa"/>
          </w:tcPr>
          <w:p w14:paraId="2F5624C5" w14:textId="77777777" w:rsidR="00DF1B16" w:rsidRPr="00F06ED0" w:rsidRDefault="00DF1B16" w:rsidP="00AA0E01">
            <w:pPr>
              <w:widowControl w:val="0"/>
              <w:spacing w:after="0" w:line="240" w:lineRule="auto"/>
              <w:ind w:right="352"/>
              <w:rPr>
                <w:rFonts w:ascii="Calibri" w:eastAsia="Calibri" w:hAnsi="Calibri" w:cs="Calibri"/>
                <w:spacing w:val="-1"/>
                <w:sz w:val="20"/>
                <w:szCs w:val="20"/>
              </w:rPr>
            </w:pPr>
            <w:r>
              <w:rPr>
                <w:rFonts w:ascii="Calibri" w:hAnsi="Calibri"/>
                <w:sz w:val="20"/>
              </w:rPr>
              <w:t>26.4. Respuesta a los informes de auditoría interna</w:t>
            </w:r>
          </w:p>
        </w:tc>
        <w:tc>
          <w:tcPr>
            <w:tcW w:w="4680" w:type="dxa"/>
          </w:tcPr>
          <w:p w14:paraId="16CD791A" w14:textId="77777777" w:rsidR="00DF1B16" w:rsidRPr="00F06ED0" w:rsidRDefault="00DF1B16" w:rsidP="00AA0E01">
            <w:pPr>
              <w:widowControl w:val="0"/>
              <w:spacing w:after="0" w:line="240" w:lineRule="auto"/>
              <w:ind w:left="114" w:right="86"/>
              <w:jc w:val="center"/>
              <w:rPr>
                <w:rFonts w:ascii="Calibri" w:eastAsia="Calibri" w:hAnsi="Calibri" w:cs="Calibri"/>
                <w:sz w:val="20"/>
                <w:szCs w:val="20"/>
              </w:rPr>
            </w:pPr>
          </w:p>
        </w:tc>
        <w:tc>
          <w:tcPr>
            <w:tcW w:w="1080" w:type="dxa"/>
            <w:shd w:val="clear" w:color="auto" w:fill="auto"/>
          </w:tcPr>
          <w:p w14:paraId="63ABA49F" w14:textId="77777777" w:rsidR="00DF1B16" w:rsidRPr="00F06ED0" w:rsidRDefault="00DF1B16" w:rsidP="00AA0E01">
            <w:pPr>
              <w:widowControl w:val="0"/>
              <w:spacing w:after="0" w:line="240" w:lineRule="auto"/>
              <w:ind w:left="114" w:right="86"/>
              <w:jc w:val="center"/>
              <w:rPr>
                <w:rFonts w:ascii="Calibri" w:eastAsia="Calibri" w:hAnsi="Calibri" w:cs="Calibri"/>
                <w:sz w:val="20"/>
                <w:szCs w:val="20"/>
              </w:rPr>
            </w:pPr>
          </w:p>
        </w:tc>
      </w:tr>
    </w:tbl>
    <w:p w14:paraId="43B98C0B" w14:textId="77777777" w:rsidR="00DF1B16" w:rsidRPr="00F06ED0" w:rsidRDefault="00DF1B16" w:rsidP="00DF1B16">
      <w:pPr>
        <w:spacing w:after="120"/>
        <w:jc w:val="both"/>
        <w:rPr>
          <w:rFonts w:ascii="Calibri" w:eastAsia="Calibri" w:hAnsi="Calibri" w:cs="Calibri"/>
          <w:b/>
          <w:u w:val="single"/>
        </w:rPr>
      </w:pPr>
    </w:p>
    <w:p w14:paraId="403E4EA6" w14:textId="77777777" w:rsidR="00DF1B16" w:rsidRPr="00F06ED0" w:rsidRDefault="00DF1B16" w:rsidP="00DF1B16">
      <w:pPr>
        <w:spacing w:after="0" w:line="240" w:lineRule="auto"/>
        <w:rPr>
          <w:rFonts w:ascii="Calibri" w:eastAsia="Calibri" w:hAnsi="Calibri" w:cs="Calibri"/>
        </w:rPr>
      </w:pPr>
    </w:p>
    <w:p w14:paraId="315C092D" w14:textId="42C895E7" w:rsidR="00DF1B16" w:rsidRPr="00F06ED0" w:rsidRDefault="00DF1B16" w:rsidP="00DF1B16">
      <w:pPr>
        <w:spacing w:after="0" w:line="240" w:lineRule="auto"/>
        <w:ind w:right="4255"/>
        <w:rPr>
          <w:rFonts w:ascii="Calibri" w:eastAsia="Calibri" w:hAnsi="Calibri" w:cs="Calibri"/>
          <w:color w:val="4FBBD3"/>
          <w:spacing w:val="41"/>
        </w:rPr>
      </w:pPr>
      <w:r>
        <w:rPr>
          <w:rFonts w:ascii="Calibri" w:hAnsi="Calibri"/>
          <w:b/>
          <w:color w:val="4FBBD3"/>
          <w:sz w:val="24"/>
        </w:rPr>
        <w:t>26.1. Cobertura de la auditoría interna</w:t>
      </w:r>
    </w:p>
    <w:p w14:paraId="32D8D924" w14:textId="77777777" w:rsidR="00DF1B16" w:rsidRPr="00F06ED0" w:rsidRDefault="00DF1B16" w:rsidP="00DF1B16">
      <w:pPr>
        <w:spacing w:after="0" w:line="240" w:lineRule="auto"/>
        <w:rPr>
          <w:rFonts w:ascii="Calibri" w:eastAsia="Calibri" w:hAnsi="Calibri" w:cs="Calibri"/>
          <w:bCs/>
          <w:color w:val="25456B"/>
          <w:spacing w:val="-1"/>
        </w:rPr>
      </w:pPr>
    </w:p>
    <w:p w14:paraId="440F1318" w14:textId="242B8594" w:rsidR="00DF1B16" w:rsidRPr="00F06ED0" w:rsidRDefault="00DF1B16" w:rsidP="00DF1B16">
      <w:pPr>
        <w:spacing w:after="0"/>
        <w:rPr>
          <w:rFonts w:ascii="Calibri" w:eastAsia="Calibri" w:hAnsi="Calibri" w:cs="Calibri"/>
          <w:b/>
        </w:rPr>
      </w:pPr>
      <w:r>
        <w:rPr>
          <w:rFonts w:ascii="Calibri" w:hAnsi="Calibri"/>
          <w:b/>
        </w:rPr>
        <w:t>Nivel de desempeño y evidencias para la calificación:</w:t>
      </w:r>
    </w:p>
    <w:p w14:paraId="115C5178" w14:textId="34B03D42" w:rsidR="00DF1B16" w:rsidRPr="00F06ED0" w:rsidRDefault="00DF1B16" w:rsidP="00DF1B16">
      <w:pPr>
        <w:spacing w:after="0" w:line="240" w:lineRule="auto"/>
        <w:jc w:val="both"/>
        <w:rPr>
          <w:rFonts w:ascii="Calibri" w:eastAsia="Calibri" w:hAnsi="Calibri" w:cs="Calibri"/>
          <w:b/>
          <w:sz w:val="20"/>
          <w:szCs w:val="20"/>
        </w:rPr>
      </w:pPr>
      <w:r>
        <w:rPr>
          <w:rFonts w:ascii="Calibri" w:hAnsi="Calibri"/>
          <w:b/>
          <w:sz w:val="20"/>
        </w:rPr>
        <w:t xml:space="preserve">Cuadro 26.1: </w:t>
      </w:r>
      <w:bookmarkStart w:id="47" w:name="_Hlk19695158"/>
      <w:r>
        <w:rPr>
          <w:rFonts w:ascii="Calibri" w:hAnsi="Calibri"/>
          <w:b/>
          <w:sz w:val="20"/>
        </w:rPr>
        <w:t xml:space="preserve">Cobertura de la auditoría interna (al momento de la evaluación) </w:t>
      </w:r>
      <w:bookmarkEnd w:id="47"/>
    </w:p>
    <w:tbl>
      <w:tblPr>
        <w:tblStyle w:val="TabelEcorys7"/>
        <w:tblW w:w="10530" w:type="dxa"/>
        <w:tblInd w:w="-5" w:type="dxa"/>
        <w:tblLayout w:type="fixed"/>
        <w:tblLook w:val="04A0" w:firstRow="1" w:lastRow="0" w:firstColumn="1" w:lastColumn="0" w:noHBand="0" w:noVBand="1"/>
      </w:tblPr>
      <w:tblGrid>
        <w:gridCol w:w="1418"/>
        <w:gridCol w:w="1417"/>
        <w:gridCol w:w="851"/>
        <w:gridCol w:w="709"/>
        <w:gridCol w:w="850"/>
        <w:gridCol w:w="709"/>
        <w:gridCol w:w="1134"/>
        <w:gridCol w:w="1134"/>
        <w:gridCol w:w="1134"/>
        <w:gridCol w:w="1174"/>
      </w:tblGrid>
      <w:tr w:rsidR="00DF1B16" w:rsidRPr="00F06ED0" w14:paraId="3EB16B65" w14:textId="77777777" w:rsidTr="008F4B8B">
        <w:tc>
          <w:tcPr>
            <w:tcW w:w="1418" w:type="dxa"/>
            <w:tcBorders>
              <w:top w:val="single" w:sz="4" w:space="0" w:color="auto"/>
              <w:left w:val="single" w:sz="4" w:space="0" w:color="auto"/>
              <w:bottom w:val="single" w:sz="4" w:space="0" w:color="auto"/>
              <w:right w:val="single" w:sz="4" w:space="0" w:color="auto"/>
            </w:tcBorders>
            <w:shd w:val="clear" w:color="auto" w:fill="F2F2F2"/>
            <w:hideMark/>
          </w:tcPr>
          <w:p w14:paraId="1DAE2297" w14:textId="682AD32F" w:rsidR="00DF1B16" w:rsidRPr="00F06ED0" w:rsidRDefault="00DF1B16" w:rsidP="00AA0E01">
            <w:pPr>
              <w:jc w:val="center"/>
              <w:rPr>
                <w:rFonts w:ascii="Calibri" w:eastAsia="Calibri" w:hAnsi="Calibri" w:cs="Calibri"/>
                <w:b/>
                <w:sz w:val="20"/>
                <w:szCs w:val="20"/>
              </w:rPr>
            </w:pPr>
            <w:r>
              <w:rPr>
                <w:rFonts w:ascii="Calibri" w:hAnsi="Calibri"/>
                <w:b/>
                <w:sz w:val="20"/>
              </w:rPr>
              <w:t>Ministerio, departamento u organismo cubierto</w:t>
            </w:r>
          </w:p>
          <w:p w14:paraId="3C71C4F6" w14:textId="77777777" w:rsidR="00DF1B16" w:rsidRPr="00F06ED0" w:rsidRDefault="00DF1B16" w:rsidP="00AA0E01">
            <w:pPr>
              <w:rPr>
                <w:rFonts w:ascii="Calibri" w:eastAsia="Calibri" w:hAnsi="Calibri" w:cs="Calibri"/>
                <w:bCs/>
                <w:i/>
                <w:iCs/>
                <w:sz w:val="20"/>
                <w:szCs w:val="20"/>
              </w:rPr>
            </w:pPr>
            <w:r>
              <w:rPr>
                <w:rFonts w:ascii="Calibri" w:hAnsi="Calibri"/>
                <w:i/>
                <w:color w:val="FF0000"/>
                <w:sz w:val="20"/>
              </w:rPr>
              <w:t>(especifique)</w:t>
            </w:r>
          </w:p>
        </w:tc>
        <w:tc>
          <w:tcPr>
            <w:tcW w:w="1417" w:type="dxa"/>
            <w:tcBorders>
              <w:top w:val="single" w:sz="4" w:space="0" w:color="auto"/>
              <w:left w:val="single" w:sz="4" w:space="0" w:color="auto"/>
              <w:bottom w:val="single" w:sz="4" w:space="0" w:color="auto"/>
              <w:right w:val="single" w:sz="4" w:space="0" w:color="auto"/>
            </w:tcBorders>
            <w:shd w:val="clear" w:color="auto" w:fill="F2F2F2"/>
          </w:tcPr>
          <w:p w14:paraId="739DDD7E" w14:textId="77777777" w:rsidR="00DF1B16" w:rsidRPr="00F06ED0" w:rsidRDefault="00DF1B16" w:rsidP="00AA0E01">
            <w:pPr>
              <w:jc w:val="center"/>
              <w:rPr>
                <w:rFonts w:ascii="Calibri" w:eastAsia="Calibri" w:hAnsi="Calibri" w:cs="Calibri"/>
                <w:b/>
                <w:sz w:val="20"/>
                <w:szCs w:val="20"/>
              </w:rPr>
            </w:pPr>
            <w:r>
              <w:rPr>
                <w:rFonts w:ascii="Calibri" w:hAnsi="Calibri"/>
                <w:b/>
                <w:sz w:val="20"/>
              </w:rPr>
              <w:t xml:space="preserve">Unidad de auditoría interna a cargo </w:t>
            </w:r>
            <w:r>
              <w:rPr>
                <w:rFonts w:ascii="Calibri" w:hAnsi="Calibri"/>
                <w:i/>
                <w:color w:val="FF0000"/>
                <w:sz w:val="20"/>
              </w:rPr>
              <w:t>(especifique)</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2F2F2"/>
          </w:tcPr>
          <w:p w14:paraId="0A471999" w14:textId="77777777" w:rsidR="00DF1B16" w:rsidRPr="00F06ED0" w:rsidRDefault="00DF1B16" w:rsidP="00AA0E01">
            <w:pPr>
              <w:jc w:val="center"/>
              <w:rPr>
                <w:rFonts w:ascii="Calibri" w:eastAsia="Calibri" w:hAnsi="Calibri" w:cs="Calibri"/>
                <w:b/>
                <w:sz w:val="20"/>
                <w:szCs w:val="20"/>
              </w:rPr>
            </w:pPr>
            <w:r>
              <w:rPr>
                <w:rFonts w:ascii="Calibri" w:hAnsi="Calibri"/>
                <w:b/>
                <w:sz w:val="20"/>
              </w:rPr>
              <w:t>Gasto presupuestado</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cPr>
          <w:p w14:paraId="64ADA892" w14:textId="77777777" w:rsidR="00DF1B16" w:rsidRPr="00F06ED0" w:rsidRDefault="00DF1B16" w:rsidP="00AA0E01">
            <w:pPr>
              <w:jc w:val="center"/>
              <w:rPr>
                <w:rFonts w:ascii="Calibri" w:eastAsia="Calibri" w:hAnsi="Calibri" w:cs="Calibri"/>
                <w:b/>
                <w:sz w:val="20"/>
                <w:szCs w:val="20"/>
              </w:rPr>
            </w:pPr>
            <w:r>
              <w:rPr>
                <w:rFonts w:ascii="Calibri" w:hAnsi="Calibri"/>
                <w:b/>
                <w:sz w:val="20"/>
              </w:rPr>
              <w:t>Ingresos presupuestados</w:t>
            </w:r>
          </w:p>
          <w:p w14:paraId="7528C666" w14:textId="77777777" w:rsidR="00DF1B16" w:rsidRPr="00F06ED0" w:rsidRDefault="00DF1B16" w:rsidP="00AA0E01">
            <w:pPr>
              <w:jc w:val="center"/>
              <w:rPr>
                <w:rFonts w:ascii="Calibri" w:eastAsia="Calibri" w:hAnsi="Calibri" w:cs="Calibri"/>
                <w:bCs/>
                <w:sz w:val="20"/>
                <w:szCs w:val="20"/>
              </w:rPr>
            </w:pPr>
          </w:p>
        </w:tc>
        <w:tc>
          <w:tcPr>
            <w:tcW w:w="4576" w:type="dxa"/>
            <w:gridSpan w:val="4"/>
            <w:tcBorders>
              <w:top w:val="single" w:sz="4" w:space="0" w:color="auto"/>
              <w:left w:val="single" w:sz="4" w:space="0" w:color="auto"/>
              <w:bottom w:val="single" w:sz="4" w:space="0" w:color="auto"/>
              <w:right w:val="single" w:sz="4" w:space="0" w:color="auto"/>
            </w:tcBorders>
            <w:shd w:val="clear" w:color="auto" w:fill="F2F2F2"/>
          </w:tcPr>
          <w:p w14:paraId="38501D55" w14:textId="77777777" w:rsidR="00DF1B16" w:rsidRPr="00F06ED0" w:rsidRDefault="00DF1B16" w:rsidP="00AA0E01">
            <w:pPr>
              <w:jc w:val="center"/>
              <w:rPr>
                <w:rFonts w:ascii="Calibri" w:eastAsia="Calibri" w:hAnsi="Calibri" w:cs="Calibri"/>
                <w:b/>
                <w:sz w:val="20"/>
                <w:szCs w:val="20"/>
              </w:rPr>
            </w:pPr>
            <w:r>
              <w:rPr>
                <w:rFonts w:ascii="Calibri" w:hAnsi="Calibri"/>
                <w:b/>
                <w:sz w:val="20"/>
              </w:rPr>
              <w:t>Existencia de</w:t>
            </w:r>
          </w:p>
          <w:p w14:paraId="74821D78" w14:textId="469F0559" w:rsidR="00DF1B16" w:rsidRPr="00F06ED0" w:rsidRDefault="00DF1B16" w:rsidP="00AA0E01">
            <w:pPr>
              <w:jc w:val="center"/>
              <w:rPr>
                <w:rFonts w:ascii="Calibri" w:eastAsia="Calibri" w:hAnsi="Calibri" w:cs="Calibri"/>
                <w:bCs/>
                <w:sz w:val="20"/>
                <w:szCs w:val="20"/>
              </w:rPr>
            </w:pPr>
            <w:r>
              <w:rPr>
                <w:rFonts w:ascii="Calibri" w:hAnsi="Calibri"/>
                <w:sz w:val="20"/>
              </w:rPr>
              <w:t>(</w:t>
            </w:r>
            <w:r w:rsidR="00A10A60">
              <w:rPr>
                <w:rFonts w:ascii="Calibri" w:hAnsi="Calibri"/>
                <w:sz w:val="20"/>
              </w:rPr>
              <w:t>sí/no</w:t>
            </w:r>
            <w:r>
              <w:rPr>
                <w:rFonts w:ascii="Calibri" w:hAnsi="Calibri"/>
                <w:sz w:val="20"/>
              </w:rPr>
              <w:t>,</w:t>
            </w:r>
            <w:r>
              <w:rPr>
                <w:rFonts w:ascii="Calibri" w:hAnsi="Calibri"/>
                <w:i/>
                <w:color w:val="FF0000"/>
                <w:sz w:val="20"/>
              </w:rPr>
              <w:t xml:space="preserve"> especifique</w:t>
            </w:r>
            <w:r>
              <w:rPr>
                <w:rFonts w:ascii="Calibri" w:hAnsi="Calibri"/>
                <w:sz w:val="20"/>
              </w:rPr>
              <w:t>)</w:t>
            </w:r>
          </w:p>
        </w:tc>
      </w:tr>
      <w:tr w:rsidR="008F4B8B" w:rsidRPr="00F06ED0" w14:paraId="31F07CCD" w14:textId="77777777" w:rsidTr="00F77943">
        <w:tc>
          <w:tcPr>
            <w:tcW w:w="1418" w:type="dxa"/>
            <w:tcBorders>
              <w:top w:val="single" w:sz="4" w:space="0" w:color="auto"/>
              <w:left w:val="single" w:sz="4" w:space="0" w:color="auto"/>
              <w:bottom w:val="single" w:sz="4" w:space="0" w:color="auto"/>
              <w:right w:val="single" w:sz="4" w:space="0" w:color="auto"/>
            </w:tcBorders>
            <w:shd w:val="clear" w:color="auto" w:fill="F2F2F2"/>
          </w:tcPr>
          <w:p w14:paraId="3771E3A0" w14:textId="77777777" w:rsidR="00DF1B16" w:rsidRPr="00F06ED0" w:rsidRDefault="00DF1B16" w:rsidP="00AA0E01">
            <w:pPr>
              <w:rPr>
                <w:rFonts w:ascii="Calibri" w:eastAsia="Calibri" w:hAnsi="Calibri" w:cs="Calibri"/>
                <w:b/>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2F2F2"/>
          </w:tcPr>
          <w:p w14:paraId="2736341D" w14:textId="77777777" w:rsidR="00DF1B16" w:rsidRPr="00F06ED0" w:rsidRDefault="00DF1B16" w:rsidP="00AA0E01">
            <w:pPr>
              <w:rPr>
                <w:rFonts w:ascii="Calibri" w:eastAsia="Calibri" w:hAnsi="Calibri" w:cs="Calibri"/>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2F2F2"/>
          </w:tcPr>
          <w:p w14:paraId="6579FED8" w14:textId="77777777" w:rsidR="00DF1B16" w:rsidRPr="00F06ED0" w:rsidRDefault="00DF1B16" w:rsidP="00AA0E01">
            <w:pPr>
              <w:rPr>
                <w:rFonts w:ascii="Calibri" w:eastAsia="Calibri" w:hAnsi="Calibri" w:cs="Calibri"/>
                <w:b/>
                <w:sz w:val="20"/>
                <w:szCs w:val="20"/>
              </w:rPr>
            </w:pPr>
            <w:r>
              <w:rPr>
                <w:rFonts w:ascii="Calibri" w:hAnsi="Calibri"/>
                <w:b/>
                <w:sz w:val="20"/>
              </w:rPr>
              <w:t>Monto</w:t>
            </w:r>
          </w:p>
        </w:tc>
        <w:tc>
          <w:tcPr>
            <w:tcW w:w="709" w:type="dxa"/>
            <w:tcBorders>
              <w:top w:val="single" w:sz="4" w:space="0" w:color="auto"/>
              <w:left w:val="single" w:sz="4" w:space="0" w:color="auto"/>
              <w:bottom w:val="single" w:sz="4" w:space="0" w:color="auto"/>
              <w:right w:val="single" w:sz="4" w:space="0" w:color="auto"/>
            </w:tcBorders>
            <w:shd w:val="clear" w:color="auto" w:fill="F2F2F2"/>
          </w:tcPr>
          <w:p w14:paraId="14329B28" w14:textId="77777777" w:rsidR="00DF1B16" w:rsidRPr="00F06ED0" w:rsidRDefault="00DF1B16" w:rsidP="00AA0E01">
            <w:pPr>
              <w:rPr>
                <w:rFonts w:ascii="Calibri" w:eastAsia="Calibri" w:hAnsi="Calibri" w:cs="Calibri"/>
                <w:b/>
                <w:sz w:val="20"/>
                <w:szCs w:val="20"/>
              </w:rPr>
            </w:pPr>
            <w:r>
              <w:rPr>
                <w:rFonts w:ascii="Calibri" w:hAnsi="Calibri"/>
                <w:b/>
                <w:sz w:val="20"/>
              </w:rPr>
              <w:t>% del total</w:t>
            </w:r>
          </w:p>
        </w:tc>
        <w:tc>
          <w:tcPr>
            <w:tcW w:w="850" w:type="dxa"/>
            <w:tcBorders>
              <w:top w:val="single" w:sz="4" w:space="0" w:color="auto"/>
              <w:left w:val="single" w:sz="4" w:space="0" w:color="auto"/>
              <w:bottom w:val="single" w:sz="4" w:space="0" w:color="auto"/>
              <w:right w:val="single" w:sz="4" w:space="0" w:color="auto"/>
            </w:tcBorders>
            <w:shd w:val="clear" w:color="auto" w:fill="F2F2F2"/>
          </w:tcPr>
          <w:p w14:paraId="74771C94" w14:textId="77777777" w:rsidR="00DF1B16" w:rsidRPr="00F06ED0" w:rsidRDefault="00DF1B16" w:rsidP="00AA0E01">
            <w:pPr>
              <w:rPr>
                <w:rFonts w:ascii="Calibri" w:eastAsia="Calibri" w:hAnsi="Calibri" w:cs="Calibri"/>
                <w:b/>
                <w:sz w:val="20"/>
                <w:szCs w:val="20"/>
              </w:rPr>
            </w:pPr>
            <w:r>
              <w:rPr>
                <w:rFonts w:ascii="Calibri" w:hAnsi="Calibri"/>
                <w:b/>
                <w:sz w:val="20"/>
              </w:rPr>
              <w:t>Monto</w:t>
            </w:r>
          </w:p>
        </w:tc>
        <w:tc>
          <w:tcPr>
            <w:tcW w:w="709" w:type="dxa"/>
            <w:tcBorders>
              <w:top w:val="single" w:sz="4" w:space="0" w:color="auto"/>
              <w:left w:val="single" w:sz="4" w:space="0" w:color="auto"/>
              <w:bottom w:val="single" w:sz="4" w:space="0" w:color="auto"/>
              <w:right w:val="single" w:sz="4" w:space="0" w:color="auto"/>
            </w:tcBorders>
            <w:shd w:val="clear" w:color="auto" w:fill="F2F2F2"/>
          </w:tcPr>
          <w:p w14:paraId="18904BCF" w14:textId="77777777" w:rsidR="00DF1B16" w:rsidRPr="00F06ED0" w:rsidRDefault="00DF1B16" w:rsidP="00AA0E01">
            <w:pPr>
              <w:rPr>
                <w:rFonts w:ascii="Calibri" w:eastAsia="Calibri" w:hAnsi="Calibri" w:cs="Calibri"/>
                <w:b/>
                <w:sz w:val="20"/>
                <w:szCs w:val="20"/>
              </w:rPr>
            </w:pPr>
            <w:r>
              <w:rPr>
                <w:rFonts w:ascii="Calibri" w:hAnsi="Calibri"/>
                <w:b/>
                <w:sz w:val="20"/>
              </w:rPr>
              <w:t>% del total</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72B9095B" w14:textId="61648FCC" w:rsidR="00DF1B16" w:rsidRPr="00F06ED0" w:rsidRDefault="00DF1B16" w:rsidP="00AA0E01">
            <w:pPr>
              <w:jc w:val="center"/>
              <w:rPr>
                <w:rFonts w:ascii="Calibri" w:eastAsia="Calibri" w:hAnsi="Calibri" w:cs="Calibri"/>
                <w:b/>
                <w:sz w:val="20"/>
                <w:szCs w:val="20"/>
              </w:rPr>
            </w:pPr>
            <w:r>
              <w:rPr>
                <w:rFonts w:ascii="Calibri" w:hAnsi="Calibri"/>
                <w:b/>
                <w:sz w:val="20"/>
              </w:rPr>
              <w:t>Ley y re</w:t>
            </w:r>
            <w:r w:rsidR="00F77943">
              <w:rPr>
                <w:rFonts w:ascii="Calibri" w:hAnsi="Calibri"/>
                <w:b/>
                <w:sz w:val="20"/>
              </w:rPr>
              <w:softHyphen/>
            </w:r>
            <w:r>
              <w:rPr>
                <w:rFonts w:ascii="Calibri" w:hAnsi="Calibri"/>
                <w:b/>
                <w:sz w:val="20"/>
              </w:rPr>
              <w:t>glamentos</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3FA8DB00" w14:textId="0F37B3CE" w:rsidR="00DF1B16" w:rsidRPr="00F06ED0" w:rsidRDefault="00DF1B16" w:rsidP="00AA0E01">
            <w:pPr>
              <w:jc w:val="center"/>
              <w:rPr>
                <w:rFonts w:ascii="Calibri" w:eastAsia="Calibri" w:hAnsi="Calibri" w:cs="Calibri"/>
                <w:b/>
                <w:sz w:val="20"/>
                <w:szCs w:val="20"/>
              </w:rPr>
            </w:pPr>
            <w:r>
              <w:rPr>
                <w:rFonts w:ascii="Calibri" w:hAnsi="Calibri"/>
                <w:b/>
                <w:sz w:val="20"/>
              </w:rPr>
              <w:t>Programa de trabajo sobre au</w:t>
            </w:r>
            <w:r w:rsidR="00F77943">
              <w:rPr>
                <w:rFonts w:ascii="Calibri" w:hAnsi="Calibri"/>
                <w:b/>
                <w:sz w:val="20"/>
              </w:rPr>
              <w:softHyphen/>
            </w:r>
            <w:r>
              <w:rPr>
                <w:rFonts w:ascii="Calibri" w:hAnsi="Calibri"/>
                <w:b/>
                <w:sz w:val="20"/>
              </w:rPr>
              <w:t>ditorías</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4BE65B0D" w14:textId="0296B707" w:rsidR="00DF1B16" w:rsidRPr="00F06ED0" w:rsidRDefault="00DF1B16" w:rsidP="00AA0E01">
            <w:pPr>
              <w:jc w:val="center"/>
              <w:rPr>
                <w:rFonts w:ascii="Calibri" w:eastAsia="Calibri" w:hAnsi="Calibri" w:cs="Calibri"/>
                <w:b/>
                <w:sz w:val="20"/>
                <w:szCs w:val="20"/>
              </w:rPr>
            </w:pPr>
            <w:r>
              <w:rPr>
                <w:rFonts w:ascii="Calibri" w:hAnsi="Calibri"/>
                <w:b/>
                <w:sz w:val="20"/>
              </w:rPr>
              <w:t>Docu</w:t>
            </w:r>
            <w:r w:rsidR="00F77943">
              <w:rPr>
                <w:rFonts w:ascii="Calibri" w:hAnsi="Calibri"/>
                <w:b/>
                <w:sz w:val="20"/>
              </w:rPr>
              <w:softHyphen/>
            </w:r>
            <w:r>
              <w:rPr>
                <w:rFonts w:ascii="Calibri" w:hAnsi="Calibri"/>
                <w:b/>
                <w:sz w:val="20"/>
              </w:rPr>
              <w:t>men</w:t>
            </w:r>
            <w:r w:rsidR="00F77943">
              <w:rPr>
                <w:rFonts w:ascii="Calibri" w:hAnsi="Calibri"/>
                <w:b/>
                <w:sz w:val="20"/>
              </w:rPr>
              <w:softHyphen/>
            </w:r>
            <w:r>
              <w:rPr>
                <w:rFonts w:ascii="Calibri" w:hAnsi="Calibri"/>
                <w:b/>
                <w:sz w:val="20"/>
              </w:rPr>
              <w:t>ta</w:t>
            </w:r>
            <w:r w:rsidR="00F77943">
              <w:rPr>
                <w:rFonts w:ascii="Calibri" w:hAnsi="Calibri"/>
                <w:b/>
                <w:sz w:val="20"/>
              </w:rPr>
              <w:softHyphen/>
            </w:r>
            <w:r>
              <w:rPr>
                <w:rFonts w:ascii="Calibri" w:hAnsi="Calibri"/>
                <w:b/>
                <w:sz w:val="20"/>
              </w:rPr>
              <w:t>ción de auditoría</w:t>
            </w:r>
          </w:p>
        </w:tc>
        <w:tc>
          <w:tcPr>
            <w:tcW w:w="1174" w:type="dxa"/>
            <w:tcBorders>
              <w:top w:val="single" w:sz="4" w:space="0" w:color="auto"/>
              <w:left w:val="single" w:sz="4" w:space="0" w:color="auto"/>
              <w:bottom w:val="single" w:sz="4" w:space="0" w:color="auto"/>
              <w:right w:val="single" w:sz="4" w:space="0" w:color="auto"/>
            </w:tcBorders>
            <w:shd w:val="clear" w:color="auto" w:fill="F2F2F2"/>
          </w:tcPr>
          <w:p w14:paraId="5F3FE992" w14:textId="63152DB0" w:rsidR="00DF1B16" w:rsidRPr="00F06ED0" w:rsidRDefault="00DF1B16" w:rsidP="00AA0E01">
            <w:pPr>
              <w:jc w:val="center"/>
              <w:rPr>
                <w:rFonts w:ascii="Calibri" w:eastAsia="Calibri" w:hAnsi="Calibri" w:cs="Calibri"/>
                <w:b/>
                <w:sz w:val="20"/>
                <w:szCs w:val="20"/>
              </w:rPr>
            </w:pPr>
            <w:r>
              <w:rPr>
                <w:rFonts w:ascii="Calibri" w:hAnsi="Calibri"/>
                <w:b/>
                <w:sz w:val="20"/>
              </w:rPr>
              <w:t>Activida</w:t>
            </w:r>
            <w:r w:rsidR="00F77943">
              <w:rPr>
                <w:rFonts w:ascii="Calibri" w:hAnsi="Calibri"/>
                <w:b/>
                <w:sz w:val="20"/>
              </w:rPr>
              <w:softHyphen/>
            </w:r>
            <w:r>
              <w:rPr>
                <w:rFonts w:ascii="Calibri" w:hAnsi="Calibri"/>
                <w:b/>
                <w:sz w:val="20"/>
              </w:rPr>
              <w:t>des de pre</w:t>
            </w:r>
            <w:r w:rsidR="00F77943">
              <w:rPr>
                <w:rFonts w:ascii="Calibri" w:hAnsi="Calibri"/>
                <w:b/>
                <w:sz w:val="20"/>
              </w:rPr>
              <w:softHyphen/>
            </w:r>
            <w:r>
              <w:rPr>
                <w:rFonts w:ascii="Calibri" w:hAnsi="Calibri"/>
                <w:b/>
                <w:sz w:val="20"/>
              </w:rPr>
              <w:t>sentación de infor</w:t>
            </w:r>
            <w:r w:rsidR="00F77943">
              <w:rPr>
                <w:rFonts w:ascii="Calibri" w:hAnsi="Calibri"/>
                <w:b/>
                <w:sz w:val="20"/>
              </w:rPr>
              <w:softHyphen/>
            </w:r>
            <w:r>
              <w:rPr>
                <w:rFonts w:ascii="Calibri" w:hAnsi="Calibri"/>
                <w:b/>
                <w:sz w:val="20"/>
              </w:rPr>
              <w:t>mes y segui</w:t>
            </w:r>
            <w:r w:rsidR="0044791C">
              <w:rPr>
                <w:rFonts w:ascii="Calibri" w:hAnsi="Calibri"/>
                <w:b/>
                <w:sz w:val="20"/>
              </w:rPr>
              <w:softHyphen/>
            </w:r>
            <w:r>
              <w:rPr>
                <w:rFonts w:ascii="Calibri" w:hAnsi="Calibri"/>
                <w:b/>
                <w:sz w:val="20"/>
              </w:rPr>
              <w:t>miento</w:t>
            </w:r>
          </w:p>
        </w:tc>
      </w:tr>
      <w:tr w:rsidR="00F77943" w:rsidRPr="00F06ED0" w14:paraId="773C5421" w14:textId="77777777" w:rsidTr="00F77943">
        <w:tc>
          <w:tcPr>
            <w:tcW w:w="1418" w:type="dxa"/>
            <w:tcBorders>
              <w:top w:val="single" w:sz="4" w:space="0" w:color="auto"/>
              <w:left w:val="single" w:sz="4" w:space="0" w:color="auto"/>
              <w:bottom w:val="single" w:sz="4" w:space="0" w:color="auto"/>
              <w:right w:val="single" w:sz="4" w:space="0" w:color="auto"/>
            </w:tcBorders>
          </w:tcPr>
          <w:p w14:paraId="71F09A7D" w14:textId="77777777" w:rsidR="00DF1B16" w:rsidRPr="00F06ED0" w:rsidRDefault="00DF1B16" w:rsidP="00AA0E01">
            <w:pPr>
              <w:rPr>
                <w:rFonts w:ascii="Calibri" w:eastAsia="Calibri" w:hAnsi="Calibri" w:cs="Calibri"/>
                <w:bCs/>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6639B55" w14:textId="77777777" w:rsidR="00DF1B16" w:rsidRPr="00F06ED0" w:rsidRDefault="00DF1B16" w:rsidP="00AA0E01">
            <w:pPr>
              <w:jc w:val="center"/>
              <w:rPr>
                <w:rFonts w:ascii="Calibri" w:eastAsia="Calibri" w:hAnsi="Calibri" w:cs="Calibri"/>
                <w:b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264AD157" w14:textId="77777777" w:rsidR="00DF1B16" w:rsidRPr="00F06ED0" w:rsidRDefault="00DF1B16" w:rsidP="00AA0E01">
            <w:pPr>
              <w:jc w:val="center"/>
              <w:rPr>
                <w:rFonts w:ascii="Calibri" w:eastAsia="Calibri" w:hAnsi="Calibri" w:cs="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14:paraId="1F4DB8B2" w14:textId="77777777" w:rsidR="00DF1B16" w:rsidRPr="00F06ED0" w:rsidRDefault="00DF1B16" w:rsidP="00AA0E01">
            <w:pPr>
              <w:jc w:val="center"/>
              <w:rPr>
                <w:rFonts w:ascii="Calibri" w:eastAsia="Calibri" w:hAnsi="Calibri" w:cs="Calibri"/>
                <w:bCs/>
                <w:sz w:val="20"/>
                <w:szCs w:val="20"/>
              </w:rPr>
            </w:pPr>
          </w:p>
        </w:tc>
        <w:tc>
          <w:tcPr>
            <w:tcW w:w="850" w:type="dxa"/>
            <w:tcBorders>
              <w:top w:val="single" w:sz="4" w:space="0" w:color="auto"/>
              <w:left w:val="single" w:sz="4" w:space="0" w:color="auto"/>
              <w:bottom w:val="single" w:sz="4" w:space="0" w:color="auto"/>
              <w:right w:val="single" w:sz="4" w:space="0" w:color="auto"/>
            </w:tcBorders>
          </w:tcPr>
          <w:p w14:paraId="03B34016" w14:textId="77777777" w:rsidR="00DF1B16" w:rsidRPr="00F06ED0" w:rsidRDefault="00DF1B16" w:rsidP="00AA0E01">
            <w:pPr>
              <w:jc w:val="center"/>
              <w:rPr>
                <w:rFonts w:ascii="Calibri" w:eastAsia="Calibri" w:hAnsi="Calibri" w:cs="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14:paraId="0EAE410B" w14:textId="77777777" w:rsidR="00DF1B16" w:rsidRPr="00F06ED0" w:rsidRDefault="00DF1B16" w:rsidP="00AA0E01">
            <w:pPr>
              <w:jc w:val="center"/>
              <w:rPr>
                <w:rFonts w:ascii="Calibri" w:eastAsia="Calibri" w:hAnsi="Calibri" w:cs="Calibri"/>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E020D8D" w14:textId="77777777" w:rsidR="00DF1B16" w:rsidRPr="00F06ED0" w:rsidRDefault="00DF1B16" w:rsidP="00AA0E01">
            <w:pPr>
              <w:jc w:val="center"/>
              <w:rPr>
                <w:rFonts w:ascii="Calibri" w:eastAsia="Calibri" w:hAnsi="Calibri" w:cs="Calibri"/>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FCEA9CC" w14:textId="77777777" w:rsidR="00DF1B16" w:rsidRPr="00F06ED0" w:rsidRDefault="00DF1B16" w:rsidP="00AA0E01">
            <w:pPr>
              <w:jc w:val="center"/>
              <w:rPr>
                <w:rFonts w:ascii="Calibri" w:eastAsia="Calibri" w:hAnsi="Calibri" w:cs="Calibri"/>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654CD33" w14:textId="77777777" w:rsidR="00DF1B16" w:rsidRPr="00F06ED0" w:rsidRDefault="00DF1B16" w:rsidP="00AA0E01">
            <w:pPr>
              <w:jc w:val="center"/>
              <w:rPr>
                <w:rFonts w:ascii="Calibri" w:eastAsia="Calibri" w:hAnsi="Calibri" w:cs="Calibri"/>
                <w:bCs/>
                <w:sz w:val="20"/>
                <w:szCs w:val="20"/>
              </w:rPr>
            </w:pPr>
          </w:p>
        </w:tc>
        <w:tc>
          <w:tcPr>
            <w:tcW w:w="1174" w:type="dxa"/>
            <w:tcBorders>
              <w:top w:val="single" w:sz="4" w:space="0" w:color="auto"/>
              <w:left w:val="single" w:sz="4" w:space="0" w:color="auto"/>
              <w:bottom w:val="single" w:sz="4" w:space="0" w:color="auto"/>
              <w:right w:val="single" w:sz="4" w:space="0" w:color="auto"/>
            </w:tcBorders>
          </w:tcPr>
          <w:p w14:paraId="2E51126B" w14:textId="77777777" w:rsidR="00DF1B16" w:rsidRPr="00F06ED0" w:rsidRDefault="00DF1B16" w:rsidP="00AA0E01">
            <w:pPr>
              <w:jc w:val="center"/>
              <w:rPr>
                <w:rFonts w:ascii="Calibri" w:eastAsia="Calibri" w:hAnsi="Calibri" w:cs="Calibri"/>
                <w:bCs/>
                <w:sz w:val="20"/>
                <w:szCs w:val="20"/>
              </w:rPr>
            </w:pPr>
          </w:p>
        </w:tc>
      </w:tr>
      <w:tr w:rsidR="00F77943" w:rsidRPr="00F06ED0" w14:paraId="739E45C1" w14:textId="77777777" w:rsidTr="00F77943">
        <w:tc>
          <w:tcPr>
            <w:tcW w:w="1418" w:type="dxa"/>
            <w:tcBorders>
              <w:top w:val="single" w:sz="4" w:space="0" w:color="auto"/>
              <w:left w:val="single" w:sz="4" w:space="0" w:color="auto"/>
              <w:bottom w:val="single" w:sz="4" w:space="0" w:color="auto"/>
              <w:right w:val="single" w:sz="4" w:space="0" w:color="auto"/>
            </w:tcBorders>
          </w:tcPr>
          <w:p w14:paraId="60747E35" w14:textId="77777777" w:rsidR="00DF1B16" w:rsidRPr="00F06ED0" w:rsidRDefault="00DF1B16" w:rsidP="00AA0E01">
            <w:pPr>
              <w:rPr>
                <w:rFonts w:ascii="Calibri" w:eastAsia="Calibri" w:hAnsi="Calibri" w:cs="Calibri"/>
                <w:bCs/>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01A99C8" w14:textId="77777777" w:rsidR="00DF1B16" w:rsidRPr="00F06ED0" w:rsidRDefault="00DF1B16" w:rsidP="00AA0E01">
            <w:pPr>
              <w:rPr>
                <w:rFonts w:ascii="Calibri" w:eastAsia="Calibri" w:hAnsi="Calibri" w:cs="Calibri"/>
                <w:b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478A8863" w14:textId="77777777" w:rsidR="00DF1B16" w:rsidRPr="00F06ED0" w:rsidRDefault="00DF1B16" w:rsidP="00AA0E01">
            <w:pPr>
              <w:rPr>
                <w:rFonts w:ascii="Calibri" w:eastAsia="Calibri" w:hAnsi="Calibri" w:cs="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14:paraId="289F2C30" w14:textId="77777777" w:rsidR="00DF1B16" w:rsidRPr="00F06ED0" w:rsidRDefault="00DF1B16" w:rsidP="00AA0E01">
            <w:pPr>
              <w:rPr>
                <w:rFonts w:ascii="Calibri" w:eastAsia="Calibri" w:hAnsi="Calibri" w:cs="Calibri"/>
                <w:bCs/>
                <w:sz w:val="20"/>
                <w:szCs w:val="20"/>
              </w:rPr>
            </w:pPr>
          </w:p>
        </w:tc>
        <w:tc>
          <w:tcPr>
            <w:tcW w:w="850" w:type="dxa"/>
            <w:tcBorders>
              <w:top w:val="single" w:sz="4" w:space="0" w:color="auto"/>
              <w:left w:val="single" w:sz="4" w:space="0" w:color="auto"/>
              <w:bottom w:val="single" w:sz="4" w:space="0" w:color="auto"/>
              <w:right w:val="single" w:sz="4" w:space="0" w:color="auto"/>
            </w:tcBorders>
          </w:tcPr>
          <w:p w14:paraId="7D6EE854" w14:textId="77777777" w:rsidR="00DF1B16" w:rsidRPr="00F06ED0" w:rsidRDefault="00DF1B16" w:rsidP="00AA0E01">
            <w:pPr>
              <w:rPr>
                <w:rFonts w:ascii="Calibri" w:eastAsia="Calibri" w:hAnsi="Calibri" w:cs="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14:paraId="22D3D5E1" w14:textId="77777777" w:rsidR="00DF1B16" w:rsidRPr="00F06ED0" w:rsidRDefault="00DF1B16" w:rsidP="00AA0E01">
            <w:pPr>
              <w:rPr>
                <w:rFonts w:ascii="Calibri" w:eastAsia="Calibri" w:hAnsi="Calibri" w:cs="Calibri"/>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3C0D9DA" w14:textId="77777777" w:rsidR="00DF1B16" w:rsidRPr="00F06ED0" w:rsidRDefault="00DF1B16" w:rsidP="00AA0E01">
            <w:pPr>
              <w:rPr>
                <w:rFonts w:ascii="Calibri" w:eastAsia="Calibri" w:hAnsi="Calibri" w:cs="Calibri"/>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872541E" w14:textId="77777777" w:rsidR="00DF1B16" w:rsidRPr="00F06ED0" w:rsidRDefault="00DF1B16" w:rsidP="00AA0E01">
            <w:pPr>
              <w:rPr>
                <w:rFonts w:ascii="Calibri" w:eastAsia="Calibri" w:hAnsi="Calibri" w:cs="Calibri"/>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511C729" w14:textId="77777777" w:rsidR="00DF1B16" w:rsidRPr="00F06ED0" w:rsidRDefault="00DF1B16" w:rsidP="00AA0E01">
            <w:pPr>
              <w:rPr>
                <w:rFonts w:ascii="Calibri" w:eastAsia="Calibri" w:hAnsi="Calibri" w:cs="Calibri"/>
                <w:bCs/>
                <w:sz w:val="20"/>
                <w:szCs w:val="20"/>
              </w:rPr>
            </w:pPr>
          </w:p>
        </w:tc>
        <w:tc>
          <w:tcPr>
            <w:tcW w:w="1174" w:type="dxa"/>
            <w:tcBorders>
              <w:top w:val="single" w:sz="4" w:space="0" w:color="auto"/>
              <w:left w:val="single" w:sz="4" w:space="0" w:color="auto"/>
              <w:bottom w:val="single" w:sz="4" w:space="0" w:color="auto"/>
              <w:right w:val="single" w:sz="4" w:space="0" w:color="auto"/>
            </w:tcBorders>
          </w:tcPr>
          <w:p w14:paraId="36123594" w14:textId="77777777" w:rsidR="00DF1B16" w:rsidRPr="00F06ED0" w:rsidRDefault="00DF1B16" w:rsidP="00AA0E01">
            <w:pPr>
              <w:rPr>
                <w:rFonts w:ascii="Calibri" w:eastAsia="Calibri" w:hAnsi="Calibri" w:cs="Calibri"/>
                <w:bCs/>
                <w:sz w:val="20"/>
                <w:szCs w:val="20"/>
              </w:rPr>
            </w:pPr>
          </w:p>
        </w:tc>
      </w:tr>
      <w:tr w:rsidR="00F77943" w:rsidRPr="00F06ED0" w14:paraId="051790B3" w14:textId="77777777" w:rsidTr="00F77943">
        <w:tc>
          <w:tcPr>
            <w:tcW w:w="1418" w:type="dxa"/>
            <w:tcBorders>
              <w:top w:val="single" w:sz="4" w:space="0" w:color="auto"/>
              <w:left w:val="single" w:sz="4" w:space="0" w:color="auto"/>
              <w:bottom w:val="single" w:sz="4" w:space="0" w:color="auto"/>
              <w:right w:val="single" w:sz="4" w:space="0" w:color="auto"/>
            </w:tcBorders>
          </w:tcPr>
          <w:p w14:paraId="19E6F8E6" w14:textId="77777777" w:rsidR="00DF1B16" w:rsidRPr="00F06ED0" w:rsidRDefault="00DF1B16" w:rsidP="00AA0E01">
            <w:pPr>
              <w:rPr>
                <w:rFonts w:ascii="Calibri" w:eastAsia="Calibri" w:hAnsi="Calibri" w:cs="Calibri"/>
                <w:bCs/>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CE745BA" w14:textId="77777777" w:rsidR="00DF1B16" w:rsidRPr="00F06ED0" w:rsidRDefault="00DF1B16" w:rsidP="00AA0E01">
            <w:pPr>
              <w:rPr>
                <w:rFonts w:ascii="Calibri" w:eastAsia="Calibri" w:hAnsi="Calibri" w:cs="Calibri"/>
                <w:b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5F6AD6EC" w14:textId="77777777" w:rsidR="00DF1B16" w:rsidRPr="00F06ED0" w:rsidRDefault="00DF1B16" w:rsidP="00AA0E01">
            <w:pPr>
              <w:rPr>
                <w:rFonts w:ascii="Calibri" w:eastAsia="Calibri" w:hAnsi="Calibri" w:cs="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14:paraId="20C3FA39" w14:textId="77777777" w:rsidR="00DF1B16" w:rsidRPr="00F06ED0" w:rsidRDefault="00DF1B16" w:rsidP="00AA0E01">
            <w:pPr>
              <w:rPr>
                <w:rFonts w:ascii="Calibri" w:eastAsia="Calibri" w:hAnsi="Calibri" w:cs="Calibri"/>
                <w:bCs/>
                <w:sz w:val="20"/>
                <w:szCs w:val="20"/>
              </w:rPr>
            </w:pPr>
          </w:p>
        </w:tc>
        <w:tc>
          <w:tcPr>
            <w:tcW w:w="850" w:type="dxa"/>
            <w:tcBorders>
              <w:top w:val="single" w:sz="4" w:space="0" w:color="auto"/>
              <w:left w:val="single" w:sz="4" w:space="0" w:color="auto"/>
              <w:bottom w:val="single" w:sz="4" w:space="0" w:color="auto"/>
              <w:right w:val="single" w:sz="4" w:space="0" w:color="auto"/>
            </w:tcBorders>
          </w:tcPr>
          <w:p w14:paraId="1963120F" w14:textId="77777777" w:rsidR="00DF1B16" w:rsidRPr="00F06ED0" w:rsidRDefault="00DF1B16" w:rsidP="00AA0E01">
            <w:pPr>
              <w:rPr>
                <w:rFonts w:ascii="Calibri" w:eastAsia="Calibri" w:hAnsi="Calibri" w:cs="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14:paraId="08B88984" w14:textId="77777777" w:rsidR="00DF1B16" w:rsidRPr="00F06ED0" w:rsidRDefault="00DF1B16" w:rsidP="00AA0E01">
            <w:pPr>
              <w:rPr>
                <w:rFonts w:ascii="Calibri" w:eastAsia="Calibri" w:hAnsi="Calibri" w:cs="Calibri"/>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A804C0B" w14:textId="77777777" w:rsidR="00DF1B16" w:rsidRPr="00F06ED0" w:rsidRDefault="00DF1B16" w:rsidP="00AA0E01">
            <w:pPr>
              <w:rPr>
                <w:rFonts w:ascii="Calibri" w:eastAsia="Calibri" w:hAnsi="Calibri" w:cs="Calibri"/>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6F21997" w14:textId="77777777" w:rsidR="00DF1B16" w:rsidRPr="00F06ED0" w:rsidRDefault="00DF1B16" w:rsidP="00AA0E01">
            <w:pPr>
              <w:rPr>
                <w:rFonts w:ascii="Calibri" w:eastAsia="Calibri" w:hAnsi="Calibri" w:cs="Calibri"/>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0CC764B" w14:textId="77777777" w:rsidR="00DF1B16" w:rsidRPr="00F06ED0" w:rsidRDefault="00DF1B16" w:rsidP="00AA0E01">
            <w:pPr>
              <w:rPr>
                <w:rFonts w:ascii="Calibri" w:eastAsia="Calibri" w:hAnsi="Calibri" w:cs="Calibri"/>
                <w:bCs/>
                <w:sz w:val="20"/>
                <w:szCs w:val="20"/>
              </w:rPr>
            </w:pPr>
          </w:p>
        </w:tc>
        <w:tc>
          <w:tcPr>
            <w:tcW w:w="1174" w:type="dxa"/>
            <w:tcBorders>
              <w:top w:val="single" w:sz="4" w:space="0" w:color="auto"/>
              <w:left w:val="single" w:sz="4" w:space="0" w:color="auto"/>
              <w:bottom w:val="single" w:sz="4" w:space="0" w:color="auto"/>
              <w:right w:val="single" w:sz="4" w:space="0" w:color="auto"/>
            </w:tcBorders>
          </w:tcPr>
          <w:p w14:paraId="1EE2FD2E" w14:textId="77777777" w:rsidR="00DF1B16" w:rsidRPr="00F06ED0" w:rsidRDefault="00DF1B16" w:rsidP="00AA0E01">
            <w:pPr>
              <w:rPr>
                <w:rFonts w:ascii="Calibri" w:eastAsia="Calibri" w:hAnsi="Calibri" w:cs="Calibri"/>
                <w:bCs/>
                <w:sz w:val="20"/>
                <w:szCs w:val="20"/>
              </w:rPr>
            </w:pPr>
          </w:p>
        </w:tc>
      </w:tr>
      <w:tr w:rsidR="00F77943" w:rsidRPr="00F06ED0" w14:paraId="697963BE" w14:textId="77777777" w:rsidTr="00F77943">
        <w:tc>
          <w:tcPr>
            <w:tcW w:w="1418" w:type="dxa"/>
            <w:tcBorders>
              <w:top w:val="single" w:sz="4" w:space="0" w:color="auto"/>
              <w:left w:val="single" w:sz="4" w:space="0" w:color="auto"/>
              <w:bottom w:val="single" w:sz="4" w:space="0" w:color="auto"/>
              <w:right w:val="single" w:sz="4" w:space="0" w:color="auto"/>
            </w:tcBorders>
          </w:tcPr>
          <w:p w14:paraId="7416E556" w14:textId="77777777" w:rsidR="00DF1B16" w:rsidRPr="00F06ED0" w:rsidRDefault="00DF1B16" w:rsidP="00AA0E01">
            <w:pPr>
              <w:rPr>
                <w:rFonts w:ascii="Calibri" w:eastAsia="Calibri" w:hAnsi="Calibri" w:cs="Calibri"/>
                <w:bCs/>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D690AEE" w14:textId="77777777" w:rsidR="00DF1B16" w:rsidRPr="00F06ED0" w:rsidRDefault="00DF1B16" w:rsidP="00AA0E01">
            <w:pPr>
              <w:jc w:val="center"/>
              <w:rPr>
                <w:rFonts w:ascii="Calibri" w:eastAsia="Calibri" w:hAnsi="Calibri" w:cs="Calibri"/>
                <w:b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31D51B83" w14:textId="77777777" w:rsidR="00DF1B16" w:rsidRPr="00F06ED0" w:rsidRDefault="00DF1B16" w:rsidP="00AA0E01">
            <w:pPr>
              <w:jc w:val="center"/>
              <w:rPr>
                <w:rFonts w:ascii="Calibri" w:eastAsia="Calibri" w:hAnsi="Calibri" w:cs="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14:paraId="578D3C44" w14:textId="77777777" w:rsidR="00DF1B16" w:rsidRPr="00F06ED0" w:rsidRDefault="00DF1B16" w:rsidP="00AA0E01">
            <w:pPr>
              <w:jc w:val="center"/>
              <w:rPr>
                <w:rFonts w:ascii="Calibri" w:eastAsia="Calibri" w:hAnsi="Calibri" w:cs="Calibri"/>
                <w:bCs/>
                <w:sz w:val="20"/>
                <w:szCs w:val="20"/>
              </w:rPr>
            </w:pPr>
          </w:p>
        </w:tc>
        <w:tc>
          <w:tcPr>
            <w:tcW w:w="850" w:type="dxa"/>
            <w:tcBorders>
              <w:top w:val="single" w:sz="4" w:space="0" w:color="auto"/>
              <w:left w:val="single" w:sz="4" w:space="0" w:color="auto"/>
              <w:bottom w:val="single" w:sz="4" w:space="0" w:color="auto"/>
              <w:right w:val="single" w:sz="4" w:space="0" w:color="auto"/>
            </w:tcBorders>
          </w:tcPr>
          <w:p w14:paraId="604DE813" w14:textId="77777777" w:rsidR="00DF1B16" w:rsidRPr="00F06ED0" w:rsidRDefault="00DF1B16" w:rsidP="00AA0E01">
            <w:pPr>
              <w:jc w:val="center"/>
              <w:rPr>
                <w:rFonts w:ascii="Calibri" w:eastAsia="Calibri" w:hAnsi="Calibri" w:cs="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14:paraId="27CD05E8" w14:textId="77777777" w:rsidR="00DF1B16" w:rsidRPr="00F06ED0" w:rsidRDefault="00DF1B16" w:rsidP="00AA0E01">
            <w:pPr>
              <w:jc w:val="center"/>
              <w:rPr>
                <w:rFonts w:ascii="Calibri" w:eastAsia="Calibri" w:hAnsi="Calibri" w:cs="Calibri"/>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F68696C" w14:textId="77777777" w:rsidR="00DF1B16" w:rsidRPr="00F06ED0" w:rsidRDefault="00DF1B16" w:rsidP="00AA0E01">
            <w:pPr>
              <w:jc w:val="center"/>
              <w:rPr>
                <w:rFonts w:ascii="Calibri" w:eastAsia="Calibri" w:hAnsi="Calibri" w:cs="Calibri"/>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3A153C3" w14:textId="77777777" w:rsidR="00DF1B16" w:rsidRPr="00F06ED0" w:rsidRDefault="00DF1B16" w:rsidP="00AA0E01">
            <w:pPr>
              <w:jc w:val="center"/>
              <w:rPr>
                <w:rFonts w:ascii="Calibri" w:eastAsia="Calibri" w:hAnsi="Calibri" w:cs="Calibri"/>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F173FAC" w14:textId="77777777" w:rsidR="00DF1B16" w:rsidRPr="00F06ED0" w:rsidRDefault="00DF1B16" w:rsidP="00AA0E01">
            <w:pPr>
              <w:jc w:val="center"/>
              <w:rPr>
                <w:rFonts w:ascii="Calibri" w:eastAsia="Calibri" w:hAnsi="Calibri" w:cs="Calibri"/>
                <w:bCs/>
                <w:sz w:val="20"/>
                <w:szCs w:val="20"/>
              </w:rPr>
            </w:pPr>
          </w:p>
        </w:tc>
        <w:tc>
          <w:tcPr>
            <w:tcW w:w="1174" w:type="dxa"/>
            <w:tcBorders>
              <w:top w:val="single" w:sz="4" w:space="0" w:color="auto"/>
              <w:left w:val="single" w:sz="4" w:space="0" w:color="auto"/>
              <w:bottom w:val="single" w:sz="4" w:space="0" w:color="auto"/>
              <w:right w:val="single" w:sz="4" w:space="0" w:color="auto"/>
            </w:tcBorders>
          </w:tcPr>
          <w:p w14:paraId="79F28F89" w14:textId="77777777" w:rsidR="00DF1B16" w:rsidRPr="00F06ED0" w:rsidRDefault="00DF1B16" w:rsidP="00AA0E01">
            <w:pPr>
              <w:jc w:val="center"/>
              <w:rPr>
                <w:rFonts w:ascii="Calibri" w:eastAsia="Calibri" w:hAnsi="Calibri" w:cs="Calibri"/>
                <w:bCs/>
                <w:sz w:val="20"/>
                <w:szCs w:val="20"/>
              </w:rPr>
            </w:pPr>
          </w:p>
        </w:tc>
      </w:tr>
    </w:tbl>
    <w:p w14:paraId="70F45C4B" w14:textId="77777777" w:rsidR="00DF1B16" w:rsidRPr="00F06ED0" w:rsidRDefault="00DF1B16" w:rsidP="00DF1B16">
      <w:pPr>
        <w:spacing w:after="0" w:line="240" w:lineRule="auto"/>
        <w:jc w:val="both"/>
        <w:rPr>
          <w:rFonts w:ascii="Calibri" w:eastAsia="Calibri" w:hAnsi="Calibri" w:cs="Calibri"/>
          <w:i/>
          <w:sz w:val="16"/>
          <w:szCs w:val="16"/>
        </w:rPr>
      </w:pPr>
      <w:r>
        <w:rPr>
          <w:rFonts w:ascii="Calibri" w:hAnsi="Calibri"/>
          <w:b/>
          <w:i/>
          <w:sz w:val="16"/>
        </w:rPr>
        <w:t xml:space="preserve">Fuente de los datos: </w:t>
      </w:r>
      <w:r>
        <w:rPr>
          <w:rFonts w:ascii="Calibri" w:hAnsi="Calibri"/>
          <w:i/>
          <w:color w:val="FF0000"/>
          <w:sz w:val="16"/>
        </w:rPr>
        <w:t>Especifique los detalles de las fuentes o los documentos. Indique la dirección del sitio web, cuando corresponda.</w:t>
      </w:r>
    </w:p>
    <w:p w14:paraId="69859524" w14:textId="77777777" w:rsidR="00DF1B16" w:rsidRPr="00F06ED0" w:rsidRDefault="00DF1B16" w:rsidP="00DF1B16">
      <w:pPr>
        <w:spacing w:after="0"/>
        <w:jc w:val="both"/>
        <w:rPr>
          <w:rFonts w:ascii="Calibri" w:eastAsia="Calibri" w:hAnsi="Calibri" w:cs="Calibri"/>
        </w:rPr>
      </w:pPr>
    </w:p>
    <w:p w14:paraId="44B7757F" w14:textId="77777777" w:rsidR="00DF1B16" w:rsidRPr="00F06ED0" w:rsidRDefault="00DF1B16" w:rsidP="00DF1B16">
      <w:pPr>
        <w:spacing w:after="0"/>
        <w:jc w:val="both"/>
        <w:rPr>
          <w:rFonts w:ascii="Calibri" w:eastAsia="Calibri" w:hAnsi="Calibri" w:cs="Calibri"/>
        </w:rPr>
      </w:pPr>
      <w:proofErr w:type="spellStart"/>
      <w:r>
        <w:rPr>
          <w:rFonts w:ascii="Calibri" w:hAnsi="Calibri"/>
        </w:rPr>
        <w:t>xxx</w:t>
      </w:r>
      <w:proofErr w:type="spellEnd"/>
    </w:p>
    <w:p w14:paraId="4D2366CC" w14:textId="77777777" w:rsidR="00DF1B16" w:rsidRPr="00F06ED0" w:rsidRDefault="00DF1B16" w:rsidP="00DF1B16">
      <w:pPr>
        <w:jc w:val="both"/>
        <w:rPr>
          <w:rFonts w:ascii="Calibri" w:eastAsia="Calibri" w:hAnsi="Calibri" w:cs="Calibri"/>
          <w:i/>
          <w:color w:val="FF0000"/>
          <w:spacing w:val="-1"/>
        </w:rPr>
      </w:pPr>
      <w:r>
        <w:rPr>
          <w:rFonts w:ascii="Calibri" w:hAnsi="Calibri"/>
          <w:i/>
          <w:color w:val="FF0000"/>
        </w:rPr>
        <w:t>Inserte una oración que justifique la calificación asignada.</w:t>
      </w:r>
    </w:p>
    <w:p w14:paraId="622B7BE5" w14:textId="77777777" w:rsidR="00DF1B16" w:rsidRPr="00F06ED0" w:rsidRDefault="00DF1B16" w:rsidP="00DF1B16">
      <w:pPr>
        <w:spacing w:after="0"/>
        <w:rPr>
          <w:rFonts w:ascii="Calibri" w:eastAsia="Calibri" w:hAnsi="Calibri" w:cs="Calibri"/>
        </w:rPr>
      </w:pPr>
      <w:r>
        <w:rPr>
          <w:rFonts w:ascii="Calibri" w:hAnsi="Calibri"/>
          <w:b/>
        </w:rPr>
        <w:t>Cambio en el desempeño desde una evaluación PEFA anterior:</w:t>
      </w:r>
      <w:r>
        <w:rPr>
          <w:rFonts w:ascii="Calibri" w:hAnsi="Calibri"/>
        </w:rPr>
        <w:t xml:space="preserve"> </w:t>
      </w:r>
    </w:p>
    <w:p w14:paraId="393CED96" w14:textId="77777777" w:rsidR="00DF1B16" w:rsidRPr="00F06ED0" w:rsidRDefault="00DF1B16" w:rsidP="00DF1B16">
      <w:pPr>
        <w:spacing w:after="0"/>
        <w:jc w:val="both"/>
        <w:rPr>
          <w:rFonts w:ascii="Calibri" w:eastAsia="Calibri" w:hAnsi="Calibri" w:cs="Calibri"/>
        </w:rPr>
      </w:pPr>
      <w:proofErr w:type="spellStart"/>
      <w:r>
        <w:rPr>
          <w:rFonts w:ascii="Calibri" w:hAnsi="Calibri"/>
        </w:rPr>
        <w:t>xxx</w:t>
      </w:r>
      <w:proofErr w:type="spellEnd"/>
    </w:p>
    <w:p w14:paraId="717374D2" w14:textId="77777777" w:rsidR="00DF1B16" w:rsidRPr="00F06ED0" w:rsidRDefault="00DF1B16" w:rsidP="00DF1B16">
      <w:pPr>
        <w:jc w:val="both"/>
        <w:rPr>
          <w:rFonts w:ascii="Calibri" w:eastAsia="Calibri" w:hAnsi="Calibri" w:cs="Calibri"/>
        </w:rPr>
      </w:pPr>
    </w:p>
    <w:p w14:paraId="75559A9E" w14:textId="77777777" w:rsidR="00DF1B16" w:rsidRPr="00F06ED0" w:rsidRDefault="00DF1B16" w:rsidP="00DF1B16">
      <w:pPr>
        <w:spacing w:after="0" w:line="240" w:lineRule="auto"/>
        <w:rPr>
          <w:rFonts w:ascii="Calibri" w:eastAsia="Calibri" w:hAnsi="Calibri" w:cs="Calibri"/>
          <w:b/>
          <w:color w:val="4FBBD3"/>
          <w:spacing w:val="-1"/>
          <w:sz w:val="24"/>
        </w:rPr>
      </w:pPr>
      <w:r>
        <w:rPr>
          <w:rFonts w:ascii="Calibri" w:hAnsi="Calibri"/>
          <w:b/>
          <w:color w:val="4FBBD3"/>
          <w:sz w:val="24"/>
        </w:rPr>
        <w:t>26.2. Naturaleza de las auditorías realizadas y las normas aplicadas</w:t>
      </w:r>
    </w:p>
    <w:p w14:paraId="701982D3" w14:textId="77777777" w:rsidR="00DF1B16" w:rsidRPr="00F06ED0" w:rsidRDefault="00DF1B16" w:rsidP="00DF1B16">
      <w:pPr>
        <w:spacing w:after="0" w:line="240" w:lineRule="auto"/>
        <w:rPr>
          <w:rFonts w:ascii="Calibri" w:eastAsia="Calibri" w:hAnsi="Calibri" w:cs="Calibri"/>
          <w:bCs/>
          <w:color w:val="25456B"/>
          <w:spacing w:val="-1"/>
        </w:rPr>
      </w:pPr>
    </w:p>
    <w:p w14:paraId="1DBCDA5B" w14:textId="0D7FF090" w:rsidR="00DF1B16" w:rsidRPr="00F06ED0" w:rsidRDefault="00DF1B16" w:rsidP="00DF1B16">
      <w:pPr>
        <w:spacing w:after="0"/>
        <w:rPr>
          <w:rFonts w:ascii="Calibri" w:eastAsia="Calibri" w:hAnsi="Calibri" w:cs="Calibri"/>
          <w:b/>
        </w:rPr>
      </w:pPr>
      <w:r>
        <w:rPr>
          <w:rFonts w:ascii="Calibri" w:hAnsi="Calibri"/>
          <w:b/>
        </w:rPr>
        <w:t>Nivel de desempeño y evidencias para la calificación:</w:t>
      </w:r>
    </w:p>
    <w:p w14:paraId="711198B7" w14:textId="77777777" w:rsidR="00DF1B16" w:rsidRPr="00F06ED0" w:rsidRDefault="00DF1B16" w:rsidP="00DF1B16">
      <w:pPr>
        <w:spacing w:after="0"/>
        <w:jc w:val="both"/>
        <w:rPr>
          <w:rFonts w:ascii="Calibri" w:eastAsia="Calibri" w:hAnsi="Calibri" w:cs="Calibri"/>
        </w:rPr>
      </w:pPr>
      <w:proofErr w:type="spellStart"/>
      <w:r>
        <w:rPr>
          <w:rFonts w:ascii="Calibri" w:hAnsi="Calibri"/>
        </w:rPr>
        <w:t>xxx</w:t>
      </w:r>
      <w:proofErr w:type="spellEnd"/>
    </w:p>
    <w:p w14:paraId="4B1CA582" w14:textId="77777777" w:rsidR="00DF1B16" w:rsidRPr="00F06ED0" w:rsidRDefault="00DF1B16" w:rsidP="00DF1B16">
      <w:pPr>
        <w:jc w:val="both"/>
        <w:rPr>
          <w:rFonts w:ascii="Calibri" w:eastAsia="Calibri" w:hAnsi="Calibri" w:cs="Calibri"/>
          <w:i/>
          <w:color w:val="FF0000"/>
          <w:spacing w:val="-1"/>
        </w:rPr>
      </w:pPr>
      <w:r>
        <w:rPr>
          <w:rFonts w:ascii="Calibri" w:hAnsi="Calibri"/>
          <w:i/>
          <w:color w:val="FF0000"/>
        </w:rPr>
        <w:t>Inserte una oración que justifique la calificación asignada.</w:t>
      </w:r>
    </w:p>
    <w:p w14:paraId="25063DFA" w14:textId="77777777" w:rsidR="00DF1B16" w:rsidRPr="00F06ED0" w:rsidRDefault="00DF1B16" w:rsidP="00DF1B16">
      <w:pPr>
        <w:spacing w:after="0"/>
        <w:rPr>
          <w:rFonts w:ascii="Calibri" w:eastAsia="Calibri" w:hAnsi="Calibri" w:cs="Calibri"/>
        </w:rPr>
      </w:pPr>
      <w:r>
        <w:rPr>
          <w:rFonts w:ascii="Calibri" w:hAnsi="Calibri"/>
          <w:b/>
        </w:rPr>
        <w:t>Cambio en el desempeño desde una evaluación PEFA anterior:</w:t>
      </w:r>
      <w:r>
        <w:rPr>
          <w:rFonts w:ascii="Calibri" w:hAnsi="Calibri"/>
        </w:rPr>
        <w:t xml:space="preserve"> </w:t>
      </w:r>
    </w:p>
    <w:p w14:paraId="7B8459D0" w14:textId="77777777" w:rsidR="00DF1B16" w:rsidRPr="00F06ED0" w:rsidRDefault="00DF1B16" w:rsidP="00DF1B16">
      <w:pPr>
        <w:spacing w:after="0"/>
        <w:jc w:val="both"/>
        <w:rPr>
          <w:rFonts w:ascii="Calibri" w:eastAsia="Calibri" w:hAnsi="Calibri" w:cs="Calibri"/>
        </w:rPr>
      </w:pPr>
      <w:proofErr w:type="spellStart"/>
      <w:r>
        <w:rPr>
          <w:rFonts w:ascii="Calibri" w:hAnsi="Calibri"/>
        </w:rPr>
        <w:t>xxx</w:t>
      </w:r>
      <w:proofErr w:type="spellEnd"/>
    </w:p>
    <w:p w14:paraId="1F767108" w14:textId="77777777" w:rsidR="00DF1B16" w:rsidRPr="00F06ED0" w:rsidRDefault="00DF1B16" w:rsidP="00DF1B16">
      <w:pPr>
        <w:spacing w:after="0" w:line="240" w:lineRule="auto"/>
        <w:rPr>
          <w:rFonts w:ascii="Calibri" w:eastAsia="Calibri" w:hAnsi="Calibri" w:cs="Calibri"/>
          <w:bCs/>
          <w:color w:val="25456B"/>
          <w:spacing w:val="-1"/>
        </w:rPr>
      </w:pPr>
    </w:p>
    <w:p w14:paraId="1DDB0C1C" w14:textId="77777777" w:rsidR="00DF1B16" w:rsidRPr="00F06ED0" w:rsidRDefault="00DF1B16" w:rsidP="00DF1B16">
      <w:pPr>
        <w:spacing w:after="0" w:line="240" w:lineRule="auto"/>
        <w:rPr>
          <w:rFonts w:ascii="Calibri" w:eastAsia="Calibri" w:hAnsi="Calibri" w:cs="Calibri"/>
          <w:bCs/>
          <w:color w:val="25456B"/>
          <w:spacing w:val="-1"/>
        </w:rPr>
      </w:pPr>
    </w:p>
    <w:p w14:paraId="776C5D98" w14:textId="77777777" w:rsidR="00DF1B16" w:rsidRPr="00F06ED0" w:rsidRDefault="00DF1B16" w:rsidP="00DF1B16">
      <w:pPr>
        <w:spacing w:after="0" w:line="240" w:lineRule="auto"/>
        <w:rPr>
          <w:rFonts w:ascii="Calibri" w:eastAsia="Calibri" w:hAnsi="Calibri" w:cs="Calibri"/>
          <w:b/>
          <w:bCs/>
          <w:i/>
          <w:color w:val="4FBBD3"/>
          <w:spacing w:val="-1"/>
        </w:rPr>
      </w:pPr>
      <w:r>
        <w:rPr>
          <w:rFonts w:ascii="Calibri" w:hAnsi="Calibri"/>
          <w:b/>
          <w:color w:val="4FBBD3"/>
          <w:sz w:val="24"/>
        </w:rPr>
        <w:t>26.3. Ejecución de auditorías internas y presentación de informes</w:t>
      </w:r>
      <w:r>
        <w:rPr>
          <w:rFonts w:ascii="Calibri" w:hAnsi="Calibri"/>
          <w:b/>
          <w:i/>
          <w:color w:val="4FBBD3"/>
        </w:rPr>
        <w:t xml:space="preserve"> </w:t>
      </w:r>
    </w:p>
    <w:p w14:paraId="134F7EBE" w14:textId="77777777" w:rsidR="00DF1B16" w:rsidRPr="00F06ED0" w:rsidRDefault="00DF1B16" w:rsidP="00DF1B16">
      <w:pPr>
        <w:spacing w:after="0" w:line="240" w:lineRule="auto"/>
        <w:rPr>
          <w:rFonts w:ascii="Calibri" w:eastAsia="Calibri" w:hAnsi="Calibri" w:cs="Calibri"/>
          <w:bCs/>
          <w:color w:val="25456B"/>
          <w:spacing w:val="-1"/>
        </w:rPr>
      </w:pPr>
    </w:p>
    <w:p w14:paraId="6BBDEF80" w14:textId="003C6BA7" w:rsidR="00DF1B16" w:rsidRPr="00F06ED0" w:rsidRDefault="00DF1B16" w:rsidP="00DF1B16">
      <w:pPr>
        <w:spacing w:after="0"/>
        <w:rPr>
          <w:rFonts w:ascii="Calibri" w:eastAsia="Calibri" w:hAnsi="Calibri" w:cs="Calibri"/>
          <w:b/>
        </w:rPr>
      </w:pPr>
      <w:r>
        <w:rPr>
          <w:rFonts w:ascii="Calibri" w:hAnsi="Calibri"/>
          <w:b/>
        </w:rPr>
        <w:t>Nivel de desempeño y evidencias para la calificación:</w:t>
      </w:r>
    </w:p>
    <w:p w14:paraId="7099EF58" w14:textId="28FAA702" w:rsidR="00DF1B16" w:rsidRPr="00F06ED0" w:rsidRDefault="00DF1B16" w:rsidP="00DF1B16">
      <w:pPr>
        <w:spacing w:after="0" w:line="240" w:lineRule="auto"/>
        <w:jc w:val="both"/>
        <w:rPr>
          <w:rFonts w:ascii="Calibri" w:eastAsia="Calibri" w:hAnsi="Calibri" w:cs="Calibri"/>
          <w:b/>
          <w:sz w:val="20"/>
          <w:szCs w:val="20"/>
        </w:rPr>
      </w:pPr>
      <w:r>
        <w:rPr>
          <w:rFonts w:ascii="Calibri" w:hAnsi="Calibri"/>
          <w:b/>
          <w:sz w:val="20"/>
        </w:rPr>
        <w:t>Cuadro 26.3: Ejecución de auditorías internas y presentación de informes (último ejercicio fiscal finalizado)</w:t>
      </w:r>
    </w:p>
    <w:tbl>
      <w:tblPr>
        <w:tblStyle w:val="TabelEcorys14"/>
        <w:tblW w:w="0" w:type="auto"/>
        <w:tblLook w:val="04A0" w:firstRow="1" w:lastRow="0" w:firstColumn="1" w:lastColumn="0" w:noHBand="0" w:noVBand="1"/>
      </w:tblPr>
      <w:tblGrid>
        <w:gridCol w:w="1417"/>
        <w:gridCol w:w="1247"/>
        <w:gridCol w:w="1379"/>
        <w:gridCol w:w="1429"/>
        <w:gridCol w:w="1881"/>
        <w:gridCol w:w="2807"/>
      </w:tblGrid>
      <w:tr w:rsidR="00DF1B16" w:rsidRPr="00F06ED0" w14:paraId="3284915A" w14:textId="77777777" w:rsidTr="00AA0E01">
        <w:tc>
          <w:tcPr>
            <w:tcW w:w="1178" w:type="dxa"/>
            <w:tcBorders>
              <w:top w:val="single" w:sz="4" w:space="0" w:color="auto"/>
              <w:left w:val="single" w:sz="4" w:space="0" w:color="auto"/>
              <w:bottom w:val="single" w:sz="4" w:space="0" w:color="auto"/>
              <w:right w:val="single" w:sz="4" w:space="0" w:color="auto"/>
            </w:tcBorders>
            <w:shd w:val="clear" w:color="auto" w:fill="F2F2F2"/>
          </w:tcPr>
          <w:p w14:paraId="5C7FE7E5" w14:textId="32E5BA31" w:rsidR="00DF1B16" w:rsidRPr="00F06ED0" w:rsidRDefault="00DF1B16" w:rsidP="00AA0E01">
            <w:pPr>
              <w:jc w:val="center"/>
              <w:rPr>
                <w:rFonts w:ascii="Calibri" w:eastAsia="Calibri" w:hAnsi="Calibri" w:cs="Calibri"/>
                <w:b/>
                <w:sz w:val="20"/>
                <w:szCs w:val="20"/>
              </w:rPr>
            </w:pPr>
            <w:r>
              <w:rPr>
                <w:rFonts w:ascii="Calibri" w:hAnsi="Calibri"/>
                <w:b/>
                <w:sz w:val="20"/>
              </w:rPr>
              <w:lastRenderedPageBreak/>
              <w:t>Ministerio, departamento u organismo cubierto</w:t>
            </w:r>
          </w:p>
          <w:p w14:paraId="31F02FCF" w14:textId="77777777" w:rsidR="00DF1B16" w:rsidRPr="00F06ED0" w:rsidRDefault="00DF1B16" w:rsidP="00AA0E01">
            <w:pPr>
              <w:jc w:val="center"/>
              <w:rPr>
                <w:rFonts w:ascii="Calibri" w:eastAsia="Calibri" w:hAnsi="Calibri" w:cs="Calibri"/>
                <w:b/>
                <w:sz w:val="20"/>
                <w:szCs w:val="20"/>
              </w:rPr>
            </w:pPr>
            <w:r>
              <w:rPr>
                <w:rFonts w:ascii="Calibri" w:hAnsi="Calibri"/>
                <w:i/>
                <w:color w:val="FF0000"/>
                <w:sz w:val="20"/>
              </w:rPr>
              <w:t>(especifique)</w:t>
            </w:r>
          </w:p>
        </w:tc>
        <w:tc>
          <w:tcPr>
            <w:tcW w:w="1231" w:type="dxa"/>
            <w:tcBorders>
              <w:top w:val="single" w:sz="4" w:space="0" w:color="auto"/>
              <w:left w:val="single" w:sz="4" w:space="0" w:color="auto"/>
              <w:bottom w:val="single" w:sz="4" w:space="0" w:color="auto"/>
              <w:right w:val="single" w:sz="4" w:space="0" w:color="auto"/>
            </w:tcBorders>
            <w:shd w:val="clear" w:color="auto" w:fill="F2F2F2"/>
          </w:tcPr>
          <w:p w14:paraId="6666D617" w14:textId="77777777" w:rsidR="00DF1B16" w:rsidRPr="00F06ED0" w:rsidRDefault="00DF1B16" w:rsidP="00AA0E01">
            <w:pPr>
              <w:jc w:val="center"/>
              <w:rPr>
                <w:rFonts w:ascii="Calibri" w:eastAsia="Calibri" w:hAnsi="Calibri" w:cs="Calibri"/>
                <w:b/>
                <w:sz w:val="20"/>
                <w:szCs w:val="20"/>
              </w:rPr>
            </w:pPr>
            <w:r>
              <w:rPr>
                <w:rFonts w:ascii="Calibri" w:hAnsi="Calibri"/>
                <w:b/>
                <w:sz w:val="20"/>
              </w:rPr>
              <w:t xml:space="preserve">Unidad de auditoría interna a cargo </w:t>
            </w:r>
            <w:r>
              <w:rPr>
                <w:rFonts w:ascii="Calibri" w:hAnsi="Calibri"/>
                <w:i/>
                <w:color w:val="FF0000"/>
                <w:sz w:val="20"/>
              </w:rPr>
              <w:t>(especifique)</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12300B8C" w14:textId="77777777" w:rsidR="00DF1B16" w:rsidRPr="00F06ED0" w:rsidRDefault="00DF1B16" w:rsidP="00AA0E01">
            <w:pPr>
              <w:jc w:val="center"/>
              <w:rPr>
                <w:rFonts w:ascii="Calibri" w:eastAsia="Calibri" w:hAnsi="Calibri" w:cs="Calibri"/>
                <w:b/>
                <w:sz w:val="20"/>
                <w:szCs w:val="20"/>
              </w:rPr>
            </w:pPr>
            <w:r>
              <w:rPr>
                <w:rFonts w:ascii="Calibri" w:hAnsi="Calibri"/>
                <w:b/>
                <w:sz w:val="20"/>
              </w:rPr>
              <w:t>Existencia de un programa anual</w:t>
            </w:r>
          </w:p>
          <w:p w14:paraId="5837AF82" w14:textId="582B1115" w:rsidR="00DF1B16" w:rsidRPr="00F06ED0" w:rsidRDefault="00DF1B16" w:rsidP="00AA0E01">
            <w:pPr>
              <w:jc w:val="center"/>
              <w:rPr>
                <w:rFonts w:ascii="Calibri" w:eastAsia="Calibri" w:hAnsi="Calibri" w:cs="Calibri"/>
                <w:bCs/>
                <w:sz w:val="20"/>
                <w:szCs w:val="20"/>
              </w:rPr>
            </w:pPr>
            <w:r>
              <w:rPr>
                <w:rFonts w:ascii="Calibri" w:hAnsi="Calibri"/>
                <w:sz w:val="20"/>
              </w:rPr>
              <w:t>(</w:t>
            </w:r>
            <w:r w:rsidR="00A10A60">
              <w:rPr>
                <w:rFonts w:ascii="Calibri" w:hAnsi="Calibri"/>
                <w:sz w:val="20"/>
              </w:rPr>
              <w:t>sí</w:t>
            </w:r>
            <w:r>
              <w:rPr>
                <w:rFonts w:ascii="Calibri" w:hAnsi="Calibri"/>
                <w:sz w:val="20"/>
              </w:rPr>
              <w:t>/</w:t>
            </w:r>
            <w:r w:rsidR="00A10A60">
              <w:rPr>
                <w:rFonts w:ascii="Calibri" w:hAnsi="Calibri"/>
                <w:sz w:val="20"/>
              </w:rPr>
              <w:t>n</w:t>
            </w:r>
            <w:r>
              <w:rPr>
                <w:rFonts w:ascii="Calibri" w:hAnsi="Calibri"/>
                <w:sz w:val="20"/>
              </w:rPr>
              <w:t>o)</w:t>
            </w:r>
          </w:p>
        </w:tc>
        <w:tc>
          <w:tcPr>
            <w:tcW w:w="1442" w:type="dxa"/>
            <w:tcBorders>
              <w:top w:val="single" w:sz="4" w:space="0" w:color="auto"/>
              <w:left w:val="single" w:sz="4" w:space="0" w:color="auto"/>
              <w:bottom w:val="single" w:sz="4" w:space="0" w:color="auto"/>
              <w:right w:val="single" w:sz="4" w:space="0" w:color="auto"/>
            </w:tcBorders>
            <w:shd w:val="clear" w:color="auto" w:fill="F2F2F2"/>
            <w:hideMark/>
          </w:tcPr>
          <w:p w14:paraId="6B54EA29" w14:textId="77777777" w:rsidR="00DF1B16" w:rsidRPr="00F06ED0" w:rsidRDefault="00DF1B16" w:rsidP="00AA0E01">
            <w:pPr>
              <w:jc w:val="center"/>
              <w:rPr>
                <w:rFonts w:ascii="Calibri" w:eastAsia="Calibri" w:hAnsi="Calibri" w:cs="Calibri"/>
                <w:b/>
                <w:sz w:val="20"/>
                <w:szCs w:val="20"/>
              </w:rPr>
            </w:pPr>
            <w:r>
              <w:rPr>
                <w:rFonts w:ascii="Calibri" w:hAnsi="Calibri"/>
                <w:b/>
                <w:sz w:val="20"/>
              </w:rPr>
              <w:t>Auditorías completadas como porcentaje de las auditorías programadas</w:t>
            </w:r>
          </w:p>
        </w:tc>
        <w:tc>
          <w:tcPr>
            <w:tcW w:w="1906" w:type="dxa"/>
            <w:tcBorders>
              <w:top w:val="single" w:sz="4" w:space="0" w:color="auto"/>
              <w:left w:val="single" w:sz="4" w:space="0" w:color="auto"/>
              <w:bottom w:val="single" w:sz="4" w:space="0" w:color="auto"/>
              <w:right w:val="single" w:sz="4" w:space="0" w:color="auto"/>
            </w:tcBorders>
            <w:shd w:val="clear" w:color="auto" w:fill="F2F2F2"/>
          </w:tcPr>
          <w:p w14:paraId="33A8223A" w14:textId="6B17A898" w:rsidR="00DF1B16" w:rsidRPr="00F06ED0" w:rsidRDefault="00DF1B16" w:rsidP="00AA0E01">
            <w:pPr>
              <w:jc w:val="center"/>
              <w:rPr>
                <w:rFonts w:ascii="Calibri" w:eastAsia="Calibri" w:hAnsi="Calibri" w:cs="Calibri"/>
                <w:b/>
                <w:sz w:val="20"/>
                <w:szCs w:val="20"/>
              </w:rPr>
            </w:pPr>
            <w:r>
              <w:rPr>
                <w:rFonts w:ascii="Calibri" w:hAnsi="Calibri"/>
                <w:b/>
                <w:sz w:val="20"/>
              </w:rPr>
              <w:t xml:space="preserve">Informe de auditoría terminado y distribuido a las partes correspondientes </w:t>
            </w:r>
            <w:r>
              <w:rPr>
                <w:rFonts w:ascii="Calibri" w:hAnsi="Calibri"/>
                <w:sz w:val="20"/>
              </w:rPr>
              <w:t>(</w:t>
            </w:r>
            <w:r w:rsidR="00A10A60">
              <w:rPr>
                <w:rFonts w:ascii="Calibri" w:hAnsi="Calibri"/>
                <w:sz w:val="20"/>
              </w:rPr>
              <w:t>sí/no</w:t>
            </w:r>
            <w:r>
              <w:rPr>
                <w:rFonts w:ascii="Calibri" w:hAnsi="Calibri"/>
                <w:sz w:val="20"/>
              </w:rPr>
              <w:t>)</w:t>
            </w:r>
          </w:p>
        </w:tc>
        <w:tc>
          <w:tcPr>
            <w:tcW w:w="2985" w:type="dxa"/>
            <w:tcBorders>
              <w:top w:val="single" w:sz="4" w:space="0" w:color="auto"/>
              <w:left w:val="single" w:sz="4" w:space="0" w:color="auto"/>
              <w:bottom w:val="single" w:sz="4" w:space="0" w:color="auto"/>
              <w:right w:val="single" w:sz="4" w:space="0" w:color="auto"/>
            </w:tcBorders>
            <w:shd w:val="clear" w:color="auto" w:fill="F2F2F2"/>
            <w:hideMark/>
          </w:tcPr>
          <w:p w14:paraId="5435E44F" w14:textId="77777777" w:rsidR="00DF1B16" w:rsidRPr="00F06ED0" w:rsidRDefault="00DF1B16" w:rsidP="00AA0E01">
            <w:pPr>
              <w:jc w:val="center"/>
              <w:rPr>
                <w:rFonts w:ascii="Calibri" w:eastAsia="Calibri" w:hAnsi="Calibri" w:cs="Calibri"/>
                <w:b/>
                <w:sz w:val="20"/>
                <w:szCs w:val="20"/>
              </w:rPr>
            </w:pPr>
            <w:r>
              <w:rPr>
                <w:rFonts w:ascii="Calibri" w:hAnsi="Calibri"/>
                <w:b/>
                <w:sz w:val="20"/>
              </w:rPr>
              <w:t>Comentarios</w:t>
            </w:r>
          </w:p>
        </w:tc>
      </w:tr>
      <w:tr w:rsidR="00DF1B16" w:rsidRPr="00F06ED0" w14:paraId="662E2493" w14:textId="77777777" w:rsidTr="00AA0E01">
        <w:trPr>
          <w:trHeight w:val="1007"/>
        </w:trPr>
        <w:tc>
          <w:tcPr>
            <w:tcW w:w="1178" w:type="dxa"/>
            <w:tcBorders>
              <w:top w:val="single" w:sz="4" w:space="0" w:color="auto"/>
              <w:left w:val="single" w:sz="4" w:space="0" w:color="auto"/>
              <w:right w:val="single" w:sz="4" w:space="0" w:color="auto"/>
            </w:tcBorders>
          </w:tcPr>
          <w:p w14:paraId="22C8FDB1" w14:textId="77777777" w:rsidR="00DF1B16" w:rsidRPr="00F06ED0" w:rsidRDefault="00DF1B16" w:rsidP="00AA0E01">
            <w:pPr>
              <w:rPr>
                <w:rFonts w:ascii="Calibri" w:eastAsia="Calibri" w:hAnsi="Calibri" w:cs="Calibri"/>
                <w:sz w:val="20"/>
                <w:szCs w:val="20"/>
              </w:rPr>
            </w:pPr>
          </w:p>
        </w:tc>
        <w:tc>
          <w:tcPr>
            <w:tcW w:w="1231" w:type="dxa"/>
            <w:tcBorders>
              <w:top w:val="single" w:sz="4" w:space="0" w:color="auto"/>
              <w:left w:val="single" w:sz="4" w:space="0" w:color="auto"/>
              <w:right w:val="single" w:sz="4" w:space="0" w:color="auto"/>
            </w:tcBorders>
          </w:tcPr>
          <w:p w14:paraId="13B93A88" w14:textId="77777777" w:rsidR="00DF1B16" w:rsidRPr="00F06ED0" w:rsidRDefault="00DF1B16" w:rsidP="00AA0E01">
            <w:pPr>
              <w:rPr>
                <w:rFonts w:ascii="Calibri" w:eastAsia="Calibri" w:hAnsi="Calibri" w:cs="Calibri"/>
                <w:sz w:val="20"/>
                <w:szCs w:val="20"/>
              </w:rPr>
            </w:pPr>
          </w:p>
        </w:tc>
        <w:tc>
          <w:tcPr>
            <w:tcW w:w="1418" w:type="dxa"/>
            <w:tcBorders>
              <w:top w:val="single" w:sz="4" w:space="0" w:color="auto"/>
              <w:left w:val="single" w:sz="4" w:space="0" w:color="auto"/>
              <w:right w:val="single" w:sz="4" w:space="0" w:color="auto"/>
            </w:tcBorders>
          </w:tcPr>
          <w:p w14:paraId="440734F8" w14:textId="77777777" w:rsidR="00DF1B16" w:rsidRPr="00F06ED0" w:rsidRDefault="00DF1B16" w:rsidP="00AA0E01">
            <w:pPr>
              <w:rPr>
                <w:rFonts w:ascii="Calibri" w:eastAsia="Calibri" w:hAnsi="Calibri" w:cs="Calibri"/>
                <w:sz w:val="20"/>
                <w:szCs w:val="20"/>
              </w:rPr>
            </w:pPr>
          </w:p>
        </w:tc>
        <w:tc>
          <w:tcPr>
            <w:tcW w:w="1442" w:type="dxa"/>
            <w:tcBorders>
              <w:top w:val="single" w:sz="4" w:space="0" w:color="auto"/>
              <w:left w:val="single" w:sz="4" w:space="0" w:color="auto"/>
              <w:right w:val="single" w:sz="4" w:space="0" w:color="auto"/>
            </w:tcBorders>
          </w:tcPr>
          <w:p w14:paraId="6387E575" w14:textId="77777777" w:rsidR="00DF1B16" w:rsidRPr="00F06ED0" w:rsidRDefault="00DF1B16" w:rsidP="00AA0E01">
            <w:pPr>
              <w:rPr>
                <w:rFonts w:ascii="Calibri" w:eastAsia="Calibri" w:hAnsi="Calibri" w:cs="Calibri"/>
                <w:sz w:val="20"/>
                <w:szCs w:val="20"/>
              </w:rPr>
            </w:pPr>
          </w:p>
        </w:tc>
        <w:tc>
          <w:tcPr>
            <w:tcW w:w="1906" w:type="dxa"/>
            <w:tcBorders>
              <w:top w:val="single" w:sz="4" w:space="0" w:color="auto"/>
              <w:left w:val="single" w:sz="4" w:space="0" w:color="auto"/>
              <w:right w:val="single" w:sz="4" w:space="0" w:color="auto"/>
            </w:tcBorders>
          </w:tcPr>
          <w:p w14:paraId="6F7AB1C3" w14:textId="77777777" w:rsidR="00DF1B16" w:rsidRPr="00F06ED0" w:rsidRDefault="00DF1B16" w:rsidP="00AA0E01">
            <w:pPr>
              <w:rPr>
                <w:rFonts w:ascii="Calibri" w:eastAsia="Calibri" w:hAnsi="Calibri" w:cs="Calibri"/>
                <w:sz w:val="20"/>
                <w:szCs w:val="20"/>
              </w:rPr>
            </w:pPr>
          </w:p>
        </w:tc>
        <w:tc>
          <w:tcPr>
            <w:tcW w:w="2985" w:type="dxa"/>
            <w:tcBorders>
              <w:top w:val="single" w:sz="4" w:space="0" w:color="auto"/>
              <w:left w:val="single" w:sz="4" w:space="0" w:color="auto"/>
              <w:right w:val="single" w:sz="4" w:space="0" w:color="auto"/>
            </w:tcBorders>
          </w:tcPr>
          <w:p w14:paraId="51027422" w14:textId="77777777" w:rsidR="00DF1B16" w:rsidRPr="00F06ED0" w:rsidRDefault="00DF1B16" w:rsidP="00AA0E01">
            <w:pPr>
              <w:rPr>
                <w:rFonts w:ascii="Calibri" w:eastAsia="Calibri" w:hAnsi="Calibri" w:cs="Calibri"/>
                <w:sz w:val="20"/>
                <w:szCs w:val="20"/>
              </w:rPr>
            </w:pPr>
          </w:p>
        </w:tc>
      </w:tr>
      <w:tr w:rsidR="00DF1B16" w:rsidRPr="00F06ED0" w14:paraId="31D2CFAA" w14:textId="77777777" w:rsidTr="00AA0E01">
        <w:trPr>
          <w:trHeight w:val="1007"/>
        </w:trPr>
        <w:tc>
          <w:tcPr>
            <w:tcW w:w="1178" w:type="dxa"/>
            <w:tcBorders>
              <w:top w:val="single" w:sz="4" w:space="0" w:color="auto"/>
              <w:left w:val="single" w:sz="4" w:space="0" w:color="auto"/>
              <w:right w:val="single" w:sz="4" w:space="0" w:color="auto"/>
            </w:tcBorders>
          </w:tcPr>
          <w:p w14:paraId="133E0EA5" w14:textId="77777777" w:rsidR="00DF1B16" w:rsidRPr="00F06ED0" w:rsidRDefault="00DF1B16" w:rsidP="00AA0E01">
            <w:pPr>
              <w:rPr>
                <w:rFonts w:ascii="Calibri" w:eastAsia="Calibri" w:hAnsi="Calibri" w:cs="Calibri"/>
                <w:sz w:val="20"/>
                <w:szCs w:val="20"/>
              </w:rPr>
            </w:pPr>
          </w:p>
        </w:tc>
        <w:tc>
          <w:tcPr>
            <w:tcW w:w="1231" w:type="dxa"/>
            <w:tcBorders>
              <w:top w:val="single" w:sz="4" w:space="0" w:color="auto"/>
              <w:left w:val="single" w:sz="4" w:space="0" w:color="auto"/>
              <w:right w:val="single" w:sz="4" w:space="0" w:color="auto"/>
            </w:tcBorders>
          </w:tcPr>
          <w:p w14:paraId="4EC4915A" w14:textId="77777777" w:rsidR="00DF1B16" w:rsidRPr="00F06ED0" w:rsidRDefault="00DF1B16" w:rsidP="00AA0E01">
            <w:pPr>
              <w:rPr>
                <w:rFonts w:ascii="Calibri" w:eastAsia="Calibri" w:hAnsi="Calibri" w:cs="Calibri"/>
                <w:sz w:val="20"/>
                <w:szCs w:val="20"/>
              </w:rPr>
            </w:pPr>
          </w:p>
        </w:tc>
        <w:tc>
          <w:tcPr>
            <w:tcW w:w="1418" w:type="dxa"/>
            <w:tcBorders>
              <w:top w:val="single" w:sz="4" w:space="0" w:color="auto"/>
              <w:left w:val="single" w:sz="4" w:space="0" w:color="auto"/>
              <w:right w:val="single" w:sz="4" w:space="0" w:color="auto"/>
            </w:tcBorders>
          </w:tcPr>
          <w:p w14:paraId="6609197C" w14:textId="77777777" w:rsidR="00DF1B16" w:rsidRPr="00F06ED0" w:rsidRDefault="00DF1B16" w:rsidP="00AA0E01">
            <w:pPr>
              <w:rPr>
                <w:rFonts w:ascii="Calibri" w:eastAsia="Calibri" w:hAnsi="Calibri" w:cs="Calibri"/>
                <w:sz w:val="20"/>
                <w:szCs w:val="20"/>
              </w:rPr>
            </w:pPr>
          </w:p>
        </w:tc>
        <w:tc>
          <w:tcPr>
            <w:tcW w:w="1442" w:type="dxa"/>
            <w:tcBorders>
              <w:top w:val="single" w:sz="4" w:space="0" w:color="auto"/>
              <w:left w:val="single" w:sz="4" w:space="0" w:color="auto"/>
              <w:right w:val="single" w:sz="4" w:space="0" w:color="auto"/>
            </w:tcBorders>
          </w:tcPr>
          <w:p w14:paraId="0623AA8E" w14:textId="77777777" w:rsidR="00DF1B16" w:rsidRPr="00F06ED0" w:rsidRDefault="00DF1B16" w:rsidP="00AA0E01">
            <w:pPr>
              <w:rPr>
                <w:rFonts w:ascii="Calibri" w:eastAsia="Calibri" w:hAnsi="Calibri" w:cs="Calibri"/>
                <w:sz w:val="20"/>
                <w:szCs w:val="20"/>
              </w:rPr>
            </w:pPr>
          </w:p>
        </w:tc>
        <w:tc>
          <w:tcPr>
            <w:tcW w:w="1906" w:type="dxa"/>
            <w:tcBorders>
              <w:top w:val="single" w:sz="4" w:space="0" w:color="auto"/>
              <w:left w:val="single" w:sz="4" w:space="0" w:color="auto"/>
              <w:right w:val="single" w:sz="4" w:space="0" w:color="auto"/>
            </w:tcBorders>
          </w:tcPr>
          <w:p w14:paraId="2152AA68" w14:textId="77777777" w:rsidR="00DF1B16" w:rsidRPr="00F06ED0" w:rsidRDefault="00DF1B16" w:rsidP="00AA0E01">
            <w:pPr>
              <w:rPr>
                <w:rFonts w:ascii="Calibri" w:eastAsia="Calibri" w:hAnsi="Calibri" w:cs="Calibri"/>
                <w:sz w:val="20"/>
                <w:szCs w:val="20"/>
              </w:rPr>
            </w:pPr>
          </w:p>
        </w:tc>
        <w:tc>
          <w:tcPr>
            <w:tcW w:w="2985" w:type="dxa"/>
            <w:tcBorders>
              <w:top w:val="single" w:sz="4" w:space="0" w:color="auto"/>
              <w:left w:val="single" w:sz="4" w:space="0" w:color="auto"/>
              <w:right w:val="single" w:sz="4" w:space="0" w:color="auto"/>
            </w:tcBorders>
          </w:tcPr>
          <w:p w14:paraId="7B6020AF" w14:textId="77777777" w:rsidR="00DF1B16" w:rsidRPr="00F06ED0" w:rsidRDefault="00DF1B16" w:rsidP="00AA0E01">
            <w:pPr>
              <w:rPr>
                <w:rFonts w:ascii="Calibri" w:eastAsia="Calibri" w:hAnsi="Calibri" w:cs="Calibri"/>
                <w:sz w:val="20"/>
                <w:szCs w:val="20"/>
              </w:rPr>
            </w:pPr>
          </w:p>
        </w:tc>
      </w:tr>
    </w:tbl>
    <w:p w14:paraId="7F756A6C" w14:textId="77777777" w:rsidR="00DF1B16" w:rsidRPr="00F06ED0" w:rsidRDefault="00DF1B16" w:rsidP="00DF1B16">
      <w:pPr>
        <w:spacing w:after="0" w:line="240" w:lineRule="auto"/>
        <w:jc w:val="both"/>
        <w:rPr>
          <w:rFonts w:ascii="Calibri" w:eastAsia="Calibri" w:hAnsi="Calibri" w:cs="Calibri"/>
          <w:i/>
          <w:color w:val="FF0000"/>
          <w:sz w:val="16"/>
          <w:szCs w:val="16"/>
        </w:rPr>
      </w:pPr>
      <w:r>
        <w:rPr>
          <w:rFonts w:ascii="Calibri" w:hAnsi="Calibri"/>
          <w:b/>
          <w:i/>
          <w:sz w:val="16"/>
        </w:rPr>
        <w:t xml:space="preserve">Fuente de los datos: </w:t>
      </w:r>
      <w:r>
        <w:rPr>
          <w:rFonts w:ascii="Calibri" w:hAnsi="Calibri"/>
          <w:i/>
          <w:color w:val="FF0000"/>
          <w:sz w:val="16"/>
        </w:rPr>
        <w:t xml:space="preserve">Especifique los detalles de las fuentes o los documentos. Indique la dirección del sitio web, cuando corresponda. </w:t>
      </w:r>
    </w:p>
    <w:p w14:paraId="56809DE1" w14:textId="77777777" w:rsidR="00DF1B16" w:rsidRPr="00F06ED0" w:rsidRDefault="00DF1B16" w:rsidP="00DF1B16">
      <w:pPr>
        <w:spacing w:after="0"/>
        <w:jc w:val="both"/>
        <w:rPr>
          <w:rFonts w:ascii="Calibri" w:eastAsia="Calibri" w:hAnsi="Calibri" w:cs="Calibri"/>
        </w:rPr>
      </w:pPr>
    </w:p>
    <w:p w14:paraId="1F35A944" w14:textId="77777777" w:rsidR="00DF1B16" w:rsidRPr="00F06ED0" w:rsidRDefault="00DF1B16" w:rsidP="00DF1B16">
      <w:pPr>
        <w:spacing w:after="0"/>
        <w:jc w:val="both"/>
        <w:rPr>
          <w:rFonts w:ascii="Calibri" w:eastAsia="Calibri" w:hAnsi="Calibri" w:cs="Calibri"/>
        </w:rPr>
      </w:pPr>
      <w:proofErr w:type="spellStart"/>
      <w:r>
        <w:rPr>
          <w:rFonts w:ascii="Calibri" w:hAnsi="Calibri"/>
        </w:rPr>
        <w:t>xxx</w:t>
      </w:r>
      <w:proofErr w:type="spellEnd"/>
    </w:p>
    <w:p w14:paraId="68AB5816" w14:textId="77777777" w:rsidR="00DF1B16" w:rsidRPr="00F06ED0" w:rsidRDefault="00DF1B16" w:rsidP="00DF1B16">
      <w:pPr>
        <w:jc w:val="both"/>
        <w:rPr>
          <w:rFonts w:ascii="Calibri" w:eastAsia="Calibri" w:hAnsi="Calibri" w:cs="Calibri"/>
          <w:i/>
          <w:color w:val="FF0000"/>
          <w:spacing w:val="-1"/>
        </w:rPr>
      </w:pPr>
      <w:r>
        <w:rPr>
          <w:rFonts w:ascii="Calibri" w:hAnsi="Calibri"/>
          <w:i/>
          <w:color w:val="FF0000"/>
        </w:rPr>
        <w:t>Inserte una oración que justifique la calificación asignada.</w:t>
      </w:r>
    </w:p>
    <w:p w14:paraId="105F41A6" w14:textId="77777777" w:rsidR="00DF1B16" w:rsidRPr="00F06ED0" w:rsidRDefault="00DF1B16" w:rsidP="00DF1B16">
      <w:pPr>
        <w:spacing w:after="0"/>
        <w:rPr>
          <w:rFonts w:ascii="Calibri" w:eastAsia="Calibri" w:hAnsi="Calibri" w:cs="Calibri"/>
        </w:rPr>
      </w:pPr>
      <w:r>
        <w:rPr>
          <w:rFonts w:ascii="Calibri" w:hAnsi="Calibri"/>
          <w:b/>
        </w:rPr>
        <w:t>Cambio en el desempeño desde una evaluación PEFA anterior:</w:t>
      </w:r>
      <w:r>
        <w:rPr>
          <w:rFonts w:ascii="Calibri" w:hAnsi="Calibri"/>
        </w:rPr>
        <w:t xml:space="preserve"> </w:t>
      </w:r>
    </w:p>
    <w:p w14:paraId="3166483C" w14:textId="77777777" w:rsidR="00DF1B16" w:rsidRPr="00F06ED0" w:rsidRDefault="00DF1B16" w:rsidP="00DF1B16">
      <w:pPr>
        <w:spacing w:after="0"/>
        <w:jc w:val="both"/>
        <w:rPr>
          <w:rFonts w:ascii="Calibri" w:eastAsia="Calibri" w:hAnsi="Calibri" w:cs="Calibri"/>
        </w:rPr>
      </w:pPr>
      <w:proofErr w:type="spellStart"/>
      <w:r>
        <w:rPr>
          <w:rFonts w:ascii="Calibri" w:hAnsi="Calibri"/>
        </w:rPr>
        <w:t>xxx</w:t>
      </w:r>
      <w:proofErr w:type="spellEnd"/>
    </w:p>
    <w:p w14:paraId="3BEDF1DA" w14:textId="77777777" w:rsidR="00DF1B16" w:rsidRPr="00F06ED0" w:rsidRDefault="00DF1B16" w:rsidP="00DF1B16">
      <w:pPr>
        <w:spacing w:after="0" w:line="240" w:lineRule="auto"/>
        <w:rPr>
          <w:rFonts w:ascii="Calibri" w:eastAsia="Calibri" w:hAnsi="Calibri" w:cs="Calibri"/>
          <w:bCs/>
          <w:color w:val="25456B"/>
          <w:spacing w:val="-1"/>
        </w:rPr>
      </w:pPr>
    </w:p>
    <w:p w14:paraId="3263F9AF" w14:textId="77777777" w:rsidR="00DF1B16" w:rsidRPr="00F06ED0" w:rsidRDefault="00DF1B16" w:rsidP="00DF1B16">
      <w:pPr>
        <w:spacing w:after="0" w:line="240" w:lineRule="auto"/>
        <w:rPr>
          <w:rFonts w:ascii="Calibri" w:eastAsia="Calibri" w:hAnsi="Calibri" w:cs="Calibri"/>
          <w:b/>
          <w:color w:val="4FBBD3"/>
          <w:spacing w:val="-1"/>
          <w:sz w:val="24"/>
        </w:rPr>
      </w:pPr>
      <w:r>
        <w:rPr>
          <w:rFonts w:ascii="Calibri" w:hAnsi="Calibri"/>
          <w:b/>
          <w:color w:val="4FBBD3"/>
          <w:sz w:val="24"/>
        </w:rPr>
        <w:t>26.4. Respuesta a los informes de auditoría interna</w:t>
      </w:r>
    </w:p>
    <w:p w14:paraId="406E7EF9" w14:textId="77777777" w:rsidR="00DF1B16" w:rsidRPr="00F06ED0" w:rsidRDefault="00DF1B16" w:rsidP="00DF1B16">
      <w:pPr>
        <w:spacing w:after="0" w:line="240" w:lineRule="auto"/>
        <w:rPr>
          <w:rFonts w:ascii="Calibri" w:eastAsia="Calibri" w:hAnsi="Calibri" w:cs="Calibri"/>
          <w:bCs/>
          <w:color w:val="25456B"/>
          <w:spacing w:val="-1"/>
        </w:rPr>
      </w:pPr>
    </w:p>
    <w:p w14:paraId="6A09EC79" w14:textId="3224B016" w:rsidR="00DF1B16" w:rsidRPr="00F06ED0" w:rsidRDefault="00DF1B16" w:rsidP="00DF1B16">
      <w:pPr>
        <w:spacing w:after="0"/>
        <w:rPr>
          <w:rFonts w:ascii="Calibri" w:eastAsia="Calibri" w:hAnsi="Calibri" w:cs="Calibri"/>
          <w:b/>
        </w:rPr>
      </w:pPr>
      <w:r>
        <w:rPr>
          <w:rFonts w:ascii="Calibri" w:hAnsi="Calibri"/>
          <w:b/>
        </w:rPr>
        <w:t>Nivel de desempeño y evidencias para la calificación:</w:t>
      </w:r>
    </w:p>
    <w:p w14:paraId="19C1CBE1" w14:textId="77777777" w:rsidR="00DF1B16" w:rsidRPr="00F06ED0" w:rsidRDefault="00DF1B16" w:rsidP="00DF1B16">
      <w:pPr>
        <w:spacing w:after="0"/>
        <w:jc w:val="both"/>
        <w:rPr>
          <w:rFonts w:ascii="Calibri" w:eastAsia="Calibri" w:hAnsi="Calibri" w:cs="Calibri"/>
        </w:rPr>
      </w:pPr>
    </w:p>
    <w:p w14:paraId="3AB73C1F" w14:textId="77777777" w:rsidR="00DF1B16" w:rsidRPr="00F06ED0" w:rsidRDefault="00DF1B16" w:rsidP="00DF1B16">
      <w:pPr>
        <w:spacing w:after="0"/>
        <w:jc w:val="both"/>
        <w:rPr>
          <w:rFonts w:ascii="Calibri" w:eastAsia="Calibri" w:hAnsi="Calibri" w:cs="Calibri"/>
        </w:rPr>
      </w:pPr>
      <w:proofErr w:type="spellStart"/>
      <w:r>
        <w:rPr>
          <w:rFonts w:ascii="Calibri" w:hAnsi="Calibri"/>
        </w:rPr>
        <w:t>xxx</w:t>
      </w:r>
      <w:proofErr w:type="spellEnd"/>
    </w:p>
    <w:p w14:paraId="228A52BF" w14:textId="77777777" w:rsidR="00DF1B16" w:rsidRPr="00F06ED0" w:rsidRDefault="00DF1B16" w:rsidP="00DF1B16">
      <w:pPr>
        <w:jc w:val="both"/>
        <w:rPr>
          <w:rFonts w:ascii="Calibri" w:eastAsia="Calibri" w:hAnsi="Calibri" w:cs="Calibri"/>
          <w:i/>
          <w:color w:val="FF0000"/>
          <w:spacing w:val="-1"/>
        </w:rPr>
      </w:pPr>
      <w:r>
        <w:rPr>
          <w:rFonts w:ascii="Calibri" w:hAnsi="Calibri"/>
          <w:i/>
          <w:color w:val="FF0000"/>
        </w:rPr>
        <w:t>Inserte una oración que justifique la calificación asignada.</w:t>
      </w:r>
    </w:p>
    <w:p w14:paraId="2F9528ED" w14:textId="77777777" w:rsidR="00DF1B16" w:rsidRPr="00F06ED0" w:rsidRDefault="00DF1B16" w:rsidP="00DF1B16">
      <w:pPr>
        <w:spacing w:after="0"/>
        <w:rPr>
          <w:rFonts w:ascii="Calibri" w:eastAsia="Calibri" w:hAnsi="Calibri" w:cs="Calibri"/>
        </w:rPr>
      </w:pPr>
      <w:r>
        <w:rPr>
          <w:rFonts w:ascii="Calibri" w:hAnsi="Calibri"/>
          <w:b/>
        </w:rPr>
        <w:t>Cambio en el desempeño desde una evaluación PEFA anterior:</w:t>
      </w:r>
      <w:r>
        <w:rPr>
          <w:rFonts w:ascii="Calibri" w:hAnsi="Calibri"/>
        </w:rPr>
        <w:t xml:space="preserve"> </w:t>
      </w:r>
    </w:p>
    <w:p w14:paraId="084FE724" w14:textId="77777777" w:rsidR="00DF1B16" w:rsidRPr="00F06ED0" w:rsidRDefault="00DF1B16" w:rsidP="00DF1B16">
      <w:pPr>
        <w:spacing w:after="0"/>
        <w:jc w:val="both"/>
        <w:rPr>
          <w:rFonts w:ascii="Calibri" w:eastAsia="Calibri" w:hAnsi="Calibri" w:cs="Calibri"/>
        </w:rPr>
      </w:pPr>
      <w:proofErr w:type="spellStart"/>
      <w:r>
        <w:rPr>
          <w:rFonts w:ascii="Calibri" w:hAnsi="Calibri"/>
        </w:rPr>
        <w:t>xxx</w:t>
      </w:r>
      <w:proofErr w:type="spellEnd"/>
    </w:p>
    <w:p w14:paraId="7C62F7C9" w14:textId="77777777" w:rsidR="00DF1B16" w:rsidRPr="00F06ED0" w:rsidRDefault="00DF1B16" w:rsidP="00DF1B16">
      <w:pPr>
        <w:spacing w:after="0" w:line="240" w:lineRule="auto"/>
        <w:rPr>
          <w:rFonts w:ascii="Calibri" w:eastAsia="Calibri" w:hAnsi="Calibri" w:cs="Calibri"/>
          <w:b/>
          <w:bCs/>
          <w:i/>
          <w:color w:val="25456B"/>
          <w:spacing w:val="-1"/>
        </w:rPr>
      </w:pPr>
    </w:p>
    <w:p w14:paraId="7BC8E48F" w14:textId="77777777" w:rsidR="00DF1B16" w:rsidRPr="00F06ED0" w:rsidRDefault="00DF1B16" w:rsidP="00DF1B16">
      <w:pPr>
        <w:spacing w:after="0" w:line="240" w:lineRule="auto"/>
        <w:rPr>
          <w:rFonts w:ascii="Calibri" w:eastAsia="Calibri" w:hAnsi="Calibri" w:cs="Calibri"/>
          <w:b/>
          <w:bCs/>
          <w:i/>
          <w:color w:val="25456B"/>
          <w:spacing w:val="-1"/>
        </w:rPr>
      </w:pPr>
      <w:r>
        <w:br w:type="page"/>
      </w:r>
    </w:p>
    <w:p w14:paraId="64F53C9B" w14:textId="4483FE01" w:rsidR="00DF1B16" w:rsidRPr="00F06ED0" w:rsidRDefault="00DF1B16" w:rsidP="00DF1B16">
      <w:pPr>
        <w:spacing w:after="0" w:line="240" w:lineRule="auto"/>
        <w:jc w:val="both"/>
        <w:outlineLvl w:val="1"/>
        <w:rPr>
          <w:rFonts w:ascii="Calibri" w:eastAsia="Calibri" w:hAnsi="Calibri" w:cs="Calibri"/>
          <w:b/>
          <w:bCs/>
          <w:color w:val="A5DBE6"/>
          <w:sz w:val="32"/>
          <w:szCs w:val="32"/>
          <w:u w:val="single"/>
        </w:rPr>
      </w:pPr>
      <w:bookmarkStart w:id="48" w:name="_Toc523832081"/>
      <w:r>
        <w:rPr>
          <w:rFonts w:ascii="Calibri" w:hAnsi="Calibri"/>
          <w:b/>
          <w:color w:val="A5DBE6"/>
          <w:sz w:val="32"/>
          <w:u w:val="single"/>
        </w:rPr>
        <w:lastRenderedPageBreak/>
        <w:t>PILAR VI: Contabilidad y presentación de informes</w:t>
      </w:r>
      <w:bookmarkEnd w:id="48"/>
    </w:p>
    <w:p w14:paraId="2F22ED7C" w14:textId="77777777" w:rsidR="00DF1B16" w:rsidRPr="00F06ED0" w:rsidRDefault="00DF1B16" w:rsidP="00DF1B16">
      <w:pPr>
        <w:rPr>
          <w:rFonts w:ascii="Calibri" w:eastAsia="Calibri" w:hAnsi="Calibri" w:cs="Calibri"/>
        </w:rPr>
      </w:pPr>
    </w:p>
    <w:p w14:paraId="69FD8C74" w14:textId="77777777" w:rsidR="00DF1B16" w:rsidRPr="00F06ED0" w:rsidRDefault="00DF1B16" w:rsidP="00DF1B16">
      <w:pPr>
        <w:jc w:val="both"/>
        <w:rPr>
          <w:rFonts w:ascii="Calibri" w:eastAsia="Malgun Gothic" w:hAnsi="Calibri" w:cs="Calibri"/>
          <w:b/>
          <w:bCs/>
          <w:color w:val="28C0DA"/>
          <w:sz w:val="32"/>
          <w:szCs w:val="24"/>
        </w:rPr>
      </w:pPr>
      <w:r>
        <w:rPr>
          <w:rFonts w:ascii="Calibri" w:hAnsi="Calibri"/>
          <w:b/>
        </w:rPr>
        <w:t xml:space="preserve">¿Qué mide el pilar VI? </w:t>
      </w:r>
      <w:r>
        <w:rPr>
          <w:rFonts w:ascii="Calibri" w:hAnsi="Calibri"/>
        </w:rPr>
        <w:t>Se mantienen registros exactos y confiables, y se genera y da a conocer información en forma oportuna para atender las necesidades en materia de toma de decisiones, gestión y presentación de informes.</w:t>
      </w:r>
    </w:p>
    <w:p w14:paraId="3F023940" w14:textId="77777777" w:rsidR="00DF1B16" w:rsidRPr="00F06ED0" w:rsidRDefault="00DF1B16" w:rsidP="00DF1B16">
      <w:pPr>
        <w:spacing w:after="120"/>
        <w:jc w:val="both"/>
        <w:rPr>
          <w:rFonts w:ascii="Calibri" w:eastAsia="Calibri" w:hAnsi="Calibri" w:cs="Calibri"/>
        </w:rPr>
      </w:pPr>
      <w:r>
        <w:rPr>
          <w:rFonts w:ascii="Calibri" w:hAnsi="Calibri"/>
          <w:b/>
        </w:rPr>
        <w:t xml:space="preserve">Desempeño general: Análisis de las principales fortalezas y debilidades </w:t>
      </w:r>
    </w:p>
    <w:p w14:paraId="535B106F" w14:textId="77777777" w:rsidR="00DF1B16" w:rsidRPr="00F06ED0" w:rsidRDefault="00DF1B16" w:rsidP="00DF1B16">
      <w:pPr>
        <w:spacing w:after="0" w:line="240" w:lineRule="auto"/>
        <w:jc w:val="both"/>
        <w:rPr>
          <w:rFonts w:ascii="Calibri" w:eastAsia="Calibri" w:hAnsi="Calibri" w:cs="Calibri"/>
          <w:bCs/>
          <w:i/>
          <w:color w:val="FF0000"/>
          <w:sz w:val="20"/>
          <w:szCs w:val="20"/>
        </w:rPr>
      </w:pPr>
      <w:r>
        <w:rPr>
          <w:rFonts w:ascii="Calibri" w:hAnsi="Calibri"/>
          <w:i/>
          <w:color w:val="FF0000"/>
          <w:sz w:val="20"/>
        </w:rPr>
        <w:t xml:space="preserve">Describa el desempeño general de los tres indicadores correspondientes a este pilar. </w:t>
      </w:r>
    </w:p>
    <w:p w14:paraId="67925767" w14:textId="77777777" w:rsidR="00DF1B16" w:rsidRPr="00F06ED0" w:rsidRDefault="00DF1B16" w:rsidP="00DF1B16">
      <w:pPr>
        <w:spacing w:after="0" w:line="240" w:lineRule="auto"/>
        <w:jc w:val="both"/>
        <w:rPr>
          <w:rFonts w:ascii="Calibri" w:eastAsia="Calibri" w:hAnsi="Calibri" w:cs="Calibri"/>
          <w:bCs/>
          <w:i/>
          <w:color w:val="FF0000"/>
          <w:sz w:val="20"/>
          <w:szCs w:val="20"/>
        </w:rPr>
      </w:pPr>
      <w:r>
        <w:rPr>
          <w:rFonts w:ascii="Calibri" w:hAnsi="Calibri"/>
          <w:i/>
          <w:color w:val="FF0000"/>
          <w:sz w:val="20"/>
        </w:rPr>
        <w:t xml:space="preserve">Destaque las principales fortalezas y debilidades y, cuando corresponda, mencione otros informes de diagnóstico y análisis. </w:t>
      </w:r>
    </w:p>
    <w:p w14:paraId="742FE587" w14:textId="16B4472E" w:rsidR="00DF1B16" w:rsidRPr="00F06ED0" w:rsidRDefault="00DF1B16" w:rsidP="00DF1B16">
      <w:pPr>
        <w:spacing w:after="0" w:line="240" w:lineRule="auto"/>
        <w:jc w:val="both"/>
        <w:rPr>
          <w:rFonts w:ascii="Calibri" w:eastAsia="Calibri" w:hAnsi="Calibri" w:cs="Calibri"/>
          <w:bCs/>
          <w:i/>
          <w:color w:val="FF0000"/>
          <w:sz w:val="20"/>
          <w:szCs w:val="20"/>
        </w:rPr>
      </w:pPr>
      <w:r>
        <w:rPr>
          <w:rFonts w:ascii="Calibri" w:hAnsi="Calibri"/>
          <w:i/>
          <w:color w:val="FF0000"/>
          <w:sz w:val="20"/>
        </w:rPr>
        <w:t xml:space="preserve">Analice las interrelaciones con otros indicadores y pilares según se señala en el cuadro que figura a continuación. </w:t>
      </w:r>
    </w:p>
    <w:p w14:paraId="6C856773" w14:textId="1D1B68E2" w:rsidR="00DF1B16" w:rsidRPr="00F06ED0" w:rsidRDefault="00DF1B16" w:rsidP="00DF1B16">
      <w:pPr>
        <w:spacing w:after="0" w:line="240" w:lineRule="auto"/>
        <w:jc w:val="both"/>
        <w:rPr>
          <w:rFonts w:ascii="Calibri" w:eastAsia="Calibri" w:hAnsi="Calibri" w:cs="Calibri"/>
          <w:bCs/>
          <w:i/>
          <w:color w:val="FF0000"/>
          <w:sz w:val="20"/>
          <w:szCs w:val="20"/>
        </w:rPr>
      </w:pPr>
      <w:r>
        <w:rPr>
          <w:rFonts w:ascii="Calibri" w:hAnsi="Calibri"/>
          <w:i/>
          <w:color w:val="FF0000"/>
          <w:sz w:val="20"/>
        </w:rPr>
        <w:t>Incluya un gráfico que resuma el desempeño de los indicadores del pilar, como se muestra en el ejemplo siguiente.</w:t>
      </w:r>
    </w:p>
    <w:p w14:paraId="54DE86E9" w14:textId="77777777" w:rsidR="00DF1B16" w:rsidRPr="00F06ED0" w:rsidRDefault="00DF1B16" w:rsidP="00DF1B16">
      <w:pPr>
        <w:spacing w:after="0" w:line="240" w:lineRule="auto"/>
        <w:jc w:val="both"/>
        <w:rPr>
          <w:rFonts w:ascii="Calibri" w:eastAsia="Calibri" w:hAnsi="Calibri" w:cs="Calibri"/>
          <w:bCs/>
          <w:i/>
          <w:color w:val="FF0000"/>
          <w:sz w:val="20"/>
          <w:szCs w:val="20"/>
        </w:rPr>
      </w:pPr>
    </w:p>
    <w:p w14:paraId="77EA7447" w14:textId="3F937048" w:rsidR="00DF1B16" w:rsidRPr="00F06ED0" w:rsidRDefault="00DF1B16" w:rsidP="00DF1B16">
      <w:pPr>
        <w:spacing w:after="0" w:line="240" w:lineRule="auto"/>
        <w:rPr>
          <w:rFonts w:ascii="Calibri" w:eastAsia="Calibri" w:hAnsi="Calibri" w:cs="Calibri"/>
          <w:b/>
          <w:bCs/>
          <w:i/>
          <w:iCs/>
          <w:color w:val="FF0000"/>
        </w:rPr>
      </w:pPr>
      <w:r>
        <w:rPr>
          <w:rFonts w:ascii="Calibri" w:hAnsi="Calibri"/>
          <w:b/>
          <w:i/>
          <w:color w:val="FF0000"/>
        </w:rPr>
        <w:t>Cuadro del PILAR VI: Interdependencia</w:t>
      </w:r>
    </w:p>
    <w:p w14:paraId="787BCD9D" w14:textId="77777777" w:rsidR="00DF1B16" w:rsidRPr="00F06ED0" w:rsidRDefault="00DF1B16" w:rsidP="00DF1B16">
      <w:pPr>
        <w:spacing w:after="0" w:line="240" w:lineRule="auto"/>
        <w:rPr>
          <w:rFonts w:ascii="Calibri" w:eastAsia="Calibri" w:hAnsi="Calibri" w:cs="Calibri"/>
        </w:rPr>
      </w:pPr>
    </w:p>
    <w:tbl>
      <w:tblPr>
        <w:tblStyle w:val="TabelEcorys14"/>
        <w:tblW w:w="101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25"/>
        <w:gridCol w:w="848"/>
        <w:gridCol w:w="849"/>
        <w:gridCol w:w="848"/>
        <w:gridCol w:w="849"/>
        <w:gridCol w:w="848"/>
        <w:gridCol w:w="849"/>
        <w:gridCol w:w="849"/>
      </w:tblGrid>
      <w:tr w:rsidR="00DF1B16" w:rsidRPr="00F06ED0" w14:paraId="03EF8E72" w14:textId="77777777" w:rsidTr="00AA0E01">
        <w:trPr>
          <w:tblHeader/>
        </w:trPr>
        <w:tc>
          <w:tcPr>
            <w:tcW w:w="4225" w:type="dxa"/>
            <w:vMerge w:val="restart"/>
            <w:shd w:val="clear" w:color="auto" w:fill="A6A6A6"/>
          </w:tcPr>
          <w:p w14:paraId="408BE9C2" w14:textId="29DEC357" w:rsidR="00DF1B16" w:rsidRPr="00F06ED0" w:rsidRDefault="00A10A60" w:rsidP="00AA0E01">
            <w:pPr>
              <w:rPr>
                <w:rFonts w:ascii="Calibri" w:eastAsia="Calibri" w:hAnsi="Calibri" w:cs="Calibri"/>
                <w:b/>
                <w:i/>
                <w:color w:val="FF0000"/>
                <w:sz w:val="20"/>
                <w:szCs w:val="20"/>
              </w:rPr>
            </w:pPr>
            <w:r>
              <w:rPr>
                <w:rFonts w:ascii="Calibri" w:hAnsi="Calibri"/>
                <w:b/>
                <w:i/>
                <w:color w:val="FF0000"/>
                <w:sz w:val="20"/>
              </w:rPr>
              <w:t>Indicador/dimensión</w:t>
            </w:r>
          </w:p>
        </w:tc>
        <w:tc>
          <w:tcPr>
            <w:tcW w:w="5940" w:type="dxa"/>
            <w:gridSpan w:val="7"/>
            <w:shd w:val="clear" w:color="auto" w:fill="A6A6A6"/>
          </w:tcPr>
          <w:p w14:paraId="52939CB4" w14:textId="77777777" w:rsidR="00DF1B16" w:rsidRPr="00F06ED0" w:rsidRDefault="00DF1B16" w:rsidP="00AA0E01">
            <w:pPr>
              <w:jc w:val="center"/>
              <w:rPr>
                <w:rFonts w:ascii="Calibri" w:eastAsia="Calibri" w:hAnsi="Calibri" w:cs="Calibri"/>
                <w:b/>
                <w:i/>
                <w:color w:val="FF0000"/>
                <w:sz w:val="16"/>
                <w:szCs w:val="16"/>
              </w:rPr>
            </w:pPr>
            <w:r>
              <w:rPr>
                <w:rFonts w:ascii="Calibri" w:hAnsi="Calibri"/>
                <w:b/>
                <w:i/>
                <w:color w:val="FF0000"/>
                <w:sz w:val="16"/>
              </w:rPr>
              <w:t>Pilares</w:t>
            </w:r>
          </w:p>
        </w:tc>
      </w:tr>
      <w:tr w:rsidR="00DF1B16" w:rsidRPr="00F06ED0" w14:paraId="2BC3EA44" w14:textId="77777777" w:rsidTr="00AA0E01">
        <w:trPr>
          <w:tblHeader/>
        </w:trPr>
        <w:tc>
          <w:tcPr>
            <w:tcW w:w="4225" w:type="dxa"/>
            <w:vMerge/>
            <w:shd w:val="clear" w:color="auto" w:fill="A6A6A6"/>
          </w:tcPr>
          <w:p w14:paraId="183851DB" w14:textId="77777777" w:rsidR="00DF1B16" w:rsidRPr="00F06ED0" w:rsidRDefault="00DF1B16" w:rsidP="00AA0E01">
            <w:pPr>
              <w:rPr>
                <w:rFonts w:ascii="Calibri" w:eastAsia="Calibri" w:hAnsi="Calibri" w:cs="Calibri"/>
                <w:b/>
                <w:i/>
                <w:color w:val="FF0000"/>
                <w:sz w:val="20"/>
                <w:szCs w:val="20"/>
              </w:rPr>
            </w:pPr>
          </w:p>
        </w:tc>
        <w:tc>
          <w:tcPr>
            <w:tcW w:w="848" w:type="dxa"/>
            <w:shd w:val="clear" w:color="auto" w:fill="A6A6A6"/>
          </w:tcPr>
          <w:p w14:paraId="43A8F901" w14:textId="77777777" w:rsidR="00DF1B16" w:rsidRPr="00F06ED0" w:rsidRDefault="00DF1B16" w:rsidP="00AA0E01">
            <w:pPr>
              <w:jc w:val="center"/>
              <w:rPr>
                <w:rFonts w:ascii="Calibri" w:eastAsia="Calibri" w:hAnsi="Calibri" w:cs="Calibri"/>
                <w:b/>
                <w:i/>
                <w:color w:val="FF0000"/>
                <w:sz w:val="16"/>
                <w:szCs w:val="16"/>
              </w:rPr>
            </w:pPr>
            <w:r>
              <w:rPr>
                <w:rFonts w:ascii="Calibri" w:hAnsi="Calibri"/>
                <w:b/>
                <w:i/>
                <w:color w:val="FF0000"/>
                <w:sz w:val="16"/>
              </w:rPr>
              <w:t>I</w:t>
            </w:r>
          </w:p>
        </w:tc>
        <w:tc>
          <w:tcPr>
            <w:tcW w:w="849" w:type="dxa"/>
            <w:shd w:val="clear" w:color="auto" w:fill="A6A6A6"/>
          </w:tcPr>
          <w:p w14:paraId="446568EA" w14:textId="77777777" w:rsidR="00DF1B16" w:rsidRPr="00F06ED0" w:rsidRDefault="00DF1B16" w:rsidP="00AA0E01">
            <w:pPr>
              <w:jc w:val="center"/>
              <w:rPr>
                <w:rFonts w:ascii="Calibri" w:eastAsia="Calibri" w:hAnsi="Calibri" w:cs="Calibri"/>
                <w:b/>
                <w:i/>
                <w:color w:val="FF0000"/>
                <w:sz w:val="16"/>
                <w:szCs w:val="16"/>
              </w:rPr>
            </w:pPr>
            <w:r>
              <w:rPr>
                <w:rFonts w:ascii="Calibri" w:hAnsi="Calibri"/>
                <w:b/>
                <w:i/>
                <w:color w:val="FF0000"/>
                <w:sz w:val="16"/>
              </w:rPr>
              <w:t>II</w:t>
            </w:r>
          </w:p>
        </w:tc>
        <w:tc>
          <w:tcPr>
            <w:tcW w:w="848" w:type="dxa"/>
            <w:shd w:val="clear" w:color="auto" w:fill="A6A6A6"/>
          </w:tcPr>
          <w:p w14:paraId="0176B2C7" w14:textId="77777777" w:rsidR="00DF1B16" w:rsidRPr="00F06ED0" w:rsidRDefault="00DF1B16" w:rsidP="00AA0E01">
            <w:pPr>
              <w:jc w:val="center"/>
              <w:rPr>
                <w:rFonts w:ascii="Calibri" w:eastAsia="Calibri" w:hAnsi="Calibri" w:cs="Calibri"/>
                <w:b/>
                <w:i/>
                <w:color w:val="FF0000"/>
                <w:sz w:val="16"/>
                <w:szCs w:val="16"/>
              </w:rPr>
            </w:pPr>
            <w:r>
              <w:rPr>
                <w:rFonts w:ascii="Calibri" w:hAnsi="Calibri"/>
                <w:b/>
                <w:i/>
                <w:color w:val="FF0000"/>
                <w:sz w:val="16"/>
              </w:rPr>
              <w:t>III</w:t>
            </w:r>
          </w:p>
        </w:tc>
        <w:tc>
          <w:tcPr>
            <w:tcW w:w="849" w:type="dxa"/>
            <w:shd w:val="clear" w:color="auto" w:fill="A6A6A6"/>
          </w:tcPr>
          <w:p w14:paraId="41B520A2" w14:textId="77777777" w:rsidR="00DF1B16" w:rsidRPr="00F06ED0" w:rsidRDefault="00DF1B16" w:rsidP="00AA0E01">
            <w:pPr>
              <w:jc w:val="center"/>
              <w:rPr>
                <w:rFonts w:ascii="Calibri" w:eastAsia="Calibri" w:hAnsi="Calibri" w:cs="Calibri"/>
                <w:b/>
                <w:i/>
                <w:color w:val="FF0000"/>
                <w:sz w:val="16"/>
                <w:szCs w:val="16"/>
              </w:rPr>
            </w:pPr>
            <w:r>
              <w:rPr>
                <w:rFonts w:ascii="Calibri" w:hAnsi="Calibri"/>
                <w:b/>
                <w:i/>
                <w:color w:val="FF0000"/>
                <w:sz w:val="16"/>
              </w:rPr>
              <w:t>IV</w:t>
            </w:r>
          </w:p>
        </w:tc>
        <w:tc>
          <w:tcPr>
            <w:tcW w:w="848" w:type="dxa"/>
            <w:shd w:val="clear" w:color="auto" w:fill="A6A6A6"/>
          </w:tcPr>
          <w:p w14:paraId="5CB1C45D" w14:textId="77777777" w:rsidR="00DF1B16" w:rsidRPr="00F06ED0" w:rsidRDefault="00DF1B16" w:rsidP="00AA0E01">
            <w:pPr>
              <w:jc w:val="center"/>
              <w:rPr>
                <w:rFonts w:ascii="Calibri" w:eastAsia="Calibri" w:hAnsi="Calibri" w:cs="Calibri"/>
                <w:b/>
                <w:i/>
                <w:color w:val="FF0000"/>
                <w:sz w:val="16"/>
                <w:szCs w:val="16"/>
              </w:rPr>
            </w:pPr>
            <w:r>
              <w:rPr>
                <w:rFonts w:ascii="Calibri" w:hAnsi="Calibri"/>
                <w:b/>
                <w:i/>
                <w:color w:val="FF0000"/>
                <w:sz w:val="16"/>
              </w:rPr>
              <w:t>V</w:t>
            </w:r>
          </w:p>
        </w:tc>
        <w:tc>
          <w:tcPr>
            <w:tcW w:w="849" w:type="dxa"/>
            <w:shd w:val="clear" w:color="auto" w:fill="A6A6A6"/>
          </w:tcPr>
          <w:p w14:paraId="2AC6FD1A" w14:textId="77777777" w:rsidR="00DF1B16" w:rsidRPr="00F06ED0" w:rsidRDefault="00DF1B16" w:rsidP="00AA0E01">
            <w:pPr>
              <w:jc w:val="center"/>
              <w:rPr>
                <w:rFonts w:ascii="Calibri" w:eastAsia="Calibri" w:hAnsi="Calibri" w:cs="Calibri"/>
                <w:b/>
                <w:i/>
                <w:color w:val="FF0000"/>
                <w:sz w:val="16"/>
                <w:szCs w:val="16"/>
              </w:rPr>
            </w:pPr>
            <w:r>
              <w:rPr>
                <w:rFonts w:ascii="Calibri" w:hAnsi="Calibri"/>
                <w:b/>
                <w:i/>
                <w:color w:val="FF0000"/>
                <w:sz w:val="16"/>
              </w:rPr>
              <w:t>VI</w:t>
            </w:r>
          </w:p>
        </w:tc>
        <w:tc>
          <w:tcPr>
            <w:tcW w:w="849" w:type="dxa"/>
            <w:shd w:val="clear" w:color="auto" w:fill="A6A6A6"/>
          </w:tcPr>
          <w:p w14:paraId="2EE895B4" w14:textId="77777777" w:rsidR="00DF1B16" w:rsidRPr="00F06ED0" w:rsidRDefault="00DF1B16" w:rsidP="00AA0E01">
            <w:pPr>
              <w:jc w:val="center"/>
              <w:rPr>
                <w:rFonts w:ascii="Calibri" w:eastAsia="Calibri" w:hAnsi="Calibri" w:cs="Calibri"/>
                <w:b/>
                <w:i/>
                <w:color w:val="FF0000"/>
                <w:sz w:val="16"/>
                <w:szCs w:val="16"/>
              </w:rPr>
            </w:pPr>
            <w:r>
              <w:rPr>
                <w:rFonts w:ascii="Calibri" w:hAnsi="Calibri"/>
                <w:b/>
                <w:i/>
                <w:color w:val="FF0000"/>
                <w:sz w:val="16"/>
              </w:rPr>
              <w:t>VII</w:t>
            </w:r>
          </w:p>
        </w:tc>
      </w:tr>
      <w:tr w:rsidR="00DF1B16" w:rsidRPr="00F06ED0" w14:paraId="726EDABD" w14:textId="77777777" w:rsidTr="00AA0E01">
        <w:tc>
          <w:tcPr>
            <w:tcW w:w="10165" w:type="dxa"/>
            <w:gridSpan w:val="8"/>
            <w:shd w:val="clear" w:color="auto" w:fill="4FBBD2"/>
            <w:vAlign w:val="center"/>
          </w:tcPr>
          <w:p w14:paraId="15FEFE4F" w14:textId="77777777" w:rsidR="00DF1B16" w:rsidRPr="00F06ED0" w:rsidRDefault="00DF1B16" w:rsidP="00AA0E01">
            <w:pPr>
              <w:rPr>
                <w:rFonts w:ascii="Calibri" w:eastAsia="SimSun" w:hAnsi="Calibri" w:cs="Calibri"/>
                <w:b/>
                <w:i/>
                <w:color w:val="FF0000"/>
                <w:sz w:val="16"/>
                <w:szCs w:val="16"/>
              </w:rPr>
            </w:pPr>
            <w:r>
              <w:rPr>
                <w:rFonts w:ascii="Calibri" w:hAnsi="Calibri"/>
                <w:b/>
                <w:i/>
                <w:color w:val="FF0000"/>
                <w:sz w:val="20"/>
              </w:rPr>
              <w:t>Pilar VI: Contabilidad y presentación de informes</w:t>
            </w:r>
          </w:p>
        </w:tc>
      </w:tr>
      <w:tr w:rsidR="00DF1B16" w:rsidRPr="00F06ED0" w14:paraId="7CB5EE4E" w14:textId="77777777" w:rsidTr="00AA0E01">
        <w:tc>
          <w:tcPr>
            <w:tcW w:w="4225" w:type="dxa"/>
            <w:shd w:val="clear" w:color="auto" w:fill="D9D9D9"/>
            <w:vAlign w:val="center"/>
          </w:tcPr>
          <w:p w14:paraId="21CA6DC9" w14:textId="16474D41" w:rsidR="00DF1B16" w:rsidRPr="00F06ED0" w:rsidRDefault="00DF1B16" w:rsidP="00AA0E01">
            <w:pPr>
              <w:rPr>
                <w:rFonts w:ascii="Calibri" w:eastAsia="Calibri" w:hAnsi="Calibri" w:cs="Calibri"/>
                <w:b/>
                <w:bCs/>
                <w:i/>
                <w:color w:val="FF0000"/>
                <w:sz w:val="20"/>
                <w:szCs w:val="20"/>
              </w:rPr>
            </w:pPr>
            <w:r>
              <w:rPr>
                <w:rFonts w:ascii="Calibri" w:hAnsi="Calibri"/>
                <w:b/>
                <w:i/>
                <w:color w:val="FF0000"/>
                <w:sz w:val="20"/>
              </w:rPr>
              <w:t>ID-27. Integridad de los datos financieros</w:t>
            </w:r>
          </w:p>
        </w:tc>
        <w:tc>
          <w:tcPr>
            <w:tcW w:w="848" w:type="dxa"/>
            <w:shd w:val="clear" w:color="auto" w:fill="D9D9D9"/>
          </w:tcPr>
          <w:p w14:paraId="6DE28BDD" w14:textId="77777777" w:rsidR="00DF1B16" w:rsidRPr="00F06ED0" w:rsidRDefault="00DF1B16" w:rsidP="00AA0E01">
            <w:pPr>
              <w:rPr>
                <w:rFonts w:ascii="Calibri" w:eastAsia="SimSun" w:hAnsi="Calibri" w:cs="Calibri"/>
                <w:b/>
                <w:i/>
                <w:color w:val="FF0000"/>
                <w:sz w:val="16"/>
                <w:szCs w:val="16"/>
              </w:rPr>
            </w:pPr>
          </w:p>
        </w:tc>
        <w:tc>
          <w:tcPr>
            <w:tcW w:w="849" w:type="dxa"/>
            <w:shd w:val="clear" w:color="auto" w:fill="D9D9D9"/>
          </w:tcPr>
          <w:p w14:paraId="271C80F1" w14:textId="77777777" w:rsidR="00DF1B16" w:rsidRPr="00F06ED0" w:rsidRDefault="00DF1B16" w:rsidP="00AA0E01">
            <w:pPr>
              <w:rPr>
                <w:rFonts w:ascii="Calibri" w:eastAsia="SimSun" w:hAnsi="Calibri" w:cs="Calibri"/>
                <w:b/>
                <w:i/>
                <w:color w:val="FF0000"/>
                <w:sz w:val="16"/>
                <w:szCs w:val="16"/>
              </w:rPr>
            </w:pPr>
          </w:p>
        </w:tc>
        <w:tc>
          <w:tcPr>
            <w:tcW w:w="848" w:type="dxa"/>
            <w:shd w:val="clear" w:color="auto" w:fill="D9D9D9"/>
          </w:tcPr>
          <w:p w14:paraId="0B8B6782" w14:textId="77777777" w:rsidR="00DF1B16" w:rsidRPr="00F06ED0" w:rsidRDefault="00DF1B16" w:rsidP="00AA0E01">
            <w:pPr>
              <w:rPr>
                <w:rFonts w:ascii="Calibri" w:eastAsia="SimSun" w:hAnsi="Calibri" w:cs="Calibri"/>
                <w:b/>
                <w:i/>
                <w:color w:val="FF0000"/>
                <w:sz w:val="16"/>
                <w:szCs w:val="16"/>
              </w:rPr>
            </w:pPr>
          </w:p>
        </w:tc>
        <w:tc>
          <w:tcPr>
            <w:tcW w:w="849" w:type="dxa"/>
            <w:shd w:val="clear" w:color="auto" w:fill="D9D9D9"/>
          </w:tcPr>
          <w:p w14:paraId="7E0EA46A" w14:textId="77777777" w:rsidR="00DF1B16" w:rsidRPr="00F06ED0" w:rsidRDefault="00DF1B16" w:rsidP="00AA0E01">
            <w:pPr>
              <w:rPr>
                <w:rFonts w:ascii="Calibri" w:eastAsia="SimSun" w:hAnsi="Calibri" w:cs="Calibri"/>
                <w:b/>
                <w:i/>
                <w:color w:val="FF0000"/>
                <w:sz w:val="16"/>
                <w:szCs w:val="16"/>
              </w:rPr>
            </w:pPr>
          </w:p>
        </w:tc>
        <w:tc>
          <w:tcPr>
            <w:tcW w:w="848" w:type="dxa"/>
            <w:shd w:val="clear" w:color="auto" w:fill="D9D9D9"/>
          </w:tcPr>
          <w:p w14:paraId="12C66D92" w14:textId="77777777" w:rsidR="00DF1B16" w:rsidRPr="00F06ED0" w:rsidRDefault="00DF1B16" w:rsidP="00AA0E01">
            <w:pPr>
              <w:rPr>
                <w:rFonts w:ascii="Calibri" w:eastAsia="SimSun" w:hAnsi="Calibri" w:cs="Calibri"/>
                <w:b/>
                <w:i/>
                <w:color w:val="FF0000"/>
                <w:sz w:val="16"/>
                <w:szCs w:val="16"/>
              </w:rPr>
            </w:pPr>
          </w:p>
        </w:tc>
        <w:tc>
          <w:tcPr>
            <w:tcW w:w="849" w:type="dxa"/>
            <w:shd w:val="clear" w:color="auto" w:fill="D9D9D9"/>
          </w:tcPr>
          <w:p w14:paraId="616645A4" w14:textId="77777777" w:rsidR="00DF1B16" w:rsidRPr="00F06ED0" w:rsidRDefault="00DF1B16" w:rsidP="00AA0E01">
            <w:pPr>
              <w:rPr>
                <w:rFonts w:ascii="Calibri" w:eastAsia="SimSun" w:hAnsi="Calibri" w:cs="Calibri"/>
                <w:b/>
                <w:i/>
                <w:color w:val="FF0000"/>
                <w:sz w:val="16"/>
                <w:szCs w:val="16"/>
              </w:rPr>
            </w:pPr>
          </w:p>
        </w:tc>
        <w:tc>
          <w:tcPr>
            <w:tcW w:w="849" w:type="dxa"/>
            <w:shd w:val="clear" w:color="auto" w:fill="D9D9D9"/>
          </w:tcPr>
          <w:p w14:paraId="2B8A88FC" w14:textId="77777777" w:rsidR="00DF1B16" w:rsidRPr="00F06ED0" w:rsidRDefault="00DF1B16" w:rsidP="00AA0E01">
            <w:pPr>
              <w:rPr>
                <w:rFonts w:ascii="Calibri" w:eastAsia="SimSun" w:hAnsi="Calibri" w:cs="Calibri"/>
                <w:b/>
                <w:i/>
                <w:color w:val="FF0000"/>
                <w:sz w:val="16"/>
                <w:szCs w:val="16"/>
              </w:rPr>
            </w:pPr>
          </w:p>
        </w:tc>
      </w:tr>
      <w:tr w:rsidR="00DF1B16" w:rsidRPr="00F06ED0" w14:paraId="6860156F" w14:textId="77777777" w:rsidTr="00AA0E01">
        <w:tc>
          <w:tcPr>
            <w:tcW w:w="4225" w:type="dxa"/>
          </w:tcPr>
          <w:p w14:paraId="6A842077" w14:textId="77777777" w:rsidR="00DF1B16" w:rsidRPr="00F06ED0" w:rsidRDefault="00DF1B16" w:rsidP="00AA0E01">
            <w:pPr>
              <w:rPr>
                <w:rFonts w:ascii="Calibri" w:eastAsia="Calibri" w:hAnsi="Calibri" w:cs="Calibri"/>
                <w:b/>
                <w:bCs/>
                <w:i/>
                <w:color w:val="FF0000"/>
                <w:sz w:val="20"/>
                <w:szCs w:val="20"/>
              </w:rPr>
            </w:pPr>
            <w:r>
              <w:rPr>
                <w:rFonts w:ascii="Calibri" w:hAnsi="Calibri"/>
                <w:i/>
                <w:color w:val="FF0000"/>
                <w:sz w:val="20"/>
              </w:rPr>
              <w:t>27.1. Conciliación de cuentas bancarias</w:t>
            </w:r>
          </w:p>
        </w:tc>
        <w:tc>
          <w:tcPr>
            <w:tcW w:w="848" w:type="dxa"/>
          </w:tcPr>
          <w:p w14:paraId="69DE786D" w14:textId="77777777" w:rsidR="00DF1B16" w:rsidRPr="00F06ED0" w:rsidRDefault="00DF1B16" w:rsidP="00AA0E01">
            <w:pPr>
              <w:rPr>
                <w:rFonts w:ascii="Calibri" w:eastAsia="Calibri" w:hAnsi="Calibri" w:cs="Calibri"/>
                <w:i/>
                <w:color w:val="FF0000"/>
                <w:sz w:val="16"/>
                <w:szCs w:val="16"/>
              </w:rPr>
            </w:pPr>
          </w:p>
        </w:tc>
        <w:tc>
          <w:tcPr>
            <w:tcW w:w="849" w:type="dxa"/>
          </w:tcPr>
          <w:p w14:paraId="16BEEFD3" w14:textId="77777777" w:rsidR="00DF1B16" w:rsidRPr="00F06ED0" w:rsidRDefault="00DF1B16" w:rsidP="00AA0E01">
            <w:pPr>
              <w:rPr>
                <w:rFonts w:ascii="Calibri" w:eastAsia="Calibri" w:hAnsi="Calibri" w:cs="Calibri"/>
                <w:i/>
                <w:color w:val="FF0000"/>
                <w:sz w:val="16"/>
                <w:szCs w:val="16"/>
              </w:rPr>
            </w:pPr>
          </w:p>
        </w:tc>
        <w:tc>
          <w:tcPr>
            <w:tcW w:w="848" w:type="dxa"/>
          </w:tcPr>
          <w:p w14:paraId="36033FA7" w14:textId="77777777" w:rsidR="00DF1B16" w:rsidRPr="00F06ED0" w:rsidRDefault="00DF1B16" w:rsidP="00AA0E01">
            <w:pPr>
              <w:rPr>
                <w:rFonts w:ascii="Calibri" w:eastAsia="Calibri" w:hAnsi="Calibri" w:cs="Calibri"/>
                <w:i/>
                <w:color w:val="FF0000"/>
                <w:sz w:val="16"/>
                <w:szCs w:val="16"/>
              </w:rPr>
            </w:pPr>
          </w:p>
        </w:tc>
        <w:tc>
          <w:tcPr>
            <w:tcW w:w="849" w:type="dxa"/>
          </w:tcPr>
          <w:p w14:paraId="35ADC6E1" w14:textId="77777777" w:rsidR="00DF1B16" w:rsidRPr="00F06ED0" w:rsidRDefault="00DF1B16" w:rsidP="00AA0E01">
            <w:pPr>
              <w:rPr>
                <w:rFonts w:ascii="Calibri" w:eastAsia="Calibri" w:hAnsi="Calibri" w:cs="Calibri"/>
                <w:i/>
                <w:color w:val="FF0000"/>
                <w:sz w:val="16"/>
                <w:szCs w:val="16"/>
              </w:rPr>
            </w:pPr>
          </w:p>
        </w:tc>
        <w:tc>
          <w:tcPr>
            <w:tcW w:w="848" w:type="dxa"/>
          </w:tcPr>
          <w:p w14:paraId="66B37E14" w14:textId="77777777" w:rsidR="00DF1B16" w:rsidRPr="00F06ED0" w:rsidRDefault="00DF1B16" w:rsidP="00AA0E01">
            <w:pPr>
              <w:rPr>
                <w:rFonts w:ascii="Calibri" w:eastAsia="Calibri" w:hAnsi="Calibri" w:cs="Calibri"/>
                <w:i/>
                <w:color w:val="FF0000"/>
                <w:sz w:val="16"/>
                <w:szCs w:val="16"/>
              </w:rPr>
            </w:pPr>
          </w:p>
        </w:tc>
        <w:tc>
          <w:tcPr>
            <w:tcW w:w="849" w:type="dxa"/>
          </w:tcPr>
          <w:p w14:paraId="0EF8A507" w14:textId="77777777" w:rsidR="00DF1B16" w:rsidRPr="00F06ED0" w:rsidRDefault="00DF1B16" w:rsidP="00AA0E01">
            <w:pPr>
              <w:rPr>
                <w:rFonts w:ascii="Calibri" w:eastAsia="Calibri" w:hAnsi="Calibri" w:cs="Calibri"/>
                <w:i/>
                <w:color w:val="FF0000"/>
                <w:sz w:val="16"/>
                <w:szCs w:val="16"/>
              </w:rPr>
            </w:pPr>
          </w:p>
        </w:tc>
        <w:tc>
          <w:tcPr>
            <w:tcW w:w="849" w:type="dxa"/>
          </w:tcPr>
          <w:p w14:paraId="73DFB643" w14:textId="77777777" w:rsidR="00DF1B16" w:rsidRPr="00F06ED0" w:rsidRDefault="00DF1B16" w:rsidP="00AA0E01">
            <w:pPr>
              <w:rPr>
                <w:rFonts w:ascii="Calibri" w:eastAsia="Calibri" w:hAnsi="Calibri" w:cs="Calibri"/>
                <w:i/>
                <w:color w:val="FF0000"/>
                <w:sz w:val="16"/>
                <w:szCs w:val="16"/>
              </w:rPr>
            </w:pPr>
          </w:p>
        </w:tc>
      </w:tr>
      <w:tr w:rsidR="00DF1B16" w:rsidRPr="00F06ED0" w14:paraId="1E6CFB52" w14:textId="77777777" w:rsidTr="00AA0E01">
        <w:tc>
          <w:tcPr>
            <w:tcW w:w="4225" w:type="dxa"/>
          </w:tcPr>
          <w:p w14:paraId="49232F25" w14:textId="77777777" w:rsidR="00DF1B16" w:rsidRPr="00F06ED0" w:rsidRDefault="00DF1B16" w:rsidP="00AA0E01">
            <w:pPr>
              <w:rPr>
                <w:rFonts w:ascii="Calibri" w:eastAsia="Calibri" w:hAnsi="Calibri" w:cs="Calibri"/>
                <w:b/>
                <w:bCs/>
                <w:i/>
                <w:color w:val="FF0000"/>
                <w:sz w:val="20"/>
                <w:szCs w:val="20"/>
              </w:rPr>
            </w:pPr>
            <w:r>
              <w:rPr>
                <w:rFonts w:ascii="Calibri" w:hAnsi="Calibri"/>
                <w:i/>
                <w:color w:val="FF0000"/>
                <w:sz w:val="20"/>
              </w:rPr>
              <w:t>27.2. Cuentas de orden</w:t>
            </w:r>
          </w:p>
        </w:tc>
        <w:tc>
          <w:tcPr>
            <w:tcW w:w="848" w:type="dxa"/>
          </w:tcPr>
          <w:p w14:paraId="65D486E4" w14:textId="77777777" w:rsidR="00DF1B16" w:rsidRPr="00F06ED0" w:rsidRDefault="00DF1B16" w:rsidP="00AA0E01">
            <w:pPr>
              <w:rPr>
                <w:rFonts w:ascii="Calibri" w:eastAsia="Calibri" w:hAnsi="Calibri" w:cs="Calibri"/>
                <w:i/>
                <w:color w:val="FF0000"/>
                <w:sz w:val="16"/>
                <w:szCs w:val="16"/>
              </w:rPr>
            </w:pPr>
          </w:p>
        </w:tc>
        <w:tc>
          <w:tcPr>
            <w:tcW w:w="849" w:type="dxa"/>
          </w:tcPr>
          <w:p w14:paraId="2547BA9D" w14:textId="77777777" w:rsidR="00DF1B16" w:rsidRPr="00F06ED0" w:rsidRDefault="00DF1B16" w:rsidP="00AA0E01">
            <w:pPr>
              <w:rPr>
                <w:rFonts w:ascii="Calibri" w:eastAsia="Calibri" w:hAnsi="Calibri" w:cs="Calibri"/>
                <w:i/>
                <w:color w:val="FF0000"/>
                <w:sz w:val="16"/>
                <w:szCs w:val="16"/>
              </w:rPr>
            </w:pPr>
          </w:p>
        </w:tc>
        <w:tc>
          <w:tcPr>
            <w:tcW w:w="848" w:type="dxa"/>
          </w:tcPr>
          <w:p w14:paraId="4BCECE16" w14:textId="77777777" w:rsidR="00DF1B16" w:rsidRPr="00F06ED0" w:rsidRDefault="00DF1B16" w:rsidP="00AA0E01">
            <w:pPr>
              <w:rPr>
                <w:rFonts w:ascii="Calibri" w:eastAsia="Calibri" w:hAnsi="Calibri" w:cs="Calibri"/>
                <w:i/>
                <w:color w:val="FF0000"/>
                <w:sz w:val="16"/>
                <w:szCs w:val="16"/>
              </w:rPr>
            </w:pPr>
          </w:p>
        </w:tc>
        <w:tc>
          <w:tcPr>
            <w:tcW w:w="849" w:type="dxa"/>
          </w:tcPr>
          <w:p w14:paraId="57C4EC8B" w14:textId="77777777" w:rsidR="00DF1B16" w:rsidRPr="00F06ED0" w:rsidRDefault="00DF1B16" w:rsidP="00AA0E01">
            <w:pPr>
              <w:rPr>
                <w:rFonts w:ascii="Calibri" w:eastAsia="Calibri" w:hAnsi="Calibri" w:cs="Calibri"/>
                <w:i/>
                <w:color w:val="FF0000"/>
                <w:sz w:val="16"/>
                <w:szCs w:val="16"/>
              </w:rPr>
            </w:pPr>
          </w:p>
        </w:tc>
        <w:tc>
          <w:tcPr>
            <w:tcW w:w="848" w:type="dxa"/>
          </w:tcPr>
          <w:p w14:paraId="38B3866F" w14:textId="77777777" w:rsidR="00DF1B16" w:rsidRPr="00F06ED0" w:rsidRDefault="00DF1B16" w:rsidP="00AA0E01">
            <w:pPr>
              <w:rPr>
                <w:rFonts w:ascii="Calibri" w:eastAsia="Calibri" w:hAnsi="Calibri" w:cs="Calibri"/>
                <w:i/>
                <w:color w:val="FF0000"/>
                <w:sz w:val="16"/>
                <w:szCs w:val="16"/>
              </w:rPr>
            </w:pPr>
          </w:p>
        </w:tc>
        <w:tc>
          <w:tcPr>
            <w:tcW w:w="849" w:type="dxa"/>
          </w:tcPr>
          <w:p w14:paraId="5A39266A" w14:textId="77777777" w:rsidR="00DF1B16" w:rsidRPr="00F06ED0" w:rsidRDefault="00DF1B16" w:rsidP="00AA0E01">
            <w:pPr>
              <w:rPr>
                <w:rFonts w:ascii="Calibri" w:eastAsia="Calibri" w:hAnsi="Calibri" w:cs="Calibri"/>
                <w:i/>
                <w:color w:val="FF0000"/>
                <w:sz w:val="16"/>
                <w:szCs w:val="16"/>
              </w:rPr>
            </w:pPr>
          </w:p>
        </w:tc>
        <w:tc>
          <w:tcPr>
            <w:tcW w:w="849" w:type="dxa"/>
          </w:tcPr>
          <w:p w14:paraId="5D83A565" w14:textId="77777777" w:rsidR="00DF1B16" w:rsidRPr="00F06ED0" w:rsidRDefault="00DF1B16" w:rsidP="00AA0E01">
            <w:pPr>
              <w:rPr>
                <w:rFonts w:ascii="Calibri" w:eastAsia="Calibri" w:hAnsi="Calibri" w:cs="Calibri"/>
                <w:i/>
                <w:color w:val="FF0000"/>
                <w:sz w:val="16"/>
                <w:szCs w:val="16"/>
              </w:rPr>
            </w:pPr>
          </w:p>
        </w:tc>
      </w:tr>
      <w:tr w:rsidR="00DF1B16" w:rsidRPr="00F06ED0" w14:paraId="1F2A07A3" w14:textId="77777777" w:rsidTr="00AA0E01">
        <w:tc>
          <w:tcPr>
            <w:tcW w:w="4225" w:type="dxa"/>
          </w:tcPr>
          <w:p w14:paraId="55F23448" w14:textId="77777777" w:rsidR="00DF1B16" w:rsidRPr="00F06ED0" w:rsidRDefault="00DF1B16" w:rsidP="00AA0E01">
            <w:pPr>
              <w:rPr>
                <w:rFonts w:ascii="Calibri" w:eastAsia="Calibri" w:hAnsi="Calibri" w:cs="Calibri"/>
                <w:b/>
                <w:bCs/>
                <w:i/>
                <w:color w:val="FF0000"/>
                <w:sz w:val="20"/>
                <w:szCs w:val="20"/>
              </w:rPr>
            </w:pPr>
            <w:r>
              <w:rPr>
                <w:rFonts w:ascii="Calibri" w:hAnsi="Calibri"/>
                <w:i/>
                <w:color w:val="FF0000"/>
                <w:sz w:val="20"/>
              </w:rPr>
              <w:t>27.3. Cuentas de anticipos</w:t>
            </w:r>
          </w:p>
        </w:tc>
        <w:tc>
          <w:tcPr>
            <w:tcW w:w="848" w:type="dxa"/>
          </w:tcPr>
          <w:p w14:paraId="47CC9089" w14:textId="77777777" w:rsidR="00DF1B16" w:rsidRPr="00F06ED0" w:rsidRDefault="00DF1B16" w:rsidP="00AA0E01">
            <w:pPr>
              <w:rPr>
                <w:rFonts w:ascii="Calibri" w:eastAsia="Calibri" w:hAnsi="Calibri" w:cs="Calibri"/>
                <w:i/>
                <w:color w:val="FF0000"/>
                <w:sz w:val="16"/>
                <w:szCs w:val="16"/>
              </w:rPr>
            </w:pPr>
          </w:p>
        </w:tc>
        <w:tc>
          <w:tcPr>
            <w:tcW w:w="849" w:type="dxa"/>
          </w:tcPr>
          <w:p w14:paraId="0DD1C492" w14:textId="77777777" w:rsidR="00DF1B16" w:rsidRPr="00F06ED0" w:rsidRDefault="00DF1B16" w:rsidP="00AA0E01">
            <w:pPr>
              <w:rPr>
                <w:rFonts w:ascii="Calibri" w:eastAsia="Calibri" w:hAnsi="Calibri" w:cs="Calibri"/>
                <w:i/>
                <w:color w:val="FF0000"/>
                <w:sz w:val="16"/>
                <w:szCs w:val="16"/>
              </w:rPr>
            </w:pPr>
          </w:p>
        </w:tc>
        <w:tc>
          <w:tcPr>
            <w:tcW w:w="848" w:type="dxa"/>
          </w:tcPr>
          <w:p w14:paraId="436EBEA0" w14:textId="77777777" w:rsidR="00DF1B16" w:rsidRPr="00F06ED0" w:rsidRDefault="00DF1B16" w:rsidP="00AA0E01">
            <w:pPr>
              <w:rPr>
                <w:rFonts w:ascii="Calibri" w:eastAsia="Calibri" w:hAnsi="Calibri" w:cs="Calibri"/>
                <w:i/>
                <w:color w:val="FF0000"/>
                <w:sz w:val="16"/>
                <w:szCs w:val="16"/>
              </w:rPr>
            </w:pPr>
          </w:p>
        </w:tc>
        <w:tc>
          <w:tcPr>
            <w:tcW w:w="849" w:type="dxa"/>
          </w:tcPr>
          <w:p w14:paraId="0A93D2B3" w14:textId="77777777" w:rsidR="00DF1B16" w:rsidRPr="00F06ED0" w:rsidRDefault="00DF1B16" w:rsidP="00AA0E01">
            <w:pPr>
              <w:rPr>
                <w:rFonts w:ascii="Calibri" w:eastAsia="Calibri" w:hAnsi="Calibri" w:cs="Calibri"/>
                <w:i/>
                <w:color w:val="FF0000"/>
                <w:sz w:val="16"/>
                <w:szCs w:val="16"/>
              </w:rPr>
            </w:pPr>
          </w:p>
        </w:tc>
        <w:tc>
          <w:tcPr>
            <w:tcW w:w="848" w:type="dxa"/>
          </w:tcPr>
          <w:p w14:paraId="6406D6F2" w14:textId="77777777" w:rsidR="00DF1B16" w:rsidRPr="00F06ED0" w:rsidRDefault="00DF1B16" w:rsidP="00AA0E01">
            <w:pPr>
              <w:rPr>
                <w:rFonts w:ascii="Calibri" w:eastAsia="Calibri" w:hAnsi="Calibri" w:cs="Calibri"/>
                <w:i/>
                <w:color w:val="FF0000"/>
                <w:sz w:val="16"/>
                <w:szCs w:val="16"/>
              </w:rPr>
            </w:pPr>
          </w:p>
        </w:tc>
        <w:tc>
          <w:tcPr>
            <w:tcW w:w="849" w:type="dxa"/>
          </w:tcPr>
          <w:p w14:paraId="7570EB69" w14:textId="77777777" w:rsidR="00DF1B16" w:rsidRPr="00F06ED0" w:rsidRDefault="00DF1B16" w:rsidP="00AA0E01">
            <w:pPr>
              <w:rPr>
                <w:rFonts w:ascii="Calibri" w:eastAsia="Calibri" w:hAnsi="Calibri" w:cs="Calibri"/>
                <w:i/>
                <w:color w:val="FF0000"/>
                <w:sz w:val="16"/>
                <w:szCs w:val="16"/>
              </w:rPr>
            </w:pPr>
          </w:p>
        </w:tc>
        <w:tc>
          <w:tcPr>
            <w:tcW w:w="849" w:type="dxa"/>
          </w:tcPr>
          <w:p w14:paraId="080411C2" w14:textId="77777777" w:rsidR="00DF1B16" w:rsidRPr="00F06ED0" w:rsidRDefault="00DF1B16" w:rsidP="00AA0E01">
            <w:pPr>
              <w:rPr>
                <w:rFonts w:ascii="Calibri" w:eastAsia="Calibri" w:hAnsi="Calibri" w:cs="Calibri"/>
                <w:i/>
                <w:color w:val="FF0000"/>
                <w:sz w:val="16"/>
                <w:szCs w:val="16"/>
              </w:rPr>
            </w:pPr>
          </w:p>
        </w:tc>
      </w:tr>
      <w:tr w:rsidR="00DF1B16" w:rsidRPr="00F06ED0" w14:paraId="78F02065" w14:textId="77777777" w:rsidTr="00AA0E01">
        <w:tc>
          <w:tcPr>
            <w:tcW w:w="4225" w:type="dxa"/>
          </w:tcPr>
          <w:p w14:paraId="2A73A89F" w14:textId="77777777" w:rsidR="00DF1B16" w:rsidRPr="00F06ED0" w:rsidRDefault="00DF1B16" w:rsidP="00AA0E01">
            <w:pPr>
              <w:rPr>
                <w:rFonts w:ascii="Calibri" w:eastAsia="Calibri" w:hAnsi="Calibri" w:cs="Calibri"/>
                <w:b/>
                <w:bCs/>
                <w:i/>
                <w:color w:val="FF0000"/>
                <w:sz w:val="20"/>
                <w:szCs w:val="20"/>
              </w:rPr>
            </w:pPr>
            <w:r>
              <w:rPr>
                <w:rFonts w:ascii="Calibri" w:hAnsi="Calibri"/>
                <w:i/>
                <w:color w:val="FF0000"/>
                <w:sz w:val="20"/>
              </w:rPr>
              <w:t>27.4. Procedimientos para asegurar la integridad de los datos financieros</w:t>
            </w:r>
          </w:p>
        </w:tc>
        <w:tc>
          <w:tcPr>
            <w:tcW w:w="848" w:type="dxa"/>
          </w:tcPr>
          <w:p w14:paraId="32189C47" w14:textId="77777777" w:rsidR="00DF1B16" w:rsidRPr="00F06ED0" w:rsidRDefault="00DF1B16" w:rsidP="00AA0E01">
            <w:pPr>
              <w:rPr>
                <w:rFonts w:ascii="Calibri" w:eastAsia="Calibri" w:hAnsi="Calibri" w:cs="Calibri"/>
                <w:i/>
                <w:color w:val="FF0000"/>
                <w:sz w:val="16"/>
                <w:szCs w:val="16"/>
              </w:rPr>
            </w:pPr>
          </w:p>
        </w:tc>
        <w:tc>
          <w:tcPr>
            <w:tcW w:w="849" w:type="dxa"/>
          </w:tcPr>
          <w:p w14:paraId="75301254" w14:textId="77777777" w:rsidR="00DF1B16" w:rsidRPr="00F06ED0" w:rsidRDefault="00DF1B16" w:rsidP="00AA0E01">
            <w:pPr>
              <w:rPr>
                <w:rFonts w:ascii="Calibri" w:eastAsia="Calibri" w:hAnsi="Calibri" w:cs="Calibri"/>
                <w:i/>
                <w:color w:val="FF0000"/>
                <w:sz w:val="16"/>
                <w:szCs w:val="16"/>
              </w:rPr>
            </w:pPr>
          </w:p>
        </w:tc>
        <w:tc>
          <w:tcPr>
            <w:tcW w:w="848" w:type="dxa"/>
          </w:tcPr>
          <w:p w14:paraId="503C05BE" w14:textId="77777777" w:rsidR="00DF1B16" w:rsidRPr="00F06ED0" w:rsidRDefault="00DF1B16" w:rsidP="00AA0E01">
            <w:pPr>
              <w:rPr>
                <w:rFonts w:ascii="Calibri" w:eastAsia="Calibri" w:hAnsi="Calibri" w:cs="Calibri"/>
                <w:i/>
                <w:color w:val="FF0000"/>
                <w:sz w:val="16"/>
                <w:szCs w:val="16"/>
              </w:rPr>
            </w:pPr>
          </w:p>
        </w:tc>
        <w:tc>
          <w:tcPr>
            <w:tcW w:w="849" w:type="dxa"/>
          </w:tcPr>
          <w:p w14:paraId="29B53326" w14:textId="77777777" w:rsidR="00DF1B16" w:rsidRPr="00F06ED0" w:rsidRDefault="00DF1B16" w:rsidP="00AA0E01">
            <w:pPr>
              <w:rPr>
                <w:rFonts w:ascii="Calibri" w:eastAsia="Calibri" w:hAnsi="Calibri" w:cs="Calibri"/>
                <w:i/>
                <w:color w:val="FF0000"/>
                <w:sz w:val="16"/>
                <w:szCs w:val="16"/>
              </w:rPr>
            </w:pPr>
          </w:p>
        </w:tc>
        <w:tc>
          <w:tcPr>
            <w:tcW w:w="848" w:type="dxa"/>
          </w:tcPr>
          <w:p w14:paraId="27780C94" w14:textId="77777777" w:rsidR="00DF1B16" w:rsidRPr="00F06ED0" w:rsidRDefault="00DF1B16" w:rsidP="00AA0E01">
            <w:pPr>
              <w:rPr>
                <w:rFonts w:ascii="Calibri" w:eastAsia="Calibri" w:hAnsi="Calibri" w:cs="Calibri"/>
                <w:i/>
                <w:color w:val="FF0000"/>
                <w:sz w:val="16"/>
                <w:szCs w:val="16"/>
              </w:rPr>
            </w:pPr>
          </w:p>
        </w:tc>
        <w:tc>
          <w:tcPr>
            <w:tcW w:w="849" w:type="dxa"/>
          </w:tcPr>
          <w:p w14:paraId="43874017" w14:textId="77777777" w:rsidR="00DF1B16" w:rsidRPr="00F06ED0" w:rsidRDefault="00DF1B16" w:rsidP="00AA0E01">
            <w:pPr>
              <w:rPr>
                <w:rFonts w:ascii="Calibri" w:eastAsia="Calibri" w:hAnsi="Calibri" w:cs="Calibri"/>
                <w:i/>
                <w:color w:val="FF0000"/>
                <w:sz w:val="16"/>
                <w:szCs w:val="16"/>
              </w:rPr>
            </w:pPr>
          </w:p>
        </w:tc>
        <w:tc>
          <w:tcPr>
            <w:tcW w:w="849" w:type="dxa"/>
          </w:tcPr>
          <w:p w14:paraId="36B28048" w14:textId="77777777" w:rsidR="00DF1B16" w:rsidRPr="00F06ED0" w:rsidRDefault="00DF1B16" w:rsidP="00AA0E01">
            <w:pPr>
              <w:rPr>
                <w:rFonts w:ascii="Calibri" w:eastAsia="Calibri" w:hAnsi="Calibri" w:cs="Calibri"/>
                <w:i/>
                <w:color w:val="FF0000"/>
                <w:sz w:val="16"/>
                <w:szCs w:val="16"/>
              </w:rPr>
            </w:pPr>
          </w:p>
        </w:tc>
      </w:tr>
      <w:tr w:rsidR="00DF1B16" w:rsidRPr="00F06ED0" w14:paraId="67F57C5B" w14:textId="77777777" w:rsidTr="00AA0E01">
        <w:tc>
          <w:tcPr>
            <w:tcW w:w="4225" w:type="dxa"/>
            <w:shd w:val="clear" w:color="auto" w:fill="D9D9D9"/>
            <w:vAlign w:val="center"/>
          </w:tcPr>
          <w:p w14:paraId="2F17C584" w14:textId="486B7AF3" w:rsidR="00DF1B16" w:rsidRPr="00F06ED0" w:rsidRDefault="00DF1B16" w:rsidP="00AA0E01">
            <w:pPr>
              <w:rPr>
                <w:rFonts w:ascii="Calibri" w:eastAsia="Calibri" w:hAnsi="Calibri" w:cs="Calibri"/>
                <w:b/>
                <w:bCs/>
                <w:i/>
                <w:color w:val="FF0000"/>
                <w:sz w:val="20"/>
                <w:szCs w:val="20"/>
              </w:rPr>
            </w:pPr>
            <w:r>
              <w:rPr>
                <w:rFonts w:ascii="Calibri" w:hAnsi="Calibri"/>
                <w:b/>
                <w:i/>
                <w:color w:val="FF0000"/>
                <w:sz w:val="20"/>
              </w:rPr>
              <w:t>ID-28. Informes presupuestarios durante el ejercicio en curso</w:t>
            </w:r>
          </w:p>
        </w:tc>
        <w:tc>
          <w:tcPr>
            <w:tcW w:w="848" w:type="dxa"/>
            <w:shd w:val="clear" w:color="auto" w:fill="D9D9D9"/>
          </w:tcPr>
          <w:p w14:paraId="3E01387D" w14:textId="77777777" w:rsidR="00DF1B16" w:rsidRPr="00F06ED0" w:rsidRDefault="00DF1B16" w:rsidP="00AA0E01">
            <w:pPr>
              <w:rPr>
                <w:rFonts w:ascii="Calibri" w:eastAsia="SimSun" w:hAnsi="Calibri" w:cs="Calibri"/>
                <w:b/>
                <w:i/>
                <w:color w:val="FF0000"/>
                <w:sz w:val="16"/>
                <w:szCs w:val="16"/>
              </w:rPr>
            </w:pPr>
          </w:p>
        </w:tc>
        <w:tc>
          <w:tcPr>
            <w:tcW w:w="849" w:type="dxa"/>
            <w:shd w:val="clear" w:color="auto" w:fill="D9D9D9"/>
          </w:tcPr>
          <w:p w14:paraId="4FE0DD97" w14:textId="77777777" w:rsidR="00DF1B16" w:rsidRPr="00F06ED0" w:rsidRDefault="00DF1B16" w:rsidP="00AA0E01">
            <w:pPr>
              <w:rPr>
                <w:rFonts w:ascii="Calibri" w:eastAsia="SimSun" w:hAnsi="Calibri" w:cs="Calibri"/>
                <w:b/>
                <w:i/>
                <w:color w:val="FF0000"/>
                <w:sz w:val="16"/>
                <w:szCs w:val="16"/>
              </w:rPr>
            </w:pPr>
          </w:p>
        </w:tc>
        <w:tc>
          <w:tcPr>
            <w:tcW w:w="848" w:type="dxa"/>
            <w:shd w:val="clear" w:color="auto" w:fill="D9D9D9"/>
          </w:tcPr>
          <w:p w14:paraId="00A1BCF5" w14:textId="77777777" w:rsidR="00DF1B16" w:rsidRPr="00F06ED0" w:rsidRDefault="00DF1B16" w:rsidP="00AA0E01">
            <w:pPr>
              <w:rPr>
                <w:rFonts w:ascii="Calibri" w:eastAsia="SimSun" w:hAnsi="Calibri" w:cs="Calibri"/>
                <w:b/>
                <w:i/>
                <w:color w:val="FF0000"/>
                <w:sz w:val="16"/>
                <w:szCs w:val="16"/>
              </w:rPr>
            </w:pPr>
          </w:p>
        </w:tc>
        <w:tc>
          <w:tcPr>
            <w:tcW w:w="849" w:type="dxa"/>
            <w:shd w:val="clear" w:color="auto" w:fill="D9D9D9"/>
          </w:tcPr>
          <w:p w14:paraId="57DAA0F9" w14:textId="77777777" w:rsidR="00DF1B16" w:rsidRPr="00F06ED0" w:rsidRDefault="00DF1B16" w:rsidP="00AA0E01">
            <w:pPr>
              <w:rPr>
                <w:rFonts w:ascii="Calibri" w:eastAsia="SimSun" w:hAnsi="Calibri" w:cs="Calibri"/>
                <w:b/>
                <w:i/>
                <w:color w:val="FF0000"/>
                <w:sz w:val="16"/>
                <w:szCs w:val="16"/>
              </w:rPr>
            </w:pPr>
          </w:p>
        </w:tc>
        <w:tc>
          <w:tcPr>
            <w:tcW w:w="848" w:type="dxa"/>
            <w:shd w:val="clear" w:color="auto" w:fill="D9D9D9"/>
          </w:tcPr>
          <w:p w14:paraId="795E6378" w14:textId="77777777" w:rsidR="00DF1B16" w:rsidRPr="00F06ED0" w:rsidRDefault="00DF1B16" w:rsidP="00AA0E01">
            <w:pPr>
              <w:rPr>
                <w:rFonts w:ascii="Calibri" w:eastAsia="SimSun" w:hAnsi="Calibri" w:cs="Calibri"/>
                <w:b/>
                <w:i/>
                <w:color w:val="FF0000"/>
                <w:sz w:val="16"/>
                <w:szCs w:val="16"/>
              </w:rPr>
            </w:pPr>
          </w:p>
        </w:tc>
        <w:tc>
          <w:tcPr>
            <w:tcW w:w="849" w:type="dxa"/>
            <w:shd w:val="clear" w:color="auto" w:fill="D9D9D9"/>
          </w:tcPr>
          <w:p w14:paraId="351AF74B" w14:textId="77777777" w:rsidR="00DF1B16" w:rsidRPr="00F06ED0" w:rsidRDefault="00DF1B16" w:rsidP="00AA0E01">
            <w:pPr>
              <w:rPr>
                <w:rFonts w:ascii="Calibri" w:eastAsia="SimSun" w:hAnsi="Calibri" w:cs="Calibri"/>
                <w:b/>
                <w:i/>
                <w:color w:val="FF0000"/>
                <w:sz w:val="16"/>
                <w:szCs w:val="16"/>
              </w:rPr>
            </w:pPr>
          </w:p>
        </w:tc>
        <w:tc>
          <w:tcPr>
            <w:tcW w:w="849" w:type="dxa"/>
            <w:shd w:val="clear" w:color="auto" w:fill="D9D9D9"/>
          </w:tcPr>
          <w:p w14:paraId="668DC618" w14:textId="77777777" w:rsidR="00DF1B16" w:rsidRPr="00F06ED0" w:rsidRDefault="00DF1B16" w:rsidP="00AA0E01">
            <w:pPr>
              <w:rPr>
                <w:rFonts w:ascii="Calibri" w:eastAsia="SimSun" w:hAnsi="Calibri" w:cs="Calibri"/>
                <w:b/>
                <w:i/>
                <w:color w:val="FF0000"/>
                <w:sz w:val="16"/>
                <w:szCs w:val="16"/>
              </w:rPr>
            </w:pPr>
          </w:p>
        </w:tc>
      </w:tr>
      <w:tr w:rsidR="00DF1B16" w:rsidRPr="00F06ED0" w14:paraId="0231B6E2" w14:textId="77777777" w:rsidTr="00AA0E01">
        <w:tc>
          <w:tcPr>
            <w:tcW w:w="4225" w:type="dxa"/>
          </w:tcPr>
          <w:p w14:paraId="4FB08FA4" w14:textId="77777777" w:rsidR="00DF1B16" w:rsidRPr="00F06ED0" w:rsidRDefault="00DF1B16" w:rsidP="00AA0E01">
            <w:pPr>
              <w:rPr>
                <w:rFonts w:ascii="Calibri" w:eastAsia="Calibri" w:hAnsi="Calibri" w:cs="Calibri"/>
                <w:b/>
                <w:bCs/>
                <w:i/>
                <w:color w:val="FF0000"/>
                <w:sz w:val="20"/>
                <w:szCs w:val="20"/>
              </w:rPr>
            </w:pPr>
            <w:r>
              <w:rPr>
                <w:rFonts w:ascii="Calibri" w:hAnsi="Calibri"/>
                <w:i/>
                <w:color w:val="FF0000"/>
                <w:sz w:val="20"/>
              </w:rPr>
              <w:t>28.1. Cobertura y comparabilidad de los informes presupuestarios del ejercicio en curso</w:t>
            </w:r>
          </w:p>
        </w:tc>
        <w:tc>
          <w:tcPr>
            <w:tcW w:w="848" w:type="dxa"/>
          </w:tcPr>
          <w:p w14:paraId="43836596" w14:textId="77777777" w:rsidR="00DF1B16" w:rsidRPr="00F06ED0" w:rsidRDefault="00DF1B16" w:rsidP="00AA0E01">
            <w:pPr>
              <w:rPr>
                <w:rFonts w:ascii="Calibri" w:eastAsia="Calibri" w:hAnsi="Calibri" w:cs="Calibri"/>
                <w:i/>
                <w:color w:val="FF0000"/>
                <w:sz w:val="16"/>
                <w:szCs w:val="16"/>
              </w:rPr>
            </w:pPr>
          </w:p>
        </w:tc>
        <w:tc>
          <w:tcPr>
            <w:tcW w:w="849" w:type="dxa"/>
          </w:tcPr>
          <w:p w14:paraId="22DD119F" w14:textId="77777777" w:rsidR="00DF1B16" w:rsidRPr="00F06ED0" w:rsidRDefault="00DF1B16" w:rsidP="00AA0E01">
            <w:pPr>
              <w:rPr>
                <w:rFonts w:ascii="Calibri" w:eastAsia="Calibri" w:hAnsi="Calibri" w:cs="Calibri"/>
                <w:i/>
                <w:color w:val="FF0000"/>
                <w:sz w:val="16"/>
                <w:szCs w:val="16"/>
              </w:rPr>
            </w:pPr>
            <w:r>
              <w:rPr>
                <w:rFonts w:ascii="Calibri" w:hAnsi="Calibri"/>
                <w:i/>
                <w:color w:val="FF0000"/>
                <w:sz w:val="16"/>
              </w:rPr>
              <w:t>4</w:t>
            </w:r>
          </w:p>
        </w:tc>
        <w:tc>
          <w:tcPr>
            <w:tcW w:w="848" w:type="dxa"/>
          </w:tcPr>
          <w:p w14:paraId="15F9CA58" w14:textId="77777777" w:rsidR="00DF1B16" w:rsidRPr="00F06ED0" w:rsidRDefault="00DF1B16" w:rsidP="00AA0E01">
            <w:pPr>
              <w:rPr>
                <w:rFonts w:ascii="Calibri" w:eastAsia="Calibri" w:hAnsi="Calibri" w:cs="Calibri"/>
                <w:i/>
                <w:color w:val="FF0000"/>
                <w:sz w:val="16"/>
                <w:szCs w:val="16"/>
              </w:rPr>
            </w:pPr>
          </w:p>
        </w:tc>
        <w:tc>
          <w:tcPr>
            <w:tcW w:w="849" w:type="dxa"/>
          </w:tcPr>
          <w:p w14:paraId="2AD453AF" w14:textId="77777777" w:rsidR="00DF1B16" w:rsidRPr="00F06ED0" w:rsidRDefault="00DF1B16" w:rsidP="00AA0E01">
            <w:pPr>
              <w:rPr>
                <w:rFonts w:ascii="Calibri" w:eastAsia="Calibri" w:hAnsi="Calibri" w:cs="Calibri"/>
                <w:i/>
                <w:color w:val="FF0000"/>
                <w:sz w:val="16"/>
                <w:szCs w:val="16"/>
              </w:rPr>
            </w:pPr>
          </w:p>
        </w:tc>
        <w:tc>
          <w:tcPr>
            <w:tcW w:w="848" w:type="dxa"/>
          </w:tcPr>
          <w:p w14:paraId="2E9B1F84" w14:textId="77777777" w:rsidR="00DF1B16" w:rsidRPr="00F06ED0" w:rsidRDefault="00DF1B16" w:rsidP="00AA0E01">
            <w:pPr>
              <w:rPr>
                <w:rFonts w:ascii="Calibri" w:eastAsia="Calibri" w:hAnsi="Calibri" w:cs="Calibri"/>
                <w:i/>
                <w:color w:val="FF0000"/>
                <w:sz w:val="16"/>
                <w:szCs w:val="16"/>
              </w:rPr>
            </w:pPr>
          </w:p>
        </w:tc>
        <w:tc>
          <w:tcPr>
            <w:tcW w:w="849" w:type="dxa"/>
          </w:tcPr>
          <w:p w14:paraId="1014D49C" w14:textId="77777777" w:rsidR="00DF1B16" w:rsidRPr="00F06ED0" w:rsidRDefault="00DF1B16" w:rsidP="00AA0E01">
            <w:pPr>
              <w:rPr>
                <w:rFonts w:ascii="Calibri" w:eastAsia="Calibri" w:hAnsi="Calibri" w:cs="Calibri"/>
                <w:i/>
                <w:color w:val="FF0000"/>
                <w:sz w:val="16"/>
                <w:szCs w:val="16"/>
              </w:rPr>
            </w:pPr>
          </w:p>
        </w:tc>
        <w:tc>
          <w:tcPr>
            <w:tcW w:w="849" w:type="dxa"/>
          </w:tcPr>
          <w:p w14:paraId="0A2D2D5B" w14:textId="77777777" w:rsidR="00DF1B16" w:rsidRPr="00F06ED0" w:rsidRDefault="00DF1B16" w:rsidP="00AA0E01">
            <w:pPr>
              <w:rPr>
                <w:rFonts w:ascii="Calibri" w:eastAsia="Calibri" w:hAnsi="Calibri" w:cs="Calibri"/>
                <w:i/>
                <w:color w:val="FF0000"/>
                <w:sz w:val="16"/>
                <w:szCs w:val="16"/>
              </w:rPr>
            </w:pPr>
          </w:p>
        </w:tc>
      </w:tr>
      <w:tr w:rsidR="00DF1B16" w:rsidRPr="00F06ED0" w14:paraId="73FB7EE6" w14:textId="77777777" w:rsidTr="00AA0E01">
        <w:tc>
          <w:tcPr>
            <w:tcW w:w="4225" w:type="dxa"/>
          </w:tcPr>
          <w:p w14:paraId="48419FC4" w14:textId="77777777" w:rsidR="00DF1B16" w:rsidRPr="00F06ED0" w:rsidRDefault="00DF1B16" w:rsidP="00AA0E01">
            <w:pPr>
              <w:rPr>
                <w:rFonts w:ascii="Calibri" w:eastAsia="Calibri" w:hAnsi="Calibri" w:cs="Calibri"/>
                <w:b/>
                <w:bCs/>
                <w:i/>
                <w:color w:val="FF0000"/>
                <w:sz w:val="20"/>
                <w:szCs w:val="20"/>
              </w:rPr>
            </w:pPr>
            <w:r>
              <w:rPr>
                <w:rFonts w:ascii="Calibri" w:hAnsi="Calibri"/>
                <w:i/>
                <w:color w:val="FF0000"/>
                <w:sz w:val="20"/>
              </w:rPr>
              <w:t>28.2. Oportunidad de los informes presupuestarios del ejercicio en curso</w:t>
            </w:r>
          </w:p>
        </w:tc>
        <w:tc>
          <w:tcPr>
            <w:tcW w:w="848" w:type="dxa"/>
          </w:tcPr>
          <w:p w14:paraId="189B0DBB" w14:textId="77777777" w:rsidR="00DF1B16" w:rsidRPr="00F06ED0" w:rsidRDefault="00DF1B16" w:rsidP="00AA0E01">
            <w:pPr>
              <w:rPr>
                <w:rFonts w:ascii="Calibri" w:eastAsia="Calibri" w:hAnsi="Calibri" w:cs="Calibri"/>
                <w:i/>
                <w:color w:val="FF0000"/>
                <w:sz w:val="16"/>
                <w:szCs w:val="16"/>
              </w:rPr>
            </w:pPr>
          </w:p>
        </w:tc>
        <w:tc>
          <w:tcPr>
            <w:tcW w:w="849" w:type="dxa"/>
          </w:tcPr>
          <w:p w14:paraId="0F6A7C27" w14:textId="5E5888ED" w:rsidR="00DF1B16" w:rsidRPr="00F06ED0" w:rsidRDefault="00DF1B16" w:rsidP="00AA0E01">
            <w:pPr>
              <w:rPr>
                <w:rFonts w:ascii="Calibri" w:eastAsia="Calibri" w:hAnsi="Calibri" w:cs="Calibri"/>
                <w:i/>
                <w:color w:val="FF0000"/>
                <w:sz w:val="16"/>
                <w:szCs w:val="16"/>
              </w:rPr>
            </w:pPr>
            <w:r>
              <w:rPr>
                <w:rFonts w:ascii="Calibri" w:hAnsi="Calibri"/>
                <w:i/>
                <w:color w:val="FF0000"/>
                <w:sz w:val="16"/>
              </w:rPr>
              <w:t>9 (El. 3)</w:t>
            </w:r>
          </w:p>
        </w:tc>
        <w:tc>
          <w:tcPr>
            <w:tcW w:w="848" w:type="dxa"/>
          </w:tcPr>
          <w:p w14:paraId="0329A702" w14:textId="77777777" w:rsidR="00DF1B16" w:rsidRPr="00F06ED0" w:rsidRDefault="00DF1B16" w:rsidP="00AA0E01">
            <w:pPr>
              <w:rPr>
                <w:rFonts w:ascii="Calibri" w:eastAsia="Calibri" w:hAnsi="Calibri" w:cs="Calibri"/>
                <w:i/>
                <w:color w:val="FF0000"/>
                <w:sz w:val="16"/>
                <w:szCs w:val="16"/>
              </w:rPr>
            </w:pPr>
          </w:p>
        </w:tc>
        <w:tc>
          <w:tcPr>
            <w:tcW w:w="849" w:type="dxa"/>
          </w:tcPr>
          <w:p w14:paraId="6FF8AC19" w14:textId="77777777" w:rsidR="00DF1B16" w:rsidRPr="00F06ED0" w:rsidRDefault="00DF1B16" w:rsidP="00AA0E01">
            <w:pPr>
              <w:rPr>
                <w:rFonts w:ascii="Calibri" w:eastAsia="Calibri" w:hAnsi="Calibri" w:cs="Calibri"/>
                <w:i/>
                <w:color w:val="FF0000"/>
                <w:sz w:val="16"/>
                <w:szCs w:val="16"/>
              </w:rPr>
            </w:pPr>
          </w:p>
        </w:tc>
        <w:tc>
          <w:tcPr>
            <w:tcW w:w="848" w:type="dxa"/>
          </w:tcPr>
          <w:p w14:paraId="31EF3A04" w14:textId="77777777" w:rsidR="00DF1B16" w:rsidRPr="00F06ED0" w:rsidRDefault="00DF1B16" w:rsidP="00AA0E01">
            <w:pPr>
              <w:rPr>
                <w:rFonts w:ascii="Calibri" w:eastAsia="Calibri" w:hAnsi="Calibri" w:cs="Calibri"/>
                <w:i/>
                <w:color w:val="FF0000"/>
                <w:sz w:val="16"/>
                <w:szCs w:val="16"/>
              </w:rPr>
            </w:pPr>
          </w:p>
        </w:tc>
        <w:tc>
          <w:tcPr>
            <w:tcW w:w="849" w:type="dxa"/>
          </w:tcPr>
          <w:p w14:paraId="41916A78" w14:textId="77777777" w:rsidR="00DF1B16" w:rsidRPr="00F06ED0" w:rsidRDefault="00DF1B16" w:rsidP="00AA0E01">
            <w:pPr>
              <w:rPr>
                <w:rFonts w:ascii="Calibri" w:eastAsia="Calibri" w:hAnsi="Calibri" w:cs="Calibri"/>
                <w:i/>
                <w:color w:val="FF0000"/>
                <w:sz w:val="16"/>
                <w:szCs w:val="16"/>
              </w:rPr>
            </w:pPr>
          </w:p>
        </w:tc>
        <w:tc>
          <w:tcPr>
            <w:tcW w:w="849" w:type="dxa"/>
          </w:tcPr>
          <w:p w14:paraId="02AE4E38" w14:textId="77777777" w:rsidR="00DF1B16" w:rsidRPr="00F06ED0" w:rsidRDefault="00DF1B16" w:rsidP="00AA0E01">
            <w:pPr>
              <w:rPr>
                <w:rFonts w:ascii="Calibri" w:eastAsia="Calibri" w:hAnsi="Calibri" w:cs="Calibri"/>
                <w:i/>
                <w:color w:val="FF0000"/>
                <w:sz w:val="16"/>
                <w:szCs w:val="16"/>
              </w:rPr>
            </w:pPr>
          </w:p>
        </w:tc>
      </w:tr>
      <w:tr w:rsidR="00DF1B16" w:rsidRPr="00F06ED0" w14:paraId="2F3BCD00" w14:textId="77777777" w:rsidTr="00AA0E01">
        <w:tc>
          <w:tcPr>
            <w:tcW w:w="4225" w:type="dxa"/>
          </w:tcPr>
          <w:p w14:paraId="1240457B" w14:textId="77777777" w:rsidR="00DF1B16" w:rsidRPr="00F06ED0" w:rsidRDefault="00DF1B16" w:rsidP="00AA0E01">
            <w:pPr>
              <w:rPr>
                <w:rFonts w:ascii="Calibri" w:eastAsia="Calibri" w:hAnsi="Calibri" w:cs="Calibri"/>
                <w:b/>
                <w:bCs/>
                <w:i/>
                <w:color w:val="FF0000"/>
                <w:sz w:val="20"/>
                <w:szCs w:val="20"/>
              </w:rPr>
            </w:pPr>
            <w:r>
              <w:rPr>
                <w:rFonts w:ascii="Calibri" w:hAnsi="Calibri"/>
                <w:i/>
                <w:color w:val="FF0000"/>
                <w:sz w:val="20"/>
              </w:rPr>
              <w:t>28.3. Exactitud de los informes presupuestarios del ejercicio en curso</w:t>
            </w:r>
          </w:p>
        </w:tc>
        <w:tc>
          <w:tcPr>
            <w:tcW w:w="848" w:type="dxa"/>
          </w:tcPr>
          <w:p w14:paraId="46B636E8" w14:textId="77777777" w:rsidR="00DF1B16" w:rsidRPr="00F06ED0" w:rsidRDefault="00DF1B16" w:rsidP="00AA0E01">
            <w:pPr>
              <w:rPr>
                <w:rFonts w:ascii="Calibri" w:eastAsia="Calibri" w:hAnsi="Calibri" w:cs="Calibri"/>
                <w:i/>
                <w:color w:val="FF0000"/>
                <w:sz w:val="16"/>
                <w:szCs w:val="16"/>
              </w:rPr>
            </w:pPr>
          </w:p>
        </w:tc>
        <w:tc>
          <w:tcPr>
            <w:tcW w:w="849" w:type="dxa"/>
          </w:tcPr>
          <w:p w14:paraId="57653719" w14:textId="77777777" w:rsidR="00DF1B16" w:rsidRPr="00F06ED0" w:rsidRDefault="00DF1B16" w:rsidP="00AA0E01">
            <w:pPr>
              <w:rPr>
                <w:rFonts w:ascii="Calibri" w:eastAsia="Calibri" w:hAnsi="Calibri" w:cs="Calibri"/>
                <w:i/>
                <w:color w:val="FF0000"/>
                <w:sz w:val="16"/>
                <w:szCs w:val="16"/>
              </w:rPr>
            </w:pPr>
          </w:p>
        </w:tc>
        <w:tc>
          <w:tcPr>
            <w:tcW w:w="848" w:type="dxa"/>
          </w:tcPr>
          <w:p w14:paraId="60FFAB99" w14:textId="77777777" w:rsidR="00DF1B16" w:rsidRPr="00F06ED0" w:rsidRDefault="00DF1B16" w:rsidP="00AA0E01">
            <w:pPr>
              <w:rPr>
                <w:rFonts w:ascii="Calibri" w:eastAsia="Calibri" w:hAnsi="Calibri" w:cs="Calibri"/>
                <w:i/>
                <w:color w:val="FF0000"/>
                <w:sz w:val="16"/>
                <w:szCs w:val="16"/>
              </w:rPr>
            </w:pPr>
          </w:p>
        </w:tc>
        <w:tc>
          <w:tcPr>
            <w:tcW w:w="849" w:type="dxa"/>
          </w:tcPr>
          <w:p w14:paraId="4B66ED8A" w14:textId="77777777" w:rsidR="00DF1B16" w:rsidRPr="00F06ED0" w:rsidRDefault="00DF1B16" w:rsidP="00AA0E01">
            <w:pPr>
              <w:rPr>
                <w:rFonts w:ascii="Calibri" w:eastAsia="Calibri" w:hAnsi="Calibri" w:cs="Calibri"/>
                <w:i/>
                <w:color w:val="FF0000"/>
                <w:sz w:val="16"/>
                <w:szCs w:val="16"/>
              </w:rPr>
            </w:pPr>
          </w:p>
        </w:tc>
        <w:tc>
          <w:tcPr>
            <w:tcW w:w="848" w:type="dxa"/>
          </w:tcPr>
          <w:p w14:paraId="46B3A29F" w14:textId="77777777" w:rsidR="00DF1B16" w:rsidRPr="00F06ED0" w:rsidRDefault="00DF1B16" w:rsidP="00AA0E01">
            <w:pPr>
              <w:rPr>
                <w:rFonts w:ascii="Calibri" w:eastAsia="Calibri" w:hAnsi="Calibri" w:cs="Calibri"/>
                <w:i/>
                <w:color w:val="FF0000"/>
                <w:sz w:val="16"/>
                <w:szCs w:val="16"/>
              </w:rPr>
            </w:pPr>
          </w:p>
        </w:tc>
        <w:tc>
          <w:tcPr>
            <w:tcW w:w="849" w:type="dxa"/>
          </w:tcPr>
          <w:p w14:paraId="74727F48" w14:textId="77777777" w:rsidR="00DF1B16" w:rsidRPr="00F06ED0" w:rsidRDefault="00DF1B16" w:rsidP="00AA0E01">
            <w:pPr>
              <w:rPr>
                <w:rFonts w:ascii="Calibri" w:eastAsia="Calibri" w:hAnsi="Calibri" w:cs="Calibri"/>
                <w:i/>
                <w:color w:val="FF0000"/>
                <w:sz w:val="16"/>
                <w:szCs w:val="16"/>
              </w:rPr>
            </w:pPr>
          </w:p>
        </w:tc>
        <w:tc>
          <w:tcPr>
            <w:tcW w:w="849" w:type="dxa"/>
          </w:tcPr>
          <w:p w14:paraId="6789DEF8" w14:textId="77777777" w:rsidR="00DF1B16" w:rsidRPr="00F06ED0" w:rsidRDefault="00DF1B16" w:rsidP="00AA0E01">
            <w:pPr>
              <w:rPr>
                <w:rFonts w:ascii="Calibri" w:eastAsia="Calibri" w:hAnsi="Calibri" w:cs="Calibri"/>
                <w:i/>
                <w:color w:val="FF0000"/>
                <w:sz w:val="16"/>
                <w:szCs w:val="16"/>
              </w:rPr>
            </w:pPr>
          </w:p>
        </w:tc>
      </w:tr>
      <w:tr w:rsidR="00DF1B16" w:rsidRPr="00F06ED0" w14:paraId="28B3FE4D" w14:textId="77777777" w:rsidTr="00AA0E01">
        <w:tc>
          <w:tcPr>
            <w:tcW w:w="4225" w:type="dxa"/>
            <w:shd w:val="clear" w:color="auto" w:fill="D9D9D9"/>
            <w:vAlign w:val="center"/>
          </w:tcPr>
          <w:p w14:paraId="24344AF9" w14:textId="0589E556" w:rsidR="00DF1B16" w:rsidRPr="00F06ED0" w:rsidRDefault="00DF1B16" w:rsidP="00AA0E01">
            <w:pPr>
              <w:rPr>
                <w:rFonts w:ascii="Calibri" w:eastAsia="Calibri" w:hAnsi="Calibri" w:cs="Calibri"/>
                <w:b/>
                <w:bCs/>
                <w:i/>
                <w:color w:val="FF0000"/>
                <w:sz w:val="20"/>
                <w:szCs w:val="20"/>
              </w:rPr>
            </w:pPr>
            <w:r>
              <w:rPr>
                <w:rFonts w:ascii="Calibri" w:hAnsi="Calibri"/>
                <w:b/>
                <w:i/>
                <w:color w:val="FF0000"/>
                <w:sz w:val="20"/>
              </w:rPr>
              <w:t>ID-29. Informes financieros anuales</w:t>
            </w:r>
          </w:p>
        </w:tc>
        <w:tc>
          <w:tcPr>
            <w:tcW w:w="848" w:type="dxa"/>
            <w:shd w:val="clear" w:color="auto" w:fill="D9D9D9"/>
          </w:tcPr>
          <w:p w14:paraId="052D015C" w14:textId="77777777" w:rsidR="00DF1B16" w:rsidRPr="00F06ED0" w:rsidRDefault="00DF1B16" w:rsidP="00AA0E01">
            <w:pPr>
              <w:rPr>
                <w:rFonts w:ascii="Calibri" w:eastAsia="SimSun" w:hAnsi="Calibri" w:cs="Calibri"/>
                <w:b/>
                <w:i/>
                <w:color w:val="FF0000"/>
                <w:sz w:val="16"/>
                <w:szCs w:val="16"/>
              </w:rPr>
            </w:pPr>
          </w:p>
        </w:tc>
        <w:tc>
          <w:tcPr>
            <w:tcW w:w="849" w:type="dxa"/>
            <w:shd w:val="clear" w:color="auto" w:fill="D9D9D9"/>
          </w:tcPr>
          <w:p w14:paraId="2A99E42A" w14:textId="77777777" w:rsidR="00DF1B16" w:rsidRPr="00F06ED0" w:rsidRDefault="00DF1B16" w:rsidP="00AA0E01">
            <w:pPr>
              <w:rPr>
                <w:rFonts w:ascii="Calibri" w:eastAsia="SimSun" w:hAnsi="Calibri" w:cs="Calibri"/>
                <w:b/>
                <w:i/>
                <w:color w:val="FF0000"/>
                <w:sz w:val="16"/>
                <w:szCs w:val="16"/>
              </w:rPr>
            </w:pPr>
            <w:r>
              <w:rPr>
                <w:rFonts w:ascii="Calibri" w:hAnsi="Calibri"/>
                <w:b/>
                <w:i/>
                <w:color w:val="FF0000"/>
                <w:sz w:val="16"/>
              </w:rPr>
              <w:t>6</w:t>
            </w:r>
          </w:p>
          <w:p w14:paraId="6CD2EC82" w14:textId="162FC3AD" w:rsidR="00DF1B16" w:rsidRPr="00F06ED0" w:rsidRDefault="00DF1B16" w:rsidP="00AA0E01">
            <w:pPr>
              <w:rPr>
                <w:rFonts w:ascii="Calibri" w:eastAsia="SimSun" w:hAnsi="Calibri" w:cs="Calibri"/>
                <w:b/>
                <w:i/>
                <w:color w:val="FF0000"/>
                <w:sz w:val="16"/>
                <w:szCs w:val="16"/>
              </w:rPr>
            </w:pPr>
            <w:r>
              <w:rPr>
                <w:rFonts w:ascii="Calibri" w:hAnsi="Calibri"/>
                <w:b/>
                <w:i/>
                <w:color w:val="FF0000"/>
                <w:sz w:val="16"/>
              </w:rPr>
              <w:t>9 (El. 5)</w:t>
            </w:r>
          </w:p>
        </w:tc>
        <w:tc>
          <w:tcPr>
            <w:tcW w:w="848" w:type="dxa"/>
            <w:shd w:val="clear" w:color="auto" w:fill="D9D9D9"/>
          </w:tcPr>
          <w:p w14:paraId="72C81B7A" w14:textId="77777777" w:rsidR="00DF1B16" w:rsidRPr="00F06ED0" w:rsidRDefault="00DF1B16" w:rsidP="00AA0E01">
            <w:pPr>
              <w:rPr>
                <w:rFonts w:ascii="Calibri" w:eastAsia="SimSun" w:hAnsi="Calibri" w:cs="Calibri"/>
                <w:b/>
                <w:i/>
                <w:color w:val="FF0000"/>
                <w:sz w:val="16"/>
                <w:szCs w:val="16"/>
              </w:rPr>
            </w:pPr>
          </w:p>
        </w:tc>
        <w:tc>
          <w:tcPr>
            <w:tcW w:w="849" w:type="dxa"/>
            <w:shd w:val="clear" w:color="auto" w:fill="D9D9D9"/>
          </w:tcPr>
          <w:p w14:paraId="01D31906" w14:textId="77777777" w:rsidR="00DF1B16" w:rsidRPr="00F06ED0" w:rsidRDefault="00DF1B16" w:rsidP="00AA0E01">
            <w:pPr>
              <w:rPr>
                <w:rFonts w:ascii="Calibri" w:eastAsia="SimSun" w:hAnsi="Calibri" w:cs="Calibri"/>
                <w:b/>
                <w:i/>
                <w:color w:val="FF0000"/>
                <w:sz w:val="16"/>
                <w:szCs w:val="16"/>
              </w:rPr>
            </w:pPr>
          </w:p>
        </w:tc>
        <w:tc>
          <w:tcPr>
            <w:tcW w:w="848" w:type="dxa"/>
            <w:shd w:val="clear" w:color="auto" w:fill="D9D9D9"/>
          </w:tcPr>
          <w:p w14:paraId="1A73BED8" w14:textId="77777777" w:rsidR="00DF1B16" w:rsidRPr="00F06ED0" w:rsidRDefault="00DF1B16" w:rsidP="00AA0E01">
            <w:pPr>
              <w:rPr>
                <w:rFonts w:ascii="Calibri" w:eastAsia="SimSun" w:hAnsi="Calibri" w:cs="Calibri"/>
                <w:b/>
                <w:i/>
                <w:color w:val="FF0000"/>
                <w:sz w:val="16"/>
                <w:szCs w:val="16"/>
              </w:rPr>
            </w:pPr>
          </w:p>
        </w:tc>
        <w:tc>
          <w:tcPr>
            <w:tcW w:w="849" w:type="dxa"/>
            <w:shd w:val="clear" w:color="auto" w:fill="D9D9D9"/>
          </w:tcPr>
          <w:p w14:paraId="656D18C5" w14:textId="77777777" w:rsidR="00DF1B16" w:rsidRPr="00F06ED0" w:rsidRDefault="00DF1B16" w:rsidP="00AA0E01">
            <w:pPr>
              <w:rPr>
                <w:rFonts w:ascii="Calibri" w:eastAsia="SimSun" w:hAnsi="Calibri" w:cs="Calibri"/>
                <w:b/>
                <w:i/>
                <w:color w:val="FF0000"/>
                <w:sz w:val="16"/>
                <w:szCs w:val="16"/>
              </w:rPr>
            </w:pPr>
          </w:p>
        </w:tc>
        <w:tc>
          <w:tcPr>
            <w:tcW w:w="849" w:type="dxa"/>
            <w:shd w:val="clear" w:color="auto" w:fill="D9D9D9"/>
          </w:tcPr>
          <w:p w14:paraId="255C262B" w14:textId="77777777" w:rsidR="00DF1B16" w:rsidRPr="00F06ED0" w:rsidRDefault="00DF1B16" w:rsidP="00AA0E01">
            <w:pPr>
              <w:rPr>
                <w:rFonts w:ascii="Calibri" w:eastAsia="SimSun" w:hAnsi="Calibri" w:cs="Calibri"/>
                <w:b/>
                <w:i/>
                <w:color w:val="FF0000"/>
                <w:sz w:val="16"/>
                <w:szCs w:val="16"/>
              </w:rPr>
            </w:pPr>
            <w:r>
              <w:rPr>
                <w:rFonts w:ascii="Calibri" w:hAnsi="Calibri"/>
                <w:b/>
                <w:i/>
                <w:color w:val="FF0000"/>
                <w:sz w:val="16"/>
              </w:rPr>
              <w:t>30.1</w:t>
            </w:r>
          </w:p>
          <w:p w14:paraId="5B3108F9" w14:textId="77777777" w:rsidR="00DF1B16" w:rsidRPr="00F06ED0" w:rsidRDefault="00DF1B16" w:rsidP="00AA0E01">
            <w:pPr>
              <w:rPr>
                <w:rFonts w:ascii="Calibri" w:eastAsia="SimSun" w:hAnsi="Calibri" w:cs="Calibri"/>
                <w:b/>
                <w:i/>
                <w:color w:val="FF0000"/>
                <w:sz w:val="16"/>
                <w:szCs w:val="16"/>
              </w:rPr>
            </w:pPr>
            <w:r>
              <w:rPr>
                <w:rFonts w:ascii="Calibri" w:hAnsi="Calibri"/>
                <w:b/>
                <w:i/>
                <w:color w:val="FF0000"/>
                <w:sz w:val="16"/>
              </w:rPr>
              <w:t>30.2</w:t>
            </w:r>
          </w:p>
          <w:p w14:paraId="033231FF" w14:textId="77777777" w:rsidR="00DF1B16" w:rsidRPr="00F06ED0" w:rsidRDefault="00DF1B16" w:rsidP="00AA0E01">
            <w:pPr>
              <w:rPr>
                <w:rFonts w:ascii="Calibri" w:eastAsia="SimSun" w:hAnsi="Calibri" w:cs="Calibri"/>
                <w:b/>
                <w:i/>
                <w:color w:val="FF0000"/>
                <w:sz w:val="16"/>
                <w:szCs w:val="16"/>
              </w:rPr>
            </w:pPr>
            <w:r>
              <w:rPr>
                <w:rFonts w:ascii="Calibri" w:hAnsi="Calibri"/>
                <w:b/>
                <w:i/>
                <w:color w:val="FF0000"/>
                <w:sz w:val="16"/>
              </w:rPr>
              <w:t>31.1</w:t>
            </w:r>
          </w:p>
          <w:p w14:paraId="37B4A894" w14:textId="77777777" w:rsidR="00DF1B16" w:rsidRPr="00F06ED0" w:rsidRDefault="00DF1B16" w:rsidP="00AA0E01">
            <w:pPr>
              <w:rPr>
                <w:rFonts w:ascii="Calibri" w:eastAsia="SimSun" w:hAnsi="Calibri" w:cs="Calibri"/>
                <w:b/>
                <w:i/>
                <w:color w:val="FF0000"/>
                <w:sz w:val="16"/>
                <w:szCs w:val="16"/>
              </w:rPr>
            </w:pPr>
            <w:r>
              <w:rPr>
                <w:rFonts w:ascii="Calibri" w:hAnsi="Calibri"/>
                <w:b/>
                <w:i/>
                <w:color w:val="FF0000"/>
                <w:sz w:val="16"/>
              </w:rPr>
              <w:t>31.2</w:t>
            </w:r>
          </w:p>
        </w:tc>
      </w:tr>
      <w:tr w:rsidR="00DF1B16" w:rsidRPr="00F06ED0" w14:paraId="2B96B7F2" w14:textId="77777777" w:rsidTr="00AA0E01">
        <w:tc>
          <w:tcPr>
            <w:tcW w:w="4225" w:type="dxa"/>
          </w:tcPr>
          <w:p w14:paraId="1C2F93DC" w14:textId="77777777" w:rsidR="00DF1B16" w:rsidRPr="00F06ED0" w:rsidRDefault="00DF1B16" w:rsidP="00AA0E01">
            <w:pPr>
              <w:rPr>
                <w:rFonts w:ascii="Calibri" w:eastAsia="Calibri" w:hAnsi="Calibri" w:cs="Calibri"/>
                <w:b/>
                <w:bCs/>
                <w:i/>
                <w:color w:val="FF0000"/>
                <w:sz w:val="20"/>
                <w:szCs w:val="20"/>
              </w:rPr>
            </w:pPr>
            <w:r>
              <w:rPr>
                <w:rFonts w:ascii="Calibri" w:hAnsi="Calibri"/>
                <w:i/>
                <w:color w:val="FF0000"/>
                <w:sz w:val="20"/>
              </w:rPr>
              <w:t>29.1. Integridad de los informes financieros anuales</w:t>
            </w:r>
          </w:p>
        </w:tc>
        <w:tc>
          <w:tcPr>
            <w:tcW w:w="848" w:type="dxa"/>
          </w:tcPr>
          <w:p w14:paraId="68482820" w14:textId="77777777" w:rsidR="00DF1B16" w:rsidRPr="00F06ED0" w:rsidRDefault="00DF1B16" w:rsidP="00AA0E01">
            <w:pPr>
              <w:rPr>
                <w:rFonts w:ascii="Calibri" w:eastAsia="Calibri" w:hAnsi="Calibri" w:cs="Calibri"/>
                <w:i/>
                <w:color w:val="FF0000"/>
                <w:sz w:val="16"/>
                <w:szCs w:val="16"/>
              </w:rPr>
            </w:pPr>
          </w:p>
        </w:tc>
        <w:tc>
          <w:tcPr>
            <w:tcW w:w="849" w:type="dxa"/>
          </w:tcPr>
          <w:p w14:paraId="33383F39" w14:textId="77777777" w:rsidR="00DF1B16" w:rsidRPr="00F06ED0" w:rsidRDefault="00DF1B16" w:rsidP="00AA0E01">
            <w:pPr>
              <w:rPr>
                <w:rFonts w:ascii="Calibri" w:eastAsia="Calibri" w:hAnsi="Calibri" w:cs="Calibri"/>
                <w:i/>
                <w:color w:val="FF0000"/>
                <w:sz w:val="16"/>
                <w:szCs w:val="16"/>
              </w:rPr>
            </w:pPr>
            <w:r>
              <w:rPr>
                <w:rFonts w:ascii="Calibri" w:hAnsi="Calibri"/>
                <w:i/>
                <w:color w:val="FF0000"/>
                <w:sz w:val="16"/>
              </w:rPr>
              <w:t>4</w:t>
            </w:r>
          </w:p>
        </w:tc>
        <w:tc>
          <w:tcPr>
            <w:tcW w:w="848" w:type="dxa"/>
          </w:tcPr>
          <w:p w14:paraId="0FDE4141" w14:textId="77777777" w:rsidR="00DF1B16" w:rsidRPr="00F06ED0" w:rsidRDefault="00DF1B16" w:rsidP="00AA0E01">
            <w:pPr>
              <w:rPr>
                <w:rFonts w:ascii="Calibri" w:eastAsia="Calibri" w:hAnsi="Calibri" w:cs="Calibri"/>
                <w:i/>
                <w:color w:val="FF0000"/>
                <w:sz w:val="16"/>
                <w:szCs w:val="16"/>
              </w:rPr>
            </w:pPr>
            <w:r>
              <w:rPr>
                <w:rFonts w:ascii="Calibri" w:hAnsi="Calibri"/>
                <w:i/>
                <w:color w:val="FF0000"/>
                <w:sz w:val="16"/>
              </w:rPr>
              <w:t>12.1</w:t>
            </w:r>
          </w:p>
          <w:p w14:paraId="5C7A2265" w14:textId="77777777" w:rsidR="00DF1B16" w:rsidRPr="00F06ED0" w:rsidRDefault="00DF1B16" w:rsidP="00AA0E01">
            <w:pPr>
              <w:rPr>
                <w:rFonts w:ascii="Calibri" w:eastAsia="Calibri" w:hAnsi="Calibri" w:cs="Calibri"/>
                <w:i/>
                <w:color w:val="FF0000"/>
                <w:sz w:val="16"/>
                <w:szCs w:val="16"/>
              </w:rPr>
            </w:pPr>
            <w:r>
              <w:rPr>
                <w:rFonts w:ascii="Calibri" w:hAnsi="Calibri"/>
                <w:i/>
                <w:color w:val="FF0000"/>
                <w:sz w:val="16"/>
              </w:rPr>
              <w:t>12.2</w:t>
            </w:r>
          </w:p>
        </w:tc>
        <w:tc>
          <w:tcPr>
            <w:tcW w:w="849" w:type="dxa"/>
          </w:tcPr>
          <w:p w14:paraId="548656FB" w14:textId="77777777" w:rsidR="00DF1B16" w:rsidRPr="00F06ED0" w:rsidRDefault="00DF1B16" w:rsidP="00AA0E01">
            <w:pPr>
              <w:rPr>
                <w:rFonts w:ascii="Calibri" w:eastAsia="Calibri" w:hAnsi="Calibri" w:cs="Calibri"/>
                <w:i/>
                <w:color w:val="FF0000"/>
                <w:sz w:val="16"/>
                <w:szCs w:val="16"/>
              </w:rPr>
            </w:pPr>
          </w:p>
        </w:tc>
        <w:tc>
          <w:tcPr>
            <w:tcW w:w="848" w:type="dxa"/>
          </w:tcPr>
          <w:p w14:paraId="40C3B04D" w14:textId="77777777" w:rsidR="00DF1B16" w:rsidRPr="00F06ED0" w:rsidRDefault="00DF1B16" w:rsidP="00AA0E01">
            <w:pPr>
              <w:rPr>
                <w:rFonts w:ascii="Calibri" w:eastAsia="Calibri" w:hAnsi="Calibri" w:cs="Calibri"/>
                <w:i/>
                <w:color w:val="FF0000"/>
                <w:sz w:val="16"/>
                <w:szCs w:val="16"/>
              </w:rPr>
            </w:pPr>
          </w:p>
        </w:tc>
        <w:tc>
          <w:tcPr>
            <w:tcW w:w="849" w:type="dxa"/>
          </w:tcPr>
          <w:p w14:paraId="2E4F6100" w14:textId="77777777" w:rsidR="00DF1B16" w:rsidRPr="00F06ED0" w:rsidRDefault="00DF1B16" w:rsidP="00AA0E01">
            <w:pPr>
              <w:rPr>
                <w:rFonts w:ascii="Calibri" w:eastAsia="Calibri" w:hAnsi="Calibri" w:cs="Calibri"/>
                <w:i/>
                <w:color w:val="FF0000"/>
                <w:sz w:val="16"/>
                <w:szCs w:val="16"/>
              </w:rPr>
            </w:pPr>
          </w:p>
        </w:tc>
        <w:tc>
          <w:tcPr>
            <w:tcW w:w="849" w:type="dxa"/>
          </w:tcPr>
          <w:p w14:paraId="36490D79" w14:textId="77777777" w:rsidR="00DF1B16" w:rsidRPr="00F06ED0" w:rsidRDefault="00DF1B16" w:rsidP="00AA0E01">
            <w:pPr>
              <w:rPr>
                <w:rFonts w:ascii="Calibri" w:eastAsia="Calibri" w:hAnsi="Calibri" w:cs="Calibri"/>
                <w:i/>
                <w:color w:val="FF0000"/>
                <w:sz w:val="16"/>
                <w:szCs w:val="16"/>
              </w:rPr>
            </w:pPr>
          </w:p>
        </w:tc>
      </w:tr>
      <w:tr w:rsidR="00DF1B16" w:rsidRPr="00F06ED0" w14:paraId="0C27B226" w14:textId="77777777" w:rsidTr="00AA0E01">
        <w:tc>
          <w:tcPr>
            <w:tcW w:w="4225" w:type="dxa"/>
          </w:tcPr>
          <w:p w14:paraId="501B8259" w14:textId="77777777" w:rsidR="00DF1B16" w:rsidRPr="00F06ED0" w:rsidRDefault="00DF1B16" w:rsidP="00AA0E01">
            <w:pPr>
              <w:rPr>
                <w:rFonts w:ascii="Calibri" w:eastAsia="Calibri" w:hAnsi="Calibri" w:cs="Calibri"/>
                <w:b/>
                <w:bCs/>
                <w:i/>
                <w:color w:val="FF0000"/>
                <w:sz w:val="20"/>
                <w:szCs w:val="20"/>
              </w:rPr>
            </w:pPr>
            <w:r>
              <w:rPr>
                <w:rFonts w:ascii="Calibri" w:hAnsi="Calibri"/>
                <w:i/>
                <w:color w:val="FF0000"/>
                <w:sz w:val="20"/>
              </w:rPr>
              <w:t>29.2. Presentación de los informes para auditoría externa</w:t>
            </w:r>
          </w:p>
        </w:tc>
        <w:tc>
          <w:tcPr>
            <w:tcW w:w="848" w:type="dxa"/>
          </w:tcPr>
          <w:p w14:paraId="4A647C74" w14:textId="77777777" w:rsidR="00DF1B16" w:rsidRPr="00F06ED0" w:rsidRDefault="00DF1B16" w:rsidP="00AA0E01">
            <w:pPr>
              <w:rPr>
                <w:rFonts w:ascii="Calibri" w:eastAsia="Calibri" w:hAnsi="Calibri" w:cs="Calibri"/>
                <w:i/>
                <w:color w:val="FF0000"/>
                <w:sz w:val="16"/>
                <w:szCs w:val="16"/>
              </w:rPr>
            </w:pPr>
          </w:p>
        </w:tc>
        <w:tc>
          <w:tcPr>
            <w:tcW w:w="849" w:type="dxa"/>
          </w:tcPr>
          <w:p w14:paraId="0C074C1B" w14:textId="77777777" w:rsidR="00DF1B16" w:rsidRPr="00F06ED0" w:rsidRDefault="00DF1B16" w:rsidP="00AA0E01">
            <w:pPr>
              <w:rPr>
                <w:rFonts w:ascii="Calibri" w:eastAsia="Calibri" w:hAnsi="Calibri" w:cs="Calibri"/>
                <w:i/>
                <w:color w:val="FF0000"/>
                <w:sz w:val="16"/>
                <w:szCs w:val="16"/>
              </w:rPr>
            </w:pPr>
          </w:p>
        </w:tc>
        <w:tc>
          <w:tcPr>
            <w:tcW w:w="848" w:type="dxa"/>
          </w:tcPr>
          <w:p w14:paraId="0EFF52BF" w14:textId="77777777" w:rsidR="00DF1B16" w:rsidRPr="00F06ED0" w:rsidRDefault="00DF1B16" w:rsidP="00AA0E01">
            <w:pPr>
              <w:rPr>
                <w:rFonts w:ascii="Calibri" w:eastAsia="Calibri" w:hAnsi="Calibri" w:cs="Calibri"/>
                <w:i/>
                <w:color w:val="FF0000"/>
                <w:sz w:val="16"/>
                <w:szCs w:val="16"/>
              </w:rPr>
            </w:pPr>
          </w:p>
        </w:tc>
        <w:tc>
          <w:tcPr>
            <w:tcW w:w="849" w:type="dxa"/>
          </w:tcPr>
          <w:p w14:paraId="74161FEF" w14:textId="77777777" w:rsidR="00DF1B16" w:rsidRPr="00F06ED0" w:rsidRDefault="00DF1B16" w:rsidP="00AA0E01">
            <w:pPr>
              <w:rPr>
                <w:rFonts w:ascii="Calibri" w:eastAsia="Calibri" w:hAnsi="Calibri" w:cs="Calibri"/>
                <w:i/>
                <w:color w:val="FF0000"/>
                <w:sz w:val="16"/>
                <w:szCs w:val="16"/>
              </w:rPr>
            </w:pPr>
          </w:p>
        </w:tc>
        <w:tc>
          <w:tcPr>
            <w:tcW w:w="848" w:type="dxa"/>
          </w:tcPr>
          <w:p w14:paraId="0FD3F6A8" w14:textId="77777777" w:rsidR="00DF1B16" w:rsidRPr="00F06ED0" w:rsidRDefault="00DF1B16" w:rsidP="00AA0E01">
            <w:pPr>
              <w:rPr>
                <w:rFonts w:ascii="Calibri" w:eastAsia="Calibri" w:hAnsi="Calibri" w:cs="Calibri"/>
                <w:i/>
                <w:color w:val="FF0000"/>
                <w:sz w:val="16"/>
                <w:szCs w:val="16"/>
              </w:rPr>
            </w:pPr>
          </w:p>
        </w:tc>
        <w:tc>
          <w:tcPr>
            <w:tcW w:w="849" w:type="dxa"/>
          </w:tcPr>
          <w:p w14:paraId="51AA54FC" w14:textId="77777777" w:rsidR="00DF1B16" w:rsidRPr="00F06ED0" w:rsidRDefault="00DF1B16" w:rsidP="00AA0E01">
            <w:pPr>
              <w:rPr>
                <w:rFonts w:ascii="Calibri" w:eastAsia="Calibri" w:hAnsi="Calibri" w:cs="Calibri"/>
                <w:i/>
                <w:color w:val="FF0000"/>
                <w:sz w:val="16"/>
                <w:szCs w:val="16"/>
              </w:rPr>
            </w:pPr>
          </w:p>
        </w:tc>
        <w:tc>
          <w:tcPr>
            <w:tcW w:w="849" w:type="dxa"/>
          </w:tcPr>
          <w:p w14:paraId="0E8B2C1B" w14:textId="77777777" w:rsidR="00DF1B16" w:rsidRPr="00F06ED0" w:rsidRDefault="00DF1B16" w:rsidP="00AA0E01">
            <w:pPr>
              <w:rPr>
                <w:rFonts w:ascii="Calibri" w:eastAsia="Calibri" w:hAnsi="Calibri" w:cs="Calibri"/>
                <w:i/>
                <w:color w:val="FF0000"/>
                <w:sz w:val="16"/>
                <w:szCs w:val="16"/>
              </w:rPr>
            </w:pPr>
          </w:p>
        </w:tc>
      </w:tr>
      <w:tr w:rsidR="00DF1B16" w:rsidRPr="00F06ED0" w14:paraId="61E16D0F" w14:textId="77777777" w:rsidTr="00AA0E01">
        <w:tc>
          <w:tcPr>
            <w:tcW w:w="4225" w:type="dxa"/>
          </w:tcPr>
          <w:p w14:paraId="69EA00F8" w14:textId="77777777" w:rsidR="00DF1B16" w:rsidRPr="00F06ED0" w:rsidRDefault="00DF1B16" w:rsidP="00AA0E01">
            <w:pPr>
              <w:rPr>
                <w:rFonts w:ascii="Calibri" w:eastAsia="Calibri" w:hAnsi="Calibri" w:cs="Calibri"/>
                <w:b/>
                <w:bCs/>
                <w:i/>
                <w:color w:val="FF0000"/>
                <w:sz w:val="20"/>
                <w:szCs w:val="20"/>
              </w:rPr>
            </w:pPr>
            <w:r>
              <w:rPr>
                <w:rFonts w:ascii="Calibri" w:hAnsi="Calibri"/>
                <w:i/>
                <w:color w:val="FF0000"/>
                <w:sz w:val="20"/>
              </w:rPr>
              <w:t>29.3. Normas contables</w:t>
            </w:r>
          </w:p>
        </w:tc>
        <w:tc>
          <w:tcPr>
            <w:tcW w:w="848" w:type="dxa"/>
          </w:tcPr>
          <w:p w14:paraId="51340787" w14:textId="77777777" w:rsidR="00DF1B16" w:rsidRPr="00F06ED0" w:rsidRDefault="00DF1B16" w:rsidP="00AA0E01">
            <w:pPr>
              <w:rPr>
                <w:rFonts w:ascii="Calibri" w:eastAsia="Calibri" w:hAnsi="Calibri" w:cs="Calibri"/>
                <w:i/>
                <w:color w:val="FF0000"/>
                <w:sz w:val="16"/>
                <w:szCs w:val="16"/>
              </w:rPr>
            </w:pPr>
          </w:p>
        </w:tc>
        <w:tc>
          <w:tcPr>
            <w:tcW w:w="849" w:type="dxa"/>
          </w:tcPr>
          <w:p w14:paraId="5411B34A" w14:textId="77777777" w:rsidR="00DF1B16" w:rsidRPr="00F06ED0" w:rsidRDefault="00DF1B16" w:rsidP="00AA0E01">
            <w:pPr>
              <w:rPr>
                <w:rFonts w:ascii="Calibri" w:eastAsia="Calibri" w:hAnsi="Calibri" w:cs="Calibri"/>
                <w:i/>
                <w:color w:val="FF0000"/>
                <w:sz w:val="16"/>
                <w:szCs w:val="16"/>
              </w:rPr>
            </w:pPr>
          </w:p>
        </w:tc>
        <w:tc>
          <w:tcPr>
            <w:tcW w:w="848" w:type="dxa"/>
          </w:tcPr>
          <w:p w14:paraId="4617F147" w14:textId="77777777" w:rsidR="00DF1B16" w:rsidRPr="00F06ED0" w:rsidRDefault="00DF1B16" w:rsidP="00AA0E01">
            <w:pPr>
              <w:rPr>
                <w:rFonts w:ascii="Calibri" w:eastAsia="Calibri" w:hAnsi="Calibri" w:cs="Calibri"/>
                <w:i/>
                <w:color w:val="FF0000"/>
                <w:sz w:val="16"/>
                <w:szCs w:val="16"/>
              </w:rPr>
            </w:pPr>
          </w:p>
        </w:tc>
        <w:tc>
          <w:tcPr>
            <w:tcW w:w="849" w:type="dxa"/>
          </w:tcPr>
          <w:p w14:paraId="1F901101" w14:textId="77777777" w:rsidR="00DF1B16" w:rsidRPr="00F06ED0" w:rsidRDefault="00DF1B16" w:rsidP="00AA0E01">
            <w:pPr>
              <w:rPr>
                <w:rFonts w:ascii="Calibri" w:eastAsia="Calibri" w:hAnsi="Calibri" w:cs="Calibri"/>
                <w:i/>
                <w:color w:val="FF0000"/>
                <w:sz w:val="16"/>
                <w:szCs w:val="16"/>
              </w:rPr>
            </w:pPr>
          </w:p>
        </w:tc>
        <w:tc>
          <w:tcPr>
            <w:tcW w:w="848" w:type="dxa"/>
          </w:tcPr>
          <w:p w14:paraId="74E90F87" w14:textId="77777777" w:rsidR="00DF1B16" w:rsidRPr="00F06ED0" w:rsidRDefault="00DF1B16" w:rsidP="00AA0E01">
            <w:pPr>
              <w:rPr>
                <w:rFonts w:ascii="Calibri" w:eastAsia="Calibri" w:hAnsi="Calibri" w:cs="Calibri"/>
                <w:i/>
                <w:color w:val="FF0000"/>
                <w:sz w:val="16"/>
                <w:szCs w:val="16"/>
              </w:rPr>
            </w:pPr>
          </w:p>
        </w:tc>
        <w:tc>
          <w:tcPr>
            <w:tcW w:w="849" w:type="dxa"/>
          </w:tcPr>
          <w:p w14:paraId="2C05A8C7" w14:textId="77777777" w:rsidR="00DF1B16" w:rsidRPr="00F06ED0" w:rsidRDefault="00DF1B16" w:rsidP="00AA0E01">
            <w:pPr>
              <w:rPr>
                <w:rFonts w:ascii="Calibri" w:eastAsia="Calibri" w:hAnsi="Calibri" w:cs="Calibri"/>
                <w:i/>
                <w:color w:val="FF0000"/>
                <w:sz w:val="16"/>
                <w:szCs w:val="16"/>
              </w:rPr>
            </w:pPr>
          </w:p>
        </w:tc>
        <w:tc>
          <w:tcPr>
            <w:tcW w:w="849" w:type="dxa"/>
          </w:tcPr>
          <w:p w14:paraId="7028A226" w14:textId="77777777" w:rsidR="00DF1B16" w:rsidRPr="00F06ED0" w:rsidRDefault="00DF1B16" w:rsidP="00AA0E01">
            <w:pPr>
              <w:rPr>
                <w:rFonts w:ascii="Calibri" w:eastAsia="Calibri" w:hAnsi="Calibri" w:cs="Calibri"/>
                <w:i/>
                <w:color w:val="FF0000"/>
                <w:sz w:val="16"/>
                <w:szCs w:val="16"/>
              </w:rPr>
            </w:pPr>
          </w:p>
        </w:tc>
      </w:tr>
    </w:tbl>
    <w:p w14:paraId="2021CFF6" w14:textId="77777777" w:rsidR="00DF1B16" w:rsidRPr="00F06ED0" w:rsidRDefault="00DF1B16" w:rsidP="00DF1B16">
      <w:pPr>
        <w:spacing w:after="0" w:line="240" w:lineRule="auto"/>
        <w:rPr>
          <w:rFonts w:ascii="Calibri" w:eastAsia="Calibri" w:hAnsi="Calibri" w:cs="Calibri"/>
        </w:rPr>
      </w:pPr>
    </w:p>
    <w:p w14:paraId="4C33DF57" w14:textId="41727680" w:rsidR="00DF1B16" w:rsidRPr="00F06ED0" w:rsidRDefault="00DF1B16" w:rsidP="00DF1B16">
      <w:pPr>
        <w:spacing w:after="0" w:line="240" w:lineRule="auto"/>
        <w:rPr>
          <w:rFonts w:ascii="Calibri" w:eastAsia="Calibri" w:hAnsi="Calibri" w:cs="Calibri"/>
          <w:b/>
          <w:noProof/>
          <w:sz w:val="20"/>
          <w:szCs w:val="20"/>
        </w:rPr>
      </w:pPr>
      <w:r>
        <w:rPr>
          <w:rFonts w:ascii="Calibri" w:hAnsi="Calibri"/>
          <w:b/>
          <w:sz w:val="20"/>
        </w:rPr>
        <w:t xml:space="preserve">Gráfico del PILAR VI: Contabilidad y presentación de informes </w:t>
      </w:r>
      <w:r>
        <w:rPr>
          <w:rFonts w:ascii="Calibri" w:hAnsi="Calibri"/>
          <w:b/>
          <w:color w:val="FF0000"/>
          <w:sz w:val="20"/>
        </w:rPr>
        <w:t>(ejemplo)</w:t>
      </w:r>
    </w:p>
    <w:p w14:paraId="7D0BF7AD" w14:textId="77777777" w:rsidR="00DF1B16" w:rsidRPr="00F06ED0" w:rsidRDefault="00DF1B16" w:rsidP="00DF1B16">
      <w:pPr>
        <w:spacing w:after="0" w:line="240" w:lineRule="auto"/>
        <w:jc w:val="both"/>
        <w:rPr>
          <w:rFonts w:ascii="Calibri" w:eastAsia="Times New Roman" w:hAnsi="Calibri" w:cs="Calibri"/>
          <w:sz w:val="21"/>
          <w:szCs w:val="21"/>
        </w:rPr>
      </w:pPr>
      <w:r>
        <w:rPr>
          <w:rFonts w:ascii="Calibri" w:hAnsi="Calibri"/>
          <w:noProof/>
          <w:lang w:val="es-ES_tradnl" w:eastAsia="es-ES_tradnl"/>
        </w:rPr>
        <w:lastRenderedPageBreak/>
        <w:drawing>
          <wp:inline distT="0" distB="0" distL="0" distR="0" wp14:anchorId="54D99D5F" wp14:editId="3B77158A">
            <wp:extent cx="533400" cy="2926080"/>
            <wp:effectExtent l="0" t="0" r="0" b="7620"/>
            <wp:docPr id="19" name="Picture 19" descr="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6587" cy="3327563"/>
                    </a:xfrm>
                    <a:prstGeom prst="rect">
                      <a:avLst/>
                    </a:prstGeom>
                    <a:noFill/>
                    <a:ln>
                      <a:noFill/>
                    </a:ln>
                  </pic:spPr>
                </pic:pic>
              </a:graphicData>
            </a:graphic>
          </wp:inline>
        </w:drawing>
      </w:r>
      <w:r>
        <w:rPr>
          <w:rFonts w:ascii="Calibri" w:hAnsi="Calibri"/>
          <w:sz w:val="21"/>
        </w:rPr>
        <w:t xml:space="preserve"> </w:t>
      </w:r>
      <w:r>
        <w:rPr>
          <w:noProof/>
          <w:lang w:val="es-ES_tradnl" w:eastAsia="es-ES_tradnl"/>
        </w:rPr>
        <w:drawing>
          <wp:inline distT="0" distB="0" distL="0" distR="0" wp14:anchorId="6282194F" wp14:editId="3411E529">
            <wp:extent cx="4589585" cy="2600960"/>
            <wp:effectExtent l="0" t="0" r="1905" b="8890"/>
            <wp:docPr id="27" name="Chart 27">
              <a:extLst xmlns:a="http://schemas.openxmlformats.org/drawingml/2006/main">
                <a:ext uri="{FF2B5EF4-FFF2-40B4-BE49-F238E27FC236}">
                  <a16:creationId xmlns:a16="http://schemas.microsoft.com/office/drawing/2014/main" id="{5F48E258-86F9-44F1-A9AE-3BE0B5B251D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F299757" w14:textId="77777777" w:rsidR="00DF1B16" w:rsidRPr="00F06ED0" w:rsidRDefault="00DF1B16" w:rsidP="00DF1B16">
      <w:pPr>
        <w:spacing w:after="0" w:line="240" w:lineRule="auto"/>
        <w:rPr>
          <w:rFonts w:ascii="Calibri" w:eastAsia="Calibri" w:hAnsi="Calibri" w:cs="Calibri"/>
        </w:rPr>
      </w:pPr>
    </w:p>
    <w:p w14:paraId="099FC93D" w14:textId="77777777" w:rsidR="00DF1B16" w:rsidRPr="00F06ED0" w:rsidRDefault="00DF1B16" w:rsidP="00DF1B16">
      <w:pPr>
        <w:spacing w:after="0" w:line="240" w:lineRule="auto"/>
        <w:rPr>
          <w:rFonts w:ascii="Calibri" w:eastAsia="Calibri" w:hAnsi="Calibri" w:cs="Calibri"/>
        </w:rPr>
      </w:pPr>
    </w:p>
    <w:p w14:paraId="51F7DA76" w14:textId="5F38DE3F" w:rsidR="00DF1B16" w:rsidRPr="00F06ED0" w:rsidRDefault="00DF1B16" w:rsidP="00DF1B16">
      <w:pPr>
        <w:keepNext/>
        <w:keepLines/>
        <w:spacing w:after="0" w:line="240" w:lineRule="auto"/>
        <w:jc w:val="both"/>
        <w:outlineLvl w:val="2"/>
        <w:rPr>
          <w:rFonts w:ascii="Calibri" w:eastAsia="Calibri" w:hAnsi="Calibri" w:cs="Calibri"/>
          <w:b/>
          <w:bCs/>
          <w:color w:val="A5DBE6"/>
          <w:spacing w:val="-1"/>
          <w:sz w:val="28"/>
          <w:szCs w:val="28"/>
        </w:rPr>
      </w:pPr>
      <w:r>
        <w:rPr>
          <w:rFonts w:ascii="Calibri" w:hAnsi="Calibri"/>
          <w:b/>
          <w:color w:val="A5DBE6"/>
          <w:sz w:val="28"/>
        </w:rPr>
        <w:t>ID-27. Integridad de los datos financieros</w:t>
      </w:r>
    </w:p>
    <w:p w14:paraId="2C84CEA3" w14:textId="77777777" w:rsidR="00DF1B16" w:rsidRPr="00F06ED0" w:rsidRDefault="00DF1B16" w:rsidP="00DF1B16">
      <w:pPr>
        <w:spacing w:after="0" w:line="240" w:lineRule="auto"/>
        <w:ind w:right="116"/>
        <w:jc w:val="both"/>
        <w:rPr>
          <w:rFonts w:ascii="Calibri" w:eastAsia="Calibri" w:hAnsi="Calibri" w:cs="Calibri"/>
        </w:rPr>
      </w:pPr>
    </w:p>
    <w:p w14:paraId="7DF82106" w14:textId="1F56C4CB" w:rsidR="00DF1B16" w:rsidRPr="00F06ED0" w:rsidRDefault="00DF1B16" w:rsidP="00DF1B16">
      <w:pPr>
        <w:spacing w:after="0" w:line="240" w:lineRule="auto"/>
        <w:jc w:val="both"/>
        <w:rPr>
          <w:rFonts w:ascii="Calibri" w:eastAsia="Calibri" w:hAnsi="Calibri" w:cs="Calibri"/>
          <w:spacing w:val="-1"/>
        </w:rPr>
      </w:pPr>
      <w:r>
        <w:rPr>
          <w:rFonts w:ascii="Calibri" w:hAnsi="Calibri"/>
          <w:b/>
        </w:rPr>
        <w:t xml:space="preserve">¿Qué mide el ID-27? </w:t>
      </w:r>
      <w:r>
        <w:rPr>
          <w:rFonts w:ascii="Calibri" w:hAnsi="Calibri"/>
        </w:rPr>
        <w:t xml:space="preserve">Este indicador evalúa la medida en que las cuentas bancarias de Tesorería, las cuentas de orden y cuentas de anticipos se concilian periódicamente y el modo en que los procedimientos existentes respaldan la integridad de los datos financieros. Abarca al </w:t>
      </w:r>
      <w:r w:rsidR="001C4FD1">
        <w:rPr>
          <w:rFonts w:ascii="Calibri" w:hAnsi="Calibri"/>
        </w:rPr>
        <w:t>g</w:t>
      </w:r>
      <w:r>
        <w:rPr>
          <w:rFonts w:ascii="Calibri" w:hAnsi="Calibri"/>
        </w:rPr>
        <w:t xml:space="preserve">obierno central en el caso del ID-27.1 y al </w:t>
      </w:r>
      <w:r w:rsidR="001C4FD1">
        <w:rPr>
          <w:rFonts w:ascii="Calibri" w:hAnsi="Calibri"/>
        </w:rPr>
        <w:t>g</w:t>
      </w:r>
      <w:r>
        <w:rPr>
          <w:rFonts w:ascii="Calibri" w:hAnsi="Calibri"/>
        </w:rPr>
        <w:t xml:space="preserve">obierno central presupuestario en el caso del ID-27.2, el ID-27.3 y el ID-27.4. El período es el momento de la evaluación para las cuatro dimensiones, y específicamente el ejercicio anterior en el caso del ID-27.1, el ID-27.2 y el ID-27.3. Utiliza el método </w:t>
      </w:r>
      <w:r>
        <w:rPr>
          <w:rFonts w:ascii="Calibri" w:hAnsi="Calibri"/>
          <w:b/>
        </w:rPr>
        <w:t>M2</w:t>
      </w:r>
      <w:r>
        <w:rPr>
          <w:rFonts w:ascii="Calibri" w:hAnsi="Calibri"/>
        </w:rPr>
        <w:t xml:space="preserve"> (promedio) para determinar la calificación global.</w:t>
      </w:r>
    </w:p>
    <w:p w14:paraId="3317CCE8" w14:textId="77777777" w:rsidR="00DF1B16" w:rsidRPr="00F06ED0" w:rsidRDefault="00DF1B16" w:rsidP="00DF1B16">
      <w:pPr>
        <w:spacing w:after="0" w:line="240" w:lineRule="auto"/>
        <w:jc w:val="both"/>
        <w:rPr>
          <w:rFonts w:ascii="Calibri" w:eastAsia="Calibri" w:hAnsi="Calibri" w:cs="Calibri"/>
          <w:spacing w:val="-1"/>
        </w:rPr>
      </w:pPr>
    </w:p>
    <w:p w14:paraId="331C9F26" w14:textId="77777777" w:rsidR="00DF1B16" w:rsidRPr="00F06ED0" w:rsidRDefault="00DF1B16" w:rsidP="00DF1B16">
      <w:pPr>
        <w:spacing w:after="0"/>
        <w:jc w:val="both"/>
        <w:rPr>
          <w:rFonts w:ascii="Calibri" w:eastAsia="Calibri" w:hAnsi="Calibri" w:cs="Calibri"/>
          <w:b/>
          <w:bCs/>
        </w:rPr>
      </w:pPr>
      <w:r>
        <w:rPr>
          <w:rFonts w:ascii="Calibri" w:hAnsi="Calibri"/>
          <w:b/>
        </w:rPr>
        <w:t xml:space="preserve">Notas metodológicas: </w:t>
      </w:r>
    </w:p>
    <w:p w14:paraId="6C12377D" w14:textId="77777777" w:rsidR="00DF1B16" w:rsidRPr="00F06ED0" w:rsidRDefault="00DF1B16" w:rsidP="00DF1B16">
      <w:pPr>
        <w:spacing w:after="0" w:line="240" w:lineRule="auto"/>
        <w:jc w:val="both"/>
        <w:rPr>
          <w:rFonts w:ascii="Calibri" w:eastAsia="Calibri" w:hAnsi="Calibri" w:cs="Calibri"/>
        </w:rPr>
      </w:pPr>
      <w:proofErr w:type="spellStart"/>
      <w:r>
        <w:rPr>
          <w:rFonts w:ascii="Calibri" w:hAnsi="Calibri"/>
        </w:rPr>
        <w:t>xxx</w:t>
      </w:r>
      <w:proofErr w:type="spellEnd"/>
    </w:p>
    <w:p w14:paraId="11E7A994" w14:textId="77777777" w:rsidR="00DF1B16" w:rsidRPr="00F06ED0" w:rsidRDefault="00DF1B16" w:rsidP="00DF1B16">
      <w:pPr>
        <w:spacing w:after="0" w:line="240" w:lineRule="auto"/>
        <w:jc w:val="both"/>
        <w:rPr>
          <w:rFonts w:ascii="Calibri" w:eastAsia="Calibri" w:hAnsi="Calibri" w:cs="Calibri"/>
          <w:spacing w:val="-1"/>
        </w:rPr>
      </w:pPr>
    </w:p>
    <w:p w14:paraId="7F614D48" w14:textId="77777777" w:rsidR="00DF1B16" w:rsidRPr="00F06ED0" w:rsidRDefault="00DF1B16" w:rsidP="00DF1B16">
      <w:pPr>
        <w:spacing w:after="0"/>
        <w:jc w:val="both"/>
        <w:rPr>
          <w:rFonts w:ascii="Calibri" w:eastAsia="Calibri" w:hAnsi="Calibri" w:cs="Calibri"/>
          <w:b/>
          <w:bCs/>
        </w:rPr>
      </w:pPr>
      <w:r>
        <w:rPr>
          <w:rFonts w:ascii="Calibri" w:hAnsi="Calibri"/>
          <w:b/>
        </w:rPr>
        <w:t xml:space="preserve">Cuadro resumido de las calificaciones: </w:t>
      </w:r>
    </w:p>
    <w:p w14:paraId="52DEBE0A" w14:textId="692EDDA6" w:rsidR="00DF1B16" w:rsidRPr="00F06ED0" w:rsidRDefault="00DF1B16" w:rsidP="00DF1B16">
      <w:pPr>
        <w:jc w:val="both"/>
        <w:rPr>
          <w:rFonts w:ascii="Calibri" w:eastAsia="Calibri" w:hAnsi="Calibri" w:cs="Calibri"/>
          <w:i/>
          <w:color w:val="FF0000"/>
        </w:rPr>
      </w:pPr>
      <w:r>
        <w:rPr>
          <w:rFonts w:ascii="Calibri" w:hAnsi="Calibri"/>
          <w:i/>
          <w:color w:val="FF0000"/>
        </w:rPr>
        <w:t>En caso de una evaluación sucesiva en la que se aplique el PEFA 2016</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4740"/>
        <w:gridCol w:w="3177"/>
        <w:gridCol w:w="1079"/>
        <w:gridCol w:w="1164"/>
      </w:tblGrid>
      <w:tr w:rsidR="00DF1B16" w:rsidRPr="00F06ED0" w14:paraId="3D39D2D2" w14:textId="77777777" w:rsidTr="00E34EC2">
        <w:trPr>
          <w:trHeight w:hRule="exact" w:val="802"/>
        </w:trPr>
        <w:tc>
          <w:tcPr>
            <w:tcW w:w="2332" w:type="pct"/>
            <w:shd w:val="clear" w:color="auto" w:fill="BFBFBF"/>
          </w:tcPr>
          <w:p w14:paraId="462D5B47" w14:textId="1CA5A0A5" w:rsidR="00DF1B16" w:rsidRPr="00F06ED0" w:rsidRDefault="00A10A60" w:rsidP="00AA0E01">
            <w:pPr>
              <w:widowControl w:val="0"/>
              <w:spacing w:after="0" w:line="240" w:lineRule="auto"/>
              <w:ind w:left="201"/>
              <w:jc w:val="center"/>
              <w:rPr>
                <w:rFonts w:ascii="Calibri" w:eastAsia="Calibri" w:hAnsi="Calibri" w:cs="Calibri"/>
                <w:b/>
                <w:sz w:val="20"/>
                <w:szCs w:val="20"/>
              </w:rPr>
            </w:pPr>
            <w:r>
              <w:rPr>
                <w:rFonts w:ascii="Calibri" w:hAnsi="Calibri"/>
                <w:b/>
                <w:sz w:val="20"/>
              </w:rPr>
              <w:t>Indicador/dimensión</w:t>
            </w:r>
          </w:p>
        </w:tc>
        <w:tc>
          <w:tcPr>
            <w:tcW w:w="1563" w:type="pct"/>
            <w:shd w:val="clear" w:color="auto" w:fill="BFBFBF"/>
          </w:tcPr>
          <w:p w14:paraId="55137DDF" w14:textId="77777777" w:rsidR="00DF1B16" w:rsidRPr="00F06ED0" w:rsidRDefault="00DF1B16" w:rsidP="00AA0E01">
            <w:pPr>
              <w:widowControl w:val="0"/>
              <w:spacing w:after="0" w:line="240" w:lineRule="auto"/>
              <w:jc w:val="center"/>
              <w:rPr>
                <w:rFonts w:ascii="Calibri" w:eastAsia="Calibri" w:hAnsi="Calibri" w:cs="Calibri"/>
                <w:b/>
                <w:sz w:val="20"/>
                <w:szCs w:val="20"/>
              </w:rPr>
            </w:pPr>
            <w:r>
              <w:rPr>
                <w:rFonts w:ascii="Calibri" w:hAnsi="Calibri"/>
                <w:b/>
                <w:sz w:val="20"/>
              </w:rPr>
              <w:t>Evaluación del desempeño</w:t>
            </w:r>
          </w:p>
        </w:tc>
        <w:tc>
          <w:tcPr>
            <w:tcW w:w="531" w:type="pct"/>
            <w:shd w:val="clear" w:color="auto" w:fill="BFBFBF"/>
          </w:tcPr>
          <w:p w14:paraId="67D0AE00" w14:textId="77777777" w:rsidR="00DF1B16" w:rsidRPr="00F06ED0" w:rsidRDefault="00DF1B16" w:rsidP="00AA0E01">
            <w:pPr>
              <w:widowControl w:val="0"/>
              <w:spacing w:after="0" w:line="240" w:lineRule="auto"/>
              <w:jc w:val="center"/>
              <w:rPr>
                <w:rFonts w:ascii="Calibri" w:eastAsia="Calibri" w:hAnsi="Calibri" w:cs="Calibri"/>
                <w:b/>
                <w:sz w:val="20"/>
                <w:szCs w:val="20"/>
              </w:rPr>
            </w:pPr>
            <w:r>
              <w:rPr>
                <w:rFonts w:ascii="Calibri" w:hAnsi="Calibri"/>
                <w:b/>
                <w:sz w:val="20"/>
              </w:rPr>
              <w:t>Calificación actual del PEFA</w:t>
            </w:r>
          </w:p>
        </w:tc>
        <w:tc>
          <w:tcPr>
            <w:tcW w:w="573" w:type="pct"/>
            <w:shd w:val="clear" w:color="auto" w:fill="BFBFBF"/>
          </w:tcPr>
          <w:p w14:paraId="4BB0159C" w14:textId="77777777" w:rsidR="00DF1B16" w:rsidRPr="00F06ED0" w:rsidRDefault="00DF1B16" w:rsidP="00AA0E01">
            <w:pPr>
              <w:widowControl w:val="0"/>
              <w:spacing w:after="0" w:line="240" w:lineRule="auto"/>
              <w:jc w:val="center"/>
              <w:rPr>
                <w:rFonts w:ascii="Calibri" w:eastAsia="Calibri" w:hAnsi="Calibri" w:cs="Calibri"/>
                <w:b/>
                <w:sz w:val="20"/>
                <w:szCs w:val="20"/>
              </w:rPr>
            </w:pPr>
            <w:r>
              <w:rPr>
                <w:rFonts w:ascii="Calibri" w:hAnsi="Calibri"/>
                <w:b/>
                <w:sz w:val="20"/>
              </w:rPr>
              <w:t>Calificación anterior del PEFA</w:t>
            </w:r>
          </w:p>
        </w:tc>
      </w:tr>
      <w:tr w:rsidR="00DF1B16" w:rsidRPr="00F06ED0" w14:paraId="5CE382CA" w14:textId="77777777" w:rsidTr="00E34EC2">
        <w:trPr>
          <w:trHeight w:hRule="exact" w:val="1471"/>
        </w:trPr>
        <w:tc>
          <w:tcPr>
            <w:tcW w:w="3895" w:type="pct"/>
            <w:gridSpan w:val="2"/>
          </w:tcPr>
          <w:p w14:paraId="6E599143" w14:textId="45FA260F" w:rsidR="00DF1B16" w:rsidRPr="00F06ED0" w:rsidRDefault="00DF1B16" w:rsidP="00AA0E01">
            <w:pPr>
              <w:keepNext/>
              <w:keepLines/>
              <w:spacing w:after="0" w:line="240" w:lineRule="auto"/>
              <w:jc w:val="both"/>
              <w:outlineLvl w:val="2"/>
              <w:rPr>
                <w:rFonts w:ascii="Calibri" w:eastAsia="Calibri" w:hAnsi="Calibri" w:cs="Calibri"/>
                <w:b/>
                <w:bCs/>
                <w:spacing w:val="-1"/>
                <w:sz w:val="20"/>
                <w:szCs w:val="20"/>
              </w:rPr>
            </w:pPr>
            <w:r>
              <w:rPr>
                <w:rFonts w:ascii="Calibri" w:hAnsi="Calibri"/>
                <w:b/>
                <w:color w:val="1F3763"/>
                <w:sz w:val="20"/>
              </w:rPr>
              <w:t xml:space="preserve">ID-27. </w:t>
            </w:r>
            <w:r>
              <w:rPr>
                <w:rFonts w:ascii="Calibri" w:hAnsi="Calibri"/>
                <w:b/>
                <w:sz w:val="20"/>
              </w:rPr>
              <w:t>Integridad de los datos financieros (M2)</w:t>
            </w:r>
          </w:p>
        </w:tc>
        <w:sdt>
          <w:sdtPr>
            <w:rPr>
              <w:rFonts w:ascii="Calibri" w:eastAsia="Calibri" w:hAnsi="Calibri" w:cs="Calibri"/>
              <w:b/>
              <w:sz w:val="20"/>
              <w:szCs w:val="20"/>
            </w:rPr>
            <w:id w:val="253952871"/>
            <w:placeholder>
              <w:docPart w:val="44F5C8F4E3464623BEC43374745DC829"/>
            </w:placeholder>
            <w15:dataBinding w:prefixMappings="xmlns:ns0='http://pefa.org/pefa-report-scores' " w:xpath="/ns0:Scores[1]/ns0:PI-27[1]/ns0:Score[1]" w:storeItemID="{D80D5892-CE0D-497C-ADDF-BB976C954640}"/>
          </w:sdtPr>
          <w:sdtEndPr/>
          <w:sdtContent>
            <w:tc>
              <w:tcPr>
                <w:tcW w:w="531" w:type="pct"/>
              </w:tcPr>
              <w:p w14:paraId="7D26A269" w14:textId="77777777" w:rsidR="00DF1B16" w:rsidRPr="00F06ED0" w:rsidRDefault="00DF1B16" w:rsidP="00AA0E01">
                <w:pPr>
                  <w:rPr>
                    <w:rFonts w:ascii="Calibri" w:eastAsia="Calibri" w:hAnsi="Calibri" w:cs="Calibri"/>
                    <w:b/>
                    <w:sz w:val="20"/>
                    <w:szCs w:val="20"/>
                  </w:rPr>
                </w:pPr>
                <w:r>
                  <w:rPr>
                    <w:rFonts w:ascii="Calibri" w:hAnsi="Calibri"/>
                    <w:b/>
                    <w:sz w:val="20"/>
                  </w:rPr>
                  <w:t>Inserte la calificación global del ID-27</w:t>
                </w:r>
              </w:p>
            </w:tc>
          </w:sdtContent>
        </w:sdt>
        <w:sdt>
          <w:sdtPr>
            <w:rPr>
              <w:rFonts w:ascii="Calibri" w:eastAsia="Calibri" w:hAnsi="Calibri" w:cs="Calibri"/>
              <w:b/>
              <w:sz w:val="20"/>
              <w:szCs w:val="20"/>
            </w:rPr>
            <w:id w:val="660588098"/>
            <w:placeholder>
              <w:docPart w:val="44F5C8F4E3464623BEC43374745DC829"/>
            </w:placeholder>
            <w15:dataBinding w:prefixMappings="xmlns:ns0='http://pefa.org/pefa-report-scores' " w:xpath="/ns0:Scores[1]/ns0:PI-27[1]/ns0:PreviousScore[1]" w:storeItemID="{D80D5892-CE0D-497C-ADDF-BB976C954640}"/>
          </w:sdtPr>
          <w:sdtEndPr/>
          <w:sdtContent>
            <w:tc>
              <w:tcPr>
                <w:tcW w:w="573" w:type="pct"/>
              </w:tcPr>
              <w:p w14:paraId="4E3185B6" w14:textId="77777777" w:rsidR="00DF1B16" w:rsidRPr="00F06ED0" w:rsidRDefault="00DF1B16" w:rsidP="00AA0E01">
                <w:pPr>
                  <w:rPr>
                    <w:rFonts w:ascii="Calibri" w:eastAsia="Calibri" w:hAnsi="Calibri" w:cs="Calibri"/>
                    <w:b/>
                    <w:sz w:val="20"/>
                    <w:szCs w:val="20"/>
                  </w:rPr>
                </w:pPr>
                <w:r>
                  <w:rPr>
                    <w:rFonts w:ascii="Calibri" w:hAnsi="Calibri"/>
                    <w:b/>
                    <w:sz w:val="20"/>
                  </w:rPr>
                  <w:t>Inserte la calificación global anterior del ID-27</w:t>
                </w:r>
              </w:p>
            </w:tc>
          </w:sdtContent>
        </w:sdt>
      </w:tr>
      <w:tr w:rsidR="00DF1B16" w:rsidRPr="00F06ED0" w14:paraId="2D77A7A1" w14:textId="77777777" w:rsidTr="00E34EC2">
        <w:trPr>
          <w:trHeight w:hRule="exact" w:val="955"/>
        </w:trPr>
        <w:tc>
          <w:tcPr>
            <w:tcW w:w="2332" w:type="pct"/>
          </w:tcPr>
          <w:p w14:paraId="1F1D59E6" w14:textId="77777777" w:rsidR="00DF1B16" w:rsidRPr="00F06ED0" w:rsidRDefault="00DF1B16" w:rsidP="00AA0E01">
            <w:pPr>
              <w:widowControl w:val="0"/>
              <w:spacing w:after="0" w:line="240" w:lineRule="auto"/>
              <w:ind w:right="352"/>
              <w:rPr>
                <w:rFonts w:ascii="Calibri" w:eastAsia="Calibri" w:hAnsi="Calibri" w:cs="Calibri"/>
                <w:sz w:val="20"/>
                <w:szCs w:val="20"/>
              </w:rPr>
            </w:pPr>
            <w:r>
              <w:rPr>
                <w:rFonts w:ascii="Calibri" w:hAnsi="Calibri"/>
                <w:sz w:val="20"/>
              </w:rPr>
              <w:t>27.1. Conciliación de cuentas bancarias</w:t>
            </w:r>
          </w:p>
        </w:tc>
        <w:sdt>
          <w:sdtPr>
            <w:rPr>
              <w:rFonts w:ascii="Calibri" w:eastAsia="Calibri" w:hAnsi="Calibri" w:cs="Calibri"/>
              <w:sz w:val="20"/>
              <w:szCs w:val="20"/>
            </w:rPr>
            <w:id w:val="1400943345"/>
            <w:placeholder>
              <w:docPart w:val="44F5C8F4E3464623BEC43374745DC829"/>
            </w:placeholder>
            <w15:dataBinding w:prefixMappings="xmlns:ns0='http://pefa.org/pefa-report-scores' " w:xpath="/ns0:Scores[1]/ns0:PI-27.1[1]/ns0:Description[1]" w:storeItemID="{D80D5892-CE0D-497C-ADDF-BB976C954640}"/>
          </w:sdtPr>
          <w:sdtEndPr/>
          <w:sdtContent>
            <w:tc>
              <w:tcPr>
                <w:tcW w:w="1563" w:type="pct"/>
              </w:tcPr>
              <w:p w14:paraId="440E9037" w14:textId="77777777" w:rsidR="00DF1B16" w:rsidRPr="00F06ED0" w:rsidRDefault="00DF1B16" w:rsidP="00AA0E01">
                <w:pPr>
                  <w:rPr>
                    <w:rFonts w:ascii="Calibri" w:eastAsia="Calibri" w:hAnsi="Calibri" w:cs="Calibri"/>
                    <w:sz w:val="20"/>
                    <w:szCs w:val="20"/>
                  </w:rPr>
                </w:pPr>
                <w:r>
                  <w:rPr>
                    <w:rFonts w:ascii="Calibri" w:hAnsi="Calibri"/>
                    <w:sz w:val="20"/>
                  </w:rPr>
                  <w:t>Inserte un resumen del ID-27.1</w:t>
                </w:r>
              </w:p>
            </w:tc>
          </w:sdtContent>
        </w:sdt>
        <w:sdt>
          <w:sdtPr>
            <w:rPr>
              <w:rFonts w:ascii="Calibri" w:eastAsia="Calibri" w:hAnsi="Calibri" w:cs="Calibri"/>
              <w:sz w:val="20"/>
              <w:szCs w:val="20"/>
            </w:rPr>
            <w:id w:val="-278030793"/>
            <w:placeholder>
              <w:docPart w:val="44F5C8F4E3464623BEC43374745DC829"/>
            </w:placeholder>
            <w15:dataBinding w:prefixMappings="xmlns:ns0='http://pefa.org/pefa-report-scores' " w:xpath="/ns0:Scores[1]/ns0:PI-27.1[1]/ns0:Score[1]" w:storeItemID="{D80D5892-CE0D-497C-ADDF-BB976C954640}"/>
          </w:sdtPr>
          <w:sdtEndPr/>
          <w:sdtContent>
            <w:tc>
              <w:tcPr>
                <w:tcW w:w="531" w:type="pct"/>
                <w:shd w:val="clear" w:color="auto" w:fill="auto"/>
              </w:tcPr>
              <w:p w14:paraId="7DBF68A4" w14:textId="77777777" w:rsidR="00DF1B16" w:rsidRPr="00F06ED0" w:rsidRDefault="00DF1B16" w:rsidP="00AA0E01">
                <w:pPr>
                  <w:rPr>
                    <w:rFonts w:ascii="Calibri" w:eastAsia="Calibri" w:hAnsi="Calibri" w:cs="Calibri"/>
                    <w:sz w:val="20"/>
                    <w:szCs w:val="20"/>
                  </w:rPr>
                </w:pPr>
                <w:r>
                  <w:rPr>
                    <w:rFonts w:ascii="Calibri" w:hAnsi="Calibri"/>
                    <w:sz w:val="20"/>
                  </w:rPr>
                  <w:t>Inserte la calificación del ID-27.1</w:t>
                </w:r>
              </w:p>
            </w:tc>
          </w:sdtContent>
        </w:sdt>
        <w:sdt>
          <w:sdtPr>
            <w:rPr>
              <w:rFonts w:ascii="Calibri" w:eastAsia="Calibri" w:hAnsi="Calibri" w:cs="Calibri"/>
              <w:sz w:val="20"/>
              <w:szCs w:val="20"/>
            </w:rPr>
            <w:id w:val="-1107046033"/>
            <w:placeholder>
              <w:docPart w:val="44F5C8F4E3464623BEC43374745DC829"/>
            </w:placeholder>
            <w15:dataBinding w:prefixMappings="xmlns:ns0='http://pefa.org/pefa-report-scores' " w:xpath="/ns0:Scores[1]/ns0:PI-27.1[1]/ns0:PreviousScore[1]" w:storeItemID="{D80D5892-CE0D-497C-ADDF-BB976C954640}"/>
          </w:sdtPr>
          <w:sdtEndPr/>
          <w:sdtContent>
            <w:tc>
              <w:tcPr>
                <w:tcW w:w="573" w:type="pct"/>
              </w:tcPr>
              <w:p w14:paraId="331E538A" w14:textId="77777777" w:rsidR="00DF1B16" w:rsidRPr="00F06ED0" w:rsidRDefault="00DF1B16" w:rsidP="00AA0E01">
                <w:pPr>
                  <w:rPr>
                    <w:rFonts w:ascii="Calibri" w:eastAsia="Calibri" w:hAnsi="Calibri" w:cs="Calibri"/>
                    <w:sz w:val="20"/>
                    <w:szCs w:val="20"/>
                  </w:rPr>
                </w:pPr>
                <w:r>
                  <w:rPr>
                    <w:rFonts w:ascii="Calibri" w:hAnsi="Calibri"/>
                    <w:sz w:val="20"/>
                  </w:rPr>
                  <w:t>Inserte la calificación anterior del ID-27.1</w:t>
                </w:r>
              </w:p>
            </w:tc>
          </w:sdtContent>
        </w:sdt>
      </w:tr>
      <w:tr w:rsidR="00DF1B16" w:rsidRPr="00F06ED0" w14:paraId="48C030B1" w14:textId="77777777" w:rsidTr="00E34EC2">
        <w:trPr>
          <w:trHeight w:hRule="exact" w:val="1090"/>
        </w:trPr>
        <w:tc>
          <w:tcPr>
            <w:tcW w:w="2332" w:type="pct"/>
          </w:tcPr>
          <w:p w14:paraId="6266A4CD" w14:textId="77777777" w:rsidR="00DF1B16" w:rsidRPr="00F06ED0" w:rsidRDefault="00DF1B16" w:rsidP="00AA0E01">
            <w:pPr>
              <w:widowControl w:val="0"/>
              <w:spacing w:after="0" w:line="240" w:lineRule="auto"/>
              <w:ind w:right="352"/>
              <w:rPr>
                <w:rFonts w:ascii="Calibri" w:eastAsia="Calibri" w:hAnsi="Calibri" w:cs="Calibri"/>
                <w:spacing w:val="-1"/>
                <w:sz w:val="20"/>
                <w:szCs w:val="20"/>
              </w:rPr>
            </w:pPr>
            <w:r>
              <w:rPr>
                <w:rFonts w:ascii="Calibri" w:hAnsi="Calibri"/>
                <w:sz w:val="20"/>
              </w:rPr>
              <w:lastRenderedPageBreak/>
              <w:t>27.2. Cuentas de orden</w:t>
            </w:r>
          </w:p>
        </w:tc>
        <w:sdt>
          <w:sdtPr>
            <w:rPr>
              <w:rFonts w:ascii="Calibri" w:eastAsia="Calibri" w:hAnsi="Calibri" w:cs="Calibri"/>
              <w:sz w:val="20"/>
              <w:szCs w:val="20"/>
            </w:rPr>
            <w:id w:val="-199321889"/>
            <w:placeholder>
              <w:docPart w:val="44F5C8F4E3464623BEC43374745DC829"/>
            </w:placeholder>
            <w15:dataBinding w:prefixMappings="xmlns:ns0='http://pefa.org/pefa-report-scores' " w:xpath="/ns0:Scores[1]/ns0:PI-27.2[1]/ns0:Description[1]" w:storeItemID="{D80D5892-CE0D-497C-ADDF-BB976C954640}"/>
          </w:sdtPr>
          <w:sdtEndPr/>
          <w:sdtContent>
            <w:tc>
              <w:tcPr>
                <w:tcW w:w="1563" w:type="pct"/>
              </w:tcPr>
              <w:p w14:paraId="16CD3A18" w14:textId="77777777" w:rsidR="00DF1B16" w:rsidRPr="00F06ED0" w:rsidRDefault="00DF1B16" w:rsidP="00AA0E01">
                <w:pPr>
                  <w:rPr>
                    <w:rFonts w:ascii="Calibri" w:eastAsia="Calibri" w:hAnsi="Calibri" w:cs="Calibri"/>
                    <w:sz w:val="20"/>
                    <w:szCs w:val="20"/>
                  </w:rPr>
                </w:pPr>
                <w:r>
                  <w:rPr>
                    <w:rFonts w:ascii="Calibri" w:hAnsi="Calibri"/>
                    <w:sz w:val="20"/>
                  </w:rPr>
                  <w:t>Inserte un resumen del ID-27.2</w:t>
                </w:r>
              </w:p>
            </w:tc>
          </w:sdtContent>
        </w:sdt>
        <w:sdt>
          <w:sdtPr>
            <w:rPr>
              <w:rFonts w:ascii="Calibri" w:eastAsia="Calibri" w:hAnsi="Calibri" w:cs="Calibri"/>
              <w:sz w:val="20"/>
              <w:szCs w:val="20"/>
            </w:rPr>
            <w:id w:val="-2094691911"/>
            <w:placeholder>
              <w:docPart w:val="44F5C8F4E3464623BEC43374745DC829"/>
            </w:placeholder>
            <w15:dataBinding w:prefixMappings="xmlns:ns0='http://pefa.org/pefa-report-scores' " w:xpath="/ns0:Scores[1]/ns0:PI-27.2[1]/ns0:Score[1]" w:storeItemID="{D80D5892-CE0D-497C-ADDF-BB976C954640}"/>
          </w:sdtPr>
          <w:sdtEndPr/>
          <w:sdtContent>
            <w:tc>
              <w:tcPr>
                <w:tcW w:w="531" w:type="pct"/>
                <w:shd w:val="clear" w:color="auto" w:fill="auto"/>
              </w:tcPr>
              <w:p w14:paraId="5A3A7A97" w14:textId="77777777" w:rsidR="00DF1B16" w:rsidRPr="00F06ED0" w:rsidRDefault="00DF1B16" w:rsidP="00AA0E01">
                <w:pPr>
                  <w:rPr>
                    <w:rFonts w:ascii="Calibri" w:eastAsia="Calibri" w:hAnsi="Calibri" w:cs="Calibri"/>
                    <w:sz w:val="20"/>
                    <w:szCs w:val="20"/>
                  </w:rPr>
                </w:pPr>
                <w:r>
                  <w:rPr>
                    <w:rFonts w:ascii="Calibri" w:hAnsi="Calibri"/>
                    <w:sz w:val="20"/>
                  </w:rPr>
                  <w:t>Inserte la calificación del ID-27.2</w:t>
                </w:r>
              </w:p>
            </w:tc>
          </w:sdtContent>
        </w:sdt>
        <w:sdt>
          <w:sdtPr>
            <w:rPr>
              <w:rFonts w:ascii="Calibri" w:eastAsia="Calibri" w:hAnsi="Calibri" w:cs="Calibri"/>
              <w:sz w:val="20"/>
              <w:szCs w:val="20"/>
            </w:rPr>
            <w:id w:val="84891661"/>
            <w:placeholder>
              <w:docPart w:val="44F5C8F4E3464623BEC43374745DC829"/>
            </w:placeholder>
            <w15:dataBinding w:prefixMappings="xmlns:ns0='http://pefa.org/pefa-report-scores' " w:xpath="/ns0:Scores[1]/ns0:PI-27.2[1]/ns0:PreviousScore[1]" w:storeItemID="{D80D5892-CE0D-497C-ADDF-BB976C954640}"/>
          </w:sdtPr>
          <w:sdtEndPr/>
          <w:sdtContent>
            <w:tc>
              <w:tcPr>
                <w:tcW w:w="573" w:type="pct"/>
              </w:tcPr>
              <w:p w14:paraId="107DE4D3" w14:textId="77777777" w:rsidR="00DF1B16" w:rsidRPr="00F06ED0" w:rsidRDefault="00DF1B16" w:rsidP="00AA0E01">
                <w:pPr>
                  <w:rPr>
                    <w:rFonts w:ascii="Calibri" w:eastAsia="Calibri" w:hAnsi="Calibri" w:cs="Calibri"/>
                    <w:sz w:val="20"/>
                    <w:szCs w:val="20"/>
                  </w:rPr>
                </w:pPr>
                <w:r>
                  <w:rPr>
                    <w:rFonts w:ascii="Calibri" w:hAnsi="Calibri"/>
                    <w:sz w:val="20"/>
                  </w:rPr>
                  <w:t>Inserte la calificación anterior del ID-27.2</w:t>
                </w:r>
              </w:p>
            </w:tc>
          </w:sdtContent>
        </w:sdt>
      </w:tr>
      <w:tr w:rsidR="00DF1B16" w:rsidRPr="00F06ED0" w14:paraId="7F00575C" w14:textId="77777777" w:rsidTr="00E34EC2">
        <w:trPr>
          <w:trHeight w:hRule="exact" w:val="1047"/>
        </w:trPr>
        <w:tc>
          <w:tcPr>
            <w:tcW w:w="2332" w:type="pct"/>
          </w:tcPr>
          <w:p w14:paraId="1018DF6E" w14:textId="77777777" w:rsidR="00DF1B16" w:rsidRPr="00F06ED0" w:rsidRDefault="00DF1B16" w:rsidP="00AA0E01">
            <w:pPr>
              <w:widowControl w:val="0"/>
              <w:spacing w:after="0" w:line="240" w:lineRule="auto"/>
              <w:ind w:right="352"/>
              <w:rPr>
                <w:rFonts w:ascii="Calibri" w:eastAsia="Calibri" w:hAnsi="Calibri" w:cs="Calibri"/>
                <w:spacing w:val="-1"/>
                <w:sz w:val="20"/>
                <w:szCs w:val="20"/>
              </w:rPr>
            </w:pPr>
            <w:r>
              <w:rPr>
                <w:rFonts w:ascii="Calibri" w:hAnsi="Calibri"/>
                <w:sz w:val="20"/>
              </w:rPr>
              <w:t>27.3. Cuentas de anticipos</w:t>
            </w:r>
          </w:p>
        </w:tc>
        <w:sdt>
          <w:sdtPr>
            <w:rPr>
              <w:rFonts w:ascii="Calibri" w:eastAsia="Calibri" w:hAnsi="Calibri" w:cs="Calibri"/>
              <w:sz w:val="20"/>
              <w:szCs w:val="20"/>
            </w:rPr>
            <w:id w:val="1247773354"/>
            <w:placeholder>
              <w:docPart w:val="44F5C8F4E3464623BEC43374745DC829"/>
            </w:placeholder>
            <w15:dataBinding w:prefixMappings="xmlns:ns0='http://pefa.org/pefa-report-scores' " w:xpath="/ns0:Scores[1]/ns0:PI-27.3[1]/ns0:Description[1]" w:storeItemID="{D80D5892-CE0D-497C-ADDF-BB976C954640}"/>
          </w:sdtPr>
          <w:sdtEndPr/>
          <w:sdtContent>
            <w:tc>
              <w:tcPr>
                <w:tcW w:w="1563" w:type="pct"/>
              </w:tcPr>
              <w:p w14:paraId="25402C5F" w14:textId="77777777" w:rsidR="00DF1B16" w:rsidRPr="00F06ED0" w:rsidRDefault="00DF1B16" w:rsidP="00AA0E01">
                <w:pPr>
                  <w:rPr>
                    <w:rFonts w:ascii="Calibri" w:eastAsia="Calibri" w:hAnsi="Calibri" w:cs="Calibri"/>
                    <w:sz w:val="20"/>
                    <w:szCs w:val="20"/>
                  </w:rPr>
                </w:pPr>
                <w:r>
                  <w:rPr>
                    <w:rFonts w:ascii="Calibri" w:hAnsi="Calibri"/>
                    <w:sz w:val="20"/>
                  </w:rPr>
                  <w:t>Inserte un resumen del ID-27.3</w:t>
                </w:r>
              </w:p>
            </w:tc>
          </w:sdtContent>
        </w:sdt>
        <w:sdt>
          <w:sdtPr>
            <w:rPr>
              <w:rFonts w:ascii="Calibri" w:eastAsia="Calibri" w:hAnsi="Calibri" w:cs="Calibri"/>
              <w:sz w:val="20"/>
              <w:szCs w:val="20"/>
            </w:rPr>
            <w:id w:val="694654309"/>
            <w:placeholder>
              <w:docPart w:val="44F5C8F4E3464623BEC43374745DC829"/>
            </w:placeholder>
            <w15:dataBinding w:prefixMappings="xmlns:ns0='http://pefa.org/pefa-report-scores' " w:xpath="/ns0:Scores[1]/ns0:PI-27.3[1]/ns0:Score[1]" w:storeItemID="{D80D5892-CE0D-497C-ADDF-BB976C954640}"/>
          </w:sdtPr>
          <w:sdtEndPr/>
          <w:sdtContent>
            <w:tc>
              <w:tcPr>
                <w:tcW w:w="531" w:type="pct"/>
                <w:shd w:val="clear" w:color="auto" w:fill="auto"/>
              </w:tcPr>
              <w:p w14:paraId="29F2EED6" w14:textId="77777777" w:rsidR="00DF1B16" w:rsidRPr="00F06ED0" w:rsidRDefault="00DF1B16" w:rsidP="00AA0E01">
                <w:pPr>
                  <w:rPr>
                    <w:rFonts w:ascii="Calibri" w:eastAsia="Calibri" w:hAnsi="Calibri" w:cs="Calibri"/>
                    <w:sz w:val="20"/>
                    <w:szCs w:val="20"/>
                  </w:rPr>
                </w:pPr>
                <w:r>
                  <w:rPr>
                    <w:rFonts w:ascii="Calibri" w:hAnsi="Calibri"/>
                    <w:sz w:val="20"/>
                  </w:rPr>
                  <w:t>Inserte la calificación del ID-27.3</w:t>
                </w:r>
              </w:p>
            </w:tc>
          </w:sdtContent>
        </w:sdt>
        <w:sdt>
          <w:sdtPr>
            <w:rPr>
              <w:rFonts w:ascii="Calibri" w:eastAsia="Calibri" w:hAnsi="Calibri" w:cs="Calibri"/>
              <w:sz w:val="20"/>
              <w:szCs w:val="20"/>
            </w:rPr>
            <w:id w:val="-1401351343"/>
            <w:placeholder>
              <w:docPart w:val="44F5C8F4E3464623BEC43374745DC829"/>
            </w:placeholder>
            <w15:dataBinding w:prefixMappings="xmlns:ns0='http://pefa.org/pefa-report-scores' " w:xpath="/ns0:Scores[1]/ns0:PI-27.3[1]/ns0:PreviousScore[1]" w:storeItemID="{D80D5892-CE0D-497C-ADDF-BB976C954640}"/>
          </w:sdtPr>
          <w:sdtEndPr/>
          <w:sdtContent>
            <w:tc>
              <w:tcPr>
                <w:tcW w:w="573" w:type="pct"/>
              </w:tcPr>
              <w:p w14:paraId="67C155AA" w14:textId="77777777" w:rsidR="00DF1B16" w:rsidRPr="00F06ED0" w:rsidRDefault="00DF1B16" w:rsidP="00AA0E01">
                <w:pPr>
                  <w:rPr>
                    <w:rFonts w:ascii="Calibri" w:eastAsia="Calibri" w:hAnsi="Calibri" w:cs="Calibri"/>
                    <w:sz w:val="20"/>
                    <w:szCs w:val="20"/>
                  </w:rPr>
                </w:pPr>
                <w:r>
                  <w:rPr>
                    <w:rFonts w:ascii="Calibri" w:hAnsi="Calibri"/>
                    <w:sz w:val="20"/>
                  </w:rPr>
                  <w:t>Inserte la calificación anterior del ID-27.3</w:t>
                </w:r>
              </w:p>
            </w:tc>
          </w:sdtContent>
        </w:sdt>
      </w:tr>
      <w:tr w:rsidR="00DF1B16" w:rsidRPr="00F06ED0" w14:paraId="701CE7B7" w14:textId="77777777" w:rsidTr="00E34EC2">
        <w:trPr>
          <w:trHeight w:hRule="exact" w:val="1018"/>
        </w:trPr>
        <w:tc>
          <w:tcPr>
            <w:tcW w:w="2332" w:type="pct"/>
          </w:tcPr>
          <w:p w14:paraId="4B24673F" w14:textId="77777777" w:rsidR="00DF1B16" w:rsidRPr="00F06ED0" w:rsidRDefault="00DF1B16" w:rsidP="00AA0E01">
            <w:pPr>
              <w:widowControl w:val="0"/>
              <w:spacing w:after="0" w:line="240" w:lineRule="auto"/>
              <w:ind w:right="352"/>
              <w:rPr>
                <w:rFonts w:ascii="Calibri" w:eastAsia="Calibri" w:hAnsi="Calibri" w:cs="Calibri"/>
                <w:spacing w:val="-1"/>
                <w:sz w:val="20"/>
                <w:szCs w:val="20"/>
              </w:rPr>
            </w:pPr>
            <w:r>
              <w:rPr>
                <w:rFonts w:ascii="Calibri" w:hAnsi="Calibri"/>
                <w:sz w:val="20"/>
              </w:rPr>
              <w:t>27.4. Procedimientos para asegurar la integridad de los datos financieros</w:t>
            </w:r>
          </w:p>
        </w:tc>
        <w:sdt>
          <w:sdtPr>
            <w:rPr>
              <w:rFonts w:ascii="Calibri" w:eastAsia="Calibri" w:hAnsi="Calibri" w:cs="Calibri"/>
              <w:sz w:val="20"/>
              <w:szCs w:val="20"/>
            </w:rPr>
            <w:id w:val="-2144958695"/>
            <w:placeholder>
              <w:docPart w:val="44F5C8F4E3464623BEC43374745DC829"/>
            </w:placeholder>
            <w15:dataBinding w:prefixMappings="xmlns:ns0='http://pefa.org/pefa-report-scores' " w:xpath="/ns0:Scores[1]/ns0:PI-27.4[1]/ns0:Description[1]" w:storeItemID="{D80D5892-CE0D-497C-ADDF-BB976C954640}"/>
          </w:sdtPr>
          <w:sdtEndPr/>
          <w:sdtContent>
            <w:tc>
              <w:tcPr>
                <w:tcW w:w="1563" w:type="pct"/>
              </w:tcPr>
              <w:p w14:paraId="4E99BB6B" w14:textId="77777777" w:rsidR="00DF1B16" w:rsidRPr="00F06ED0" w:rsidRDefault="00DF1B16" w:rsidP="00AA0E01">
                <w:pPr>
                  <w:rPr>
                    <w:rFonts w:ascii="Calibri" w:eastAsia="Calibri" w:hAnsi="Calibri" w:cs="Calibri"/>
                    <w:sz w:val="20"/>
                    <w:szCs w:val="20"/>
                  </w:rPr>
                </w:pPr>
                <w:r>
                  <w:rPr>
                    <w:rFonts w:ascii="Calibri" w:hAnsi="Calibri"/>
                    <w:sz w:val="20"/>
                  </w:rPr>
                  <w:t>Inserte un resumen del ID-27.4</w:t>
                </w:r>
              </w:p>
            </w:tc>
          </w:sdtContent>
        </w:sdt>
        <w:sdt>
          <w:sdtPr>
            <w:rPr>
              <w:rFonts w:ascii="Calibri" w:eastAsia="Calibri" w:hAnsi="Calibri" w:cs="Calibri"/>
              <w:sz w:val="20"/>
              <w:szCs w:val="20"/>
            </w:rPr>
            <w:id w:val="160831154"/>
            <w:placeholder>
              <w:docPart w:val="44F5C8F4E3464623BEC43374745DC829"/>
            </w:placeholder>
            <w15:dataBinding w:prefixMappings="xmlns:ns0='http://pefa.org/pefa-report-scores' " w:xpath="/ns0:Scores[1]/ns0:PI-27.4[1]/ns0:Score[1]" w:storeItemID="{D80D5892-CE0D-497C-ADDF-BB976C954640}"/>
          </w:sdtPr>
          <w:sdtEndPr/>
          <w:sdtContent>
            <w:tc>
              <w:tcPr>
                <w:tcW w:w="531" w:type="pct"/>
                <w:shd w:val="clear" w:color="auto" w:fill="auto"/>
              </w:tcPr>
              <w:p w14:paraId="7AB7E869" w14:textId="77777777" w:rsidR="00DF1B16" w:rsidRPr="00F06ED0" w:rsidRDefault="00DF1B16" w:rsidP="00AA0E01">
                <w:pPr>
                  <w:rPr>
                    <w:rFonts w:ascii="Calibri" w:eastAsia="Calibri" w:hAnsi="Calibri" w:cs="Calibri"/>
                    <w:sz w:val="20"/>
                    <w:szCs w:val="20"/>
                  </w:rPr>
                </w:pPr>
                <w:r>
                  <w:rPr>
                    <w:rFonts w:ascii="Calibri" w:hAnsi="Calibri"/>
                    <w:sz w:val="20"/>
                  </w:rPr>
                  <w:t>Inserte la calificación del ID-27.4</w:t>
                </w:r>
              </w:p>
            </w:tc>
          </w:sdtContent>
        </w:sdt>
        <w:sdt>
          <w:sdtPr>
            <w:rPr>
              <w:rFonts w:ascii="Calibri" w:eastAsia="Calibri" w:hAnsi="Calibri" w:cs="Calibri"/>
              <w:sz w:val="20"/>
              <w:szCs w:val="20"/>
            </w:rPr>
            <w:id w:val="-1287570858"/>
            <w:placeholder>
              <w:docPart w:val="44F5C8F4E3464623BEC43374745DC829"/>
            </w:placeholder>
            <w15:dataBinding w:prefixMappings="xmlns:ns0='http://pefa.org/pefa-report-scores' " w:xpath="/ns0:Scores[1]/ns0:PI-27.4[1]/ns0:PreviousScore[1]" w:storeItemID="{D80D5892-CE0D-497C-ADDF-BB976C954640}"/>
          </w:sdtPr>
          <w:sdtEndPr/>
          <w:sdtContent>
            <w:tc>
              <w:tcPr>
                <w:tcW w:w="573" w:type="pct"/>
              </w:tcPr>
              <w:p w14:paraId="7C5BFD9A" w14:textId="77777777" w:rsidR="00DF1B16" w:rsidRPr="00F06ED0" w:rsidRDefault="00DF1B16" w:rsidP="00AA0E01">
                <w:pPr>
                  <w:rPr>
                    <w:rFonts w:ascii="Calibri" w:eastAsia="Calibri" w:hAnsi="Calibri" w:cs="Calibri"/>
                    <w:sz w:val="20"/>
                    <w:szCs w:val="20"/>
                  </w:rPr>
                </w:pPr>
                <w:r>
                  <w:rPr>
                    <w:rFonts w:ascii="Calibri" w:hAnsi="Calibri"/>
                    <w:sz w:val="20"/>
                  </w:rPr>
                  <w:t>Inserte la calificación anterior del ID-27.4</w:t>
                </w:r>
              </w:p>
            </w:tc>
          </w:sdtContent>
        </w:sdt>
      </w:tr>
    </w:tbl>
    <w:p w14:paraId="1FF2518A" w14:textId="77777777" w:rsidR="00DF1B16" w:rsidRPr="00F06ED0" w:rsidRDefault="00DF1B16" w:rsidP="00DF1B16">
      <w:pPr>
        <w:spacing w:after="0" w:line="240" w:lineRule="auto"/>
        <w:jc w:val="both"/>
        <w:rPr>
          <w:rFonts w:ascii="Calibri" w:eastAsia="Calibri" w:hAnsi="Calibri" w:cs="Calibri"/>
          <w:spacing w:val="-1"/>
        </w:rPr>
      </w:pPr>
    </w:p>
    <w:p w14:paraId="2E2EF0ED" w14:textId="77777777" w:rsidR="00DF1B16" w:rsidRPr="00F06ED0" w:rsidRDefault="00DF1B16" w:rsidP="00DF1B16">
      <w:pPr>
        <w:spacing w:after="0" w:line="240" w:lineRule="auto"/>
        <w:jc w:val="both"/>
        <w:rPr>
          <w:rFonts w:ascii="Calibri" w:eastAsia="Calibri" w:hAnsi="Calibri" w:cs="Calibri"/>
          <w:b/>
          <w:bCs/>
          <w:i/>
          <w:iCs/>
          <w:color w:val="FF0000"/>
          <w:spacing w:val="-1"/>
        </w:rPr>
      </w:pPr>
      <w:r>
        <w:rPr>
          <w:rFonts w:ascii="Calibri" w:hAnsi="Calibri"/>
          <w:b/>
          <w:i/>
          <w:color w:val="FF0000"/>
        </w:rPr>
        <w:t>O</w:t>
      </w:r>
    </w:p>
    <w:p w14:paraId="59DD8D1C" w14:textId="63101406" w:rsidR="00DF1B16" w:rsidRPr="00F06ED0" w:rsidRDefault="00DF1B16" w:rsidP="00DF1B16">
      <w:pPr>
        <w:jc w:val="both"/>
        <w:rPr>
          <w:rFonts w:ascii="Calibri" w:eastAsia="Calibri" w:hAnsi="Calibri" w:cs="Calibri"/>
          <w:i/>
          <w:color w:val="FF0000"/>
        </w:rPr>
      </w:pPr>
      <w:r>
        <w:rPr>
          <w:rFonts w:ascii="Calibri" w:hAnsi="Calibri"/>
          <w:i/>
          <w:color w:val="FF0000"/>
        </w:rPr>
        <w:t>En el caso de una evaluación inicial en la que se aplique el PEFA 2016</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4599"/>
        <w:gridCol w:w="1161"/>
      </w:tblGrid>
      <w:tr w:rsidR="00DF1B16" w:rsidRPr="00F06ED0" w14:paraId="0F677E94" w14:textId="77777777" w:rsidTr="00A47234">
        <w:trPr>
          <w:trHeight w:hRule="exact" w:val="250"/>
        </w:trPr>
        <w:tc>
          <w:tcPr>
            <w:tcW w:w="5035" w:type="dxa"/>
            <w:shd w:val="clear" w:color="auto" w:fill="BFBFBF"/>
          </w:tcPr>
          <w:p w14:paraId="237B6349" w14:textId="2DF0D24F" w:rsidR="00DF1B16" w:rsidRPr="00F06ED0" w:rsidRDefault="00A10A60" w:rsidP="00AA0E01">
            <w:pPr>
              <w:widowControl w:val="0"/>
              <w:spacing w:after="0" w:line="240" w:lineRule="auto"/>
              <w:ind w:left="201"/>
              <w:jc w:val="center"/>
              <w:rPr>
                <w:rFonts w:ascii="Calibri" w:eastAsia="Calibri" w:hAnsi="Calibri" w:cs="Calibri"/>
                <w:b/>
                <w:sz w:val="20"/>
                <w:szCs w:val="20"/>
              </w:rPr>
            </w:pPr>
            <w:r>
              <w:rPr>
                <w:rFonts w:ascii="Calibri" w:hAnsi="Calibri"/>
                <w:b/>
                <w:sz w:val="20"/>
              </w:rPr>
              <w:t>Indicador/dimensión</w:t>
            </w:r>
          </w:p>
        </w:tc>
        <w:tc>
          <w:tcPr>
            <w:tcW w:w="4599" w:type="dxa"/>
            <w:shd w:val="clear" w:color="auto" w:fill="BFBFBF"/>
          </w:tcPr>
          <w:p w14:paraId="4F9CA183" w14:textId="77777777" w:rsidR="00DF1B16" w:rsidRPr="00F06ED0" w:rsidRDefault="00DF1B16" w:rsidP="00AA0E01">
            <w:pPr>
              <w:widowControl w:val="0"/>
              <w:spacing w:after="0" w:line="240" w:lineRule="auto"/>
              <w:jc w:val="center"/>
              <w:rPr>
                <w:rFonts w:ascii="Calibri" w:eastAsia="Calibri" w:hAnsi="Calibri" w:cs="Calibri"/>
                <w:b/>
                <w:sz w:val="20"/>
                <w:szCs w:val="20"/>
              </w:rPr>
            </w:pPr>
            <w:r>
              <w:rPr>
                <w:rFonts w:ascii="Calibri" w:hAnsi="Calibri"/>
                <w:b/>
                <w:sz w:val="20"/>
              </w:rPr>
              <w:t>Evaluación del desempeño</w:t>
            </w:r>
          </w:p>
        </w:tc>
        <w:tc>
          <w:tcPr>
            <w:tcW w:w="1161" w:type="dxa"/>
            <w:shd w:val="clear" w:color="auto" w:fill="BFBFBF"/>
          </w:tcPr>
          <w:p w14:paraId="46ED0F0F" w14:textId="77777777" w:rsidR="00DF1B16" w:rsidRPr="00F06ED0" w:rsidRDefault="00DF1B16" w:rsidP="00AA0E01">
            <w:pPr>
              <w:widowControl w:val="0"/>
              <w:spacing w:after="0" w:line="240" w:lineRule="auto"/>
              <w:jc w:val="center"/>
              <w:rPr>
                <w:rFonts w:ascii="Calibri" w:eastAsia="Calibri" w:hAnsi="Calibri" w:cs="Calibri"/>
                <w:b/>
                <w:sz w:val="20"/>
                <w:szCs w:val="20"/>
              </w:rPr>
            </w:pPr>
            <w:r>
              <w:rPr>
                <w:rFonts w:ascii="Calibri" w:hAnsi="Calibri"/>
                <w:b/>
                <w:sz w:val="20"/>
              </w:rPr>
              <w:t>Calificación</w:t>
            </w:r>
          </w:p>
        </w:tc>
      </w:tr>
      <w:tr w:rsidR="00DF1B16" w:rsidRPr="00F06ED0" w14:paraId="463D73F0" w14:textId="77777777" w:rsidTr="00AA0E01">
        <w:trPr>
          <w:trHeight w:hRule="exact" w:val="289"/>
        </w:trPr>
        <w:tc>
          <w:tcPr>
            <w:tcW w:w="10795" w:type="dxa"/>
            <w:gridSpan w:val="3"/>
          </w:tcPr>
          <w:p w14:paraId="106FBC39" w14:textId="7ADD0DC2" w:rsidR="00DF1B16" w:rsidRPr="00F06ED0" w:rsidRDefault="00DF1B16" w:rsidP="00AA0E01">
            <w:pPr>
              <w:keepNext/>
              <w:keepLines/>
              <w:spacing w:after="0" w:line="240" w:lineRule="auto"/>
              <w:jc w:val="both"/>
              <w:outlineLvl w:val="2"/>
              <w:rPr>
                <w:rFonts w:ascii="Calibri" w:eastAsia="Calibri" w:hAnsi="Calibri" w:cs="Calibri"/>
                <w:b/>
                <w:bCs/>
                <w:spacing w:val="-1"/>
                <w:sz w:val="20"/>
                <w:szCs w:val="20"/>
              </w:rPr>
            </w:pPr>
            <w:r>
              <w:rPr>
                <w:rFonts w:ascii="Calibri" w:hAnsi="Calibri"/>
                <w:b/>
                <w:color w:val="1F3763"/>
                <w:sz w:val="20"/>
              </w:rPr>
              <w:t xml:space="preserve">ID-27. </w:t>
            </w:r>
            <w:r>
              <w:rPr>
                <w:rFonts w:ascii="Calibri" w:hAnsi="Calibri"/>
                <w:b/>
                <w:sz w:val="20"/>
              </w:rPr>
              <w:t>Integridad de los datos financieros (M2)</w:t>
            </w:r>
          </w:p>
          <w:p w14:paraId="2994A2FC" w14:textId="77777777" w:rsidR="00DF1B16" w:rsidRPr="00F06ED0" w:rsidRDefault="00DF1B16" w:rsidP="00AA0E01">
            <w:pPr>
              <w:widowControl w:val="0"/>
              <w:spacing w:after="0" w:line="240" w:lineRule="auto"/>
              <w:ind w:left="114" w:right="86" w:hanging="12"/>
              <w:jc w:val="center"/>
              <w:rPr>
                <w:rFonts w:ascii="Calibri" w:eastAsia="Calibri" w:hAnsi="Calibri" w:cs="Calibri"/>
                <w:b/>
                <w:sz w:val="20"/>
                <w:szCs w:val="20"/>
              </w:rPr>
            </w:pPr>
          </w:p>
        </w:tc>
      </w:tr>
      <w:tr w:rsidR="00DF1B16" w:rsidRPr="00F06ED0" w14:paraId="6884E88C" w14:textId="77777777" w:rsidTr="00A47234">
        <w:trPr>
          <w:trHeight w:hRule="exact" w:val="271"/>
        </w:trPr>
        <w:tc>
          <w:tcPr>
            <w:tcW w:w="5035" w:type="dxa"/>
          </w:tcPr>
          <w:p w14:paraId="3E95A896" w14:textId="77777777" w:rsidR="00DF1B16" w:rsidRPr="00F06ED0" w:rsidRDefault="00DF1B16" w:rsidP="00AA0E01">
            <w:pPr>
              <w:widowControl w:val="0"/>
              <w:spacing w:after="0" w:line="240" w:lineRule="auto"/>
              <w:ind w:right="352"/>
              <w:rPr>
                <w:rFonts w:ascii="Calibri" w:eastAsia="Calibri" w:hAnsi="Calibri" w:cs="Calibri"/>
                <w:sz w:val="20"/>
                <w:szCs w:val="20"/>
              </w:rPr>
            </w:pPr>
            <w:r>
              <w:rPr>
                <w:rFonts w:ascii="Calibri" w:hAnsi="Calibri"/>
                <w:sz w:val="20"/>
              </w:rPr>
              <w:t>27.1. Conciliación de cuentas bancarias</w:t>
            </w:r>
          </w:p>
        </w:tc>
        <w:tc>
          <w:tcPr>
            <w:tcW w:w="4599" w:type="dxa"/>
          </w:tcPr>
          <w:p w14:paraId="0E7159A3" w14:textId="77777777" w:rsidR="00DF1B16" w:rsidRPr="00F06ED0" w:rsidRDefault="00DF1B16" w:rsidP="00AA0E01">
            <w:pPr>
              <w:widowControl w:val="0"/>
              <w:spacing w:after="0" w:line="240" w:lineRule="auto"/>
              <w:ind w:left="114" w:right="86"/>
              <w:jc w:val="center"/>
              <w:rPr>
                <w:rFonts w:ascii="Calibri" w:eastAsia="Calibri" w:hAnsi="Calibri" w:cs="Calibri"/>
                <w:sz w:val="20"/>
                <w:szCs w:val="20"/>
              </w:rPr>
            </w:pPr>
          </w:p>
        </w:tc>
        <w:tc>
          <w:tcPr>
            <w:tcW w:w="1161" w:type="dxa"/>
            <w:shd w:val="clear" w:color="auto" w:fill="auto"/>
          </w:tcPr>
          <w:p w14:paraId="2D887F35" w14:textId="77777777" w:rsidR="00DF1B16" w:rsidRPr="00F06ED0" w:rsidRDefault="00DF1B16" w:rsidP="00AA0E01">
            <w:pPr>
              <w:widowControl w:val="0"/>
              <w:spacing w:after="0" w:line="240" w:lineRule="auto"/>
              <w:ind w:left="114" w:right="86"/>
              <w:jc w:val="center"/>
              <w:rPr>
                <w:rFonts w:ascii="Calibri" w:eastAsia="Calibri" w:hAnsi="Calibri" w:cs="Calibri"/>
                <w:sz w:val="20"/>
                <w:szCs w:val="20"/>
              </w:rPr>
            </w:pPr>
          </w:p>
        </w:tc>
      </w:tr>
      <w:tr w:rsidR="00DF1B16" w:rsidRPr="00F06ED0" w14:paraId="152816FD" w14:textId="77777777" w:rsidTr="00A47234">
        <w:trPr>
          <w:trHeight w:hRule="exact" w:val="271"/>
        </w:trPr>
        <w:tc>
          <w:tcPr>
            <w:tcW w:w="5035" w:type="dxa"/>
          </w:tcPr>
          <w:p w14:paraId="4DDA29F6" w14:textId="77777777" w:rsidR="00DF1B16" w:rsidRPr="00F06ED0" w:rsidRDefault="00DF1B16" w:rsidP="00AA0E01">
            <w:pPr>
              <w:widowControl w:val="0"/>
              <w:spacing w:after="0" w:line="240" w:lineRule="auto"/>
              <w:ind w:right="352"/>
              <w:rPr>
                <w:rFonts w:ascii="Calibri" w:eastAsia="Calibri" w:hAnsi="Calibri" w:cs="Calibri"/>
                <w:spacing w:val="-1"/>
                <w:sz w:val="20"/>
                <w:szCs w:val="20"/>
              </w:rPr>
            </w:pPr>
            <w:r>
              <w:rPr>
                <w:rFonts w:ascii="Calibri" w:hAnsi="Calibri"/>
                <w:sz w:val="20"/>
              </w:rPr>
              <w:t>27.2. Cuentas de orden</w:t>
            </w:r>
          </w:p>
        </w:tc>
        <w:tc>
          <w:tcPr>
            <w:tcW w:w="4599" w:type="dxa"/>
          </w:tcPr>
          <w:p w14:paraId="458899CF" w14:textId="77777777" w:rsidR="00DF1B16" w:rsidRPr="00F06ED0" w:rsidRDefault="00DF1B16" w:rsidP="00AA0E01">
            <w:pPr>
              <w:widowControl w:val="0"/>
              <w:spacing w:after="0" w:line="240" w:lineRule="auto"/>
              <w:ind w:left="114" w:right="86"/>
              <w:jc w:val="center"/>
              <w:rPr>
                <w:rFonts w:ascii="Calibri" w:eastAsia="Calibri" w:hAnsi="Calibri" w:cs="Calibri"/>
                <w:sz w:val="20"/>
                <w:szCs w:val="20"/>
              </w:rPr>
            </w:pPr>
          </w:p>
        </w:tc>
        <w:tc>
          <w:tcPr>
            <w:tcW w:w="1161" w:type="dxa"/>
            <w:shd w:val="clear" w:color="auto" w:fill="auto"/>
          </w:tcPr>
          <w:p w14:paraId="24817311" w14:textId="77777777" w:rsidR="00DF1B16" w:rsidRPr="00F06ED0" w:rsidRDefault="00DF1B16" w:rsidP="00AA0E01">
            <w:pPr>
              <w:widowControl w:val="0"/>
              <w:spacing w:after="0" w:line="240" w:lineRule="auto"/>
              <w:ind w:left="114" w:right="86"/>
              <w:jc w:val="center"/>
              <w:rPr>
                <w:rFonts w:ascii="Calibri" w:eastAsia="Calibri" w:hAnsi="Calibri" w:cs="Calibri"/>
                <w:sz w:val="20"/>
                <w:szCs w:val="20"/>
              </w:rPr>
            </w:pPr>
          </w:p>
        </w:tc>
      </w:tr>
      <w:tr w:rsidR="00DF1B16" w:rsidRPr="00F06ED0" w14:paraId="7606547A" w14:textId="77777777" w:rsidTr="00A47234">
        <w:trPr>
          <w:trHeight w:hRule="exact" w:val="271"/>
        </w:trPr>
        <w:tc>
          <w:tcPr>
            <w:tcW w:w="5035" w:type="dxa"/>
          </w:tcPr>
          <w:p w14:paraId="3E06AA26" w14:textId="77777777" w:rsidR="00DF1B16" w:rsidRPr="00F06ED0" w:rsidRDefault="00DF1B16" w:rsidP="00AA0E01">
            <w:pPr>
              <w:widowControl w:val="0"/>
              <w:spacing w:after="0" w:line="240" w:lineRule="auto"/>
              <w:ind w:right="352"/>
              <w:rPr>
                <w:rFonts w:ascii="Calibri" w:eastAsia="Calibri" w:hAnsi="Calibri" w:cs="Calibri"/>
                <w:spacing w:val="-1"/>
                <w:sz w:val="20"/>
                <w:szCs w:val="20"/>
              </w:rPr>
            </w:pPr>
            <w:r>
              <w:rPr>
                <w:rFonts w:ascii="Calibri" w:hAnsi="Calibri"/>
                <w:sz w:val="20"/>
              </w:rPr>
              <w:t>27.3. Cuentas de anticipos</w:t>
            </w:r>
          </w:p>
        </w:tc>
        <w:tc>
          <w:tcPr>
            <w:tcW w:w="4599" w:type="dxa"/>
          </w:tcPr>
          <w:p w14:paraId="20BA3D29" w14:textId="77777777" w:rsidR="00DF1B16" w:rsidRPr="00F06ED0" w:rsidRDefault="00DF1B16" w:rsidP="00AA0E01">
            <w:pPr>
              <w:widowControl w:val="0"/>
              <w:spacing w:after="0" w:line="240" w:lineRule="auto"/>
              <w:ind w:left="114" w:right="86"/>
              <w:jc w:val="center"/>
              <w:rPr>
                <w:rFonts w:ascii="Calibri" w:eastAsia="Calibri" w:hAnsi="Calibri" w:cs="Calibri"/>
                <w:sz w:val="20"/>
                <w:szCs w:val="20"/>
              </w:rPr>
            </w:pPr>
          </w:p>
        </w:tc>
        <w:tc>
          <w:tcPr>
            <w:tcW w:w="1161" w:type="dxa"/>
            <w:shd w:val="clear" w:color="auto" w:fill="auto"/>
          </w:tcPr>
          <w:p w14:paraId="23C92111" w14:textId="77777777" w:rsidR="00DF1B16" w:rsidRPr="00F06ED0" w:rsidRDefault="00DF1B16" w:rsidP="00AA0E01">
            <w:pPr>
              <w:widowControl w:val="0"/>
              <w:spacing w:after="0" w:line="240" w:lineRule="auto"/>
              <w:ind w:left="114" w:right="86"/>
              <w:jc w:val="center"/>
              <w:rPr>
                <w:rFonts w:ascii="Calibri" w:eastAsia="Calibri" w:hAnsi="Calibri" w:cs="Calibri"/>
                <w:sz w:val="20"/>
                <w:szCs w:val="20"/>
              </w:rPr>
            </w:pPr>
          </w:p>
        </w:tc>
      </w:tr>
      <w:tr w:rsidR="00DF1B16" w:rsidRPr="00F06ED0" w14:paraId="4A016B40" w14:textId="77777777" w:rsidTr="00A47234">
        <w:trPr>
          <w:trHeight w:hRule="exact" w:val="271"/>
        </w:trPr>
        <w:tc>
          <w:tcPr>
            <w:tcW w:w="5035" w:type="dxa"/>
          </w:tcPr>
          <w:p w14:paraId="6BE3BB36" w14:textId="77777777" w:rsidR="00DF1B16" w:rsidRPr="00F06ED0" w:rsidRDefault="00DF1B16" w:rsidP="00AA0E01">
            <w:pPr>
              <w:widowControl w:val="0"/>
              <w:spacing w:after="0" w:line="240" w:lineRule="auto"/>
              <w:ind w:right="352"/>
              <w:rPr>
                <w:rFonts w:ascii="Calibri" w:eastAsia="Calibri" w:hAnsi="Calibri" w:cs="Calibri"/>
                <w:spacing w:val="-1"/>
                <w:sz w:val="20"/>
                <w:szCs w:val="20"/>
              </w:rPr>
            </w:pPr>
            <w:r>
              <w:rPr>
                <w:rFonts w:ascii="Calibri" w:hAnsi="Calibri"/>
                <w:sz w:val="20"/>
              </w:rPr>
              <w:t>27.4. Procedimientos para asegurar la integridad de los datos financieros</w:t>
            </w:r>
          </w:p>
        </w:tc>
        <w:tc>
          <w:tcPr>
            <w:tcW w:w="4599" w:type="dxa"/>
          </w:tcPr>
          <w:p w14:paraId="1A92003A" w14:textId="77777777" w:rsidR="00DF1B16" w:rsidRPr="00F06ED0" w:rsidRDefault="00DF1B16" w:rsidP="00AA0E01">
            <w:pPr>
              <w:widowControl w:val="0"/>
              <w:spacing w:after="0" w:line="240" w:lineRule="auto"/>
              <w:ind w:left="114" w:right="86"/>
              <w:jc w:val="center"/>
              <w:rPr>
                <w:rFonts w:ascii="Calibri" w:eastAsia="Calibri" w:hAnsi="Calibri" w:cs="Calibri"/>
                <w:sz w:val="20"/>
                <w:szCs w:val="20"/>
              </w:rPr>
            </w:pPr>
          </w:p>
        </w:tc>
        <w:tc>
          <w:tcPr>
            <w:tcW w:w="1161" w:type="dxa"/>
            <w:shd w:val="clear" w:color="auto" w:fill="auto"/>
          </w:tcPr>
          <w:p w14:paraId="6E1F836A" w14:textId="77777777" w:rsidR="00DF1B16" w:rsidRPr="00F06ED0" w:rsidRDefault="00DF1B16" w:rsidP="00AA0E01">
            <w:pPr>
              <w:widowControl w:val="0"/>
              <w:spacing w:after="0" w:line="240" w:lineRule="auto"/>
              <w:ind w:left="114" w:right="86"/>
              <w:jc w:val="center"/>
              <w:rPr>
                <w:rFonts w:ascii="Calibri" w:eastAsia="Calibri" w:hAnsi="Calibri" w:cs="Calibri"/>
                <w:sz w:val="20"/>
                <w:szCs w:val="20"/>
              </w:rPr>
            </w:pPr>
          </w:p>
        </w:tc>
      </w:tr>
    </w:tbl>
    <w:p w14:paraId="337C45E6" w14:textId="77777777" w:rsidR="00DF1B16" w:rsidRPr="00F06ED0" w:rsidRDefault="00DF1B16" w:rsidP="00DF1B16">
      <w:pPr>
        <w:spacing w:after="120"/>
        <w:jc w:val="both"/>
        <w:rPr>
          <w:rFonts w:ascii="Calibri" w:eastAsia="Calibri" w:hAnsi="Calibri" w:cs="Calibri"/>
          <w:b/>
          <w:u w:val="single"/>
        </w:rPr>
      </w:pPr>
    </w:p>
    <w:p w14:paraId="4192659E" w14:textId="77777777" w:rsidR="00DF1B16" w:rsidRPr="00F06ED0" w:rsidRDefault="00DF1B16" w:rsidP="00DF1B16">
      <w:pPr>
        <w:spacing w:after="0"/>
        <w:jc w:val="both"/>
        <w:rPr>
          <w:rFonts w:ascii="Calibri" w:eastAsia="Calibri" w:hAnsi="Calibri" w:cs="Calibri"/>
          <w:b/>
        </w:rPr>
      </w:pPr>
      <w:r>
        <w:rPr>
          <w:rFonts w:ascii="Calibri" w:hAnsi="Calibri"/>
          <w:b/>
        </w:rPr>
        <w:t xml:space="preserve">Descripción detallada del sistema de GFP del país en relación con el indicador de desempeño evaluado: </w:t>
      </w:r>
    </w:p>
    <w:p w14:paraId="285128CE" w14:textId="77777777" w:rsidR="00DF1B16" w:rsidRPr="00F06ED0" w:rsidRDefault="00DF1B16" w:rsidP="00DF1B16">
      <w:pPr>
        <w:spacing w:after="0"/>
        <w:jc w:val="both"/>
        <w:rPr>
          <w:rFonts w:ascii="Calibri" w:eastAsia="Calibri" w:hAnsi="Calibri" w:cs="Calibri"/>
        </w:rPr>
      </w:pPr>
      <w:r>
        <w:rPr>
          <w:rFonts w:ascii="Calibri" w:hAnsi="Calibri"/>
          <w:color w:val="FF0000"/>
        </w:rPr>
        <w:t xml:space="preserve"> </w:t>
      </w:r>
      <w:proofErr w:type="spellStart"/>
      <w:r>
        <w:rPr>
          <w:rFonts w:ascii="Calibri" w:hAnsi="Calibri"/>
        </w:rPr>
        <w:t>xxx</w:t>
      </w:r>
      <w:proofErr w:type="spellEnd"/>
    </w:p>
    <w:p w14:paraId="4C972879" w14:textId="77777777" w:rsidR="00DF1B16" w:rsidRPr="00F06ED0" w:rsidRDefault="00DF1B16" w:rsidP="00DF1B16">
      <w:pPr>
        <w:spacing w:after="0"/>
        <w:jc w:val="both"/>
        <w:rPr>
          <w:rFonts w:ascii="Calibri" w:eastAsia="Calibri" w:hAnsi="Calibri" w:cs="Calibri"/>
          <w:b/>
          <w:color w:val="FF0000"/>
        </w:rPr>
      </w:pPr>
    </w:p>
    <w:p w14:paraId="5DF8884A" w14:textId="77777777" w:rsidR="00DF1B16" w:rsidRPr="00F06ED0" w:rsidRDefault="00DF1B16" w:rsidP="00DF1B16">
      <w:pPr>
        <w:spacing w:after="0"/>
        <w:rPr>
          <w:rFonts w:ascii="Calibri" w:eastAsia="Calibri" w:hAnsi="Calibri" w:cs="Calibri"/>
        </w:rPr>
      </w:pPr>
      <w:r>
        <w:rPr>
          <w:rFonts w:ascii="Calibri" w:hAnsi="Calibri"/>
          <w:b/>
        </w:rPr>
        <w:t>Actividades de reforma recientes o en curso:</w:t>
      </w:r>
      <w:r>
        <w:rPr>
          <w:rFonts w:ascii="Calibri" w:hAnsi="Calibri"/>
        </w:rPr>
        <w:t xml:space="preserve"> </w:t>
      </w:r>
    </w:p>
    <w:p w14:paraId="22917306" w14:textId="77777777" w:rsidR="00DF1B16" w:rsidRPr="00F06ED0" w:rsidRDefault="00DF1B16" w:rsidP="00DF1B16">
      <w:pPr>
        <w:spacing w:after="0"/>
        <w:jc w:val="both"/>
        <w:rPr>
          <w:rFonts w:ascii="Calibri" w:eastAsia="Calibri" w:hAnsi="Calibri" w:cs="Calibri"/>
        </w:rPr>
      </w:pPr>
      <w:proofErr w:type="spellStart"/>
      <w:r>
        <w:rPr>
          <w:rFonts w:ascii="Calibri" w:hAnsi="Calibri"/>
        </w:rPr>
        <w:t>xxx</w:t>
      </w:r>
      <w:proofErr w:type="spellEnd"/>
    </w:p>
    <w:p w14:paraId="40F6757C" w14:textId="77777777" w:rsidR="00DF1B16" w:rsidRPr="00F06ED0" w:rsidRDefault="00DF1B16" w:rsidP="00DF1B16">
      <w:pPr>
        <w:rPr>
          <w:rFonts w:ascii="Calibri" w:eastAsia="Calibri" w:hAnsi="Calibri" w:cs="Calibri"/>
        </w:rPr>
      </w:pPr>
    </w:p>
    <w:p w14:paraId="4A05FAC0" w14:textId="77777777" w:rsidR="00DF1B16" w:rsidRPr="00F06ED0" w:rsidRDefault="00DF1B16" w:rsidP="00DF1B16">
      <w:pPr>
        <w:spacing w:after="0" w:line="240" w:lineRule="auto"/>
        <w:ind w:right="4255"/>
        <w:rPr>
          <w:rFonts w:ascii="Calibri" w:eastAsia="Calibri" w:hAnsi="Calibri" w:cs="Calibri"/>
          <w:color w:val="A5DBE6"/>
          <w:spacing w:val="41"/>
        </w:rPr>
      </w:pPr>
      <w:r>
        <w:rPr>
          <w:rFonts w:ascii="Calibri" w:hAnsi="Calibri"/>
          <w:b/>
          <w:color w:val="A5DBE6"/>
          <w:sz w:val="24"/>
        </w:rPr>
        <w:t>27.1. Conciliación de cuentas bancarias</w:t>
      </w:r>
    </w:p>
    <w:p w14:paraId="62717662" w14:textId="77777777" w:rsidR="00DF1B16" w:rsidRPr="00F06ED0" w:rsidRDefault="00DF1B16" w:rsidP="00DF1B16">
      <w:pPr>
        <w:spacing w:after="0" w:line="240" w:lineRule="auto"/>
        <w:rPr>
          <w:rFonts w:ascii="Calibri" w:eastAsia="Calibri" w:hAnsi="Calibri" w:cs="Calibri"/>
          <w:bCs/>
          <w:color w:val="25456B"/>
          <w:spacing w:val="-1"/>
        </w:rPr>
      </w:pPr>
    </w:p>
    <w:p w14:paraId="35D77740" w14:textId="0D65B4AE" w:rsidR="00DF1B16" w:rsidRPr="00F06ED0" w:rsidRDefault="00DF1B16" w:rsidP="00DF1B16">
      <w:pPr>
        <w:spacing w:after="0"/>
        <w:rPr>
          <w:rFonts w:ascii="Calibri" w:eastAsia="Calibri" w:hAnsi="Calibri" w:cs="Calibri"/>
          <w:b/>
        </w:rPr>
      </w:pPr>
      <w:r>
        <w:rPr>
          <w:rFonts w:ascii="Calibri" w:hAnsi="Calibri"/>
          <w:b/>
        </w:rPr>
        <w:t>Nivel de desempeño y evidencias para la calificación:</w:t>
      </w:r>
    </w:p>
    <w:p w14:paraId="2606B070" w14:textId="77777777" w:rsidR="00DF1B16" w:rsidRPr="00F06ED0" w:rsidRDefault="00DF1B16" w:rsidP="00DF1B16">
      <w:pPr>
        <w:spacing w:after="0"/>
        <w:rPr>
          <w:rFonts w:ascii="Calibri" w:eastAsia="Calibri" w:hAnsi="Calibri" w:cs="Calibri"/>
          <w:b/>
        </w:rPr>
      </w:pPr>
    </w:p>
    <w:p w14:paraId="69AB7886" w14:textId="77777777" w:rsidR="00DF1B16" w:rsidRPr="00F06ED0" w:rsidRDefault="00DF1B16" w:rsidP="00DF1B16">
      <w:pPr>
        <w:spacing w:after="0" w:line="240" w:lineRule="auto"/>
        <w:rPr>
          <w:rFonts w:ascii="Calibri" w:eastAsia="Calibri" w:hAnsi="Calibri" w:cs="Calibri"/>
          <w:b/>
          <w:color w:val="25456B"/>
          <w:spacing w:val="-1"/>
          <w:sz w:val="20"/>
          <w:szCs w:val="20"/>
        </w:rPr>
      </w:pPr>
      <w:r>
        <w:rPr>
          <w:rFonts w:ascii="Calibri" w:hAnsi="Calibri"/>
          <w:b/>
          <w:sz w:val="20"/>
        </w:rPr>
        <w:t xml:space="preserve">Cuadro 27.1: Conciliación de cuentas bancarias (al momento de la evaluación, que abarca el ejercicio anterior) </w:t>
      </w:r>
    </w:p>
    <w:tbl>
      <w:tblPr>
        <w:tblW w:w="102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1795"/>
        <w:gridCol w:w="1620"/>
        <w:gridCol w:w="2700"/>
        <w:gridCol w:w="2250"/>
        <w:gridCol w:w="1890"/>
      </w:tblGrid>
      <w:tr w:rsidR="00DF1B16" w:rsidRPr="00F06ED0" w14:paraId="0204B4AB" w14:textId="77777777" w:rsidTr="00AA0E01">
        <w:trPr>
          <w:trHeight w:hRule="exact" w:val="559"/>
        </w:trPr>
        <w:tc>
          <w:tcPr>
            <w:tcW w:w="1795" w:type="dxa"/>
            <w:shd w:val="clear" w:color="auto" w:fill="BFBFBF"/>
          </w:tcPr>
          <w:p w14:paraId="723BA397" w14:textId="77777777" w:rsidR="00DF1B16" w:rsidRPr="00F06ED0" w:rsidRDefault="00DF1B16" w:rsidP="00AA0E01">
            <w:pPr>
              <w:widowControl w:val="0"/>
              <w:spacing w:after="0" w:line="240" w:lineRule="auto"/>
              <w:ind w:left="201"/>
              <w:jc w:val="center"/>
              <w:rPr>
                <w:rFonts w:ascii="Calibri" w:eastAsia="Calibri" w:hAnsi="Calibri" w:cs="Calibri"/>
                <w:b/>
                <w:sz w:val="20"/>
                <w:szCs w:val="20"/>
              </w:rPr>
            </w:pPr>
            <w:r>
              <w:rPr>
                <w:rFonts w:ascii="Calibri" w:hAnsi="Calibri"/>
                <w:b/>
                <w:sz w:val="20"/>
              </w:rPr>
              <w:t>Categoría de la cuenta bancaria</w:t>
            </w:r>
          </w:p>
        </w:tc>
        <w:tc>
          <w:tcPr>
            <w:tcW w:w="1620" w:type="dxa"/>
            <w:shd w:val="clear" w:color="auto" w:fill="BFBFBF"/>
          </w:tcPr>
          <w:p w14:paraId="74FFBBCF" w14:textId="28F3EE92" w:rsidR="00DF1B16" w:rsidRPr="00F06ED0" w:rsidRDefault="00DF1B16" w:rsidP="00AA0E01">
            <w:pPr>
              <w:widowControl w:val="0"/>
              <w:spacing w:after="0" w:line="240" w:lineRule="auto"/>
              <w:jc w:val="center"/>
              <w:rPr>
                <w:rFonts w:ascii="Calibri" w:eastAsia="Calibri" w:hAnsi="Calibri" w:cs="Calibri"/>
                <w:b/>
                <w:sz w:val="20"/>
                <w:szCs w:val="20"/>
              </w:rPr>
            </w:pPr>
            <w:r>
              <w:rPr>
                <w:rFonts w:ascii="Calibri" w:hAnsi="Calibri"/>
                <w:b/>
                <w:sz w:val="20"/>
              </w:rPr>
              <w:t>Conciliada (</w:t>
            </w:r>
            <w:r w:rsidR="00A10A60">
              <w:rPr>
                <w:rFonts w:ascii="Calibri" w:hAnsi="Calibri"/>
                <w:b/>
                <w:sz w:val="20"/>
              </w:rPr>
              <w:t>sí/no</w:t>
            </w:r>
            <w:r>
              <w:rPr>
                <w:rFonts w:ascii="Calibri" w:hAnsi="Calibri"/>
                <w:b/>
                <w:sz w:val="20"/>
              </w:rPr>
              <w:t>)</w:t>
            </w:r>
          </w:p>
        </w:tc>
        <w:tc>
          <w:tcPr>
            <w:tcW w:w="2700" w:type="dxa"/>
            <w:shd w:val="clear" w:color="auto" w:fill="BFBFBF"/>
          </w:tcPr>
          <w:p w14:paraId="11D4DA08" w14:textId="77777777" w:rsidR="00DF1B16" w:rsidRPr="00F06ED0" w:rsidRDefault="00DF1B16" w:rsidP="00AA0E01">
            <w:pPr>
              <w:widowControl w:val="0"/>
              <w:spacing w:after="0" w:line="240" w:lineRule="auto"/>
              <w:jc w:val="center"/>
              <w:rPr>
                <w:rFonts w:ascii="Calibri" w:eastAsia="Calibri" w:hAnsi="Calibri" w:cs="Calibri"/>
                <w:b/>
                <w:sz w:val="20"/>
                <w:szCs w:val="20"/>
              </w:rPr>
            </w:pPr>
            <w:r>
              <w:rPr>
                <w:rFonts w:ascii="Calibri" w:hAnsi="Calibri"/>
                <w:b/>
                <w:sz w:val="20"/>
              </w:rPr>
              <w:t>Frecuencia de la conciliación</w:t>
            </w:r>
          </w:p>
          <w:p w14:paraId="2DBD12B0" w14:textId="77777777" w:rsidR="00DF1B16" w:rsidRPr="00F06ED0" w:rsidRDefault="00DF1B16" w:rsidP="00AA0E01">
            <w:pPr>
              <w:widowControl w:val="0"/>
              <w:spacing w:after="0" w:line="240" w:lineRule="auto"/>
              <w:jc w:val="center"/>
              <w:rPr>
                <w:rFonts w:ascii="Calibri" w:eastAsia="Calibri" w:hAnsi="Calibri" w:cs="Calibri"/>
                <w:bCs/>
                <w:sz w:val="20"/>
                <w:szCs w:val="20"/>
              </w:rPr>
            </w:pPr>
          </w:p>
        </w:tc>
        <w:tc>
          <w:tcPr>
            <w:tcW w:w="2250" w:type="dxa"/>
            <w:shd w:val="clear" w:color="auto" w:fill="BFBFBF"/>
          </w:tcPr>
          <w:p w14:paraId="4982C31A" w14:textId="77777777" w:rsidR="00DF1B16" w:rsidRPr="00F06ED0" w:rsidRDefault="00DF1B16" w:rsidP="00AA0E01">
            <w:pPr>
              <w:widowControl w:val="0"/>
              <w:spacing w:after="0" w:line="240" w:lineRule="auto"/>
              <w:jc w:val="center"/>
              <w:rPr>
                <w:rFonts w:ascii="Calibri" w:eastAsia="Calibri" w:hAnsi="Calibri" w:cs="Calibri"/>
                <w:b/>
                <w:sz w:val="20"/>
                <w:szCs w:val="20"/>
              </w:rPr>
            </w:pPr>
            <w:r>
              <w:rPr>
                <w:rFonts w:ascii="Calibri" w:hAnsi="Calibri"/>
                <w:b/>
                <w:sz w:val="20"/>
              </w:rPr>
              <w:t>Cronograma para la conciliación</w:t>
            </w:r>
          </w:p>
          <w:p w14:paraId="38839C21" w14:textId="77777777" w:rsidR="00DF1B16" w:rsidRPr="00F06ED0" w:rsidRDefault="00DF1B16" w:rsidP="00AA0E01">
            <w:pPr>
              <w:widowControl w:val="0"/>
              <w:spacing w:after="0" w:line="240" w:lineRule="auto"/>
              <w:jc w:val="center"/>
              <w:rPr>
                <w:rFonts w:ascii="Calibri" w:eastAsia="Calibri" w:hAnsi="Calibri" w:cs="Calibri"/>
                <w:bCs/>
                <w:sz w:val="20"/>
                <w:szCs w:val="20"/>
              </w:rPr>
            </w:pPr>
          </w:p>
        </w:tc>
        <w:tc>
          <w:tcPr>
            <w:tcW w:w="1890" w:type="dxa"/>
            <w:shd w:val="clear" w:color="auto" w:fill="BFBFBF"/>
          </w:tcPr>
          <w:p w14:paraId="2C09761B" w14:textId="6B0942EC" w:rsidR="00DF1B16" w:rsidRPr="00F06ED0" w:rsidRDefault="00DF1B16" w:rsidP="00AA0E01">
            <w:pPr>
              <w:widowControl w:val="0"/>
              <w:spacing w:after="0" w:line="240" w:lineRule="auto"/>
              <w:jc w:val="center"/>
              <w:rPr>
                <w:rFonts w:ascii="Calibri" w:eastAsia="Calibri" w:hAnsi="Calibri" w:cs="Calibri"/>
                <w:b/>
                <w:sz w:val="20"/>
                <w:szCs w:val="20"/>
              </w:rPr>
            </w:pPr>
            <w:r>
              <w:rPr>
                <w:rFonts w:ascii="Calibri" w:hAnsi="Calibri"/>
                <w:b/>
                <w:sz w:val="20"/>
              </w:rPr>
              <w:t xml:space="preserve">Nivel agregado y detallado </w:t>
            </w:r>
            <w:r>
              <w:rPr>
                <w:rFonts w:ascii="Calibri" w:hAnsi="Calibri"/>
                <w:sz w:val="20"/>
              </w:rPr>
              <w:t>(</w:t>
            </w:r>
            <w:r w:rsidR="00A10A60">
              <w:rPr>
                <w:rFonts w:ascii="Calibri" w:hAnsi="Calibri"/>
                <w:sz w:val="20"/>
              </w:rPr>
              <w:t>sí/no</w:t>
            </w:r>
            <w:r>
              <w:rPr>
                <w:rFonts w:ascii="Calibri" w:hAnsi="Calibri"/>
                <w:sz w:val="20"/>
              </w:rPr>
              <w:t>)</w:t>
            </w:r>
          </w:p>
        </w:tc>
      </w:tr>
      <w:tr w:rsidR="00DF1B16" w:rsidRPr="00F06ED0" w14:paraId="6B4F8AF8" w14:textId="77777777" w:rsidTr="00AA0E01">
        <w:trPr>
          <w:trHeight w:hRule="exact" w:val="271"/>
        </w:trPr>
        <w:tc>
          <w:tcPr>
            <w:tcW w:w="1795" w:type="dxa"/>
          </w:tcPr>
          <w:p w14:paraId="0993A2D8" w14:textId="77777777" w:rsidR="00DF1B16" w:rsidRPr="00F06ED0" w:rsidRDefault="00DF1B16" w:rsidP="00AA0E01">
            <w:pPr>
              <w:widowControl w:val="0"/>
              <w:spacing w:after="0" w:line="240" w:lineRule="auto"/>
              <w:ind w:left="170" w:right="352"/>
              <w:rPr>
                <w:rFonts w:ascii="Calibri" w:eastAsia="Calibri" w:hAnsi="Calibri" w:cs="Calibri"/>
                <w:spacing w:val="-1"/>
                <w:sz w:val="20"/>
                <w:szCs w:val="20"/>
              </w:rPr>
            </w:pPr>
          </w:p>
        </w:tc>
        <w:tc>
          <w:tcPr>
            <w:tcW w:w="1620" w:type="dxa"/>
          </w:tcPr>
          <w:p w14:paraId="7FDAFE13"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p>
        </w:tc>
        <w:tc>
          <w:tcPr>
            <w:tcW w:w="2700" w:type="dxa"/>
          </w:tcPr>
          <w:p w14:paraId="0F522C49"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p>
        </w:tc>
        <w:tc>
          <w:tcPr>
            <w:tcW w:w="2250" w:type="dxa"/>
          </w:tcPr>
          <w:p w14:paraId="5E79ADC8"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p>
        </w:tc>
        <w:tc>
          <w:tcPr>
            <w:tcW w:w="1890" w:type="dxa"/>
          </w:tcPr>
          <w:p w14:paraId="7D0CB382"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p>
        </w:tc>
      </w:tr>
      <w:tr w:rsidR="00DF1B16" w:rsidRPr="00F06ED0" w14:paraId="49FAD105" w14:textId="77777777" w:rsidTr="00AA0E01">
        <w:trPr>
          <w:trHeight w:hRule="exact" w:val="271"/>
        </w:trPr>
        <w:tc>
          <w:tcPr>
            <w:tcW w:w="1795" w:type="dxa"/>
          </w:tcPr>
          <w:p w14:paraId="659338F6" w14:textId="77777777" w:rsidR="00DF1B16" w:rsidRPr="00F06ED0" w:rsidRDefault="00DF1B16" w:rsidP="00AA0E01">
            <w:pPr>
              <w:widowControl w:val="0"/>
              <w:spacing w:after="0" w:line="240" w:lineRule="auto"/>
              <w:ind w:left="170" w:right="352"/>
              <w:rPr>
                <w:rFonts w:ascii="Calibri" w:eastAsia="Calibri" w:hAnsi="Calibri" w:cs="Calibri"/>
                <w:spacing w:val="-1"/>
                <w:sz w:val="20"/>
                <w:szCs w:val="20"/>
              </w:rPr>
            </w:pPr>
          </w:p>
        </w:tc>
        <w:tc>
          <w:tcPr>
            <w:tcW w:w="1620" w:type="dxa"/>
          </w:tcPr>
          <w:p w14:paraId="5BFD32B9"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p>
        </w:tc>
        <w:tc>
          <w:tcPr>
            <w:tcW w:w="2700" w:type="dxa"/>
          </w:tcPr>
          <w:p w14:paraId="1B8FB8A1"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p>
        </w:tc>
        <w:tc>
          <w:tcPr>
            <w:tcW w:w="2250" w:type="dxa"/>
          </w:tcPr>
          <w:p w14:paraId="73AAAEA9"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p>
        </w:tc>
        <w:tc>
          <w:tcPr>
            <w:tcW w:w="1890" w:type="dxa"/>
          </w:tcPr>
          <w:p w14:paraId="75FB6FBE"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p>
        </w:tc>
      </w:tr>
      <w:tr w:rsidR="00DF1B16" w:rsidRPr="00F06ED0" w14:paraId="0AF866B4" w14:textId="77777777" w:rsidTr="00AA0E01">
        <w:trPr>
          <w:trHeight w:hRule="exact" w:val="271"/>
        </w:trPr>
        <w:tc>
          <w:tcPr>
            <w:tcW w:w="1795" w:type="dxa"/>
          </w:tcPr>
          <w:p w14:paraId="3631968B" w14:textId="77777777" w:rsidR="00DF1B16" w:rsidRPr="00F06ED0" w:rsidRDefault="00DF1B16" w:rsidP="00AA0E01">
            <w:pPr>
              <w:widowControl w:val="0"/>
              <w:spacing w:after="0" w:line="240" w:lineRule="auto"/>
              <w:ind w:left="170" w:right="352"/>
              <w:rPr>
                <w:rFonts w:ascii="Calibri" w:eastAsia="Calibri" w:hAnsi="Calibri" w:cs="Calibri"/>
                <w:spacing w:val="-1"/>
                <w:sz w:val="20"/>
                <w:szCs w:val="20"/>
              </w:rPr>
            </w:pPr>
          </w:p>
        </w:tc>
        <w:tc>
          <w:tcPr>
            <w:tcW w:w="1620" w:type="dxa"/>
          </w:tcPr>
          <w:p w14:paraId="2769114A"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p>
        </w:tc>
        <w:tc>
          <w:tcPr>
            <w:tcW w:w="2700" w:type="dxa"/>
          </w:tcPr>
          <w:p w14:paraId="04C8FF9B"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p>
        </w:tc>
        <w:tc>
          <w:tcPr>
            <w:tcW w:w="2250" w:type="dxa"/>
          </w:tcPr>
          <w:p w14:paraId="2E0287DF"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p>
        </w:tc>
        <w:tc>
          <w:tcPr>
            <w:tcW w:w="1890" w:type="dxa"/>
          </w:tcPr>
          <w:p w14:paraId="32233015"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p>
        </w:tc>
      </w:tr>
      <w:tr w:rsidR="00DF1B16" w:rsidRPr="00F06ED0" w14:paraId="4FCA02EF" w14:textId="77777777" w:rsidTr="00AA0E01">
        <w:trPr>
          <w:trHeight w:hRule="exact" w:val="271"/>
        </w:trPr>
        <w:tc>
          <w:tcPr>
            <w:tcW w:w="1795" w:type="dxa"/>
          </w:tcPr>
          <w:p w14:paraId="7688CF65" w14:textId="77777777" w:rsidR="00DF1B16" w:rsidRPr="00F06ED0" w:rsidRDefault="00DF1B16" w:rsidP="00AA0E01">
            <w:pPr>
              <w:widowControl w:val="0"/>
              <w:spacing w:after="0" w:line="240" w:lineRule="auto"/>
              <w:ind w:left="170" w:right="352"/>
              <w:rPr>
                <w:rFonts w:ascii="Calibri" w:eastAsia="Calibri" w:hAnsi="Calibri" w:cs="Calibri"/>
                <w:spacing w:val="-1"/>
                <w:sz w:val="20"/>
                <w:szCs w:val="20"/>
              </w:rPr>
            </w:pPr>
          </w:p>
        </w:tc>
        <w:tc>
          <w:tcPr>
            <w:tcW w:w="1620" w:type="dxa"/>
          </w:tcPr>
          <w:p w14:paraId="798944E2"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p>
        </w:tc>
        <w:tc>
          <w:tcPr>
            <w:tcW w:w="2700" w:type="dxa"/>
          </w:tcPr>
          <w:p w14:paraId="22248139"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p>
        </w:tc>
        <w:tc>
          <w:tcPr>
            <w:tcW w:w="2250" w:type="dxa"/>
          </w:tcPr>
          <w:p w14:paraId="6D7E2991"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p>
        </w:tc>
        <w:tc>
          <w:tcPr>
            <w:tcW w:w="1890" w:type="dxa"/>
          </w:tcPr>
          <w:p w14:paraId="1C0D92EB"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p>
        </w:tc>
      </w:tr>
      <w:tr w:rsidR="00DF1B16" w:rsidRPr="00F06ED0" w14:paraId="11765E7A" w14:textId="77777777" w:rsidTr="00AA0E01">
        <w:trPr>
          <w:trHeight w:hRule="exact" w:val="271"/>
        </w:trPr>
        <w:tc>
          <w:tcPr>
            <w:tcW w:w="1795" w:type="dxa"/>
          </w:tcPr>
          <w:p w14:paraId="13DF6232" w14:textId="77777777" w:rsidR="00DF1B16" w:rsidRPr="00F06ED0" w:rsidRDefault="00DF1B16" w:rsidP="00AA0E01">
            <w:pPr>
              <w:widowControl w:val="0"/>
              <w:spacing w:after="0" w:line="240" w:lineRule="auto"/>
              <w:ind w:left="170" w:right="352"/>
              <w:rPr>
                <w:rFonts w:ascii="Calibri" w:eastAsia="Calibri" w:hAnsi="Calibri" w:cs="Calibri"/>
                <w:spacing w:val="-1"/>
                <w:sz w:val="20"/>
                <w:szCs w:val="20"/>
              </w:rPr>
            </w:pPr>
          </w:p>
        </w:tc>
        <w:tc>
          <w:tcPr>
            <w:tcW w:w="1620" w:type="dxa"/>
          </w:tcPr>
          <w:p w14:paraId="7BC6C3B2"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p>
        </w:tc>
        <w:tc>
          <w:tcPr>
            <w:tcW w:w="2700" w:type="dxa"/>
          </w:tcPr>
          <w:p w14:paraId="134E71F6"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p>
        </w:tc>
        <w:tc>
          <w:tcPr>
            <w:tcW w:w="2250" w:type="dxa"/>
          </w:tcPr>
          <w:p w14:paraId="4376AC3B"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p>
        </w:tc>
        <w:tc>
          <w:tcPr>
            <w:tcW w:w="1890" w:type="dxa"/>
          </w:tcPr>
          <w:p w14:paraId="3ABA2050"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p>
        </w:tc>
      </w:tr>
    </w:tbl>
    <w:p w14:paraId="051337C1" w14:textId="77777777" w:rsidR="00DF1B16" w:rsidRPr="00F06ED0" w:rsidRDefault="00DF1B16" w:rsidP="00DF1B16">
      <w:pPr>
        <w:spacing w:after="0" w:line="240" w:lineRule="auto"/>
        <w:rPr>
          <w:rFonts w:ascii="Calibri" w:eastAsia="Times New Roman" w:hAnsi="Calibri" w:cs="Calibri"/>
          <w:i/>
          <w:sz w:val="16"/>
          <w:szCs w:val="16"/>
        </w:rPr>
      </w:pPr>
      <w:r>
        <w:rPr>
          <w:rFonts w:ascii="Calibri" w:hAnsi="Calibri"/>
          <w:b/>
          <w:i/>
          <w:sz w:val="16"/>
        </w:rPr>
        <w:t xml:space="preserve">Fuente de los datos: </w:t>
      </w:r>
      <w:r>
        <w:rPr>
          <w:rFonts w:ascii="Calibri" w:hAnsi="Calibri"/>
          <w:i/>
          <w:color w:val="FF0000"/>
          <w:sz w:val="16"/>
        </w:rPr>
        <w:t xml:space="preserve">Especifique los detalles de las fuentes o los documentos. Indique la dirección del sitio web, cuando corresponda. </w:t>
      </w:r>
    </w:p>
    <w:p w14:paraId="4D4E9AE3" w14:textId="77777777" w:rsidR="00DF1B16" w:rsidRPr="00F06ED0" w:rsidRDefault="00DF1B16" w:rsidP="00DF1B16">
      <w:pPr>
        <w:spacing w:after="0"/>
        <w:jc w:val="both"/>
        <w:rPr>
          <w:rFonts w:ascii="Calibri" w:eastAsia="Calibri" w:hAnsi="Calibri" w:cs="Calibri"/>
          <w:color w:val="000000"/>
        </w:rPr>
      </w:pPr>
    </w:p>
    <w:p w14:paraId="5B98E402" w14:textId="77777777" w:rsidR="00DF1B16" w:rsidRPr="00F06ED0" w:rsidRDefault="00DF1B16" w:rsidP="00DF1B16">
      <w:pPr>
        <w:spacing w:after="0"/>
        <w:jc w:val="both"/>
        <w:rPr>
          <w:rFonts w:ascii="Calibri" w:eastAsia="Calibri" w:hAnsi="Calibri" w:cs="Calibri"/>
        </w:rPr>
      </w:pPr>
      <w:proofErr w:type="spellStart"/>
      <w:r>
        <w:rPr>
          <w:rFonts w:ascii="Calibri" w:hAnsi="Calibri"/>
        </w:rPr>
        <w:t>xxx</w:t>
      </w:r>
      <w:proofErr w:type="spellEnd"/>
    </w:p>
    <w:p w14:paraId="13701000" w14:textId="77777777" w:rsidR="00DF1B16" w:rsidRPr="00F06ED0" w:rsidRDefault="00DF1B16" w:rsidP="00DF1B16">
      <w:pPr>
        <w:jc w:val="both"/>
        <w:rPr>
          <w:rFonts w:ascii="Calibri" w:eastAsia="Calibri" w:hAnsi="Calibri" w:cs="Calibri"/>
          <w:i/>
          <w:color w:val="FF0000"/>
          <w:spacing w:val="-1"/>
        </w:rPr>
      </w:pPr>
      <w:r>
        <w:rPr>
          <w:rFonts w:ascii="Calibri" w:hAnsi="Calibri"/>
          <w:i/>
          <w:color w:val="FF0000"/>
        </w:rPr>
        <w:t>Inserte una oración que justifique la calificación asignada.</w:t>
      </w:r>
    </w:p>
    <w:p w14:paraId="4D22795C" w14:textId="77777777" w:rsidR="00DF1B16" w:rsidRPr="00F06ED0" w:rsidRDefault="00DF1B16" w:rsidP="00DF1B16">
      <w:pPr>
        <w:spacing w:after="0"/>
        <w:rPr>
          <w:rFonts w:ascii="Calibri" w:eastAsia="Calibri" w:hAnsi="Calibri" w:cs="Calibri"/>
        </w:rPr>
      </w:pPr>
      <w:r>
        <w:rPr>
          <w:rFonts w:ascii="Calibri" w:hAnsi="Calibri"/>
          <w:b/>
        </w:rPr>
        <w:t>Cambio en el desempeño desde una evaluación PEFA anterior:</w:t>
      </w:r>
      <w:r>
        <w:rPr>
          <w:rFonts w:ascii="Calibri" w:hAnsi="Calibri"/>
        </w:rPr>
        <w:t xml:space="preserve"> </w:t>
      </w:r>
    </w:p>
    <w:p w14:paraId="3E96A274" w14:textId="77777777" w:rsidR="00DF1B16" w:rsidRPr="00F06ED0" w:rsidRDefault="00DF1B16" w:rsidP="00DF1B16">
      <w:pPr>
        <w:spacing w:after="0"/>
        <w:jc w:val="both"/>
        <w:rPr>
          <w:rFonts w:ascii="Calibri" w:eastAsia="Calibri" w:hAnsi="Calibri" w:cs="Calibri"/>
        </w:rPr>
      </w:pPr>
      <w:proofErr w:type="spellStart"/>
      <w:r>
        <w:rPr>
          <w:rFonts w:ascii="Calibri" w:hAnsi="Calibri"/>
        </w:rPr>
        <w:lastRenderedPageBreak/>
        <w:t>xxx</w:t>
      </w:r>
      <w:proofErr w:type="spellEnd"/>
    </w:p>
    <w:p w14:paraId="33E3026D" w14:textId="77777777" w:rsidR="00DF1B16" w:rsidRPr="00F06ED0" w:rsidRDefault="00DF1B16" w:rsidP="00DF1B16">
      <w:pPr>
        <w:spacing w:after="0" w:line="240" w:lineRule="auto"/>
        <w:jc w:val="both"/>
        <w:rPr>
          <w:rFonts w:ascii="Calibri" w:eastAsia="Calibri" w:hAnsi="Calibri" w:cs="Calibri"/>
          <w:bCs/>
          <w:color w:val="25456B"/>
          <w:spacing w:val="-1"/>
        </w:rPr>
      </w:pPr>
    </w:p>
    <w:p w14:paraId="26E0D19D" w14:textId="77777777" w:rsidR="00DF1B16" w:rsidRPr="00F06ED0" w:rsidRDefault="00DF1B16" w:rsidP="00DF1B16">
      <w:pPr>
        <w:spacing w:after="0" w:line="240" w:lineRule="auto"/>
        <w:rPr>
          <w:rFonts w:ascii="Calibri" w:eastAsia="Calibri" w:hAnsi="Calibri" w:cs="Calibri"/>
          <w:color w:val="A5DBE6"/>
          <w:spacing w:val="-1"/>
          <w:sz w:val="20"/>
          <w:szCs w:val="20"/>
        </w:rPr>
      </w:pPr>
      <w:r>
        <w:rPr>
          <w:rFonts w:ascii="Calibri" w:hAnsi="Calibri"/>
          <w:b/>
          <w:color w:val="A5DBE6"/>
          <w:sz w:val="24"/>
        </w:rPr>
        <w:t>27.2. Cuentas de orden</w:t>
      </w:r>
    </w:p>
    <w:p w14:paraId="19D6287D" w14:textId="77777777" w:rsidR="00DF1B16" w:rsidRPr="00F06ED0" w:rsidRDefault="00DF1B16" w:rsidP="00DF1B16">
      <w:pPr>
        <w:spacing w:after="0" w:line="240" w:lineRule="auto"/>
        <w:rPr>
          <w:rFonts w:ascii="Calibri" w:eastAsia="Calibri" w:hAnsi="Calibri" w:cs="Calibri"/>
          <w:bCs/>
          <w:color w:val="25456B"/>
          <w:spacing w:val="-1"/>
        </w:rPr>
      </w:pPr>
    </w:p>
    <w:p w14:paraId="47DBFC95" w14:textId="2081F20F" w:rsidR="00DF1B16" w:rsidRPr="00F06ED0" w:rsidRDefault="00DF1B16" w:rsidP="00DF1B16">
      <w:pPr>
        <w:spacing w:after="0"/>
        <w:rPr>
          <w:rFonts w:ascii="Calibri" w:eastAsia="Calibri" w:hAnsi="Calibri" w:cs="Calibri"/>
          <w:b/>
        </w:rPr>
      </w:pPr>
      <w:r>
        <w:rPr>
          <w:rFonts w:ascii="Calibri" w:hAnsi="Calibri"/>
          <w:b/>
        </w:rPr>
        <w:t>Nivel de desempeño y evidencias para la calificación:</w:t>
      </w:r>
    </w:p>
    <w:p w14:paraId="5D75AA4E" w14:textId="77777777" w:rsidR="00DF1B16" w:rsidRPr="00F06ED0" w:rsidRDefault="00DF1B16" w:rsidP="00DF1B16">
      <w:pPr>
        <w:spacing w:after="0"/>
        <w:rPr>
          <w:rFonts w:ascii="Calibri" w:eastAsia="Calibri" w:hAnsi="Calibri" w:cs="Calibri"/>
          <w:b/>
        </w:rPr>
      </w:pPr>
    </w:p>
    <w:p w14:paraId="06136BCC" w14:textId="342FF7C0" w:rsidR="00DF1B16" w:rsidRPr="00F06ED0" w:rsidRDefault="00DF1B16" w:rsidP="00DF1B16">
      <w:pPr>
        <w:spacing w:after="0" w:line="240" w:lineRule="auto"/>
        <w:rPr>
          <w:rFonts w:ascii="Calibri" w:eastAsia="Calibri" w:hAnsi="Calibri" w:cs="Calibri"/>
          <w:b/>
          <w:color w:val="25456B"/>
          <w:spacing w:val="-1"/>
          <w:sz w:val="20"/>
          <w:szCs w:val="20"/>
        </w:rPr>
      </w:pPr>
      <w:bookmarkStart w:id="49" w:name="_Hlk526843018"/>
      <w:bookmarkStart w:id="50" w:name="_Hlk526854620"/>
      <w:r>
        <w:rPr>
          <w:rFonts w:ascii="Calibri" w:hAnsi="Calibri"/>
          <w:b/>
          <w:sz w:val="20"/>
        </w:rPr>
        <w:t xml:space="preserve">Cuadro 27.2: Cuentas de orden (al momento de la evaluación, que abarca el ejercicio anterior) </w:t>
      </w:r>
    </w:p>
    <w:tbl>
      <w:tblPr>
        <w:tblW w:w="101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2605"/>
        <w:gridCol w:w="2790"/>
        <w:gridCol w:w="2430"/>
        <w:gridCol w:w="2340"/>
      </w:tblGrid>
      <w:tr w:rsidR="00DF1B16" w:rsidRPr="00F06ED0" w14:paraId="3552D12F" w14:textId="77777777" w:rsidTr="009F317D">
        <w:trPr>
          <w:trHeight w:hRule="exact" w:val="476"/>
        </w:trPr>
        <w:tc>
          <w:tcPr>
            <w:tcW w:w="2605" w:type="dxa"/>
            <w:shd w:val="clear" w:color="auto" w:fill="BFBFBF"/>
          </w:tcPr>
          <w:bookmarkEnd w:id="49"/>
          <w:p w14:paraId="321B3572" w14:textId="77777777" w:rsidR="00DF1B16" w:rsidRPr="00F06ED0" w:rsidRDefault="00DF1B16" w:rsidP="00AA0E01">
            <w:pPr>
              <w:widowControl w:val="0"/>
              <w:spacing w:after="0" w:line="240" w:lineRule="auto"/>
              <w:ind w:left="201"/>
              <w:jc w:val="center"/>
              <w:rPr>
                <w:rFonts w:ascii="Calibri" w:eastAsia="Calibri" w:hAnsi="Calibri" w:cs="Calibri"/>
                <w:b/>
                <w:sz w:val="20"/>
                <w:szCs w:val="20"/>
              </w:rPr>
            </w:pPr>
            <w:r>
              <w:rPr>
                <w:rFonts w:ascii="Calibri" w:hAnsi="Calibri"/>
                <w:b/>
                <w:sz w:val="20"/>
              </w:rPr>
              <w:t>Tipo de cuenta de orden</w:t>
            </w:r>
          </w:p>
        </w:tc>
        <w:tc>
          <w:tcPr>
            <w:tcW w:w="2790" w:type="dxa"/>
            <w:shd w:val="clear" w:color="auto" w:fill="BFBFBF"/>
          </w:tcPr>
          <w:p w14:paraId="58DE2311" w14:textId="77777777" w:rsidR="00DF1B16" w:rsidRPr="00F06ED0" w:rsidRDefault="00DF1B16" w:rsidP="00AA0E01">
            <w:pPr>
              <w:widowControl w:val="0"/>
              <w:spacing w:after="0" w:line="240" w:lineRule="auto"/>
              <w:jc w:val="center"/>
              <w:rPr>
                <w:rFonts w:ascii="Calibri" w:eastAsia="Calibri" w:hAnsi="Calibri" w:cs="Calibri"/>
                <w:b/>
                <w:sz w:val="20"/>
                <w:szCs w:val="20"/>
              </w:rPr>
            </w:pPr>
            <w:r>
              <w:rPr>
                <w:rFonts w:ascii="Calibri" w:hAnsi="Calibri"/>
                <w:b/>
                <w:sz w:val="20"/>
              </w:rPr>
              <w:t>Frecuencia de la conciliación</w:t>
            </w:r>
          </w:p>
        </w:tc>
        <w:tc>
          <w:tcPr>
            <w:tcW w:w="2430" w:type="dxa"/>
            <w:shd w:val="clear" w:color="auto" w:fill="BFBFBF"/>
          </w:tcPr>
          <w:p w14:paraId="5CF4160C" w14:textId="77777777" w:rsidR="00DF1B16" w:rsidRPr="00F06ED0" w:rsidRDefault="00DF1B16" w:rsidP="00AA0E01">
            <w:pPr>
              <w:widowControl w:val="0"/>
              <w:spacing w:after="0" w:line="240" w:lineRule="auto"/>
              <w:jc w:val="center"/>
              <w:rPr>
                <w:rFonts w:ascii="Calibri" w:eastAsia="Calibri" w:hAnsi="Calibri" w:cs="Calibri"/>
                <w:b/>
                <w:sz w:val="20"/>
                <w:szCs w:val="20"/>
              </w:rPr>
            </w:pPr>
            <w:r>
              <w:rPr>
                <w:rFonts w:ascii="Calibri" w:hAnsi="Calibri"/>
                <w:b/>
                <w:sz w:val="20"/>
              </w:rPr>
              <w:t>Cronograma para la conciliación</w:t>
            </w:r>
          </w:p>
        </w:tc>
        <w:tc>
          <w:tcPr>
            <w:tcW w:w="2340" w:type="dxa"/>
            <w:shd w:val="clear" w:color="auto" w:fill="BFBFBF"/>
          </w:tcPr>
          <w:p w14:paraId="1AFEA028" w14:textId="77777777" w:rsidR="00DF1B16" w:rsidRPr="00F06ED0" w:rsidRDefault="00DF1B16" w:rsidP="00AA0E01">
            <w:pPr>
              <w:widowControl w:val="0"/>
              <w:spacing w:after="0" w:line="240" w:lineRule="auto"/>
              <w:jc w:val="center"/>
              <w:rPr>
                <w:rFonts w:ascii="Calibri" w:eastAsia="Calibri" w:hAnsi="Calibri" w:cs="Calibri"/>
                <w:b/>
                <w:sz w:val="20"/>
                <w:szCs w:val="20"/>
              </w:rPr>
            </w:pPr>
            <w:r>
              <w:rPr>
                <w:rFonts w:ascii="Calibri" w:hAnsi="Calibri"/>
                <w:b/>
                <w:sz w:val="20"/>
              </w:rPr>
              <w:t>Plazo para la aprobación</w:t>
            </w:r>
          </w:p>
        </w:tc>
      </w:tr>
      <w:tr w:rsidR="00DF1B16" w:rsidRPr="00F06ED0" w14:paraId="3038F8E3" w14:textId="77777777" w:rsidTr="00AA0E01">
        <w:trPr>
          <w:trHeight w:hRule="exact" w:val="271"/>
        </w:trPr>
        <w:tc>
          <w:tcPr>
            <w:tcW w:w="2605" w:type="dxa"/>
          </w:tcPr>
          <w:p w14:paraId="452FC9D2" w14:textId="77777777" w:rsidR="00DF1B16" w:rsidRPr="00F06ED0" w:rsidRDefault="00DF1B16" w:rsidP="00AA0E01">
            <w:pPr>
              <w:widowControl w:val="0"/>
              <w:spacing w:after="0" w:line="240" w:lineRule="auto"/>
              <w:ind w:left="170" w:right="352"/>
              <w:rPr>
                <w:rFonts w:ascii="Calibri" w:eastAsia="Calibri" w:hAnsi="Calibri" w:cs="Calibri"/>
                <w:spacing w:val="-1"/>
                <w:sz w:val="20"/>
                <w:szCs w:val="20"/>
              </w:rPr>
            </w:pPr>
          </w:p>
        </w:tc>
        <w:tc>
          <w:tcPr>
            <w:tcW w:w="2790" w:type="dxa"/>
          </w:tcPr>
          <w:p w14:paraId="555E5DA5"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p>
        </w:tc>
        <w:tc>
          <w:tcPr>
            <w:tcW w:w="2430" w:type="dxa"/>
          </w:tcPr>
          <w:p w14:paraId="203B7369"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p>
        </w:tc>
        <w:tc>
          <w:tcPr>
            <w:tcW w:w="2340" w:type="dxa"/>
          </w:tcPr>
          <w:p w14:paraId="23C74F46"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p>
        </w:tc>
      </w:tr>
      <w:tr w:rsidR="00DF1B16" w:rsidRPr="00F06ED0" w14:paraId="48EE8097" w14:textId="77777777" w:rsidTr="00AA0E01">
        <w:trPr>
          <w:trHeight w:hRule="exact" w:val="271"/>
        </w:trPr>
        <w:tc>
          <w:tcPr>
            <w:tcW w:w="2605" w:type="dxa"/>
          </w:tcPr>
          <w:p w14:paraId="14B0E8BF" w14:textId="77777777" w:rsidR="00DF1B16" w:rsidRPr="00F06ED0" w:rsidRDefault="00DF1B16" w:rsidP="00AA0E01">
            <w:pPr>
              <w:widowControl w:val="0"/>
              <w:spacing w:after="0" w:line="240" w:lineRule="auto"/>
              <w:ind w:left="170" w:right="352"/>
              <w:rPr>
                <w:rFonts w:ascii="Calibri" w:eastAsia="Calibri" w:hAnsi="Calibri" w:cs="Calibri"/>
                <w:spacing w:val="-1"/>
                <w:sz w:val="20"/>
                <w:szCs w:val="20"/>
              </w:rPr>
            </w:pPr>
          </w:p>
        </w:tc>
        <w:tc>
          <w:tcPr>
            <w:tcW w:w="2790" w:type="dxa"/>
          </w:tcPr>
          <w:p w14:paraId="61DD976A"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p>
        </w:tc>
        <w:tc>
          <w:tcPr>
            <w:tcW w:w="2430" w:type="dxa"/>
          </w:tcPr>
          <w:p w14:paraId="0D06A7E9"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p>
        </w:tc>
        <w:tc>
          <w:tcPr>
            <w:tcW w:w="2340" w:type="dxa"/>
          </w:tcPr>
          <w:p w14:paraId="5364466C"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p>
        </w:tc>
      </w:tr>
      <w:tr w:rsidR="00DF1B16" w:rsidRPr="00F06ED0" w14:paraId="2FF092D3" w14:textId="77777777" w:rsidTr="00AA0E01">
        <w:trPr>
          <w:trHeight w:hRule="exact" w:val="271"/>
        </w:trPr>
        <w:tc>
          <w:tcPr>
            <w:tcW w:w="2605" w:type="dxa"/>
          </w:tcPr>
          <w:p w14:paraId="00C7F527" w14:textId="77777777" w:rsidR="00DF1B16" w:rsidRPr="00F06ED0" w:rsidRDefault="00DF1B16" w:rsidP="00AA0E01">
            <w:pPr>
              <w:widowControl w:val="0"/>
              <w:spacing w:after="0" w:line="240" w:lineRule="auto"/>
              <w:ind w:left="170" w:right="352"/>
              <w:rPr>
                <w:rFonts w:ascii="Calibri" w:eastAsia="Calibri" w:hAnsi="Calibri" w:cs="Calibri"/>
                <w:spacing w:val="-1"/>
                <w:sz w:val="20"/>
                <w:szCs w:val="20"/>
              </w:rPr>
            </w:pPr>
          </w:p>
        </w:tc>
        <w:tc>
          <w:tcPr>
            <w:tcW w:w="2790" w:type="dxa"/>
          </w:tcPr>
          <w:p w14:paraId="121499E9"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p>
        </w:tc>
        <w:tc>
          <w:tcPr>
            <w:tcW w:w="2430" w:type="dxa"/>
          </w:tcPr>
          <w:p w14:paraId="3B6130B9"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p>
        </w:tc>
        <w:tc>
          <w:tcPr>
            <w:tcW w:w="2340" w:type="dxa"/>
          </w:tcPr>
          <w:p w14:paraId="1A970D93"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p>
        </w:tc>
      </w:tr>
      <w:tr w:rsidR="00DF1B16" w:rsidRPr="00F06ED0" w14:paraId="04F868AC" w14:textId="77777777" w:rsidTr="00AA0E01">
        <w:trPr>
          <w:trHeight w:hRule="exact" w:val="271"/>
        </w:trPr>
        <w:tc>
          <w:tcPr>
            <w:tcW w:w="2605" w:type="dxa"/>
          </w:tcPr>
          <w:p w14:paraId="3B3D7B00" w14:textId="77777777" w:rsidR="00DF1B16" w:rsidRPr="00F06ED0" w:rsidRDefault="00DF1B16" w:rsidP="00AA0E01">
            <w:pPr>
              <w:widowControl w:val="0"/>
              <w:spacing w:after="0" w:line="240" w:lineRule="auto"/>
              <w:ind w:left="170" w:right="352"/>
              <w:rPr>
                <w:rFonts w:ascii="Calibri" w:eastAsia="Calibri" w:hAnsi="Calibri" w:cs="Calibri"/>
                <w:spacing w:val="-1"/>
                <w:sz w:val="20"/>
                <w:szCs w:val="20"/>
              </w:rPr>
            </w:pPr>
          </w:p>
        </w:tc>
        <w:tc>
          <w:tcPr>
            <w:tcW w:w="2790" w:type="dxa"/>
          </w:tcPr>
          <w:p w14:paraId="40A47A61"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p>
        </w:tc>
        <w:tc>
          <w:tcPr>
            <w:tcW w:w="2430" w:type="dxa"/>
          </w:tcPr>
          <w:p w14:paraId="00F7AABE"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p>
        </w:tc>
        <w:tc>
          <w:tcPr>
            <w:tcW w:w="2340" w:type="dxa"/>
          </w:tcPr>
          <w:p w14:paraId="385DE3C9"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p>
        </w:tc>
      </w:tr>
      <w:tr w:rsidR="00DF1B16" w:rsidRPr="00F06ED0" w14:paraId="1CD0B41E" w14:textId="77777777" w:rsidTr="00AA0E01">
        <w:trPr>
          <w:trHeight w:hRule="exact" w:val="271"/>
        </w:trPr>
        <w:tc>
          <w:tcPr>
            <w:tcW w:w="2605" w:type="dxa"/>
          </w:tcPr>
          <w:p w14:paraId="48D43479" w14:textId="77777777" w:rsidR="00DF1B16" w:rsidRPr="00F06ED0" w:rsidRDefault="00DF1B16" w:rsidP="00AA0E01">
            <w:pPr>
              <w:widowControl w:val="0"/>
              <w:spacing w:after="0" w:line="240" w:lineRule="auto"/>
              <w:ind w:left="170" w:right="352"/>
              <w:rPr>
                <w:rFonts w:ascii="Calibri" w:eastAsia="Calibri" w:hAnsi="Calibri" w:cs="Calibri"/>
                <w:spacing w:val="-1"/>
                <w:sz w:val="20"/>
                <w:szCs w:val="20"/>
              </w:rPr>
            </w:pPr>
          </w:p>
        </w:tc>
        <w:tc>
          <w:tcPr>
            <w:tcW w:w="2790" w:type="dxa"/>
          </w:tcPr>
          <w:p w14:paraId="0FEDE352"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p>
        </w:tc>
        <w:tc>
          <w:tcPr>
            <w:tcW w:w="2430" w:type="dxa"/>
          </w:tcPr>
          <w:p w14:paraId="343680B4"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p>
        </w:tc>
        <w:tc>
          <w:tcPr>
            <w:tcW w:w="2340" w:type="dxa"/>
          </w:tcPr>
          <w:p w14:paraId="29F450E9"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20"/>
              </w:rPr>
            </w:pPr>
          </w:p>
        </w:tc>
      </w:tr>
    </w:tbl>
    <w:bookmarkEnd w:id="50"/>
    <w:p w14:paraId="0D9AA297" w14:textId="77777777" w:rsidR="00DF1B16" w:rsidRPr="00F06ED0" w:rsidRDefault="00DF1B16" w:rsidP="00DF1B16">
      <w:pPr>
        <w:spacing w:after="0" w:line="240" w:lineRule="auto"/>
        <w:rPr>
          <w:rFonts w:ascii="Calibri" w:eastAsia="Times New Roman" w:hAnsi="Calibri" w:cs="Calibri"/>
          <w:i/>
          <w:sz w:val="16"/>
          <w:szCs w:val="16"/>
        </w:rPr>
      </w:pPr>
      <w:r>
        <w:rPr>
          <w:rFonts w:ascii="Calibri" w:hAnsi="Calibri"/>
          <w:b/>
          <w:i/>
          <w:sz w:val="16"/>
        </w:rPr>
        <w:t xml:space="preserve">Fuente de los datos: </w:t>
      </w:r>
      <w:r>
        <w:rPr>
          <w:rFonts w:ascii="Calibri" w:hAnsi="Calibri"/>
          <w:i/>
          <w:color w:val="FF0000"/>
          <w:sz w:val="16"/>
        </w:rPr>
        <w:t xml:space="preserve">Especifique los detalles de las fuentes o los documentos. Indique la dirección del sitio web, cuando corresponda. </w:t>
      </w:r>
    </w:p>
    <w:p w14:paraId="005C3D79" w14:textId="77777777" w:rsidR="00DF1B16" w:rsidRPr="00633674" w:rsidRDefault="00DF1B16" w:rsidP="00DF1B16">
      <w:pPr>
        <w:spacing w:after="0"/>
        <w:jc w:val="both"/>
        <w:rPr>
          <w:rFonts w:ascii="Calibri" w:eastAsia="Calibri" w:hAnsi="Calibri" w:cs="Calibri"/>
          <w:lang w:val="es-AR"/>
        </w:rPr>
      </w:pPr>
    </w:p>
    <w:p w14:paraId="6DAEEA6D" w14:textId="77777777" w:rsidR="00DF1B16" w:rsidRPr="00F06ED0" w:rsidRDefault="00DF1B16" w:rsidP="00DF1B16">
      <w:pPr>
        <w:spacing w:after="0"/>
        <w:jc w:val="both"/>
        <w:rPr>
          <w:rFonts w:ascii="Calibri" w:eastAsia="Calibri" w:hAnsi="Calibri" w:cs="Calibri"/>
        </w:rPr>
      </w:pPr>
      <w:proofErr w:type="spellStart"/>
      <w:r>
        <w:rPr>
          <w:rFonts w:ascii="Calibri" w:hAnsi="Calibri"/>
        </w:rPr>
        <w:t>xxx</w:t>
      </w:r>
      <w:proofErr w:type="spellEnd"/>
    </w:p>
    <w:p w14:paraId="6A643C86" w14:textId="77777777" w:rsidR="00DF1B16" w:rsidRPr="00F06ED0" w:rsidRDefault="00DF1B16" w:rsidP="00DF1B16">
      <w:pPr>
        <w:jc w:val="both"/>
        <w:rPr>
          <w:rFonts w:ascii="Calibri" w:eastAsia="Calibri" w:hAnsi="Calibri" w:cs="Calibri"/>
          <w:i/>
          <w:color w:val="FF0000"/>
          <w:spacing w:val="-1"/>
        </w:rPr>
      </w:pPr>
      <w:r>
        <w:rPr>
          <w:rFonts w:ascii="Calibri" w:hAnsi="Calibri"/>
          <w:i/>
          <w:color w:val="FF0000"/>
        </w:rPr>
        <w:t>Inserte una oración que justifique la calificación asignada.</w:t>
      </w:r>
    </w:p>
    <w:p w14:paraId="2272E2AF" w14:textId="77777777" w:rsidR="00DF1B16" w:rsidRPr="00F06ED0" w:rsidRDefault="00DF1B16" w:rsidP="00DF1B16">
      <w:pPr>
        <w:spacing w:after="0"/>
        <w:rPr>
          <w:rFonts w:ascii="Calibri" w:eastAsia="Calibri" w:hAnsi="Calibri" w:cs="Calibri"/>
        </w:rPr>
      </w:pPr>
      <w:r>
        <w:rPr>
          <w:rFonts w:ascii="Calibri" w:hAnsi="Calibri"/>
          <w:b/>
        </w:rPr>
        <w:t>Cambio en el desempeño desde una evaluación PEFA anterior:</w:t>
      </w:r>
      <w:r>
        <w:rPr>
          <w:rFonts w:ascii="Calibri" w:hAnsi="Calibri"/>
        </w:rPr>
        <w:t xml:space="preserve"> </w:t>
      </w:r>
    </w:p>
    <w:p w14:paraId="2C6F0CAC" w14:textId="77777777" w:rsidR="00DF1B16" w:rsidRPr="00F06ED0" w:rsidRDefault="00DF1B16" w:rsidP="00DF1B16">
      <w:pPr>
        <w:spacing w:after="0"/>
        <w:jc w:val="both"/>
        <w:rPr>
          <w:rFonts w:ascii="Calibri" w:eastAsia="Calibri" w:hAnsi="Calibri" w:cs="Calibri"/>
        </w:rPr>
      </w:pPr>
      <w:proofErr w:type="spellStart"/>
      <w:r>
        <w:rPr>
          <w:rFonts w:ascii="Calibri" w:hAnsi="Calibri"/>
        </w:rPr>
        <w:t>xxx</w:t>
      </w:r>
      <w:proofErr w:type="spellEnd"/>
    </w:p>
    <w:p w14:paraId="3B45E5B2" w14:textId="77777777" w:rsidR="00DF1B16" w:rsidRPr="00F06ED0" w:rsidRDefault="00DF1B16" w:rsidP="00DF1B16">
      <w:pPr>
        <w:spacing w:after="0" w:line="240" w:lineRule="auto"/>
        <w:jc w:val="both"/>
        <w:rPr>
          <w:rFonts w:ascii="Calibri" w:eastAsia="Calibri" w:hAnsi="Calibri" w:cs="Calibri"/>
          <w:bCs/>
          <w:color w:val="25456B"/>
          <w:spacing w:val="-1"/>
        </w:rPr>
      </w:pPr>
    </w:p>
    <w:p w14:paraId="0389B4E2" w14:textId="77777777" w:rsidR="00DF1B16" w:rsidRPr="00F06ED0" w:rsidRDefault="00DF1B16" w:rsidP="00DF1B16">
      <w:pPr>
        <w:spacing w:after="0" w:line="240" w:lineRule="auto"/>
        <w:rPr>
          <w:rFonts w:ascii="Calibri" w:eastAsia="Calibri" w:hAnsi="Calibri" w:cs="Calibri"/>
          <w:b/>
          <w:color w:val="A5DBE6"/>
          <w:spacing w:val="-1"/>
          <w:sz w:val="24"/>
        </w:rPr>
      </w:pPr>
      <w:r>
        <w:rPr>
          <w:rFonts w:ascii="Calibri" w:hAnsi="Calibri"/>
          <w:b/>
          <w:color w:val="A5DBE6"/>
          <w:sz w:val="24"/>
        </w:rPr>
        <w:t xml:space="preserve">27.3. Cuentas de anticipos </w:t>
      </w:r>
    </w:p>
    <w:p w14:paraId="54ED0610" w14:textId="77777777" w:rsidR="00DF1B16" w:rsidRPr="00F06ED0" w:rsidRDefault="00DF1B16" w:rsidP="00DF1B16">
      <w:pPr>
        <w:spacing w:after="0" w:line="240" w:lineRule="auto"/>
        <w:jc w:val="both"/>
        <w:rPr>
          <w:rFonts w:ascii="Calibri" w:eastAsia="Calibri" w:hAnsi="Calibri" w:cs="Calibri"/>
          <w:highlight w:val="yellow"/>
        </w:rPr>
      </w:pPr>
    </w:p>
    <w:p w14:paraId="240E63FD" w14:textId="2F405379" w:rsidR="00DF1B16" w:rsidRPr="00F06ED0" w:rsidRDefault="00DF1B16" w:rsidP="00DF1B16">
      <w:pPr>
        <w:spacing w:after="0"/>
        <w:rPr>
          <w:rFonts w:ascii="Calibri" w:eastAsia="Calibri" w:hAnsi="Calibri" w:cs="Calibri"/>
          <w:b/>
        </w:rPr>
      </w:pPr>
      <w:r>
        <w:rPr>
          <w:rFonts w:ascii="Calibri" w:hAnsi="Calibri"/>
          <w:b/>
        </w:rPr>
        <w:t>Nivel de desempeño y evidencias para la calificación:</w:t>
      </w:r>
    </w:p>
    <w:p w14:paraId="571EA206" w14:textId="77777777" w:rsidR="00DF1B16" w:rsidRPr="00F06ED0" w:rsidRDefault="00DF1B16" w:rsidP="00DF1B16">
      <w:pPr>
        <w:spacing w:after="0"/>
        <w:rPr>
          <w:rFonts w:ascii="Calibri" w:eastAsia="Calibri" w:hAnsi="Calibri" w:cs="Calibri"/>
          <w:b/>
        </w:rPr>
      </w:pPr>
    </w:p>
    <w:p w14:paraId="4D3A9419" w14:textId="51CF10D0" w:rsidR="00DF1B16" w:rsidRPr="00F06ED0" w:rsidRDefault="00DF1B16" w:rsidP="00DF1B16">
      <w:pPr>
        <w:spacing w:after="0" w:line="240" w:lineRule="auto"/>
        <w:rPr>
          <w:rFonts w:ascii="Calibri" w:eastAsia="Calibri" w:hAnsi="Calibri" w:cs="Calibri"/>
          <w:b/>
          <w:color w:val="25456B"/>
          <w:spacing w:val="-1"/>
          <w:sz w:val="20"/>
          <w:szCs w:val="20"/>
        </w:rPr>
      </w:pPr>
      <w:r>
        <w:rPr>
          <w:rFonts w:ascii="Calibri" w:hAnsi="Calibri"/>
          <w:b/>
          <w:sz w:val="20"/>
        </w:rPr>
        <w:t xml:space="preserve">Cuadro 27.3: Cuentas de anticipos (al momento de la evaluación, que abarca el ejercicio anterior) </w:t>
      </w:r>
    </w:p>
    <w:tbl>
      <w:tblPr>
        <w:tblW w:w="101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2605"/>
        <w:gridCol w:w="2790"/>
        <w:gridCol w:w="2430"/>
        <w:gridCol w:w="2340"/>
      </w:tblGrid>
      <w:tr w:rsidR="00DF1B16" w:rsidRPr="00F06ED0" w14:paraId="028F9207" w14:textId="77777777" w:rsidTr="00AA0E01">
        <w:trPr>
          <w:trHeight w:hRule="exact" w:val="250"/>
        </w:trPr>
        <w:tc>
          <w:tcPr>
            <w:tcW w:w="2605" w:type="dxa"/>
            <w:shd w:val="clear" w:color="auto" w:fill="BFBFBF"/>
          </w:tcPr>
          <w:p w14:paraId="5B506DB4" w14:textId="77777777" w:rsidR="00DF1B16" w:rsidRPr="00F06ED0" w:rsidRDefault="00DF1B16" w:rsidP="00AA0E01">
            <w:pPr>
              <w:widowControl w:val="0"/>
              <w:spacing w:after="0" w:line="240" w:lineRule="auto"/>
              <w:ind w:left="201"/>
              <w:jc w:val="center"/>
              <w:rPr>
                <w:rFonts w:ascii="Calibri" w:eastAsia="Calibri" w:hAnsi="Calibri" w:cs="Calibri"/>
                <w:b/>
                <w:sz w:val="20"/>
                <w:szCs w:val="18"/>
              </w:rPr>
            </w:pPr>
            <w:r>
              <w:rPr>
                <w:rFonts w:ascii="Calibri" w:hAnsi="Calibri"/>
                <w:b/>
                <w:sz w:val="20"/>
              </w:rPr>
              <w:t>Tipo de cuenta de anticipo</w:t>
            </w:r>
          </w:p>
        </w:tc>
        <w:tc>
          <w:tcPr>
            <w:tcW w:w="2790" w:type="dxa"/>
            <w:shd w:val="clear" w:color="auto" w:fill="BFBFBF"/>
          </w:tcPr>
          <w:p w14:paraId="378D7E70" w14:textId="77777777" w:rsidR="00DF1B16" w:rsidRPr="00F06ED0" w:rsidRDefault="00DF1B16" w:rsidP="00AA0E01">
            <w:pPr>
              <w:widowControl w:val="0"/>
              <w:spacing w:after="0" w:line="240" w:lineRule="auto"/>
              <w:jc w:val="center"/>
              <w:rPr>
                <w:rFonts w:ascii="Calibri" w:eastAsia="Calibri" w:hAnsi="Calibri" w:cs="Calibri"/>
                <w:b/>
                <w:sz w:val="20"/>
                <w:szCs w:val="18"/>
              </w:rPr>
            </w:pPr>
            <w:r>
              <w:rPr>
                <w:rFonts w:ascii="Calibri" w:hAnsi="Calibri"/>
                <w:b/>
                <w:sz w:val="20"/>
              </w:rPr>
              <w:t>Frecuencia de la conciliación</w:t>
            </w:r>
          </w:p>
        </w:tc>
        <w:tc>
          <w:tcPr>
            <w:tcW w:w="2430" w:type="dxa"/>
            <w:shd w:val="clear" w:color="auto" w:fill="BFBFBF"/>
          </w:tcPr>
          <w:p w14:paraId="4A3865AE" w14:textId="77777777" w:rsidR="00DF1B16" w:rsidRPr="00F06ED0" w:rsidRDefault="00DF1B16" w:rsidP="00AA0E01">
            <w:pPr>
              <w:widowControl w:val="0"/>
              <w:spacing w:after="0" w:line="240" w:lineRule="auto"/>
              <w:jc w:val="center"/>
              <w:rPr>
                <w:rFonts w:ascii="Calibri" w:eastAsia="Calibri" w:hAnsi="Calibri" w:cs="Calibri"/>
                <w:b/>
                <w:sz w:val="20"/>
                <w:szCs w:val="18"/>
              </w:rPr>
            </w:pPr>
            <w:r>
              <w:rPr>
                <w:rFonts w:ascii="Calibri" w:hAnsi="Calibri"/>
                <w:b/>
                <w:sz w:val="20"/>
              </w:rPr>
              <w:t>Cronograma para la conciliación</w:t>
            </w:r>
          </w:p>
        </w:tc>
        <w:tc>
          <w:tcPr>
            <w:tcW w:w="2340" w:type="dxa"/>
            <w:shd w:val="clear" w:color="auto" w:fill="BFBFBF"/>
          </w:tcPr>
          <w:p w14:paraId="70A199A0" w14:textId="77777777" w:rsidR="00DF1B16" w:rsidRPr="00F06ED0" w:rsidRDefault="00DF1B16" w:rsidP="00AA0E01">
            <w:pPr>
              <w:widowControl w:val="0"/>
              <w:spacing w:after="0" w:line="240" w:lineRule="auto"/>
              <w:jc w:val="center"/>
              <w:rPr>
                <w:rFonts w:ascii="Calibri" w:eastAsia="Calibri" w:hAnsi="Calibri" w:cs="Calibri"/>
                <w:b/>
                <w:sz w:val="20"/>
                <w:szCs w:val="18"/>
              </w:rPr>
            </w:pPr>
            <w:r>
              <w:rPr>
                <w:rFonts w:ascii="Calibri" w:hAnsi="Calibri"/>
                <w:b/>
                <w:sz w:val="20"/>
              </w:rPr>
              <w:t>Plazo para la aprobación</w:t>
            </w:r>
          </w:p>
        </w:tc>
      </w:tr>
      <w:tr w:rsidR="00DF1B16" w:rsidRPr="00F06ED0" w14:paraId="5C109235" w14:textId="77777777" w:rsidTr="00AA0E01">
        <w:trPr>
          <w:trHeight w:hRule="exact" w:val="271"/>
        </w:trPr>
        <w:tc>
          <w:tcPr>
            <w:tcW w:w="2605" w:type="dxa"/>
          </w:tcPr>
          <w:p w14:paraId="58E1D69B" w14:textId="77777777" w:rsidR="00DF1B16" w:rsidRPr="00F06ED0" w:rsidRDefault="00DF1B16" w:rsidP="00AA0E01">
            <w:pPr>
              <w:widowControl w:val="0"/>
              <w:spacing w:after="0" w:line="240" w:lineRule="auto"/>
              <w:ind w:left="170" w:right="352"/>
              <w:rPr>
                <w:rFonts w:ascii="Calibri" w:eastAsia="Calibri" w:hAnsi="Calibri" w:cs="Calibri"/>
                <w:spacing w:val="-1"/>
                <w:sz w:val="20"/>
                <w:szCs w:val="18"/>
              </w:rPr>
            </w:pPr>
          </w:p>
        </w:tc>
        <w:tc>
          <w:tcPr>
            <w:tcW w:w="2790" w:type="dxa"/>
          </w:tcPr>
          <w:p w14:paraId="6AF2DDC3"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18"/>
              </w:rPr>
            </w:pPr>
          </w:p>
        </w:tc>
        <w:tc>
          <w:tcPr>
            <w:tcW w:w="2430" w:type="dxa"/>
          </w:tcPr>
          <w:p w14:paraId="02327070"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18"/>
              </w:rPr>
            </w:pPr>
          </w:p>
        </w:tc>
        <w:tc>
          <w:tcPr>
            <w:tcW w:w="2340" w:type="dxa"/>
          </w:tcPr>
          <w:p w14:paraId="6410300F"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18"/>
              </w:rPr>
            </w:pPr>
          </w:p>
        </w:tc>
      </w:tr>
      <w:tr w:rsidR="00DF1B16" w:rsidRPr="00F06ED0" w14:paraId="75AA1EE6" w14:textId="77777777" w:rsidTr="00AA0E01">
        <w:trPr>
          <w:trHeight w:hRule="exact" w:val="271"/>
        </w:trPr>
        <w:tc>
          <w:tcPr>
            <w:tcW w:w="2605" w:type="dxa"/>
          </w:tcPr>
          <w:p w14:paraId="02C5D52C" w14:textId="77777777" w:rsidR="00DF1B16" w:rsidRPr="00F06ED0" w:rsidRDefault="00DF1B16" w:rsidP="00AA0E01">
            <w:pPr>
              <w:widowControl w:val="0"/>
              <w:spacing w:after="0" w:line="240" w:lineRule="auto"/>
              <w:ind w:left="170" w:right="352"/>
              <w:rPr>
                <w:rFonts w:ascii="Calibri" w:eastAsia="Calibri" w:hAnsi="Calibri" w:cs="Calibri"/>
                <w:spacing w:val="-1"/>
                <w:sz w:val="20"/>
                <w:szCs w:val="18"/>
              </w:rPr>
            </w:pPr>
          </w:p>
        </w:tc>
        <w:tc>
          <w:tcPr>
            <w:tcW w:w="2790" w:type="dxa"/>
          </w:tcPr>
          <w:p w14:paraId="7A8FAB42"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18"/>
              </w:rPr>
            </w:pPr>
          </w:p>
        </w:tc>
        <w:tc>
          <w:tcPr>
            <w:tcW w:w="2430" w:type="dxa"/>
          </w:tcPr>
          <w:p w14:paraId="74A9FE9C"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18"/>
              </w:rPr>
            </w:pPr>
          </w:p>
        </w:tc>
        <w:tc>
          <w:tcPr>
            <w:tcW w:w="2340" w:type="dxa"/>
          </w:tcPr>
          <w:p w14:paraId="38998C5A"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18"/>
              </w:rPr>
            </w:pPr>
          </w:p>
        </w:tc>
      </w:tr>
      <w:tr w:rsidR="00DF1B16" w:rsidRPr="00F06ED0" w14:paraId="527EE059" w14:textId="77777777" w:rsidTr="00AA0E01">
        <w:trPr>
          <w:trHeight w:hRule="exact" w:val="271"/>
        </w:trPr>
        <w:tc>
          <w:tcPr>
            <w:tcW w:w="2605" w:type="dxa"/>
          </w:tcPr>
          <w:p w14:paraId="1A706554" w14:textId="77777777" w:rsidR="00DF1B16" w:rsidRPr="00F06ED0" w:rsidRDefault="00DF1B16" w:rsidP="00AA0E01">
            <w:pPr>
              <w:widowControl w:val="0"/>
              <w:spacing w:after="0" w:line="240" w:lineRule="auto"/>
              <w:ind w:left="170" w:right="352"/>
              <w:rPr>
                <w:rFonts w:ascii="Calibri" w:eastAsia="Calibri" w:hAnsi="Calibri" w:cs="Calibri"/>
                <w:spacing w:val="-1"/>
                <w:sz w:val="20"/>
                <w:szCs w:val="18"/>
              </w:rPr>
            </w:pPr>
          </w:p>
        </w:tc>
        <w:tc>
          <w:tcPr>
            <w:tcW w:w="2790" w:type="dxa"/>
          </w:tcPr>
          <w:p w14:paraId="64EC0016"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18"/>
              </w:rPr>
            </w:pPr>
          </w:p>
        </w:tc>
        <w:tc>
          <w:tcPr>
            <w:tcW w:w="2430" w:type="dxa"/>
          </w:tcPr>
          <w:p w14:paraId="4CCC2B27"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18"/>
              </w:rPr>
            </w:pPr>
          </w:p>
        </w:tc>
        <w:tc>
          <w:tcPr>
            <w:tcW w:w="2340" w:type="dxa"/>
          </w:tcPr>
          <w:p w14:paraId="4FA044DE"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18"/>
              </w:rPr>
            </w:pPr>
          </w:p>
        </w:tc>
      </w:tr>
      <w:tr w:rsidR="00DF1B16" w:rsidRPr="00F06ED0" w14:paraId="7F34F86A" w14:textId="77777777" w:rsidTr="00AA0E01">
        <w:trPr>
          <w:trHeight w:hRule="exact" w:val="271"/>
        </w:trPr>
        <w:tc>
          <w:tcPr>
            <w:tcW w:w="2605" w:type="dxa"/>
          </w:tcPr>
          <w:p w14:paraId="68719F28" w14:textId="77777777" w:rsidR="00DF1B16" w:rsidRPr="00F06ED0" w:rsidRDefault="00DF1B16" w:rsidP="00AA0E01">
            <w:pPr>
              <w:widowControl w:val="0"/>
              <w:spacing w:after="0" w:line="240" w:lineRule="auto"/>
              <w:ind w:left="170" w:right="352"/>
              <w:rPr>
                <w:rFonts w:ascii="Calibri" w:eastAsia="Calibri" w:hAnsi="Calibri" w:cs="Calibri"/>
                <w:spacing w:val="-1"/>
                <w:sz w:val="20"/>
                <w:szCs w:val="18"/>
              </w:rPr>
            </w:pPr>
          </w:p>
        </w:tc>
        <w:tc>
          <w:tcPr>
            <w:tcW w:w="2790" w:type="dxa"/>
          </w:tcPr>
          <w:p w14:paraId="69F39FCA"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18"/>
              </w:rPr>
            </w:pPr>
          </w:p>
        </w:tc>
        <w:tc>
          <w:tcPr>
            <w:tcW w:w="2430" w:type="dxa"/>
          </w:tcPr>
          <w:p w14:paraId="4245F58E"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18"/>
              </w:rPr>
            </w:pPr>
          </w:p>
        </w:tc>
        <w:tc>
          <w:tcPr>
            <w:tcW w:w="2340" w:type="dxa"/>
          </w:tcPr>
          <w:p w14:paraId="10EA1504"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18"/>
              </w:rPr>
            </w:pPr>
          </w:p>
        </w:tc>
      </w:tr>
      <w:tr w:rsidR="00DF1B16" w:rsidRPr="00F06ED0" w14:paraId="446039A6" w14:textId="77777777" w:rsidTr="00AA0E01">
        <w:trPr>
          <w:trHeight w:hRule="exact" w:val="271"/>
        </w:trPr>
        <w:tc>
          <w:tcPr>
            <w:tcW w:w="2605" w:type="dxa"/>
          </w:tcPr>
          <w:p w14:paraId="2E2B0307" w14:textId="77777777" w:rsidR="00DF1B16" w:rsidRPr="00F06ED0" w:rsidRDefault="00DF1B16" w:rsidP="00AA0E01">
            <w:pPr>
              <w:widowControl w:val="0"/>
              <w:spacing w:after="0" w:line="240" w:lineRule="auto"/>
              <w:ind w:left="170" w:right="352"/>
              <w:rPr>
                <w:rFonts w:ascii="Calibri" w:eastAsia="Calibri" w:hAnsi="Calibri" w:cs="Calibri"/>
                <w:spacing w:val="-1"/>
                <w:sz w:val="20"/>
                <w:szCs w:val="18"/>
              </w:rPr>
            </w:pPr>
          </w:p>
        </w:tc>
        <w:tc>
          <w:tcPr>
            <w:tcW w:w="2790" w:type="dxa"/>
          </w:tcPr>
          <w:p w14:paraId="431FFB95"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18"/>
              </w:rPr>
            </w:pPr>
          </w:p>
        </w:tc>
        <w:tc>
          <w:tcPr>
            <w:tcW w:w="2430" w:type="dxa"/>
          </w:tcPr>
          <w:p w14:paraId="3D036D61"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18"/>
              </w:rPr>
            </w:pPr>
          </w:p>
        </w:tc>
        <w:tc>
          <w:tcPr>
            <w:tcW w:w="2340" w:type="dxa"/>
          </w:tcPr>
          <w:p w14:paraId="4787EB71"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18"/>
              </w:rPr>
            </w:pPr>
          </w:p>
        </w:tc>
      </w:tr>
    </w:tbl>
    <w:p w14:paraId="3A9068DA" w14:textId="77777777" w:rsidR="00DF1B16" w:rsidRPr="00F06ED0" w:rsidRDefault="00DF1B16" w:rsidP="00DF1B16">
      <w:pPr>
        <w:spacing w:after="0" w:line="240" w:lineRule="auto"/>
        <w:rPr>
          <w:rFonts w:ascii="Calibri" w:eastAsia="Times New Roman" w:hAnsi="Calibri" w:cs="Calibri"/>
          <w:i/>
          <w:sz w:val="16"/>
          <w:szCs w:val="16"/>
        </w:rPr>
      </w:pPr>
      <w:r>
        <w:rPr>
          <w:rFonts w:ascii="Calibri" w:hAnsi="Calibri"/>
          <w:b/>
          <w:i/>
          <w:sz w:val="16"/>
        </w:rPr>
        <w:t xml:space="preserve">Fuente de los datos: </w:t>
      </w:r>
      <w:r>
        <w:rPr>
          <w:rFonts w:ascii="Calibri" w:hAnsi="Calibri"/>
          <w:i/>
          <w:color w:val="FF0000"/>
          <w:sz w:val="16"/>
        </w:rPr>
        <w:t xml:space="preserve">Especifique los detalles de las fuentes o los documentos. Indique la dirección del sitio web, cuando corresponda. </w:t>
      </w:r>
    </w:p>
    <w:p w14:paraId="51133AFA" w14:textId="77777777" w:rsidR="00DF1B16" w:rsidRPr="00633674" w:rsidRDefault="00DF1B16" w:rsidP="00DF1B16">
      <w:pPr>
        <w:spacing w:after="0"/>
        <w:jc w:val="both"/>
        <w:rPr>
          <w:rFonts w:ascii="Calibri" w:eastAsia="Calibri" w:hAnsi="Calibri" w:cs="Calibri"/>
          <w:lang w:val="es-AR"/>
        </w:rPr>
      </w:pPr>
    </w:p>
    <w:p w14:paraId="69CA631B" w14:textId="77777777" w:rsidR="00DF1B16" w:rsidRPr="00F06ED0" w:rsidRDefault="00DF1B16" w:rsidP="00DF1B16">
      <w:pPr>
        <w:spacing w:after="0"/>
        <w:jc w:val="both"/>
        <w:rPr>
          <w:rFonts w:ascii="Calibri" w:eastAsia="Calibri" w:hAnsi="Calibri" w:cs="Calibri"/>
        </w:rPr>
      </w:pPr>
      <w:proofErr w:type="spellStart"/>
      <w:r>
        <w:rPr>
          <w:rFonts w:ascii="Calibri" w:hAnsi="Calibri"/>
        </w:rPr>
        <w:t>xxx</w:t>
      </w:r>
      <w:proofErr w:type="spellEnd"/>
    </w:p>
    <w:p w14:paraId="1448FE4B" w14:textId="77777777" w:rsidR="00DF1B16" w:rsidRPr="00F06ED0" w:rsidRDefault="00DF1B16" w:rsidP="00DF1B16">
      <w:pPr>
        <w:jc w:val="both"/>
        <w:rPr>
          <w:rFonts w:ascii="Calibri" w:eastAsia="Calibri" w:hAnsi="Calibri" w:cs="Calibri"/>
          <w:i/>
          <w:color w:val="FF0000"/>
          <w:spacing w:val="-1"/>
        </w:rPr>
      </w:pPr>
      <w:r>
        <w:rPr>
          <w:rFonts w:ascii="Calibri" w:hAnsi="Calibri"/>
          <w:i/>
          <w:color w:val="FF0000"/>
        </w:rPr>
        <w:t>Inserte una oración que justifique la calificación asignada.</w:t>
      </w:r>
    </w:p>
    <w:p w14:paraId="4F5043E9" w14:textId="77777777" w:rsidR="00DF1B16" w:rsidRPr="00F06ED0" w:rsidRDefault="00DF1B16" w:rsidP="00DF1B16">
      <w:pPr>
        <w:spacing w:after="0"/>
        <w:rPr>
          <w:rFonts w:ascii="Calibri" w:eastAsia="Calibri" w:hAnsi="Calibri" w:cs="Calibri"/>
        </w:rPr>
      </w:pPr>
      <w:r>
        <w:rPr>
          <w:rFonts w:ascii="Calibri" w:hAnsi="Calibri"/>
          <w:b/>
        </w:rPr>
        <w:t>Cambio en el desempeño desde una evaluación PEFA anterior:</w:t>
      </w:r>
      <w:r>
        <w:rPr>
          <w:rFonts w:ascii="Calibri" w:hAnsi="Calibri"/>
        </w:rPr>
        <w:t xml:space="preserve"> </w:t>
      </w:r>
    </w:p>
    <w:p w14:paraId="554A121E" w14:textId="77777777" w:rsidR="00DF1B16" w:rsidRPr="00F06ED0" w:rsidRDefault="00DF1B16" w:rsidP="00DF1B16">
      <w:pPr>
        <w:spacing w:after="0"/>
        <w:jc w:val="both"/>
        <w:rPr>
          <w:rFonts w:ascii="Calibri" w:eastAsia="Calibri" w:hAnsi="Calibri" w:cs="Calibri"/>
        </w:rPr>
      </w:pPr>
      <w:proofErr w:type="spellStart"/>
      <w:r>
        <w:rPr>
          <w:rFonts w:ascii="Calibri" w:hAnsi="Calibri"/>
        </w:rPr>
        <w:t>xxx</w:t>
      </w:r>
      <w:proofErr w:type="spellEnd"/>
    </w:p>
    <w:p w14:paraId="15A5E5E3" w14:textId="77777777" w:rsidR="00DF1B16" w:rsidRPr="00F06ED0" w:rsidRDefault="00DF1B16" w:rsidP="00DF1B16">
      <w:pPr>
        <w:spacing w:after="0" w:line="240" w:lineRule="auto"/>
        <w:jc w:val="both"/>
        <w:rPr>
          <w:rFonts w:ascii="Calibri" w:eastAsia="Calibri" w:hAnsi="Calibri" w:cs="Calibri"/>
          <w:bCs/>
          <w:color w:val="25456B"/>
          <w:spacing w:val="-1"/>
        </w:rPr>
      </w:pPr>
    </w:p>
    <w:p w14:paraId="1870F8E7" w14:textId="77777777" w:rsidR="00DF1B16" w:rsidRPr="00F06ED0" w:rsidRDefault="00DF1B16" w:rsidP="00DF1B16">
      <w:pPr>
        <w:spacing w:after="0" w:line="240" w:lineRule="auto"/>
        <w:rPr>
          <w:rFonts w:ascii="Calibri" w:eastAsia="Calibri" w:hAnsi="Calibri" w:cs="Calibri"/>
          <w:b/>
          <w:color w:val="25456B"/>
          <w:spacing w:val="-1"/>
          <w:sz w:val="24"/>
        </w:rPr>
      </w:pPr>
    </w:p>
    <w:p w14:paraId="41097BAD" w14:textId="77777777" w:rsidR="00DF1B16" w:rsidRPr="00F06ED0" w:rsidRDefault="00DF1B16" w:rsidP="00DF1B16">
      <w:pPr>
        <w:spacing w:after="0" w:line="240" w:lineRule="auto"/>
        <w:rPr>
          <w:rFonts w:ascii="Calibri" w:eastAsia="Calibri" w:hAnsi="Calibri" w:cs="Calibri"/>
          <w:b/>
          <w:bCs/>
          <w:i/>
          <w:color w:val="A5DBE6"/>
          <w:spacing w:val="-1"/>
        </w:rPr>
      </w:pPr>
      <w:r>
        <w:rPr>
          <w:rFonts w:ascii="Calibri" w:hAnsi="Calibri"/>
          <w:b/>
          <w:color w:val="A5DBE6"/>
          <w:sz w:val="24"/>
        </w:rPr>
        <w:t>27.4. Procedimientos para asegurar la integridad de los datos financieros</w:t>
      </w:r>
      <w:r>
        <w:rPr>
          <w:rFonts w:ascii="Calibri" w:hAnsi="Calibri"/>
          <w:color w:val="A5DBE6"/>
          <w:sz w:val="20"/>
        </w:rPr>
        <w:t xml:space="preserve"> </w:t>
      </w:r>
    </w:p>
    <w:p w14:paraId="23DA79CF" w14:textId="77777777" w:rsidR="00DF1B16" w:rsidRPr="00F06ED0" w:rsidRDefault="00DF1B16" w:rsidP="00DF1B16">
      <w:pPr>
        <w:spacing w:after="0" w:line="240" w:lineRule="auto"/>
        <w:rPr>
          <w:rFonts w:ascii="Calibri" w:eastAsia="Calibri" w:hAnsi="Calibri" w:cs="Calibri"/>
          <w:bCs/>
          <w:color w:val="25456B"/>
          <w:spacing w:val="-1"/>
        </w:rPr>
      </w:pPr>
    </w:p>
    <w:p w14:paraId="0F7FCB80" w14:textId="0FC4DCD3" w:rsidR="00DF1B16" w:rsidRPr="00F06ED0" w:rsidRDefault="00DF1B16" w:rsidP="00DF1B16">
      <w:pPr>
        <w:spacing w:after="0"/>
        <w:rPr>
          <w:rFonts w:ascii="Calibri" w:eastAsia="Calibri" w:hAnsi="Calibri" w:cs="Calibri"/>
          <w:b/>
        </w:rPr>
      </w:pPr>
      <w:r>
        <w:rPr>
          <w:rFonts w:ascii="Calibri" w:hAnsi="Calibri"/>
          <w:b/>
        </w:rPr>
        <w:t>Nivel de desempeño y evidencias para la calificación:</w:t>
      </w:r>
    </w:p>
    <w:p w14:paraId="34AEA40C" w14:textId="77777777" w:rsidR="00DF1B16" w:rsidRPr="00F06ED0" w:rsidRDefault="00DF1B16" w:rsidP="00DF1B16">
      <w:pPr>
        <w:spacing w:after="0"/>
        <w:jc w:val="both"/>
        <w:rPr>
          <w:rFonts w:ascii="Calibri" w:eastAsia="Calibri" w:hAnsi="Calibri" w:cs="Calibri"/>
        </w:rPr>
      </w:pPr>
    </w:p>
    <w:p w14:paraId="2AD84331" w14:textId="77777777" w:rsidR="00DF1B16" w:rsidRPr="00F06ED0" w:rsidRDefault="00DF1B16" w:rsidP="00DF1B16">
      <w:pPr>
        <w:spacing w:after="0"/>
        <w:jc w:val="both"/>
        <w:rPr>
          <w:rFonts w:ascii="Calibri" w:eastAsia="Calibri" w:hAnsi="Calibri" w:cs="Calibri"/>
        </w:rPr>
      </w:pPr>
      <w:proofErr w:type="spellStart"/>
      <w:r>
        <w:rPr>
          <w:rFonts w:ascii="Calibri" w:hAnsi="Calibri"/>
        </w:rPr>
        <w:t>xxx</w:t>
      </w:r>
      <w:proofErr w:type="spellEnd"/>
    </w:p>
    <w:p w14:paraId="459678AE" w14:textId="77777777" w:rsidR="00DF1B16" w:rsidRPr="00F06ED0" w:rsidRDefault="00DF1B16" w:rsidP="00DF1B16">
      <w:pPr>
        <w:jc w:val="both"/>
        <w:rPr>
          <w:rFonts w:ascii="Calibri" w:eastAsia="Calibri" w:hAnsi="Calibri" w:cs="Calibri"/>
          <w:i/>
          <w:color w:val="FF0000"/>
          <w:spacing w:val="-1"/>
        </w:rPr>
      </w:pPr>
      <w:r>
        <w:rPr>
          <w:rFonts w:ascii="Calibri" w:hAnsi="Calibri"/>
          <w:i/>
          <w:color w:val="FF0000"/>
        </w:rPr>
        <w:t>Inserte una oración que justifique la calificación asignada.</w:t>
      </w:r>
    </w:p>
    <w:p w14:paraId="38A088CC" w14:textId="77777777" w:rsidR="00DF1B16" w:rsidRPr="00F06ED0" w:rsidRDefault="00DF1B16" w:rsidP="00DF1B16">
      <w:pPr>
        <w:spacing w:after="0"/>
        <w:rPr>
          <w:rFonts w:ascii="Calibri" w:eastAsia="Calibri" w:hAnsi="Calibri" w:cs="Calibri"/>
        </w:rPr>
      </w:pPr>
      <w:r>
        <w:rPr>
          <w:rFonts w:ascii="Calibri" w:hAnsi="Calibri"/>
          <w:b/>
        </w:rPr>
        <w:lastRenderedPageBreak/>
        <w:t>Cambio en el desempeño desde una evaluación PEFA anterior:</w:t>
      </w:r>
      <w:r>
        <w:rPr>
          <w:rFonts w:ascii="Calibri" w:hAnsi="Calibri"/>
        </w:rPr>
        <w:t xml:space="preserve"> </w:t>
      </w:r>
    </w:p>
    <w:p w14:paraId="01ACCEEF" w14:textId="77777777" w:rsidR="00DF1B16" w:rsidRPr="00F06ED0" w:rsidRDefault="00DF1B16" w:rsidP="00DF1B16">
      <w:pPr>
        <w:spacing w:after="0"/>
        <w:jc w:val="both"/>
        <w:rPr>
          <w:rFonts w:ascii="Calibri" w:eastAsia="Calibri" w:hAnsi="Calibri" w:cs="Calibri"/>
        </w:rPr>
      </w:pPr>
      <w:proofErr w:type="spellStart"/>
      <w:r>
        <w:rPr>
          <w:rFonts w:ascii="Calibri" w:hAnsi="Calibri"/>
        </w:rPr>
        <w:t>xxx</w:t>
      </w:r>
      <w:proofErr w:type="spellEnd"/>
    </w:p>
    <w:p w14:paraId="5D8B4B9D" w14:textId="77777777" w:rsidR="00DF1B16" w:rsidRPr="00F06ED0" w:rsidRDefault="00DF1B16" w:rsidP="00DF1B16">
      <w:pPr>
        <w:spacing w:after="0" w:line="240" w:lineRule="auto"/>
        <w:rPr>
          <w:rFonts w:ascii="Calibri" w:eastAsia="Calibri" w:hAnsi="Calibri" w:cs="Calibri"/>
        </w:rPr>
      </w:pPr>
    </w:p>
    <w:p w14:paraId="43E0A6FF" w14:textId="77777777" w:rsidR="00DF1B16" w:rsidRPr="00F06ED0" w:rsidRDefault="00DF1B16" w:rsidP="00DF1B16">
      <w:pPr>
        <w:spacing w:after="0" w:line="240" w:lineRule="auto"/>
        <w:rPr>
          <w:rFonts w:ascii="Calibri" w:eastAsia="Calibri" w:hAnsi="Calibri" w:cs="Calibri"/>
          <w:bCs/>
          <w:color w:val="25456B"/>
          <w:spacing w:val="-1"/>
        </w:rPr>
      </w:pPr>
    </w:p>
    <w:p w14:paraId="1C7350C4" w14:textId="0E58354A" w:rsidR="00DF1B16" w:rsidRPr="00F06ED0" w:rsidRDefault="00DF1B16" w:rsidP="00DF1B16">
      <w:pPr>
        <w:keepNext/>
        <w:keepLines/>
        <w:spacing w:after="0" w:line="240" w:lineRule="auto"/>
        <w:jc w:val="both"/>
        <w:outlineLvl w:val="2"/>
        <w:rPr>
          <w:rFonts w:ascii="Calibri" w:eastAsia="Calibri" w:hAnsi="Calibri" w:cs="Calibri"/>
          <w:b/>
          <w:bCs/>
          <w:color w:val="A5DBE6"/>
          <w:spacing w:val="-1"/>
          <w:sz w:val="28"/>
          <w:szCs w:val="28"/>
        </w:rPr>
      </w:pPr>
      <w:r>
        <w:rPr>
          <w:rFonts w:ascii="Calibri" w:hAnsi="Calibri"/>
          <w:b/>
          <w:color w:val="A5DBE6"/>
          <w:sz w:val="28"/>
        </w:rPr>
        <w:t>ID-28. Informes presupuestarios durante el ejercicio en curso</w:t>
      </w:r>
    </w:p>
    <w:p w14:paraId="0EEE37A9" w14:textId="77777777" w:rsidR="00DF1B16" w:rsidRPr="00F06ED0" w:rsidRDefault="00DF1B16" w:rsidP="00DF1B16">
      <w:pPr>
        <w:spacing w:after="0" w:line="240" w:lineRule="auto"/>
        <w:ind w:right="118"/>
        <w:jc w:val="both"/>
        <w:rPr>
          <w:rFonts w:ascii="Calibri" w:eastAsia="Calibri" w:hAnsi="Calibri" w:cs="Calibri"/>
          <w:spacing w:val="-1"/>
        </w:rPr>
      </w:pPr>
    </w:p>
    <w:p w14:paraId="63DA1AAB" w14:textId="08AEDE6C" w:rsidR="00DF1B16" w:rsidRPr="00F06ED0" w:rsidRDefault="00DF1B16" w:rsidP="00DF1B16">
      <w:pPr>
        <w:spacing w:after="0" w:line="240" w:lineRule="auto"/>
        <w:jc w:val="both"/>
        <w:rPr>
          <w:rFonts w:ascii="Calibri" w:eastAsia="Calibri" w:hAnsi="Calibri" w:cs="Calibri"/>
          <w:i/>
        </w:rPr>
      </w:pPr>
      <w:r>
        <w:rPr>
          <w:rFonts w:ascii="Calibri" w:hAnsi="Calibri"/>
          <w:b/>
        </w:rPr>
        <w:t xml:space="preserve">¿Qué mide el ID-28? </w:t>
      </w:r>
      <w:r>
        <w:rPr>
          <w:rFonts w:ascii="Calibri" w:hAnsi="Calibri"/>
        </w:rPr>
        <w:t xml:space="preserve">Este indicador evalúa la integridad, precisión y puntualidad de la información sobre la ejecución presupuestaria. Los informes presupuestarios del ejercicio en curso deben ser coherentes con el alcance y las clasificaciones presupuestarias para permitir el seguimiento del resultado presupuestario y, en caso de ser necesario, el uso puntual de medidas correctivas. Abarca al </w:t>
      </w:r>
      <w:r w:rsidR="003F37CA">
        <w:rPr>
          <w:rFonts w:ascii="Calibri" w:hAnsi="Calibri"/>
        </w:rPr>
        <w:t>g</w:t>
      </w:r>
      <w:r>
        <w:rPr>
          <w:rFonts w:ascii="Calibri" w:hAnsi="Calibri"/>
        </w:rPr>
        <w:t xml:space="preserve">obierno central presupuestario y se refiere al último ejercicio fiscal finalizado. Utiliza el método </w:t>
      </w:r>
      <w:r>
        <w:rPr>
          <w:rFonts w:ascii="Calibri" w:hAnsi="Calibri"/>
          <w:b/>
        </w:rPr>
        <w:t>M1</w:t>
      </w:r>
      <w:r>
        <w:rPr>
          <w:rFonts w:ascii="Calibri" w:hAnsi="Calibri"/>
        </w:rPr>
        <w:t xml:space="preserve"> (vínculo más débil) para determinar la calificación global</w:t>
      </w:r>
      <w:bookmarkStart w:id="51" w:name="_Hlk528673926"/>
      <w:r>
        <w:rPr>
          <w:rFonts w:ascii="Calibri" w:hAnsi="Calibri"/>
        </w:rPr>
        <w:t>.</w:t>
      </w:r>
    </w:p>
    <w:bookmarkEnd w:id="51"/>
    <w:p w14:paraId="413E0EE0" w14:textId="77777777" w:rsidR="00DF1B16" w:rsidRPr="00F06ED0" w:rsidRDefault="00DF1B16" w:rsidP="00DF1B16">
      <w:pPr>
        <w:spacing w:after="0" w:line="240" w:lineRule="auto"/>
        <w:rPr>
          <w:rFonts w:ascii="Calibri" w:eastAsia="Calibri" w:hAnsi="Calibri" w:cs="Calibri"/>
        </w:rPr>
      </w:pPr>
    </w:p>
    <w:p w14:paraId="04CD91C7" w14:textId="77777777" w:rsidR="00DF1B16" w:rsidRPr="00F06ED0" w:rsidRDefault="00DF1B16" w:rsidP="00DF1B16">
      <w:pPr>
        <w:spacing w:after="0"/>
        <w:jc w:val="both"/>
        <w:rPr>
          <w:rFonts w:ascii="Calibri" w:eastAsia="Calibri" w:hAnsi="Calibri" w:cs="Calibri"/>
          <w:b/>
          <w:bCs/>
        </w:rPr>
      </w:pPr>
      <w:r>
        <w:rPr>
          <w:rFonts w:ascii="Calibri" w:hAnsi="Calibri"/>
          <w:b/>
        </w:rPr>
        <w:t xml:space="preserve">Notas metodológicas: </w:t>
      </w:r>
    </w:p>
    <w:p w14:paraId="5D5E3012" w14:textId="77777777" w:rsidR="00DF1B16" w:rsidRPr="00F06ED0" w:rsidRDefault="00DF1B16" w:rsidP="00DF1B16">
      <w:pPr>
        <w:spacing w:after="0" w:line="240" w:lineRule="auto"/>
        <w:rPr>
          <w:rFonts w:ascii="Calibri" w:eastAsia="Calibri" w:hAnsi="Calibri" w:cs="Calibri"/>
        </w:rPr>
      </w:pPr>
      <w:proofErr w:type="spellStart"/>
      <w:r>
        <w:rPr>
          <w:rFonts w:ascii="Calibri" w:hAnsi="Calibri"/>
        </w:rPr>
        <w:t>xxx</w:t>
      </w:r>
      <w:proofErr w:type="spellEnd"/>
    </w:p>
    <w:p w14:paraId="016705E6" w14:textId="77777777" w:rsidR="00DF1B16" w:rsidRPr="00F06ED0" w:rsidRDefault="00DF1B16" w:rsidP="00DF1B16">
      <w:pPr>
        <w:spacing w:after="0" w:line="240" w:lineRule="auto"/>
        <w:rPr>
          <w:rFonts w:ascii="Calibri" w:eastAsia="Calibri" w:hAnsi="Calibri" w:cs="Calibri"/>
        </w:rPr>
      </w:pPr>
    </w:p>
    <w:p w14:paraId="6859F67C" w14:textId="77777777" w:rsidR="00DF1B16" w:rsidRPr="00F06ED0" w:rsidRDefault="00DF1B16" w:rsidP="00DF1B16">
      <w:pPr>
        <w:spacing w:after="0"/>
        <w:jc w:val="both"/>
        <w:rPr>
          <w:rFonts w:ascii="Calibri" w:eastAsia="Calibri" w:hAnsi="Calibri" w:cs="Calibri"/>
          <w:b/>
          <w:bCs/>
        </w:rPr>
      </w:pPr>
      <w:r>
        <w:rPr>
          <w:rFonts w:ascii="Calibri" w:hAnsi="Calibri"/>
          <w:b/>
        </w:rPr>
        <w:t xml:space="preserve">Cuadro resumido de las calificaciones: </w:t>
      </w:r>
    </w:p>
    <w:p w14:paraId="5E51DA26" w14:textId="35DB0919" w:rsidR="00DF1B16" w:rsidRPr="00F06ED0" w:rsidRDefault="00DF1B16" w:rsidP="00DF1B16">
      <w:pPr>
        <w:jc w:val="both"/>
        <w:rPr>
          <w:rFonts w:ascii="Calibri" w:eastAsia="Calibri" w:hAnsi="Calibri" w:cs="Calibri"/>
          <w:i/>
          <w:color w:val="FF0000"/>
        </w:rPr>
      </w:pPr>
      <w:r>
        <w:rPr>
          <w:rFonts w:ascii="Calibri" w:hAnsi="Calibri"/>
          <w:i/>
          <w:color w:val="FF0000"/>
        </w:rPr>
        <w:t>En caso de una evaluación sucesiva en la que se aplique el PEFA 2016</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4700"/>
        <w:gridCol w:w="3375"/>
        <w:gridCol w:w="1010"/>
        <w:gridCol w:w="1075"/>
      </w:tblGrid>
      <w:tr w:rsidR="00DF1B16" w:rsidRPr="00F06ED0" w14:paraId="2BAC510E" w14:textId="77777777" w:rsidTr="00384F09">
        <w:trPr>
          <w:trHeight w:hRule="exact" w:val="820"/>
        </w:trPr>
        <w:tc>
          <w:tcPr>
            <w:tcW w:w="2313" w:type="pct"/>
            <w:shd w:val="clear" w:color="auto" w:fill="BFBFBF"/>
          </w:tcPr>
          <w:p w14:paraId="052AC6B7" w14:textId="24C91ACE" w:rsidR="00DF1B16" w:rsidRPr="00F06ED0" w:rsidRDefault="00A10A60" w:rsidP="00AA0E01">
            <w:pPr>
              <w:widowControl w:val="0"/>
              <w:spacing w:after="0" w:line="240" w:lineRule="auto"/>
              <w:ind w:left="201"/>
              <w:jc w:val="center"/>
              <w:rPr>
                <w:rFonts w:ascii="Calibri" w:eastAsia="Calibri" w:hAnsi="Calibri" w:cs="Calibri"/>
                <w:b/>
                <w:sz w:val="20"/>
                <w:szCs w:val="20"/>
              </w:rPr>
            </w:pPr>
            <w:r>
              <w:rPr>
                <w:rFonts w:ascii="Calibri" w:hAnsi="Calibri"/>
                <w:b/>
                <w:sz w:val="20"/>
              </w:rPr>
              <w:t>Indicador/dimensión</w:t>
            </w:r>
          </w:p>
        </w:tc>
        <w:tc>
          <w:tcPr>
            <w:tcW w:w="1661" w:type="pct"/>
            <w:shd w:val="clear" w:color="auto" w:fill="BFBFBF"/>
          </w:tcPr>
          <w:p w14:paraId="551604F7" w14:textId="77777777" w:rsidR="00DF1B16" w:rsidRPr="00F06ED0" w:rsidRDefault="00DF1B16" w:rsidP="00AA0E01">
            <w:pPr>
              <w:widowControl w:val="0"/>
              <w:spacing w:after="0" w:line="240" w:lineRule="auto"/>
              <w:jc w:val="center"/>
              <w:rPr>
                <w:rFonts w:ascii="Calibri" w:eastAsia="Calibri" w:hAnsi="Calibri" w:cs="Calibri"/>
                <w:b/>
                <w:sz w:val="20"/>
                <w:szCs w:val="20"/>
              </w:rPr>
            </w:pPr>
            <w:r>
              <w:rPr>
                <w:rFonts w:ascii="Calibri" w:hAnsi="Calibri"/>
                <w:b/>
                <w:sz w:val="20"/>
              </w:rPr>
              <w:t>Evaluación del desempeño</w:t>
            </w:r>
          </w:p>
        </w:tc>
        <w:tc>
          <w:tcPr>
            <w:tcW w:w="497" w:type="pct"/>
            <w:shd w:val="clear" w:color="auto" w:fill="BFBFBF"/>
          </w:tcPr>
          <w:p w14:paraId="48C95132" w14:textId="77777777" w:rsidR="00DF1B16" w:rsidRPr="00F06ED0" w:rsidRDefault="00DF1B16" w:rsidP="00AA0E01">
            <w:pPr>
              <w:widowControl w:val="0"/>
              <w:spacing w:after="0" w:line="240" w:lineRule="auto"/>
              <w:jc w:val="center"/>
              <w:rPr>
                <w:rFonts w:ascii="Calibri" w:eastAsia="Calibri" w:hAnsi="Calibri" w:cs="Calibri"/>
                <w:b/>
                <w:sz w:val="20"/>
                <w:szCs w:val="20"/>
              </w:rPr>
            </w:pPr>
            <w:r>
              <w:rPr>
                <w:rFonts w:ascii="Calibri" w:hAnsi="Calibri"/>
                <w:b/>
                <w:sz w:val="20"/>
              </w:rPr>
              <w:t>Calificación actual del PEFA</w:t>
            </w:r>
          </w:p>
        </w:tc>
        <w:tc>
          <w:tcPr>
            <w:tcW w:w="529" w:type="pct"/>
            <w:shd w:val="clear" w:color="auto" w:fill="BFBFBF"/>
          </w:tcPr>
          <w:p w14:paraId="6E3CC05B" w14:textId="77777777" w:rsidR="00DF1B16" w:rsidRPr="00F06ED0" w:rsidRDefault="00DF1B16" w:rsidP="00AA0E01">
            <w:pPr>
              <w:widowControl w:val="0"/>
              <w:spacing w:after="0" w:line="240" w:lineRule="auto"/>
              <w:jc w:val="center"/>
              <w:rPr>
                <w:rFonts w:ascii="Calibri" w:eastAsia="Calibri" w:hAnsi="Calibri" w:cs="Calibri"/>
                <w:b/>
                <w:sz w:val="20"/>
                <w:szCs w:val="20"/>
              </w:rPr>
            </w:pPr>
            <w:r>
              <w:rPr>
                <w:rFonts w:ascii="Calibri" w:hAnsi="Calibri"/>
                <w:b/>
                <w:sz w:val="20"/>
              </w:rPr>
              <w:t>Calificación anterior del PEFA</w:t>
            </w:r>
          </w:p>
        </w:tc>
      </w:tr>
      <w:tr w:rsidR="00DF1B16" w:rsidRPr="00F06ED0" w14:paraId="2B34DEBC" w14:textId="77777777" w:rsidTr="00384F09">
        <w:trPr>
          <w:trHeight w:hRule="exact" w:val="1432"/>
        </w:trPr>
        <w:tc>
          <w:tcPr>
            <w:tcW w:w="3974" w:type="pct"/>
            <w:gridSpan w:val="2"/>
          </w:tcPr>
          <w:p w14:paraId="0CAE5271" w14:textId="2104DF76" w:rsidR="00DF1B16" w:rsidRPr="00F06ED0" w:rsidRDefault="00DF1B16" w:rsidP="00AA0E01">
            <w:pPr>
              <w:widowControl w:val="0"/>
              <w:spacing w:after="0" w:line="240" w:lineRule="auto"/>
              <w:ind w:left="114" w:right="86" w:hanging="12"/>
              <w:rPr>
                <w:rFonts w:ascii="Calibri" w:eastAsia="Calibri" w:hAnsi="Calibri" w:cs="Calibri"/>
                <w:b/>
                <w:sz w:val="20"/>
                <w:szCs w:val="20"/>
              </w:rPr>
            </w:pPr>
            <w:r>
              <w:rPr>
                <w:rFonts w:ascii="Calibri" w:hAnsi="Calibri"/>
                <w:b/>
                <w:sz w:val="20"/>
              </w:rPr>
              <w:t>ID-28. Informes presupuestarios durante el ejercicio en curso (M1)</w:t>
            </w:r>
          </w:p>
        </w:tc>
        <w:sdt>
          <w:sdtPr>
            <w:rPr>
              <w:rFonts w:ascii="Calibri" w:eastAsia="Calibri" w:hAnsi="Calibri" w:cs="Calibri"/>
              <w:b/>
              <w:sz w:val="20"/>
              <w:szCs w:val="20"/>
            </w:rPr>
            <w:id w:val="-764605662"/>
            <w:placeholder>
              <w:docPart w:val="44F5C8F4E3464623BEC43374745DC829"/>
            </w:placeholder>
            <w15:dataBinding w:prefixMappings="xmlns:ns0='http://pefa.org/pefa-report-scores' " w:xpath="/ns0:Scores[1]/ns0:PI-28[1]/ns0:Score[1]" w:storeItemID="{D80D5892-CE0D-497C-ADDF-BB976C954640}"/>
          </w:sdtPr>
          <w:sdtEndPr/>
          <w:sdtContent>
            <w:tc>
              <w:tcPr>
                <w:tcW w:w="497" w:type="pct"/>
              </w:tcPr>
              <w:p w14:paraId="169D700D" w14:textId="77777777" w:rsidR="00DF1B16" w:rsidRPr="00F06ED0" w:rsidRDefault="00DF1B16" w:rsidP="00AA0E01">
                <w:pPr>
                  <w:rPr>
                    <w:rFonts w:ascii="Calibri" w:eastAsia="Calibri" w:hAnsi="Calibri" w:cs="Calibri"/>
                    <w:b/>
                    <w:sz w:val="20"/>
                    <w:szCs w:val="20"/>
                  </w:rPr>
                </w:pPr>
                <w:r>
                  <w:rPr>
                    <w:rFonts w:ascii="Calibri" w:hAnsi="Calibri"/>
                    <w:b/>
                    <w:sz w:val="20"/>
                  </w:rPr>
                  <w:t>Inserte la calificación global del ID-28</w:t>
                </w:r>
              </w:p>
            </w:tc>
          </w:sdtContent>
        </w:sdt>
        <w:sdt>
          <w:sdtPr>
            <w:rPr>
              <w:rFonts w:ascii="Calibri" w:eastAsia="Calibri" w:hAnsi="Calibri" w:cs="Calibri"/>
              <w:b/>
              <w:sz w:val="20"/>
              <w:szCs w:val="20"/>
            </w:rPr>
            <w:id w:val="717160001"/>
            <w:placeholder>
              <w:docPart w:val="44F5C8F4E3464623BEC43374745DC829"/>
            </w:placeholder>
            <w15:dataBinding w:prefixMappings="xmlns:ns0='http://pefa.org/pefa-report-scores' " w:xpath="/ns0:Scores[1]/ns0:PI-28[1]/ns0:PreviousScore[1]" w:storeItemID="{D80D5892-CE0D-497C-ADDF-BB976C954640}"/>
          </w:sdtPr>
          <w:sdtEndPr/>
          <w:sdtContent>
            <w:tc>
              <w:tcPr>
                <w:tcW w:w="529" w:type="pct"/>
              </w:tcPr>
              <w:p w14:paraId="30E062A3" w14:textId="77777777" w:rsidR="00DF1B16" w:rsidRPr="00F06ED0" w:rsidRDefault="00DF1B16" w:rsidP="00AA0E01">
                <w:pPr>
                  <w:rPr>
                    <w:rFonts w:ascii="Calibri" w:eastAsia="Calibri" w:hAnsi="Calibri" w:cs="Calibri"/>
                    <w:b/>
                    <w:sz w:val="20"/>
                    <w:szCs w:val="20"/>
                  </w:rPr>
                </w:pPr>
                <w:r>
                  <w:rPr>
                    <w:rFonts w:ascii="Calibri" w:hAnsi="Calibri"/>
                    <w:b/>
                    <w:sz w:val="20"/>
                  </w:rPr>
                  <w:t>Inserte la calificación global anterior del ID-28</w:t>
                </w:r>
              </w:p>
            </w:tc>
          </w:sdtContent>
        </w:sdt>
      </w:tr>
      <w:tr w:rsidR="00DF1B16" w:rsidRPr="00F06ED0" w14:paraId="73B87CDD" w14:textId="77777777" w:rsidTr="00384F09">
        <w:trPr>
          <w:trHeight w:hRule="exact" w:val="1045"/>
        </w:trPr>
        <w:tc>
          <w:tcPr>
            <w:tcW w:w="2313" w:type="pct"/>
          </w:tcPr>
          <w:p w14:paraId="26518BC5" w14:textId="77777777" w:rsidR="00DF1B16" w:rsidRPr="00F06ED0" w:rsidRDefault="00DF1B16" w:rsidP="00AA0E01">
            <w:pPr>
              <w:widowControl w:val="0"/>
              <w:spacing w:after="0" w:line="240" w:lineRule="auto"/>
              <w:ind w:right="352"/>
              <w:rPr>
                <w:rFonts w:ascii="Calibri" w:eastAsia="Calibri" w:hAnsi="Calibri" w:cs="Calibri"/>
                <w:sz w:val="20"/>
                <w:szCs w:val="20"/>
              </w:rPr>
            </w:pPr>
            <w:r>
              <w:rPr>
                <w:rFonts w:ascii="Calibri" w:hAnsi="Calibri"/>
                <w:sz w:val="20"/>
              </w:rPr>
              <w:t>28.1. Cobertura y comparabilidad de los informes presupuestarios del ejercicio en curso</w:t>
            </w:r>
          </w:p>
        </w:tc>
        <w:sdt>
          <w:sdtPr>
            <w:rPr>
              <w:rFonts w:ascii="Calibri" w:eastAsia="Calibri" w:hAnsi="Calibri" w:cs="Calibri"/>
              <w:sz w:val="20"/>
              <w:szCs w:val="20"/>
            </w:rPr>
            <w:id w:val="-852024674"/>
            <w:placeholder>
              <w:docPart w:val="44F5C8F4E3464623BEC43374745DC829"/>
            </w:placeholder>
            <w15:dataBinding w:prefixMappings="xmlns:ns0='http://pefa.org/pefa-report-scores' " w:xpath="/ns0:Scores[1]/ns0:PI-28.1[1]/ns0:Description[1]" w:storeItemID="{D80D5892-CE0D-497C-ADDF-BB976C954640}"/>
          </w:sdtPr>
          <w:sdtEndPr/>
          <w:sdtContent>
            <w:tc>
              <w:tcPr>
                <w:tcW w:w="1661" w:type="pct"/>
              </w:tcPr>
              <w:p w14:paraId="216BC442" w14:textId="77777777" w:rsidR="00DF1B16" w:rsidRPr="00F06ED0" w:rsidRDefault="00DF1B16" w:rsidP="00AA0E01">
                <w:pPr>
                  <w:rPr>
                    <w:rFonts w:ascii="Calibri" w:eastAsia="Calibri" w:hAnsi="Calibri" w:cs="Calibri"/>
                    <w:sz w:val="20"/>
                    <w:szCs w:val="20"/>
                  </w:rPr>
                </w:pPr>
                <w:r>
                  <w:rPr>
                    <w:rFonts w:ascii="Calibri" w:hAnsi="Calibri"/>
                    <w:sz w:val="20"/>
                  </w:rPr>
                  <w:t>Inserte un resumen del ID-28.1</w:t>
                </w:r>
              </w:p>
            </w:tc>
          </w:sdtContent>
        </w:sdt>
        <w:sdt>
          <w:sdtPr>
            <w:rPr>
              <w:rFonts w:ascii="Calibri" w:eastAsia="Calibri" w:hAnsi="Calibri" w:cs="Calibri"/>
              <w:sz w:val="20"/>
              <w:szCs w:val="20"/>
            </w:rPr>
            <w:id w:val="43026662"/>
            <w:placeholder>
              <w:docPart w:val="44F5C8F4E3464623BEC43374745DC829"/>
            </w:placeholder>
            <w15:dataBinding w:prefixMappings="xmlns:ns0='http://pefa.org/pefa-report-scores' " w:xpath="/ns0:Scores[1]/ns0:PI-28.1[1]/ns0:Score[1]" w:storeItemID="{D80D5892-CE0D-497C-ADDF-BB976C954640}"/>
          </w:sdtPr>
          <w:sdtEndPr/>
          <w:sdtContent>
            <w:tc>
              <w:tcPr>
                <w:tcW w:w="497" w:type="pct"/>
                <w:shd w:val="clear" w:color="auto" w:fill="auto"/>
              </w:tcPr>
              <w:p w14:paraId="3E54DA97" w14:textId="77777777" w:rsidR="00DF1B16" w:rsidRPr="00F06ED0" w:rsidRDefault="00DF1B16" w:rsidP="00AA0E01">
                <w:pPr>
                  <w:rPr>
                    <w:rFonts w:ascii="Calibri" w:eastAsia="Calibri" w:hAnsi="Calibri" w:cs="Calibri"/>
                    <w:sz w:val="20"/>
                    <w:szCs w:val="20"/>
                  </w:rPr>
                </w:pPr>
                <w:r>
                  <w:rPr>
                    <w:rFonts w:ascii="Calibri" w:hAnsi="Calibri"/>
                    <w:sz w:val="20"/>
                  </w:rPr>
                  <w:t>Inserte la calificación del ID-28.1</w:t>
                </w:r>
              </w:p>
            </w:tc>
          </w:sdtContent>
        </w:sdt>
        <w:sdt>
          <w:sdtPr>
            <w:rPr>
              <w:rFonts w:ascii="Calibri" w:eastAsia="Calibri" w:hAnsi="Calibri" w:cs="Calibri"/>
              <w:sz w:val="20"/>
              <w:szCs w:val="20"/>
            </w:rPr>
            <w:id w:val="-1768533479"/>
            <w:placeholder>
              <w:docPart w:val="44F5C8F4E3464623BEC43374745DC829"/>
            </w:placeholder>
            <w15:dataBinding w:prefixMappings="xmlns:ns0='http://pefa.org/pefa-report-scores' " w:xpath="/ns0:Scores[1]/ns0:PI-28.1[1]/ns0:PreviousScore[1]" w:storeItemID="{D80D5892-CE0D-497C-ADDF-BB976C954640}"/>
          </w:sdtPr>
          <w:sdtEndPr/>
          <w:sdtContent>
            <w:tc>
              <w:tcPr>
                <w:tcW w:w="529" w:type="pct"/>
              </w:tcPr>
              <w:p w14:paraId="585298B0" w14:textId="77777777" w:rsidR="00DF1B16" w:rsidRPr="00F06ED0" w:rsidRDefault="00DF1B16" w:rsidP="00AA0E01">
                <w:pPr>
                  <w:rPr>
                    <w:rFonts w:ascii="Calibri" w:eastAsia="Calibri" w:hAnsi="Calibri" w:cs="Calibri"/>
                    <w:sz w:val="20"/>
                    <w:szCs w:val="20"/>
                  </w:rPr>
                </w:pPr>
                <w:r>
                  <w:rPr>
                    <w:rFonts w:ascii="Calibri" w:hAnsi="Calibri"/>
                    <w:sz w:val="20"/>
                  </w:rPr>
                  <w:t>Inserte la calificación anterior del ID-28.1</w:t>
                </w:r>
              </w:p>
            </w:tc>
          </w:sdtContent>
        </w:sdt>
      </w:tr>
      <w:tr w:rsidR="00DF1B16" w:rsidRPr="00F06ED0" w14:paraId="30A4BCCC" w14:textId="77777777" w:rsidTr="00384F09">
        <w:trPr>
          <w:trHeight w:hRule="exact" w:val="1072"/>
        </w:trPr>
        <w:tc>
          <w:tcPr>
            <w:tcW w:w="2313" w:type="pct"/>
          </w:tcPr>
          <w:p w14:paraId="079B1DD4" w14:textId="77777777" w:rsidR="00DF1B16" w:rsidRPr="00F06ED0" w:rsidRDefault="00DF1B16" w:rsidP="00AA0E01">
            <w:pPr>
              <w:widowControl w:val="0"/>
              <w:spacing w:after="0" w:line="240" w:lineRule="auto"/>
              <w:ind w:right="352"/>
              <w:rPr>
                <w:rFonts w:ascii="Calibri" w:eastAsia="Calibri" w:hAnsi="Calibri" w:cs="Calibri"/>
                <w:spacing w:val="-1"/>
                <w:sz w:val="20"/>
                <w:szCs w:val="20"/>
              </w:rPr>
            </w:pPr>
            <w:r>
              <w:rPr>
                <w:rFonts w:ascii="Calibri" w:hAnsi="Calibri"/>
                <w:sz w:val="20"/>
              </w:rPr>
              <w:t>28.2. Oportunidad de los informes presupuestarios del ejercicio en curso</w:t>
            </w:r>
          </w:p>
        </w:tc>
        <w:sdt>
          <w:sdtPr>
            <w:rPr>
              <w:rFonts w:ascii="Calibri" w:eastAsia="Calibri" w:hAnsi="Calibri" w:cs="Calibri"/>
              <w:sz w:val="20"/>
              <w:szCs w:val="20"/>
            </w:rPr>
            <w:id w:val="-67510310"/>
            <w:placeholder>
              <w:docPart w:val="44F5C8F4E3464623BEC43374745DC829"/>
            </w:placeholder>
            <w15:dataBinding w:prefixMappings="xmlns:ns0='http://pefa.org/pefa-report-scores' " w:xpath="/ns0:Scores[1]/ns0:PI-28.2[1]/ns0:Description[1]" w:storeItemID="{D80D5892-CE0D-497C-ADDF-BB976C954640}"/>
          </w:sdtPr>
          <w:sdtEndPr/>
          <w:sdtContent>
            <w:tc>
              <w:tcPr>
                <w:tcW w:w="1661" w:type="pct"/>
              </w:tcPr>
              <w:p w14:paraId="64D40516" w14:textId="77777777" w:rsidR="00DF1B16" w:rsidRPr="00F06ED0" w:rsidRDefault="00DF1B16" w:rsidP="00AA0E01">
                <w:pPr>
                  <w:rPr>
                    <w:rFonts w:ascii="Calibri" w:eastAsia="Calibri" w:hAnsi="Calibri" w:cs="Calibri"/>
                    <w:sz w:val="20"/>
                    <w:szCs w:val="20"/>
                  </w:rPr>
                </w:pPr>
                <w:r>
                  <w:rPr>
                    <w:rFonts w:ascii="Calibri" w:hAnsi="Calibri"/>
                    <w:sz w:val="20"/>
                  </w:rPr>
                  <w:t>Inserte un resumen del ID-28.2</w:t>
                </w:r>
              </w:p>
            </w:tc>
          </w:sdtContent>
        </w:sdt>
        <w:sdt>
          <w:sdtPr>
            <w:rPr>
              <w:rFonts w:ascii="Calibri" w:eastAsia="Calibri" w:hAnsi="Calibri" w:cs="Calibri"/>
              <w:sz w:val="20"/>
              <w:szCs w:val="20"/>
            </w:rPr>
            <w:id w:val="-890962473"/>
            <w:placeholder>
              <w:docPart w:val="44F5C8F4E3464623BEC43374745DC829"/>
            </w:placeholder>
            <w15:dataBinding w:prefixMappings="xmlns:ns0='http://pefa.org/pefa-report-scores' " w:xpath="/ns0:Scores[1]/ns0:PI-28.2[1]/ns0:Score[1]" w:storeItemID="{D80D5892-CE0D-497C-ADDF-BB976C954640}"/>
          </w:sdtPr>
          <w:sdtEndPr/>
          <w:sdtContent>
            <w:tc>
              <w:tcPr>
                <w:tcW w:w="497" w:type="pct"/>
                <w:shd w:val="clear" w:color="auto" w:fill="auto"/>
              </w:tcPr>
              <w:p w14:paraId="34D40A3D" w14:textId="77777777" w:rsidR="00DF1B16" w:rsidRPr="00F06ED0" w:rsidRDefault="00DF1B16" w:rsidP="00AA0E01">
                <w:pPr>
                  <w:rPr>
                    <w:rFonts w:ascii="Calibri" w:eastAsia="Calibri" w:hAnsi="Calibri" w:cs="Calibri"/>
                    <w:sz w:val="20"/>
                    <w:szCs w:val="20"/>
                  </w:rPr>
                </w:pPr>
                <w:r>
                  <w:rPr>
                    <w:rFonts w:ascii="Calibri" w:hAnsi="Calibri"/>
                    <w:sz w:val="20"/>
                  </w:rPr>
                  <w:t>Inserte la calificación del ID-28.2</w:t>
                </w:r>
              </w:p>
            </w:tc>
          </w:sdtContent>
        </w:sdt>
        <w:sdt>
          <w:sdtPr>
            <w:rPr>
              <w:rFonts w:ascii="Calibri" w:eastAsia="Calibri" w:hAnsi="Calibri" w:cs="Calibri"/>
              <w:sz w:val="20"/>
              <w:szCs w:val="20"/>
            </w:rPr>
            <w:id w:val="-126783470"/>
            <w:placeholder>
              <w:docPart w:val="44F5C8F4E3464623BEC43374745DC829"/>
            </w:placeholder>
            <w15:dataBinding w:prefixMappings="xmlns:ns0='http://pefa.org/pefa-report-scores' " w:xpath="/ns0:Scores[1]/ns0:PI-28.2[1]/ns0:PreviousScore[1]" w:storeItemID="{D80D5892-CE0D-497C-ADDF-BB976C954640}"/>
          </w:sdtPr>
          <w:sdtEndPr/>
          <w:sdtContent>
            <w:tc>
              <w:tcPr>
                <w:tcW w:w="529" w:type="pct"/>
              </w:tcPr>
              <w:p w14:paraId="4599998E" w14:textId="77777777" w:rsidR="00DF1B16" w:rsidRPr="00F06ED0" w:rsidRDefault="00DF1B16" w:rsidP="00AA0E01">
                <w:pPr>
                  <w:rPr>
                    <w:rFonts w:ascii="Calibri" w:eastAsia="Calibri" w:hAnsi="Calibri" w:cs="Calibri"/>
                    <w:sz w:val="20"/>
                    <w:szCs w:val="20"/>
                  </w:rPr>
                </w:pPr>
                <w:r>
                  <w:rPr>
                    <w:rFonts w:ascii="Calibri" w:hAnsi="Calibri"/>
                    <w:sz w:val="20"/>
                  </w:rPr>
                  <w:t>Inserte la calificación anterior del ID-28.2</w:t>
                </w:r>
              </w:p>
            </w:tc>
          </w:sdtContent>
        </w:sdt>
      </w:tr>
      <w:tr w:rsidR="00DF1B16" w:rsidRPr="00F06ED0" w14:paraId="10DDFAD6" w14:textId="77777777" w:rsidTr="00384F09">
        <w:trPr>
          <w:trHeight w:hRule="exact" w:val="1090"/>
        </w:trPr>
        <w:tc>
          <w:tcPr>
            <w:tcW w:w="2313" w:type="pct"/>
          </w:tcPr>
          <w:p w14:paraId="3AEB9A47" w14:textId="77777777" w:rsidR="00DF1B16" w:rsidRPr="00F06ED0" w:rsidRDefault="00DF1B16" w:rsidP="00AA0E01">
            <w:pPr>
              <w:widowControl w:val="0"/>
              <w:spacing w:after="0" w:line="240" w:lineRule="auto"/>
              <w:ind w:right="352"/>
              <w:rPr>
                <w:rFonts w:ascii="Calibri" w:eastAsia="Calibri" w:hAnsi="Calibri" w:cs="Calibri"/>
                <w:spacing w:val="-1"/>
                <w:sz w:val="20"/>
                <w:szCs w:val="20"/>
              </w:rPr>
            </w:pPr>
            <w:r>
              <w:rPr>
                <w:rFonts w:ascii="Calibri" w:hAnsi="Calibri"/>
                <w:sz w:val="20"/>
              </w:rPr>
              <w:t>28.3. Exactitud de los informes presupuestarios del ejercicio en curso</w:t>
            </w:r>
          </w:p>
        </w:tc>
        <w:sdt>
          <w:sdtPr>
            <w:rPr>
              <w:rFonts w:ascii="Calibri" w:eastAsia="Calibri" w:hAnsi="Calibri" w:cs="Calibri"/>
              <w:sz w:val="20"/>
              <w:szCs w:val="20"/>
            </w:rPr>
            <w:id w:val="1590657723"/>
            <w:placeholder>
              <w:docPart w:val="44F5C8F4E3464623BEC43374745DC829"/>
            </w:placeholder>
            <w15:dataBinding w:prefixMappings="xmlns:ns0='http://pefa.org/pefa-report-scores' " w:xpath="/ns0:Scores[1]/ns0:PI-28.3[1]/ns0:Description[1]" w:storeItemID="{D80D5892-CE0D-497C-ADDF-BB976C954640}"/>
          </w:sdtPr>
          <w:sdtEndPr/>
          <w:sdtContent>
            <w:tc>
              <w:tcPr>
                <w:tcW w:w="1661" w:type="pct"/>
              </w:tcPr>
              <w:p w14:paraId="7B8A6A29" w14:textId="77777777" w:rsidR="00DF1B16" w:rsidRPr="00F06ED0" w:rsidRDefault="00DF1B16" w:rsidP="00AA0E01">
                <w:pPr>
                  <w:rPr>
                    <w:rFonts w:ascii="Calibri" w:eastAsia="Calibri" w:hAnsi="Calibri" w:cs="Calibri"/>
                    <w:sz w:val="20"/>
                    <w:szCs w:val="20"/>
                  </w:rPr>
                </w:pPr>
                <w:r>
                  <w:rPr>
                    <w:rFonts w:ascii="Calibri" w:hAnsi="Calibri"/>
                    <w:sz w:val="20"/>
                  </w:rPr>
                  <w:t>Inserte un resumen del ID-28.3</w:t>
                </w:r>
              </w:p>
            </w:tc>
          </w:sdtContent>
        </w:sdt>
        <w:sdt>
          <w:sdtPr>
            <w:rPr>
              <w:rFonts w:ascii="Calibri" w:eastAsia="Calibri" w:hAnsi="Calibri" w:cs="Calibri"/>
              <w:sz w:val="20"/>
              <w:szCs w:val="20"/>
            </w:rPr>
            <w:id w:val="-164253216"/>
            <w:placeholder>
              <w:docPart w:val="44F5C8F4E3464623BEC43374745DC829"/>
            </w:placeholder>
            <w15:dataBinding w:prefixMappings="xmlns:ns0='http://pefa.org/pefa-report-scores' " w:xpath="/ns0:Scores[1]/ns0:PI-28.3[1]/ns0:Score[1]" w:storeItemID="{D80D5892-CE0D-497C-ADDF-BB976C954640}"/>
          </w:sdtPr>
          <w:sdtEndPr/>
          <w:sdtContent>
            <w:tc>
              <w:tcPr>
                <w:tcW w:w="497" w:type="pct"/>
                <w:shd w:val="clear" w:color="auto" w:fill="auto"/>
              </w:tcPr>
              <w:p w14:paraId="081794F8" w14:textId="77777777" w:rsidR="00DF1B16" w:rsidRPr="00F06ED0" w:rsidRDefault="00DF1B16" w:rsidP="00AA0E01">
                <w:pPr>
                  <w:rPr>
                    <w:rFonts w:ascii="Calibri" w:eastAsia="Calibri" w:hAnsi="Calibri" w:cs="Calibri"/>
                    <w:sz w:val="20"/>
                    <w:szCs w:val="20"/>
                  </w:rPr>
                </w:pPr>
                <w:r>
                  <w:rPr>
                    <w:rFonts w:ascii="Calibri" w:hAnsi="Calibri"/>
                    <w:sz w:val="20"/>
                  </w:rPr>
                  <w:t>Inserte la calificación del ID-28.3</w:t>
                </w:r>
              </w:p>
            </w:tc>
          </w:sdtContent>
        </w:sdt>
        <w:sdt>
          <w:sdtPr>
            <w:rPr>
              <w:rFonts w:ascii="Calibri" w:eastAsia="Calibri" w:hAnsi="Calibri" w:cs="Calibri"/>
              <w:sz w:val="20"/>
              <w:szCs w:val="20"/>
            </w:rPr>
            <w:id w:val="1950512279"/>
            <w:placeholder>
              <w:docPart w:val="44F5C8F4E3464623BEC43374745DC829"/>
            </w:placeholder>
            <w15:dataBinding w:prefixMappings="xmlns:ns0='http://pefa.org/pefa-report-scores' " w:xpath="/ns0:Scores[1]/ns0:PI-28.3[1]/ns0:PreviousScore[1]" w:storeItemID="{D80D5892-CE0D-497C-ADDF-BB976C954640}"/>
          </w:sdtPr>
          <w:sdtEndPr/>
          <w:sdtContent>
            <w:tc>
              <w:tcPr>
                <w:tcW w:w="529" w:type="pct"/>
              </w:tcPr>
              <w:p w14:paraId="0BBA9B21" w14:textId="77777777" w:rsidR="00DF1B16" w:rsidRPr="00F06ED0" w:rsidRDefault="00DF1B16" w:rsidP="00AA0E01">
                <w:pPr>
                  <w:jc w:val="center"/>
                  <w:rPr>
                    <w:rFonts w:ascii="Calibri" w:eastAsia="Calibri" w:hAnsi="Calibri" w:cs="Calibri"/>
                    <w:sz w:val="20"/>
                    <w:szCs w:val="20"/>
                  </w:rPr>
                </w:pPr>
                <w:r>
                  <w:rPr>
                    <w:rFonts w:ascii="Calibri" w:hAnsi="Calibri"/>
                    <w:sz w:val="20"/>
                  </w:rPr>
                  <w:t>Inserte la calificación anterior del ID-28.3</w:t>
                </w:r>
              </w:p>
            </w:tc>
          </w:sdtContent>
        </w:sdt>
      </w:tr>
    </w:tbl>
    <w:p w14:paraId="2EEC9FE9" w14:textId="77777777" w:rsidR="00DF1B16" w:rsidRPr="00F06ED0" w:rsidRDefault="00DF1B16" w:rsidP="00DF1B16">
      <w:pPr>
        <w:spacing w:after="0" w:line="240" w:lineRule="auto"/>
        <w:rPr>
          <w:rFonts w:ascii="Calibri" w:eastAsia="Calibri" w:hAnsi="Calibri" w:cs="Calibri"/>
        </w:rPr>
      </w:pPr>
    </w:p>
    <w:p w14:paraId="46BF8204" w14:textId="77777777" w:rsidR="00DF1B16" w:rsidRPr="00F06ED0" w:rsidRDefault="00DF1B16" w:rsidP="00DF1B16">
      <w:pPr>
        <w:spacing w:after="0" w:line="240" w:lineRule="auto"/>
        <w:rPr>
          <w:rFonts w:ascii="Calibri" w:eastAsia="Calibri" w:hAnsi="Calibri" w:cs="Calibri"/>
          <w:b/>
          <w:bCs/>
          <w:i/>
          <w:iCs/>
          <w:color w:val="FF0000"/>
        </w:rPr>
      </w:pPr>
      <w:r>
        <w:rPr>
          <w:rFonts w:ascii="Calibri" w:hAnsi="Calibri"/>
          <w:b/>
          <w:i/>
          <w:color w:val="FF0000"/>
        </w:rPr>
        <w:t>O</w:t>
      </w:r>
    </w:p>
    <w:p w14:paraId="3BEB9B29" w14:textId="52FD7394" w:rsidR="00DF1B16" w:rsidRPr="00F06ED0" w:rsidRDefault="00DF1B16" w:rsidP="00DF1B16">
      <w:pPr>
        <w:jc w:val="both"/>
        <w:rPr>
          <w:rFonts w:ascii="Calibri" w:eastAsia="Calibri" w:hAnsi="Calibri" w:cs="Calibri"/>
          <w:i/>
          <w:color w:val="FF0000"/>
        </w:rPr>
      </w:pPr>
      <w:r>
        <w:rPr>
          <w:rFonts w:ascii="Calibri" w:hAnsi="Calibri"/>
          <w:i/>
          <w:color w:val="FF0000"/>
        </w:rPr>
        <w:t>En el caso de una evaluación inicial en la que se aplique el PEFA 2016</w:t>
      </w:r>
    </w:p>
    <w:tbl>
      <w:tblPr>
        <w:tblW w:w="10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4741"/>
        <w:gridCol w:w="1109"/>
      </w:tblGrid>
      <w:tr w:rsidR="00DF1B16" w:rsidRPr="00F06ED0" w14:paraId="714A5EA1" w14:textId="77777777" w:rsidTr="00352490">
        <w:trPr>
          <w:trHeight w:hRule="exact" w:val="250"/>
        </w:trPr>
        <w:tc>
          <w:tcPr>
            <w:tcW w:w="5035" w:type="dxa"/>
            <w:shd w:val="clear" w:color="auto" w:fill="BFBFBF"/>
          </w:tcPr>
          <w:p w14:paraId="58AC4737" w14:textId="31ECA005" w:rsidR="00DF1B16" w:rsidRPr="00F06ED0" w:rsidRDefault="00A10A60" w:rsidP="00AA0E01">
            <w:pPr>
              <w:widowControl w:val="0"/>
              <w:spacing w:after="0" w:line="240" w:lineRule="auto"/>
              <w:ind w:left="201"/>
              <w:jc w:val="center"/>
              <w:rPr>
                <w:rFonts w:ascii="Calibri" w:eastAsia="Calibri" w:hAnsi="Calibri" w:cs="Calibri"/>
                <w:b/>
                <w:sz w:val="20"/>
                <w:szCs w:val="20"/>
              </w:rPr>
            </w:pPr>
            <w:r>
              <w:rPr>
                <w:rFonts w:ascii="Calibri" w:hAnsi="Calibri"/>
                <w:b/>
                <w:sz w:val="20"/>
              </w:rPr>
              <w:t>Indicador/dimensión</w:t>
            </w:r>
          </w:p>
        </w:tc>
        <w:tc>
          <w:tcPr>
            <w:tcW w:w="4741" w:type="dxa"/>
            <w:shd w:val="clear" w:color="auto" w:fill="BFBFBF"/>
          </w:tcPr>
          <w:p w14:paraId="6434E238" w14:textId="77777777" w:rsidR="00DF1B16" w:rsidRPr="00F06ED0" w:rsidRDefault="00DF1B16" w:rsidP="00AA0E01">
            <w:pPr>
              <w:widowControl w:val="0"/>
              <w:spacing w:after="0" w:line="240" w:lineRule="auto"/>
              <w:jc w:val="center"/>
              <w:rPr>
                <w:rFonts w:ascii="Calibri" w:eastAsia="Calibri" w:hAnsi="Calibri" w:cs="Calibri"/>
                <w:b/>
                <w:sz w:val="20"/>
                <w:szCs w:val="20"/>
              </w:rPr>
            </w:pPr>
            <w:r>
              <w:rPr>
                <w:rFonts w:ascii="Calibri" w:hAnsi="Calibri"/>
                <w:b/>
                <w:sz w:val="20"/>
              </w:rPr>
              <w:t>Evaluación del desempeño</w:t>
            </w:r>
          </w:p>
        </w:tc>
        <w:tc>
          <w:tcPr>
            <w:tcW w:w="1109" w:type="dxa"/>
            <w:shd w:val="clear" w:color="auto" w:fill="BFBFBF"/>
          </w:tcPr>
          <w:p w14:paraId="5BD764FE" w14:textId="77777777" w:rsidR="00DF1B16" w:rsidRPr="00F06ED0" w:rsidRDefault="00DF1B16" w:rsidP="00AA0E01">
            <w:pPr>
              <w:widowControl w:val="0"/>
              <w:spacing w:after="0" w:line="240" w:lineRule="auto"/>
              <w:jc w:val="center"/>
              <w:rPr>
                <w:rFonts w:ascii="Calibri" w:eastAsia="Calibri" w:hAnsi="Calibri" w:cs="Calibri"/>
                <w:b/>
                <w:sz w:val="20"/>
                <w:szCs w:val="20"/>
              </w:rPr>
            </w:pPr>
            <w:r>
              <w:rPr>
                <w:rFonts w:ascii="Calibri" w:hAnsi="Calibri"/>
                <w:b/>
                <w:sz w:val="20"/>
              </w:rPr>
              <w:t>Calificación</w:t>
            </w:r>
          </w:p>
        </w:tc>
      </w:tr>
      <w:tr w:rsidR="00DF1B16" w:rsidRPr="00F06ED0" w14:paraId="74FD3F30" w14:textId="77777777" w:rsidTr="00AA0E01">
        <w:trPr>
          <w:trHeight w:hRule="exact" w:val="289"/>
        </w:trPr>
        <w:tc>
          <w:tcPr>
            <w:tcW w:w="10885" w:type="dxa"/>
            <w:gridSpan w:val="3"/>
          </w:tcPr>
          <w:p w14:paraId="4D1D3814" w14:textId="6047DA11" w:rsidR="00DF1B16" w:rsidRPr="00F06ED0" w:rsidRDefault="00DF1B16" w:rsidP="00AA0E01">
            <w:pPr>
              <w:widowControl w:val="0"/>
              <w:spacing w:after="0" w:line="240" w:lineRule="auto"/>
              <w:ind w:left="114" w:right="86" w:hanging="12"/>
              <w:rPr>
                <w:rFonts w:ascii="Calibri" w:eastAsia="Calibri" w:hAnsi="Calibri" w:cs="Calibri"/>
                <w:b/>
                <w:sz w:val="20"/>
                <w:szCs w:val="20"/>
              </w:rPr>
            </w:pPr>
            <w:r>
              <w:rPr>
                <w:rFonts w:ascii="Calibri" w:hAnsi="Calibri"/>
                <w:b/>
                <w:sz w:val="20"/>
              </w:rPr>
              <w:t>ID-28. Informes presupuestarios durante el ejercicio en curso (M1)</w:t>
            </w:r>
          </w:p>
        </w:tc>
      </w:tr>
      <w:tr w:rsidR="00DF1B16" w:rsidRPr="00F06ED0" w14:paraId="75563FE4" w14:textId="77777777" w:rsidTr="00352490">
        <w:trPr>
          <w:trHeight w:hRule="exact" w:val="271"/>
        </w:trPr>
        <w:tc>
          <w:tcPr>
            <w:tcW w:w="5035" w:type="dxa"/>
          </w:tcPr>
          <w:p w14:paraId="326E122B" w14:textId="77777777" w:rsidR="00DF1B16" w:rsidRPr="00F06ED0" w:rsidRDefault="00DF1B16" w:rsidP="00AA0E01">
            <w:pPr>
              <w:widowControl w:val="0"/>
              <w:spacing w:after="0" w:line="240" w:lineRule="auto"/>
              <w:ind w:right="352"/>
              <w:rPr>
                <w:rFonts w:ascii="Calibri" w:eastAsia="Calibri" w:hAnsi="Calibri" w:cs="Calibri"/>
                <w:sz w:val="20"/>
                <w:szCs w:val="20"/>
              </w:rPr>
            </w:pPr>
            <w:r>
              <w:rPr>
                <w:rFonts w:ascii="Calibri" w:hAnsi="Calibri"/>
                <w:sz w:val="20"/>
              </w:rPr>
              <w:t>28.1. Cobertura y comparabilidad de los informes presupuestarios del ejercicio en curso</w:t>
            </w:r>
          </w:p>
        </w:tc>
        <w:tc>
          <w:tcPr>
            <w:tcW w:w="4741" w:type="dxa"/>
          </w:tcPr>
          <w:p w14:paraId="43BBCDAB" w14:textId="77777777" w:rsidR="00DF1B16" w:rsidRPr="00F06ED0" w:rsidRDefault="00DF1B16" w:rsidP="00AA0E01">
            <w:pPr>
              <w:widowControl w:val="0"/>
              <w:spacing w:after="0" w:line="240" w:lineRule="auto"/>
              <w:ind w:left="114" w:right="86"/>
              <w:jc w:val="center"/>
              <w:rPr>
                <w:rFonts w:ascii="Calibri" w:eastAsia="Calibri" w:hAnsi="Calibri" w:cs="Calibri"/>
                <w:sz w:val="20"/>
                <w:szCs w:val="20"/>
              </w:rPr>
            </w:pPr>
          </w:p>
        </w:tc>
        <w:tc>
          <w:tcPr>
            <w:tcW w:w="1109" w:type="dxa"/>
            <w:shd w:val="clear" w:color="auto" w:fill="auto"/>
          </w:tcPr>
          <w:p w14:paraId="16CDEEFE" w14:textId="77777777" w:rsidR="00DF1B16" w:rsidRPr="00F06ED0" w:rsidRDefault="00DF1B16" w:rsidP="00AA0E01">
            <w:pPr>
              <w:widowControl w:val="0"/>
              <w:spacing w:after="0" w:line="240" w:lineRule="auto"/>
              <w:ind w:left="114" w:right="86"/>
              <w:jc w:val="center"/>
              <w:rPr>
                <w:rFonts w:ascii="Calibri" w:eastAsia="Calibri" w:hAnsi="Calibri" w:cs="Calibri"/>
                <w:sz w:val="20"/>
                <w:szCs w:val="20"/>
              </w:rPr>
            </w:pPr>
          </w:p>
        </w:tc>
      </w:tr>
      <w:tr w:rsidR="00DF1B16" w:rsidRPr="00F06ED0" w14:paraId="547AB0B4" w14:textId="77777777" w:rsidTr="00352490">
        <w:trPr>
          <w:trHeight w:hRule="exact" w:val="271"/>
        </w:trPr>
        <w:tc>
          <w:tcPr>
            <w:tcW w:w="5035" w:type="dxa"/>
          </w:tcPr>
          <w:p w14:paraId="08DE01D2" w14:textId="77777777" w:rsidR="00DF1B16" w:rsidRPr="00F06ED0" w:rsidRDefault="00DF1B16" w:rsidP="00AA0E01">
            <w:pPr>
              <w:widowControl w:val="0"/>
              <w:spacing w:after="0" w:line="240" w:lineRule="auto"/>
              <w:ind w:right="352"/>
              <w:rPr>
                <w:rFonts w:ascii="Calibri" w:eastAsia="Calibri" w:hAnsi="Calibri" w:cs="Calibri"/>
                <w:spacing w:val="-1"/>
                <w:sz w:val="20"/>
                <w:szCs w:val="20"/>
              </w:rPr>
            </w:pPr>
            <w:r>
              <w:rPr>
                <w:rFonts w:ascii="Calibri" w:hAnsi="Calibri"/>
                <w:sz w:val="20"/>
              </w:rPr>
              <w:t>28.2. Oportunidad de los informes presupuestarios del ejercicio en curso</w:t>
            </w:r>
          </w:p>
        </w:tc>
        <w:tc>
          <w:tcPr>
            <w:tcW w:w="4741" w:type="dxa"/>
          </w:tcPr>
          <w:p w14:paraId="47F88FA8" w14:textId="77777777" w:rsidR="00DF1B16" w:rsidRPr="00F06ED0" w:rsidRDefault="00DF1B16" w:rsidP="00AA0E01">
            <w:pPr>
              <w:widowControl w:val="0"/>
              <w:spacing w:after="0" w:line="240" w:lineRule="auto"/>
              <w:ind w:left="114" w:right="86"/>
              <w:jc w:val="center"/>
              <w:rPr>
                <w:rFonts w:ascii="Calibri" w:eastAsia="Calibri" w:hAnsi="Calibri" w:cs="Calibri"/>
                <w:sz w:val="20"/>
                <w:szCs w:val="20"/>
              </w:rPr>
            </w:pPr>
          </w:p>
        </w:tc>
        <w:tc>
          <w:tcPr>
            <w:tcW w:w="1109" w:type="dxa"/>
            <w:shd w:val="clear" w:color="auto" w:fill="auto"/>
          </w:tcPr>
          <w:p w14:paraId="25AC0CFB" w14:textId="77777777" w:rsidR="00DF1B16" w:rsidRPr="00F06ED0" w:rsidRDefault="00DF1B16" w:rsidP="00AA0E01">
            <w:pPr>
              <w:widowControl w:val="0"/>
              <w:spacing w:after="0" w:line="240" w:lineRule="auto"/>
              <w:ind w:left="114" w:right="86"/>
              <w:jc w:val="center"/>
              <w:rPr>
                <w:rFonts w:ascii="Calibri" w:eastAsia="Calibri" w:hAnsi="Calibri" w:cs="Calibri"/>
                <w:sz w:val="20"/>
                <w:szCs w:val="20"/>
              </w:rPr>
            </w:pPr>
          </w:p>
        </w:tc>
      </w:tr>
      <w:tr w:rsidR="00DF1B16" w:rsidRPr="00F06ED0" w14:paraId="1B80C89A" w14:textId="77777777" w:rsidTr="00352490">
        <w:trPr>
          <w:trHeight w:hRule="exact" w:val="271"/>
        </w:trPr>
        <w:tc>
          <w:tcPr>
            <w:tcW w:w="5035" w:type="dxa"/>
          </w:tcPr>
          <w:p w14:paraId="01D9DA16" w14:textId="77777777" w:rsidR="00DF1B16" w:rsidRPr="00F06ED0" w:rsidRDefault="00DF1B16" w:rsidP="00AA0E01">
            <w:pPr>
              <w:widowControl w:val="0"/>
              <w:spacing w:after="0" w:line="240" w:lineRule="auto"/>
              <w:ind w:right="352"/>
              <w:rPr>
                <w:rFonts w:ascii="Calibri" w:eastAsia="Calibri" w:hAnsi="Calibri" w:cs="Calibri"/>
                <w:spacing w:val="-1"/>
                <w:sz w:val="20"/>
                <w:szCs w:val="20"/>
              </w:rPr>
            </w:pPr>
            <w:r>
              <w:rPr>
                <w:rFonts w:ascii="Calibri" w:hAnsi="Calibri"/>
                <w:sz w:val="20"/>
              </w:rPr>
              <w:t>28.3. Exactitud de los informes presupuestarios del ejercicio en curso</w:t>
            </w:r>
          </w:p>
        </w:tc>
        <w:tc>
          <w:tcPr>
            <w:tcW w:w="4741" w:type="dxa"/>
          </w:tcPr>
          <w:p w14:paraId="1D9038AA" w14:textId="77777777" w:rsidR="00DF1B16" w:rsidRPr="00F06ED0" w:rsidRDefault="00DF1B16" w:rsidP="00AA0E01">
            <w:pPr>
              <w:widowControl w:val="0"/>
              <w:spacing w:after="0" w:line="240" w:lineRule="auto"/>
              <w:ind w:left="114" w:right="86"/>
              <w:jc w:val="center"/>
              <w:rPr>
                <w:rFonts w:ascii="Calibri" w:eastAsia="Calibri" w:hAnsi="Calibri" w:cs="Calibri"/>
                <w:sz w:val="20"/>
                <w:szCs w:val="20"/>
              </w:rPr>
            </w:pPr>
          </w:p>
        </w:tc>
        <w:tc>
          <w:tcPr>
            <w:tcW w:w="1109" w:type="dxa"/>
            <w:shd w:val="clear" w:color="auto" w:fill="auto"/>
          </w:tcPr>
          <w:p w14:paraId="40DA8DDA" w14:textId="77777777" w:rsidR="00DF1B16" w:rsidRPr="00F06ED0" w:rsidRDefault="00DF1B16" w:rsidP="00AA0E01">
            <w:pPr>
              <w:widowControl w:val="0"/>
              <w:spacing w:after="0" w:line="240" w:lineRule="auto"/>
              <w:ind w:left="114" w:right="86"/>
              <w:jc w:val="center"/>
              <w:rPr>
                <w:rFonts w:ascii="Calibri" w:eastAsia="Calibri" w:hAnsi="Calibri" w:cs="Calibri"/>
                <w:sz w:val="20"/>
                <w:szCs w:val="20"/>
              </w:rPr>
            </w:pPr>
          </w:p>
        </w:tc>
      </w:tr>
    </w:tbl>
    <w:p w14:paraId="369C7EB5" w14:textId="77777777" w:rsidR="00DF1B16" w:rsidRPr="00F06ED0" w:rsidRDefault="00DF1B16" w:rsidP="00DF1B16">
      <w:pPr>
        <w:spacing w:after="120"/>
        <w:jc w:val="both"/>
        <w:rPr>
          <w:rFonts w:ascii="Calibri" w:eastAsia="Calibri" w:hAnsi="Calibri" w:cs="Calibri"/>
        </w:rPr>
      </w:pPr>
    </w:p>
    <w:p w14:paraId="2CB5B986" w14:textId="77777777" w:rsidR="00DF1B16" w:rsidRPr="00F06ED0" w:rsidRDefault="00DF1B16" w:rsidP="00DF1B16">
      <w:pPr>
        <w:spacing w:after="0"/>
        <w:jc w:val="both"/>
        <w:rPr>
          <w:rFonts w:ascii="Calibri" w:eastAsia="Calibri" w:hAnsi="Calibri" w:cs="Calibri"/>
          <w:b/>
        </w:rPr>
      </w:pPr>
      <w:r>
        <w:rPr>
          <w:rFonts w:ascii="Calibri" w:hAnsi="Calibri"/>
          <w:b/>
        </w:rPr>
        <w:t xml:space="preserve">Descripción detallada del sistema de GFP del país en relación con el indicador de desempeño evaluado: </w:t>
      </w:r>
    </w:p>
    <w:p w14:paraId="529B265D" w14:textId="77777777" w:rsidR="00DF1B16" w:rsidRPr="00F06ED0" w:rsidRDefault="00DF1B16" w:rsidP="00DF1B16">
      <w:pPr>
        <w:spacing w:after="0"/>
        <w:jc w:val="both"/>
        <w:rPr>
          <w:rFonts w:ascii="Calibri" w:eastAsia="Calibri" w:hAnsi="Calibri" w:cs="Calibri"/>
        </w:rPr>
      </w:pPr>
      <w:r>
        <w:rPr>
          <w:rFonts w:ascii="Calibri" w:hAnsi="Calibri"/>
          <w:color w:val="FF0000"/>
        </w:rPr>
        <w:t xml:space="preserve"> </w:t>
      </w:r>
      <w:proofErr w:type="spellStart"/>
      <w:r>
        <w:rPr>
          <w:rFonts w:ascii="Calibri" w:hAnsi="Calibri"/>
        </w:rPr>
        <w:t>xxx</w:t>
      </w:r>
      <w:proofErr w:type="spellEnd"/>
    </w:p>
    <w:p w14:paraId="251BB213" w14:textId="77777777" w:rsidR="00DF1B16" w:rsidRPr="00F06ED0" w:rsidRDefault="00DF1B16" w:rsidP="00DF1B16">
      <w:pPr>
        <w:spacing w:after="0"/>
        <w:jc w:val="both"/>
        <w:rPr>
          <w:rFonts w:ascii="Calibri" w:eastAsia="Calibri" w:hAnsi="Calibri" w:cs="Calibri"/>
          <w:b/>
          <w:color w:val="FF0000"/>
        </w:rPr>
      </w:pPr>
    </w:p>
    <w:p w14:paraId="328B5925" w14:textId="77777777" w:rsidR="00DF1B16" w:rsidRPr="00F06ED0" w:rsidRDefault="00DF1B16" w:rsidP="00DF1B16">
      <w:pPr>
        <w:spacing w:after="0"/>
        <w:rPr>
          <w:rFonts w:ascii="Calibri" w:eastAsia="Calibri" w:hAnsi="Calibri" w:cs="Calibri"/>
        </w:rPr>
      </w:pPr>
      <w:r>
        <w:rPr>
          <w:rFonts w:ascii="Calibri" w:hAnsi="Calibri"/>
          <w:b/>
        </w:rPr>
        <w:t>Actividades de reforma recientes o en curso:</w:t>
      </w:r>
      <w:r>
        <w:rPr>
          <w:rFonts w:ascii="Calibri" w:hAnsi="Calibri"/>
        </w:rPr>
        <w:t xml:space="preserve"> </w:t>
      </w:r>
    </w:p>
    <w:p w14:paraId="26E7BCE8" w14:textId="77777777" w:rsidR="00DF1B16" w:rsidRPr="00F06ED0" w:rsidRDefault="00DF1B16" w:rsidP="00DF1B16">
      <w:pPr>
        <w:spacing w:after="0"/>
        <w:jc w:val="both"/>
        <w:rPr>
          <w:rFonts w:ascii="Calibri" w:eastAsia="Calibri" w:hAnsi="Calibri" w:cs="Calibri"/>
        </w:rPr>
      </w:pPr>
      <w:proofErr w:type="spellStart"/>
      <w:r>
        <w:rPr>
          <w:rFonts w:ascii="Calibri" w:hAnsi="Calibri"/>
        </w:rPr>
        <w:t>xxx</w:t>
      </w:r>
      <w:proofErr w:type="spellEnd"/>
    </w:p>
    <w:p w14:paraId="2346C94E" w14:textId="77777777" w:rsidR="00DF1B16" w:rsidRPr="00F06ED0" w:rsidRDefault="00DF1B16" w:rsidP="00DF1B16">
      <w:pPr>
        <w:spacing w:after="0" w:line="240" w:lineRule="auto"/>
        <w:rPr>
          <w:rFonts w:ascii="Calibri" w:eastAsia="Calibri" w:hAnsi="Calibri" w:cs="Calibri"/>
        </w:rPr>
      </w:pPr>
    </w:p>
    <w:p w14:paraId="6DA57193" w14:textId="77777777" w:rsidR="00DF1B16" w:rsidRPr="00F06ED0" w:rsidRDefault="00DF1B16" w:rsidP="00DF1B16">
      <w:pPr>
        <w:spacing w:after="0" w:line="240" w:lineRule="auto"/>
        <w:ind w:right="4255"/>
        <w:rPr>
          <w:rFonts w:ascii="Calibri" w:eastAsia="Calibri" w:hAnsi="Calibri" w:cs="Calibri"/>
          <w:b/>
          <w:bCs/>
          <w:i/>
          <w:color w:val="A5DBE6"/>
          <w:spacing w:val="-1"/>
          <w:sz w:val="20"/>
        </w:rPr>
      </w:pPr>
      <w:r>
        <w:rPr>
          <w:rFonts w:ascii="Calibri" w:hAnsi="Calibri"/>
          <w:b/>
          <w:color w:val="A5DBE6"/>
          <w:sz w:val="24"/>
        </w:rPr>
        <w:t>28.1. Cobertura y comparabilidad de los informes presupuestarios del ejercicio en curso</w:t>
      </w:r>
      <w:r>
        <w:rPr>
          <w:rFonts w:ascii="Calibri" w:hAnsi="Calibri"/>
          <w:b/>
          <w:i/>
          <w:color w:val="A5DBE6"/>
          <w:sz w:val="20"/>
        </w:rPr>
        <w:t xml:space="preserve"> </w:t>
      </w:r>
    </w:p>
    <w:p w14:paraId="7F03161A" w14:textId="77777777" w:rsidR="00DF1B16" w:rsidRPr="00F06ED0" w:rsidRDefault="00DF1B16" w:rsidP="00DF1B16">
      <w:pPr>
        <w:spacing w:after="0" w:line="240" w:lineRule="auto"/>
        <w:rPr>
          <w:rFonts w:ascii="Calibri" w:eastAsia="Calibri" w:hAnsi="Calibri" w:cs="Calibri"/>
          <w:bCs/>
          <w:color w:val="25456B"/>
          <w:spacing w:val="-1"/>
        </w:rPr>
      </w:pPr>
    </w:p>
    <w:p w14:paraId="3473CD78" w14:textId="3F85AE32" w:rsidR="00DF1B16" w:rsidRPr="00F06ED0" w:rsidRDefault="00DF1B16" w:rsidP="00DF1B16">
      <w:pPr>
        <w:spacing w:after="0"/>
        <w:rPr>
          <w:rFonts w:ascii="Calibri" w:eastAsia="Calibri" w:hAnsi="Calibri" w:cs="Calibri"/>
          <w:b/>
        </w:rPr>
      </w:pPr>
      <w:r>
        <w:rPr>
          <w:rFonts w:ascii="Calibri" w:hAnsi="Calibri"/>
          <w:b/>
        </w:rPr>
        <w:t>Nivel de desempeño y evidencias para la calificación:</w:t>
      </w:r>
    </w:p>
    <w:p w14:paraId="599E4F55" w14:textId="77777777" w:rsidR="00DF1B16" w:rsidRPr="00F06ED0" w:rsidRDefault="00DF1B16" w:rsidP="00DF1B16">
      <w:pPr>
        <w:spacing w:after="0"/>
        <w:jc w:val="both"/>
        <w:rPr>
          <w:rFonts w:ascii="Calibri" w:eastAsia="Calibri" w:hAnsi="Calibri" w:cs="Calibri"/>
        </w:rPr>
      </w:pPr>
    </w:p>
    <w:p w14:paraId="29564872" w14:textId="77777777" w:rsidR="00DF1B16" w:rsidRPr="00F06ED0" w:rsidRDefault="00DF1B16" w:rsidP="00DF1B16">
      <w:pPr>
        <w:spacing w:after="0"/>
        <w:jc w:val="both"/>
        <w:rPr>
          <w:rFonts w:ascii="Calibri" w:eastAsia="Calibri" w:hAnsi="Calibri" w:cs="Calibri"/>
        </w:rPr>
      </w:pPr>
      <w:proofErr w:type="spellStart"/>
      <w:r>
        <w:rPr>
          <w:rFonts w:ascii="Calibri" w:hAnsi="Calibri"/>
        </w:rPr>
        <w:t>xxx</w:t>
      </w:r>
      <w:proofErr w:type="spellEnd"/>
    </w:p>
    <w:p w14:paraId="6E260BB6" w14:textId="77777777" w:rsidR="00DF1B16" w:rsidRPr="00F06ED0" w:rsidRDefault="00DF1B16" w:rsidP="00DF1B16">
      <w:pPr>
        <w:jc w:val="both"/>
        <w:rPr>
          <w:rFonts w:ascii="Calibri" w:eastAsia="Calibri" w:hAnsi="Calibri" w:cs="Calibri"/>
          <w:i/>
          <w:color w:val="FF0000"/>
          <w:spacing w:val="-1"/>
        </w:rPr>
      </w:pPr>
      <w:r>
        <w:rPr>
          <w:rFonts w:ascii="Calibri" w:hAnsi="Calibri"/>
          <w:i/>
          <w:color w:val="FF0000"/>
        </w:rPr>
        <w:t>Inserte una oración que justifique la calificación asignada.</w:t>
      </w:r>
    </w:p>
    <w:p w14:paraId="449C3E34" w14:textId="77777777" w:rsidR="00DF1B16" w:rsidRPr="00F06ED0" w:rsidRDefault="00DF1B16" w:rsidP="00DF1B16">
      <w:pPr>
        <w:spacing w:after="0"/>
        <w:rPr>
          <w:rFonts w:ascii="Calibri" w:eastAsia="Calibri" w:hAnsi="Calibri" w:cs="Calibri"/>
        </w:rPr>
      </w:pPr>
      <w:r>
        <w:rPr>
          <w:rFonts w:ascii="Calibri" w:hAnsi="Calibri"/>
          <w:b/>
        </w:rPr>
        <w:t>Cambio en el desempeño desde una evaluación PEFA anterior:</w:t>
      </w:r>
      <w:r>
        <w:rPr>
          <w:rFonts w:ascii="Calibri" w:hAnsi="Calibri"/>
        </w:rPr>
        <w:t xml:space="preserve"> </w:t>
      </w:r>
    </w:p>
    <w:p w14:paraId="390B18BF" w14:textId="77777777" w:rsidR="00DF1B16" w:rsidRPr="00F06ED0" w:rsidRDefault="00DF1B16" w:rsidP="00DF1B16">
      <w:pPr>
        <w:spacing w:after="0"/>
        <w:jc w:val="both"/>
        <w:rPr>
          <w:rFonts w:ascii="Calibri" w:eastAsia="Calibri" w:hAnsi="Calibri" w:cs="Calibri"/>
        </w:rPr>
      </w:pPr>
      <w:proofErr w:type="spellStart"/>
      <w:r>
        <w:rPr>
          <w:rFonts w:ascii="Calibri" w:hAnsi="Calibri"/>
        </w:rPr>
        <w:t>xxx</w:t>
      </w:r>
      <w:proofErr w:type="spellEnd"/>
    </w:p>
    <w:p w14:paraId="79C138A4" w14:textId="77777777" w:rsidR="00DF1B16" w:rsidRPr="00F06ED0" w:rsidRDefault="00DF1B16" w:rsidP="00DF1B16">
      <w:pPr>
        <w:spacing w:after="0" w:line="240" w:lineRule="auto"/>
        <w:rPr>
          <w:rFonts w:ascii="Calibri" w:eastAsia="Calibri" w:hAnsi="Calibri" w:cs="Calibri"/>
          <w:bCs/>
          <w:color w:val="25456B"/>
          <w:spacing w:val="-1"/>
        </w:rPr>
      </w:pPr>
    </w:p>
    <w:p w14:paraId="04A6E2F1" w14:textId="77777777" w:rsidR="00DF1B16" w:rsidRPr="00F06ED0" w:rsidRDefault="00DF1B16" w:rsidP="00DF1B16">
      <w:pPr>
        <w:spacing w:after="0" w:line="240" w:lineRule="auto"/>
        <w:rPr>
          <w:rFonts w:ascii="Calibri" w:eastAsia="Calibri" w:hAnsi="Calibri" w:cs="Calibri"/>
          <w:b/>
          <w:color w:val="A5DBE6"/>
          <w:spacing w:val="-1"/>
          <w:sz w:val="24"/>
        </w:rPr>
      </w:pPr>
      <w:r>
        <w:rPr>
          <w:rFonts w:ascii="Calibri" w:hAnsi="Calibri"/>
          <w:b/>
          <w:color w:val="A5DBE6"/>
          <w:sz w:val="24"/>
        </w:rPr>
        <w:t>28.2. Oportunidad de los informes presupuestarios del ejercicio en curso</w:t>
      </w:r>
    </w:p>
    <w:p w14:paraId="115CF8AB" w14:textId="77777777" w:rsidR="00DF1B16" w:rsidRPr="00F06ED0" w:rsidRDefault="00DF1B16" w:rsidP="00DF1B16">
      <w:pPr>
        <w:spacing w:after="0" w:line="240" w:lineRule="auto"/>
        <w:rPr>
          <w:rFonts w:ascii="Calibri" w:eastAsia="Calibri" w:hAnsi="Calibri" w:cs="Calibri"/>
          <w:bCs/>
          <w:color w:val="25456B"/>
          <w:spacing w:val="-1"/>
        </w:rPr>
      </w:pPr>
    </w:p>
    <w:p w14:paraId="36BC65AE" w14:textId="06787CD9" w:rsidR="00DF1B16" w:rsidRPr="00F06ED0" w:rsidRDefault="00DF1B16" w:rsidP="00DF1B16">
      <w:pPr>
        <w:spacing w:after="0"/>
        <w:rPr>
          <w:rFonts w:ascii="Calibri" w:eastAsia="Calibri" w:hAnsi="Calibri" w:cs="Calibri"/>
          <w:b/>
        </w:rPr>
      </w:pPr>
      <w:r>
        <w:rPr>
          <w:rFonts w:ascii="Calibri" w:hAnsi="Calibri"/>
          <w:b/>
        </w:rPr>
        <w:t>Nivel de desempeño y evidencias para la calificación:</w:t>
      </w:r>
    </w:p>
    <w:p w14:paraId="74958878" w14:textId="77777777" w:rsidR="00DF1B16" w:rsidRPr="00F06ED0" w:rsidRDefault="00DF1B16" w:rsidP="00DF1B16">
      <w:pPr>
        <w:spacing w:after="0"/>
        <w:rPr>
          <w:rFonts w:ascii="Calibri" w:eastAsia="Calibri" w:hAnsi="Calibri" w:cs="Calibri"/>
          <w:b/>
        </w:rPr>
      </w:pPr>
    </w:p>
    <w:p w14:paraId="27A14FA4" w14:textId="77777777" w:rsidR="00DF1B16" w:rsidRPr="00F06ED0" w:rsidRDefault="00DF1B16" w:rsidP="00DF1B16">
      <w:pPr>
        <w:keepNext/>
        <w:spacing w:after="0" w:line="240" w:lineRule="auto"/>
        <w:rPr>
          <w:rFonts w:ascii="Calibri" w:eastAsia="Calibri" w:hAnsi="Calibri" w:cs="Calibri"/>
          <w:b/>
          <w:bCs/>
          <w:color w:val="25456B"/>
          <w:spacing w:val="-1"/>
          <w:sz w:val="20"/>
          <w:szCs w:val="20"/>
        </w:rPr>
      </w:pPr>
      <w:r>
        <w:rPr>
          <w:rFonts w:ascii="Calibri" w:hAnsi="Calibri"/>
          <w:b/>
          <w:sz w:val="20"/>
        </w:rPr>
        <w:t xml:space="preserve">Cuadro 28.2: Oportunidad de los informes presupuestarios del ejercicio en curso (último ejercicio fiscal finalizado) </w:t>
      </w:r>
    </w:p>
    <w:tbl>
      <w:tblPr>
        <w:tblW w:w="66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3510"/>
        <w:gridCol w:w="3108"/>
      </w:tblGrid>
      <w:tr w:rsidR="00DF1B16" w:rsidRPr="00F06ED0" w14:paraId="0A115D8E" w14:textId="77777777" w:rsidTr="00AA0E01">
        <w:trPr>
          <w:trHeight w:hRule="exact" w:val="1054"/>
        </w:trPr>
        <w:tc>
          <w:tcPr>
            <w:tcW w:w="3510" w:type="dxa"/>
            <w:shd w:val="clear" w:color="auto" w:fill="BFBFBF"/>
          </w:tcPr>
          <w:p w14:paraId="72791DB8" w14:textId="77777777" w:rsidR="00DF1B16" w:rsidRPr="00F06ED0" w:rsidRDefault="00DF1B16" w:rsidP="00AA0E01">
            <w:pPr>
              <w:widowControl w:val="0"/>
              <w:spacing w:after="0" w:line="240" w:lineRule="auto"/>
              <w:ind w:left="201"/>
              <w:jc w:val="center"/>
              <w:rPr>
                <w:rFonts w:ascii="Calibri" w:eastAsia="Calibri" w:hAnsi="Calibri" w:cs="Calibri"/>
                <w:b/>
                <w:sz w:val="20"/>
                <w:szCs w:val="18"/>
              </w:rPr>
            </w:pPr>
            <w:r>
              <w:rPr>
                <w:rFonts w:ascii="Calibri" w:hAnsi="Calibri"/>
                <w:b/>
                <w:sz w:val="20"/>
              </w:rPr>
              <w:t>Frecuencia de preparación</w:t>
            </w:r>
          </w:p>
          <w:p w14:paraId="2B75FF33" w14:textId="77777777" w:rsidR="00DF1B16" w:rsidRPr="00F06ED0" w:rsidRDefault="00DF1B16" w:rsidP="00AA0E01">
            <w:pPr>
              <w:widowControl w:val="0"/>
              <w:spacing w:after="0" w:line="240" w:lineRule="auto"/>
              <w:ind w:left="201"/>
              <w:rPr>
                <w:rFonts w:ascii="Calibri" w:eastAsia="Calibri" w:hAnsi="Calibri" w:cs="Calibri"/>
                <w:b/>
                <w:i/>
                <w:iCs/>
                <w:sz w:val="20"/>
                <w:szCs w:val="18"/>
              </w:rPr>
            </w:pPr>
          </w:p>
        </w:tc>
        <w:tc>
          <w:tcPr>
            <w:tcW w:w="3108" w:type="dxa"/>
            <w:shd w:val="clear" w:color="auto" w:fill="BFBFBF"/>
          </w:tcPr>
          <w:p w14:paraId="68CC1BF8" w14:textId="77777777" w:rsidR="00DF1B16" w:rsidRPr="00F06ED0" w:rsidRDefault="00DF1B16" w:rsidP="00AA0E01">
            <w:pPr>
              <w:widowControl w:val="0"/>
              <w:spacing w:after="0" w:line="240" w:lineRule="auto"/>
              <w:jc w:val="center"/>
              <w:rPr>
                <w:rFonts w:ascii="Calibri" w:eastAsia="Calibri" w:hAnsi="Calibri" w:cs="Calibri"/>
                <w:b/>
                <w:i/>
                <w:iCs/>
                <w:color w:val="FF0000"/>
                <w:sz w:val="20"/>
                <w:szCs w:val="18"/>
              </w:rPr>
            </w:pPr>
            <w:r>
              <w:rPr>
                <w:rFonts w:ascii="Calibri" w:hAnsi="Calibri"/>
                <w:b/>
                <w:sz w:val="20"/>
              </w:rPr>
              <w:t>Fecha efectiva de emisión</w:t>
            </w:r>
            <w:r>
              <w:rPr>
                <w:rFonts w:ascii="Calibri" w:hAnsi="Calibri"/>
                <w:b/>
                <w:i/>
                <w:color w:val="FF0000"/>
                <w:sz w:val="20"/>
              </w:rPr>
              <w:t xml:space="preserve"> </w:t>
            </w:r>
          </w:p>
          <w:p w14:paraId="7959EE21" w14:textId="575A4BA6" w:rsidR="00DF1B16" w:rsidRPr="00F06ED0" w:rsidRDefault="00DF1B16" w:rsidP="00AA0E01">
            <w:pPr>
              <w:widowControl w:val="0"/>
              <w:spacing w:after="0" w:line="240" w:lineRule="auto"/>
              <w:jc w:val="center"/>
              <w:rPr>
                <w:rFonts w:ascii="Calibri" w:eastAsia="Calibri" w:hAnsi="Calibri" w:cs="Calibri"/>
                <w:bCs/>
                <w:sz w:val="20"/>
                <w:szCs w:val="18"/>
              </w:rPr>
            </w:pPr>
            <w:r>
              <w:rPr>
                <w:rFonts w:ascii="Calibri" w:hAnsi="Calibri"/>
                <w:i/>
                <w:color w:val="FF0000"/>
                <w:sz w:val="20"/>
              </w:rPr>
              <w:t>Especifique la fecha de cada período durante el último ejercicio fiscal finalizado</w:t>
            </w:r>
          </w:p>
        </w:tc>
      </w:tr>
      <w:tr w:rsidR="00DF1B16" w:rsidRPr="00F06ED0" w14:paraId="683F79A7" w14:textId="77777777" w:rsidTr="00AA0E01">
        <w:trPr>
          <w:trHeight w:hRule="exact" w:val="271"/>
        </w:trPr>
        <w:tc>
          <w:tcPr>
            <w:tcW w:w="3510" w:type="dxa"/>
          </w:tcPr>
          <w:p w14:paraId="573EC3E9" w14:textId="77777777" w:rsidR="00DF1B16" w:rsidRPr="00F06ED0" w:rsidRDefault="00DF1B16" w:rsidP="00AA0E01">
            <w:pPr>
              <w:widowControl w:val="0"/>
              <w:spacing w:after="0" w:line="240" w:lineRule="auto"/>
              <w:ind w:left="170" w:right="352"/>
              <w:rPr>
                <w:rFonts w:ascii="Calibri" w:eastAsia="Calibri" w:hAnsi="Calibri" w:cs="Calibri"/>
                <w:spacing w:val="-1"/>
                <w:sz w:val="20"/>
                <w:szCs w:val="18"/>
              </w:rPr>
            </w:pPr>
          </w:p>
        </w:tc>
        <w:tc>
          <w:tcPr>
            <w:tcW w:w="3108" w:type="dxa"/>
          </w:tcPr>
          <w:p w14:paraId="1DEEABBF"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18"/>
              </w:rPr>
            </w:pPr>
          </w:p>
        </w:tc>
      </w:tr>
      <w:tr w:rsidR="00DF1B16" w:rsidRPr="00F06ED0" w14:paraId="7C86B200" w14:textId="77777777" w:rsidTr="00AA0E01">
        <w:trPr>
          <w:trHeight w:hRule="exact" w:val="271"/>
        </w:trPr>
        <w:tc>
          <w:tcPr>
            <w:tcW w:w="3510" w:type="dxa"/>
          </w:tcPr>
          <w:p w14:paraId="662AEF81" w14:textId="77777777" w:rsidR="00DF1B16" w:rsidRPr="00F06ED0" w:rsidRDefault="00DF1B16" w:rsidP="00AA0E01">
            <w:pPr>
              <w:widowControl w:val="0"/>
              <w:spacing w:after="0" w:line="240" w:lineRule="auto"/>
              <w:ind w:left="170" w:right="352"/>
              <w:rPr>
                <w:rFonts w:ascii="Calibri" w:eastAsia="Calibri" w:hAnsi="Calibri" w:cs="Calibri"/>
                <w:spacing w:val="-1"/>
                <w:sz w:val="20"/>
                <w:szCs w:val="18"/>
              </w:rPr>
            </w:pPr>
          </w:p>
        </w:tc>
        <w:tc>
          <w:tcPr>
            <w:tcW w:w="3108" w:type="dxa"/>
          </w:tcPr>
          <w:p w14:paraId="18332106"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18"/>
              </w:rPr>
            </w:pPr>
          </w:p>
        </w:tc>
      </w:tr>
      <w:tr w:rsidR="00DF1B16" w:rsidRPr="00F06ED0" w14:paraId="2ACAA6C3" w14:textId="77777777" w:rsidTr="00AA0E01">
        <w:trPr>
          <w:trHeight w:hRule="exact" w:val="271"/>
        </w:trPr>
        <w:tc>
          <w:tcPr>
            <w:tcW w:w="3510" w:type="dxa"/>
          </w:tcPr>
          <w:p w14:paraId="5667AD80" w14:textId="77777777" w:rsidR="00DF1B16" w:rsidRPr="00F06ED0" w:rsidRDefault="00DF1B16" w:rsidP="00AA0E01">
            <w:pPr>
              <w:widowControl w:val="0"/>
              <w:spacing w:after="0" w:line="240" w:lineRule="auto"/>
              <w:ind w:left="170" w:right="352"/>
              <w:rPr>
                <w:rFonts w:ascii="Calibri" w:eastAsia="Calibri" w:hAnsi="Calibri" w:cs="Calibri"/>
                <w:spacing w:val="-1"/>
                <w:sz w:val="20"/>
                <w:szCs w:val="18"/>
              </w:rPr>
            </w:pPr>
          </w:p>
        </w:tc>
        <w:tc>
          <w:tcPr>
            <w:tcW w:w="3108" w:type="dxa"/>
          </w:tcPr>
          <w:p w14:paraId="6277D8F2"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18"/>
              </w:rPr>
            </w:pPr>
          </w:p>
        </w:tc>
      </w:tr>
      <w:tr w:rsidR="00DF1B16" w:rsidRPr="00F06ED0" w14:paraId="57DF0E66" w14:textId="77777777" w:rsidTr="00AA0E01">
        <w:trPr>
          <w:trHeight w:hRule="exact" w:val="271"/>
        </w:trPr>
        <w:tc>
          <w:tcPr>
            <w:tcW w:w="3510" w:type="dxa"/>
          </w:tcPr>
          <w:p w14:paraId="3B6C616E" w14:textId="77777777" w:rsidR="00DF1B16" w:rsidRPr="00F06ED0" w:rsidRDefault="00DF1B16" w:rsidP="00AA0E01">
            <w:pPr>
              <w:widowControl w:val="0"/>
              <w:spacing w:after="0" w:line="240" w:lineRule="auto"/>
              <w:ind w:left="170" w:right="352"/>
              <w:rPr>
                <w:rFonts w:ascii="Calibri" w:eastAsia="Calibri" w:hAnsi="Calibri" w:cs="Calibri"/>
                <w:spacing w:val="-1"/>
                <w:sz w:val="20"/>
                <w:szCs w:val="18"/>
              </w:rPr>
            </w:pPr>
          </w:p>
        </w:tc>
        <w:tc>
          <w:tcPr>
            <w:tcW w:w="3108" w:type="dxa"/>
          </w:tcPr>
          <w:p w14:paraId="47E28397" w14:textId="77777777" w:rsidR="00DF1B16" w:rsidRPr="00F06ED0" w:rsidRDefault="00DF1B16" w:rsidP="00AA0E01">
            <w:pPr>
              <w:widowControl w:val="0"/>
              <w:spacing w:after="0" w:line="240" w:lineRule="auto"/>
              <w:ind w:left="114" w:right="86"/>
              <w:rPr>
                <w:rFonts w:ascii="Calibri" w:eastAsia="Calibri" w:hAnsi="Calibri" w:cs="Calibri"/>
                <w:spacing w:val="-1"/>
                <w:sz w:val="20"/>
                <w:szCs w:val="18"/>
              </w:rPr>
            </w:pPr>
          </w:p>
        </w:tc>
      </w:tr>
    </w:tbl>
    <w:p w14:paraId="23383107" w14:textId="77777777" w:rsidR="00DF1B16" w:rsidRPr="00F06ED0" w:rsidRDefault="00DF1B16" w:rsidP="00DF1B16">
      <w:pPr>
        <w:spacing w:after="0" w:line="240" w:lineRule="auto"/>
        <w:rPr>
          <w:rFonts w:ascii="Calibri" w:eastAsia="Times New Roman" w:hAnsi="Calibri" w:cs="Calibri"/>
          <w:i/>
          <w:sz w:val="16"/>
          <w:szCs w:val="16"/>
        </w:rPr>
      </w:pPr>
      <w:r>
        <w:rPr>
          <w:rFonts w:ascii="Calibri" w:hAnsi="Calibri"/>
          <w:b/>
          <w:i/>
          <w:sz w:val="16"/>
        </w:rPr>
        <w:t xml:space="preserve">Fuente de los datos: </w:t>
      </w:r>
      <w:r>
        <w:rPr>
          <w:rFonts w:ascii="Calibri" w:hAnsi="Calibri"/>
          <w:i/>
          <w:color w:val="FF0000"/>
          <w:sz w:val="16"/>
        </w:rPr>
        <w:t xml:space="preserve">Especifique los detalles de las fuentes o los documentos. Indique la dirección del sitio web, cuando corresponda. </w:t>
      </w:r>
    </w:p>
    <w:p w14:paraId="3DBDA871" w14:textId="77777777" w:rsidR="00DF1B16" w:rsidRPr="00633674" w:rsidRDefault="00DF1B16" w:rsidP="00DF1B16">
      <w:pPr>
        <w:spacing w:after="0"/>
        <w:jc w:val="both"/>
        <w:rPr>
          <w:rFonts w:ascii="Calibri" w:eastAsia="Calibri" w:hAnsi="Calibri" w:cs="Calibri"/>
          <w:lang w:val="es-AR"/>
        </w:rPr>
      </w:pPr>
    </w:p>
    <w:p w14:paraId="2FF3DB28" w14:textId="77777777" w:rsidR="00DF1B16" w:rsidRPr="00F06ED0" w:rsidRDefault="00DF1B16" w:rsidP="00DF1B16">
      <w:pPr>
        <w:spacing w:after="0"/>
        <w:jc w:val="both"/>
        <w:rPr>
          <w:rFonts w:ascii="Calibri" w:eastAsia="Calibri" w:hAnsi="Calibri" w:cs="Calibri"/>
        </w:rPr>
      </w:pPr>
      <w:proofErr w:type="spellStart"/>
      <w:r>
        <w:rPr>
          <w:rFonts w:ascii="Calibri" w:hAnsi="Calibri"/>
        </w:rPr>
        <w:t>xxx</w:t>
      </w:r>
      <w:proofErr w:type="spellEnd"/>
    </w:p>
    <w:p w14:paraId="392B5AC8" w14:textId="77777777" w:rsidR="00DF1B16" w:rsidRPr="00F06ED0" w:rsidRDefault="00DF1B16" w:rsidP="00DF1B16">
      <w:pPr>
        <w:jc w:val="both"/>
        <w:rPr>
          <w:rFonts w:ascii="Calibri" w:eastAsia="Calibri" w:hAnsi="Calibri" w:cs="Calibri"/>
          <w:i/>
          <w:color w:val="FF0000"/>
          <w:spacing w:val="-1"/>
        </w:rPr>
      </w:pPr>
      <w:r>
        <w:rPr>
          <w:rFonts w:ascii="Calibri" w:hAnsi="Calibri"/>
          <w:i/>
          <w:color w:val="FF0000"/>
        </w:rPr>
        <w:t>Inserte una oración que justifique la calificación asignada.</w:t>
      </w:r>
    </w:p>
    <w:p w14:paraId="4F468EE9" w14:textId="77777777" w:rsidR="00DF1B16" w:rsidRPr="00F06ED0" w:rsidRDefault="00DF1B16" w:rsidP="00DF1B16">
      <w:pPr>
        <w:spacing w:after="0"/>
        <w:rPr>
          <w:rFonts w:ascii="Calibri" w:eastAsia="Calibri" w:hAnsi="Calibri" w:cs="Calibri"/>
        </w:rPr>
      </w:pPr>
      <w:r>
        <w:rPr>
          <w:rFonts w:ascii="Calibri" w:hAnsi="Calibri"/>
          <w:b/>
        </w:rPr>
        <w:t>Cambio en el desempeño desde una evaluación PEFA anterior:</w:t>
      </w:r>
      <w:r>
        <w:rPr>
          <w:rFonts w:ascii="Calibri" w:hAnsi="Calibri"/>
        </w:rPr>
        <w:t xml:space="preserve"> </w:t>
      </w:r>
    </w:p>
    <w:p w14:paraId="60E55BD5" w14:textId="77777777" w:rsidR="00DF1B16" w:rsidRPr="00F06ED0" w:rsidRDefault="00DF1B16" w:rsidP="00DF1B16">
      <w:pPr>
        <w:spacing w:after="0"/>
        <w:jc w:val="both"/>
        <w:rPr>
          <w:rFonts w:ascii="Calibri" w:eastAsia="Calibri" w:hAnsi="Calibri" w:cs="Calibri"/>
        </w:rPr>
      </w:pPr>
      <w:proofErr w:type="spellStart"/>
      <w:r>
        <w:rPr>
          <w:rFonts w:ascii="Calibri" w:hAnsi="Calibri"/>
        </w:rPr>
        <w:t>xxx</w:t>
      </w:r>
      <w:proofErr w:type="spellEnd"/>
    </w:p>
    <w:p w14:paraId="5A00D664" w14:textId="77777777" w:rsidR="00DF1B16" w:rsidRPr="00F06ED0" w:rsidRDefault="00DF1B16" w:rsidP="00DF1B16">
      <w:pPr>
        <w:keepNext/>
        <w:spacing w:after="0" w:line="240" w:lineRule="auto"/>
        <w:rPr>
          <w:rFonts w:ascii="Calibri" w:eastAsia="Calibri" w:hAnsi="Calibri" w:cs="Calibri"/>
          <w:b/>
          <w:bCs/>
          <w:i/>
          <w:color w:val="25456B"/>
          <w:spacing w:val="-1"/>
        </w:rPr>
      </w:pPr>
    </w:p>
    <w:p w14:paraId="6D2D9643" w14:textId="77777777" w:rsidR="00DF1B16" w:rsidRPr="00F06ED0" w:rsidRDefault="00DF1B16" w:rsidP="00DF1B16">
      <w:pPr>
        <w:spacing w:after="0" w:line="240" w:lineRule="auto"/>
        <w:rPr>
          <w:rFonts w:ascii="Calibri" w:eastAsia="Calibri" w:hAnsi="Calibri" w:cs="Calibri"/>
          <w:b/>
          <w:color w:val="A5DBE6"/>
          <w:spacing w:val="-1"/>
          <w:sz w:val="24"/>
        </w:rPr>
      </w:pPr>
      <w:r>
        <w:rPr>
          <w:rFonts w:ascii="Calibri" w:hAnsi="Calibri"/>
          <w:b/>
          <w:color w:val="A5DBE6"/>
          <w:sz w:val="24"/>
        </w:rPr>
        <w:t xml:space="preserve">28.3. Exactitud de los informes presupuestarios del ejercicio en curso </w:t>
      </w:r>
    </w:p>
    <w:p w14:paraId="08EA83AD" w14:textId="77777777" w:rsidR="00DF1B16" w:rsidRPr="00F06ED0" w:rsidRDefault="00DF1B16" w:rsidP="00DF1B16">
      <w:pPr>
        <w:spacing w:after="0" w:line="240" w:lineRule="auto"/>
        <w:ind w:right="118"/>
        <w:jc w:val="both"/>
        <w:rPr>
          <w:rFonts w:ascii="Calibri" w:eastAsia="Calibri" w:hAnsi="Calibri" w:cs="Calibri"/>
          <w:spacing w:val="-1"/>
        </w:rPr>
      </w:pPr>
    </w:p>
    <w:p w14:paraId="27CA36BA" w14:textId="3E150FB3" w:rsidR="00DF1B16" w:rsidRPr="00F06ED0" w:rsidRDefault="00DF1B16" w:rsidP="00DF1B16">
      <w:pPr>
        <w:spacing w:after="0"/>
        <w:rPr>
          <w:rFonts w:ascii="Calibri" w:eastAsia="Calibri" w:hAnsi="Calibri" w:cs="Calibri"/>
          <w:b/>
        </w:rPr>
      </w:pPr>
      <w:r>
        <w:rPr>
          <w:rFonts w:ascii="Calibri" w:hAnsi="Calibri"/>
          <w:b/>
        </w:rPr>
        <w:t>Nivel de desempeño y evidencias para la calificación:</w:t>
      </w:r>
    </w:p>
    <w:p w14:paraId="13A23DDD" w14:textId="77777777" w:rsidR="00DF1B16" w:rsidRPr="00F06ED0" w:rsidRDefault="00DF1B16" w:rsidP="00DF1B16">
      <w:pPr>
        <w:spacing w:after="0"/>
        <w:jc w:val="both"/>
        <w:rPr>
          <w:rFonts w:ascii="Calibri" w:eastAsia="Calibri" w:hAnsi="Calibri" w:cs="Calibri"/>
        </w:rPr>
      </w:pPr>
    </w:p>
    <w:p w14:paraId="522BF4EA" w14:textId="77777777" w:rsidR="00DF1B16" w:rsidRPr="00F06ED0" w:rsidRDefault="00DF1B16" w:rsidP="00DF1B16">
      <w:pPr>
        <w:spacing w:after="0"/>
        <w:jc w:val="both"/>
        <w:rPr>
          <w:rFonts w:ascii="Calibri" w:eastAsia="Calibri" w:hAnsi="Calibri" w:cs="Calibri"/>
        </w:rPr>
      </w:pPr>
      <w:proofErr w:type="spellStart"/>
      <w:r>
        <w:rPr>
          <w:rFonts w:ascii="Calibri" w:hAnsi="Calibri"/>
        </w:rPr>
        <w:t>xxx</w:t>
      </w:r>
      <w:proofErr w:type="spellEnd"/>
    </w:p>
    <w:p w14:paraId="7B5FA699" w14:textId="77777777" w:rsidR="00DF1B16" w:rsidRPr="00F06ED0" w:rsidRDefault="00DF1B16" w:rsidP="00DF1B16">
      <w:pPr>
        <w:jc w:val="both"/>
        <w:rPr>
          <w:rFonts w:ascii="Calibri" w:eastAsia="Calibri" w:hAnsi="Calibri" w:cs="Calibri"/>
          <w:i/>
          <w:color w:val="FF0000"/>
          <w:spacing w:val="-1"/>
        </w:rPr>
      </w:pPr>
      <w:r>
        <w:rPr>
          <w:rFonts w:ascii="Calibri" w:hAnsi="Calibri"/>
          <w:i/>
          <w:color w:val="FF0000"/>
        </w:rPr>
        <w:t>Inserte una oración que justifique la calificación asignada.</w:t>
      </w:r>
    </w:p>
    <w:p w14:paraId="1F872383" w14:textId="77777777" w:rsidR="00DF1B16" w:rsidRPr="00F06ED0" w:rsidRDefault="00DF1B16" w:rsidP="00DF1B16">
      <w:pPr>
        <w:spacing w:after="0"/>
        <w:rPr>
          <w:rFonts w:ascii="Calibri" w:eastAsia="Calibri" w:hAnsi="Calibri" w:cs="Calibri"/>
        </w:rPr>
      </w:pPr>
      <w:r>
        <w:rPr>
          <w:rFonts w:ascii="Calibri" w:hAnsi="Calibri"/>
          <w:b/>
        </w:rPr>
        <w:t>Cambio en el desempeño desde una evaluación PEFA anterior:</w:t>
      </w:r>
      <w:r>
        <w:rPr>
          <w:rFonts w:ascii="Calibri" w:hAnsi="Calibri"/>
        </w:rPr>
        <w:t xml:space="preserve"> </w:t>
      </w:r>
    </w:p>
    <w:p w14:paraId="1E6A09AC" w14:textId="77777777" w:rsidR="00DF1B16" w:rsidRPr="00F06ED0" w:rsidRDefault="00DF1B16" w:rsidP="00DF1B16">
      <w:pPr>
        <w:spacing w:after="0"/>
        <w:jc w:val="both"/>
        <w:rPr>
          <w:rFonts w:ascii="Calibri" w:eastAsia="Calibri" w:hAnsi="Calibri" w:cs="Calibri"/>
        </w:rPr>
      </w:pPr>
      <w:proofErr w:type="spellStart"/>
      <w:r>
        <w:rPr>
          <w:rFonts w:ascii="Calibri" w:hAnsi="Calibri"/>
        </w:rPr>
        <w:lastRenderedPageBreak/>
        <w:t>xxx</w:t>
      </w:r>
      <w:proofErr w:type="spellEnd"/>
    </w:p>
    <w:p w14:paraId="6501BDFC" w14:textId="77777777" w:rsidR="00DF1B16" w:rsidRPr="00F06ED0" w:rsidRDefault="00DF1B16" w:rsidP="00DF1B16">
      <w:pPr>
        <w:spacing w:after="0"/>
        <w:jc w:val="both"/>
        <w:rPr>
          <w:rFonts w:ascii="Calibri" w:eastAsia="Calibri" w:hAnsi="Calibri" w:cs="Calibri"/>
        </w:rPr>
      </w:pPr>
    </w:p>
    <w:p w14:paraId="0EE256B9" w14:textId="49080B30" w:rsidR="00DF1B16" w:rsidRPr="00F06ED0" w:rsidRDefault="00DF1B16" w:rsidP="00DF1B16">
      <w:pPr>
        <w:widowControl w:val="0"/>
        <w:spacing w:after="0" w:line="240" w:lineRule="auto"/>
        <w:jc w:val="both"/>
        <w:outlineLvl w:val="2"/>
        <w:rPr>
          <w:rFonts w:ascii="Calibri" w:eastAsia="Calibri" w:hAnsi="Calibri" w:cs="Calibri"/>
          <w:b/>
          <w:bCs/>
          <w:color w:val="A5DBE6"/>
          <w:spacing w:val="-1"/>
          <w:sz w:val="28"/>
          <w:szCs w:val="28"/>
        </w:rPr>
      </w:pPr>
      <w:r>
        <w:rPr>
          <w:rFonts w:ascii="Calibri" w:hAnsi="Calibri"/>
          <w:b/>
          <w:color w:val="A5DBE6"/>
          <w:sz w:val="28"/>
        </w:rPr>
        <w:t>ID-29. Informes financieros anuales</w:t>
      </w:r>
    </w:p>
    <w:p w14:paraId="1C25B972" w14:textId="77777777" w:rsidR="00DF1B16" w:rsidRPr="00F06ED0" w:rsidRDefault="00DF1B16" w:rsidP="00DF1B16">
      <w:pPr>
        <w:spacing w:after="0" w:line="240" w:lineRule="auto"/>
        <w:ind w:right="118"/>
        <w:jc w:val="both"/>
        <w:rPr>
          <w:rFonts w:ascii="Calibri" w:eastAsia="Calibri" w:hAnsi="Calibri" w:cs="Calibri"/>
          <w:spacing w:val="-1"/>
          <w:sz w:val="20"/>
        </w:rPr>
      </w:pPr>
    </w:p>
    <w:p w14:paraId="6E4813C4" w14:textId="05FFE3A1" w:rsidR="00DF1B16" w:rsidRPr="00F06ED0" w:rsidRDefault="00DF1B16" w:rsidP="00DF1B16">
      <w:pPr>
        <w:spacing w:before="82" w:after="0" w:line="240" w:lineRule="auto"/>
        <w:ind w:right="115"/>
        <w:jc w:val="both"/>
        <w:rPr>
          <w:rFonts w:ascii="Calibri" w:eastAsia="Calibri" w:hAnsi="Calibri" w:cs="Calibri"/>
        </w:rPr>
      </w:pPr>
      <w:r>
        <w:rPr>
          <w:rFonts w:ascii="Calibri" w:hAnsi="Calibri"/>
          <w:b/>
        </w:rPr>
        <w:t>¿Qué mide el ID-29?</w:t>
      </w:r>
      <w:r>
        <w:rPr>
          <w:rFonts w:ascii="Calibri" w:hAnsi="Calibri"/>
          <w:b/>
          <w:sz w:val="20"/>
        </w:rPr>
        <w:t xml:space="preserve"> </w:t>
      </w:r>
      <w:r>
        <w:rPr>
          <w:rFonts w:ascii="Calibri" w:hAnsi="Calibri"/>
        </w:rPr>
        <w:t xml:space="preserve">Este indicador establece la medida en que los informes financieros anuales son completos, puntuales y coherentes con los principios y las normas de contabilidad generalmente aceptados. Estas cuestiones son fundamentales para la rendición de cuentas y la transparencia en el sistema de GFP. Abarca al </w:t>
      </w:r>
      <w:r w:rsidR="002B64A6">
        <w:rPr>
          <w:rFonts w:ascii="Calibri" w:hAnsi="Calibri"/>
        </w:rPr>
        <w:t>g</w:t>
      </w:r>
      <w:r>
        <w:rPr>
          <w:rFonts w:ascii="Calibri" w:hAnsi="Calibri"/>
        </w:rPr>
        <w:t xml:space="preserve">obierno central presupuestario y se refiere al último ejercicio fiscal finalizado en el caso del ID-29.1, al último informe financiero anual presentado para auditoría en el caso del ID-29.2 y al informe financiero correspondiente a los últimos tres ejercicios en el caso del ID-29.3. Utiliza el método </w:t>
      </w:r>
      <w:r>
        <w:rPr>
          <w:rFonts w:ascii="Calibri" w:hAnsi="Calibri"/>
          <w:b/>
        </w:rPr>
        <w:t>M1</w:t>
      </w:r>
      <w:r>
        <w:rPr>
          <w:rFonts w:ascii="Calibri" w:hAnsi="Calibri"/>
        </w:rPr>
        <w:t xml:space="preserve"> (vínculo más débil) para determinar la calificación global.</w:t>
      </w:r>
    </w:p>
    <w:p w14:paraId="5E2B3FBC" w14:textId="77777777" w:rsidR="00DF1B16" w:rsidRPr="00F06ED0" w:rsidRDefault="00DF1B16" w:rsidP="00DF1B16">
      <w:pPr>
        <w:spacing w:after="0" w:line="240" w:lineRule="auto"/>
        <w:jc w:val="both"/>
        <w:rPr>
          <w:rFonts w:ascii="Calibri" w:eastAsia="Calibri" w:hAnsi="Calibri" w:cs="Calibri"/>
          <w:highlight w:val="cyan"/>
        </w:rPr>
      </w:pPr>
    </w:p>
    <w:p w14:paraId="3C39011D" w14:textId="77777777" w:rsidR="00DF1B16" w:rsidRPr="00F06ED0" w:rsidRDefault="00DF1B16" w:rsidP="00DF1B16">
      <w:pPr>
        <w:spacing w:after="0"/>
        <w:jc w:val="both"/>
        <w:rPr>
          <w:rFonts w:ascii="Calibri" w:eastAsia="Calibri" w:hAnsi="Calibri" w:cs="Calibri"/>
          <w:b/>
          <w:bCs/>
        </w:rPr>
      </w:pPr>
      <w:r>
        <w:rPr>
          <w:rFonts w:ascii="Calibri" w:hAnsi="Calibri"/>
          <w:b/>
        </w:rPr>
        <w:t xml:space="preserve">Notas metodológicas: </w:t>
      </w:r>
    </w:p>
    <w:p w14:paraId="71EC8C00" w14:textId="77777777" w:rsidR="00DF1B16" w:rsidRPr="00F06ED0" w:rsidRDefault="00DF1B16" w:rsidP="00DF1B16">
      <w:pPr>
        <w:rPr>
          <w:rFonts w:ascii="Calibri" w:eastAsia="Calibri" w:hAnsi="Calibri" w:cs="Calibri"/>
        </w:rPr>
      </w:pPr>
      <w:proofErr w:type="spellStart"/>
      <w:r>
        <w:rPr>
          <w:rFonts w:ascii="Calibri" w:hAnsi="Calibri"/>
        </w:rPr>
        <w:t>xxx</w:t>
      </w:r>
      <w:proofErr w:type="spellEnd"/>
    </w:p>
    <w:p w14:paraId="1AC3CD5E" w14:textId="77777777" w:rsidR="00DF1B16" w:rsidRPr="00F06ED0" w:rsidRDefault="00DF1B16" w:rsidP="00DF1B16">
      <w:pPr>
        <w:spacing w:after="0"/>
        <w:jc w:val="both"/>
        <w:rPr>
          <w:rFonts w:ascii="Calibri" w:eastAsia="Calibri" w:hAnsi="Calibri" w:cs="Calibri"/>
          <w:b/>
          <w:bCs/>
        </w:rPr>
      </w:pPr>
      <w:r>
        <w:rPr>
          <w:rFonts w:ascii="Calibri" w:hAnsi="Calibri"/>
          <w:b/>
        </w:rPr>
        <w:t xml:space="preserve">Cuadro resumido de las calificaciones: </w:t>
      </w:r>
    </w:p>
    <w:p w14:paraId="64AA623E" w14:textId="1A20731A" w:rsidR="00DF1B16" w:rsidRPr="00F06ED0" w:rsidRDefault="00DF1B16" w:rsidP="00DF1B16">
      <w:pPr>
        <w:jc w:val="both"/>
        <w:rPr>
          <w:rFonts w:ascii="Calibri" w:eastAsia="Calibri" w:hAnsi="Calibri" w:cs="Calibri"/>
          <w:i/>
          <w:color w:val="FF0000"/>
        </w:rPr>
      </w:pPr>
      <w:r>
        <w:rPr>
          <w:rFonts w:ascii="Calibri" w:hAnsi="Calibri"/>
          <w:i/>
          <w:color w:val="FF0000"/>
        </w:rPr>
        <w:t>En caso de una evaluación sucesiva en la que se aplique el PEFA 2016</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4738"/>
        <w:gridCol w:w="3357"/>
        <w:gridCol w:w="1079"/>
        <w:gridCol w:w="986"/>
      </w:tblGrid>
      <w:tr w:rsidR="00DF1B16" w:rsidRPr="00F06ED0" w14:paraId="4781D78A" w14:textId="77777777" w:rsidTr="00E34EC2">
        <w:trPr>
          <w:trHeight w:hRule="exact" w:val="757"/>
        </w:trPr>
        <w:tc>
          <w:tcPr>
            <w:tcW w:w="2332" w:type="pct"/>
            <w:shd w:val="clear" w:color="auto" w:fill="BFBFBF"/>
          </w:tcPr>
          <w:p w14:paraId="7787CF38" w14:textId="372C656C" w:rsidR="00DF1B16" w:rsidRPr="00F06ED0" w:rsidRDefault="00A10A60" w:rsidP="00AA0E01">
            <w:pPr>
              <w:widowControl w:val="0"/>
              <w:spacing w:after="0" w:line="240" w:lineRule="auto"/>
              <w:ind w:left="201"/>
              <w:jc w:val="center"/>
              <w:rPr>
                <w:rFonts w:ascii="Calibri" w:eastAsia="Calibri" w:hAnsi="Calibri" w:cs="Calibri"/>
                <w:b/>
                <w:sz w:val="20"/>
                <w:szCs w:val="20"/>
              </w:rPr>
            </w:pPr>
            <w:r>
              <w:rPr>
                <w:rFonts w:ascii="Calibri" w:hAnsi="Calibri"/>
                <w:b/>
                <w:sz w:val="20"/>
              </w:rPr>
              <w:t>Indicador/dimensión</w:t>
            </w:r>
          </w:p>
        </w:tc>
        <w:tc>
          <w:tcPr>
            <w:tcW w:w="1652" w:type="pct"/>
            <w:shd w:val="clear" w:color="auto" w:fill="BFBFBF"/>
          </w:tcPr>
          <w:p w14:paraId="30258A5C" w14:textId="77777777" w:rsidR="00DF1B16" w:rsidRPr="00F06ED0" w:rsidRDefault="00DF1B16" w:rsidP="00AA0E01">
            <w:pPr>
              <w:widowControl w:val="0"/>
              <w:spacing w:after="0" w:line="240" w:lineRule="auto"/>
              <w:jc w:val="center"/>
              <w:rPr>
                <w:rFonts w:ascii="Calibri" w:eastAsia="Calibri" w:hAnsi="Calibri" w:cs="Calibri"/>
                <w:b/>
                <w:sz w:val="20"/>
                <w:szCs w:val="20"/>
              </w:rPr>
            </w:pPr>
            <w:r>
              <w:rPr>
                <w:rFonts w:ascii="Calibri" w:hAnsi="Calibri"/>
                <w:b/>
                <w:sz w:val="20"/>
              </w:rPr>
              <w:t>Evaluación del desempeño</w:t>
            </w:r>
          </w:p>
        </w:tc>
        <w:tc>
          <w:tcPr>
            <w:tcW w:w="531" w:type="pct"/>
            <w:shd w:val="clear" w:color="auto" w:fill="BFBFBF"/>
          </w:tcPr>
          <w:p w14:paraId="2B39BE5E" w14:textId="77777777" w:rsidR="00DF1B16" w:rsidRPr="00F06ED0" w:rsidRDefault="00DF1B16" w:rsidP="00AA0E01">
            <w:pPr>
              <w:widowControl w:val="0"/>
              <w:spacing w:after="0" w:line="240" w:lineRule="auto"/>
              <w:jc w:val="center"/>
              <w:rPr>
                <w:rFonts w:ascii="Calibri" w:eastAsia="Calibri" w:hAnsi="Calibri" w:cs="Calibri"/>
                <w:b/>
                <w:sz w:val="20"/>
                <w:szCs w:val="20"/>
              </w:rPr>
            </w:pPr>
            <w:r>
              <w:rPr>
                <w:rFonts w:ascii="Calibri" w:hAnsi="Calibri"/>
                <w:b/>
                <w:sz w:val="20"/>
              </w:rPr>
              <w:t>Calificación actual del PEFA</w:t>
            </w:r>
          </w:p>
        </w:tc>
        <w:tc>
          <w:tcPr>
            <w:tcW w:w="485" w:type="pct"/>
            <w:shd w:val="clear" w:color="auto" w:fill="BFBFBF"/>
          </w:tcPr>
          <w:p w14:paraId="6148F8E8" w14:textId="77777777" w:rsidR="00DF1B16" w:rsidRPr="00F06ED0" w:rsidRDefault="00DF1B16" w:rsidP="00AA0E01">
            <w:pPr>
              <w:widowControl w:val="0"/>
              <w:spacing w:after="0" w:line="240" w:lineRule="auto"/>
              <w:jc w:val="center"/>
              <w:rPr>
                <w:rFonts w:ascii="Calibri" w:eastAsia="Calibri" w:hAnsi="Calibri" w:cs="Calibri"/>
                <w:b/>
                <w:sz w:val="20"/>
                <w:szCs w:val="20"/>
              </w:rPr>
            </w:pPr>
            <w:r>
              <w:rPr>
                <w:rFonts w:ascii="Calibri" w:hAnsi="Calibri"/>
                <w:b/>
                <w:sz w:val="20"/>
              </w:rPr>
              <w:t>Calificación anterior del PEFA</w:t>
            </w:r>
          </w:p>
        </w:tc>
      </w:tr>
      <w:tr w:rsidR="00DF1B16" w:rsidRPr="00F06ED0" w14:paraId="7917AD93" w14:textId="77777777" w:rsidTr="00E34EC2">
        <w:trPr>
          <w:trHeight w:hRule="exact" w:val="1558"/>
        </w:trPr>
        <w:tc>
          <w:tcPr>
            <w:tcW w:w="3984" w:type="pct"/>
            <w:gridSpan w:val="2"/>
          </w:tcPr>
          <w:p w14:paraId="5B369B41" w14:textId="69EC5B59" w:rsidR="00DF1B16" w:rsidRPr="00F06ED0" w:rsidRDefault="00DF1B16" w:rsidP="00AA0E01">
            <w:pPr>
              <w:widowControl w:val="0"/>
              <w:spacing w:after="0" w:line="240" w:lineRule="auto"/>
              <w:ind w:left="114" w:right="86" w:hanging="12"/>
              <w:rPr>
                <w:rFonts w:ascii="Calibri" w:eastAsia="Calibri" w:hAnsi="Calibri" w:cs="Calibri"/>
                <w:b/>
                <w:sz w:val="20"/>
                <w:szCs w:val="20"/>
              </w:rPr>
            </w:pPr>
            <w:r>
              <w:rPr>
                <w:rFonts w:ascii="Calibri" w:hAnsi="Calibri"/>
                <w:b/>
                <w:sz w:val="20"/>
              </w:rPr>
              <w:t>ID-29. Informes financieros anuales (M1)</w:t>
            </w:r>
          </w:p>
        </w:tc>
        <w:sdt>
          <w:sdtPr>
            <w:rPr>
              <w:rFonts w:ascii="Calibri" w:eastAsia="Calibri" w:hAnsi="Calibri" w:cs="Calibri"/>
              <w:b/>
              <w:sz w:val="20"/>
              <w:szCs w:val="20"/>
            </w:rPr>
            <w:id w:val="-1834293402"/>
            <w:placeholder>
              <w:docPart w:val="44F5C8F4E3464623BEC43374745DC829"/>
            </w:placeholder>
            <w15:dataBinding w:prefixMappings="xmlns:ns0='http://pefa.org/pefa-report-scores' " w:xpath="/ns0:Scores[1]/ns0:PI-29[1]/ns0:Score[1]" w:storeItemID="{D80D5892-CE0D-497C-ADDF-BB976C954640}"/>
          </w:sdtPr>
          <w:sdtEndPr/>
          <w:sdtContent>
            <w:tc>
              <w:tcPr>
                <w:tcW w:w="531" w:type="pct"/>
              </w:tcPr>
              <w:p w14:paraId="58EEE973" w14:textId="77777777" w:rsidR="00DF1B16" w:rsidRPr="00F06ED0" w:rsidRDefault="00DF1B16" w:rsidP="00AA0E01">
                <w:pPr>
                  <w:rPr>
                    <w:rFonts w:ascii="Calibri" w:eastAsia="Calibri" w:hAnsi="Calibri" w:cs="Calibri"/>
                    <w:b/>
                    <w:sz w:val="20"/>
                    <w:szCs w:val="20"/>
                  </w:rPr>
                </w:pPr>
                <w:r>
                  <w:rPr>
                    <w:rFonts w:ascii="Calibri" w:hAnsi="Calibri"/>
                    <w:b/>
                    <w:sz w:val="20"/>
                  </w:rPr>
                  <w:t>Inserte la calificación global del ID-29</w:t>
                </w:r>
              </w:p>
            </w:tc>
          </w:sdtContent>
        </w:sdt>
        <w:sdt>
          <w:sdtPr>
            <w:rPr>
              <w:rFonts w:ascii="Calibri" w:eastAsia="Calibri" w:hAnsi="Calibri" w:cs="Calibri"/>
              <w:b/>
              <w:sz w:val="20"/>
              <w:szCs w:val="20"/>
            </w:rPr>
            <w:id w:val="-939221506"/>
            <w:placeholder>
              <w:docPart w:val="44F5C8F4E3464623BEC43374745DC829"/>
            </w:placeholder>
            <w15:dataBinding w:prefixMappings="xmlns:ns0='http://pefa.org/pefa-report-scores' " w:xpath="/ns0:Scores[1]/ns0:PI-29[1]/ns0:PreviousScore[1]" w:storeItemID="{D80D5892-CE0D-497C-ADDF-BB976C954640}"/>
          </w:sdtPr>
          <w:sdtEndPr/>
          <w:sdtContent>
            <w:tc>
              <w:tcPr>
                <w:tcW w:w="485" w:type="pct"/>
              </w:tcPr>
              <w:p w14:paraId="607EBCA3" w14:textId="77777777" w:rsidR="00DF1B16" w:rsidRPr="00F06ED0" w:rsidRDefault="00DF1B16" w:rsidP="00AA0E01">
                <w:pPr>
                  <w:rPr>
                    <w:rFonts w:ascii="Calibri" w:eastAsia="Calibri" w:hAnsi="Calibri" w:cs="Calibri"/>
                    <w:b/>
                    <w:sz w:val="20"/>
                    <w:szCs w:val="20"/>
                  </w:rPr>
                </w:pPr>
                <w:r>
                  <w:rPr>
                    <w:rFonts w:ascii="Calibri" w:hAnsi="Calibri"/>
                    <w:b/>
                    <w:sz w:val="20"/>
                  </w:rPr>
                  <w:t>Inserte la calificación global anterior del ID-29</w:t>
                </w:r>
              </w:p>
            </w:tc>
          </w:sdtContent>
        </w:sdt>
      </w:tr>
      <w:tr w:rsidR="00DF1B16" w:rsidRPr="00F06ED0" w14:paraId="6719E5D8" w14:textId="77777777" w:rsidTr="00E34EC2">
        <w:trPr>
          <w:trHeight w:hRule="exact" w:val="1072"/>
        </w:trPr>
        <w:tc>
          <w:tcPr>
            <w:tcW w:w="2332" w:type="pct"/>
          </w:tcPr>
          <w:p w14:paraId="1C6AE3FB" w14:textId="77777777" w:rsidR="00DF1B16" w:rsidRPr="00F06ED0" w:rsidRDefault="00DF1B16" w:rsidP="00AA0E01">
            <w:pPr>
              <w:widowControl w:val="0"/>
              <w:spacing w:after="0" w:line="240" w:lineRule="auto"/>
              <w:ind w:right="352"/>
              <w:rPr>
                <w:rFonts w:ascii="Calibri" w:eastAsia="Calibri" w:hAnsi="Calibri" w:cs="Calibri"/>
                <w:sz w:val="20"/>
                <w:szCs w:val="20"/>
              </w:rPr>
            </w:pPr>
            <w:r>
              <w:rPr>
                <w:rFonts w:ascii="Calibri" w:hAnsi="Calibri"/>
                <w:sz w:val="20"/>
              </w:rPr>
              <w:t>29.1. Integridad de los informes financieros anuales</w:t>
            </w:r>
          </w:p>
        </w:tc>
        <w:sdt>
          <w:sdtPr>
            <w:rPr>
              <w:rFonts w:ascii="Calibri" w:eastAsia="Calibri" w:hAnsi="Calibri" w:cs="Calibri"/>
              <w:sz w:val="20"/>
              <w:szCs w:val="20"/>
            </w:rPr>
            <w:id w:val="-275257403"/>
            <w:placeholder>
              <w:docPart w:val="44F5C8F4E3464623BEC43374745DC829"/>
            </w:placeholder>
            <w15:dataBinding w:prefixMappings="xmlns:ns0='http://pefa.org/pefa-report-scores' " w:xpath="/ns0:Scores[1]/ns0:PI-29.1[1]/ns0:Description[1]" w:storeItemID="{D80D5892-CE0D-497C-ADDF-BB976C954640}"/>
          </w:sdtPr>
          <w:sdtEndPr/>
          <w:sdtContent>
            <w:tc>
              <w:tcPr>
                <w:tcW w:w="1652" w:type="pct"/>
              </w:tcPr>
              <w:p w14:paraId="4BB8C629" w14:textId="77777777" w:rsidR="00DF1B16" w:rsidRPr="00F06ED0" w:rsidRDefault="00DF1B16" w:rsidP="00AA0E01">
                <w:pPr>
                  <w:rPr>
                    <w:rFonts w:ascii="Calibri" w:eastAsia="Calibri" w:hAnsi="Calibri" w:cs="Calibri"/>
                    <w:sz w:val="20"/>
                    <w:szCs w:val="20"/>
                  </w:rPr>
                </w:pPr>
                <w:r>
                  <w:rPr>
                    <w:rFonts w:ascii="Calibri" w:hAnsi="Calibri"/>
                    <w:sz w:val="20"/>
                  </w:rPr>
                  <w:t>Inserte un resumen del ID-29.1</w:t>
                </w:r>
              </w:p>
            </w:tc>
          </w:sdtContent>
        </w:sdt>
        <w:sdt>
          <w:sdtPr>
            <w:rPr>
              <w:rFonts w:ascii="Calibri" w:eastAsia="Calibri" w:hAnsi="Calibri" w:cs="Calibri"/>
              <w:sz w:val="20"/>
              <w:szCs w:val="20"/>
            </w:rPr>
            <w:id w:val="1600370323"/>
            <w:placeholder>
              <w:docPart w:val="44F5C8F4E3464623BEC43374745DC829"/>
            </w:placeholder>
            <w15:dataBinding w:prefixMappings="xmlns:ns0='http://pefa.org/pefa-report-scores' " w:xpath="/ns0:Scores[1]/ns0:PI-29.1[1]/ns0:Score[1]" w:storeItemID="{D80D5892-CE0D-497C-ADDF-BB976C954640}"/>
          </w:sdtPr>
          <w:sdtEndPr/>
          <w:sdtContent>
            <w:tc>
              <w:tcPr>
                <w:tcW w:w="531" w:type="pct"/>
                <w:shd w:val="clear" w:color="auto" w:fill="auto"/>
              </w:tcPr>
              <w:p w14:paraId="0A96F2A8" w14:textId="77777777" w:rsidR="00DF1B16" w:rsidRPr="00F06ED0" w:rsidRDefault="00DF1B16" w:rsidP="00AA0E01">
                <w:pPr>
                  <w:rPr>
                    <w:rFonts w:ascii="Calibri" w:eastAsia="Calibri" w:hAnsi="Calibri" w:cs="Calibri"/>
                    <w:sz w:val="20"/>
                    <w:szCs w:val="20"/>
                  </w:rPr>
                </w:pPr>
                <w:r>
                  <w:rPr>
                    <w:rFonts w:ascii="Calibri" w:hAnsi="Calibri"/>
                    <w:sz w:val="20"/>
                  </w:rPr>
                  <w:t>Inserte la calificación del ID-29.1</w:t>
                </w:r>
              </w:p>
            </w:tc>
          </w:sdtContent>
        </w:sdt>
        <w:sdt>
          <w:sdtPr>
            <w:rPr>
              <w:rFonts w:ascii="Calibri" w:eastAsia="Calibri" w:hAnsi="Calibri" w:cs="Calibri"/>
              <w:sz w:val="20"/>
              <w:szCs w:val="20"/>
            </w:rPr>
            <w:id w:val="368958311"/>
            <w:placeholder>
              <w:docPart w:val="44F5C8F4E3464623BEC43374745DC829"/>
            </w:placeholder>
            <w15:dataBinding w:prefixMappings="xmlns:ns0='http://pefa.org/pefa-report-scores' " w:xpath="/ns0:Scores[1]/ns0:PI-29.1[1]/ns0:PreviousScore[1]" w:storeItemID="{D80D5892-CE0D-497C-ADDF-BB976C954640}"/>
          </w:sdtPr>
          <w:sdtEndPr/>
          <w:sdtContent>
            <w:tc>
              <w:tcPr>
                <w:tcW w:w="485" w:type="pct"/>
              </w:tcPr>
              <w:p w14:paraId="5BE7CFC0" w14:textId="77777777" w:rsidR="00DF1B16" w:rsidRPr="00F06ED0" w:rsidRDefault="00DF1B16" w:rsidP="00AA0E01">
                <w:pPr>
                  <w:jc w:val="center"/>
                  <w:rPr>
                    <w:rFonts w:ascii="Calibri" w:eastAsia="Calibri" w:hAnsi="Calibri" w:cs="Calibri"/>
                    <w:sz w:val="20"/>
                    <w:szCs w:val="20"/>
                  </w:rPr>
                </w:pPr>
                <w:r>
                  <w:rPr>
                    <w:rFonts w:ascii="Calibri" w:hAnsi="Calibri"/>
                    <w:sz w:val="20"/>
                  </w:rPr>
                  <w:t>Inserte la calificación anterior del ID-29.1</w:t>
                </w:r>
              </w:p>
            </w:tc>
          </w:sdtContent>
        </w:sdt>
      </w:tr>
      <w:tr w:rsidR="00DF1B16" w:rsidRPr="00F06ED0" w14:paraId="6F35F9C0" w14:textId="77777777" w:rsidTr="00E34EC2">
        <w:trPr>
          <w:trHeight w:hRule="exact" w:val="1090"/>
        </w:trPr>
        <w:tc>
          <w:tcPr>
            <w:tcW w:w="2332" w:type="pct"/>
          </w:tcPr>
          <w:p w14:paraId="67937B4A" w14:textId="77777777" w:rsidR="00DF1B16" w:rsidRPr="00F06ED0" w:rsidRDefault="00DF1B16" w:rsidP="00AA0E01">
            <w:pPr>
              <w:widowControl w:val="0"/>
              <w:spacing w:after="0" w:line="240" w:lineRule="auto"/>
              <w:ind w:right="352"/>
              <w:rPr>
                <w:rFonts w:ascii="Calibri" w:eastAsia="Calibri" w:hAnsi="Calibri" w:cs="Calibri"/>
                <w:spacing w:val="-1"/>
                <w:sz w:val="20"/>
                <w:szCs w:val="20"/>
              </w:rPr>
            </w:pPr>
            <w:r>
              <w:rPr>
                <w:rFonts w:ascii="Calibri" w:hAnsi="Calibri"/>
                <w:sz w:val="20"/>
              </w:rPr>
              <w:t>29.2. Presentación de los informes para auditoría externa</w:t>
            </w:r>
          </w:p>
        </w:tc>
        <w:sdt>
          <w:sdtPr>
            <w:rPr>
              <w:rFonts w:ascii="Calibri" w:eastAsia="Calibri" w:hAnsi="Calibri" w:cs="Calibri"/>
              <w:sz w:val="20"/>
              <w:szCs w:val="20"/>
            </w:rPr>
            <w:id w:val="-1408997420"/>
            <w:placeholder>
              <w:docPart w:val="44F5C8F4E3464623BEC43374745DC829"/>
            </w:placeholder>
            <w15:dataBinding w:prefixMappings="xmlns:ns0='http://pefa.org/pefa-report-scores' " w:xpath="/ns0:Scores[1]/ns0:PI-29.2[1]/ns0:Description[1]" w:storeItemID="{D80D5892-CE0D-497C-ADDF-BB976C954640}"/>
          </w:sdtPr>
          <w:sdtEndPr/>
          <w:sdtContent>
            <w:tc>
              <w:tcPr>
                <w:tcW w:w="1652" w:type="pct"/>
              </w:tcPr>
              <w:p w14:paraId="1FEDAE56" w14:textId="77777777" w:rsidR="00DF1B16" w:rsidRPr="00F06ED0" w:rsidRDefault="00DF1B16" w:rsidP="00AA0E01">
                <w:pPr>
                  <w:rPr>
                    <w:rFonts w:ascii="Calibri" w:eastAsia="Calibri" w:hAnsi="Calibri" w:cs="Calibri"/>
                    <w:sz w:val="20"/>
                    <w:szCs w:val="20"/>
                  </w:rPr>
                </w:pPr>
                <w:r>
                  <w:rPr>
                    <w:rFonts w:ascii="Calibri" w:hAnsi="Calibri"/>
                    <w:sz w:val="20"/>
                  </w:rPr>
                  <w:t>Inserte un resumen del ID-29.2</w:t>
                </w:r>
              </w:p>
            </w:tc>
          </w:sdtContent>
        </w:sdt>
        <w:sdt>
          <w:sdtPr>
            <w:rPr>
              <w:rFonts w:ascii="Calibri" w:eastAsia="Calibri" w:hAnsi="Calibri" w:cs="Calibri"/>
              <w:sz w:val="20"/>
              <w:szCs w:val="20"/>
            </w:rPr>
            <w:id w:val="-1483620250"/>
            <w:placeholder>
              <w:docPart w:val="44F5C8F4E3464623BEC43374745DC829"/>
            </w:placeholder>
            <w15:dataBinding w:prefixMappings="xmlns:ns0='http://pefa.org/pefa-report-scores' " w:xpath="/ns0:Scores[1]/ns0:PI-29.2[1]/ns0:Score[1]" w:storeItemID="{D80D5892-CE0D-497C-ADDF-BB976C954640}"/>
          </w:sdtPr>
          <w:sdtEndPr/>
          <w:sdtContent>
            <w:tc>
              <w:tcPr>
                <w:tcW w:w="531" w:type="pct"/>
                <w:shd w:val="clear" w:color="auto" w:fill="auto"/>
              </w:tcPr>
              <w:p w14:paraId="7C45D4A8" w14:textId="77777777" w:rsidR="00DF1B16" w:rsidRPr="00F06ED0" w:rsidRDefault="00DF1B16" w:rsidP="00AA0E01">
                <w:pPr>
                  <w:rPr>
                    <w:rFonts w:ascii="Calibri" w:eastAsia="Calibri" w:hAnsi="Calibri" w:cs="Calibri"/>
                    <w:sz w:val="20"/>
                    <w:szCs w:val="20"/>
                  </w:rPr>
                </w:pPr>
                <w:r>
                  <w:rPr>
                    <w:rFonts w:ascii="Calibri" w:hAnsi="Calibri"/>
                    <w:sz w:val="20"/>
                  </w:rPr>
                  <w:t>Inserte la calificación del ID-29.2</w:t>
                </w:r>
              </w:p>
            </w:tc>
          </w:sdtContent>
        </w:sdt>
        <w:sdt>
          <w:sdtPr>
            <w:rPr>
              <w:rFonts w:ascii="Calibri" w:eastAsia="Calibri" w:hAnsi="Calibri" w:cs="Calibri"/>
              <w:sz w:val="20"/>
              <w:szCs w:val="20"/>
            </w:rPr>
            <w:id w:val="325247344"/>
            <w:placeholder>
              <w:docPart w:val="44F5C8F4E3464623BEC43374745DC829"/>
            </w:placeholder>
            <w15:dataBinding w:prefixMappings="xmlns:ns0='http://pefa.org/pefa-report-scores' " w:xpath="/ns0:Scores[1]/ns0:PI-29.2[1]/ns0:PreviousScore[1]" w:storeItemID="{D80D5892-CE0D-497C-ADDF-BB976C954640}"/>
          </w:sdtPr>
          <w:sdtEndPr/>
          <w:sdtContent>
            <w:tc>
              <w:tcPr>
                <w:tcW w:w="485" w:type="pct"/>
              </w:tcPr>
              <w:p w14:paraId="1DFC32CF" w14:textId="77777777" w:rsidR="00DF1B16" w:rsidRPr="00F06ED0" w:rsidRDefault="00DF1B16" w:rsidP="00AA0E01">
                <w:pPr>
                  <w:jc w:val="center"/>
                  <w:rPr>
                    <w:rFonts w:ascii="Calibri" w:eastAsia="Calibri" w:hAnsi="Calibri" w:cs="Calibri"/>
                    <w:sz w:val="20"/>
                    <w:szCs w:val="20"/>
                  </w:rPr>
                </w:pPr>
                <w:r>
                  <w:rPr>
                    <w:rFonts w:ascii="Calibri" w:hAnsi="Calibri"/>
                    <w:sz w:val="20"/>
                  </w:rPr>
                  <w:t>Inserte la calificación anterior del ID-29.2</w:t>
                </w:r>
              </w:p>
            </w:tc>
          </w:sdtContent>
        </w:sdt>
      </w:tr>
      <w:tr w:rsidR="00DF1B16" w:rsidRPr="00F06ED0" w14:paraId="04ECFAC2" w14:textId="77777777" w:rsidTr="00E34EC2">
        <w:trPr>
          <w:trHeight w:hRule="exact" w:val="1162"/>
        </w:trPr>
        <w:tc>
          <w:tcPr>
            <w:tcW w:w="2332" w:type="pct"/>
          </w:tcPr>
          <w:p w14:paraId="04BB30B1" w14:textId="77777777" w:rsidR="00DF1B16" w:rsidRPr="00F06ED0" w:rsidRDefault="00DF1B16" w:rsidP="00AA0E01">
            <w:pPr>
              <w:widowControl w:val="0"/>
              <w:spacing w:after="0" w:line="240" w:lineRule="auto"/>
              <w:ind w:right="352"/>
              <w:rPr>
                <w:rFonts w:ascii="Calibri" w:eastAsia="Calibri" w:hAnsi="Calibri" w:cs="Calibri"/>
                <w:spacing w:val="-1"/>
                <w:sz w:val="20"/>
                <w:szCs w:val="20"/>
              </w:rPr>
            </w:pPr>
            <w:r>
              <w:rPr>
                <w:rFonts w:ascii="Calibri" w:hAnsi="Calibri"/>
                <w:sz w:val="20"/>
              </w:rPr>
              <w:t>29.3. Normas contables</w:t>
            </w:r>
          </w:p>
        </w:tc>
        <w:sdt>
          <w:sdtPr>
            <w:rPr>
              <w:rFonts w:ascii="Calibri" w:eastAsia="Calibri" w:hAnsi="Calibri" w:cs="Calibri"/>
              <w:sz w:val="20"/>
              <w:szCs w:val="20"/>
            </w:rPr>
            <w:id w:val="-783338390"/>
            <w:placeholder>
              <w:docPart w:val="44F5C8F4E3464623BEC43374745DC829"/>
            </w:placeholder>
            <w15:dataBinding w:prefixMappings="xmlns:ns0='http://pefa.org/pefa-report-scores' " w:xpath="/ns0:Scores[1]/ns0:PI-29.3[1]/ns0:Description[1]" w:storeItemID="{D80D5892-CE0D-497C-ADDF-BB976C954640}"/>
          </w:sdtPr>
          <w:sdtEndPr/>
          <w:sdtContent>
            <w:tc>
              <w:tcPr>
                <w:tcW w:w="1652" w:type="pct"/>
              </w:tcPr>
              <w:p w14:paraId="1C47A62F" w14:textId="77777777" w:rsidR="00DF1B16" w:rsidRPr="00F06ED0" w:rsidRDefault="00DF1B16" w:rsidP="00AA0E01">
                <w:pPr>
                  <w:rPr>
                    <w:rFonts w:ascii="Calibri" w:eastAsia="Calibri" w:hAnsi="Calibri" w:cs="Calibri"/>
                    <w:sz w:val="20"/>
                    <w:szCs w:val="20"/>
                  </w:rPr>
                </w:pPr>
                <w:r>
                  <w:rPr>
                    <w:rFonts w:ascii="Calibri" w:hAnsi="Calibri"/>
                    <w:sz w:val="20"/>
                  </w:rPr>
                  <w:t>Inserte un resumen del ID-29.3</w:t>
                </w:r>
              </w:p>
            </w:tc>
          </w:sdtContent>
        </w:sdt>
        <w:sdt>
          <w:sdtPr>
            <w:rPr>
              <w:rFonts w:ascii="Calibri" w:eastAsia="Calibri" w:hAnsi="Calibri" w:cs="Calibri"/>
              <w:sz w:val="20"/>
              <w:szCs w:val="20"/>
            </w:rPr>
            <w:id w:val="2009321094"/>
            <w:placeholder>
              <w:docPart w:val="44F5C8F4E3464623BEC43374745DC829"/>
            </w:placeholder>
            <w15:dataBinding w:prefixMappings="xmlns:ns0='http://pefa.org/pefa-report-scores' " w:xpath="/ns0:Scores[1]/ns0:PI-29.3[1]/ns0:Score[1]" w:storeItemID="{D80D5892-CE0D-497C-ADDF-BB976C954640}"/>
          </w:sdtPr>
          <w:sdtEndPr/>
          <w:sdtContent>
            <w:tc>
              <w:tcPr>
                <w:tcW w:w="531" w:type="pct"/>
                <w:shd w:val="clear" w:color="auto" w:fill="auto"/>
              </w:tcPr>
              <w:p w14:paraId="03BF0F2D" w14:textId="77777777" w:rsidR="00DF1B16" w:rsidRPr="00F06ED0" w:rsidRDefault="00DF1B16" w:rsidP="00AA0E01">
                <w:pPr>
                  <w:rPr>
                    <w:rFonts w:ascii="Calibri" w:eastAsia="Calibri" w:hAnsi="Calibri" w:cs="Calibri"/>
                    <w:sz w:val="20"/>
                    <w:szCs w:val="20"/>
                  </w:rPr>
                </w:pPr>
                <w:r>
                  <w:rPr>
                    <w:rFonts w:ascii="Calibri" w:hAnsi="Calibri"/>
                    <w:sz w:val="20"/>
                  </w:rPr>
                  <w:t>Inserte la calificación del ID-29.3</w:t>
                </w:r>
              </w:p>
            </w:tc>
          </w:sdtContent>
        </w:sdt>
        <w:sdt>
          <w:sdtPr>
            <w:rPr>
              <w:rFonts w:ascii="Calibri" w:eastAsia="Calibri" w:hAnsi="Calibri" w:cs="Calibri"/>
              <w:sz w:val="20"/>
              <w:szCs w:val="20"/>
            </w:rPr>
            <w:id w:val="679541578"/>
            <w:placeholder>
              <w:docPart w:val="44F5C8F4E3464623BEC43374745DC829"/>
            </w:placeholder>
            <w15:dataBinding w:prefixMappings="xmlns:ns0='http://pefa.org/pefa-report-scores' " w:xpath="/ns0:Scores[1]/ns0:PI-29.3[1]/ns0:PreviousScore[1]" w:storeItemID="{D80D5892-CE0D-497C-ADDF-BB976C954640}"/>
          </w:sdtPr>
          <w:sdtEndPr/>
          <w:sdtContent>
            <w:tc>
              <w:tcPr>
                <w:tcW w:w="485" w:type="pct"/>
              </w:tcPr>
              <w:p w14:paraId="53B5EA5E" w14:textId="77777777" w:rsidR="00DF1B16" w:rsidRPr="00F06ED0" w:rsidRDefault="00DF1B16" w:rsidP="00AA0E01">
                <w:pPr>
                  <w:jc w:val="center"/>
                  <w:rPr>
                    <w:rFonts w:ascii="Calibri" w:eastAsia="Calibri" w:hAnsi="Calibri" w:cs="Calibri"/>
                    <w:sz w:val="20"/>
                    <w:szCs w:val="20"/>
                  </w:rPr>
                </w:pPr>
                <w:r>
                  <w:rPr>
                    <w:rFonts w:ascii="Calibri" w:hAnsi="Calibri"/>
                    <w:sz w:val="20"/>
                  </w:rPr>
                  <w:t>Inserte la calificación anterior del ID-29.3</w:t>
                </w:r>
              </w:p>
            </w:tc>
          </w:sdtContent>
        </w:sdt>
      </w:tr>
    </w:tbl>
    <w:p w14:paraId="125C9974" w14:textId="77777777" w:rsidR="00DF1B16" w:rsidRPr="00F06ED0" w:rsidRDefault="00DF1B16" w:rsidP="00DF1B16">
      <w:pPr>
        <w:spacing w:after="0" w:line="240" w:lineRule="auto"/>
        <w:jc w:val="both"/>
        <w:rPr>
          <w:rFonts w:ascii="Calibri" w:eastAsia="Calibri" w:hAnsi="Calibri" w:cs="Calibri"/>
          <w:highlight w:val="cyan"/>
        </w:rPr>
      </w:pPr>
    </w:p>
    <w:p w14:paraId="0577BABB" w14:textId="77777777" w:rsidR="00DF1B16" w:rsidRPr="00F06ED0" w:rsidRDefault="00DF1B16" w:rsidP="00DF1B16">
      <w:pPr>
        <w:spacing w:after="0" w:line="240" w:lineRule="auto"/>
        <w:jc w:val="both"/>
        <w:rPr>
          <w:rFonts w:ascii="Calibri" w:eastAsia="Calibri" w:hAnsi="Calibri" w:cs="Calibri"/>
          <w:b/>
          <w:bCs/>
          <w:i/>
          <w:iCs/>
          <w:color w:val="FF0000"/>
        </w:rPr>
      </w:pPr>
      <w:r>
        <w:rPr>
          <w:rFonts w:ascii="Calibri" w:hAnsi="Calibri"/>
          <w:b/>
          <w:i/>
          <w:color w:val="FF0000"/>
        </w:rPr>
        <w:t>O</w:t>
      </w:r>
    </w:p>
    <w:p w14:paraId="5D434544" w14:textId="4E0B29C4" w:rsidR="00DF1B16" w:rsidRPr="00F06ED0" w:rsidRDefault="00DF1B16" w:rsidP="00DF1B16">
      <w:pPr>
        <w:jc w:val="both"/>
        <w:rPr>
          <w:rFonts w:ascii="Calibri" w:eastAsia="Calibri" w:hAnsi="Calibri" w:cs="Calibri"/>
          <w:i/>
          <w:color w:val="FF0000"/>
        </w:rPr>
      </w:pPr>
      <w:r>
        <w:rPr>
          <w:rFonts w:ascii="Calibri" w:hAnsi="Calibri"/>
          <w:i/>
          <w:color w:val="FF0000"/>
        </w:rPr>
        <w:t>En el caso de una evaluación inicial en la que se aplique el PEFA 2016</w:t>
      </w:r>
    </w:p>
    <w:tbl>
      <w:tblPr>
        <w:tblW w:w="101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4032"/>
        <w:gridCol w:w="1098"/>
      </w:tblGrid>
      <w:tr w:rsidR="00DF1B16" w:rsidRPr="00F06ED0" w14:paraId="31BA0209" w14:textId="77777777" w:rsidTr="00352490">
        <w:trPr>
          <w:trHeight w:hRule="exact" w:val="250"/>
        </w:trPr>
        <w:tc>
          <w:tcPr>
            <w:tcW w:w="5035" w:type="dxa"/>
            <w:shd w:val="clear" w:color="auto" w:fill="BFBFBF"/>
          </w:tcPr>
          <w:p w14:paraId="78C5176B" w14:textId="35AC301A" w:rsidR="00DF1B16" w:rsidRPr="00F06ED0" w:rsidRDefault="00A10A60" w:rsidP="00AA0E01">
            <w:pPr>
              <w:widowControl w:val="0"/>
              <w:spacing w:after="0" w:line="240" w:lineRule="auto"/>
              <w:ind w:left="201"/>
              <w:jc w:val="center"/>
              <w:rPr>
                <w:rFonts w:ascii="Calibri" w:eastAsia="Calibri" w:hAnsi="Calibri" w:cs="Calibri"/>
                <w:b/>
                <w:sz w:val="20"/>
                <w:szCs w:val="20"/>
              </w:rPr>
            </w:pPr>
            <w:r>
              <w:rPr>
                <w:rFonts w:ascii="Calibri" w:hAnsi="Calibri"/>
                <w:b/>
                <w:sz w:val="20"/>
              </w:rPr>
              <w:t>Indicador/dimensión</w:t>
            </w:r>
          </w:p>
        </w:tc>
        <w:tc>
          <w:tcPr>
            <w:tcW w:w="4032" w:type="dxa"/>
            <w:shd w:val="clear" w:color="auto" w:fill="BFBFBF"/>
          </w:tcPr>
          <w:p w14:paraId="3C205C48" w14:textId="77777777" w:rsidR="00DF1B16" w:rsidRPr="00F06ED0" w:rsidRDefault="00DF1B16" w:rsidP="00AA0E01">
            <w:pPr>
              <w:widowControl w:val="0"/>
              <w:spacing w:after="0" w:line="240" w:lineRule="auto"/>
              <w:jc w:val="center"/>
              <w:rPr>
                <w:rFonts w:ascii="Calibri" w:eastAsia="Calibri" w:hAnsi="Calibri" w:cs="Calibri"/>
                <w:b/>
                <w:sz w:val="20"/>
                <w:szCs w:val="20"/>
              </w:rPr>
            </w:pPr>
            <w:r>
              <w:rPr>
                <w:rFonts w:ascii="Calibri" w:hAnsi="Calibri"/>
                <w:b/>
                <w:sz w:val="20"/>
              </w:rPr>
              <w:t>Evaluación del desempeño</w:t>
            </w:r>
          </w:p>
        </w:tc>
        <w:tc>
          <w:tcPr>
            <w:tcW w:w="1098" w:type="dxa"/>
            <w:shd w:val="clear" w:color="auto" w:fill="BFBFBF"/>
          </w:tcPr>
          <w:p w14:paraId="40810C19" w14:textId="77777777" w:rsidR="00DF1B16" w:rsidRPr="00F06ED0" w:rsidRDefault="00DF1B16" w:rsidP="00AA0E01">
            <w:pPr>
              <w:widowControl w:val="0"/>
              <w:spacing w:after="0" w:line="240" w:lineRule="auto"/>
              <w:jc w:val="center"/>
              <w:rPr>
                <w:rFonts w:ascii="Calibri" w:eastAsia="Calibri" w:hAnsi="Calibri" w:cs="Calibri"/>
                <w:b/>
                <w:sz w:val="20"/>
                <w:szCs w:val="20"/>
              </w:rPr>
            </w:pPr>
            <w:r>
              <w:rPr>
                <w:rFonts w:ascii="Calibri" w:hAnsi="Calibri"/>
                <w:b/>
                <w:sz w:val="20"/>
              </w:rPr>
              <w:t>Calificación</w:t>
            </w:r>
          </w:p>
        </w:tc>
      </w:tr>
      <w:tr w:rsidR="00DF1B16" w:rsidRPr="00F06ED0" w14:paraId="64DE7909" w14:textId="77777777" w:rsidTr="00E34EC2">
        <w:trPr>
          <w:trHeight w:hRule="exact" w:val="289"/>
        </w:trPr>
        <w:tc>
          <w:tcPr>
            <w:tcW w:w="10165" w:type="dxa"/>
            <w:gridSpan w:val="3"/>
          </w:tcPr>
          <w:p w14:paraId="47ECDCC6" w14:textId="1D4E205E" w:rsidR="00DF1B16" w:rsidRPr="00F06ED0" w:rsidRDefault="00DF1B16" w:rsidP="00AA0E01">
            <w:pPr>
              <w:widowControl w:val="0"/>
              <w:spacing w:after="0" w:line="240" w:lineRule="auto"/>
              <w:ind w:left="114" w:right="86" w:hanging="12"/>
              <w:rPr>
                <w:rFonts w:ascii="Calibri" w:eastAsia="Calibri" w:hAnsi="Calibri" w:cs="Calibri"/>
                <w:b/>
                <w:sz w:val="20"/>
                <w:szCs w:val="20"/>
              </w:rPr>
            </w:pPr>
            <w:r>
              <w:rPr>
                <w:rFonts w:ascii="Calibri" w:hAnsi="Calibri"/>
                <w:b/>
                <w:sz w:val="20"/>
              </w:rPr>
              <w:t>ID-29. Informes financieros anuales (M1)</w:t>
            </w:r>
          </w:p>
        </w:tc>
      </w:tr>
      <w:tr w:rsidR="00DF1B16" w:rsidRPr="00F06ED0" w14:paraId="0FC70E53" w14:textId="77777777" w:rsidTr="00352490">
        <w:trPr>
          <w:trHeight w:hRule="exact" w:val="271"/>
        </w:trPr>
        <w:tc>
          <w:tcPr>
            <w:tcW w:w="5035" w:type="dxa"/>
          </w:tcPr>
          <w:p w14:paraId="45D637B2" w14:textId="77777777" w:rsidR="00DF1B16" w:rsidRPr="00F06ED0" w:rsidRDefault="00DF1B16" w:rsidP="00AA0E01">
            <w:pPr>
              <w:widowControl w:val="0"/>
              <w:spacing w:after="0" w:line="240" w:lineRule="auto"/>
              <w:ind w:right="352"/>
              <w:rPr>
                <w:rFonts w:ascii="Calibri" w:eastAsia="Calibri" w:hAnsi="Calibri" w:cs="Calibri"/>
                <w:sz w:val="20"/>
                <w:szCs w:val="20"/>
              </w:rPr>
            </w:pPr>
            <w:r>
              <w:rPr>
                <w:rFonts w:ascii="Calibri" w:hAnsi="Calibri"/>
                <w:sz w:val="20"/>
              </w:rPr>
              <w:t>29.1. Integridad de los informes financieros anuales</w:t>
            </w:r>
          </w:p>
        </w:tc>
        <w:tc>
          <w:tcPr>
            <w:tcW w:w="4032" w:type="dxa"/>
          </w:tcPr>
          <w:p w14:paraId="462370F2" w14:textId="77777777" w:rsidR="00DF1B16" w:rsidRPr="00F06ED0" w:rsidRDefault="00DF1B16" w:rsidP="00AA0E01">
            <w:pPr>
              <w:widowControl w:val="0"/>
              <w:spacing w:after="0" w:line="240" w:lineRule="auto"/>
              <w:ind w:left="114" w:right="86"/>
              <w:jc w:val="center"/>
              <w:rPr>
                <w:rFonts w:ascii="Calibri" w:eastAsia="Calibri" w:hAnsi="Calibri" w:cs="Calibri"/>
                <w:sz w:val="20"/>
                <w:szCs w:val="20"/>
              </w:rPr>
            </w:pPr>
          </w:p>
        </w:tc>
        <w:tc>
          <w:tcPr>
            <w:tcW w:w="1098" w:type="dxa"/>
            <w:shd w:val="clear" w:color="auto" w:fill="auto"/>
          </w:tcPr>
          <w:p w14:paraId="58B0C01D" w14:textId="77777777" w:rsidR="00DF1B16" w:rsidRPr="00F06ED0" w:rsidRDefault="00DF1B16" w:rsidP="00AA0E01">
            <w:pPr>
              <w:widowControl w:val="0"/>
              <w:spacing w:after="0" w:line="240" w:lineRule="auto"/>
              <w:ind w:left="114" w:right="86"/>
              <w:jc w:val="center"/>
              <w:rPr>
                <w:rFonts w:ascii="Calibri" w:eastAsia="Calibri" w:hAnsi="Calibri" w:cs="Calibri"/>
                <w:sz w:val="20"/>
                <w:szCs w:val="20"/>
              </w:rPr>
            </w:pPr>
          </w:p>
        </w:tc>
      </w:tr>
      <w:tr w:rsidR="00DF1B16" w:rsidRPr="00F06ED0" w14:paraId="319E9BC9" w14:textId="77777777" w:rsidTr="00352490">
        <w:trPr>
          <w:trHeight w:hRule="exact" w:val="271"/>
        </w:trPr>
        <w:tc>
          <w:tcPr>
            <w:tcW w:w="5035" w:type="dxa"/>
          </w:tcPr>
          <w:p w14:paraId="627D4E4E" w14:textId="77777777" w:rsidR="00DF1B16" w:rsidRPr="00F06ED0" w:rsidRDefault="00DF1B16" w:rsidP="00AA0E01">
            <w:pPr>
              <w:widowControl w:val="0"/>
              <w:spacing w:after="0" w:line="240" w:lineRule="auto"/>
              <w:ind w:right="352"/>
              <w:rPr>
                <w:rFonts w:ascii="Calibri" w:eastAsia="Calibri" w:hAnsi="Calibri" w:cs="Calibri"/>
                <w:spacing w:val="-1"/>
                <w:sz w:val="20"/>
                <w:szCs w:val="20"/>
              </w:rPr>
            </w:pPr>
            <w:r>
              <w:rPr>
                <w:rFonts w:ascii="Calibri" w:hAnsi="Calibri"/>
                <w:sz w:val="20"/>
              </w:rPr>
              <w:t>29.2. Presentación de los informes para auditoría externa</w:t>
            </w:r>
          </w:p>
        </w:tc>
        <w:tc>
          <w:tcPr>
            <w:tcW w:w="4032" w:type="dxa"/>
          </w:tcPr>
          <w:p w14:paraId="7C320376" w14:textId="77777777" w:rsidR="00DF1B16" w:rsidRPr="00F06ED0" w:rsidRDefault="00DF1B16" w:rsidP="00AA0E01">
            <w:pPr>
              <w:widowControl w:val="0"/>
              <w:spacing w:after="0" w:line="240" w:lineRule="auto"/>
              <w:ind w:left="114" w:right="86"/>
              <w:jc w:val="center"/>
              <w:rPr>
                <w:rFonts w:ascii="Calibri" w:eastAsia="Calibri" w:hAnsi="Calibri" w:cs="Calibri"/>
                <w:sz w:val="20"/>
                <w:szCs w:val="20"/>
              </w:rPr>
            </w:pPr>
          </w:p>
        </w:tc>
        <w:tc>
          <w:tcPr>
            <w:tcW w:w="1098" w:type="dxa"/>
            <w:shd w:val="clear" w:color="auto" w:fill="auto"/>
          </w:tcPr>
          <w:p w14:paraId="25BBD31C" w14:textId="77777777" w:rsidR="00DF1B16" w:rsidRPr="00F06ED0" w:rsidRDefault="00DF1B16" w:rsidP="00AA0E01">
            <w:pPr>
              <w:widowControl w:val="0"/>
              <w:spacing w:after="0" w:line="240" w:lineRule="auto"/>
              <w:ind w:left="114" w:right="86"/>
              <w:jc w:val="center"/>
              <w:rPr>
                <w:rFonts w:ascii="Calibri" w:eastAsia="Calibri" w:hAnsi="Calibri" w:cs="Calibri"/>
                <w:sz w:val="20"/>
                <w:szCs w:val="20"/>
              </w:rPr>
            </w:pPr>
          </w:p>
        </w:tc>
      </w:tr>
      <w:tr w:rsidR="00DF1B16" w:rsidRPr="00F06ED0" w14:paraId="2005DCC3" w14:textId="77777777" w:rsidTr="00352490">
        <w:trPr>
          <w:trHeight w:hRule="exact" w:val="271"/>
        </w:trPr>
        <w:tc>
          <w:tcPr>
            <w:tcW w:w="5035" w:type="dxa"/>
          </w:tcPr>
          <w:p w14:paraId="2CCB33DB" w14:textId="77777777" w:rsidR="00DF1B16" w:rsidRPr="00F06ED0" w:rsidRDefault="00DF1B16" w:rsidP="00AA0E01">
            <w:pPr>
              <w:widowControl w:val="0"/>
              <w:spacing w:after="0" w:line="240" w:lineRule="auto"/>
              <w:ind w:right="352"/>
              <w:rPr>
                <w:rFonts w:ascii="Calibri" w:eastAsia="Calibri" w:hAnsi="Calibri" w:cs="Calibri"/>
                <w:spacing w:val="-1"/>
                <w:sz w:val="20"/>
                <w:szCs w:val="20"/>
              </w:rPr>
            </w:pPr>
            <w:r>
              <w:rPr>
                <w:rFonts w:ascii="Calibri" w:hAnsi="Calibri"/>
                <w:sz w:val="20"/>
              </w:rPr>
              <w:t>29.3. Normas contables</w:t>
            </w:r>
          </w:p>
        </w:tc>
        <w:tc>
          <w:tcPr>
            <w:tcW w:w="4032" w:type="dxa"/>
          </w:tcPr>
          <w:p w14:paraId="0A911721" w14:textId="77777777" w:rsidR="00DF1B16" w:rsidRPr="00F06ED0" w:rsidRDefault="00DF1B16" w:rsidP="00AA0E01">
            <w:pPr>
              <w:widowControl w:val="0"/>
              <w:spacing w:after="0" w:line="240" w:lineRule="auto"/>
              <w:ind w:left="114" w:right="86"/>
              <w:jc w:val="center"/>
              <w:rPr>
                <w:rFonts w:ascii="Calibri" w:eastAsia="Calibri" w:hAnsi="Calibri" w:cs="Calibri"/>
                <w:sz w:val="20"/>
                <w:szCs w:val="20"/>
              </w:rPr>
            </w:pPr>
          </w:p>
        </w:tc>
        <w:tc>
          <w:tcPr>
            <w:tcW w:w="1098" w:type="dxa"/>
            <w:shd w:val="clear" w:color="auto" w:fill="auto"/>
          </w:tcPr>
          <w:p w14:paraId="7B30F3CC" w14:textId="77777777" w:rsidR="00DF1B16" w:rsidRPr="00F06ED0" w:rsidRDefault="00DF1B16" w:rsidP="00AA0E01">
            <w:pPr>
              <w:widowControl w:val="0"/>
              <w:spacing w:after="0" w:line="240" w:lineRule="auto"/>
              <w:ind w:left="114" w:right="86"/>
              <w:jc w:val="center"/>
              <w:rPr>
                <w:rFonts w:ascii="Calibri" w:eastAsia="Calibri" w:hAnsi="Calibri" w:cs="Calibri"/>
                <w:sz w:val="20"/>
                <w:szCs w:val="20"/>
              </w:rPr>
            </w:pPr>
          </w:p>
        </w:tc>
      </w:tr>
    </w:tbl>
    <w:p w14:paraId="1BF2DDDD" w14:textId="77777777" w:rsidR="00DF1B16" w:rsidRPr="00F06ED0" w:rsidRDefault="00DF1B16" w:rsidP="00DF1B16">
      <w:pPr>
        <w:spacing w:after="120"/>
        <w:jc w:val="both"/>
        <w:rPr>
          <w:rFonts w:ascii="Calibri" w:eastAsia="Calibri" w:hAnsi="Calibri" w:cs="Calibri"/>
        </w:rPr>
      </w:pPr>
    </w:p>
    <w:p w14:paraId="4F362387" w14:textId="77777777" w:rsidR="00DF1B16" w:rsidRPr="00F06ED0" w:rsidRDefault="00DF1B16" w:rsidP="00DF1B16">
      <w:pPr>
        <w:spacing w:after="0"/>
        <w:jc w:val="both"/>
        <w:rPr>
          <w:rFonts w:ascii="Calibri" w:eastAsia="Calibri" w:hAnsi="Calibri" w:cs="Calibri"/>
          <w:b/>
        </w:rPr>
      </w:pPr>
      <w:r>
        <w:rPr>
          <w:rFonts w:ascii="Calibri" w:hAnsi="Calibri"/>
          <w:b/>
        </w:rPr>
        <w:t xml:space="preserve">Descripción detallada del sistema de GFP del país en relación con el indicador de desempeño evaluado: </w:t>
      </w:r>
    </w:p>
    <w:p w14:paraId="6AFDCD61" w14:textId="77777777" w:rsidR="00DF1B16" w:rsidRPr="00F06ED0" w:rsidRDefault="00DF1B16" w:rsidP="00DF1B16">
      <w:pPr>
        <w:spacing w:after="0"/>
        <w:jc w:val="both"/>
        <w:rPr>
          <w:rFonts w:ascii="Calibri" w:eastAsia="Calibri" w:hAnsi="Calibri" w:cs="Calibri"/>
        </w:rPr>
      </w:pPr>
      <w:r>
        <w:rPr>
          <w:rFonts w:ascii="Calibri" w:hAnsi="Calibri"/>
          <w:color w:val="FF0000"/>
        </w:rPr>
        <w:t xml:space="preserve"> </w:t>
      </w:r>
      <w:proofErr w:type="spellStart"/>
      <w:r>
        <w:rPr>
          <w:rFonts w:ascii="Calibri" w:hAnsi="Calibri"/>
        </w:rPr>
        <w:t>xxx</w:t>
      </w:r>
      <w:proofErr w:type="spellEnd"/>
    </w:p>
    <w:p w14:paraId="25BCEC30" w14:textId="77777777" w:rsidR="00DF1B16" w:rsidRPr="00F06ED0" w:rsidRDefault="00DF1B16" w:rsidP="00DF1B16">
      <w:pPr>
        <w:spacing w:after="0"/>
        <w:jc w:val="both"/>
        <w:rPr>
          <w:rFonts w:ascii="Calibri" w:eastAsia="Calibri" w:hAnsi="Calibri" w:cs="Calibri"/>
          <w:b/>
          <w:color w:val="FF0000"/>
        </w:rPr>
      </w:pPr>
    </w:p>
    <w:p w14:paraId="5BBDC148" w14:textId="77777777" w:rsidR="00DF1B16" w:rsidRPr="00F06ED0" w:rsidRDefault="00DF1B16" w:rsidP="00DF1B16">
      <w:pPr>
        <w:spacing w:after="0"/>
        <w:rPr>
          <w:rFonts w:ascii="Calibri" w:eastAsia="Calibri" w:hAnsi="Calibri" w:cs="Calibri"/>
        </w:rPr>
      </w:pPr>
      <w:r>
        <w:rPr>
          <w:rFonts w:ascii="Calibri" w:hAnsi="Calibri"/>
          <w:b/>
        </w:rPr>
        <w:t>Actividades de reforma recientes o en curso:</w:t>
      </w:r>
      <w:r>
        <w:rPr>
          <w:rFonts w:ascii="Calibri" w:hAnsi="Calibri"/>
        </w:rPr>
        <w:t xml:space="preserve"> </w:t>
      </w:r>
    </w:p>
    <w:p w14:paraId="19ACCAD0" w14:textId="77777777" w:rsidR="00DF1B16" w:rsidRPr="00F06ED0" w:rsidRDefault="00DF1B16" w:rsidP="00DF1B16">
      <w:pPr>
        <w:spacing w:after="0"/>
        <w:jc w:val="both"/>
        <w:rPr>
          <w:rFonts w:ascii="Calibri" w:eastAsia="Calibri" w:hAnsi="Calibri" w:cs="Calibri"/>
        </w:rPr>
      </w:pPr>
      <w:proofErr w:type="spellStart"/>
      <w:r>
        <w:rPr>
          <w:rFonts w:ascii="Calibri" w:hAnsi="Calibri"/>
        </w:rPr>
        <w:t>xxx</w:t>
      </w:r>
      <w:proofErr w:type="spellEnd"/>
    </w:p>
    <w:p w14:paraId="14ED575F" w14:textId="77777777" w:rsidR="00DF1B16" w:rsidRPr="00F06ED0" w:rsidRDefault="00DF1B16" w:rsidP="00DF1B16">
      <w:pPr>
        <w:rPr>
          <w:rFonts w:ascii="Calibri" w:eastAsia="Calibri" w:hAnsi="Calibri" w:cs="Calibri"/>
        </w:rPr>
      </w:pPr>
    </w:p>
    <w:p w14:paraId="703D87C3" w14:textId="77777777" w:rsidR="00DF1B16" w:rsidRPr="00F06ED0" w:rsidRDefault="00DF1B16" w:rsidP="00DF1B16">
      <w:pPr>
        <w:spacing w:after="0" w:line="240" w:lineRule="auto"/>
        <w:ind w:right="4255"/>
        <w:rPr>
          <w:rFonts w:ascii="Calibri" w:eastAsia="Calibri" w:hAnsi="Calibri" w:cs="Calibri"/>
          <w:b/>
          <w:color w:val="A5DBE6"/>
          <w:spacing w:val="-1"/>
          <w:sz w:val="24"/>
        </w:rPr>
      </w:pPr>
      <w:r>
        <w:rPr>
          <w:rFonts w:ascii="Calibri" w:hAnsi="Calibri"/>
          <w:b/>
          <w:color w:val="A5DBE6"/>
          <w:sz w:val="24"/>
        </w:rPr>
        <w:t>29.1. Integridad de los informes financieros anuales</w:t>
      </w:r>
    </w:p>
    <w:p w14:paraId="038E4326" w14:textId="77777777" w:rsidR="00DF1B16" w:rsidRPr="00F06ED0" w:rsidRDefault="00DF1B16" w:rsidP="00DF1B16">
      <w:pPr>
        <w:spacing w:after="0" w:line="240" w:lineRule="auto"/>
        <w:rPr>
          <w:rFonts w:ascii="Calibri" w:eastAsia="Calibri" w:hAnsi="Calibri" w:cs="Calibri"/>
          <w:bCs/>
          <w:color w:val="25456B"/>
          <w:spacing w:val="-1"/>
        </w:rPr>
      </w:pPr>
    </w:p>
    <w:p w14:paraId="03B2AD4C" w14:textId="441227E4" w:rsidR="00DF1B16" w:rsidRPr="00F06ED0" w:rsidRDefault="00DF1B16" w:rsidP="00DF1B16">
      <w:pPr>
        <w:spacing w:after="0"/>
        <w:rPr>
          <w:rFonts w:ascii="Calibri" w:eastAsia="Calibri" w:hAnsi="Calibri" w:cs="Calibri"/>
          <w:b/>
        </w:rPr>
      </w:pPr>
      <w:r>
        <w:rPr>
          <w:rFonts w:ascii="Calibri" w:hAnsi="Calibri"/>
          <w:b/>
        </w:rPr>
        <w:t>Nivel de desempeño y evidencias para la calificación:</w:t>
      </w:r>
    </w:p>
    <w:p w14:paraId="78AF01B1" w14:textId="07912674" w:rsidR="00DF1B16" w:rsidRPr="00F06ED0" w:rsidRDefault="00DF1B16" w:rsidP="00DF1B16">
      <w:pPr>
        <w:spacing w:after="0" w:line="240" w:lineRule="auto"/>
        <w:ind w:right="118"/>
        <w:jc w:val="both"/>
        <w:rPr>
          <w:rFonts w:ascii="Calibri" w:eastAsia="Calibri" w:hAnsi="Calibri" w:cs="Calibri"/>
          <w:spacing w:val="-1"/>
        </w:rPr>
      </w:pPr>
      <w:r>
        <w:rPr>
          <w:rFonts w:ascii="Calibri" w:hAnsi="Calibri"/>
          <w:b/>
          <w:sz w:val="20"/>
        </w:rPr>
        <w:t xml:space="preserve">Cuadro 29.1: Integridad de los informes financieros anuales (último ejercicio fiscal finalizado) </w:t>
      </w:r>
    </w:p>
    <w:tbl>
      <w:tblPr>
        <w:tblStyle w:val="TabelEcorys3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40"/>
        <w:gridCol w:w="1157"/>
        <w:gridCol w:w="1123"/>
        <w:gridCol w:w="1023"/>
        <w:gridCol w:w="1042"/>
        <w:gridCol w:w="1506"/>
        <w:gridCol w:w="867"/>
        <w:gridCol w:w="1148"/>
        <w:gridCol w:w="1054"/>
      </w:tblGrid>
      <w:tr w:rsidR="00DF1B16" w:rsidRPr="00F06ED0" w14:paraId="310A47D0" w14:textId="77777777" w:rsidTr="00AA0E01">
        <w:trPr>
          <w:trHeight w:val="233"/>
        </w:trPr>
        <w:tc>
          <w:tcPr>
            <w:tcW w:w="1030" w:type="dxa"/>
            <w:vMerge w:val="restart"/>
            <w:shd w:val="clear" w:color="auto" w:fill="BFBFBF"/>
          </w:tcPr>
          <w:p w14:paraId="6CE0CF45" w14:textId="77777777" w:rsidR="00DF1B16" w:rsidRPr="00F06ED0" w:rsidRDefault="00DF1B16" w:rsidP="00AA0E01">
            <w:pPr>
              <w:autoSpaceDE w:val="0"/>
              <w:autoSpaceDN w:val="0"/>
              <w:adjustRightInd w:val="0"/>
              <w:jc w:val="center"/>
              <w:rPr>
                <w:rFonts w:ascii="Calibri" w:hAnsi="Calibri" w:cs="Calibri"/>
                <w:b/>
                <w:sz w:val="18"/>
                <w:szCs w:val="18"/>
              </w:rPr>
            </w:pPr>
            <w:r>
              <w:rPr>
                <w:rFonts w:ascii="Calibri" w:hAnsi="Calibri"/>
                <w:b/>
                <w:sz w:val="18"/>
              </w:rPr>
              <w:t>Informes financieros preparados anualmente</w:t>
            </w:r>
            <w:r w:rsidRPr="00E34EC2">
              <w:rPr>
                <w:rFonts w:ascii="Calibri" w:hAnsi="Calibri" w:cs="Calibri"/>
                <w:sz w:val="18"/>
                <w:szCs w:val="18"/>
                <w:vertAlign w:val="superscript"/>
              </w:rPr>
              <w:footnoteReference w:id="11"/>
            </w:r>
            <w:r>
              <w:rPr>
                <w:rFonts w:ascii="Calibri" w:hAnsi="Calibri"/>
                <w:b/>
                <w:sz w:val="18"/>
              </w:rPr>
              <w:t xml:space="preserve"> </w:t>
            </w:r>
          </w:p>
          <w:p w14:paraId="077C8088" w14:textId="66D6FF7C" w:rsidR="00DF1B16" w:rsidRPr="00F06ED0" w:rsidRDefault="00DF1B16" w:rsidP="00AA0E01">
            <w:pPr>
              <w:autoSpaceDE w:val="0"/>
              <w:autoSpaceDN w:val="0"/>
              <w:adjustRightInd w:val="0"/>
              <w:jc w:val="center"/>
              <w:rPr>
                <w:rFonts w:ascii="Calibri" w:hAnsi="Calibri" w:cs="Calibri"/>
                <w:bCs/>
                <w:sz w:val="18"/>
                <w:szCs w:val="18"/>
              </w:rPr>
            </w:pPr>
            <w:r>
              <w:rPr>
                <w:rFonts w:ascii="Calibri" w:hAnsi="Calibri"/>
                <w:sz w:val="18"/>
              </w:rPr>
              <w:t>(</w:t>
            </w:r>
            <w:r w:rsidR="00F43F3E">
              <w:rPr>
                <w:rFonts w:ascii="Calibri" w:hAnsi="Calibri"/>
                <w:sz w:val="18"/>
              </w:rPr>
              <w:t>sí</w:t>
            </w:r>
            <w:r>
              <w:rPr>
                <w:rFonts w:ascii="Calibri" w:hAnsi="Calibri"/>
                <w:sz w:val="18"/>
              </w:rPr>
              <w:t>/</w:t>
            </w:r>
            <w:r w:rsidR="00F43F3E">
              <w:rPr>
                <w:rFonts w:ascii="Calibri" w:hAnsi="Calibri"/>
                <w:sz w:val="18"/>
              </w:rPr>
              <w:t>n</w:t>
            </w:r>
            <w:r>
              <w:rPr>
                <w:rFonts w:ascii="Calibri" w:hAnsi="Calibri"/>
                <w:sz w:val="18"/>
              </w:rPr>
              <w:t>o)</w:t>
            </w:r>
          </w:p>
        </w:tc>
        <w:tc>
          <w:tcPr>
            <w:tcW w:w="1160" w:type="dxa"/>
            <w:vMerge w:val="restart"/>
            <w:shd w:val="clear" w:color="auto" w:fill="BFBFBF"/>
          </w:tcPr>
          <w:p w14:paraId="2B6E2823" w14:textId="77777777" w:rsidR="00DF1B16" w:rsidRPr="00F06ED0" w:rsidRDefault="00DF1B16" w:rsidP="00AA0E01">
            <w:pPr>
              <w:autoSpaceDE w:val="0"/>
              <w:autoSpaceDN w:val="0"/>
              <w:adjustRightInd w:val="0"/>
              <w:jc w:val="center"/>
              <w:rPr>
                <w:rFonts w:ascii="Calibri" w:hAnsi="Calibri" w:cs="Calibri"/>
                <w:b/>
                <w:sz w:val="18"/>
                <w:szCs w:val="18"/>
              </w:rPr>
            </w:pPr>
            <w:r>
              <w:rPr>
                <w:rFonts w:ascii="Calibri" w:hAnsi="Calibri"/>
                <w:b/>
                <w:sz w:val="18"/>
              </w:rPr>
              <w:t>Comparable con el presupuesto aprobado</w:t>
            </w:r>
          </w:p>
          <w:p w14:paraId="3C06867B" w14:textId="15E73111" w:rsidR="00DF1B16" w:rsidRPr="00F06ED0" w:rsidRDefault="00DF1B16" w:rsidP="00AA0E01">
            <w:pPr>
              <w:autoSpaceDE w:val="0"/>
              <w:autoSpaceDN w:val="0"/>
              <w:adjustRightInd w:val="0"/>
              <w:jc w:val="center"/>
              <w:rPr>
                <w:rFonts w:ascii="Calibri" w:hAnsi="Calibri" w:cs="Calibri"/>
                <w:bCs/>
                <w:sz w:val="18"/>
                <w:szCs w:val="18"/>
              </w:rPr>
            </w:pPr>
            <w:r>
              <w:rPr>
                <w:rFonts w:ascii="Calibri" w:hAnsi="Calibri"/>
                <w:sz w:val="18"/>
              </w:rPr>
              <w:t>(</w:t>
            </w:r>
            <w:r w:rsidR="00F43F3E">
              <w:rPr>
                <w:rFonts w:ascii="Calibri" w:hAnsi="Calibri"/>
                <w:sz w:val="18"/>
              </w:rPr>
              <w:t>sí</w:t>
            </w:r>
            <w:r>
              <w:rPr>
                <w:rFonts w:ascii="Calibri" w:hAnsi="Calibri"/>
                <w:sz w:val="18"/>
              </w:rPr>
              <w:t>/</w:t>
            </w:r>
            <w:r w:rsidR="00F43F3E">
              <w:rPr>
                <w:rFonts w:ascii="Calibri" w:hAnsi="Calibri"/>
                <w:sz w:val="18"/>
              </w:rPr>
              <w:t>n</w:t>
            </w:r>
            <w:r>
              <w:rPr>
                <w:rFonts w:ascii="Calibri" w:hAnsi="Calibri"/>
                <w:sz w:val="18"/>
              </w:rPr>
              <w:t>o)</w:t>
            </w:r>
          </w:p>
        </w:tc>
        <w:tc>
          <w:tcPr>
            <w:tcW w:w="6889" w:type="dxa"/>
            <w:gridSpan w:val="6"/>
            <w:shd w:val="clear" w:color="auto" w:fill="BFBFBF"/>
          </w:tcPr>
          <w:p w14:paraId="6161E643" w14:textId="448466E8" w:rsidR="00DF1B16" w:rsidRPr="00F06ED0" w:rsidRDefault="00DF1B16" w:rsidP="00AA0E01">
            <w:pPr>
              <w:autoSpaceDE w:val="0"/>
              <w:autoSpaceDN w:val="0"/>
              <w:adjustRightInd w:val="0"/>
              <w:jc w:val="center"/>
              <w:rPr>
                <w:rFonts w:ascii="Calibri" w:hAnsi="Calibri" w:cs="Calibri"/>
                <w:b/>
                <w:sz w:val="18"/>
                <w:szCs w:val="18"/>
              </w:rPr>
            </w:pPr>
            <w:r>
              <w:rPr>
                <w:rFonts w:ascii="Calibri" w:hAnsi="Calibri"/>
                <w:b/>
                <w:sz w:val="18"/>
              </w:rPr>
              <w:t xml:space="preserve">Contenido de los informes financieros anuales </w:t>
            </w:r>
            <w:r>
              <w:rPr>
                <w:rFonts w:ascii="Calibri" w:hAnsi="Calibri"/>
                <w:sz w:val="18"/>
              </w:rPr>
              <w:t>(</w:t>
            </w:r>
            <w:r w:rsidR="00A10A60">
              <w:rPr>
                <w:rFonts w:ascii="Calibri" w:hAnsi="Calibri"/>
                <w:sz w:val="18"/>
              </w:rPr>
              <w:t>sí/no</w:t>
            </w:r>
            <w:r>
              <w:rPr>
                <w:rFonts w:ascii="Calibri" w:hAnsi="Calibri"/>
                <w:sz w:val="18"/>
              </w:rPr>
              <w:t>; especificar cuando sea necesario):</w:t>
            </w:r>
          </w:p>
        </w:tc>
        <w:tc>
          <w:tcPr>
            <w:tcW w:w="1081" w:type="dxa"/>
            <w:vMerge w:val="restart"/>
            <w:shd w:val="clear" w:color="auto" w:fill="BFBFBF"/>
          </w:tcPr>
          <w:p w14:paraId="03CB806B" w14:textId="32A68C57" w:rsidR="00DF1B16" w:rsidRPr="00F06ED0" w:rsidRDefault="00DF1B16" w:rsidP="00AA0E01">
            <w:pPr>
              <w:autoSpaceDE w:val="0"/>
              <w:autoSpaceDN w:val="0"/>
              <w:adjustRightInd w:val="0"/>
              <w:jc w:val="center"/>
              <w:rPr>
                <w:rFonts w:ascii="Calibri" w:hAnsi="Calibri" w:cs="Calibri"/>
                <w:b/>
                <w:sz w:val="18"/>
                <w:szCs w:val="18"/>
              </w:rPr>
            </w:pPr>
            <w:r>
              <w:rPr>
                <w:rFonts w:ascii="Calibri" w:hAnsi="Calibri"/>
                <w:b/>
                <w:sz w:val="18"/>
              </w:rPr>
              <w:t>Estado de flujo de caja conciliado (</w:t>
            </w:r>
            <w:r w:rsidR="00A10A60">
              <w:rPr>
                <w:rFonts w:ascii="Calibri" w:hAnsi="Calibri"/>
                <w:b/>
                <w:sz w:val="18"/>
              </w:rPr>
              <w:t>sí/no</w:t>
            </w:r>
            <w:r>
              <w:rPr>
                <w:rFonts w:ascii="Calibri" w:hAnsi="Calibri"/>
                <w:b/>
                <w:sz w:val="18"/>
              </w:rPr>
              <w:t>)</w:t>
            </w:r>
          </w:p>
        </w:tc>
      </w:tr>
      <w:tr w:rsidR="00DF1B16" w:rsidRPr="00F06ED0" w14:paraId="51B23C5A" w14:textId="77777777" w:rsidTr="00AA0E01">
        <w:trPr>
          <w:trHeight w:val="890"/>
        </w:trPr>
        <w:tc>
          <w:tcPr>
            <w:tcW w:w="1030" w:type="dxa"/>
            <w:vMerge/>
            <w:shd w:val="clear" w:color="auto" w:fill="D9E2F3"/>
          </w:tcPr>
          <w:p w14:paraId="7271C037" w14:textId="77777777" w:rsidR="00DF1B16" w:rsidRPr="00F06ED0" w:rsidRDefault="00DF1B16" w:rsidP="00AA0E01">
            <w:pPr>
              <w:autoSpaceDE w:val="0"/>
              <w:autoSpaceDN w:val="0"/>
              <w:adjustRightInd w:val="0"/>
              <w:jc w:val="center"/>
              <w:rPr>
                <w:rFonts w:ascii="Calibri" w:hAnsi="Calibri" w:cs="Calibri"/>
                <w:b/>
                <w:sz w:val="18"/>
                <w:szCs w:val="18"/>
                <w:highlight w:val="yellow"/>
              </w:rPr>
            </w:pPr>
          </w:p>
        </w:tc>
        <w:tc>
          <w:tcPr>
            <w:tcW w:w="1160" w:type="dxa"/>
            <w:vMerge/>
            <w:shd w:val="clear" w:color="auto" w:fill="D9E2F3"/>
          </w:tcPr>
          <w:p w14:paraId="10E7ED07" w14:textId="77777777" w:rsidR="00DF1B16" w:rsidRPr="00F06ED0" w:rsidRDefault="00DF1B16" w:rsidP="00AA0E01">
            <w:pPr>
              <w:autoSpaceDE w:val="0"/>
              <w:autoSpaceDN w:val="0"/>
              <w:adjustRightInd w:val="0"/>
              <w:jc w:val="center"/>
              <w:rPr>
                <w:rFonts w:ascii="Calibri" w:hAnsi="Calibri" w:cs="Calibri"/>
                <w:b/>
                <w:sz w:val="18"/>
                <w:szCs w:val="18"/>
                <w:highlight w:val="yellow"/>
              </w:rPr>
            </w:pPr>
          </w:p>
        </w:tc>
        <w:tc>
          <w:tcPr>
            <w:tcW w:w="1219" w:type="dxa"/>
            <w:shd w:val="clear" w:color="auto" w:fill="BFBFBF"/>
          </w:tcPr>
          <w:p w14:paraId="4DBDD98E" w14:textId="77777777" w:rsidR="00DF1B16" w:rsidRPr="00F06ED0" w:rsidRDefault="00DF1B16" w:rsidP="00AA0E01">
            <w:pPr>
              <w:autoSpaceDE w:val="0"/>
              <w:autoSpaceDN w:val="0"/>
              <w:adjustRightInd w:val="0"/>
              <w:jc w:val="center"/>
              <w:rPr>
                <w:rFonts w:ascii="Calibri" w:hAnsi="Calibri" w:cs="Calibri"/>
                <w:b/>
                <w:sz w:val="18"/>
                <w:szCs w:val="18"/>
              </w:rPr>
            </w:pPr>
            <w:r>
              <w:rPr>
                <w:rFonts w:ascii="Calibri" w:hAnsi="Calibri"/>
                <w:b/>
                <w:sz w:val="18"/>
              </w:rPr>
              <w:t>Ingresos</w:t>
            </w:r>
          </w:p>
        </w:tc>
        <w:tc>
          <w:tcPr>
            <w:tcW w:w="1125" w:type="dxa"/>
            <w:shd w:val="clear" w:color="auto" w:fill="BFBFBF"/>
          </w:tcPr>
          <w:p w14:paraId="074FFFDF" w14:textId="77777777" w:rsidR="00DF1B16" w:rsidRPr="00F06ED0" w:rsidRDefault="00DF1B16" w:rsidP="00AA0E01">
            <w:pPr>
              <w:autoSpaceDE w:val="0"/>
              <w:autoSpaceDN w:val="0"/>
              <w:adjustRightInd w:val="0"/>
              <w:jc w:val="center"/>
              <w:rPr>
                <w:rFonts w:ascii="Calibri" w:hAnsi="Calibri" w:cs="Calibri"/>
                <w:b/>
                <w:sz w:val="18"/>
                <w:szCs w:val="18"/>
              </w:rPr>
            </w:pPr>
            <w:r>
              <w:rPr>
                <w:rFonts w:ascii="Calibri" w:hAnsi="Calibri"/>
                <w:b/>
                <w:sz w:val="18"/>
              </w:rPr>
              <w:t>Gastos</w:t>
            </w:r>
          </w:p>
        </w:tc>
        <w:tc>
          <w:tcPr>
            <w:tcW w:w="917" w:type="dxa"/>
            <w:shd w:val="clear" w:color="auto" w:fill="BFBFBF"/>
          </w:tcPr>
          <w:p w14:paraId="2317B4FA" w14:textId="77777777" w:rsidR="00DF1B16" w:rsidRPr="00F06ED0" w:rsidRDefault="00DF1B16" w:rsidP="00AA0E01">
            <w:pPr>
              <w:autoSpaceDE w:val="0"/>
              <w:autoSpaceDN w:val="0"/>
              <w:adjustRightInd w:val="0"/>
              <w:jc w:val="center"/>
              <w:rPr>
                <w:rFonts w:ascii="Calibri" w:hAnsi="Calibri" w:cs="Calibri"/>
                <w:b/>
                <w:sz w:val="18"/>
                <w:szCs w:val="18"/>
              </w:rPr>
            </w:pPr>
            <w:r>
              <w:rPr>
                <w:rFonts w:ascii="Calibri" w:hAnsi="Calibri"/>
                <w:b/>
                <w:sz w:val="18"/>
              </w:rPr>
              <w:t>Activos financieros</w:t>
            </w:r>
          </w:p>
        </w:tc>
        <w:tc>
          <w:tcPr>
            <w:tcW w:w="1579" w:type="dxa"/>
            <w:shd w:val="clear" w:color="auto" w:fill="BFBFBF"/>
          </w:tcPr>
          <w:p w14:paraId="5F869FAE" w14:textId="77777777" w:rsidR="00DF1B16" w:rsidRPr="00F06ED0" w:rsidRDefault="00DF1B16" w:rsidP="00AA0E01">
            <w:pPr>
              <w:autoSpaceDE w:val="0"/>
              <w:autoSpaceDN w:val="0"/>
              <w:adjustRightInd w:val="0"/>
              <w:jc w:val="center"/>
              <w:rPr>
                <w:rFonts w:ascii="Calibri" w:hAnsi="Calibri" w:cs="Calibri"/>
                <w:b/>
                <w:sz w:val="18"/>
                <w:szCs w:val="18"/>
              </w:rPr>
            </w:pPr>
            <w:r>
              <w:rPr>
                <w:rFonts w:ascii="Calibri" w:hAnsi="Calibri"/>
                <w:b/>
                <w:sz w:val="18"/>
              </w:rPr>
              <w:t>Activos tangibles (y, posiblemente, otros activos no financieros)</w:t>
            </w:r>
          </w:p>
        </w:tc>
        <w:tc>
          <w:tcPr>
            <w:tcW w:w="924" w:type="dxa"/>
            <w:shd w:val="clear" w:color="auto" w:fill="BFBFBF"/>
          </w:tcPr>
          <w:p w14:paraId="4AA8AD47" w14:textId="77777777" w:rsidR="00DF1B16" w:rsidRPr="00F06ED0" w:rsidRDefault="00DF1B16" w:rsidP="00AA0E01">
            <w:pPr>
              <w:autoSpaceDE w:val="0"/>
              <w:autoSpaceDN w:val="0"/>
              <w:adjustRightInd w:val="0"/>
              <w:jc w:val="center"/>
              <w:rPr>
                <w:rFonts w:ascii="Calibri" w:hAnsi="Calibri" w:cs="Calibri"/>
                <w:b/>
                <w:sz w:val="18"/>
                <w:szCs w:val="18"/>
              </w:rPr>
            </w:pPr>
            <w:r>
              <w:rPr>
                <w:rFonts w:ascii="Calibri" w:hAnsi="Calibri"/>
                <w:b/>
                <w:sz w:val="18"/>
              </w:rPr>
              <w:t>Pasivo</w:t>
            </w:r>
          </w:p>
        </w:tc>
        <w:tc>
          <w:tcPr>
            <w:tcW w:w="1125" w:type="dxa"/>
            <w:shd w:val="clear" w:color="auto" w:fill="BFBFBF"/>
          </w:tcPr>
          <w:p w14:paraId="440C592E" w14:textId="77777777" w:rsidR="00DF1B16" w:rsidRPr="00F06ED0" w:rsidRDefault="00DF1B16" w:rsidP="00AA0E01">
            <w:pPr>
              <w:autoSpaceDE w:val="0"/>
              <w:autoSpaceDN w:val="0"/>
              <w:adjustRightInd w:val="0"/>
              <w:jc w:val="center"/>
              <w:rPr>
                <w:rFonts w:ascii="Calibri" w:hAnsi="Calibri" w:cs="Calibri"/>
                <w:b/>
                <w:sz w:val="18"/>
                <w:szCs w:val="18"/>
              </w:rPr>
            </w:pPr>
            <w:r>
              <w:rPr>
                <w:rFonts w:ascii="Calibri" w:hAnsi="Calibri"/>
                <w:b/>
                <w:sz w:val="18"/>
              </w:rPr>
              <w:t>Garantías y obligaciones a largo plazo</w:t>
            </w:r>
          </w:p>
        </w:tc>
        <w:tc>
          <w:tcPr>
            <w:tcW w:w="1081" w:type="dxa"/>
            <w:vMerge/>
            <w:shd w:val="clear" w:color="auto" w:fill="84C346"/>
          </w:tcPr>
          <w:p w14:paraId="28C61221" w14:textId="77777777" w:rsidR="00DF1B16" w:rsidRPr="00F06ED0" w:rsidRDefault="00DF1B16" w:rsidP="00AA0E01">
            <w:pPr>
              <w:autoSpaceDE w:val="0"/>
              <w:autoSpaceDN w:val="0"/>
              <w:adjustRightInd w:val="0"/>
              <w:jc w:val="center"/>
              <w:rPr>
                <w:rFonts w:ascii="Calibri" w:hAnsi="Calibri" w:cs="Calibri"/>
                <w:b/>
                <w:color w:val="FFFFFF"/>
                <w:sz w:val="18"/>
                <w:szCs w:val="18"/>
                <w:highlight w:val="yellow"/>
              </w:rPr>
            </w:pPr>
          </w:p>
        </w:tc>
      </w:tr>
      <w:tr w:rsidR="00DF1B16" w:rsidRPr="00F06ED0" w14:paraId="1B3AD4FB" w14:textId="77777777" w:rsidTr="00AA0E01">
        <w:tc>
          <w:tcPr>
            <w:tcW w:w="1030" w:type="dxa"/>
          </w:tcPr>
          <w:p w14:paraId="3DC223A9" w14:textId="77777777" w:rsidR="00DF1B16" w:rsidRPr="00F06ED0" w:rsidRDefault="00DF1B16" w:rsidP="00AA0E01">
            <w:pPr>
              <w:autoSpaceDE w:val="0"/>
              <w:autoSpaceDN w:val="0"/>
              <w:adjustRightInd w:val="0"/>
              <w:rPr>
                <w:rFonts w:ascii="Calibri" w:hAnsi="Calibri" w:cs="Calibri"/>
                <w:sz w:val="18"/>
                <w:szCs w:val="18"/>
              </w:rPr>
            </w:pPr>
          </w:p>
        </w:tc>
        <w:tc>
          <w:tcPr>
            <w:tcW w:w="1160" w:type="dxa"/>
          </w:tcPr>
          <w:p w14:paraId="5BDED180" w14:textId="77777777" w:rsidR="00DF1B16" w:rsidRPr="00F06ED0" w:rsidRDefault="00DF1B16" w:rsidP="00AA0E01">
            <w:pPr>
              <w:autoSpaceDE w:val="0"/>
              <w:autoSpaceDN w:val="0"/>
              <w:adjustRightInd w:val="0"/>
              <w:rPr>
                <w:rFonts w:ascii="Calibri" w:hAnsi="Calibri" w:cs="Calibri"/>
                <w:sz w:val="18"/>
                <w:szCs w:val="18"/>
              </w:rPr>
            </w:pPr>
          </w:p>
        </w:tc>
        <w:tc>
          <w:tcPr>
            <w:tcW w:w="1219" w:type="dxa"/>
          </w:tcPr>
          <w:p w14:paraId="0E1803CE" w14:textId="77777777" w:rsidR="00DF1B16" w:rsidRPr="00F06ED0" w:rsidRDefault="00DF1B16" w:rsidP="00AA0E01">
            <w:pPr>
              <w:autoSpaceDE w:val="0"/>
              <w:autoSpaceDN w:val="0"/>
              <w:adjustRightInd w:val="0"/>
              <w:rPr>
                <w:rFonts w:ascii="Calibri" w:hAnsi="Calibri" w:cs="Calibri"/>
                <w:sz w:val="18"/>
                <w:szCs w:val="18"/>
              </w:rPr>
            </w:pPr>
          </w:p>
        </w:tc>
        <w:tc>
          <w:tcPr>
            <w:tcW w:w="1125" w:type="dxa"/>
          </w:tcPr>
          <w:p w14:paraId="4A56A351" w14:textId="77777777" w:rsidR="00DF1B16" w:rsidRPr="00F06ED0" w:rsidRDefault="00DF1B16" w:rsidP="00AA0E01">
            <w:pPr>
              <w:autoSpaceDE w:val="0"/>
              <w:autoSpaceDN w:val="0"/>
              <w:adjustRightInd w:val="0"/>
              <w:rPr>
                <w:rFonts w:ascii="Calibri" w:hAnsi="Calibri" w:cs="Calibri"/>
                <w:sz w:val="18"/>
                <w:szCs w:val="18"/>
              </w:rPr>
            </w:pPr>
          </w:p>
        </w:tc>
        <w:tc>
          <w:tcPr>
            <w:tcW w:w="917" w:type="dxa"/>
          </w:tcPr>
          <w:p w14:paraId="78C43E14" w14:textId="77777777" w:rsidR="00DF1B16" w:rsidRPr="00F06ED0" w:rsidRDefault="00DF1B16" w:rsidP="00AA0E01">
            <w:pPr>
              <w:autoSpaceDE w:val="0"/>
              <w:autoSpaceDN w:val="0"/>
              <w:adjustRightInd w:val="0"/>
              <w:rPr>
                <w:rFonts w:ascii="Calibri" w:hAnsi="Calibri" w:cs="Calibri"/>
                <w:sz w:val="18"/>
                <w:szCs w:val="18"/>
              </w:rPr>
            </w:pPr>
          </w:p>
        </w:tc>
        <w:tc>
          <w:tcPr>
            <w:tcW w:w="1579" w:type="dxa"/>
          </w:tcPr>
          <w:p w14:paraId="1B8E7570" w14:textId="77777777" w:rsidR="00DF1B16" w:rsidRPr="00F06ED0" w:rsidRDefault="00DF1B16" w:rsidP="00AA0E01">
            <w:pPr>
              <w:autoSpaceDE w:val="0"/>
              <w:autoSpaceDN w:val="0"/>
              <w:adjustRightInd w:val="0"/>
              <w:rPr>
                <w:rFonts w:ascii="Calibri" w:hAnsi="Calibri" w:cs="Calibri"/>
                <w:sz w:val="18"/>
                <w:szCs w:val="18"/>
              </w:rPr>
            </w:pPr>
          </w:p>
        </w:tc>
        <w:tc>
          <w:tcPr>
            <w:tcW w:w="924" w:type="dxa"/>
          </w:tcPr>
          <w:p w14:paraId="433BFA04" w14:textId="77777777" w:rsidR="00DF1B16" w:rsidRPr="00F06ED0" w:rsidRDefault="00DF1B16" w:rsidP="00AA0E01">
            <w:pPr>
              <w:autoSpaceDE w:val="0"/>
              <w:autoSpaceDN w:val="0"/>
              <w:adjustRightInd w:val="0"/>
              <w:rPr>
                <w:rFonts w:ascii="Calibri" w:hAnsi="Calibri" w:cs="Calibri"/>
                <w:sz w:val="18"/>
                <w:szCs w:val="18"/>
              </w:rPr>
            </w:pPr>
          </w:p>
        </w:tc>
        <w:tc>
          <w:tcPr>
            <w:tcW w:w="1125" w:type="dxa"/>
          </w:tcPr>
          <w:p w14:paraId="6EF34B5C" w14:textId="77777777" w:rsidR="00DF1B16" w:rsidRPr="00F06ED0" w:rsidRDefault="00DF1B16" w:rsidP="00AA0E01">
            <w:pPr>
              <w:autoSpaceDE w:val="0"/>
              <w:autoSpaceDN w:val="0"/>
              <w:adjustRightInd w:val="0"/>
              <w:rPr>
                <w:rFonts w:ascii="Calibri" w:hAnsi="Calibri" w:cs="Calibri"/>
                <w:sz w:val="18"/>
                <w:szCs w:val="18"/>
              </w:rPr>
            </w:pPr>
          </w:p>
        </w:tc>
        <w:tc>
          <w:tcPr>
            <w:tcW w:w="1081" w:type="dxa"/>
          </w:tcPr>
          <w:p w14:paraId="069EF572" w14:textId="77777777" w:rsidR="00DF1B16" w:rsidRPr="00F06ED0" w:rsidRDefault="00DF1B16" w:rsidP="00AA0E01">
            <w:pPr>
              <w:autoSpaceDE w:val="0"/>
              <w:autoSpaceDN w:val="0"/>
              <w:adjustRightInd w:val="0"/>
              <w:rPr>
                <w:rFonts w:ascii="Calibri" w:hAnsi="Calibri" w:cs="Calibri"/>
                <w:sz w:val="18"/>
                <w:szCs w:val="18"/>
              </w:rPr>
            </w:pPr>
          </w:p>
        </w:tc>
      </w:tr>
      <w:tr w:rsidR="00DF1B16" w:rsidRPr="00F06ED0" w14:paraId="5A72FA43" w14:textId="77777777" w:rsidTr="00AA0E01">
        <w:tc>
          <w:tcPr>
            <w:tcW w:w="1030" w:type="dxa"/>
          </w:tcPr>
          <w:p w14:paraId="3B096E5C" w14:textId="77777777" w:rsidR="00DF1B16" w:rsidRPr="00F06ED0" w:rsidRDefault="00DF1B16" w:rsidP="00AA0E01">
            <w:pPr>
              <w:autoSpaceDE w:val="0"/>
              <w:autoSpaceDN w:val="0"/>
              <w:adjustRightInd w:val="0"/>
              <w:rPr>
                <w:rFonts w:ascii="Calibri" w:hAnsi="Calibri" w:cs="Calibri"/>
                <w:sz w:val="18"/>
                <w:szCs w:val="18"/>
              </w:rPr>
            </w:pPr>
          </w:p>
        </w:tc>
        <w:tc>
          <w:tcPr>
            <w:tcW w:w="1160" w:type="dxa"/>
          </w:tcPr>
          <w:p w14:paraId="73DB9CB4" w14:textId="77777777" w:rsidR="00DF1B16" w:rsidRPr="00F06ED0" w:rsidRDefault="00DF1B16" w:rsidP="00AA0E01">
            <w:pPr>
              <w:autoSpaceDE w:val="0"/>
              <w:autoSpaceDN w:val="0"/>
              <w:adjustRightInd w:val="0"/>
              <w:rPr>
                <w:rFonts w:ascii="Calibri" w:hAnsi="Calibri" w:cs="Calibri"/>
                <w:sz w:val="18"/>
                <w:szCs w:val="18"/>
              </w:rPr>
            </w:pPr>
          </w:p>
        </w:tc>
        <w:tc>
          <w:tcPr>
            <w:tcW w:w="1219" w:type="dxa"/>
          </w:tcPr>
          <w:p w14:paraId="4B17AB10" w14:textId="77777777" w:rsidR="00DF1B16" w:rsidRPr="00F06ED0" w:rsidRDefault="00DF1B16" w:rsidP="00AA0E01">
            <w:pPr>
              <w:autoSpaceDE w:val="0"/>
              <w:autoSpaceDN w:val="0"/>
              <w:adjustRightInd w:val="0"/>
              <w:rPr>
                <w:rFonts w:ascii="Calibri" w:hAnsi="Calibri" w:cs="Calibri"/>
                <w:sz w:val="18"/>
                <w:szCs w:val="18"/>
              </w:rPr>
            </w:pPr>
          </w:p>
        </w:tc>
        <w:tc>
          <w:tcPr>
            <w:tcW w:w="1125" w:type="dxa"/>
          </w:tcPr>
          <w:p w14:paraId="660A6073" w14:textId="77777777" w:rsidR="00DF1B16" w:rsidRPr="00F06ED0" w:rsidRDefault="00DF1B16" w:rsidP="00AA0E01">
            <w:pPr>
              <w:autoSpaceDE w:val="0"/>
              <w:autoSpaceDN w:val="0"/>
              <w:adjustRightInd w:val="0"/>
              <w:rPr>
                <w:rFonts w:ascii="Calibri" w:hAnsi="Calibri" w:cs="Calibri"/>
                <w:sz w:val="18"/>
                <w:szCs w:val="18"/>
              </w:rPr>
            </w:pPr>
          </w:p>
        </w:tc>
        <w:tc>
          <w:tcPr>
            <w:tcW w:w="917" w:type="dxa"/>
          </w:tcPr>
          <w:p w14:paraId="3722FB3D" w14:textId="77777777" w:rsidR="00DF1B16" w:rsidRPr="00F06ED0" w:rsidRDefault="00DF1B16" w:rsidP="00AA0E01">
            <w:pPr>
              <w:autoSpaceDE w:val="0"/>
              <w:autoSpaceDN w:val="0"/>
              <w:adjustRightInd w:val="0"/>
              <w:rPr>
                <w:rFonts w:ascii="Calibri" w:hAnsi="Calibri" w:cs="Calibri"/>
                <w:sz w:val="18"/>
                <w:szCs w:val="18"/>
              </w:rPr>
            </w:pPr>
          </w:p>
        </w:tc>
        <w:tc>
          <w:tcPr>
            <w:tcW w:w="1579" w:type="dxa"/>
          </w:tcPr>
          <w:p w14:paraId="540D165F" w14:textId="77777777" w:rsidR="00DF1B16" w:rsidRPr="00F06ED0" w:rsidRDefault="00DF1B16" w:rsidP="00AA0E01">
            <w:pPr>
              <w:autoSpaceDE w:val="0"/>
              <w:autoSpaceDN w:val="0"/>
              <w:adjustRightInd w:val="0"/>
              <w:rPr>
                <w:rFonts w:ascii="Calibri" w:hAnsi="Calibri" w:cs="Calibri"/>
                <w:sz w:val="18"/>
                <w:szCs w:val="18"/>
              </w:rPr>
            </w:pPr>
          </w:p>
        </w:tc>
        <w:tc>
          <w:tcPr>
            <w:tcW w:w="924" w:type="dxa"/>
          </w:tcPr>
          <w:p w14:paraId="152011BB" w14:textId="77777777" w:rsidR="00DF1B16" w:rsidRPr="00F06ED0" w:rsidRDefault="00DF1B16" w:rsidP="00AA0E01">
            <w:pPr>
              <w:autoSpaceDE w:val="0"/>
              <w:autoSpaceDN w:val="0"/>
              <w:adjustRightInd w:val="0"/>
              <w:rPr>
                <w:rFonts w:ascii="Calibri" w:hAnsi="Calibri" w:cs="Calibri"/>
                <w:sz w:val="18"/>
                <w:szCs w:val="18"/>
              </w:rPr>
            </w:pPr>
          </w:p>
        </w:tc>
        <w:tc>
          <w:tcPr>
            <w:tcW w:w="1125" w:type="dxa"/>
          </w:tcPr>
          <w:p w14:paraId="0A54F6E6" w14:textId="77777777" w:rsidR="00DF1B16" w:rsidRPr="00F06ED0" w:rsidRDefault="00DF1B16" w:rsidP="00AA0E01">
            <w:pPr>
              <w:autoSpaceDE w:val="0"/>
              <w:autoSpaceDN w:val="0"/>
              <w:adjustRightInd w:val="0"/>
              <w:rPr>
                <w:rFonts w:ascii="Calibri" w:hAnsi="Calibri" w:cs="Calibri"/>
                <w:sz w:val="18"/>
                <w:szCs w:val="18"/>
              </w:rPr>
            </w:pPr>
          </w:p>
        </w:tc>
        <w:tc>
          <w:tcPr>
            <w:tcW w:w="1081" w:type="dxa"/>
          </w:tcPr>
          <w:p w14:paraId="78907F5D" w14:textId="77777777" w:rsidR="00DF1B16" w:rsidRPr="00F06ED0" w:rsidRDefault="00DF1B16" w:rsidP="00AA0E01">
            <w:pPr>
              <w:autoSpaceDE w:val="0"/>
              <w:autoSpaceDN w:val="0"/>
              <w:adjustRightInd w:val="0"/>
              <w:rPr>
                <w:rFonts w:ascii="Calibri" w:hAnsi="Calibri" w:cs="Calibri"/>
                <w:sz w:val="18"/>
                <w:szCs w:val="18"/>
              </w:rPr>
            </w:pPr>
          </w:p>
        </w:tc>
      </w:tr>
      <w:tr w:rsidR="00DF1B16" w:rsidRPr="00F06ED0" w14:paraId="6DBF4C0D" w14:textId="77777777" w:rsidTr="00AA0E01">
        <w:tc>
          <w:tcPr>
            <w:tcW w:w="1030" w:type="dxa"/>
          </w:tcPr>
          <w:p w14:paraId="07F7B057" w14:textId="77777777" w:rsidR="00DF1B16" w:rsidRPr="00F06ED0" w:rsidRDefault="00DF1B16" w:rsidP="00AA0E01">
            <w:pPr>
              <w:autoSpaceDE w:val="0"/>
              <w:autoSpaceDN w:val="0"/>
              <w:adjustRightInd w:val="0"/>
              <w:rPr>
                <w:rFonts w:ascii="Calibri" w:hAnsi="Calibri" w:cs="Calibri"/>
                <w:sz w:val="18"/>
                <w:szCs w:val="18"/>
              </w:rPr>
            </w:pPr>
          </w:p>
        </w:tc>
        <w:tc>
          <w:tcPr>
            <w:tcW w:w="1160" w:type="dxa"/>
          </w:tcPr>
          <w:p w14:paraId="44349E78" w14:textId="77777777" w:rsidR="00DF1B16" w:rsidRPr="00F06ED0" w:rsidRDefault="00DF1B16" w:rsidP="00AA0E01">
            <w:pPr>
              <w:autoSpaceDE w:val="0"/>
              <w:autoSpaceDN w:val="0"/>
              <w:adjustRightInd w:val="0"/>
              <w:rPr>
                <w:rFonts w:ascii="Calibri" w:hAnsi="Calibri" w:cs="Calibri"/>
                <w:sz w:val="18"/>
                <w:szCs w:val="18"/>
              </w:rPr>
            </w:pPr>
          </w:p>
        </w:tc>
        <w:tc>
          <w:tcPr>
            <w:tcW w:w="1219" w:type="dxa"/>
          </w:tcPr>
          <w:p w14:paraId="31B04985" w14:textId="77777777" w:rsidR="00DF1B16" w:rsidRPr="00F06ED0" w:rsidRDefault="00DF1B16" w:rsidP="00AA0E01">
            <w:pPr>
              <w:autoSpaceDE w:val="0"/>
              <w:autoSpaceDN w:val="0"/>
              <w:adjustRightInd w:val="0"/>
              <w:rPr>
                <w:rFonts w:ascii="Calibri" w:hAnsi="Calibri" w:cs="Calibri"/>
                <w:sz w:val="18"/>
                <w:szCs w:val="18"/>
              </w:rPr>
            </w:pPr>
          </w:p>
        </w:tc>
        <w:tc>
          <w:tcPr>
            <w:tcW w:w="1125" w:type="dxa"/>
          </w:tcPr>
          <w:p w14:paraId="53014AAF" w14:textId="77777777" w:rsidR="00DF1B16" w:rsidRPr="00F06ED0" w:rsidRDefault="00DF1B16" w:rsidP="00AA0E01">
            <w:pPr>
              <w:autoSpaceDE w:val="0"/>
              <w:autoSpaceDN w:val="0"/>
              <w:adjustRightInd w:val="0"/>
              <w:rPr>
                <w:rFonts w:ascii="Calibri" w:hAnsi="Calibri" w:cs="Calibri"/>
                <w:sz w:val="18"/>
                <w:szCs w:val="18"/>
              </w:rPr>
            </w:pPr>
          </w:p>
        </w:tc>
        <w:tc>
          <w:tcPr>
            <w:tcW w:w="917" w:type="dxa"/>
          </w:tcPr>
          <w:p w14:paraId="739AED78" w14:textId="77777777" w:rsidR="00DF1B16" w:rsidRPr="00F06ED0" w:rsidRDefault="00DF1B16" w:rsidP="00AA0E01">
            <w:pPr>
              <w:autoSpaceDE w:val="0"/>
              <w:autoSpaceDN w:val="0"/>
              <w:adjustRightInd w:val="0"/>
              <w:rPr>
                <w:rFonts w:ascii="Calibri" w:hAnsi="Calibri" w:cs="Calibri"/>
                <w:sz w:val="18"/>
                <w:szCs w:val="18"/>
              </w:rPr>
            </w:pPr>
          </w:p>
        </w:tc>
        <w:tc>
          <w:tcPr>
            <w:tcW w:w="1579" w:type="dxa"/>
          </w:tcPr>
          <w:p w14:paraId="199502E4" w14:textId="77777777" w:rsidR="00DF1B16" w:rsidRPr="00F06ED0" w:rsidRDefault="00DF1B16" w:rsidP="00AA0E01">
            <w:pPr>
              <w:autoSpaceDE w:val="0"/>
              <w:autoSpaceDN w:val="0"/>
              <w:adjustRightInd w:val="0"/>
              <w:rPr>
                <w:rFonts w:ascii="Calibri" w:hAnsi="Calibri" w:cs="Calibri"/>
                <w:sz w:val="18"/>
                <w:szCs w:val="18"/>
              </w:rPr>
            </w:pPr>
          </w:p>
        </w:tc>
        <w:tc>
          <w:tcPr>
            <w:tcW w:w="924" w:type="dxa"/>
          </w:tcPr>
          <w:p w14:paraId="049CA6B2" w14:textId="77777777" w:rsidR="00DF1B16" w:rsidRPr="00F06ED0" w:rsidRDefault="00DF1B16" w:rsidP="00AA0E01">
            <w:pPr>
              <w:autoSpaceDE w:val="0"/>
              <w:autoSpaceDN w:val="0"/>
              <w:adjustRightInd w:val="0"/>
              <w:rPr>
                <w:rFonts w:ascii="Calibri" w:hAnsi="Calibri" w:cs="Calibri"/>
                <w:sz w:val="18"/>
                <w:szCs w:val="18"/>
              </w:rPr>
            </w:pPr>
          </w:p>
        </w:tc>
        <w:tc>
          <w:tcPr>
            <w:tcW w:w="1125" w:type="dxa"/>
          </w:tcPr>
          <w:p w14:paraId="08B3A12E" w14:textId="77777777" w:rsidR="00DF1B16" w:rsidRPr="00F06ED0" w:rsidRDefault="00DF1B16" w:rsidP="00AA0E01">
            <w:pPr>
              <w:autoSpaceDE w:val="0"/>
              <w:autoSpaceDN w:val="0"/>
              <w:adjustRightInd w:val="0"/>
              <w:rPr>
                <w:rFonts w:ascii="Calibri" w:hAnsi="Calibri" w:cs="Calibri"/>
                <w:sz w:val="18"/>
                <w:szCs w:val="18"/>
              </w:rPr>
            </w:pPr>
          </w:p>
        </w:tc>
        <w:tc>
          <w:tcPr>
            <w:tcW w:w="1081" w:type="dxa"/>
          </w:tcPr>
          <w:p w14:paraId="6E3B231F" w14:textId="77777777" w:rsidR="00DF1B16" w:rsidRPr="00F06ED0" w:rsidRDefault="00DF1B16" w:rsidP="00AA0E01">
            <w:pPr>
              <w:autoSpaceDE w:val="0"/>
              <w:autoSpaceDN w:val="0"/>
              <w:adjustRightInd w:val="0"/>
              <w:rPr>
                <w:rFonts w:ascii="Calibri" w:hAnsi="Calibri" w:cs="Calibri"/>
                <w:sz w:val="18"/>
                <w:szCs w:val="18"/>
              </w:rPr>
            </w:pPr>
          </w:p>
        </w:tc>
      </w:tr>
      <w:tr w:rsidR="00DF1B16" w:rsidRPr="00F06ED0" w14:paraId="5B04085F" w14:textId="77777777" w:rsidTr="00AA0E01">
        <w:tc>
          <w:tcPr>
            <w:tcW w:w="1030" w:type="dxa"/>
          </w:tcPr>
          <w:p w14:paraId="5ED58F39" w14:textId="77777777" w:rsidR="00DF1B16" w:rsidRPr="00F06ED0" w:rsidRDefault="00DF1B16" w:rsidP="00AA0E01">
            <w:pPr>
              <w:autoSpaceDE w:val="0"/>
              <w:autoSpaceDN w:val="0"/>
              <w:adjustRightInd w:val="0"/>
              <w:rPr>
                <w:rFonts w:ascii="Calibri" w:hAnsi="Calibri" w:cs="Calibri"/>
                <w:sz w:val="18"/>
                <w:szCs w:val="18"/>
              </w:rPr>
            </w:pPr>
          </w:p>
        </w:tc>
        <w:tc>
          <w:tcPr>
            <w:tcW w:w="1160" w:type="dxa"/>
          </w:tcPr>
          <w:p w14:paraId="41E46B54" w14:textId="77777777" w:rsidR="00DF1B16" w:rsidRPr="00F06ED0" w:rsidRDefault="00DF1B16" w:rsidP="00AA0E01">
            <w:pPr>
              <w:autoSpaceDE w:val="0"/>
              <w:autoSpaceDN w:val="0"/>
              <w:adjustRightInd w:val="0"/>
              <w:rPr>
                <w:rFonts w:ascii="Calibri" w:hAnsi="Calibri" w:cs="Calibri"/>
                <w:sz w:val="18"/>
                <w:szCs w:val="18"/>
              </w:rPr>
            </w:pPr>
          </w:p>
        </w:tc>
        <w:tc>
          <w:tcPr>
            <w:tcW w:w="1219" w:type="dxa"/>
          </w:tcPr>
          <w:p w14:paraId="72F64563" w14:textId="77777777" w:rsidR="00DF1B16" w:rsidRPr="00F06ED0" w:rsidRDefault="00DF1B16" w:rsidP="00AA0E01">
            <w:pPr>
              <w:autoSpaceDE w:val="0"/>
              <w:autoSpaceDN w:val="0"/>
              <w:adjustRightInd w:val="0"/>
              <w:rPr>
                <w:rFonts w:ascii="Calibri" w:hAnsi="Calibri" w:cs="Calibri"/>
                <w:sz w:val="18"/>
                <w:szCs w:val="18"/>
              </w:rPr>
            </w:pPr>
          </w:p>
        </w:tc>
        <w:tc>
          <w:tcPr>
            <w:tcW w:w="1125" w:type="dxa"/>
          </w:tcPr>
          <w:p w14:paraId="6CD0D8EE" w14:textId="77777777" w:rsidR="00DF1B16" w:rsidRPr="00F06ED0" w:rsidRDefault="00DF1B16" w:rsidP="00AA0E01">
            <w:pPr>
              <w:autoSpaceDE w:val="0"/>
              <w:autoSpaceDN w:val="0"/>
              <w:adjustRightInd w:val="0"/>
              <w:rPr>
                <w:rFonts w:ascii="Calibri" w:hAnsi="Calibri" w:cs="Calibri"/>
                <w:sz w:val="18"/>
                <w:szCs w:val="18"/>
              </w:rPr>
            </w:pPr>
          </w:p>
        </w:tc>
        <w:tc>
          <w:tcPr>
            <w:tcW w:w="917" w:type="dxa"/>
          </w:tcPr>
          <w:p w14:paraId="231F06F1" w14:textId="77777777" w:rsidR="00DF1B16" w:rsidRPr="00F06ED0" w:rsidRDefault="00DF1B16" w:rsidP="00AA0E01">
            <w:pPr>
              <w:autoSpaceDE w:val="0"/>
              <w:autoSpaceDN w:val="0"/>
              <w:adjustRightInd w:val="0"/>
              <w:rPr>
                <w:rFonts w:ascii="Calibri" w:hAnsi="Calibri" w:cs="Calibri"/>
                <w:sz w:val="18"/>
                <w:szCs w:val="18"/>
              </w:rPr>
            </w:pPr>
          </w:p>
        </w:tc>
        <w:tc>
          <w:tcPr>
            <w:tcW w:w="1579" w:type="dxa"/>
          </w:tcPr>
          <w:p w14:paraId="785A155A" w14:textId="77777777" w:rsidR="00DF1B16" w:rsidRPr="00F06ED0" w:rsidRDefault="00DF1B16" w:rsidP="00AA0E01">
            <w:pPr>
              <w:autoSpaceDE w:val="0"/>
              <w:autoSpaceDN w:val="0"/>
              <w:adjustRightInd w:val="0"/>
              <w:rPr>
                <w:rFonts w:ascii="Calibri" w:hAnsi="Calibri" w:cs="Calibri"/>
                <w:sz w:val="18"/>
                <w:szCs w:val="18"/>
              </w:rPr>
            </w:pPr>
          </w:p>
        </w:tc>
        <w:tc>
          <w:tcPr>
            <w:tcW w:w="924" w:type="dxa"/>
          </w:tcPr>
          <w:p w14:paraId="32F21AAD" w14:textId="77777777" w:rsidR="00DF1B16" w:rsidRPr="00F06ED0" w:rsidRDefault="00DF1B16" w:rsidP="00AA0E01">
            <w:pPr>
              <w:autoSpaceDE w:val="0"/>
              <w:autoSpaceDN w:val="0"/>
              <w:adjustRightInd w:val="0"/>
              <w:rPr>
                <w:rFonts w:ascii="Calibri" w:hAnsi="Calibri" w:cs="Calibri"/>
                <w:sz w:val="18"/>
                <w:szCs w:val="18"/>
              </w:rPr>
            </w:pPr>
          </w:p>
        </w:tc>
        <w:tc>
          <w:tcPr>
            <w:tcW w:w="1125" w:type="dxa"/>
          </w:tcPr>
          <w:p w14:paraId="0CF637CA" w14:textId="77777777" w:rsidR="00DF1B16" w:rsidRPr="00F06ED0" w:rsidRDefault="00DF1B16" w:rsidP="00AA0E01">
            <w:pPr>
              <w:autoSpaceDE w:val="0"/>
              <w:autoSpaceDN w:val="0"/>
              <w:adjustRightInd w:val="0"/>
              <w:rPr>
                <w:rFonts w:ascii="Calibri" w:hAnsi="Calibri" w:cs="Calibri"/>
                <w:sz w:val="18"/>
                <w:szCs w:val="18"/>
              </w:rPr>
            </w:pPr>
          </w:p>
        </w:tc>
        <w:tc>
          <w:tcPr>
            <w:tcW w:w="1081" w:type="dxa"/>
          </w:tcPr>
          <w:p w14:paraId="5CC70B29" w14:textId="77777777" w:rsidR="00DF1B16" w:rsidRPr="00F06ED0" w:rsidRDefault="00DF1B16" w:rsidP="00AA0E01">
            <w:pPr>
              <w:autoSpaceDE w:val="0"/>
              <w:autoSpaceDN w:val="0"/>
              <w:adjustRightInd w:val="0"/>
              <w:rPr>
                <w:rFonts w:ascii="Calibri" w:hAnsi="Calibri" w:cs="Calibri"/>
                <w:sz w:val="18"/>
                <w:szCs w:val="18"/>
              </w:rPr>
            </w:pPr>
          </w:p>
        </w:tc>
      </w:tr>
    </w:tbl>
    <w:p w14:paraId="44C2149B" w14:textId="77777777" w:rsidR="00DF1B16" w:rsidRPr="00F06ED0" w:rsidRDefault="00DF1B16" w:rsidP="00DF1B16">
      <w:pPr>
        <w:spacing w:after="0" w:line="240" w:lineRule="auto"/>
        <w:rPr>
          <w:rFonts w:ascii="Calibri" w:eastAsia="Times New Roman" w:hAnsi="Calibri" w:cs="Calibri"/>
          <w:i/>
          <w:sz w:val="16"/>
          <w:szCs w:val="16"/>
        </w:rPr>
      </w:pPr>
      <w:r>
        <w:rPr>
          <w:rFonts w:ascii="Calibri" w:hAnsi="Calibri"/>
          <w:b/>
          <w:i/>
          <w:sz w:val="16"/>
        </w:rPr>
        <w:t xml:space="preserve">Fuente de los datos: </w:t>
      </w:r>
      <w:r>
        <w:rPr>
          <w:rFonts w:ascii="Calibri" w:hAnsi="Calibri"/>
          <w:i/>
          <w:color w:val="FF0000"/>
          <w:sz w:val="16"/>
        </w:rPr>
        <w:t xml:space="preserve">Especifique los detalles de las fuentes o los documentos. Indique la dirección del sitio web, cuando corresponda. </w:t>
      </w:r>
    </w:p>
    <w:p w14:paraId="649D4DF5" w14:textId="77777777" w:rsidR="00DF1B16" w:rsidRPr="00633674" w:rsidRDefault="00DF1B16" w:rsidP="00DF1B16">
      <w:pPr>
        <w:spacing w:after="0"/>
        <w:jc w:val="both"/>
        <w:rPr>
          <w:rFonts w:ascii="Calibri" w:eastAsia="Calibri" w:hAnsi="Calibri" w:cs="Calibri"/>
          <w:lang w:val="es-AR"/>
        </w:rPr>
      </w:pPr>
    </w:p>
    <w:p w14:paraId="01C48D12" w14:textId="77777777" w:rsidR="00DF1B16" w:rsidRPr="00F06ED0" w:rsidRDefault="00DF1B16" w:rsidP="00DF1B16">
      <w:pPr>
        <w:spacing w:after="0"/>
        <w:jc w:val="both"/>
        <w:rPr>
          <w:rFonts w:ascii="Calibri" w:eastAsia="Calibri" w:hAnsi="Calibri" w:cs="Calibri"/>
        </w:rPr>
      </w:pPr>
      <w:proofErr w:type="spellStart"/>
      <w:r>
        <w:rPr>
          <w:rFonts w:ascii="Calibri" w:hAnsi="Calibri"/>
        </w:rPr>
        <w:t>xxx</w:t>
      </w:r>
      <w:proofErr w:type="spellEnd"/>
    </w:p>
    <w:p w14:paraId="6C648F94" w14:textId="77777777" w:rsidR="00DF1B16" w:rsidRPr="00F06ED0" w:rsidRDefault="00DF1B16" w:rsidP="00DF1B16">
      <w:pPr>
        <w:jc w:val="both"/>
        <w:rPr>
          <w:rFonts w:ascii="Calibri" w:eastAsia="Calibri" w:hAnsi="Calibri" w:cs="Calibri"/>
          <w:i/>
          <w:color w:val="FF0000"/>
          <w:spacing w:val="-1"/>
        </w:rPr>
      </w:pPr>
      <w:r>
        <w:rPr>
          <w:rFonts w:ascii="Calibri" w:hAnsi="Calibri"/>
          <w:i/>
          <w:color w:val="FF0000"/>
        </w:rPr>
        <w:t>Inserte una oración que justifique la calificación asignada.</w:t>
      </w:r>
    </w:p>
    <w:p w14:paraId="68E508C4" w14:textId="77777777" w:rsidR="00DF1B16" w:rsidRPr="00F06ED0" w:rsidRDefault="00DF1B16" w:rsidP="00DF1B16">
      <w:pPr>
        <w:spacing w:after="0"/>
        <w:rPr>
          <w:rFonts w:ascii="Calibri" w:eastAsia="Calibri" w:hAnsi="Calibri" w:cs="Calibri"/>
        </w:rPr>
      </w:pPr>
      <w:r>
        <w:rPr>
          <w:rFonts w:ascii="Calibri" w:hAnsi="Calibri"/>
          <w:b/>
        </w:rPr>
        <w:t>Cambio en el desempeño desde una evaluación PEFA anterior:</w:t>
      </w:r>
      <w:r>
        <w:rPr>
          <w:rFonts w:ascii="Calibri" w:hAnsi="Calibri"/>
        </w:rPr>
        <w:t xml:space="preserve"> </w:t>
      </w:r>
    </w:p>
    <w:p w14:paraId="358E3C9E" w14:textId="77777777" w:rsidR="00DF1B16" w:rsidRPr="00F06ED0" w:rsidRDefault="00DF1B16" w:rsidP="00DF1B16">
      <w:pPr>
        <w:spacing w:after="0"/>
        <w:jc w:val="both"/>
        <w:rPr>
          <w:rFonts w:ascii="Calibri" w:eastAsia="Calibri" w:hAnsi="Calibri" w:cs="Calibri"/>
        </w:rPr>
      </w:pPr>
      <w:proofErr w:type="spellStart"/>
      <w:r>
        <w:rPr>
          <w:rFonts w:ascii="Calibri" w:hAnsi="Calibri"/>
        </w:rPr>
        <w:t>xxx</w:t>
      </w:r>
      <w:proofErr w:type="spellEnd"/>
    </w:p>
    <w:p w14:paraId="2CB84514" w14:textId="77777777" w:rsidR="00DF1B16" w:rsidRPr="00F06ED0" w:rsidRDefault="00DF1B16" w:rsidP="00DF1B16">
      <w:pPr>
        <w:spacing w:after="0" w:line="240" w:lineRule="auto"/>
        <w:ind w:right="118"/>
        <w:jc w:val="both"/>
        <w:rPr>
          <w:rFonts w:ascii="Calibri" w:eastAsia="Calibri" w:hAnsi="Calibri" w:cs="Calibri"/>
          <w:spacing w:val="-1"/>
        </w:rPr>
      </w:pPr>
    </w:p>
    <w:p w14:paraId="343ED547" w14:textId="77777777" w:rsidR="00DF1B16" w:rsidRPr="00F06ED0" w:rsidRDefault="00DF1B16" w:rsidP="00DF1B16">
      <w:pPr>
        <w:spacing w:after="0" w:line="240" w:lineRule="auto"/>
        <w:rPr>
          <w:rFonts w:ascii="Calibri" w:eastAsia="Calibri" w:hAnsi="Calibri" w:cs="Calibri"/>
          <w:b/>
          <w:color w:val="A5DBE6"/>
          <w:spacing w:val="-1"/>
          <w:sz w:val="24"/>
        </w:rPr>
      </w:pPr>
      <w:r>
        <w:rPr>
          <w:rFonts w:ascii="Calibri" w:hAnsi="Calibri"/>
          <w:b/>
          <w:color w:val="A5DBE6"/>
          <w:sz w:val="24"/>
        </w:rPr>
        <w:t>29.2. Presentación de los informes para auditoría externa</w:t>
      </w:r>
    </w:p>
    <w:p w14:paraId="6988C36E" w14:textId="77777777" w:rsidR="00DF1B16" w:rsidRPr="00F06ED0" w:rsidRDefault="00DF1B16" w:rsidP="00DF1B16">
      <w:pPr>
        <w:spacing w:after="0" w:line="240" w:lineRule="auto"/>
        <w:rPr>
          <w:rFonts w:ascii="Calibri" w:eastAsia="Calibri" w:hAnsi="Calibri" w:cs="Calibri"/>
          <w:bCs/>
          <w:color w:val="25456B"/>
          <w:spacing w:val="-1"/>
        </w:rPr>
      </w:pPr>
    </w:p>
    <w:p w14:paraId="3EBE4D78" w14:textId="21873900" w:rsidR="00DF1B16" w:rsidRPr="00F06ED0" w:rsidRDefault="00DF1B16" w:rsidP="00DF1B16">
      <w:pPr>
        <w:spacing w:after="0"/>
        <w:rPr>
          <w:rFonts w:ascii="Calibri" w:eastAsia="Calibri" w:hAnsi="Calibri" w:cs="Calibri"/>
          <w:b/>
        </w:rPr>
      </w:pPr>
      <w:r>
        <w:rPr>
          <w:rFonts w:ascii="Calibri" w:hAnsi="Calibri"/>
          <w:b/>
        </w:rPr>
        <w:t>Nivel de desempeño y evidencias para la calificación:</w:t>
      </w:r>
    </w:p>
    <w:p w14:paraId="25AECDC3" w14:textId="5BA28BEA" w:rsidR="00DF1B16" w:rsidRPr="00F06ED0" w:rsidRDefault="00DF1B16" w:rsidP="00DF1B16">
      <w:pPr>
        <w:spacing w:after="0" w:line="240" w:lineRule="auto"/>
        <w:ind w:right="118"/>
        <w:jc w:val="both"/>
        <w:rPr>
          <w:rFonts w:ascii="Calibri" w:eastAsia="Calibri" w:hAnsi="Calibri" w:cs="Calibri"/>
          <w:spacing w:val="-1"/>
        </w:rPr>
      </w:pPr>
      <w:r>
        <w:rPr>
          <w:rFonts w:ascii="Calibri" w:hAnsi="Calibri"/>
          <w:b/>
          <w:sz w:val="20"/>
        </w:rPr>
        <w:t xml:space="preserve">Cuadro 29.2: Presentación de los informes para auditoría externa (último informe financiero anual presentado para auditoría) </w:t>
      </w:r>
    </w:p>
    <w:tbl>
      <w:tblPr>
        <w:tblStyle w:val="TabelEcorys3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25"/>
        <w:gridCol w:w="3420"/>
        <w:gridCol w:w="3420"/>
      </w:tblGrid>
      <w:tr w:rsidR="00DF1B16" w:rsidRPr="00F06ED0" w14:paraId="6AD1EDFF" w14:textId="77777777" w:rsidTr="00AA0E01">
        <w:trPr>
          <w:trHeight w:val="233"/>
        </w:trPr>
        <w:tc>
          <w:tcPr>
            <w:tcW w:w="2425" w:type="dxa"/>
            <w:shd w:val="clear" w:color="auto" w:fill="BFBFBF"/>
          </w:tcPr>
          <w:p w14:paraId="3E186B29" w14:textId="77777777" w:rsidR="00DF1B16" w:rsidRPr="00F06ED0" w:rsidRDefault="00DF1B16" w:rsidP="00AA0E01">
            <w:pPr>
              <w:autoSpaceDE w:val="0"/>
              <w:autoSpaceDN w:val="0"/>
              <w:adjustRightInd w:val="0"/>
              <w:jc w:val="center"/>
              <w:rPr>
                <w:rFonts w:ascii="Calibri" w:hAnsi="Calibri" w:cs="Calibri"/>
                <w:bCs/>
                <w:sz w:val="18"/>
                <w:szCs w:val="18"/>
              </w:rPr>
            </w:pPr>
            <w:r>
              <w:rPr>
                <w:rFonts w:ascii="Calibri" w:hAnsi="Calibri"/>
                <w:b/>
                <w:sz w:val="18"/>
              </w:rPr>
              <w:t>Ejercicio fiscal del último informe financiero presentado para auditoría</w:t>
            </w:r>
          </w:p>
        </w:tc>
        <w:tc>
          <w:tcPr>
            <w:tcW w:w="3420" w:type="dxa"/>
            <w:shd w:val="clear" w:color="auto" w:fill="BFBFBF"/>
          </w:tcPr>
          <w:p w14:paraId="49D3DC03" w14:textId="77777777" w:rsidR="00DF1B16" w:rsidRPr="00F06ED0" w:rsidRDefault="00DF1B16" w:rsidP="00AA0E01">
            <w:pPr>
              <w:autoSpaceDE w:val="0"/>
              <w:autoSpaceDN w:val="0"/>
              <w:adjustRightInd w:val="0"/>
              <w:jc w:val="center"/>
              <w:rPr>
                <w:rFonts w:ascii="Calibri" w:hAnsi="Calibri" w:cs="Calibri"/>
                <w:b/>
                <w:sz w:val="18"/>
                <w:szCs w:val="18"/>
              </w:rPr>
            </w:pPr>
            <w:r>
              <w:rPr>
                <w:rFonts w:ascii="Calibri" w:hAnsi="Calibri"/>
                <w:b/>
                <w:sz w:val="18"/>
              </w:rPr>
              <w:t>Fecha de presentación para auditoría externa</w:t>
            </w:r>
          </w:p>
        </w:tc>
        <w:tc>
          <w:tcPr>
            <w:tcW w:w="3420" w:type="dxa"/>
            <w:shd w:val="clear" w:color="auto" w:fill="BFBFBF"/>
          </w:tcPr>
          <w:p w14:paraId="5FAC29F1" w14:textId="77777777" w:rsidR="00DF1B16" w:rsidRPr="00F06ED0" w:rsidRDefault="00DF1B16" w:rsidP="00AA0E01">
            <w:pPr>
              <w:autoSpaceDE w:val="0"/>
              <w:autoSpaceDN w:val="0"/>
              <w:adjustRightInd w:val="0"/>
              <w:jc w:val="center"/>
              <w:rPr>
                <w:rFonts w:ascii="Calibri" w:hAnsi="Calibri" w:cs="Calibri"/>
                <w:b/>
                <w:sz w:val="18"/>
                <w:szCs w:val="18"/>
              </w:rPr>
            </w:pPr>
            <w:r>
              <w:rPr>
                <w:rFonts w:ascii="Calibri" w:hAnsi="Calibri"/>
                <w:b/>
                <w:sz w:val="18"/>
              </w:rPr>
              <w:t>Cantidad de meses después del final del ejercicio</w:t>
            </w:r>
          </w:p>
        </w:tc>
      </w:tr>
      <w:tr w:rsidR="00DF1B16" w:rsidRPr="00F06ED0" w14:paraId="67C195F1" w14:textId="77777777" w:rsidTr="00AA0E01">
        <w:trPr>
          <w:trHeight w:val="233"/>
        </w:trPr>
        <w:tc>
          <w:tcPr>
            <w:tcW w:w="2425" w:type="dxa"/>
            <w:shd w:val="clear" w:color="auto" w:fill="auto"/>
          </w:tcPr>
          <w:p w14:paraId="12A43B9D" w14:textId="77777777" w:rsidR="00DF1B16" w:rsidRPr="00F06ED0" w:rsidRDefault="00DF1B16" w:rsidP="00AA0E01">
            <w:pPr>
              <w:autoSpaceDE w:val="0"/>
              <w:autoSpaceDN w:val="0"/>
              <w:adjustRightInd w:val="0"/>
              <w:jc w:val="center"/>
              <w:rPr>
                <w:rFonts w:ascii="Calibri" w:hAnsi="Calibri" w:cs="Calibri"/>
                <w:b/>
                <w:sz w:val="18"/>
                <w:szCs w:val="18"/>
              </w:rPr>
            </w:pPr>
          </w:p>
        </w:tc>
        <w:tc>
          <w:tcPr>
            <w:tcW w:w="3420" w:type="dxa"/>
            <w:shd w:val="clear" w:color="auto" w:fill="auto"/>
          </w:tcPr>
          <w:p w14:paraId="418F9FC5" w14:textId="77777777" w:rsidR="00DF1B16" w:rsidRPr="00F06ED0" w:rsidRDefault="00DF1B16" w:rsidP="00AA0E01">
            <w:pPr>
              <w:autoSpaceDE w:val="0"/>
              <w:autoSpaceDN w:val="0"/>
              <w:adjustRightInd w:val="0"/>
              <w:jc w:val="center"/>
              <w:rPr>
                <w:rFonts w:ascii="Calibri" w:hAnsi="Calibri" w:cs="Calibri"/>
                <w:b/>
                <w:sz w:val="18"/>
                <w:szCs w:val="18"/>
              </w:rPr>
            </w:pPr>
          </w:p>
        </w:tc>
        <w:tc>
          <w:tcPr>
            <w:tcW w:w="3420" w:type="dxa"/>
            <w:shd w:val="clear" w:color="auto" w:fill="auto"/>
          </w:tcPr>
          <w:p w14:paraId="3DF12913" w14:textId="77777777" w:rsidR="00DF1B16" w:rsidRPr="00F06ED0" w:rsidRDefault="00DF1B16" w:rsidP="00AA0E01">
            <w:pPr>
              <w:autoSpaceDE w:val="0"/>
              <w:autoSpaceDN w:val="0"/>
              <w:adjustRightInd w:val="0"/>
              <w:jc w:val="center"/>
              <w:rPr>
                <w:rFonts w:ascii="Calibri" w:hAnsi="Calibri" w:cs="Calibri"/>
                <w:b/>
                <w:sz w:val="18"/>
                <w:szCs w:val="18"/>
              </w:rPr>
            </w:pPr>
          </w:p>
        </w:tc>
      </w:tr>
    </w:tbl>
    <w:p w14:paraId="08A228CE" w14:textId="77777777" w:rsidR="00DF1B16" w:rsidRPr="00F06ED0" w:rsidRDefault="00DF1B16" w:rsidP="00DF1B16">
      <w:pPr>
        <w:spacing w:after="0" w:line="240" w:lineRule="auto"/>
        <w:rPr>
          <w:rFonts w:ascii="Calibri" w:eastAsia="Times New Roman" w:hAnsi="Calibri" w:cs="Calibri"/>
          <w:i/>
          <w:color w:val="FF0000"/>
          <w:sz w:val="16"/>
          <w:szCs w:val="16"/>
        </w:rPr>
      </w:pPr>
      <w:r>
        <w:rPr>
          <w:rFonts w:ascii="Calibri" w:hAnsi="Calibri"/>
          <w:b/>
          <w:i/>
          <w:sz w:val="16"/>
        </w:rPr>
        <w:t xml:space="preserve">Fuente de los datos: </w:t>
      </w:r>
      <w:r>
        <w:rPr>
          <w:rFonts w:ascii="Calibri" w:hAnsi="Calibri"/>
          <w:i/>
          <w:color w:val="FF0000"/>
          <w:sz w:val="16"/>
        </w:rPr>
        <w:t xml:space="preserve">Especifique los detalles de las fuentes o los documentos. Indique la dirección del sitio web, cuando corresponda. </w:t>
      </w:r>
    </w:p>
    <w:p w14:paraId="500409AD" w14:textId="77777777" w:rsidR="00DF1B16" w:rsidRPr="00F06ED0" w:rsidRDefault="00DF1B16" w:rsidP="00DF1B16">
      <w:pPr>
        <w:spacing w:after="0" w:line="240" w:lineRule="auto"/>
        <w:rPr>
          <w:rFonts w:ascii="Calibri" w:eastAsia="Times New Roman" w:hAnsi="Calibri" w:cs="Calibri"/>
          <w:i/>
          <w:sz w:val="16"/>
          <w:szCs w:val="16"/>
        </w:rPr>
      </w:pPr>
      <w:r>
        <w:rPr>
          <w:rFonts w:ascii="Calibri" w:hAnsi="Calibri"/>
          <w:i/>
          <w:color w:val="FF0000"/>
          <w:sz w:val="16"/>
        </w:rPr>
        <w:t xml:space="preserve"> </w:t>
      </w:r>
    </w:p>
    <w:p w14:paraId="45F41D72" w14:textId="77777777" w:rsidR="00DF1B16" w:rsidRPr="00633674" w:rsidRDefault="00DF1B16" w:rsidP="00DF1B16">
      <w:pPr>
        <w:spacing w:after="0"/>
        <w:jc w:val="both"/>
        <w:rPr>
          <w:rFonts w:ascii="Calibri" w:eastAsia="Calibri" w:hAnsi="Calibri" w:cs="Calibri"/>
          <w:lang w:val="es-AR"/>
        </w:rPr>
      </w:pPr>
    </w:p>
    <w:p w14:paraId="411A71F6" w14:textId="77777777" w:rsidR="00DF1B16" w:rsidRPr="00F06ED0" w:rsidRDefault="00DF1B16" w:rsidP="00DF1B16">
      <w:pPr>
        <w:spacing w:after="0"/>
        <w:jc w:val="both"/>
        <w:rPr>
          <w:rFonts w:ascii="Calibri" w:eastAsia="Calibri" w:hAnsi="Calibri" w:cs="Calibri"/>
        </w:rPr>
      </w:pPr>
      <w:proofErr w:type="spellStart"/>
      <w:r>
        <w:rPr>
          <w:rFonts w:ascii="Calibri" w:hAnsi="Calibri"/>
        </w:rPr>
        <w:t>xxx</w:t>
      </w:r>
      <w:proofErr w:type="spellEnd"/>
    </w:p>
    <w:p w14:paraId="2E92B226" w14:textId="77777777" w:rsidR="00DF1B16" w:rsidRPr="00F06ED0" w:rsidRDefault="00DF1B16" w:rsidP="00DF1B16">
      <w:pPr>
        <w:jc w:val="both"/>
        <w:rPr>
          <w:rFonts w:ascii="Calibri" w:eastAsia="Calibri" w:hAnsi="Calibri" w:cs="Calibri"/>
          <w:i/>
          <w:color w:val="FF0000"/>
          <w:spacing w:val="-1"/>
        </w:rPr>
      </w:pPr>
      <w:r>
        <w:rPr>
          <w:rFonts w:ascii="Calibri" w:hAnsi="Calibri"/>
          <w:i/>
          <w:color w:val="FF0000"/>
        </w:rPr>
        <w:t>Inserte una oración que justifique la calificación asignada.</w:t>
      </w:r>
    </w:p>
    <w:p w14:paraId="4CC93618" w14:textId="77777777" w:rsidR="00DF1B16" w:rsidRPr="00F06ED0" w:rsidRDefault="00DF1B16" w:rsidP="00DF1B16">
      <w:pPr>
        <w:spacing w:after="0"/>
        <w:rPr>
          <w:rFonts w:ascii="Calibri" w:eastAsia="Calibri" w:hAnsi="Calibri" w:cs="Calibri"/>
        </w:rPr>
      </w:pPr>
      <w:r>
        <w:rPr>
          <w:rFonts w:ascii="Calibri" w:hAnsi="Calibri"/>
          <w:b/>
        </w:rPr>
        <w:t>Cambio en el desempeño desde una evaluación PEFA anterior:</w:t>
      </w:r>
      <w:r>
        <w:rPr>
          <w:rFonts w:ascii="Calibri" w:hAnsi="Calibri"/>
        </w:rPr>
        <w:t xml:space="preserve"> </w:t>
      </w:r>
    </w:p>
    <w:p w14:paraId="5E2D0BD6" w14:textId="77777777" w:rsidR="00DF1B16" w:rsidRPr="00F06ED0" w:rsidRDefault="00DF1B16" w:rsidP="00DF1B16">
      <w:pPr>
        <w:spacing w:after="0"/>
        <w:jc w:val="both"/>
        <w:rPr>
          <w:rFonts w:ascii="Calibri" w:eastAsia="Calibri" w:hAnsi="Calibri" w:cs="Calibri"/>
        </w:rPr>
      </w:pPr>
      <w:proofErr w:type="spellStart"/>
      <w:r>
        <w:rPr>
          <w:rFonts w:ascii="Calibri" w:hAnsi="Calibri"/>
        </w:rPr>
        <w:t>xxx</w:t>
      </w:r>
      <w:proofErr w:type="spellEnd"/>
    </w:p>
    <w:p w14:paraId="012BF7C6" w14:textId="77777777" w:rsidR="00DF1B16" w:rsidRPr="00F06ED0" w:rsidRDefault="00DF1B16" w:rsidP="00DF1B16">
      <w:pPr>
        <w:spacing w:after="0" w:line="240" w:lineRule="auto"/>
        <w:ind w:right="118"/>
        <w:jc w:val="both"/>
        <w:rPr>
          <w:rFonts w:ascii="Calibri" w:eastAsia="Calibri" w:hAnsi="Calibri" w:cs="Calibri"/>
          <w:spacing w:val="-1"/>
        </w:rPr>
      </w:pPr>
    </w:p>
    <w:p w14:paraId="0ECD110B" w14:textId="77777777" w:rsidR="00DF1B16" w:rsidRPr="00F06ED0" w:rsidRDefault="00DF1B16" w:rsidP="00DF1B16">
      <w:pPr>
        <w:spacing w:after="0" w:line="240" w:lineRule="auto"/>
        <w:ind w:right="118"/>
        <w:jc w:val="both"/>
        <w:rPr>
          <w:rFonts w:ascii="Calibri" w:eastAsia="Calibri" w:hAnsi="Calibri" w:cs="Calibri"/>
          <w:spacing w:val="-1"/>
        </w:rPr>
      </w:pPr>
    </w:p>
    <w:p w14:paraId="6C13899E" w14:textId="77777777" w:rsidR="00DF1B16" w:rsidRPr="00F06ED0" w:rsidRDefault="00DF1B16" w:rsidP="00DF1B16">
      <w:pPr>
        <w:spacing w:after="0" w:line="240" w:lineRule="auto"/>
        <w:rPr>
          <w:rFonts w:ascii="Calibri" w:eastAsia="Calibri" w:hAnsi="Calibri" w:cs="Calibri"/>
          <w:b/>
          <w:color w:val="A5DBE6"/>
          <w:spacing w:val="-1"/>
          <w:sz w:val="24"/>
        </w:rPr>
      </w:pPr>
      <w:r>
        <w:rPr>
          <w:rFonts w:ascii="Calibri" w:hAnsi="Calibri"/>
          <w:b/>
          <w:color w:val="A5DBE6"/>
          <w:sz w:val="24"/>
        </w:rPr>
        <w:t xml:space="preserve">29.3. Normas contables </w:t>
      </w:r>
    </w:p>
    <w:p w14:paraId="449367B3" w14:textId="77777777" w:rsidR="00DF1B16" w:rsidRPr="00F06ED0" w:rsidRDefault="00DF1B16" w:rsidP="00DF1B16">
      <w:pPr>
        <w:spacing w:after="0" w:line="240" w:lineRule="auto"/>
        <w:rPr>
          <w:rFonts w:ascii="Calibri" w:eastAsia="Calibri" w:hAnsi="Calibri" w:cs="Calibri"/>
          <w:bCs/>
          <w:color w:val="25456B"/>
          <w:spacing w:val="-1"/>
        </w:rPr>
      </w:pPr>
      <w:bookmarkStart w:id="52" w:name="_Hlk526779276"/>
    </w:p>
    <w:bookmarkEnd w:id="52"/>
    <w:p w14:paraId="65FE1278" w14:textId="05DE84D3" w:rsidR="00DF1B16" w:rsidRPr="00F06ED0" w:rsidRDefault="00DF1B16" w:rsidP="00DF1B16">
      <w:pPr>
        <w:spacing w:after="0"/>
        <w:rPr>
          <w:rFonts w:ascii="Calibri" w:eastAsia="Calibri" w:hAnsi="Calibri" w:cs="Calibri"/>
          <w:b/>
        </w:rPr>
      </w:pPr>
      <w:r>
        <w:rPr>
          <w:rFonts w:ascii="Calibri" w:hAnsi="Calibri"/>
          <w:b/>
        </w:rPr>
        <w:t>Nivel de desempeño y evidencias para la calificación:</w:t>
      </w:r>
    </w:p>
    <w:p w14:paraId="5F177AA1" w14:textId="77777777" w:rsidR="00DF1B16" w:rsidRPr="00F06ED0" w:rsidRDefault="00DF1B16" w:rsidP="00DF1B16">
      <w:pPr>
        <w:spacing w:after="0"/>
        <w:jc w:val="both"/>
        <w:rPr>
          <w:rFonts w:ascii="Calibri" w:eastAsia="Calibri" w:hAnsi="Calibri" w:cs="Calibri"/>
        </w:rPr>
      </w:pPr>
    </w:p>
    <w:p w14:paraId="22C8680E" w14:textId="77777777" w:rsidR="00DF1B16" w:rsidRPr="00F06ED0" w:rsidRDefault="00DF1B16" w:rsidP="00DF1B16">
      <w:pPr>
        <w:spacing w:after="0" w:line="240" w:lineRule="auto"/>
        <w:jc w:val="both"/>
        <w:rPr>
          <w:rFonts w:ascii="Calibri" w:eastAsia="Times New Roman" w:hAnsi="Calibri" w:cs="Calibri"/>
          <w:b/>
          <w:sz w:val="20"/>
          <w:szCs w:val="20"/>
        </w:rPr>
      </w:pPr>
      <w:r>
        <w:rPr>
          <w:rFonts w:ascii="Calibri" w:hAnsi="Calibri"/>
          <w:b/>
          <w:sz w:val="20"/>
        </w:rPr>
        <w:t>Cuadro 29.3: Normas contables (informes financieros de los últimos tres ejercicios)</w:t>
      </w:r>
    </w:p>
    <w:tbl>
      <w:tblPr>
        <w:tblStyle w:val="TabelEcorys19"/>
        <w:tblW w:w="9350" w:type="dxa"/>
        <w:tblLook w:val="04A0" w:firstRow="1" w:lastRow="0" w:firstColumn="1" w:lastColumn="0" w:noHBand="0" w:noVBand="1"/>
      </w:tblPr>
      <w:tblGrid>
        <w:gridCol w:w="1870"/>
        <w:gridCol w:w="2625"/>
        <w:gridCol w:w="1618"/>
        <w:gridCol w:w="1618"/>
        <w:gridCol w:w="1619"/>
      </w:tblGrid>
      <w:tr w:rsidR="00DF1B16" w:rsidRPr="00F06ED0" w14:paraId="7DE38A5E" w14:textId="77777777" w:rsidTr="00AA0E01">
        <w:tc>
          <w:tcPr>
            <w:tcW w:w="9350" w:type="dxa"/>
            <w:gridSpan w:val="5"/>
            <w:tcBorders>
              <w:top w:val="single" w:sz="4" w:space="0" w:color="auto"/>
              <w:left w:val="single" w:sz="4" w:space="0" w:color="auto"/>
              <w:bottom w:val="single" w:sz="4" w:space="0" w:color="auto"/>
              <w:right w:val="single" w:sz="4" w:space="0" w:color="auto"/>
            </w:tcBorders>
            <w:shd w:val="clear" w:color="auto" w:fill="F2F2F2"/>
            <w:hideMark/>
          </w:tcPr>
          <w:p w14:paraId="7D4C9455" w14:textId="77777777" w:rsidR="00DF1B16" w:rsidRPr="00F06ED0" w:rsidRDefault="00DF1B16" w:rsidP="00AA0E01">
            <w:pPr>
              <w:jc w:val="center"/>
              <w:rPr>
                <w:rFonts w:ascii="Calibri" w:hAnsi="Calibri" w:cs="Calibri"/>
                <w:b/>
                <w:sz w:val="18"/>
                <w:szCs w:val="18"/>
              </w:rPr>
            </w:pPr>
            <w:r>
              <w:rPr>
                <w:rFonts w:ascii="Calibri" w:hAnsi="Calibri"/>
                <w:b/>
                <w:sz w:val="18"/>
              </w:rPr>
              <w:t>Normas contables aplicadas a todos los informes financieros</w:t>
            </w:r>
          </w:p>
        </w:tc>
      </w:tr>
      <w:tr w:rsidR="00DF1B16" w:rsidRPr="00F06ED0" w14:paraId="01BDDF0E" w14:textId="77777777" w:rsidTr="00AA0E01">
        <w:tc>
          <w:tcPr>
            <w:tcW w:w="1870" w:type="dxa"/>
            <w:tcBorders>
              <w:top w:val="single" w:sz="4" w:space="0" w:color="auto"/>
              <w:left w:val="single" w:sz="4" w:space="0" w:color="auto"/>
              <w:bottom w:val="single" w:sz="4" w:space="0" w:color="auto"/>
              <w:right w:val="single" w:sz="4" w:space="0" w:color="auto"/>
            </w:tcBorders>
            <w:shd w:val="clear" w:color="auto" w:fill="F2F2F2"/>
            <w:hideMark/>
          </w:tcPr>
          <w:p w14:paraId="1D404457" w14:textId="77777777" w:rsidR="00DF1B16" w:rsidRPr="00F06ED0" w:rsidRDefault="00DF1B16" w:rsidP="00AA0E01">
            <w:pPr>
              <w:jc w:val="center"/>
              <w:rPr>
                <w:rFonts w:ascii="Calibri" w:hAnsi="Calibri" w:cs="Calibri"/>
                <w:b/>
                <w:sz w:val="18"/>
                <w:szCs w:val="18"/>
              </w:rPr>
            </w:pPr>
            <w:r>
              <w:rPr>
                <w:rFonts w:ascii="Calibri" w:hAnsi="Calibri"/>
                <w:b/>
                <w:sz w:val="18"/>
              </w:rPr>
              <w:t>Tipo de norma</w:t>
            </w:r>
          </w:p>
          <w:p w14:paraId="458A91C0" w14:textId="77777777" w:rsidR="00DF1B16" w:rsidRPr="00F06ED0" w:rsidRDefault="00DF1B16" w:rsidP="00AA0E01">
            <w:pPr>
              <w:jc w:val="center"/>
              <w:rPr>
                <w:rFonts w:ascii="Calibri" w:hAnsi="Calibri" w:cs="Calibri"/>
                <w:sz w:val="16"/>
                <w:szCs w:val="16"/>
              </w:rPr>
            </w:pPr>
            <w:r>
              <w:rPr>
                <w:rFonts w:ascii="Calibri" w:hAnsi="Calibri"/>
                <w:sz w:val="16"/>
              </w:rPr>
              <w:t>(Normas internacionales/</w:t>
            </w:r>
          </w:p>
          <w:p w14:paraId="70064BE9" w14:textId="77777777" w:rsidR="00DF1B16" w:rsidRPr="00F06ED0" w:rsidRDefault="00DF1B16" w:rsidP="00AA0E01">
            <w:pPr>
              <w:jc w:val="center"/>
              <w:rPr>
                <w:rFonts w:ascii="Calibri" w:hAnsi="Calibri" w:cs="Calibri"/>
                <w:b/>
                <w:sz w:val="18"/>
                <w:szCs w:val="18"/>
              </w:rPr>
            </w:pPr>
            <w:r>
              <w:rPr>
                <w:rFonts w:ascii="Calibri" w:hAnsi="Calibri"/>
                <w:sz w:val="16"/>
              </w:rPr>
              <w:t>Marco nacional)</w:t>
            </w:r>
          </w:p>
        </w:tc>
        <w:tc>
          <w:tcPr>
            <w:tcW w:w="2625" w:type="dxa"/>
            <w:tcBorders>
              <w:top w:val="single" w:sz="4" w:space="0" w:color="auto"/>
              <w:left w:val="single" w:sz="4" w:space="0" w:color="auto"/>
              <w:bottom w:val="single" w:sz="4" w:space="0" w:color="auto"/>
              <w:right w:val="single" w:sz="4" w:space="0" w:color="auto"/>
            </w:tcBorders>
            <w:shd w:val="clear" w:color="auto" w:fill="F2F2F2"/>
            <w:hideMark/>
          </w:tcPr>
          <w:p w14:paraId="3C9B2FB1" w14:textId="77777777" w:rsidR="00DF1B16" w:rsidRPr="00F06ED0" w:rsidRDefault="00DF1B16" w:rsidP="00AA0E01">
            <w:pPr>
              <w:jc w:val="center"/>
              <w:rPr>
                <w:rFonts w:ascii="Calibri" w:hAnsi="Calibri" w:cs="Calibri"/>
                <w:b/>
                <w:sz w:val="18"/>
                <w:szCs w:val="18"/>
              </w:rPr>
            </w:pPr>
            <w:r>
              <w:rPr>
                <w:rFonts w:ascii="Calibri" w:hAnsi="Calibri"/>
                <w:b/>
                <w:sz w:val="18"/>
              </w:rPr>
              <w:t>Coherencia</w:t>
            </w:r>
          </w:p>
          <w:p w14:paraId="2881717E" w14:textId="449A4CF2" w:rsidR="00DF1B16" w:rsidRPr="00F06ED0" w:rsidRDefault="00DF1B16" w:rsidP="00AA0E01">
            <w:pPr>
              <w:jc w:val="center"/>
              <w:rPr>
                <w:rFonts w:ascii="Calibri" w:hAnsi="Calibri" w:cs="Calibri"/>
                <w:b/>
                <w:sz w:val="18"/>
                <w:szCs w:val="18"/>
              </w:rPr>
            </w:pPr>
            <w:r>
              <w:rPr>
                <w:rFonts w:ascii="Calibri" w:hAnsi="Calibri"/>
                <w:sz w:val="16"/>
              </w:rPr>
              <w:t>(La mayor parte de las normas/la mayoría de las normas/informes coherentes a lo largo del tiempo)</w:t>
            </w:r>
          </w:p>
        </w:tc>
        <w:tc>
          <w:tcPr>
            <w:tcW w:w="1618" w:type="dxa"/>
            <w:tcBorders>
              <w:top w:val="single" w:sz="4" w:space="0" w:color="auto"/>
              <w:left w:val="single" w:sz="4" w:space="0" w:color="auto"/>
              <w:bottom w:val="single" w:sz="4" w:space="0" w:color="auto"/>
              <w:right w:val="single" w:sz="4" w:space="0" w:color="auto"/>
            </w:tcBorders>
            <w:shd w:val="clear" w:color="auto" w:fill="F2F2F2"/>
            <w:hideMark/>
          </w:tcPr>
          <w:p w14:paraId="08EBC099" w14:textId="77777777" w:rsidR="00DF1B16" w:rsidRPr="00F06ED0" w:rsidRDefault="00DF1B16" w:rsidP="00AA0E01">
            <w:pPr>
              <w:jc w:val="center"/>
              <w:rPr>
                <w:rFonts w:ascii="Calibri" w:hAnsi="Calibri" w:cs="Calibri"/>
                <w:b/>
                <w:sz w:val="18"/>
                <w:szCs w:val="18"/>
              </w:rPr>
            </w:pPr>
            <w:r>
              <w:rPr>
                <w:rFonts w:ascii="Calibri" w:hAnsi="Calibri"/>
                <w:b/>
                <w:sz w:val="18"/>
              </w:rPr>
              <w:t>Divulgación de las normas</w:t>
            </w:r>
          </w:p>
          <w:p w14:paraId="57486E8B" w14:textId="43B6A9C5" w:rsidR="00DF1B16" w:rsidRPr="00F06ED0" w:rsidRDefault="00DF1B16" w:rsidP="00AA0E01">
            <w:pPr>
              <w:jc w:val="center"/>
              <w:rPr>
                <w:rFonts w:ascii="Calibri" w:hAnsi="Calibri" w:cs="Calibri"/>
                <w:b/>
                <w:sz w:val="16"/>
                <w:szCs w:val="16"/>
              </w:rPr>
            </w:pPr>
            <w:r>
              <w:rPr>
                <w:rFonts w:ascii="Calibri" w:hAnsi="Calibri"/>
                <w:sz w:val="16"/>
              </w:rPr>
              <w:t>(</w:t>
            </w:r>
            <w:r w:rsidR="00F43F3E">
              <w:rPr>
                <w:rFonts w:ascii="Calibri" w:hAnsi="Calibri"/>
                <w:sz w:val="16"/>
              </w:rPr>
              <w:t>sí</w:t>
            </w:r>
            <w:r>
              <w:rPr>
                <w:rFonts w:ascii="Calibri" w:hAnsi="Calibri"/>
                <w:sz w:val="16"/>
              </w:rPr>
              <w:t>/</w:t>
            </w:r>
            <w:r w:rsidR="00F43F3E">
              <w:rPr>
                <w:rFonts w:ascii="Calibri" w:hAnsi="Calibri"/>
                <w:sz w:val="16"/>
              </w:rPr>
              <w:t>n</w:t>
            </w:r>
            <w:r>
              <w:rPr>
                <w:rFonts w:ascii="Calibri" w:hAnsi="Calibri"/>
                <w:sz w:val="16"/>
              </w:rPr>
              <w:t>o)</w:t>
            </w:r>
          </w:p>
        </w:tc>
        <w:tc>
          <w:tcPr>
            <w:tcW w:w="1618" w:type="dxa"/>
            <w:tcBorders>
              <w:top w:val="single" w:sz="4" w:space="0" w:color="auto"/>
              <w:left w:val="single" w:sz="4" w:space="0" w:color="auto"/>
              <w:bottom w:val="single" w:sz="4" w:space="0" w:color="auto"/>
              <w:right w:val="single" w:sz="4" w:space="0" w:color="auto"/>
            </w:tcBorders>
            <w:shd w:val="clear" w:color="auto" w:fill="F2F2F2"/>
            <w:hideMark/>
          </w:tcPr>
          <w:p w14:paraId="10C5B6D8" w14:textId="77777777" w:rsidR="00DF1B16" w:rsidRPr="00F06ED0" w:rsidRDefault="00DF1B16" w:rsidP="00AA0E01">
            <w:pPr>
              <w:jc w:val="center"/>
              <w:rPr>
                <w:rFonts w:ascii="Calibri" w:hAnsi="Calibri" w:cs="Calibri"/>
                <w:b/>
                <w:sz w:val="18"/>
                <w:szCs w:val="18"/>
              </w:rPr>
            </w:pPr>
            <w:r>
              <w:rPr>
                <w:rFonts w:ascii="Calibri" w:hAnsi="Calibri"/>
                <w:b/>
                <w:sz w:val="18"/>
              </w:rPr>
              <w:t>Divulgación de las variaciones</w:t>
            </w:r>
          </w:p>
          <w:p w14:paraId="0C0448F9" w14:textId="64D8DA7F" w:rsidR="00DF1B16" w:rsidRPr="00F06ED0" w:rsidRDefault="00DF1B16" w:rsidP="00AA0E01">
            <w:pPr>
              <w:jc w:val="center"/>
              <w:rPr>
                <w:rFonts w:ascii="Calibri" w:hAnsi="Calibri" w:cs="Calibri"/>
                <w:sz w:val="16"/>
                <w:szCs w:val="16"/>
              </w:rPr>
            </w:pPr>
            <w:r>
              <w:rPr>
                <w:rFonts w:ascii="Calibri" w:hAnsi="Calibri"/>
                <w:sz w:val="16"/>
              </w:rPr>
              <w:t>(</w:t>
            </w:r>
            <w:r w:rsidR="00F43F3E">
              <w:rPr>
                <w:rFonts w:ascii="Calibri" w:hAnsi="Calibri"/>
                <w:sz w:val="16"/>
              </w:rPr>
              <w:t>sí/no</w:t>
            </w:r>
            <w:r>
              <w:rPr>
                <w:rFonts w:ascii="Calibri" w:hAnsi="Calibri"/>
                <w:sz w:val="16"/>
              </w:rPr>
              <w:t>)</w:t>
            </w:r>
          </w:p>
        </w:tc>
        <w:tc>
          <w:tcPr>
            <w:tcW w:w="1619" w:type="dxa"/>
            <w:tcBorders>
              <w:top w:val="single" w:sz="4" w:space="0" w:color="auto"/>
              <w:left w:val="single" w:sz="4" w:space="0" w:color="auto"/>
              <w:bottom w:val="single" w:sz="4" w:space="0" w:color="auto"/>
              <w:right w:val="single" w:sz="4" w:space="0" w:color="auto"/>
            </w:tcBorders>
            <w:shd w:val="clear" w:color="auto" w:fill="F2F2F2"/>
            <w:hideMark/>
          </w:tcPr>
          <w:p w14:paraId="1B703D65" w14:textId="77777777" w:rsidR="00DF1B16" w:rsidRPr="00F06ED0" w:rsidRDefault="00DF1B16" w:rsidP="00AA0E01">
            <w:pPr>
              <w:jc w:val="center"/>
              <w:rPr>
                <w:rFonts w:ascii="Calibri" w:hAnsi="Calibri" w:cs="Calibri"/>
                <w:b/>
                <w:sz w:val="18"/>
                <w:szCs w:val="18"/>
              </w:rPr>
            </w:pPr>
            <w:r>
              <w:rPr>
                <w:rFonts w:ascii="Calibri" w:hAnsi="Calibri"/>
                <w:b/>
                <w:sz w:val="18"/>
              </w:rPr>
              <w:t>Explicación de las deficiencias</w:t>
            </w:r>
          </w:p>
          <w:p w14:paraId="3BF0035D" w14:textId="2064B858" w:rsidR="00DF1B16" w:rsidRPr="00F06ED0" w:rsidRDefault="00DF1B16" w:rsidP="00AA0E01">
            <w:pPr>
              <w:jc w:val="center"/>
              <w:rPr>
                <w:rFonts w:ascii="Calibri" w:hAnsi="Calibri" w:cs="Calibri"/>
                <w:sz w:val="16"/>
                <w:szCs w:val="16"/>
              </w:rPr>
            </w:pPr>
            <w:r>
              <w:rPr>
                <w:rFonts w:ascii="Calibri" w:hAnsi="Calibri"/>
                <w:sz w:val="16"/>
              </w:rPr>
              <w:t>(</w:t>
            </w:r>
            <w:r w:rsidR="00F43F3E">
              <w:rPr>
                <w:rFonts w:ascii="Calibri" w:hAnsi="Calibri"/>
                <w:sz w:val="16"/>
              </w:rPr>
              <w:t>sí/no</w:t>
            </w:r>
            <w:r>
              <w:rPr>
                <w:rFonts w:ascii="Calibri" w:hAnsi="Calibri"/>
                <w:sz w:val="16"/>
              </w:rPr>
              <w:t>)</w:t>
            </w:r>
          </w:p>
        </w:tc>
      </w:tr>
      <w:tr w:rsidR="00DF1B16" w:rsidRPr="00F06ED0" w14:paraId="301CB315" w14:textId="77777777" w:rsidTr="00AA0E01">
        <w:trPr>
          <w:trHeight w:val="134"/>
        </w:trPr>
        <w:tc>
          <w:tcPr>
            <w:tcW w:w="1870" w:type="dxa"/>
            <w:tcBorders>
              <w:top w:val="single" w:sz="4" w:space="0" w:color="auto"/>
              <w:left w:val="single" w:sz="4" w:space="0" w:color="auto"/>
              <w:bottom w:val="single" w:sz="4" w:space="0" w:color="auto"/>
              <w:right w:val="single" w:sz="4" w:space="0" w:color="auto"/>
            </w:tcBorders>
          </w:tcPr>
          <w:p w14:paraId="6C22CE83" w14:textId="77777777" w:rsidR="00DF1B16" w:rsidRPr="00633674" w:rsidRDefault="00DF1B16" w:rsidP="00AA0E01">
            <w:pPr>
              <w:jc w:val="center"/>
              <w:rPr>
                <w:rFonts w:ascii="Calibri" w:hAnsi="Calibri" w:cs="Calibri"/>
                <w:bCs/>
                <w:sz w:val="18"/>
                <w:szCs w:val="18"/>
                <w:lang w:val="es-AR"/>
              </w:rPr>
            </w:pPr>
          </w:p>
        </w:tc>
        <w:tc>
          <w:tcPr>
            <w:tcW w:w="2625" w:type="dxa"/>
            <w:tcBorders>
              <w:top w:val="single" w:sz="4" w:space="0" w:color="auto"/>
              <w:left w:val="single" w:sz="4" w:space="0" w:color="auto"/>
              <w:bottom w:val="single" w:sz="4" w:space="0" w:color="auto"/>
              <w:right w:val="single" w:sz="4" w:space="0" w:color="auto"/>
            </w:tcBorders>
          </w:tcPr>
          <w:p w14:paraId="0E595ACD" w14:textId="77777777" w:rsidR="00DF1B16" w:rsidRPr="00633674" w:rsidRDefault="00DF1B16" w:rsidP="00AA0E01">
            <w:pPr>
              <w:jc w:val="center"/>
              <w:rPr>
                <w:rFonts w:ascii="Calibri" w:hAnsi="Calibri" w:cs="Calibri"/>
                <w:bCs/>
                <w:sz w:val="18"/>
                <w:szCs w:val="18"/>
                <w:lang w:val="es-AR"/>
              </w:rPr>
            </w:pPr>
          </w:p>
        </w:tc>
        <w:tc>
          <w:tcPr>
            <w:tcW w:w="1618" w:type="dxa"/>
            <w:tcBorders>
              <w:top w:val="single" w:sz="4" w:space="0" w:color="auto"/>
              <w:left w:val="single" w:sz="4" w:space="0" w:color="auto"/>
              <w:bottom w:val="single" w:sz="4" w:space="0" w:color="auto"/>
              <w:right w:val="single" w:sz="4" w:space="0" w:color="auto"/>
            </w:tcBorders>
          </w:tcPr>
          <w:p w14:paraId="14FD218C" w14:textId="77777777" w:rsidR="00DF1B16" w:rsidRPr="00633674" w:rsidRDefault="00DF1B16" w:rsidP="00AA0E01">
            <w:pPr>
              <w:jc w:val="center"/>
              <w:rPr>
                <w:rFonts w:ascii="Calibri" w:hAnsi="Calibri" w:cs="Calibri"/>
                <w:bCs/>
                <w:sz w:val="18"/>
                <w:szCs w:val="18"/>
                <w:lang w:val="es-AR"/>
              </w:rPr>
            </w:pPr>
          </w:p>
        </w:tc>
        <w:tc>
          <w:tcPr>
            <w:tcW w:w="1618" w:type="dxa"/>
            <w:tcBorders>
              <w:top w:val="single" w:sz="4" w:space="0" w:color="auto"/>
              <w:left w:val="single" w:sz="4" w:space="0" w:color="auto"/>
              <w:bottom w:val="single" w:sz="4" w:space="0" w:color="auto"/>
              <w:right w:val="single" w:sz="4" w:space="0" w:color="auto"/>
            </w:tcBorders>
          </w:tcPr>
          <w:p w14:paraId="4DFCBEBE" w14:textId="77777777" w:rsidR="00DF1B16" w:rsidRPr="00633674" w:rsidRDefault="00DF1B16" w:rsidP="00AA0E01">
            <w:pPr>
              <w:jc w:val="center"/>
              <w:rPr>
                <w:rFonts w:ascii="Calibri" w:hAnsi="Calibri" w:cs="Calibri"/>
                <w:bCs/>
                <w:sz w:val="18"/>
                <w:szCs w:val="18"/>
                <w:lang w:val="es-AR"/>
              </w:rPr>
            </w:pPr>
          </w:p>
        </w:tc>
        <w:tc>
          <w:tcPr>
            <w:tcW w:w="1619" w:type="dxa"/>
            <w:tcBorders>
              <w:top w:val="single" w:sz="4" w:space="0" w:color="auto"/>
              <w:left w:val="single" w:sz="4" w:space="0" w:color="auto"/>
              <w:bottom w:val="single" w:sz="4" w:space="0" w:color="auto"/>
              <w:right w:val="single" w:sz="4" w:space="0" w:color="auto"/>
            </w:tcBorders>
          </w:tcPr>
          <w:p w14:paraId="742E526A" w14:textId="77777777" w:rsidR="00DF1B16" w:rsidRPr="00633674" w:rsidRDefault="00DF1B16" w:rsidP="00AA0E01">
            <w:pPr>
              <w:jc w:val="center"/>
              <w:rPr>
                <w:rFonts w:ascii="Calibri" w:hAnsi="Calibri" w:cs="Calibri"/>
                <w:bCs/>
                <w:sz w:val="18"/>
                <w:szCs w:val="18"/>
                <w:lang w:val="es-AR"/>
              </w:rPr>
            </w:pPr>
          </w:p>
        </w:tc>
      </w:tr>
    </w:tbl>
    <w:p w14:paraId="580EE8CC" w14:textId="77777777" w:rsidR="00DF1B16" w:rsidRPr="00F06ED0" w:rsidRDefault="00DF1B16" w:rsidP="00DF1B16">
      <w:pPr>
        <w:spacing w:after="0" w:line="240" w:lineRule="auto"/>
        <w:jc w:val="both"/>
        <w:rPr>
          <w:rFonts w:ascii="Calibri" w:eastAsia="Times New Roman" w:hAnsi="Calibri" w:cs="Calibri"/>
          <w:i/>
          <w:color w:val="FF0000"/>
          <w:sz w:val="16"/>
          <w:szCs w:val="16"/>
        </w:rPr>
      </w:pPr>
      <w:r>
        <w:rPr>
          <w:rFonts w:ascii="Calibri" w:hAnsi="Calibri"/>
          <w:b/>
          <w:i/>
          <w:sz w:val="16"/>
        </w:rPr>
        <w:t xml:space="preserve">Fuente de los datos: </w:t>
      </w:r>
      <w:r>
        <w:rPr>
          <w:rFonts w:ascii="Calibri" w:hAnsi="Calibri"/>
          <w:i/>
          <w:color w:val="FF0000"/>
          <w:sz w:val="16"/>
        </w:rPr>
        <w:t xml:space="preserve">Especifique los detalles de las fuentes o los documentos. Indique la dirección del sitio web, cuando corresponda. </w:t>
      </w:r>
    </w:p>
    <w:p w14:paraId="4F05AE7A" w14:textId="77777777" w:rsidR="00DF1B16" w:rsidRPr="00633674" w:rsidRDefault="00DF1B16" w:rsidP="00DF1B16">
      <w:pPr>
        <w:spacing w:after="0"/>
        <w:jc w:val="both"/>
        <w:rPr>
          <w:rFonts w:ascii="Calibri" w:eastAsia="Calibri" w:hAnsi="Calibri" w:cs="Calibri"/>
          <w:lang w:val="es-AR"/>
        </w:rPr>
      </w:pPr>
    </w:p>
    <w:p w14:paraId="28036C64" w14:textId="77777777" w:rsidR="00DF1B16" w:rsidRPr="00F06ED0" w:rsidRDefault="00DF1B16" w:rsidP="00DF1B16">
      <w:pPr>
        <w:spacing w:after="0"/>
        <w:jc w:val="both"/>
        <w:rPr>
          <w:rFonts w:ascii="Calibri" w:eastAsia="Calibri" w:hAnsi="Calibri" w:cs="Calibri"/>
        </w:rPr>
      </w:pPr>
      <w:proofErr w:type="spellStart"/>
      <w:r>
        <w:rPr>
          <w:rFonts w:ascii="Calibri" w:hAnsi="Calibri"/>
        </w:rPr>
        <w:t>xxx</w:t>
      </w:r>
      <w:proofErr w:type="spellEnd"/>
    </w:p>
    <w:p w14:paraId="26620BA6" w14:textId="77777777" w:rsidR="00DF1B16" w:rsidRPr="00F06ED0" w:rsidRDefault="00DF1B16" w:rsidP="00DF1B16">
      <w:pPr>
        <w:jc w:val="both"/>
        <w:rPr>
          <w:rFonts w:ascii="Calibri" w:eastAsia="Calibri" w:hAnsi="Calibri" w:cs="Calibri"/>
          <w:i/>
          <w:color w:val="FF0000"/>
          <w:spacing w:val="-1"/>
        </w:rPr>
      </w:pPr>
      <w:r>
        <w:rPr>
          <w:rFonts w:ascii="Calibri" w:hAnsi="Calibri"/>
          <w:i/>
          <w:color w:val="FF0000"/>
        </w:rPr>
        <w:t>Inserte una oración que justifique la calificación asignada.</w:t>
      </w:r>
    </w:p>
    <w:p w14:paraId="1A65B88C" w14:textId="77777777" w:rsidR="00DF1B16" w:rsidRPr="00F06ED0" w:rsidRDefault="00DF1B16" w:rsidP="00DF1B16">
      <w:pPr>
        <w:spacing w:after="0"/>
        <w:rPr>
          <w:rFonts w:ascii="Calibri" w:eastAsia="Calibri" w:hAnsi="Calibri" w:cs="Calibri"/>
        </w:rPr>
      </w:pPr>
      <w:r>
        <w:rPr>
          <w:rFonts w:ascii="Calibri" w:hAnsi="Calibri"/>
          <w:b/>
        </w:rPr>
        <w:t>Cambio en el desempeño desde una evaluación PEFA anterior:</w:t>
      </w:r>
      <w:r>
        <w:rPr>
          <w:rFonts w:ascii="Calibri" w:hAnsi="Calibri"/>
        </w:rPr>
        <w:t xml:space="preserve"> </w:t>
      </w:r>
    </w:p>
    <w:p w14:paraId="4B659326" w14:textId="77777777" w:rsidR="00DF1B16" w:rsidRPr="00F06ED0" w:rsidRDefault="00DF1B16" w:rsidP="00DF1B16">
      <w:pPr>
        <w:spacing w:after="0"/>
        <w:jc w:val="both"/>
        <w:rPr>
          <w:rFonts w:ascii="Calibri" w:eastAsia="Calibri" w:hAnsi="Calibri" w:cs="Calibri"/>
        </w:rPr>
      </w:pPr>
      <w:proofErr w:type="spellStart"/>
      <w:r>
        <w:rPr>
          <w:rFonts w:ascii="Calibri" w:hAnsi="Calibri"/>
        </w:rPr>
        <w:t>xxx</w:t>
      </w:r>
      <w:proofErr w:type="spellEnd"/>
    </w:p>
    <w:p w14:paraId="12CAECCD" w14:textId="77777777" w:rsidR="00DF1B16" w:rsidRPr="00F06ED0" w:rsidRDefault="00DF1B16" w:rsidP="00DF1B16">
      <w:pPr>
        <w:spacing w:after="0" w:line="240" w:lineRule="auto"/>
        <w:rPr>
          <w:rFonts w:ascii="Calibri" w:eastAsia="Calibri" w:hAnsi="Calibri" w:cs="Calibri"/>
          <w:b/>
          <w:bCs/>
          <w:i/>
          <w:color w:val="25456B"/>
          <w:spacing w:val="-1"/>
        </w:rPr>
      </w:pPr>
    </w:p>
    <w:p w14:paraId="0DEB3FB4" w14:textId="77777777" w:rsidR="00DF1B16" w:rsidRPr="00F06ED0" w:rsidRDefault="00DF1B16" w:rsidP="00DF1B16">
      <w:pPr>
        <w:spacing w:after="0" w:line="240" w:lineRule="auto"/>
        <w:rPr>
          <w:rFonts w:ascii="Calibri" w:eastAsia="Calibri" w:hAnsi="Calibri" w:cs="Calibri"/>
          <w:b/>
          <w:bCs/>
          <w:i/>
          <w:color w:val="25456B"/>
          <w:spacing w:val="-1"/>
        </w:rPr>
      </w:pPr>
      <w:r>
        <w:br w:type="page"/>
      </w:r>
    </w:p>
    <w:p w14:paraId="14F79DF5" w14:textId="77777777" w:rsidR="00DF1B16" w:rsidRPr="00F06ED0" w:rsidRDefault="00DF1B16" w:rsidP="00DF1B16">
      <w:pPr>
        <w:widowControl w:val="0"/>
        <w:spacing w:after="0" w:line="240" w:lineRule="auto"/>
        <w:ind w:left="100"/>
        <w:outlineLvl w:val="1"/>
        <w:rPr>
          <w:rFonts w:ascii="Calibri" w:eastAsia="Calibri" w:hAnsi="Calibri" w:cs="Calibri"/>
          <w:b/>
          <w:bCs/>
          <w:color w:val="BDE1C8"/>
          <w:spacing w:val="-1"/>
          <w:sz w:val="32"/>
          <w:szCs w:val="32"/>
          <w:u w:val="single"/>
        </w:rPr>
      </w:pPr>
      <w:bookmarkStart w:id="53" w:name="_Toc523832082"/>
      <w:r>
        <w:rPr>
          <w:rFonts w:ascii="Calibri" w:hAnsi="Calibri"/>
          <w:b/>
          <w:color w:val="BDE1C8"/>
          <w:sz w:val="32"/>
          <w:u w:val="single"/>
        </w:rPr>
        <w:lastRenderedPageBreak/>
        <w:t>PILAR VII: Escrutinio y auditoría externos</w:t>
      </w:r>
      <w:bookmarkEnd w:id="53"/>
    </w:p>
    <w:p w14:paraId="7A737101" w14:textId="77777777" w:rsidR="00DF1B16" w:rsidRPr="00F06ED0" w:rsidRDefault="00DF1B16" w:rsidP="00DF1B16">
      <w:pPr>
        <w:spacing w:after="0" w:line="240" w:lineRule="auto"/>
        <w:rPr>
          <w:rFonts w:ascii="Calibri" w:eastAsia="Calibri" w:hAnsi="Calibri" w:cs="Calibri"/>
          <w:bCs/>
          <w:color w:val="25456B"/>
          <w:spacing w:val="-1"/>
        </w:rPr>
      </w:pPr>
    </w:p>
    <w:p w14:paraId="39C32BA0" w14:textId="77777777" w:rsidR="00DF1B16" w:rsidRPr="00F06ED0" w:rsidRDefault="00DF1B16" w:rsidP="00DF1B16">
      <w:pPr>
        <w:jc w:val="both"/>
        <w:rPr>
          <w:rFonts w:ascii="Calibri" w:eastAsia="Calibri" w:hAnsi="Calibri" w:cs="Calibri"/>
        </w:rPr>
      </w:pPr>
      <w:r>
        <w:rPr>
          <w:rFonts w:ascii="Calibri" w:hAnsi="Calibri"/>
          <w:b/>
        </w:rPr>
        <w:t xml:space="preserve">¿Qué mide el pilar VII? </w:t>
      </w:r>
      <w:r>
        <w:rPr>
          <w:rFonts w:ascii="Calibri" w:hAnsi="Calibri"/>
        </w:rPr>
        <w:t>Las finanzas públicas se examinan en forma independiente, y se hace un seguimiento externo de la aplicación de las recomendaciones y acciones de mejora por parte del Poder Ejecutivo.</w:t>
      </w:r>
    </w:p>
    <w:p w14:paraId="0F6D6122" w14:textId="77777777" w:rsidR="00DF1B16" w:rsidRPr="00F06ED0" w:rsidRDefault="00DF1B16" w:rsidP="00DF1B16">
      <w:pPr>
        <w:spacing w:after="120"/>
        <w:jc w:val="both"/>
        <w:rPr>
          <w:rFonts w:ascii="Calibri" w:eastAsia="Calibri" w:hAnsi="Calibri" w:cs="Calibri"/>
        </w:rPr>
      </w:pPr>
      <w:r>
        <w:rPr>
          <w:rFonts w:ascii="Calibri" w:hAnsi="Calibri"/>
          <w:b/>
        </w:rPr>
        <w:t xml:space="preserve">Desempeño general: Análisis de las principales fortalezas y debilidades </w:t>
      </w:r>
    </w:p>
    <w:p w14:paraId="72341E2E" w14:textId="77777777" w:rsidR="00DF1B16" w:rsidRPr="00F06ED0" w:rsidRDefault="00DF1B16" w:rsidP="00DF1B16">
      <w:pPr>
        <w:spacing w:after="0" w:line="240" w:lineRule="auto"/>
        <w:jc w:val="both"/>
        <w:rPr>
          <w:rFonts w:ascii="Calibri" w:eastAsia="Calibri" w:hAnsi="Calibri" w:cs="Calibri"/>
          <w:bCs/>
          <w:i/>
          <w:color w:val="FF0000"/>
          <w:sz w:val="20"/>
          <w:szCs w:val="20"/>
        </w:rPr>
      </w:pPr>
      <w:r>
        <w:rPr>
          <w:rFonts w:ascii="Calibri" w:hAnsi="Calibri"/>
          <w:i/>
          <w:color w:val="FF0000"/>
          <w:sz w:val="20"/>
        </w:rPr>
        <w:t xml:space="preserve">Describa el desempeño general de los dos indicadores correspondientes a este pilar. </w:t>
      </w:r>
    </w:p>
    <w:p w14:paraId="5476B9D4" w14:textId="77777777" w:rsidR="00DF1B16" w:rsidRPr="00F06ED0" w:rsidRDefault="00DF1B16" w:rsidP="00DF1B16">
      <w:pPr>
        <w:spacing w:after="0" w:line="240" w:lineRule="auto"/>
        <w:jc w:val="both"/>
        <w:rPr>
          <w:rFonts w:ascii="Calibri" w:eastAsia="Calibri" w:hAnsi="Calibri" w:cs="Calibri"/>
          <w:bCs/>
          <w:i/>
          <w:color w:val="FF0000"/>
          <w:sz w:val="20"/>
          <w:szCs w:val="20"/>
        </w:rPr>
      </w:pPr>
      <w:r>
        <w:rPr>
          <w:rFonts w:ascii="Calibri" w:hAnsi="Calibri"/>
          <w:i/>
          <w:color w:val="FF0000"/>
          <w:sz w:val="20"/>
        </w:rPr>
        <w:t xml:space="preserve">Destaque las principales fortalezas y debilidades y, cuando corresponda, mencione otros informes de diagnóstico y análisis. </w:t>
      </w:r>
    </w:p>
    <w:p w14:paraId="69C3E23D" w14:textId="6E86C5E4" w:rsidR="00DF1B16" w:rsidRPr="00F06ED0" w:rsidRDefault="00DF1B16" w:rsidP="00DF1B16">
      <w:pPr>
        <w:spacing w:after="0" w:line="240" w:lineRule="auto"/>
        <w:jc w:val="both"/>
        <w:rPr>
          <w:rFonts w:ascii="Calibri" w:eastAsia="Calibri" w:hAnsi="Calibri" w:cs="Calibri"/>
          <w:bCs/>
          <w:i/>
          <w:color w:val="FF0000"/>
          <w:sz w:val="20"/>
          <w:szCs w:val="20"/>
        </w:rPr>
      </w:pPr>
      <w:r>
        <w:rPr>
          <w:rFonts w:ascii="Calibri" w:hAnsi="Calibri"/>
          <w:i/>
          <w:color w:val="FF0000"/>
          <w:sz w:val="20"/>
        </w:rPr>
        <w:t xml:space="preserve">Analice las interrelaciones con otros indicadores y pilares según se señala en el cuadro que figura a continuación. </w:t>
      </w:r>
    </w:p>
    <w:p w14:paraId="1ACB3167" w14:textId="43629DD6" w:rsidR="00DF1B16" w:rsidRPr="00F06ED0" w:rsidRDefault="00DF1B16" w:rsidP="00DF1B16">
      <w:pPr>
        <w:spacing w:after="0" w:line="240" w:lineRule="auto"/>
        <w:jc w:val="both"/>
        <w:rPr>
          <w:rFonts w:ascii="Calibri" w:eastAsia="Calibri" w:hAnsi="Calibri" w:cs="Calibri"/>
          <w:bCs/>
          <w:i/>
          <w:color w:val="FF0000"/>
          <w:sz w:val="20"/>
          <w:szCs w:val="20"/>
        </w:rPr>
      </w:pPr>
      <w:r>
        <w:rPr>
          <w:rFonts w:ascii="Calibri" w:hAnsi="Calibri"/>
          <w:i/>
          <w:color w:val="FF0000"/>
          <w:sz w:val="20"/>
        </w:rPr>
        <w:t>Incluya un gráfico que resuma el desempeño de los indicadores del pilar, como se muestra en el ejemplo siguiente.</w:t>
      </w:r>
    </w:p>
    <w:p w14:paraId="0032FDD6" w14:textId="77777777" w:rsidR="00DF1B16" w:rsidRPr="00F06ED0" w:rsidRDefault="00DF1B16" w:rsidP="00DF1B16">
      <w:pPr>
        <w:spacing w:after="0" w:line="240" w:lineRule="auto"/>
        <w:jc w:val="both"/>
        <w:rPr>
          <w:rFonts w:ascii="Calibri" w:eastAsia="Calibri" w:hAnsi="Calibri" w:cs="Calibri"/>
          <w:bCs/>
          <w:i/>
          <w:color w:val="FF0000"/>
          <w:sz w:val="20"/>
          <w:szCs w:val="20"/>
        </w:rPr>
      </w:pPr>
    </w:p>
    <w:p w14:paraId="3F409DCF" w14:textId="394DE4B2" w:rsidR="00DF1B16" w:rsidRPr="00F06ED0" w:rsidRDefault="00DF1B16" w:rsidP="00DF1B16">
      <w:pPr>
        <w:spacing w:after="0" w:line="240" w:lineRule="auto"/>
        <w:rPr>
          <w:rFonts w:ascii="Calibri" w:eastAsia="Calibri" w:hAnsi="Calibri" w:cs="Calibri"/>
          <w:b/>
          <w:bCs/>
          <w:i/>
          <w:iCs/>
          <w:color w:val="FF0000"/>
        </w:rPr>
      </w:pPr>
      <w:r>
        <w:rPr>
          <w:rFonts w:ascii="Calibri" w:hAnsi="Calibri"/>
          <w:b/>
          <w:i/>
          <w:color w:val="FF0000"/>
        </w:rPr>
        <w:t>Cuadro del PILAR VII: Interdependencia</w:t>
      </w:r>
    </w:p>
    <w:p w14:paraId="2CF2E857" w14:textId="77777777" w:rsidR="00DF1B16" w:rsidRPr="00F06ED0" w:rsidRDefault="00DF1B16" w:rsidP="00DF1B16">
      <w:pPr>
        <w:jc w:val="both"/>
        <w:rPr>
          <w:rFonts w:ascii="Calibri" w:eastAsia="Calibri" w:hAnsi="Calibri" w:cs="Calibri"/>
        </w:rPr>
      </w:pPr>
    </w:p>
    <w:tbl>
      <w:tblPr>
        <w:tblStyle w:val="TabelEcorys14"/>
        <w:tblW w:w="101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25"/>
        <w:gridCol w:w="848"/>
        <w:gridCol w:w="849"/>
        <w:gridCol w:w="848"/>
        <w:gridCol w:w="849"/>
        <w:gridCol w:w="848"/>
        <w:gridCol w:w="849"/>
        <w:gridCol w:w="849"/>
      </w:tblGrid>
      <w:tr w:rsidR="00DF1B16" w:rsidRPr="00F06ED0" w14:paraId="76723FB0" w14:textId="77777777" w:rsidTr="00AA0E01">
        <w:trPr>
          <w:tblHeader/>
        </w:trPr>
        <w:tc>
          <w:tcPr>
            <w:tcW w:w="4225" w:type="dxa"/>
            <w:vMerge w:val="restart"/>
            <w:shd w:val="clear" w:color="auto" w:fill="A6A6A6"/>
          </w:tcPr>
          <w:p w14:paraId="7DC8272C" w14:textId="015C675C" w:rsidR="00DF1B16" w:rsidRPr="00F06ED0" w:rsidRDefault="00A10A60" w:rsidP="00AA0E01">
            <w:pPr>
              <w:rPr>
                <w:rFonts w:ascii="Calibri" w:eastAsia="Calibri" w:hAnsi="Calibri" w:cs="Calibri"/>
                <w:b/>
                <w:i/>
                <w:color w:val="FF0000"/>
                <w:sz w:val="20"/>
                <w:szCs w:val="20"/>
              </w:rPr>
            </w:pPr>
            <w:r>
              <w:rPr>
                <w:rFonts w:ascii="Calibri" w:hAnsi="Calibri"/>
                <w:b/>
                <w:i/>
                <w:color w:val="FF0000"/>
                <w:sz w:val="20"/>
              </w:rPr>
              <w:t>Indicador/dimensión</w:t>
            </w:r>
          </w:p>
        </w:tc>
        <w:tc>
          <w:tcPr>
            <w:tcW w:w="5940" w:type="dxa"/>
            <w:gridSpan w:val="7"/>
            <w:shd w:val="clear" w:color="auto" w:fill="A6A6A6"/>
          </w:tcPr>
          <w:p w14:paraId="0293AD76" w14:textId="77777777" w:rsidR="00DF1B16" w:rsidRPr="00F06ED0" w:rsidRDefault="00DF1B16" w:rsidP="00AA0E01">
            <w:pPr>
              <w:jc w:val="center"/>
              <w:rPr>
                <w:rFonts w:ascii="Calibri" w:eastAsia="Calibri" w:hAnsi="Calibri" w:cs="Calibri"/>
                <w:b/>
                <w:i/>
                <w:color w:val="FF0000"/>
                <w:sz w:val="16"/>
                <w:szCs w:val="16"/>
              </w:rPr>
            </w:pPr>
            <w:r>
              <w:rPr>
                <w:rFonts w:ascii="Calibri" w:hAnsi="Calibri"/>
                <w:b/>
                <w:i/>
                <w:color w:val="FF0000"/>
                <w:sz w:val="16"/>
              </w:rPr>
              <w:t>Pilares</w:t>
            </w:r>
          </w:p>
        </w:tc>
      </w:tr>
      <w:tr w:rsidR="00DF1B16" w:rsidRPr="00F06ED0" w14:paraId="5AD8586C" w14:textId="77777777" w:rsidTr="00AA0E01">
        <w:trPr>
          <w:tblHeader/>
        </w:trPr>
        <w:tc>
          <w:tcPr>
            <w:tcW w:w="4225" w:type="dxa"/>
            <w:vMerge/>
            <w:shd w:val="clear" w:color="auto" w:fill="A6A6A6"/>
          </w:tcPr>
          <w:p w14:paraId="18022925" w14:textId="77777777" w:rsidR="00DF1B16" w:rsidRPr="00F06ED0" w:rsidRDefault="00DF1B16" w:rsidP="00AA0E01">
            <w:pPr>
              <w:rPr>
                <w:rFonts w:ascii="Calibri" w:eastAsia="Calibri" w:hAnsi="Calibri" w:cs="Calibri"/>
                <w:b/>
                <w:i/>
                <w:color w:val="FF0000"/>
                <w:sz w:val="20"/>
                <w:szCs w:val="20"/>
              </w:rPr>
            </w:pPr>
          </w:p>
        </w:tc>
        <w:tc>
          <w:tcPr>
            <w:tcW w:w="848" w:type="dxa"/>
            <w:shd w:val="clear" w:color="auto" w:fill="A6A6A6"/>
          </w:tcPr>
          <w:p w14:paraId="25F131B5" w14:textId="77777777" w:rsidR="00DF1B16" w:rsidRPr="00F06ED0" w:rsidRDefault="00DF1B16" w:rsidP="00AA0E01">
            <w:pPr>
              <w:jc w:val="center"/>
              <w:rPr>
                <w:rFonts w:ascii="Calibri" w:eastAsia="Calibri" w:hAnsi="Calibri" w:cs="Calibri"/>
                <w:b/>
                <w:i/>
                <w:color w:val="FF0000"/>
                <w:sz w:val="16"/>
                <w:szCs w:val="16"/>
              </w:rPr>
            </w:pPr>
            <w:r>
              <w:rPr>
                <w:rFonts w:ascii="Calibri" w:hAnsi="Calibri"/>
                <w:b/>
                <w:i/>
                <w:color w:val="FF0000"/>
                <w:sz w:val="16"/>
              </w:rPr>
              <w:t>I</w:t>
            </w:r>
          </w:p>
        </w:tc>
        <w:tc>
          <w:tcPr>
            <w:tcW w:w="849" w:type="dxa"/>
            <w:shd w:val="clear" w:color="auto" w:fill="A6A6A6"/>
          </w:tcPr>
          <w:p w14:paraId="310CA840" w14:textId="77777777" w:rsidR="00DF1B16" w:rsidRPr="00F06ED0" w:rsidRDefault="00DF1B16" w:rsidP="00AA0E01">
            <w:pPr>
              <w:jc w:val="center"/>
              <w:rPr>
                <w:rFonts w:ascii="Calibri" w:eastAsia="Calibri" w:hAnsi="Calibri" w:cs="Calibri"/>
                <w:b/>
                <w:i/>
                <w:color w:val="FF0000"/>
                <w:sz w:val="16"/>
                <w:szCs w:val="16"/>
              </w:rPr>
            </w:pPr>
            <w:r>
              <w:rPr>
                <w:rFonts w:ascii="Calibri" w:hAnsi="Calibri"/>
                <w:b/>
                <w:i/>
                <w:color w:val="FF0000"/>
                <w:sz w:val="16"/>
              </w:rPr>
              <w:t>II</w:t>
            </w:r>
          </w:p>
        </w:tc>
        <w:tc>
          <w:tcPr>
            <w:tcW w:w="848" w:type="dxa"/>
            <w:shd w:val="clear" w:color="auto" w:fill="A6A6A6"/>
          </w:tcPr>
          <w:p w14:paraId="4D9F5B44" w14:textId="77777777" w:rsidR="00DF1B16" w:rsidRPr="00F06ED0" w:rsidRDefault="00DF1B16" w:rsidP="00AA0E01">
            <w:pPr>
              <w:jc w:val="center"/>
              <w:rPr>
                <w:rFonts w:ascii="Calibri" w:eastAsia="Calibri" w:hAnsi="Calibri" w:cs="Calibri"/>
                <w:b/>
                <w:i/>
                <w:color w:val="FF0000"/>
                <w:sz w:val="16"/>
                <w:szCs w:val="16"/>
              </w:rPr>
            </w:pPr>
            <w:r>
              <w:rPr>
                <w:rFonts w:ascii="Calibri" w:hAnsi="Calibri"/>
                <w:b/>
                <w:i/>
                <w:color w:val="FF0000"/>
                <w:sz w:val="16"/>
              </w:rPr>
              <w:t>III</w:t>
            </w:r>
          </w:p>
        </w:tc>
        <w:tc>
          <w:tcPr>
            <w:tcW w:w="849" w:type="dxa"/>
            <w:shd w:val="clear" w:color="auto" w:fill="A6A6A6"/>
          </w:tcPr>
          <w:p w14:paraId="757D2C7F" w14:textId="77777777" w:rsidR="00DF1B16" w:rsidRPr="00F06ED0" w:rsidRDefault="00DF1B16" w:rsidP="00AA0E01">
            <w:pPr>
              <w:jc w:val="center"/>
              <w:rPr>
                <w:rFonts w:ascii="Calibri" w:eastAsia="Calibri" w:hAnsi="Calibri" w:cs="Calibri"/>
                <w:b/>
                <w:i/>
                <w:color w:val="FF0000"/>
                <w:sz w:val="16"/>
                <w:szCs w:val="16"/>
              </w:rPr>
            </w:pPr>
            <w:r>
              <w:rPr>
                <w:rFonts w:ascii="Calibri" w:hAnsi="Calibri"/>
                <w:b/>
                <w:i/>
                <w:color w:val="FF0000"/>
                <w:sz w:val="16"/>
              </w:rPr>
              <w:t>IV</w:t>
            </w:r>
          </w:p>
        </w:tc>
        <w:tc>
          <w:tcPr>
            <w:tcW w:w="848" w:type="dxa"/>
            <w:shd w:val="clear" w:color="auto" w:fill="A6A6A6"/>
          </w:tcPr>
          <w:p w14:paraId="5E20FA72" w14:textId="77777777" w:rsidR="00DF1B16" w:rsidRPr="00F06ED0" w:rsidRDefault="00DF1B16" w:rsidP="00AA0E01">
            <w:pPr>
              <w:jc w:val="center"/>
              <w:rPr>
                <w:rFonts w:ascii="Calibri" w:eastAsia="Calibri" w:hAnsi="Calibri" w:cs="Calibri"/>
                <w:b/>
                <w:i/>
                <w:color w:val="FF0000"/>
                <w:sz w:val="16"/>
                <w:szCs w:val="16"/>
              </w:rPr>
            </w:pPr>
            <w:r>
              <w:rPr>
                <w:rFonts w:ascii="Calibri" w:hAnsi="Calibri"/>
                <w:b/>
                <w:i/>
                <w:color w:val="FF0000"/>
                <w:sz w:val="16"/>
              </w:rPr>
              <w:t>V</w:t>
            </w:r>
          </w:p>
        </w:tc>
        <w:tc>
          <w:tcPr>
            <w:tcW w:w="849" w:type="dxa"/>
            <w:shd w:val="clear" w:color="auto" w:fill="A6A6A6"/>
          </w:tcPr>
          <w:p w14:paraId="3234E06D" w14:textId="77777777" w:rsidR="00DF1B16" w:rsidRPr="00F06ED0" w:rsidRDefault="00DF1B16" w:rsidP="00AA0E01">
            <w:pPr>
              <w:jc w:val="center"/>
              <w:rPr>
                <w:rFonts w:ascii="Calibri" w:eastAsia="Calibri" w:hAnsi="Calibri" w:cs="Calibri"/>
                <w:b/>
                <w:i/>
                <w:color w:val="FF0000"/>
                <w:sz w:val="16"/>
                <w:szCs w:val="16"/>
              </w:rPr>
            </w:pPr>
            <w:r>
              <w:rPr>
                <w:rFonts w:ascii="Calibri" w:hAnsi="Calibri"/>
                <w:b/>
                <w:i/>
                <w:color w:val="FF0000"/>
                <w:sz w:val="16"/>
              </w:rPr>
              <w:t>VI</w:t>
            </w:r>
          </w:p>
        </w:tc>
        <w:tc>
          <w:tcPr>
            <w:tcW w:w="849" w:type="dxa"/>
            <w:shd w:val="clear" w:color="auto" w:fill="A6A6A6"/>
          </w:tcPr>
          <w:p w14:paraId="3192767D" w14:textId="77777777" w:rsidR="00DF1B16" w:rsidRPr="00F06ED0" w:rsidRDefault="00DF1B16" w:rsidP="00AA0E01">
            <w:pPr>
              <w:jc w:val="center"/>
              <w:rPr>
                <w:rFonts w:ascii="Calibri" w:eastAsia="Calibri" w:hAnsi="Calibri" w:cs="Calibri"/>
                <w:b/>
                <w:i/>
                <w:color w:val="FF0000"/>
                <w:sz w:val="16"/>
                <w:szCs w:val="16"/>
              </w:rPr>
            </w:pPr>
            <w:r>
              <w:rPr>
                <w:rFonts w:ascii="Calibri" w:hAnsi="Calibri"/>
                <w:b/>
                <w:i/>
                <w:color w:val="FF0000"/>
                <w:sz w:val="16"/>
              </w:rPr>
              <w:t>VII</w:t>
            </w:r>
          </w:p>
        </w:tc>
      </w:tr>
      <w:tr w:rsidR="00DF1B16" w:rsidRPr="00F06ED0" w14:paraId="7D253543" w14:textId="77777777" w:rsidTr="00AA0E01">
        <w:tc>
          <w:tcPr>
            <w:tcW w:w="10165" w:type="dxa"/>
            <w:gridSpan w:val="8"/>
            <w:shd w:val="clear" w:color="auto" w:fill="BDE1C8"/>
            <w:vAlign w:val="center"/>
          </w:tcPr>
          <w:p w14:paraId="38C51E39" w14:textId="77777777" w:rsidR="00DF1B16" w:rsidRPr="00F06ED0" w:rsidRDefault="00DF1B16" w:rsidP="00AA0E01">
            <w:pPr>
              <w:rPr>
                <w:rFonts w:ascii="Calibri" w:eastAsia="SimSun" w:hAnsi="Calibri" w:cs="Calibri"/>
                <w:b/>
                <w:i/>
                <w:color w:val="FF0000"/>
                <w:sz w:val="16"/>
                <w:szCs w:val="16"/>
              </w:rPr>
            </w:pPr>
            <w:r>
              <w:rPr>
                <w:rFonts w:ascii="Calibri" w:hAnsi="Calibri"/>
                <w:b/>
                <w:i/>
                <w:color w:val="FF0000"/>
                <w:sz w:val="20"/>
              </w:rPr>
              <w:t>Pilar VII: Escrutinio y auditoría externos</w:t>
            </w:r>
          </w:p>
        </w:tc>
      </w:tr>
      <w:tr w:rsidR="00DF1B16" w:rsidRPr="00F06ED0" w14:paraId="04E91D9C" w14:textId="77777777" w:rsidTr="00AA0E01">
        <w:tc>
          <w:tcPr>
            <w:tcW w:w="4225" w:type="dxa"/>
            <w:shd w:val="clear" w:color="auto" w:fill="D9D9D9"/>
            <w:vAlign w:val="center"/>
          </w:tcPr>
          <w:p w14:paraId="17795343" w14:textId="7C4B6537" w:rsidR="00DF1B16" w:rsidRPr="00F06ED0" w:rsidRDefault="00DF1B16" w:rsidP="00AA0E01">
            <w:pPr>
              <w:rPr>
                <w:rFonts w:ascii="Calibri" w:eastAsia="Calibri" w:hAnsi="Calibri" w:cs="Calibri"/>
                <w:b/>
                <w:bCs/>
                <w:i/>
                <w:color w:val="FF0000"/>
                <w:sz w:val="20"/>
                <w:szCs w:val="20"/>
              </w:rPr>
            </w:pPr>
            <w:r>
              <w:rPr>
                <w:rFonts w:ascii="Calibri" w:hAnsi="Calibri"/>
                <w:b/>
                <w:i/>
                <w:color w:val="FF0000"/>
                <w:sz w:val="20"/>
              </w:rPr>
              <w:t xml:space="preserve">ID-30. Auditoría externa </w:t>
            </w:r>
          </w:p>
        </w:tc>
        <w:tc>
          <w:tcPr>
            <w:tcW w:w="848" w:type="dxa"/>
            <w:shd w:val="clear" w:color="auto" w:fill="D9D9D9"/>
          </w:tcPr>
          <w:p w14:paraId="247BF800" w14:textId="77777777" w:rsidR="00DF1B16" w:rsidRPr="00F06ED0" w:rsidRDefault="00DF1B16" w:rsidP="00AA0E01">
            <w:pPr>
              <w:rPr>
                <w:rFonts w:ascii="Calibri" w:eastAsia="SimSun" w:hAnsi="Calibri" w:cs="Calibri"/>
                <w:b/>
                <w:i/>
                <w:color w:val="FF0000"/>
                <w:sz w:val="16"/>
                <w:szCs w:val="16"/>
              </w:rPr>
            </w:pPr>
          </w:p>
        </w:tc>
        <w:tc>
          <w:tcPr>
            <w:tcW w:w="849" w:type="dxa"/>
            <w:shd w:val="clear" w:color="auto" w:fill="D9D9D9"/>
          </w:tcPr>
          <w:p w14:paraId="42E5D67E" w14:textId="7376E60A" w:rsidR="00DF1B16" w:rsidRPr="00F06ED0" w:rsidRDefault="00DF1B16" w:rsidP="00AA0E01">
            <w:pPr>
              <w:rPr>
                <w:rFonts w:ascii="Calibri" w:eastAsia="SimSun" w:hAnsi="Calibri" w:cs="Calibri"/>
                <w:b/>
                <w:i/>
                <w:color w:val="FF0000"/>
                <w:sz w:val="16"/>
                <w:szCs w:val="16"/>
              </w:rPr>
            </w:pPr>
            <w:r>
              <w:rPr>
                <w:rFonts w:ascii="Calibri" w:hAnsi="Calibri"/>
                <w:b/>
                <w:i/>
                <w:color w:val="FF0000"/>
                <w:sz w:val="16"/>
              </w:rPr>
              <w:t>9 (El. 5)</w:t>
            </w:r>
          </w:p>
        </w:tc>
        <w:tc>
          <w:tcPr>
            <w:tcW w:w="848" w:type="dxa"/>
            <w:shd w:val="clear" w:color="auto" w:fill="D9D9D9"/>
          </w:tcPr>
          <w:p w14:paraId="066265FC" w14:textId="77777777" w:rsidR="00DF1B16" w:rsidRPr="00F06ED0" w:rsidRDefault="00DF1B16" w:rsidP="00AA0E01">
            <w:pPr>
              <w:rPr>
                <w:rFonts w:ascii="Calibri" w:eastAsia="SimSun" w:hAnsi="Calibri" w:cs="Calibri"/>
                <w:b/>
                <w:i/>
                <w:color w:val="FF0000"/>
                <w:sz w:val="16"/>
                <w:szCs w:val="16"/>
              </w:rPr>
            </w:pPr>
          </w:p>
        </w:tc>
        <w:tc>
          <w:tcPr>
            <w:tcW w:w="849" w:type="dxa"/>
            <w:shd w:val="clear" w:color="auto" w:fill="D9D9D9"/>
          </w:tcPr>
          <w:p w14:paraId="07EF2F98" w14:textId="77777777" w:rsidR="00DF1B16" w:rsidRPr="00F06ED0" w:rsidRDefault="00DF1B16" w:rsidP="00AA0E01">
            <w:pPr>
              <w:rPr>
                <w:rFonts w:ascii="Calibri" w:eastAsia="SimSun" w:hAnsi="Calibri" w:cs="Calibri"/>
                <w:b/>
                <w:i/>
                <w:color w:val="FF0000"/>
                <w:sz w:val="16"/>
                <w:szCs w:val="16"/>
              </w:rPr>
            </w:pPr>
          </w:p>
        </w:tc>
        <w:tc>
          <w:tcPr>
            <w:tcW w:w="848" w:type="dxa"/>
            <w:shd w:val="clear" w:color="auto" w:fill="D9D9D9"/>
          </w:tcPr>
          <w:p w14:paraId="7E0192C9" w14:textId="77777777" w:rsidR="00DF1B16" w:rsidRPr="00F06ED0" w:rsidRDefault="00DF1B16" w:rsidP="00AA0E01">
            <w:pPr>
              <w:rPr>
                <w:rFonts w:ascii="Calibri" w:eastAsia="SimSun" w:hAnsi="Calibri" w:cs="Calibri"/>
                <w:b/>
                <w:i/>
                <w:color w:val="FF0000"/>
                <w:sz w:val="16"/>
                <w:szCs w:val="16"/>
              </w:rPr>
            </w:pPr>
          </w:p>
        </w:tc>
        <w:tc>
          <w:tcPr>
            <w:tcW w:w="849" w:type="dxa"/>
            <w:shd w:val="clear" w:color="auto" w:fill="D9D9D9"/>
          </w:tcPr>
          <w:p w14:paraId="1D692E8B" w14:textId="77777777" w:rsidR="00DF1B16" w:rsidRPr="00F06ED0" w:rsidRDefault="00DF1B16" w:rsidP="00AA0E01">
            <w:pPr>
              <w:rPr>
                <w:rFonts w:ascii="Calibri" w:eastAsia="SimSun" w:hAnsi="Calibri" w:cs="Calibri"/>
                <w:b/>
                <w:i/>
                <w:color w:val="FF0000"/>
                <w:sz w:val="16"/>
                <w:szCs w:val="16"/>
              </w:rPr>
            </w:pPr>
          </w:p>
        </w:tc>
        <w:tc>
          <w:tcPr>
            <w:tcW w:w="849" w:type="dxa"/>
            <w:shd w:val="clear" w:color="auto" w:fill="D9D9D9"/>
          </w:tcPr>
          <w:p w14:paraId="672B5858" w14:textId="77777777" w:rsidR="00DF1B16" w:rsidRPr="00F06ED0" w:rsidRDefault="00DF1B16" w:rsidP="00AA0E01">
            <w:pPr>
              <w:rPr>
                <w:rFonts w:ascii="Calibri" w:eastAsia="SimSun" w:hAnsi="Calibri" w:cs="Calibri"/>
                <w:b/>
                <w:i/>
                <w:color w:val="FF0000"/>
                <w:sz w:val="16"/>
                <w:szCs w:val="16"/>
              </w:rPr>
            </w:pPr>
          </w:p>
        </w:tc>
      </w:tr>
      <w:tr w:rsidR="00DF1B16" w:rsidRPr="00F06ED0" w14:paraId="39AC8D67" w14:textId="77777777" w:rsidTr="00AA0E01">
        <w:tc>
          <w:tcPr>
            <w:tcW w:w="4225" w:type="dxa"/>
          </w:tcPr>
          <w:p w14:paraId="7E21A3E3" w14:textId="77777777" w:rsidR="00DF1B16" w:rsidRPr="00F06ED0" w:rsidRDefault="00DF1B16" w:rsidP="00AA0E01">
            <w:pPr>
              <w:rPr>
                <w:rFonts w:ascii="Calibri" w:eastAsia="Calibri" w:hAnsi="Calibri" w:cs="Calibri"/>
                <w:b/>
                <w:bCs/>
                <w:i/>
                <w:color w:val="FF0000"/>
                <w:sz w:val="20"/>
                <w:szCs w:val="20"/>
              </w:rPr>
            </w:pPr>
            <w:r>
              <w:rPr>
                <w:rFonts w:ascii="Calibri" w:hAnsi="Calibri"/>
                <w:i/>
                <w:color w:val="FF0000"/>
                <w:sz w:val="20"/>
              </w:rPr>
              <w:t>30.1. Cobertura y normas de auditoría externa</w:t>
            </w:r>
          </w:p>
        </w:tc>
        <w:tc>
          <w:tcPr>
            <w:tcW w:w="848" w:type="dxa"/>
          </w:tcPr>
          <w:p w14:paraId="6B9940D6" w14:textId="77777777" w:rsidR="00DF1B16" w:rsidRPr="00F06ED0" w:rsidRDefault="00DF1B16" w:rsidP="00AA0E01">
            <w:pPr>
              <w:rPr>
                <w:rFonts w:ascii="Calibri" w:eastAsia="Calibri" w:hAnsi="Calibri" w:cs="Calibri"/>
                <w:i/>
                <w:color w:val="FF0000"/>
                <w:sz w:val="16"/>
                <w:szCs w:val="16"/>
              </w:rPr>
            </w:pPr>
          </w:p>
        </w:tc>
        <w:tc>
          <w:tcPr>
            <w:tcW w:w="849" w:type="dxa"/>
          </w:tcPr>
          <w:p w14:paraId="715937DE" w14:textId="77777777" w:rsidR="00DF1B16" w:rsidRPr="00F06ED0" w:rsidRDefault="00DF1B16" w:rsidP="00AA0E01">
            <w:pPr>
              <w:rPr>
                <w:rFonts w:ascii="Calibri" w:eastAsia="Calibri" w:hAnsi="Calibri" w:cs="Calibri"/>
                <w:i/>
                <w:color w:val="FF0000"/>
                <w:sz w:val="16"/>
                <w:szCs w:val="16"/>
              </w:rPr>
            </w:pPr>
          </w:p>
        </w:tc>
        <w:tc>
          <w:tcPr>
            <w:tcW w:w="848" w:type="dxa"/>
          </w:tcPr>
          <w:p w14:paraId="06C12FAC" w14:textId="77777777" w:rsidR="00DF1B16" w:rsidRPr="00F06ED0" w:rsidRDefault="00DF1B16" w:rsidP="00AA0E01">
            <w:pPr>
              <w:rPr>
                <w:rFonts w:ascii="Calibri" w:eastAsia="Calibri" w:hAnsi="Calibri" w:cs="Calibri"/>
                <w:i/>
                <w:color w:val="FF0000"/>
                <w:sz w:val="16"/>
                <w:szCs w:val="16"/>
              </w:rPr>
            </w:pPr>
          </w:p>
        </w:tc>
        <w:tc>
          <w:tcPr>
            <w:tcW w:w="849" w:type="dxa"/>
          </w:tcPr>
          <w:p w14:paraId="3C4E7BE1" w14:textId="77777777" w:rsidR="00DF1B16" w:rsidRPr="00F06ED0" w:rsidRDefault="00DF1B16" w:rsidP="00AA0E01">
            <w:pPr>
              <w:rPr>
                <w:rFonts w:ascii="Calibri" w:eastAsia="Calibri" w:hAnsi="Calibri" w:cs="Calibri"/>
                <w:i/>
                <w:color w:val="FF0000"/>
                <w:sz w:val="16"/>
                <w:szCs w:val="16"/>
              </w:rPr>
            </w:pPr>
          </w:p>
        </w:tc>
        <w:tc>
          <w:tcPr>
            <w:tcW w:w="848" w:type="dxa"/>
          </w:tcPr>
          <w:p w14:paraId="29F32887" w14:textId="77777777" w:rsidR="00DF1B16" w:rsidRPr="00F06ED0" w:rsidRDefault="00DF1B16" w:rsidP="00AA0E01">
            <w:pPr>
              <w:rPr>
                <w:rFonts w:ascii="Calibri" w:eastAsia="Calibri" w:hAnsi="Calibri" w:cs="Calibri"/>
                <w:i/>
                <w:color w:val="FF0000"/>
                <w:sz w:val="16"/>
                <w:szCs w:val="16"/>
              </w:rPr>
            </w:pPr>
          </w:p>
        </w:tc>
        <w:tc>
          <w:tcPr>
            <w:tcW w:w="849" w:type="dxa"/>
          </w:tcPr>
          <w:p w14:paraId="706688F3" w14:textId="77777777" w:rsidR="00DF1B16" w:rsidRPr="00F06ED0" w:rsidRDefault="00DF1B16" w:rsidP="00AA0E01">
            <w:pPr>
              <w:rPr>
                <w:rFonts w:ascii="Calibri" w:eastAsia="Calibri" w:hAnsi="Calibri" w:cs="Calibri"/>
                <w:i/>
                <w:color w:val="FF0000"/>
                <w:sz w:val="16"/>
                <w:szCs w:val="16"/>
              </w:rPr>
            </w:pPr>
            <w:r>
              <w:rPr>
                <w:rFonts w:ascii="Calibri" w:hAnsi="Calibri"/>
                <w:i/>
                <w:color w:val="FF0000"/>
                <w:sz w:val="16"/>
              </w:rPr>
              <w:t>29</w:t>
            </w:r>
          </w:p>
        </w:tc>
        <w:tc>
          <w:tcPr>
            <w:tcW w:w="849" w:type="dxa"/>
          </w:tcPr>
          <w:p w14:paraId="28A0BE2D" w14:textId="77777777" w:rsidR="00DF1B16" w:rsidRPr="00F06ED0" w:rsidRDefault="00DF1B16" w:rsidP="00AA0E01">
            <w:pPr>
              <w:rPr>
                <w:rFonts w:ascii="Calibri" w:eastAsia="Calibri" w:hAnsi="Calibri" w:cs="Calibri"/>
                <w:i/>
                <w:color w:val="FF0000"/>
                <w:sz w:val="16"/>
                <w:szCs w:val="16"/>
              </w:rPr>
            </w:pPr>
          </w:p>
        </w:tc>
      </w:tr>
      <w:tr w:rsidR="00DF1B16" w:rsidRPr="00F06ED0" w14:paraId="151127B3" w14:textId="77777777" w:rsidTr="00AA0E01">
        <w:tc>
          <w:tcPr>
            <w:tcW w:w="4225" w:type="dxa"/>
          </w:tcPr>
          <w:p w14:paraId="2BB98614" w14:textId="77777777" w:rsidR="00DF1B16" w:rsidRPr="00F06ED0" w:rsidRDefault="00DF1B16" w:rsidP="00AA0E01">
            <w:pPr>
              <w:rPr>
                <w:rFonts w:ascii="Calibri" w:eastAsia="Calibri" w:hAnsi="Calibri" w:cs="Calibri"/>
                <w:b/>
                <w:bCs/>
                <w:i/>
                <w:color w:val="FF0000"/>
                <w:sz w:val="20"/>
                <w:szCs w:val="20"/>
              </w:rPr>
            </w:pPr>
            <w:r>
              <w:rPr>
                <w:rFonts w:ascii="Calibri" w:hAnsi="Calibri"/>
                <w:i/>
                <w:color w:val="FF0000"/>
                <w:sz w:val="20"/>
              </w:rPr>
              <w:t xml:space="preserve">30.2. Presentación de los informes de auditoría al Poder Legislativo </w:t>
            </w:r>
          </w:p>
        </w:tc>
        <w:tc>
          <w:tcPr>
            <w:tcW w:w="848" w:type="dxa"/>
          </w:tcPr>
          <w:p w14:paraId="0759890E" w14:textId="77777777" w:rsidR="00DF1B16" w:rsidRPr="00F06ED0" w:rsidRDefault="00DF1B16" w:rsidP="00AA0E01">
            <w:pPr>
              <w:rPr>
                <w:rFonts w:ascii="Calibri" w:eastAsia="Calibri" w:hAnsi="Calibri" w:cs="Calibri"/>
                <w:i/>
                <w:color w:val="FF0000"/>
                <w:sz w:val="16"/>
                <w:szCs w:val="16"/>
              </w:rPr>
            </w:pPr>
          </w:p>
        </w:tc>
        <w:tc>
          <w:tcPr>
            <w:tcW w:w="849" w:type="dxa"/>
          </w:tcPr>
          <w:p w14:paraId="10EBA51F" w14:textId="77777777" w:rsidR="00DF1B16" w:rsidRPr="00F06ED0" w:rsidRDefault="00DF1B16" w:rsidP="00AA0E01">
            <w:pPr>
              <w:rPr>
                <w:rFonts w:ascii="Calibri" w:eastAsia="Calibri" w:hAnsi="Calibri" w:cs="Calibri"/>
                <w:i/>
                <w:color w:val="FF0000"/>
                <w:sz w:val="16"/>
                <w:szCs w:val="16"/>
              </w:rPr>
            </w:pPr>
          </w:p>
        </w:tc>
        <w:tc>
          <w:tcPr>
            <w:tcW w:w="848" w:type="dxa"/>
          </w:tcPr>
          <w:p w14:paraId="3B2A513B" w14:textId="77777777" w:rsidR="00DF1B16" w:rsidRPr="00F06ED0" w:rsidRDefault="00DF1B16" w:rsidP="00AA0E01">
            <w:pPr>
              <w:rPr>
                <w:rFonts w:ascii="Calibri" w:eastAsia="Calibri" w:hAnsi="Calibri" w:cs="Calibri"/>
                <w:i/>
                <w:color w:val="FF0000"/>
                <w:sz w:val="16"/>
                <w:szCs w:val="16"/>
              </w:rPr>
            </w:pPr>
          </w:p>
        </w:tc>
        <w:tc>
          <w:tcPr>
            <w:tcW w:w="849" w:type="dxa"/>
          </w:tcPr>
          <w:p w14:paraId="617B1C66" w14:textId="77777777" w:rsidR="00DF1B16" w:rsidRPr="00F06ED0" w:rsidRDefault="00DF1B16" w:rsidP="00AA0E01">
            <w:pPr>
              <w:rPr>
                <w:rFonts w:ascii="Calibri" w:eastAsia="Calibri" w:hAnsi="Calibri" w:cs="Calibri"/>
                <w:i/>
                <w:color w:val="FF0000"/>
                <w:sz w:val="16"/>
                <w:szCs w:val="16"/>
              </w:rPr>
            </w:pPr>
          </w:p>
        </w:tc>
        <w:tc>
          <w:tcPr>
            <w:tcW w:w="848" w:type="dxa"/>
          </w:tcPr>
          <w:p w14:paraId="4AFD5856" w14:textId="77777777" w:rsidR="00DF1B16" w:rsidRPr="00F06ED0" w:rsidRDefault="00DF1B16" w:rsidP="00AA0E01">
            <w:pPr>
              <w:rPr>
                <w:rFonts w:ascii="Calibri" w:eastAsia="Calibri" w:hAnsi="Calibri" w:cs="Calibri"/>
                <w:i/>
                <w:color w:val="FF0000"/>
                <w:sz w:val="16"/>
                <w:szCs w:val="16"/>
              </w:rPr>
            </w:pPr>
          </w:p>
        </w:tc>
        <w:tc>
          <w:tcPr>
            <w:tcW w:w="849" w:type="dxa"/>
          </w:tcPr>
          <w:p w14:paraId="7432A891" w14:textId="77777777" w:rsidR="00DF1B16" w:rsidRPr="00F06ED0" w:rsidRDefault="00DF1B16" w:rsidP="00AA0E01">
            <w:pPr>
              <w:rPr>
                <w:rFonts w:ascii="Calibri" w:eastAsia="Calibri" w:hAnsi="Calibri" w:cs="Calibri"/>
                <w:i/>
                <w:color w:val="FF0000"/>
                <w:sz w:val="16"/>
                <w:szCs w:val="16"/>
              </w:rPr>
            </w:pPr>
            <w:r>
              <w:rPr>
                <w:rFonts w:ascii="Calibri" w:hAnsi="Calibri"/>
                <w:i/>
                <w:color w:val="FF0000"/>
                <w:sz w:val="16"/>
              </w:rPr>
              <w:t>29</w:t>
            </w:r>
          </w:p>
        </w:tc>
        <w:tc>
          <w:tcPr>
            <w:tcW w:w="849" w:type="dxa"/>
          </w:tcPr>
          <w:p w14:paraId="5679ADE6" w14:textId="77777777" w:rsidR="00DF1B16" w:rsidRPr="00F06ED0" w:rsidRDefault="00DF1B16" w:rsidP="00AA0E01">
            <w:pPr>
              <w:rPr>
                <w:rFonts w:ascii="Calibri" w:eastAsia="Calibri" w:hAnsi="Calibri" w:cs="Calibri"/>
                <w:i/>
                <w:color w:val="FF0000"/>
                <w:sz w:val="16"/>
                <w:szCs w:val="16"/>
              </w:rPr>
            </w:pPr>
            <w:r>
              <w:rPr>
                <w:rFonts w:ascii="Calibri" w:hAnsi="Calibri"/>
                <w:i/>
                <w:color w:val="FF0000"/>
                <w:sz w:val="16"/>
              </w:rPr>
              <w:t>31.1</w:t>
            </w:r>
          </w:p>
        </w:tc>
      </w:tr>
      <w:tr w:rsidR="00DF1B16" w:rsidRPr="00F06ED0" w14:paraId="38DA3EE1" w14:textId="77777777" w:rsidTr="00AA0E01">
        <w:tc>
          <w:tcPr>
            <w:tcW w:w="4225" w:type="dxa"/>
          </w:tcPr>
          <w:p w14:paraId="4E2CBB05" w14:textId="77777777" w:rsidR="00DF1B16" w:rsidRPr="00F06ED0" w:rsidRDefault="00DF1B16" w:rsidP="00AA0E01">
            <w:pPr>
              <w:rPr>
                <w:rFonts w:ascii="Calibri" w:eastAsia="Calibri" w:hAnsi="Calibri" w:cs="Calibri"/>
                <w:b/>
                <w:bCs/>
                <w:i/>
                <w:color w:val="FF0000"/>
                <w:sz w:val="20"/>
                <w:szCs w:val="20"/>
              </w:rPr>
            </w:pPr>
            <w:r>
              <w:rPr>
                <w:rFonts w:ascii="Calibri" w:hAnsi="Calibri"/>
                <w:i/>
                <w:color w:val="FF0000"/>
                <w:sz w:val="20"/>
              </w:rPr>
              <w:t>30.3. Seguimiento de las recomendaciones de la auditoría externa</w:t>
            </w:r>
          </w:p>
        </w:tc>
        <w:tc>
          <w:tcPr>
            <w:tcW w:w="848" w:type="dxa"/>
          </w:tcPr>
          <w:p w14:paraId="250F831D" w14:textId="77777777" w:rsidR="00DF1B16" w:rsidRPr="00F06ED0" w:rsidRDefault="00DF1B16" w:rsidP="00AA0E01">
            <w:pPr>
              <w:rPr>
                <w:rFonts w:ascii="Calibri" w:eastAsia="Calibri" w:hAnsi="Calibri" w:cs="Calibri"/>
                <w:i/>
                <w:color w:val="FF0000"/>
                <w:sz w:val="16"/>
                <w:szCs w:val="16"/>
              </w:rPr>
            </w:pPr>
          </w:p>
        </w:tc>
        <w:tc>
          <w:tcPr>
            <w:tcW w:w="849" w:type="dxa"/>
          </w:tcPr>
          <w:p w14:paraId="5F25B046" w14:textId="77777777" w:rsidR="00DF1B16" w:rsidRPr="00F06ED0" w:rsidRDefault="00DF1B16" w:rsidP="00AA0E01">
            <w:pPr>
              <w:rPr>
                <w:rFonts w:ascii="Calibri" w:eastAsia="Calibri" w:hAnsi="Calibri" w:cs="Calibri"/>
                <w:i/>
                <w:color w:val="FF0000"/>
                <w:sz w:val="16"/>
                <w:szCs w:val="16"/>
              </w:rPr>
            </w:pPr>
          </w:p>
        </w:tc>
        <w:tc>
          <w:tcPr>
            <w:tcW w:w="848" w:type="dxa"/>
          </w:tcPr>
          <w:p w14:paraId="43E844DF" w14:textId="77777777" w:rsidR="00DF1B16" w:rsidRPr="00F06ED0" w:rsidRDefault="00DF1B16" w:rsidP="00AA0E01">
            <w:pPr>
              <w:rPr>
                <w:rFonts w:ascii="Calibri" w:eastAsia="Calibri" w:hAnsi="Calibri" w:cs="Calibri"/>
                <w:i/>
                <w:color w:val="FF0000"/>
                <w:sz w:val="16"/>
                <w:szCs w:val="16"/>
              </w:rPr>
            </w:pPr>
          </w:p>
        </w:tc>
        <w:tc>
          <w:tcPr>
            <w:tcW w:w="849" w:type="dxa"/>
          </w:tcPr>
          <w:p w14:paraId="40A6F7E1" w14:textId="77777777" w:rsidR="00DF1B16" w:rsidRPr="00F06ED0" w:rsidRDefault="00DF1B16" w:rsidP="00AA0E01">
            <w:pPr>
              <w:rPr>
                <w:rFonts w:ascii="Calibri" w:eastAsia="Calibri" w:hAnsi="Calibri" w:cs="Calibri"/>
                <w:i/>
                <w:color w:val="FF0000"/>
                <w:sz w:val="16"/>
                <w:szCs w:val="16"/>
              </w:rPr>
            </w:pPr>
          </w:p>
        </w:tc>
        <w:tc>
          <w:tcPr>
            <w:tcW w:w="848" w:type="dxa"/>
          </w:tcPr>
          <w:p w14:paraId="6080368C" w14:textId="77777777" w:rsidR="00DF1B16" w:rsidRPr="00F06ED0" w:rsidRDefault="00DF1B16" w:rsidP="00AA0E01">
            <w:pPr>
              <w:rPr>
                <w:rFonts w:ascii="Calibri" w:eastAsia="Calibri" w:hAnsi="Calibri" w:cs="Calibri"/>
                <w:i/>
                <w:color w:val="FF0000"/>
                <w:sz w:val="16"/>
                <w:szCs w:val="16"/>
              </w:rPr>
            </w:pPr>
          </w:p>
        </w:tc>
        <w:tc>
          <w:tcPr>
            <w:tcW w:w="849" w:type="dxa"/>
          </w:tcPr>
          <w:p w14:paraId="31B98176" w14:textId="77777777" w:rsidR="00DF1B16" w:rsidRPr="00F06ED0" w:rsidRDefault="00DF1B16" w:rsidP="00AA0E01">
            <w:pPr>
              <w:rPr>
                <w:rFonts w:ascii="Calibri" w:eastAsia="Calibri" w:hAnsi="Calibri" w:cs="Calibri"/>
                <w:i/>
                <w:color w:val="FF0000"/>
                <w:sz w:val="16"/>
                <w:szCs w:val="16"/>
              </w:rPr>
            </w:pPr>
          </w:p>
        </w:tc>
        <w:tc>
          <w:tcPr>
            <w:tcW w:w="849" w:type="dxa"/>
          </w:tcPr>
          <w:p w14:paraId="34A85539" w14:textId="77777777" w:rsidR="00DF1B16" w:rsidRPr="00F06ED0" w:rsidRDefault="00DF1B16" w:rsidP="00AA0E01">
            <w:pPr>
              <w:rPr>
                <w:rFonts w:ascii="Calibri" w:eastAsia="Calibri" w:hAnsi="Calibri" w:cs="Calibri"/>
                <w:i/>
                <w:color w:val="FF0000"/>
                <w:sz w:val="16"/>
                <w:szCs w:val="16"/>
              </w:rPr>
            </w:pPr>
          </w:p>
        </w:tc>
      </w:tr>
      <w:tr w:rsidR="00DF1B16" w:rsidRPr="00F06ED0" w14:paraId="649A33AB" w14:textId="77777777" w:rsidTr="00AA0E01">
        <w:tc>
          <w:tcPr>
            <w:tcW w:w="4225" w:type="dxa"/>
          </w:tcPr>
          <w:p w14:paraId="27AB090B" w14:textId="77777777" w:rsidR="00DF1B16" w:rsidRPr="00F06ED0" w:rsidRDefault="00DF1B16" w:rsidP="00AA0E01">
            <w:pPr>
              <w:rPr>
                <w:rFonts w:ascii="Calibri" w:eastAsia="Calibri" w:hAnsi="Calibri" w:cs="Calibri"/>
                <w:b/>
                <w:bCs/>
                <w:i/>
                <w:color w:val="FF0000"/>
                <w:sz w:val="20"/>
                <w:szCs w:val="20"/>
              </w:rPr>
            </w:pPr>
            <w:r>
              <w:rPr>
                <w:rFonts w:ascii="Calibri" w:hAnsi="Calibri"/>
                <w:i/>
                <w:color w:val="FF0000"/>
                <w:sz w:val="20"/>
              </w:rPr>
              <w:t>30.4. Independencia de la entidad fiscalizadora superior</w:t>
            </w:r>
          </w:p>
        </w:tc>
        <w:tc>
          <w:tcPr>
            <w:tcW w:w="848" w:type="dxa"/>
          </w:tcPr>
          <w:p w14:paraId="6786B386" w14:textId="77777777" w:rsidR="00DF1B16" w:rsidRPr="00F06ED0" w:rsidRDefault="00DF1B16" w:rsidP="00AA0E01">
            <w:pPr>
              <w:rPr>
                <w:rFonts w:ascii="Calibri" w:eastAsia="Calibri" w:hAnsi="Calibri" w:cs="Calibri"/>
                <w:i/>
                <w:color w:val="FF0000"/>
                <w:sz w:val="16"/>
                <w:szCs w:val="16"/>
              </w:rPr>
            </w:pPr>
          </w:p>
        </w:tc>
        <w:tc>
          <w:tcPr>
            <w:tcW w:w="849" w:type="dxa"/>
          </w:tcPr>
          <w:p w14:paraId="35A2154A" w14:textId="3363FF9A" w:rsidR="00DF1B16" w:rsidRPr="00F06ED0" w:rsidRDefault="00DF1B16" w:rsidP="00AA0E01">
            <w:pPr>
              <w:rPr>
                <w:rFonts w:ascii="Calibri" w:eastAsia="Calibri" w:hAnsi="Calibri" w:cs="Calibri"/>
                <w:i/>
                <w:color w:val="FF0000"/>
                <w:sz w:val="16"/>
                <w:szCs w:val="16"/>
              </w:rPr>
            </w:pPr>
            <w:r>
              <w:rPr>
                <w:rFonts w:ascii="Calibri" w:hAnsi="Calibri"/>
                <w:i/>
                <w:color w:val="FF0000"/>
                <w:sz w:val="16"/>
              </w:rPr>
              <w:t xml:space="preserve">9 (El. 7) </w:t>
            </w:r>
          </w:p>
        </w:tc>
        <w:tc>
          <w:tcPr>
            <w:tcW w:w="848" w:type="dxa"/>
          </w:tcPr>
          <w:p w14:paraId="26178A28" w14:textId="77777777" w:rsidR="00DF1B16" w:rsidRPr="00F06ED0" w:rsidRDefault="00DF1B16" w:rsidP="00AA0E01">
            <w:pPr>
              <w:rPr>
                <w:rFonts w:ascii="Calibri" w:eastAsia="Calibri" w:hAnsi="Calibri" w:cs="Calibri"/>
                <w:i/>
                <w:color w:val="FF0000"/>
                <w:sz w:val="16"/>
                <w:szCs w:val="16"/>
              </w:rPr>
            </w:pPr>
          </w:p>
        </w:tc>
        <w:tc>
          <w:tcPr>
            <w:tcW w:w="849" w:type="dxa"/>
          </w:tcPr>
          <w:p w14:paraId="701BE4F0" w14:textId="77777777" w:rsidR="00DF1B16" w:rsidRPr="00F06ED0" w:rsidRDefault="00DF1B16" w:rsidP="00AA0E01">
            <w:pPr>
              <w:rPr>
                <w:rFonts w:ascii="Calibri" w:eastAsia="Calibri" w:hAnsi="Calibri" w:cs="Calibri"/>
                <w:i/>
                <w:color w:val="FF0000"/>
                <w:sz w:val="16"/>
                <w:szCs w:val="16"/>
              </w:rPr>
            </w:pPr>
          </w:p>
        </w:tc>
        <w:tc>
          <w:tcPr>
            <w:tcW w:w="848" w:type="dxa"/>
          </w:tcPr>
          <w:p w14:paraId="792AC52B" w14:textId="77777777" w:rsidR="00DF1B16" w:rsidRPr="00F06ED0" w:rsidRDefault="00DF1B16" w:rsidP="00AA0E01">
            <w:pPr>
              <w:rPr>
                <w:rFonts w:ascii="Calibri" w:eastAsia="Calibri" w:hAnsi="Calibri" w:cs="Calibri"/>
                <w:i/>
                <w:color w:val="FF0000"/>
                <w:sz w:val="16"/>
                <w:szCs w:val="16"/>
              </w:rPr>
            </w:pPr>
          </w:p>
        </w:tc>
        <w:tc>
          <w:tcPr>
            <w:tcW w:w="849" w:type="dxa"/>
          </w:tcPr>
          <w:p w14:paraId="78DAF7BB" w14:textId="77777777" w:rsidR="00DF1B16" w:rsidRPr="00F06ED0" w:rsidRDefault="00DF1B16" w:rsidP="00AA0E01">
            <w:pPr>
              <w:rPr>
                <w:rFonts w:ascii="Calibri" w:eastAsia="Calibri" w:hAnsi="Calibri" w:cs="Calibri"/>
                <w:i/>
                <w:color w:val="FF0000"/>
                <w:sz w:val="16"/>
                <w:szCs w:val="16"/>
              </w:rPr>
            </w:pPr>
          </w:p>
        </w:tc>
        <w:tc>
          <w:tcPr>
            <w:tcW w:w="849" w:type="dxa"/>
          </w:tcPr>
          <w:p w14:paraId="035EBD8B" w14:textId="77777777" w:rsidR="00DF1B16" w:rsidRPr="00F06ED0" w:rsidRDefault="00DF1B16" w:rsidP="00AA0E01">
            <w:pPr>
              <w:rPr>
                <w:rFonts w:ascii="Calibri" w:eastAsia="Calibri" w:hAnsi="Calibri" w:cs="Calibri"/>
                <w:i/>
                <w:color w:val="FF0000"/>
                <w:sz w:val="16"/>
                <w:szCs w:val="16"/>
              </w:rPr>
            </w:pPr>
          </w:p>
        </w:tc>
      </w:tr>
      <w:tr w:rsidR="00DF1B16" w:rsidRPr="00F06ED0" w14:paraId="1A212123" w14:textId="77777777" w:rsidTr="00AA0E01">
        <w:tc>
          <w:tcPr>
            <w:tcW w:w="4225" w:type="dxa"/>
            <w:shd w:val="clear" w:color="auto" w:fill="D9D9D9"/>
            <w:vAlign w:val="center"/>
          </w:tcPr>
          <w:p w14:paraId="0ABD0D7A" w14:textId="1E517510" w:rsidR="00DF1B16" w:rsidRPr="00F06ED0" w:rsidRDefault="00DF1B16" w:rsidP="00AA0E01">
            <w:pPr>
              <w:rPr>
                <w:rFonts w:ascii="Calibri" w:eastAsia="Calibri" w:hAnsi="Calibri" w:cs="Calibri"/>
                <w:b/>
                <w:bCs/>
                <w:i/>
                <w:color w:val="FF0000"/>
                <w:sz w:val="20"/>
                <w:szCs w:val="20"/>
              </w:rPr>
            </w:pPr>
            <w:r>
              <w:rPr>
                <w:rFonts w:ascii="Calibri" w:hAnsi="Calibri"/>
                <w:b/>
                <w:i/>
                <w:color w:val="FF0000"/>
                <w:sz w:val="20"/>
              </w:rPr>
              <w:t>ID-31. Escrutinio legislativo de los informes de auditoría</w:t>
            </w:r>
          </w:p>
        </w:tc>
        <w:tc>
          <w:tcPr>
            <w:tcW w:w="848" w:type="dxa"/>
            <w:shd w:val="clear" w:color="auto" w:fill="D9D9D9"/>
          </w:tcPr>
          <w:p w14:paraId="11BAB972" w14:textId="77777777" w:rsidR="00DF1B16" w:rsidRPr="00F06ED0" w:rsidRDefault="00DF1B16" w:rsidP="00AA0E01">
            <w:pPr>
              <w:rPr>
                <w:rFonts w:ascii="Calibri" w:eastAsia="SimSun" w:hAnsi="Calibri" w:cs="Calibri"/>
                <w:b/>
                <w:i/>
                <w:color w:val="FF0000"/>
                <w:sz w:val="16"/>
                <w:szCs w:val="16"/>
              </w:rPr>
            </w:pPr>
          </w:p>
        </w:tc>
        <w:tc>
          <w:tcPr>
            <w:tcW w:w="849" w:type="dxa"/>
            <w:shd w:val="clear" w:color="auto" w:fill="D9D9D9"/>
          </w:tcPr>
          <w:p w14:paraId="4368FFC3" w14:textId="77777777" w:rsidR="00DF1B16" w:rsidRPr="00F06ED0" w:rsidRDefault="00DF1B16" w:rsidP="00AA0E01">
            <w:pPr>
              <w:rPr>
                <w:rFonts w:ascii="Calibri" w:eastAsia="SimSun" w:hAnsi="Calibri" w:cs="Calibri"/>
                <w:b/>
                <w:i/>
                <w:color w:val="FF0000"/>
                <w:sz w:val="16"/>
                <w:szCs w:val="16"/>
              </w:rPr>
            </w:pPr>
          </w:p>
        </w:tc>
        <w:tc>
          <w:tcPr>
            <w:tcW w:w="848" w:type="dxa"/>
            <w:shd w:val="clear" w:color="auto" w:fill="D9D9D9"/>
          </w:tcPr>
          <w:p w14:paraId="2E28C245" w14:textId="77777777" w:rsidR="00DF1B16" w:rsidRPr="00F06ED0" w:rsidRDefault="00DF1B16" w:rsidP="00AA0E01">
            <w:pPr>
              <w:rPr>
                <w:rFonts w:ascii="Calibri" w:eastAsia="SimSun" w:hAnsi="Calibri" w:cs="Calibri"/>
                <w:b/>
                <w:i/>
                <w:color w:val="FF0000"/>
                <w:sz w:val="16"/>
                <w:szCs w:val="16"/>
              </w:rPr>
            </w:pPr>
          </w:p>
        </w:tc>
        <w:tc>
          <w:tcPr>
            <w:tcW w:w="849" w:type="dxa"/>
            <w:shd w:val="clear" w:color="auto" w:fill="D9D9D9"/>
          </w:tcPr>
          <w:p w14:paraId="6CB19027" w14:textId="77777777" w:rsidR="00DF1B16" w:rsidRPr="00F06ED0" w:rsidRDefault="00DF1B16" w:rsidP="00AA0E01">
            <w:pPr>
              <w:rPr>
                <w:rFonts w:ascii="Calibri" w:eastAsia="SimSun" w:hAnsi="Calibri" w:cs="Calibri"/>
                <w:b/>
                <w:i/>
                <w:color w:val="FF0000"/>
                <w:sz w:val="16"/>
                <w:szCs w:val="16"/>
              </w:rPr>
            </w:pPr>
          </w:p>
        </w:tc>
        <w:tc>
          <w:tcPr>
            <w:tcW w:w="848" w:type="dxa"/>
            <w:shd w:val="clear" w:color="auto" w:fill="D9D9D9"/>
          </w:tcPr>
          <w:p w14:paraId="72F4261F" w14:textId="77777777" w:rsidR="00DF1B16" w:rsidRPr="00F06ED0" w:rsidRDefault="00DF1B16" w:rsidP="00AA0E01">
            <w:pPr>
              <w:rPr>
                <w:rFonts w:ascii="Calibri" w:eastAsia="SimSun" w:hAnsi="Calibri" w:cs="Calibri"/>
                <w:b/>
                <w:i/>
                <w:color w:val="FF0000"/>
                <w:sz w:val="16"/>
                <w:szCs w:val="16"/>
              </w:rPr>
            </w:pPr>
          </w:p>
        </w:tc>
        <w:tc>
          <w:tcPr>
            <w:tcW w:w="849" w:type="dxa"/>
            <w:shd w:val="clear" w:color="auto" w:fill="D9D9D9"/>
          </w:tcPr>
          <w:p w14:paraId="1B675A24" w14:textId="77777777" w:rsidR="00DF1B16" w:rsidRPr="00F06ED0" w:rsidRDefault="00DF1B16" w:rsidP="00AA0E01">
            <w:pPr>
              <w:rPr>
                <w:rFonts w:ascii="Calibri" w:eastAsia="SimSun" w:hAnsi="Calibri" w:cs="Calibri"/>
                <w:b/>
                <w:i/>
                <w:color w:val="FF0000"/>
                <w:sz w:val="16"/>
                <w:szCs w:val="16"/>
              </w:rPr>
            </w:pPr>
          </w:p>
        </w:tc>
        <w:tc>
          <w:tcPr>
            <w:tcW w:w="849" w:type="dxa"/>
            <w:shd w:val="clear" w:color="auto" w:fill="D9D9D9"/>
          </w:tcPr>
          <w:p w14:paraId="66F9D9B0" w14:textId="77777777" w:rsidR="00DF1B16" w:rsidRPr="00F06ED0" w:rsidRDefault="00DF1B16" w:rsidP="00AA0E01">
            <w:pPr>
              <w:rPr>
                <w:rFonts w:ascii="Calibri" w:eastAsia="SimSun" w:hAnsi="Calibri" w:cs="Calibri"/>
                <w:b/>
                <w:i/>
                <w:color w:val="FF0000"/>
                <w:sz w:val="16"/>
                <w:szCs w:val="16"/>
              </w:rPr>
            </w:pPr>
          </w:p>
        </w:tc>
      </w:tr>
      <w:tr w:rsidR="00DF1B16" w:rsidRPr="00F06ED0" w14:paraId="07264556" w14:textId="77777777" w:rsidTr="00AA0E01">
        <w:tc>
          <w:tcPr>
            <w:tcW w:w="4225" w:type="dxa"/>
          </w:tcPr>
          <w:p w14:paraId="0400FA49" w14:textId="77777777" w:rsidR="00DF1B16" w:rsidRPr="00F06ED0" w:rsidRDefault="00DF1B16" w:rsidP="00AA0E01">
            <w:pPr>
              <w:rPr>
                <w:rFonts w:ascii="Calibri" w:eastAsia="Calibri" w:hAnsi="Calibri" w:cs="Calibri"/>
                <w:b/>
                <w:bCs/>
                <w:i/>
                <w:color w:val="FF0000"/>
                <w:sz w:val="20"/>
                <w:szCs w:val="20"/>
              </w:rPr>
            </w:pPr>
            <w:r>
              <w:rPr>
                <w:rFonts w:ascii="Calibri" w:hAnsi="Calibri"/>
                <w:i/>
                <w:color w:val="FF0000"/>
                <w:sz w:val="20"/>
              </w:rPr>
              <w:t>31.1. Oportunidad del escrutinio de los informes de auditoría</w:t>
            </w:r>
          </w:p>
        </w:tc>
        <w:tc>
          <w:tcPr>
            <w:tcW w:w="848" w:type="dxa"/>
          </w:tcPr>
          <w:p w14:paraId="348E6955" w14:textId="77777777" w:rsidR="00DF1B16" w:rsidRPr="00F06ED0" w:rsidRDefault="00DF1B16" w:rsidP="00AA0E01">
            <w:pPr>
              <w:rPr>
                <w:rFonts w:ascii="Calibri" w:eastAsia="Calibri" w:hAnsi="Calibri" w:cs="Calibri"/>
                <w:i/>
                <w:color w:val="FF0000"/>
                <w:sz w:val="16"/>
                <w:szCs w:val="16"/>
              </w:rPr>
            </w:pPr>
          </w:p>
        </w:tc>
        <w:tc>
          <w:tcPr>
            <w:tcW w:w="849" w:type="dxa"/>
          </w:tcPr>
          <w:p w14:paraId="566BBF2A" w14:textId="77777777" w:rsidR="00DF1B16" w:rsidRPr="00F06ED0" w:rsidRDefault="00DF1B16" w:rsidP="00AA0E01">
            <w:pPr>
              <w:rPr>
                <w:rFonts w:ascii="Calibri" w:eastAsia="Calibri" w:hAnsi="Calibri" w:cs="Calibri"/>
                <w:i/>
                <w:color w:val="FF0000"/>
                <w:sz w:val="16"/>
                <w:szCs w:val="16"/>
              </w:rPr>
            </w:pPr>
          </w:p>
        </w:tc>
        <w:tc>
          <w:tcPr>
            <w:tcW w:w="848" w:type="dxa"/>
          </w:tcPr>
          <w:p w14:paraId="7E918D90" w14:textId="77777777" w:rsidR="00DF1B16" w:rsidRPr="00F06ED0" w:rsidRDefault="00DF1B16" w:rsidP="00AA0E01">
            <w:pPr>
              <w:rPr>
                <w:rFonts w:ascii="Calibri" w:eastAsia="Calibri" w:hAnsi="Calibri" w:cs="Calibri"/>
                <w:i/>
                <w:color w:val="FF0000"/>
                <w:sz w:val="16"/>
                <w:szCs w:val="16"/>
              </w:rPr>
            </w:pPr>
          </w:p>
        </w:tc>
        <w:tc>
          <w:tcPr>
            <w:tcW w:w="849" w:type="dxa"/>
          </w:tcPr>
          <w:p w14:paraId="30F0CF50" w14:textId="77777777" w:rsidR="00DF1B16" w:rsidRPr="00F06ED0" w:rsidRDefault="00DF1B16" w:rsidP="00AA0E01">
            <w:pPr>
              <w:rPr>
                <w:rFonts w:ascii="Calibri" w:eastAsia="Calibri" w:hAnsi="Calibri" w:cs="Calibri"/>
                <w:i/>
                <w:color w:val="FF0000"/>
                <w:sz w:val="16"/>
                <w:szCs w:val="16"/>
              </w:rPr>
            </w:pPr>
          </w:p>
        </w:tc>
        <w:tc>
          <w:tcPr>
            <w:tcW w:w="848" w:type="dxa"/>
          </w:tcPr>
          <w:p w14:paraId="214E0F99" w14:textId="77777777" w:rsidR="00DF1B16" w:rsidRPr="00F06ED0" w:rsidRDefault="00DF1B16" w:rsidP="00AA0E01">
            <w:pPr>
              <w:rPr>
                <w:rFonts w:ascii="Calibri" w:eastAsia="Calibri" w:hAnsi="Calibri" w:cs="Calibri"/>
                <w:i/>
                <w:color w:val="FF0000"/>
                <w:sz w:val="16"/>
                <w:szCs w:val="16"/>
              </w:rPr>
            </w:pPr>
          </w:p>
        </w:tc>
        <w:tc>
          <w:tcPr>
            <w:tcW w:w="849" w:type="dxa"/>
          </w:tcPr>
          <w:p w14:paraId="4AB92AC3" w14:textId="77777777" w:rsidR="00DF1B16" w:rsidRPr="00F06ED0" w:rsidRDefault="00DF1B16" w:rsidP="00AA0E01">
            <w:pPr>
              <w:rPr>
                <w:rFonts w:ascii="Calibri" w:eastAsia="Calibri" w:hAnsi="Calibri" w:cs="Calibri"/>
                <w:i/>
                <w:color w:val="FF0000"/>
                <w:sz w:val="16"/>
                <w:szCs w:val="16"/>
              </w:rPr>
            </w:pPr>
            <w:r>
              <w:rPr>
                <w:rFonts w:ascii="Calibri" w:hAnsi="Calibri"/>
                <w:i/>
                <w:color w:val="FF0000"/>
                <w:sz w:val="16"/>
              </w:rPr>
              <w:t>29</w:t>
            </w:r>
          </w:p>
          <w:p w14:paraId="3CAA4DF0" w14:textId="77777777" w:rsidR="00DF1B16" w:rsidRPr="00F06ED0" w:rsidRDefault="00DF1B16" w:rsidP="00AA0E01">
            <w:pPr>
              <w:rPr>
                <w:rFonts w:ascii="Calibri" w:eastAsia="Calibri" w:hAnsi="Calibri" w:cs="Calibri"/>
                <w:i/>
                <w:color w:val="FF0000"/>
                <w:sz w:val="16"/>
                <w:szCs w:val="16"/>
              </w:rPr>
            </w:pPr>
            <w:r>
              <w:rPr>
                <w:rFonts w:ascii="Calibri" w:hAnsi="Calibri"/>
                <w:i/>
                <w:color w:val="FF0000"/>
                <w:sz w:val="16"/>
              </w:rPr>
              <w:t>30.2</w:t>
            </w:r>
          </w:p>
        </w:tc>
        <w:tc>
          <w:tcPr>
            <w:tcW w:w="849" w:type="dxa"/>
          </w:tcPr>
          <w:p w14:paraId="6C7CB485" w14:textId="77777777" w:rsidR="00DF1B16" w:rsidRPr="00F06ED0" w:rsidRDefault="00DF1B16" w:rsidP="00AA0E01">
            <w:pPr>
              <w:rPr>
                <w:rFonts w:ascii="Calibri" w:eastAsia="Calibri" w:hAnsi="Calibri" w:cs="Calibri"/>
                <w:i/>
                <w:color w:val="FF0000"/>
                <w:sz w:val="16"/>
                <w:szCs w:val="16"/>
              </w:rPr>
            </w:pPr>
          </w:p>
        </w:tc>
      </w:tr>
      <w:tr w:rsidR="00DF1B16" w:rsidRPr="00F06ED0" w14:paraId="6E35FDC8" w14:textId="77777777" w:rsidTr="00AA0E01">
        <w:tc>
          <w:tcPr>
            <w:tcW w:w="4225" w:type="dxa"/>
          </w:tcPr>
          <w:p w14:paraId="623EA0D3" w14:textId="77777777" w:rsidR="00DF1B16" w:rsidRPr="00F06ED0" w:rsidRDefault="00DF1B16" w:rsidP="00AA0E01">
            <w:pPr>
              <w:rPr>
                <w:rFonts w:ascii="Calibri" w:eastAsia="Calibri" w:hAnsi="Calibri" w:cs="Calibri"/>
                <w:b/>
                <w:bCs/>
                <w:i/>
                <w:color w:val="FF0000"/>
                <w:sz w:val="20"/>
                <w:szCs w:val="20"/>
              </w:rPr>
            </w:pPr>
            <w:r>
              <w:rPr>
                <w:rFonts w:ascii="Calibri" w:hAnsi="Calibri"/>
                <w:i/>
                <w:color w:val="FF0000"/>
                <w:sz w:val="20"/>
              </w:rPr>
              <w:t>31.2. Audiencias acerca de las conclusiones de las auditorías</w:t>
            </w:r>
          </w:p>
        </w:tc>
        <w:tc>
          <w:tcPr>
            <w:tcW w:w="848" w:type="dxa"/>
          </w:tcPr>
          <w:p w14:paraId="17AC9B6B" w14:textId="77777777" w:rsidR="00DF1B16" w:rsidRPr="00F06ED0" w:rsidRDefault="00DF1B16" w:rsidP="00AA0E01">
            <w:pPr>
              <w:rPr>
                <w:rFonts w:ascii="Calibri" w:eastAsia="Calibri" w:hAnsi="Calibri" w:cs="Calibri"/>
                <w:i/>
                <w:color w:val="FF0000"/>
                <w:sz w:val="16"/>
                <w:szCs w:val="16"/>
              </w:rPr>
            </w:pPr>
          </w:p>
        </w:tc>
        <w:tc>
          <w:tcPr>
            <w:tcW w:w="849" w:type="dxa"/>
          </w:tcPr>
          <w:p w14:paraId="53D30667" w14:textId="77777777" w:rsidR="00DF1B16" w:rsidRPr="00F06ED0" w:rsidRDefault="00DF1B16" w:rsidP="00AA0E01">
            <w:pPr>
              <w:rPr>
                <w:rFonts w:ascii="Calibri" w:eastAsia="Calibri" w:hAnsi="Calibri" w:cs="Calibri"/>
                <w:i/>
                <w:color w:val="FF0000"/>
                <w:sz w:val="16"/>
                <w:szCs w:val="16"/>
              </w:rPr>
            </w:pPr>
          </w:p>
        </w:tc>
        <w:tc>
          <w:tcPr>
            <w:tcW w:w="848" w:type="dxa"/>
          </w:tcPr>
          <w:p w14:paraId="61A96F8A" w14:textId="77777777" w:rsidR="00DF1B16" w:rsidRPr="00F06ED0" w:rsidRDefault="00DF1B16" w:rsidP="00AA0E01">
            <w:pPr>
              <w:rPr>
                <w:rFonts w:ascii="Calibri" w:eastAsia="Calibri" w:hAnsi="Calibri" w:cs="Calibri"/>
                <w:i/>
                <w:color w:val="FF0000"/>
                <w:sz w:val="16"/>
                <w:szCs w:val="16"/>
              </w:rPr>
            </w:pPr>
          </w:p>
        </w:tc>
        <w:tc>
          <w:tcPr>
            <w:tcW w:w="849" w:type="dxa"/>
          </w:tcPr>
          <w:p w14:paraId="3C28DDF8" w14:textId="77777777" w:rsidR="00DF1B16" w:rsidRPr="00F06ED0" w:rsidRDefault="00DF1B16" w:rsidP="00AA0E01">
            <w:pPr>
              <w:rPr>
                <w:rFonts w:ascii="Calibri" w:eastAsia="Calibri" w:hAnsi="Calibri" w:cs="Calibri"/>
                <w:i/>
                <w:color w:val="FF0000"/>
                <w:sz w:val="16"/>
                <w:szCs w:val="16"/>
              </w:rPr>
            </w:pPr>
          </w:p>
        </w:tc>
        <w:tc>
          <w:tcPr>
            <w:tcW w:w="848" w:type="dxa"/>
          </w:tcPr>
          <w:p w14:paraId="06D84EF6" w14:textId="77777777" w:rsidR="00DF1B16" w:rsidRPr="00F06ED0" w:rsidRDefault="00DF1B16" w:rsidP="00AA0E01">
            <w:pPr>
              <w:rPr>
                <w:rFonts w:ascii="Calibri" w:eastAsia="Calibri" w:hAnsi="Calibri" w:cs="Calibri"/>
                <w:i/>
                <w:color w:val="FF0000"/>
                <w:sz w:val="16"/>
                <w:szCs w:val="16"/>
              </w:rPr>
            </w:pPr>
          </w:p>
        </w:tc>
        <w:tc>
          <w:tcPr>
            <w:tcW w:w="849" w:type="dxa"/>
          </w:tcPr>
          <w:p w14:paraId="3359DB01" w14:textId="77777777" w:rsidR="00DF1B16" w:rsidRPr="00F06ED0" w:rsidRDefault="00DF1B16" w:rsidP="00AA0E01">
            <w:pPr>
              <w:rPr>
                <w:rFonts w:ascii="Calibri" w:eastAsia="Calibri" w:hAnsi="Calibri" w:cs="Calibri"/>
                <w:i/>
                <w:color w:val="FF0000"/>
                <w:sz w:val="16"/>
                <w:szCs w:val="16"/>
              </w:rPr>
            </w:pPr>
            <w:r>
              <w:rPr>
                <w:rFonts w:ascii="Calibri" w:hAnsi="Calibri"/>
                <w:i/>
                <w:color w:val="FF0000"/>
                <w:sz w:val="16"/>
              </w:rPr>
              <w:t>29</w:t>
            </w:r>
          </w:p>
          <w:p w14:paraId="19339294" w14:textId="77777777" w:rsidR="00DF1B16" w:rsidRPr="00F06ED0" w:rsidRDefault="00DF1B16" w:rsidP="00AA0E01">
            <w:pPr>
              <w:rPr>
                <w:rFonts w:ascii="Calibri" w:eastAsia="Calibri" w:hAnsi="Calibri" w:cs="Calibri"/>
                <w:i/>
                <w:color w:val="FF0000"/>
                <w:sz w:val="16"/>
                <w:szCs w:val="16"/>
              </w:rPr>
            </w:pPr>
            <w:r>
              <w:rPr>
                <w:rFonts w:ascii="Calibri" w:hAnsi="Calibri"/>
                <w:i/>
                <w:color w:val="FF0000"/>
                <w:sz w:val="16"/>
              </w:rPr>
              <w:t>30.2</w:t>
            </w:r>
          </w:p>
        </w:tc>
        <w:tc>
          <w:tcPr>
            <w:tcW w:w="849" w:type="dxa"/>
          </w:tcPr>
          <w:p w14:paraId="6A8AE9BE" w14:textId="77777777" w:rsidR="00DF1B16" w:rsidRPr="00F06ED0" w:rsidRDefault="00DF1B16" w:rsidP="00AA0E01">
            <w:pPr>
              <w:rPr>
                <w:rFonts w:ascii="Calibri" w:eastAsia="Calibri" w:hAnsi="Calibri" w:cs="Calibri"/>
                <w:i/>
                <w:color w:val="FF0000"/>
                <w:sz w:val="16"/>
                <w:szCs w:val="16"/>
              </w:rPr>
            </w:pPr>
          </w:p>
        </w:tc>
      </w:tr>
      <w:tr w:rsidR="00DF1B16" w:rsidRPr="00F06ED0" w14:paraId="1BA5645D" w14:textId="77777777" w:rsidTr="00AA0E01">
        <w:tc>
          <w:tcPr>
            <w:tcW w:w="4225" w:type="dxa"/>
          </w:tcPr>
          <w:p w14:paraId="2855C0BE" w14:textId="77777777" w:rsidR="00DF1B16" w:rsidRPr="00F06ED0" w:rsidRDefault="00DF1B16" w:rsidP="00AA0E01">
            <w:pPr>
              <w:rPr>
                <w:rFonts w:ascii="Calibri" w:eastAsia="Calibri" w:hAnsi="Calibri" w:cs="Calibri"/>
                <w:b/>
                <w:bCs/>
                <w:i/>
                <w:color w:val="FF0000"/>
                <w:sz w:val="20"/>
                <w:szCs w:val="20"/>
              </w:rPr>
            </w:pPr>
            <w:r>
              <w:rPr>
                <w:rFonts w:ascii="Calibri" w:hAnsi="Calibri"/>
                <w:i/>
                <w:color w:val="FF0000"/>
                <w:sz w:val="20"/>
              </w:rPr>
              <w:t>31.3. Recomendaciones del Poder Legislativo sobre la auditoría</w:t>
            </w:r>
          </w:p>
        </w:tc>
        <w:tc>
          <w:tcPr>
            <w:tcW w:w="848" w:type="dxa"/>
          </w:tcPr>
          <w:p w14:paraId="7CCFFFD4" w14:textId="77777777" w:rsidR="00DF1B16" w:rsidRPr="00F06ED0" w:rsidRDefault="00DF1B16" w:rsidP="00AA0E01">
            <w:pPr>
              <w:rPr>
                <w:rFonts w:ascii="Calibri" w:eastAsia="Calibri" w:hAnsi="Calibri" w:cs="Calibri"/>
                <w:i/>
                <w:color w:val="FF0000"/>
                <w:sz w:val="16"/>
                <w:szCs w:val="16"/>
              </w:rPr>
            </w:pPr>
          </w:p>
        </w:tc>
        <w:tc>
          <w:tcPr>
            <w:tcW w:w="849" w:type="dxa"/>
          </w:tcPr>
          <w:p w14:paraId="52965ACE" w14:textId="77777777" w:rsidR="00DF1B16" w:rsidRPr="00F06ED0" w:rsidRDefault="00DF1B16" w:rsidP="00AA0E01">
            <w:pPr>
              <w:rPr>
                <w:rFonts w:ascii="Calibri" w:eastAsia="Calibri" w:hAnsi="Calibri" w:cs="Calibri"/>
                <w:i/>
                <w:color w:val="FF0000"/>
                <w:sz w:val="16"/>
                <w:szCs w:val="16"/>
              </w:rPr>
            </w:pPr>
          </w:p>
        </w:tc>
        <w:tc>
          <w:tcPr>
            <w:tcW w:w="848" w:type="dxa"/>
          </w:tcPr>
          <w:p w14:paraId="6D26752A" w14:textId="77777777" w:rsidR="00DF1B16" w:rsidRPr="00F06ED0" w:rsidRDefault="00DF1B16" w:rsidP="00AA0E01">
            <w:pPr>
              <w:rPr>
                <w:rFonts w:ascii="Calibri" w:eastAsia="Calibri" w:hAnsi="Calibri" w:cs="Calibri"/>
                <w:i/>
                <w:color w:val="FF0000"/>
                <w:sz w:val="16"/>
                <w:szCs w:val="16"/>
              </w:rPr>
            </w:pPr>
          </w:p>
        </w:tc>
        <w:tc>
          <w:tcPr>
            <w:tcW w:w="849" w:type="dxa"/>
          </w:tcPr>
          <w:p w14:paraId="7769AE69" w14:textId="77777777" w:rsidR="00DF1B16" w:rsidRPr="00F06ED0" w:rsidRDefault="00DF1B16" w:rsidP="00AA0E01">
            <w:pPr>
              <w:rPr>
                <w:rFonts w:ascii="Calibri" w:eastAsia="Calibri" w:hAnsi="Calibri" w:cs="Calibri"/>
                <w:i/>
                <w:color w:val="FF0000"/>
                <w:sz w:val="16"/>
                <w:szCs w:val="16"/>
              </w:rPr>
            </w:pPr>
          </w:p>
        </w:tc>
        <w:tc>
          <w:tcPr>
            <w:tcW w:w="848" w:type="dxa"/>
          </w:tcPr>
          <w:p w14:paraId="2C54F08D" w14:textId="77777777" w:rsidR="00DF1B16" w:rsidRPr="00F06ED0" w:rsidRDefault="00DF1B16" w:rsidP="00AA0E01">
            <w:pPr>
              <w:rPr>
                <w:rFonts w:ascii="Calibri" w:eastAsia="Calibri" w:hAnsi="Calibri" w:cs="Calibri"/>
                <w:i/>
                <w:color w:val="FF0000"/>
                <w:sz w:val="16"/>
                <w:szCs w:val="16"/>
              </w:rPr>
            </w:pPr>
          </w:p>
        </w:tc>
        <w:tc>
          <w:tcPr>
            <w:tcW w:w="849" w:type="dxa"/>
          </w:tcPr>
          <w:p w14:paraId="519D152F" w14:textId="77777777" w:rsidR="00DF1B16" w:rsidRPr="00F06ED0" w:rsidRDefault="00DF1B16" w:rsidP="00AA0E01">
            <w:pPr>
              <w:rPr>
                <w:rFonts w:ascii="Calibri" w:eastAsia="Calibri" w:hAnsi="Calibri" w:cs="Calibri"/>
                <w:i/>
                <w:color w:val="FF0000"/>
                <w:sz w:val="16"/>
                <w:szCs w:val="16"/>
              </w:rPr>
            </w:pPr>
          </w:p>
        </w:tc>
        <w:tc>
          <w:tcPr>
            <w:tcW w:w="849" w:type="dxa"/>
          </w:tcPr>
          <w:p w14:paraId="12427C40" w14:textId="77777777" w:rsidR="00DF1B16" w:rsidRPr="00F06ED0" w:rsidRDefault="00DF1B16" w:rsidP="00AA0E01">
            <w:pPr>
              <w:rPr>
                <w:rFonts w:ascii="Calibri" w:eastAsia="Calibri" w:hAnsi="Calibri" w:cs="Calibri"/>
                <w:i/>
                <w:color w:val="FF0000"/>
                <w:sz w:val="16"/>
                <w:szCs w:val="16"/>
              </w:rPr>
            </w:pPr>
          </w:p>
        </w:tc>
      </w:tr>
      <w:tr w:rsidR="00DF1B16" w:rsidRPr="00F06ED0" w14:paraId="071F3BC4" w14:textId="77777777" w:rsidTr="00AA0E01">
        <w:tc>
          <w:tcPr>
            <w:tcW w:w="4225" w:type="dxa"/>
          </w:tcPr>
          <w:p w14:paraId="330817B5" w14:textId="77777777" w:rsidR="00DF1B16" w:rsidRPr="00F06ED0" w:rsidRDefault="00DF1B16" w:rsidP="00AA0E01">
            <w:pPr>
              <w:rPr>
                <w:rFonts w:ascii="Calibri" w:eastAsia="Calibri" w:hAnsi="Calibri" w:cs="Calibri"/>
                <w:b/>
                <w:bCs/>
                <w:i/>
                <w:color w:val="FF0000"/>
                <w:sz w:val="20"/>
                <w:szCs w:val="20"/>
              </w:rPr>
            </w:pPr>
            <w:r>
              <w:rPr>
                <w:rFonts w:ascii="Calibri" w:hAnsi="Calibri"/>
                <w:i/>
                <w:color w:val="FF0000"/>
                <w:sz w:val="20"/>
              </w:rPr>
              <w:t>31.4. Transparencia del escrutinio legislativo de los informes de auditoría</w:t>
            </w:r>
          </w:p>
        </w:tc>
        <w:tc>
          <w:tcPr>
            <w:tcW w:w="848" w:type="dxa"/>
          </w:tcPr>
          <w:p w14:paraId="58823F03" w14:textId="77777777" w:rsidR="00DF1B16" w:rsidRPr="00F06ED0" w:rsidRDefault="00DF1B16" w:rsidP="00AA0E01">
            <w:pPr>
              <w:rPr>
                <w:rFonts w:ascii="Calibri" w:eastAsia="Calibri" w:hAnsi="Calibri" w:cs="Calibri"/>
                <w:i/>
                <w:color w:val="FF0000"/>
                <w:sz w:val="16"/>
                <w:szCs w:val="16"/>
              </w:rPr>
            </w:pPr>
          </w:p>
        </w:tc>
        <w:tc>
          <w:tcPr>
            <w:tcW w:w="849" w:type="dxa"/>
          </w:tcPr>
          <w:p w14:paraId="17B84224" w14:textId="77777777" w:rsidR="00DF1B16" w:rsidRPr="00F06ED0" w:rsidRDefault="00DF1B16" w:rsidP="00AA0E01">
            <w:pPr>
              <w:rPr>
                <w:rFonts w:ascii="Calibri" w:eastAsia="Calibri" w:hAnsi="Calibri" w:cs="Calibri"/>
                <w:i/>
                <w:color w:val="FF0000"/>
                <w:sz w:val="16"/>
                <w:szCs w:val="16"/>
              </w:rPr>
            </w:pPr>
          </w:p>
        </w:tc>
        <w:tc>
          <w:tcPr>
            <w:tcW w:w="848" w:type="dxa"/>
          </w:tcPr>
          <w:p w14:paraId="12CE0FB6" w14:textId="77777777" w:rsidR="00DF1B16" w:rsidRPr="00F06ED0" w:rsidRDefault="00DF1B16" w:rsidP="00AA0E01">
            <w:pPr>
              <w:rPr>
                <w:rFonts w:ascii="Calibri" w:eastAsia="Calibri" w:hAnsi="Calibri" w:cs="Calibri"/>
                <w:i/>
                <w:color w:val="FF0000"/>
                <w:sz w:val="16"/>
                <w:szCs w:val="16"/>
              </w:rPr>
            </w:pPr>
          </w:p>
        </w:tc>
        <w:tc>
          <w:tcPr>
            <w:tcW w:w="849" w:type="dxa"/>
          </w:tcPr>
          <w:p w14:paraId="063D682D" w14:textId="77777777" w:rsidR="00DF1B16" w:rsidRPr="00F06ED0" w:rsidRDefault="00DF1B16" w:rsidP="00AA0E01">
            <w:pPr>
              <w:rPr>
                <w:rFonts w:ascii="Calibri" w:eastAsia="Calibri" w:hAnsi="Calibri" w:cs="Calibri"/>
                <w:i/>
                <w:color w:val="FF0000"/>
                <w:sz w:val="16"/>
                <w:szCs w:val="16"/>
              </w:rPr>
            </w:pPr>
          </w:p>
        </w:tc>
        <w:tc>
          <w:tcPr>
            <w:tcW w:w="848" w:type="dxa"/>
          </w:tcPr>
          <w:p w14:paraId="7CD23C84" w14:textId="77777777" w:rsidR="00DF1B16" w:rsidRPr="00F06ED0" w:rsidRDefault="00DF1B16" w:rsidP="00AA0E01">
            <w:pPr>
              <w:rPr>
                <w:rFonts w:ascii="Calibri" w:eastAsia="Calibri" w:hAnsi="Calibri" w:cs="Calibri"/>
                <w:i/>
                <w:color w:val="FF0000"/>
                <w:sz w:val="16"/>
                <w:szCs w:val="16"/>
              </w:rPr>
            </w:pPr>
          </w:p>
        </w:tc>
        <w:tc>
          <w:tcPr>
            <w:tcW w:w="849" w:type="dxa"/>
          </w:tcPr>
          <w:p w14:paraId="2868A0AC" w14:textId="77777777" w:rsidR="00DF1B16" w:rsidRPr="00F06ED0" w:rsidRDefault="00DF1B16" w:rsidP="00AA0E01">
            <w:pPr>
              <w:rPr>
                <w:rFonts w:ascii="Calibri" w:eastAsia="Calibri" w:hAnsi="Calibri" w:cs="Calibri"/>
                <w:i/>
                <w:color w:val="FF0000"/>
                <w:sz w:val="16"/>
                <w:szCs w:val="16"/>
              </w:rPr>
            </w:pPr>
          </w:p>
        </w:tc>
        <w:tc>
          <w:tcPr>
            <w:tcW w:w="849" w:type="dxa"/>
          </w:tcPr>
          <w:p w14:paraId="50E89EC1" w14:textId="77777777" w:rsidR="00DF1B16" w:rsidRPr="00F06ED0" w:rsidRDefault="00DF1B16" w:rsidP="00AA0E01">
            <w:pPr>
              <w:rPr>
                <w:rFonts w:ascii="Calibri" w:eastAsia="Calibri" w:hAnsi="Calibri" w:cs="Calibri"/>
                <w:i/>
                <w:color w:val="FF0000"/>
                <w:sz w:val="16"/>
                <w:szCs w:val="16"/>
              </w:rPr>
            </w:pPr>
          </w:p>
        </w:tc>
      </w:tr>
    </w:tbl>
    <w:p w14:paraId="54448606" w14:textId="77777777" w:rsidR="00DF1B16" w:rsidRPr="00F06ED0" w:rsidRDefault="00DF1B16" w:rsidP="00DF1B16">
      <w:pPr>
        <w:spacing w:after="120"/>
        <w:jc w:val="both"/>
        <w:rPr>
          <w:rFonts w:ascii="Calibri" w:eastAsia="Calibri" w:hAnsi="Calibri" w:cs="Calibri"/>
          <w:b/>
          <w:u w:val="single"/>
        </w:rPr>
      </w:pPr>
    </w:p>
    <w:p w14:paraId="63D67A61" w14:textId="3604B08B" w:rsidR="00DF1B16" w:rsidRPr="00F06ED0" w:rsidRDefault="00DF1B16" w:rsidP="00DF1B16">
      <w:pPr>
        <w:spacing w:after="0" w:line="240" w:lineRule="auto"/>
        <w:rPr>
          <w:rFonts w:ascii="Calibri" w:eastAsia="Calibri" w:hAnsi="Calibri" w:cs="Calibri"/>
          <w:b/>
          <w:noProof/>
          <w:sz w:val="20"/>
          <w:szCs w:val="20"/>
        </w:rPr>
      </w:pPr>
      <w:r>
        <w:rPr>
          <w:rFonts w:ascii="Calibri" w:hAnsi="Calibri"/>
          <w:b/>
          <w:sz w:val="20"/>
        </w:rPr>
        <w:t xml:space="preserve">Gráfico del PILAR VII: Escrutinio y auditoría externos </w:t>
      </w:r>
      <w:r>
        <w:rPr>
          <w:rFonts w:ascii="Calibri" w:hAnsi="Calibri"/>
          <w:b/>
          <w:i/>
          <w:color w:val="FF0000"/>
          <w:sz w:val="20"/>
        </w:rPr>
        <w:t>(ejemplo)</w:t>
      </w:r>
    </w:p>
    <w:p w14:paraId="3621D227" w14:textId="77777777" w:rsidR="00DF1B16" w:rsidRPr="00F06ED0" w:rsidRDefault="00DF1B16" w:rsidP="00DF1B16">
      <w:pPr>
        <w:spacing w:after="0" w:line="240" w:lineRule="auto"/>
        <w:jc w:val="both"/>
        <w:rPr>
          <w:rFonts w:ascii="Calibri" w:eastAsia="Calibri" w:hAnsi="Calibri" w:cs="Calibri"/>
        </w:rPr>
      </w:pPr>
    </w:p>
    <w:p w14:paraId="4A87DFC2" w14:textId="77777777" w:rsidR="00DF1B16" w:rsidRPr="00F06ED0" w:rsidRDefault="00DF1B16" w:rsidP="00DF1B16">
      <w:pPr>
        <w:spacing w:after="0" w:line="240" w:lineRule="auto"/>
        <w:jc w:val="both"/>
        <w:rPr>
          <w:rFonts w:ascii="Calibri" w:eastAsia="Calibri" w:hAnsi="Calibri" w:cs="Calibri"/>
        </w:rPr>
      </w:pPr>
      <w:r>
        <w:rPr>
          <w:rFonts w:ascii="Calibri" w:hAnsi="Calibri"/>
          <w:noProof/>
          <w:lang w:val="es-ES_tradnl" w:eastAsia="es-ES_tradnl"/>
        </w:rPr>
        <w:lastRenderedPageBreak/>
        <w:drawing>
          <wp:inline distT="0" distB="0" distL="0" distR="0" wp14:anchorId="2D911A3B" wp14:editId="32A81616">
            <wp:extent cx="533400" cy="2926080"/>
            <wp:effectExtent l="0" t="0" r="0" b="7620"/>
            <wp:docPr id="13" name="Picture 13" descr="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6587" cy="3327563"/>
                    </a:xfrm>
                    <a:prstGeom prst="rect">
                      <a:avLst/>
                    </a:prstGeom>
                    <a:noFill/>
                    <a:ln>
                      <a:noFill/>
                    </a:ln>
                  </pic:spPr>
                </pic:pic>
              </a:graphicData>
            </a:graphic>
          </wp:inline>
        </w:drawing>
      </w:r>
      <w:r>
        <w:rPr>
          <w:rFonts w:ascii="Calibri" w:hAnsi="Calibri"/>
        </w:rPr>
        <w:t xml:space="preserve"> </w:t>
      </w:r>
      <w:r>
        <w:rPr>
          <w:noProof/>
          <w:lang w:val="es-ES_tradnl" w:eastAsia="es-ES_tradnl"/>
        </w:rPr>
        <w:drawing>
          <wp:inline distT="0" distB="0" distL="0" distR="0" wp14:anchorId="75641CDC" wp14:editId="1CB42015">
            <wp:extent cx="3821502" cy="2656840"/>
            <wp:effectExtent l="0" t="0" r="7620" b="10160"/>
            <wp:docPr id="14" name="Chart 14">
              <a:extLst xmlns:a="http://schemas.openxmlformats.org/drawingml/2006/main">
                <a:ext uri="{FF2B5EF4-FFF2-40B4-BE49-F238E27FC236}">
                  <a16:creationId xmlns:a16="http://schemas.microsoft.com/office/drawing/2014/main" id="{5302EF4A-0662-4169-BB87-C02E354779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99FFB27" w14:textId="77777777" w:rsidR="00DF1B16" w:rsidRPr="00F06ED0" w:rsidRDefault="00DF1B16" w:rsidP="00DF1B16">
      <w:pPr>
        <w:spacing w:after="120"/>
        <w:jc w:val="both"/>
        <w:rPr>
          <w:rFonts w:ascii="Calibri" w:eastAsia="Calibri" w:hAnsi="Calibri" w:cs="Calibri"/>
          <w:b/>
          <w:u w:val="single"/>
        </w:rPr>
      </w:pPr>
    </w:p>
    <w:p w14:paraId="6972F3A9" w14:textId="77777777" w:rsidR="00DF1B16" w:rsidRPr="00F06ED0" w:rsidRDefault="00DF1B16" w:rsidP="00DF1B16">
      <w:pPr>
        <w:spacing w:after="0" w:line="240" w:lineRule="auto"/>
        <w:rPr>
          <w:rFonts w:ascii="Calibri" w:eastAsia="Calibri" w:hAnsi="Calibri" w:cs="Calibri"/>
          <w:bCs/>
          <w:color w:val="25456B"/>
          <w:spacing w:val="-1"/>
        </w:rPr>
      </w:pPr>
    </w:p>
    <w:p w14:paraId="79FA9B31" w14:textId="6CF59424" w:rsidR="00DF1B16" w:rsidRPr="00F06ED0" w:rsidRDefault="00DF1B16" w:rsidP="00DF1B16">
      <w:pPr>
        <w:widowControl w:val="0"/>
        <w:spacing w:after="0" w:line="240" w:lineRule="auto"/>
        <w:ind w:left="100"/>
        <w:jc w:val="both"/>
        <w:outlineLvl w:val="2"/>
        <w:rPr>
          <w:rFonts w:ascii="Calibri" w:eastAsia="Calibri" w:hAnsi="Calibri" w:cs="Calibri"/>
          <w:b/>
          <w:bCs/>
          <w:color w:val="BDE1C8"/>
          <w:spacing w:val="-1"/>
          <w:sz w:val="28"/>
          <w:szCs w:val="28"/>
        </w:rPr>
      </w:pPr>
      <w:r>
        <w:rPr>
          <w:rFonts w:ascii="Calibri" w:hAnsi="Calibri"/>
          <w:b/>
          <w:color w:val="BDE1C8"/>
          <w:sz w:val="28"/>
        </w:rPr>
        <w:t>ID-30. Auditoría externa</w:t>
      </w:r>
    </w:p>
    <w:p w14:paraId="1E20B039" w14:textId="77777777" w:rsidR="00DF1B16" w:rsidRPr="00F06ED0" w:rsidRDefault="00DF1B16" w:rsidP="00DF1B16">
      <w:pPr>
        <w:spacing w:after="0" w:line="240" w:lineRule="auto"/>
        <w:rPr>
          <w:rFonts w:ascii="Calibri" w:eastAsia="Calibri" w:hAnsi="Calibri" w:cs="Calibri"/>
          <w:bCs/>
          <w:color w:val="25456B"/>
          <w:spacing w:val="-1"/>
        </w:rPr>
      </w:pPr>
    </w:p>
    <w:p w14:paraId="67153347" w14:textId="27BCFE6E" w:rsidR="00DF1B16" w:rsidRPr="00F06ED0" w:rsidRDefault="00DF1B16" w:rsidP="00DF1B16">
      <w:pPr>
        <w:spacing w:after="0" w:line="240" w:lineRule="auto"/>
        <w:jc w:val="both"/>
        <w:rPr>
          <w:rFonts w:ascii="Calibri" w:eastAsia="Calibri" w:hAnsi="Calibri" w:cs="Calibri"/>
          <w:spacing w:val="-1"/>
        </w:rPr>
      </w:pPr>
      <w:r>
        <w:rPr>
          <w:rFonts w:ascii="Calibri" w:hAnsi="Calibri"/>
          <w:b/>
        </w:rPr>
        <w:t xml:space="preserve">¿Qué mide el ID-30? </w:t>
      </w:r>
      <w:r>
        <w:rPr>
          <w:rFonts w:ascii="Calibri" w:hAnsi="Calibri"/>
        </w:rPr>
        <w:t xml:space="preserve">Este indicador examina las características de la auditoría externa. Abarca al </w:t>
      </w:r>
      <w:r w:rsidR="0013537A">
        <w:rPr>
          <w:rFonts w:ascii="Calibri" w:hAnsi="Calibri"/>
        </w:rPr>
        <w:t>g</w:t>
      </w:r>
      <w:r>
        <w:rPr>
          <w:rFonts w:ascii="Calibri" w:hAnsi="Calibri"/>
        </w:rPr>
        <w:t xml:space="preserve">obierno central y se refiere a los últimos tres ejercicios fiscales finalizados en el caso del ID-30.1, el ID-30.2 y el ID-30.3, y al momento de la evaluación en el caso del ID-30.4. Utiliza el método </w:t>
      </w:r>
      <w:r>
        <w:rPr>
          <w:rFonts w:ascii="Calibri" w:hAnsi="Calibri"/>
          <w:b/>
        </w:rPr>
        <w:t>M1</w:t>
      </w:r>
      <w:r>
        <w:rPr>
          <w:rFonts w:ascii="Calibri" w:hAnsi="Calibri"/>
          <w:b/>
          <w:bCs/>
        </w:rPr>
        <w:t xml:space="preserve"> </w:t>
      </w:r>
      <w:r>
        <w:rPr>
          <w:rFonts w:ascii="Calibri" w:hAnsi="Calibri"/>
        </w:rPr>
        <w:t>(vínculo más débil) para determinar la calificación global.</w:t>
      </w:r>
    </w:p>
    <w:p w14:paraId="335D09F4" w14:textId="77777777" w:rsidR="00DF1B16" w:rsidRPr="00F06ED0" w:rsidRDefault="00DF1B16" w:rsidP="00DF1B16">
      <w:pPr>
        <w:spacing w:after="0" w:line="240" w:lineRule="auto"/>
        <w:jc w:val="both"/>
        <w:rPr>
          <w:rFonts w:ascii="Calibri" w:eastAsia="Calibri" w:hAnsi="Calibri" w:cs="Calibri"/>
          <w:spacing w:val="-1"/>
        </w:rPr>
      </w:pPr>
    </w:p>
    <w:p w14:paraId="1353A358" w14:textId="77777777" w:rsidR="00DF1B16" w:rsidRPr="00F06ED0" w:rsidRDefault="00DF1B16" w:rsidP="00DF1B16">
      <w:pPr>
        <w:spacing w:after="0"/>
        <w:jc w:val="both"/>
        <w:rPr>
          <w:rFonts w:ascii="Calibri" w:eastAsia="Calibri" w:hAnsi="Calibri" w:cs="Calibri"/>
          <w:b/>
          <w:bCs/>
        </w:rPr>
      </w:pPr>
      <w:r>
        <w:rPr>
          <w:rFonts w:ascii="Calibri" w:hAnsi="Calibri"/>
          <w:b/>
        </w:rPr>
        <w:t xml:space="preserve">Notas metodológicas: </w:t>
      </w:r>
    </w:p>
    <w:p w14:paraId="0AAE284F" w14:textId="77777777" w:rsidR="00DF1B16" w:rsidRPr="00F06ED0" w:rsidRDefault="00DF1B16" w:rsidP="00DF1B16">
      <w:pPr>
        <w:spacing w:after="0" w:line="240" w:lineRule="auto"/>
        <w:jc w:val="both"/>
        <w:rPr>
          <w:rFonts w:ascii="Calibri" w:eastAsia="Calibri" w:hAnsi="Calibri" w:cs="Calibri"/>
        </w:rPr>
      </w:pPr>
      <w:proofErr w:type="spellStart"/>
      <w:r>
        <w:rPr>
          <w:rFonts w:ascii="Calibri" w:hAnsi="Calibri"/>
        </w:rPr>
        <w:t>xxx</w:t>
      </w:r>
      <w:proofErr w:type="spellEnd"/>
    </w:p>
    <w:p w14:paraId="564D2129" w14:textId="77777777" w:rsidR="00DF1B16" w:rsidRPr="00F06ED0" w:rsidRDefault="00DF1B16" w:rsidP="00DF1B16">
      <w:pPr>
        <w:spacing w:after="0" w:line="240" w:lineRule="auto"/>
        <w:jc w:val="both"/>
        <w:rPr>
          <w:rFonts w:ascii="Calibri" w:eastAsia="Calibri" w:hAnsi="Calibri" w:cs="Calibri"/>
        </w:rPr>
      </w:pPr>
    </w:p>
    <w:p w14:paraId="67FE0027" w14:textId="77777777" w:rsidR="00DF1B16" w:rsidRPr="00F06ED0" w:rsidRDefault="00DF1B16" w:rsidP="00DF1B16">
      <w:pPr>
        <w:spacing w:after="0"/>
        <w:jc w:val="both"/>
        <w:rPr>
          <w:rFonts w:ascii="Calibri" w:eastAsia="Calibri" w:hAnsi="Calibri" w:cs="Calibri"/>
          <w:b/>
          <w:bCs/>
        </w:rPr>
      </w:pPr>
      <w:r>
        <w:rPr>
          <w:rFonts w:ascii="Calibri" w:hAnsi="Calibri"/>
          <w:b/>
        </w:rPr>
        <w:t xml:space="preserve">Cuadro resumido de las calificaciones: </w:t>
      </w:r>
    </w:p>
    <w:p w14:paraId="1658C557" w14:textId="2309A772" w:rsidR="00DF1B16" w:rsidRPr="00F06ED0" w:rsidRDefault="00DF1B16" w:rsidP="00DF1B16">
      <w:pPr>
        <w:jc w:val="both"/>
        <w:rPr>
          <w:rFonts w:ascii="Calibri" w:eastAsia="Calibri" w:hAnsi="Calibri" w:cs="Calibri"/>
          <w:i/>
          <w:color w:val="FF0000"/>
        </w:rPr>
      </w:pPr>
      <w:r>
        <w:rPr>
          <w:rFonts w:ascii="Calibri" w:hAnsi="Calibri"/>
          <w:i/>
          <w:color w:val="FF0000"/>
        </w:rPr>
        <w:t>En caso de una evaluación sucesiva en la que se aplique el PEFA 2016</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4739"/>
        <w:gridCol w:w="3194"/>
        <w:gridCol w:w="1134"/>
        <w:gridCol w:w="1093"/>
      </w:tblGrid>
      <w:tr w:rsidR="00E34EC2" w:rsidRPr="002E714E" w14:paraId="269DA6B8" w14:textId="77777777" w:rsidTr="00A54C57">
        <w:trPr>
          <w:trHeight w:hRule="exact" w:val="793"/>
        </w:trPr>
        <w:tc>
          <w:tcPr>
            <w:tcW w:w="2332" w:type="pct"/>
            <w:shd w:val="clear" w:color="auto" w:fill="BFBFBF"/>
          </w:tcPr>
          <w:p w14:paraId="66976708" w14:textId="01E5B5BA" w:rsidR="00DF1B16" w:rsidRPr="002E714E" w:rsidRDefault="00A10A60" w:rsidP="00AA0E01">
            <w:pPr>
              <w:widowControl w:val="0"/>
              <w:spacing w:after="0" w:line="240" w:lineRule="auto"/>
              <w:ind w:left="201"/>
              <w:jc w:val="center"/>
              <w:rPr>
                <w:rFonts w:ascii="Calibri" w:eastAsia="Calibri" w:hAnsi="Calibri" w:cs="Calibri"/>
                <w:b/>
                <w:sz w:val="20"/>
                <w:szCs w:val="20"/>
              </w:rPr>
            </w:pPr>
            <w:r>
              <w:rPr>
                <w:rFonts w:ascii="Calibri" w:hAnsi="Calibri"/>
                <w:b/>
                <w:sz w:val="20"/>
                <w:szCs w:val="20"/>
              </w:rPr>
              <w:t>Indicador/dimensión</w:t>
            </w:r>
          </w:p>
        </w:tc>
        <w:tc>
          <w:tcPr>
            <w:tcW w:w="1572" w:type="pct"/>
            <w:shd w:val="clear" w:color="auto" w:fill="BFBFBF"/>
          </w:tcPr>
          <w:p w14:paraId="5958823C" w14:textId="77777777" w:rsidR="00DF1B16" w:rsidRPr="002E714E" w:rsidRDefault="00DF1B16" w:rsidP="00AA0E01">
            <w:pPr>
              <w:widowControl w:val="0"/>
              <w:spacing w:after="0" w:line="240" w:lineRule="auto"/>
              <w:jc w:val="center"/>
              <w:rPr>
                <w:rFonts w:ascii="Calibri" w:eastAsia="Calibri" w:hAnsi="Calibri" w:cs="Calibri"/>
                <w:b/>
                <w:sz w:val="20"/>
                <w:szCs w:val="20"/>
              </w:rPr>
            </w:pPr>
            <w:r w:rsidRPr="002E714E">
              <w:rPr>
                <w:rFonts w:ascii="Calibri" w:hAnsi="Calibri"/>
                <w:b/>
                <w:sz w:val="20"/>
                <w:szCs w:val="20"/>
              </w:rPr>
              <w:t>Evaluación del desempeño</w:t>
            </w:r>
          </w:p>
        </w:tc>
        <w:tc>
          <w:tcPr>
            <w:tcW w:w="558" w:type="pct"/>
            <w:shd w:val="clear" w:color="auto" w:fill="BFBFBF"/>
          </w:tcPr>
          <w:p w14:paraId="338919F4" w14:textId="77777777" w:rsidR="00DF1B16" w:rsidRPr="002E714E" w:rsidRDefault="00DF1B16" w:rsidP="00AA0E01">
            <w:pPr>
              <w:widowControl w:val="0"/>
              <w:spacing w:after="0" w:line="240" w:lineRule="auto"/>
              <w:jc w:val="center"/>
              <w:rPr>
                <w:rFonts w:ascii="Calibri" w:eastAsia="Calibri" w:hAnsi="Calibri" w:cs="Calibri"/>
                <w:b/>
                <w:sz w:val="20"/>
                <w:szCs w:val="20"/>
              </w:rPr>
            </w:pPr>
            <w:r w:rsidRPr="002E714E">
              <w:rPr>
                <w:rFonts w:ascii="Calibri" w:hAnsi="Calibri"/>
                <w:b/>
                <w:sz w:val="20"/>
                <w:szCs w:val="20"/>
              </w:rPr>
              <w:t>Calificación actual del PEFA</w:t>
            </w:r>
          </w:p>
        </w:tc>
        <w:tc>
          <w:tcPr>
            <w:tcW w:w="538" w:type="pct"/>
            <w:shd w:val="clear" w:color="auto" w:fill="BFBFBF"/>
          </w:tcPr>
          <w:p w14:paraId="2DB57D88" w14:textId="77777777" w:rsidR="00DF1B16" w:rsidRPr="002E714E" w:rsidRDefault="00DF1B16" w:rsidP="00AA0E01">
            <w:pPr>
              <w:widowControl w:val="0"/>
              <w:spacing w:after="0" w:line="240" w:lineRule="auto"/>
              <w:jc w:val="center"/>
              <w:rPr>
                <w:rFonts w:ascii="Calibri" w:eastAsia="Calibri" w:hAnsi="Calibri" w:cs="Calibri"/>
                <w:b/>
                <w:sz w:val="20"/>
                <w:szCs w:val="20"/>
              </w:rPr>
            </w:pPr>
            <w:r w:rsidRPr="002E714E">
              <w:rPr>
                <w:rFonts w:ascii="Calibri" w:hAnsi="Calibri"/>
                <w:b/>
                <w:sz w:val="20"/>
                <w:szCs w:val="20"/>
              </w:rPr>
              <w:t>Calificación anterior del PEFA</w:t>
            </w:r>
          </w:p>
        </w:tc>
      </w:tr>
      <w:tr w:rsidR="00DF1B16" w:rsidRPr="002E714E" w14:paraId="7E38824E" w14:textId="77777777" w:rsidTr="00A54C57">
        <w:trPr>
          <w:trHeight w:hRule="exact" w:val="1309"/>
        </w:trPr>
        <w:tc>
          <w:tcPr>
            <w:tcW w:w="3904" w:type="pct"/>
            <w:gridSpan w:val="2"/>
          </w:tcPr>
          <w:p w14:paraId="0911B24B" w14:textId="21C5877F" w:rsidR="00DF1B16" w:rsidRPr="002E714E" w:rsidRDefault="00DF1B16" w:rsidP="00AA0E01">
            <w:pPr>
              <w:widowControl w:val="0"/>
              <w:spacing w:after="0" w:line="240" w:lineRule="auto"/>
              <w:ind w:left="114" w:right="86" w:hanging="12"/>
              <w:rPr>
                <w:rFonts w:ascii="Calibri" w:eastAsia="Calibri" w:hAnsi="Calibri" w:cs="Calibri"/>
                <w:b/>
                <w:sz w:val="20"/>
                <w:szCs w:val="20"/>
              </w:rPr>
            </w:pPr>
            <w:r w:rsidRPr="002E714E">
              <w:rPr>
                <w:rFonts w:ascii="Calibri" w:hAnsi="Calibri"/>
                <w:b/>
                <w:sz w:val="20"/>
                <w:szCs w:val="20"/>
              </w:rPr>
              <w:t>ID-30. Auditoría externa (M1)</w:t>
            </w:r>
          </w:p>
        </w:tc>
        <w:tc>
          <w:tcPr>
            <w:tcW w:w="558" w:type="pct"/>
          </w:tcPr>
          <w:p w14:paraId="06F1ABBC" w14:textId="77777777" w:rsidR="00DF1B16" w:rsidRPr="002E714E" w:rsidRDefault="004804D8" w:rsidP="00AA0E01">
            <w:pPr>
              <w:widowControl w:val="0"/>
              <w:spacing w:after="0" w:line="240" w:lineRule="auto"/>
              <w:ind w:left="114" w:right="86" w:hanging="12"/>
              <w:jc w:val="center"/>
              <w:rPr>
                <w:rFonts w:ascii="Calibri" w:eastAsia="Calibri" w:hAnsi="Calibri" w:cs="Calibri"/>
                <w:b/>
                <w:sz w:val="20"/>
                <w:szCs w:val="20"/>
              </w:rPr>
            </w:pPr>
            <w:sdt>
              <w:sdtPr>
                <w:rPr>
                  <w:rFonts w:ascii="Calibri" w:eastAsia="Times New Roman" w:hAnsi="Calibri" w:cs="Calibri"/>
                  <w:b/>
                  <w:bCs/>
                  <w:sz w:val="20"/>
                  <w:szCs w:val="20"/>
                </w:rPr>
                <w:id w:val="2073846821"/>
                <w:placeholder>
                  <w:docPart w:val="BE7D7F770A6F4BF8B9CDDBBCB18D8E96"/>
                </w:placeholder>
                <w15:dataBinding w:prefixMappings="xmlns:ns0='http://pefa.org/pefa-report-scores' " w:xpath="/ns0:Scores[1]/ns0:PI-30[1]/ns0:Score[1]" w:storeItemID="{D80D5892-CE0D-497C-ADDF-BB976C954640}"/>
              </w:sdtPr>
              <w:sdtEndPr/>
              <w:sdtContent>
                <w:r w:rsidR="00DF1B16" w:rsidRPr="002E714E">
                  <w:rPr>
                    <w:rFonts w:ascii="Calibri" w:hAnsi="Calibri"/>
                    <w:b/>
                    <w:sz w:val="20"/>
                    <w:szCs w:val="20"/>
                  </w:rPr>
                  <w:t>Inserte la calificación global del ID-30</w:t>
                </w:r>
              </w:sdtContent>
            </w:sdt>
          </w:p>
        </w:tc>
        <w:sdt>
          <w:sdtPr>
            <w:rPr>
              <w:rFonts w:ascii="Calibri" w:eastAsia="Calibri" w:hAnsi="Calibri" w:cs="Calibri"/>
              <w:b/>
              <w:sz w:val="20"/>
              <w:szCs w:val="20"/>
            </w:rPr>
            <w:id w:val="870419715"/>
            <w:placeholder>
              <w:docPart w:val="44F5C8F4E3464623BEC43374745DC829"/>
            </w:placeholder>
            <w15:dataBinding w:prefixMappings="xmlns:ns0='http://pefa.org/pefa-report-scores' " w:xpath="/ns0:Scores[1]/ns0:PI-30[1]/ns0:PreviousScore[1]" w:storeItemID="{D80D5892-CE0D-497C-ADDF-BB976C954640}"/>
          </w:sdtPr>
          <w:sdtEndPr/>
          <w:sdtContent>
            <w:tc>
              <w:tcPr>
                <w:tcW w:w="538" w:type="pct"/>
              </w:tcPr>
              <w:p w14:paraId="0055FF87" w14:textId="77777777" w:rsidR="00DF1B16" w:rsidRPr="002E714E" w:rsidRDefault="00DF1B16" w:rsidP="00AA0E01">
                <w:pPr>
                  <w:rPr>
                    <w:rFonts w:ascii="Calibri" w:eastAsia="Calibri" w:hAnsi="Calibri" w:cs="Calibri"/>
                    <w:b/>
                    <w:sz w:val="20"/>
                    <w:szCs w:val="20"/>
                  </w:rPr>
                </w:pPr>
                <w:r w:rsidRPr="002E714E">
                  <w:rPr>
                    <w:rFonts w:ascii="Calibri" w:hAnsi="Calibri"/>
                    <w:b/>
                    <w:sz w:val="20"/>
                    <w:szCs w:val="20"/>
                  </w:rPr>
                  <w:t>Inserte la calificación global anterior del ID-30</w:t>
                </w:r>
              </w:p>
            </w:tc>
          </w:sdtContent>
        </w:sdt>
      </w:tr>
      <w:tr w:rsidR="00DF1B16" w:rsidRPr="002E714E" w14:paraId="03758201" w14:textId="77777777" w:rsidTr="00A54C57">
        <w:trPr>
          <w:trHeight w:hRule="exact" w:val="1090"/>
        </w:trPr>
        <w:tc>
          <w:tcPr>
            <w:tcW w:w="2332" w:type="pct"/>
          </w:tcPr>
          <w:p w14:paraId="58EBE73E" w14:textId="77777777" w:rsidR="00DF1B16" w:rsidRPr="002E714E" w:rsidRDefault="00DF1B16" w:rsidP="00AA0E01">
            <w:pPr>
              <w:widowControl w:val="0"/>
              <w:spacing w:after="0" w:line="240" w:lineRule="auto"/>
              <w:ind w:right="352"/>
              <w:rPr>
                <w:rFonts w:ascii="Calibri" w:eastAsia="Calibri" w:hAnsi="Calibri" w:cs="Calibri"/>
                <w:sz w:val="20"/>
                <w:szCs w:val="20"/>
              </w:rPr>
            </w:pPr>
            <w:r w:rsidRPr="002E714E">
              <w:rPr>
                <w:rFonts w:ascii="Calibri" w:hAnsi="Calibri"/>
                <w:sz w:val="20"/>
                <w:szCs w:val="20"/>
              </w:rPr>
              <w:t>30.1. Cobertura y normas de auditoría externa</w:t>
            </w:r>
          </w:p>
        </w:tc>
        <w:sdt>
          <w:sdtPr>
            <w:rPr>
              <w:rFonts w:ascii="Calibri" w:eastAsia="Calibri" w:hAnsi="Calibri" w:cs="Calibri"/>
              <w:sz w:val="20"/>
              <w:szCs w:val="20"/>
            </w:rPr>
            <w:id w:val="-273787172"/>
            <w:placeholder>
              <w:docPart w:val="44F5C8F4E3464623BEC43374745DC829"/>
            </w:placeholder>
            <w15:dataBinding w:prefixMappings="xmlns:ns0='http://pefa.org/pefa-report-scores' " w:xpath="/ns0:Scores[1]/ns0:PI-30.1[1]/ns0:Description[1]" w:storeItemID="{D80D5892-CE0D-497C-ADDF-BB976C954640}"/>
          </w:sdtPr>
          <w:sdtEndPr/>
          <w:sdtContent>
            <w:tc>
              <w:tcPr>
                <w:tcW w:w="1572" w:type="pct"/>
              </w:tcPr>
              <w:p w14:paraId="6D1315F4" w14:textId="77777777" w:rsidR="00DF1B16" w:rsidRPr="002E714E" w:rsidRDefault="00DF1B16" w:rsidP="00AA0E01">
                <w:pPr>
                  <w:rPr>
                    <w:rFonts w:ascii="Calibri" w:eastAsia="Calibri" w:hAnsi="Calibri" w:cs="Calibri"/>
                    <w:sz w:val="20"/>
                    <w:szCs w:val="20"/>
                  </w:rPr>
                </w:pPr>
                <w:r w:rsidRPr="002E714E">
                  <w:rPr>
                    <w:rFonts w:ascii="Calibri" w:hAnsi="Calibri"/>
                    <w:sz w:val="20"/>
                    <w:szCs w:val="20"/>
                  </w:rPr>
                  <w:t>Inserte un resumen del ID-30.1</w:t>
                </w:r>
              </w:p>
            </w:tc>
          </w:sdtContent>
        </w:sdt>
        <w:sdt>
          <w:sdtPr>
            <w:rPr>
              <w:rFonts w:ascii="Calibri" w:eastAsia="Calibri" w:hAnsi="Calibri" w:cs="Calibri"/>
              <w:sz w:val="20"/>
              <w:szCs w:val="20"/>
            </w:rPr>
            <w:id w:val="-298464281"/>
            <w:placeholder>
              <w:docPart w:val="44F5C8F4E3464623BEC43374745DC829"/>
            </w:placeholder>
            <w15:dataBinding w:prefixMappings="xmlns:ns0='http://pefa.org/pefa-report-scores' " w:xpath="/ns0:Scores[1]/ns0:PI-30.1[1]/ns0:Score[1]" w:storeItemID="{D80D5892-CE0D-497C-ADDF-BB976C954640}"/>
          </w:sdtPr>
          <w:sdtEndPr/>
          <w:sdtContent>
            <w:tc>
              <w:tcPr>
                <w:tcW w:w="558" w:type="pct"/>
                <w:shd w:val="clear" w:color="auto" w:fill="auto"/>
              </w:tcPr>
              <w:p w14:paraId="103E2914" w14:textId="77777777" w:rsidR="00DF1B16" w:rsidRPr="002E714E" w:rsidRDefault="00DF1B16" w:rsidP="00AA0E01">
                <w:pPr>
                  <w:rPr>
                    <w:rFonts w:ascii="Calibri" w:eastAsia="Calibri" w:hAnsi="Calibri" w:cs="Calibri"/>
                    <w:sz w:val="20"/>
                    <w:szCs w:val="20"/>
                  </w:rPr>
                </w:pPr>
                <w:r w:rsidRPr="002E714E">
                  <w:rPr>
                    <w:rFonts w:ascii="Calibri" w:hAnsi="Calibri"/>
                    <w:sz w:val="20"/>
                    <w:szCs w:val="20"/>
                  </w:rPr>
                  <w:t>Inserte la calificación del ID-30.1</w:t>
                </w:r>
              </w:p>
            </w:tc>
          </w:sdtContent>
        </w:sdt>
        <w:sdt>
          <w:sdtPr>
            <w:rPr>
              <w:rFonts w:ascii="Calibri" w:eastAsia="Calibri" w:hAnsi="Calibri" w:cs="Calibri"/>
              <w:sz w:val="20"/>
              <w:szCs w:val="20"/>
            </w:rPr>
            <w:id w:val="1641771435"/>
            <w:placeholder>
              <w:docPart w:val="44F5C8F4E3464623BEC43374745DC829"/>
            </w:placeholder>
            <w15:dataBinding w:prefixMappings="xmlns:ns0='http://pefa.org/pefa-report-scores' " w:xpath="/ns0:Scores[1]/ns0:PI-30.1[1]/ns0:PreviousScore[1]" w:storeItemID="{D80D5892-CE0D-497C-ADDF-BB976C954640}"/>
          </w:sdtPr>
          <w:sdtEndPr/>
          <w:sdtContent>
            <w:tc>
              <w:tcPr>
                <w:tcW w:w="538" w:type="pct"/>
              </w:tcPr>
              <w:p w14:paraId="3BBAAC6C" w14:textId="77777777" w:rsidR="00DF1B16" w:rsidRPr="002E714E" w:rsidRDefault="00DF1B16" w:rsidP="00E34EC2">
                <w:pPr>
                  <w:rPr>
                    <w:rFonts w:ascii="Calibri" w:eastAsia="Calibri" w:hAnsi="Calibri" w:cs="Calibri"/>
                    <w:sz w:val="20"/>
                    <w:szCs w:val="20"/>
                  </w:rPr>
                </w:pPr>
                <w:r w:rsidRPr="002E714E">
                  <w:rPr>
                    <w:rFonts w:ascii="Calibri" w:hAnsi="Calibri"/>
                    <w:sz w:val="20"/>
                    <w:szCs w:val="20"/>
                  </w:rPr>
                  <w:t>Inserte la calificación anterior del ID-30.1</w:t>
                </w:r>
              </w:p>
            </w:tc>
          </w:sdtContent>
        </w:sdt>
      </w:tr>
      <w:tr w:rsidR="00DF1B16" w:rsidRPr="002E714E" w14:paraId="0C6B646F" w14:textId="77777777" w:rsidTr="00A54C57">
        <w:trPr>
          <w:trHeight w:hRule="exact" w:val="1072"/>
        </w:trPr>
        <w:tc>
          <w:tcPr>
            <w:tcW w:w="2332" w:type="pct"/>
          </w:tcPr>
          <w:p w14:paraId="4E0920E0" w14:textId="77777777" w:rsidR="00DF1B16" w:rsidRPr="002E714E" w:rsidRDefault="00DF1B16" w:rsidP="00AA0E01">
            <w:pPr>
              <w:widowControl w:val="0"/>
              <w:spacing w:after="0" w:line="240" w:lineRule="auto"/>
              <w:ind w:right="352"/>
              <w:rPr>
                <w:rFonts w:ascii="Calibri" w:eastAsia="Calibri" w:hAnsi="Calibri" w:cs="Calibri"/>
                <w:spacing w:val="-1"/>
                <w:sz w:val="20"/>
                <w:szCs w:val="20"/>
              </w:rPr>
            </w:pPr>
            <w:r w:rsidRPr="002E714E">
              <w:rPr>
                <w:rFonts w:ascii="Calibri" w:hAnsi="Calibri"/>
                <w:sz w:val="20"/>
                <w:szCs w:val="20"/>
              </w:rPr>
              <w:lastRenderedPageBreak/>
              <w:t>30.2. Presentación de los informes de auditoría al Poder Legislativo</w:t>
            </w:r>
          </w:p>
        </w:tc>
        <w:sdt>
          <w:sdtPr>
            <w:rPr>
              <w:rFonts w:ascii="Calibri" w:eastAsia="Calibri" w:hAnsi="Calibri" w:cs="Calibri"/>
              <w:sz w:val="20"/>
              <w:szCs w:val="20"/>
            </w:rPr>
            <w:id w:val="721178721"/>
            <w:placeholder>
              <w:docPart w:val="44F5C8F4E3464623BEC43374745DC829"/>
            </w:placeholder>
            <w15:dataBinding w:prefixMappings="xmlns:ns0='http://pefa.org/pefa-report-scores' " w:xpath="/ns0:Scores[1]/ns0:PI-30.2[1]/ns0:Description[1]" w:storeItemID="{D80D5892-CE0D-497C-ADDF-BB976C954640}"/>
          </w:sdtPr>
          <w:sdtEndPr/>
          <w:sdtContent>
            <w:tc>
              <w:tcPr>
                <w:tcW w:w="1572" w:type="pct"/>
              </w:tcPr>
              <w:p w14:paraId="4F3F1A46" w14:textId="77777777" w:rsidR="00DF1B16" w:rsidRPr="002E714E" w:rsidRDefault="00DF1B16" w:rsidP="00AA0E01">
                <w:pPr>
                  <w:rPr>
                    <w:rFonts w:ascii="Calibri" w:eastAsia="Calibri" w:hAnsi="Calibri" w:cs="Calibri"/>
                    <w:sz w:val="20"/>
                    <w:szCs w:val="20"/>
                  </w:rPr>
                </w:pPr>
                <w:r w:rsidRPr="002E714E">
                  <w:rPr>
                    <w:rFonts w:ascii="Calibri" w:hAnsi="Calibri"/>
                    <w:sz w:val="20"/>
                    <w:szCs w:val="20"/>
                  </w:rPr>
                  <w:t>Inserte un resumen del ID-30.2</w:t>
                </w:r>
              </w:p>
            </w:tc>
          </w:sdtContent>
        </w:sdt>
        <w:sdt>
          <w:sdtPr>
            <w:rPr>
              <w:rFonts w:ascii="Calibri" w:eastAsia="Calibri" w:hAnsi="Calibri" w:cs="Calibri"/>
              <w:sz w:val="20"/>
              <w:szCs w:val="20"/>
            </w:rPr>
            <w:id w:val="-1808088463"/>
            <w:placeholder>
              <w:docPart w:val="44F5C8F4E3464623BEC43374745DC829"/>
            </w:placeholder>
            <w15:dataBinding w:prefixMappings="xmlns:ns0='http://pefa.org/pefa-report-scores' " w:xpath="/ns0:Scores[1]/ns0:PI-30.2[1]/ns0:Score[1]" w:storeItemID="{D80D5892-CE0D-497C-ADDF-BB976C954640}"/>
          </w:sdtPr>
          <w:sdtEndPr/>
          <w:sdtContent>
            <w:tc>
              <w:tcPr>
                <w:tcW w:w="558" w:type="pct"/>
                <w:shd w:val="clear" w:color="auto" w:fill="auto"/>
              </w:tcPr>
              <w:p w14:paraId="42DFD4A8" w14:textId="77777777" w:rsidR="00DF1B16" w:rsidRPr="002E714E" w:rsidRDefault="00DF1B16" w:rsidP="00AA0E01">
                <w:pPr>
                  <w:rPr>
                    <w:rFonts w:ascii="Calibri" w:eastAsia="Calibri" w:hAnsi="Calibri" w:cs="Calibri"/>
                    <w:sz w:val="20"/>
                    <w:szCs w:val="20"/>
                  </w:rPr>
                </w:pPr>
                <w:r w:rsidRPr="002E714E">
                  <w:rPr>
                    <w:rFonts w:ascii="Calibri" w:hAnsi="Calibri"/>
                    <w:sz w:val="20"/>
                    <w:szCs w:val="20"/>
                  </w:rPr>
                  <w:t>Inserte la calificación del ID-30.2</w:t>
                </w:r>
              </w:p>
            </w:tc>
          </w:sdtContent>
        </w:sdt>
        <w:sdt>
          <w:sdtPr>
            <w:rPr>
              <w:rFonts w:ascii="Calibri" w:eastAsia="Calibri" w:hAnsi="Calibri" w:cs="Calibri"/>
              <w:sz w:val="20"/>
              <w:szCs w:val="20"/>
            </w:rPr>
            <w:id w:val="1524360994"/>
            <w:placeholder>
              <w:docPart w:val="44F5C8F4E3464623BEC43374745DC829"/>
            </w:placeholder>
            <w15:dataBinding w:prefixMappings="xmlns:ns0='http://pefa.org/pefa-report-scores' " w:xpath="/ns0:Scores[1]/ns0:PI-30.2[1]/ns0:PreviousScore[1]" w:storeItemID="{D80D5892-CE0D-497C-ADDF-BB976C954640}"/>
          </w:sdtPr>
          <w:sdtEndPr/>
          <w:sdtContent>
            <w:tc>
              <w:tcPr>
                <w:tcW w:w="538" w:type="pct"/>
              </w:tcPr>
              <w:p w14:paraId="1FEE1A15" w14:textId="77777777" w:rsidR="00DF1B16" w:rsidRPr="002E714E" w:rsidRDefault="00DF1B16" w:rsidP="00AA0E01">
                <w:pPr>
                  <w:rPr>
                    <w:rFonts w:ascii="Calibri" w:eastAsia="Calibri" w:hAnsi="Calibri" w:cs="Calibri"/>
                    <w:sz w:val="20"/>
                    <w:szCs w:val="20"/>
                  </w:rPr>
                </w:pPr>
                <w:r w:rsidRPr="002E714E">
                  <w:rPr>
                    <w:rFonts w:ascii="Calibri" w:hAnsi="Calibri"/>
                    <w:sz w:val="20"/>
                    <w:szCs w:val="20"/>
                  </w:rPr>
                  <w:t>Inserte la calificación anterior del ID-30.2</w:t>
                </w:r>
              </w:p>
            </w:tc>
          </w:sdtContent>
        </w:sdt>
      </w:tr>
      <w:tr w:rsidR="00DF1B16" w:rsidRPr="002E714E" w14:paraId="263C6732" w14:textId="77777777" w:rsidTr="00A54C57">
        <w:trPr>
          <w:trHeight w:hRule="exact" w:val="1061"/>
        </w:trPr>
        <w:tc>
          <w:tcPr>
            <w:tcW w:w="2332" w:type="pct"/>
          </w:tcPr>
          <w:p w14:paraId="0EF8B0C6" w14:textId="2AFD0ABA" w:rsidR="00DF1B16" w:rsidRPr="002E714E" w:rsidRDefault="00DF1B16" w:rsidP="00AA0E01">
            <w:pPr>
              <w:widowControl w:val="0"/>
              <w:spacing w:after="0" w:line="240" w:lineRule="auto"/>
              <w:ind w:right="352"/>
              <w:rPr>
                <w:rFonts w:ascii="Calibri" w:eastAsia="Calibri" w:hAnsi="Calibri" w:cs="Calibri"/>
                <w:spacing w:val="-1"/>
                <w:sz w:val="20"/>
                <w:szCs w:val="20"/>
              </w:rPr>
            </w:pPr>
            <w:r w:rsidRPr="002E714E">
              <w:rPr>
                <w:rFonts w:ascii="Calibri" w:hAnsi="Calibri"/>
                <w:sz w:val="20"/>
                <w:szCs w:val="20"/>
              </w:rPr>
              <w:t>30.3. Seguimiento de las recomendaciones de la auditoría externa</w:t>
            </w:r>
          </w:p>
        </w:tc>
        <w:sdt>
          <w:sdtPr>
            <w:rPr>
              <w:rFonts w:ascii="Calibri" w:eastAsia="Calibri" w:hAnsi="Calibri" w:cs="Calibri"/>
              <w:sz w:val="20"/>
              <w:szCs w:val="20"/>
            </w:rPr>
            <w:id w:val="-143594409"/>
            <w:placeholder>
              <w:docPart w:val="44F5C8F4E3464623BEC43374745DC829"/>
            </w:placeholder>
            <w15:dataBinding w:prefixMappings="xmlns:ns0='http://pefa.org/pefa-report-scores' " w:xpath="/ns0:Scores[1]/ns0:PI-30.3[1]/ns0:Description[1]" w:storeItemID="{D80D5892-CE0D-497C-ADDF-BB976C954640}"/>
          </w:sdtPr>
          <w:sdtEndPr/>
          <w:sdtContent>
            <w:tc>
              <w:tcPr>
                <w:tcW w:w="1572" w:type="pct"/>
              </w:tcPr>
              <w:p w14:paraId="75A2431D" w14:textId="77777777" w:rsidR="00DF1B16" w:rsidRPr="002E714E" w:rsidRDefault="00DF1B16" w:rsidP="00AA0E01">
                <w:pPr>
                  <w:rPr>
                    <w:rFonts w:ascii="Calibri" w:eastAsia="Calibri" w:hAnsi="Calibri" w:cs="Calibri"/>
                    <w:sz w:val="20"/>
                    <w:szCs w:val="20"/>
                  </w:rPr>
                </w:pPr>
                <w:r w:rsidRPr="002E714E">
                  <w:rPr>
                    <w:rFonts w:ascii="Calibri" w:hAnsi="Calibri"/>
                    <w:sz w:val="20"/>
                    <w:szCs w:val="20"/>
                  </w:rPr>
                  <w:t>Inserte un resumen del ID-30.3</w:t>
                </w:r>
              </w:p>
            </w:tc>
          </w:sdtContent>
        </w:sdt>
        <w:sdt>
          <w:sdtPr>
            <w:rPr>
              <w:rFonts w:ascii="Calibri" w:eastAsia="Calibri" w:hAnsi="Calibri" w:cs="Calibri"/>
              <w:sz w:val="20"/>
              <w:szCs w:val="20"/>
            </w:rPr>
            <w:id w:val="182870423"/>
            <w:placeholder>
              <w:docPart w:val="44F5C8F4E3464623BEC43374745DC829"/>
            </w:placeholder>
            <w15:dataBinding w:prefixMappings="xmlns:ns0='http://pefa.org/pefa-report-scores' " w:xpath="/ns0:Scores[1]/ns0:PI-30.3[1]/ns0:Score[1]" w:storeItemID="{D80D5892-CE0D-497C-ADDF-BB976C954640}"/>
          </w:sdtPr>
          <w:sdtEndPr/>
          <w:sdtContent>
            <w:tc>
              <w:tcPr>
                <w:tcW w:w="558" w:type="pct"/>
                <w:shd w:val="clear" w:color="auto" w:fill="auto"/>
              </w:tcPr>
              <w:p w14:paraId="6CF5AFA9" w14:textId="77777777" w:rsidR="00DF1B16" w:rsidRPr="002E714E" w:rsidRDefault="00DF1B16" w:rsidP="00AA0E01">
                <w:pPr>
                  <w:rPr>
                    <w:rFonts w:ascii="Calibri" w:eastAsia="Calibri" w:hAnsi="Calibri" w:cs="Calibri"/>
                    <w:sz w:val="20"/>
                    <w:szCs w:val="20"/>
                  </w:rPr>
                </w:pPr>
                <w:r w:rsidRPr="002E714E">
                  <w:rPr>
                    <w:rFonts w:ascii="Calibri" w:hAnsi="Calibri"/>
                    <w:sz w:val="20"/>
                    <w:szCs w:val="20"/>
                  </w:rPr>
                  <w:t>Inserte la calificación del ID-30.3</w:t>
                </w:r>
              </w:p>
            </w:tc>
          </w:sdtContent>
        </w:sdt>
        <w:sdt>
          <w:sdtPr>
            <w:rPr>
              <w:rFonts w:ascii="Calibri" w:eastAsia="Calibri" w:hAnsi="Calibri" w:cs="Calibri"/>
              <w:sz w:val="20"/>
              <w:szCs w:val="20"/>
            </w:rPr>
            <w:id w:val="251392521"/>
            <w:placeholder>
              <w:docPart w:val="44F5C8F4E3464623BEC43374745DC829"/>
            </w:placeholder>
            <w15:dataBinding w:prefixMappings="xmlns:ns0='http://pefa.org/pefa-report-scores' " w:xpath="/ns0:Scores[1]/ns0:PI-30.3[1]/ns0:PreviousScore[1]" w:storeItemID="{D80D5892-CE0D-497C-ADDF-BB976C954640}"/>
          </w:sdtPr>
          <w:sdtEndPr/>
          <w:sdtContent>
            <w:tc>
              <w:tcPr>
                <w:tcW w:w="538" w:type="pct"/>
              </w:tcPr>
              <w:p w14:paraId="2860D79D" w14:textId="06CEDC49" w:rsidR="00DF1B16" w:rsidRPr="002E714E" w:rsidRDefault="00DF1B16" w:rsidP="00AA0E01">
                <w:pPr>
                  <w:rPr>
                    <w:rFonts w:ascii="Calibri" w:eastAsia="Calibri" w:hAnsi="Calibri" w:cs="Calibri"/>
                    <w:sz w:val="20"/>
                    <w:szCs w:val="20"/>
                  </w:rPr>
                </w:pPr>
                <w:r w:rsidRPr="002E714E">
                  <w:rPr>
                    <w:rFonts w:ascii="Calibri" w:hAnsi="Calibri"/>
                    <w:sz w:val="20"/>
                    <w:szCs w:val="20"/>
                  </w:rPr>
                  <w:t>Inserte la calificación anterior del ID</w:t>
                </w:r>
                <w:r w:rsidR="009C2275">
                  <w:rPr>
                    <w:rFonts w:ascii="Calibri" w:hAnsi="Calibri"/>
                    <w:sz w:val="20"/>
                    <w:szCs w:val="20"/>
                  </w:rPr>
                  <w:noBreakHyphen/>
                </w:r>
                <w:r w:rsidRPr="002E714E">
                  <w:rPr>
                    <w:rFonts w:ascii="Calibri" w:hAnsi="Calibri"/>
                    <w:sz w:val="20"/>
                    <w:szCs w:val="20"/>
                  </w:rPr>
                  <w:t>30.3</w:t>
                </w:r>
              </w:p>
            </w:tc>
          </w:sdtContent>
        </w:sdt>
      </w:tr>
      <w:tr w:rsidR="00DF1B16" w:rsidRPr="002E714E" w14:paraId="209C4AF7" w14:textId="77777777" w:rsidTr="00A54C57">
        <w:trPr>
          <w:trHeight w:hRule="exact" w:val="1273"/>
        </w:trPr>
        <w:tc>
          <w:tcPr>
            <w:tcW w:w="2332" w:type="pct"/>
          </w:tcPr>
          <w:p w14:paraId="764FB5BD" w14:textId="77777777" w:rsidR="00DF1B16" w:rsidRPr="002E714E" w:rsidRDefault="00DF1B16" w:rsidP="00AA0E01">
            <w:pPr>
              <w:widowControl w:val="0"/>
              <w:spacing w:after="0" w:line="240" w:lineRule="auto"/>
              <w:ind w:right="352"/>
              <w:rPr>
                <w:rFonts w:ascii="Calibri" w:eastAsia="Calibri" w:hAnsi="Calibri" w:cs="Calibri"/>
                <w:spacing w:val="-1"/>
                <w:sz w:val="20"/>
                <w:szCs w:val="20"/>
              </w:rPr>
            </w:pPr>
            <w:r w:rsidRPr="002E714E">
              <w:rPr>
                <w:rFonts w:ascii="Calibri" w:hAnsi="Calibri"/>
                <w:sz w:val="20"/>
                <w:szCs w:val="20"/>
              </w:rPr>
              <w:t>30.4. Independencia de la entidad fiscalizadora superior</w:t>
            </w:r>
          </w:p>
        </w:tc>
        <w:sdt>
          <w:sdtPr>
            <w:rPr>
              <w:rFonts w:ascii="Calibri" w:eastAsia="Calibri" w:hAnsi="Calibri" w:cs="Calibri"/>
              <w:sz w:val="20"/>
              <w:szCs w:val="20"/>
            </w:rPr>
            <w:id w:val="-1362047697"/>
            <w:placeholder>
              <w:docPart w:val="44F5C8F4E3464623BEC43374745DC829"/>
            </w:placeholder>
            <w15:dataBinding w:prefixMappings="xmlns:ns0='http://pefa.org/pefa-report-scores' " w:xpath="/ns0:Scores[1]/ns0:PI-30.4[1]/ns0:Description[1]" w:storeItemID="{D80D5892-CE0D-497C-ADDF-BB976C954640}"/>
          </w:sdtPr>
          <w:sdtEndPr/>
          <w:sdtContent>
            <w:tc>
              <w:tcPr>
                <w:tcW w:w="1572" w:type="pct"/>
              </w:tcPr>
              <w:p w14:paraId="6AFC05EC" w14:textId="77777777" w:rsidR="00DF1B16" w:rsidRPr="002E714E" w:rsidRDefault="00DF1B16" w:rsidP="00AA0E01">
                <w:pPr>
                  <w:rPr>
                    <w:rFonts w:ascii="Calibri" w:eastAsia="Calibri" w:hAnsi="Calibri" w:cs="Calibri"/>
                    <w:sz w:val="20"/>
                    <w:szCs w:val="20"/>
                  </w:rPr>
                </w:pPr>
                <w:r w:rsidRPr="002E714E">
                  <w:rPr>
                    <w:rFonts w:ascii="Calibri" w:hAnsi="Calibri"/>
                    <w:sz w:val="20"/>
                    <w:szCs w:val="20"/>
                  </w:rPr>
                  <w:t>Inserte un resumen del ID-30.4</w:t>
                </w:r>
              </w:p>
            </w:tc>
          </w:sdtContent>
        </w:sdt>
        <w:sdt>
          <w:sdtPr>
            <w:rPr>
              <w:rFonts w:ascii="Calibri" w:eastAsia="Calibri" w:hAnsi="Calibri" w:cs="Calibri"/>
              <w:sz w:val="20"/>
              <w:szCs w:val="20"/>
            </w:rPr>
            <w:id w:val="-1086689646"/>
            <w:placeholder>
              <w:docPart w:val="44F5C8F4E3464623BEC43374745DC829"/>
            </w:placeholder>
            <w15:dataBinding w:prefixMappings="xmlns:ns0='http://pefa.org/pefa-report-scores' " w:xpath="/ns0:Scores[1]/ns0:PI-30.4[1]/ns0:Score[1]" w:storeItemID="{D80D5892-CE0D-497C-ADDF-BB976C954640}"/>
          </w:sdtPr>
          <w:sdtEndPr/>
          <w:sdtContent>
            <w:tc>
              <w:tcPr>
                <w:tcW w:w="558" w:type="pct"/>
                <w:shd w:val="clear" w:color="auto" w:fill="auto"/>
              </w:tcPr>
              <w:p w14:paraId="617C2F16" w14:textId="77777777" w:rsidR="00DF1B16" w:rsidRPr="002E714E" w:rsidRDefault="00DF1B16" w:rsidP="00AA0E01">
                <w:pPr>
                  <w:rPr>
                    <w:rFonts w:ascii="Calibri" w:eastAsia="Calibri" w:hAnsi="Calibri" w:cs="Calibri"/>
                    <w:sz w:val="20"/>
                    <w:szCs w:val="20"/>
                  </w:rPr>
                </w:pPr>
                <w:r w:rsidRPr="002E714E">
                  <w:rPr>
                    <w:rFonts w:ascii="Calibri" w:hAnsi="Calibri"/>
                    <w:sz w:val="20"/>
                    <w:szCs w:val="20"/>
                  </w:rPr>
                  <w:t>Inserte la calificación del ID-30.4</w:t>
                </w:r>
              </w:p>
            </w:tc>
          </w:sdtContent>
        </w:sdt>
        <w:tc>
          <w:tcPr>
            <w:tcW w:w="538" w:type="pct"/>
          </w:tcPr>
          <w:p w14:paraId="74273EAC" w14:textId="77777777" w:rsidR="00DF1B16" w:rsidRPr="002E714E" w:rsidRDefault="004804D8" w:rsidP="00F40C8C">
            <w:pPr>
              <w:widowControl w:val="0"/>
              <w:spacing w:after="0" w:line="240" w:lineRule="auto"/>
              <w:ind w:left="2" w:right="86"/>
              <w:rPr>
                <w:rFonts w:ascii="Calibri" w:eastAsia="Calibri" w:hAnsi="Calibri" w:cs="Calibri"/>
                <w:sz w:val="20"/>
                <w:szCs w:val="20"/>
              </w:rPr>
            </w:pPr>
            <w:sdt>
              <w:sdtPr>
                <w:rPr>
                  <w:rFonts w:ascii="Calibri" w:eastAsia="Times New Roman" w:hAnsi="Calibri" w:cs="Calibri"/>
                  <w:sz w:val="20"/>
                  <w:szCs w:val="20"/>
                </w:rPr>
                <w:id w:val="-846332624"/>
                <w:placeholder>
                  <w:docPart w:val="C029E720A995418AB1FF927D98D039DE"/>
                </w:placeholder>
                <w15:dataBinding w:prefixMappings="xmlns:ns0='http://pefa.org/pefa-report-scores' " w:xpath="/ns0:Scores[1]/ns0:PI-30.4[1]/ns0:PreviousScore[1]" w:storeItemID="{D80D5892-CE0D-497C-ADDF-BB976C954640}"/>
              </w:sdtPr>
              <w:sdtEndPr/>
              <w:sdtContent>
                <w:r w:rsidR="00DF1B16" w:rsidRPr="002E714E">
                  <w:rPr>
                    <w:rFonts w:ascii="Calibri" w:hAnsi="Calibri"/>
                    <w:sz w:val="20"/>
                    <w:szCs w:val="20"/>
                  </w:rPr>
                  <w:t>Inserte la calificación anterior del ID-30.4</w:t>
                </w:r>
              </w:sdtContent>
            </w:sdt>
            <w:r w:rsidR="00DF1B16" w:rsidRPr="002E714E">
              <w:rPr>
                <w:rFonts w:ascii="Calibri" w:hAnsi="Calibri"/>
                <w:sz w:val="20"/>
                <w:szCs w:val="20"/>
              </w:rPr>
              <w:t> </w:t>
            </w:r>
          </w:p>
        </w:tc>
      </w:tr>
    </w:tbl>
    <w:p w14:paraId="26F4B096" w14:textId="77777777" w:rsidR="00DF1B16" w:rsidRPr="00F06ED0" w:rsidRDefault="00DF1B16" w:rsidP="00DF1B16">
      <w:pPr>
        <w:spacing w:after="0" w:line="240" w:lineRule="auto"/>
        <w:rPr>
          <w:rFonts w:ascii="Calibri" w:eastAsia="Calibri" w:hAnsi="Calibri" w:cs="Calibri"/>
        </w:rPr>
      </w:pPr>
    </w:p>
    <w:p w14:paraId="14272F94" w14:textId="489154D1" w:rsidR="00DF1B16" w:rsidRPr="00F06ED0" w:rsidRDefault="00DF1B16" w:rsidP="00DF1B16">
      <w:pPr>
        <w:jc w:val="both"/>
        <w:rPr>
          <w:rFonts w:ascii="Calibri" w:eastAsia="Calibri" w:hAnsi="Calibri" w:cs="Calibri"/>
          <w:i/>
          <w:color w:val="FF0000"/>
        </w:rPr>
      </w:pPr>
      <w:r>
        <w:rPr>
          <w:rFonts w:ascii="Calibri" w:hAnsi="Calibri"/>
          <w:i/>
          <w:color w:val="FF0000"/>
        </w:rPr>
        <w:t>En el caso de una evaluación inicial en la que se aplique el PEFA 2016</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4860"/>
        <w:gridCol w:w="900"/>
      </w:tblGrid>
      <w:tr w:rsidR="00DF1B16" w:rsidRPr="00F06ED0" w14:paraId="61F841F4" w14:textId="77777777" w:rsidTr="00AA0E01">
        <w:trPr>
          <w:trHeight w:hRule="exact" w:val="250"/>
        </w:trPr>
        <w:tc>
          <w:tcPr>
            <w:tcW w:w="5035" w:type="dxa"/>
            <w:shd w:val="clear" w:color="auto" w:fill="BFBFBF"/>
          </w:tcPr>
          <w:p w14:paraId="3E590660" w14:textId="1E3B1ACB" w:rsidR="00DF1B16" w:rsidRPr="00F06ED0" w:rsidRDefault="00A10A60" w:rsidP="00AA0E01">
            <w:pPr>
              <w:widowControl w:val="0"/>
              <w:spacing w:after="0" w:line="240" w:lineRule="auto"/>
              <w:ind w:left="201"/>
              <w:jc w:val="center"/>
              <w:rPr>
                <w:rFonts w:ascii="Calibri" w:eastAsia="Calibri" w:hAnsi="Calibri" w:cs="Calibri"/>
                <w:b/>
                <w:sz w:val="20"/>
                <w:szCs w:val="20"/>
              </w:rPr>
            </w:pPr>
            <w:r>
              <w:rPr>
                <w:rFonts w:ascii="Calibri" w:hAnsi="Calibri"/>
                <w:b/>
                <w:sz w:val="20"/>
              </w:rPr>
              <w:t>Indicador/dimensión</w:t>
            </w:r>
          </w:p>
        </w:tc>
        <w:tc>
          <w:tcPr>
            <w:tcW w:w="4860" w:type="dxa"/>
            <w:shd w:val="clear" w:color="auto" w:fill="BFBFBF"/>
          </w:tcPr>
          <w:p w14:paraId="785660E5" w14:textId="77777777" w:rsidR="00DF1B16" w:rsidRPr="00F06ED0" w:rsidRDefault="00DF1B16" w:rsidP="00AA0E01">
            <w:pPr>
              <w:widowControl w:val="0"/>
              <w:spacing w:after="0" w:line="240" w:lineRule="auto"/>
              <w:jc w:val="center"/>
              <w:rPr>
                <w:rFonts w:ascii="Calibri" w:eastAsia="Calibri" w:hAnsi="Calibri" w:cs="Calibri"/>
                <w:b/>
                <w:sz w:val="20"/>
                <w:szCs w:val="20"/>
              </w:rPr>
            </w:pPr>
            <w:r>
              <w:rPr>
                <w:rFonts w:ascii="Calibri" w:hAnsi="Calibri"/>
                <w:b/>
                <w:sz w:val="20"/>
              </w:rPr>
              <w:t>Evaluación del desempeño</w:t>
            </w:r>
          </w:p>
        </w:tc>
        <w:tc>
          <w:tcPr>
            <w:tcW w:w="900" w:type="dxa"/>
            <w:shd w:val="clear" w:color="auto" w:fill="BFBFBF"/>
          </w:tcPr>
          <w:p w14:paraId="24D03119" w14:textId="77777777" w:rsidR="00DF1B16" w:rsidRPr="00F06ED0" w:rsidRDefault="00DF1B16" w:rsidP="00AA0E01">
            <w:pPr>
              <w:widowControl w:val="0"/>
              <w:spacing w:after="0" w:line="240" w:lineRule="auto"/>
              <w:jc w:val="center"/>
              <w:rPr>
                <w:rFonts w:ascii="Calibri" w:eastAsia="Calibri" w:hAnsi="Calibri" w:cs="Calibri"/>
                <w:b/>
                <w:sz w:val="20"/>
                <w:szCs w:val="20"/>
              </w:rPr>
            </w:pPr>
            <w:r>
              <w:rPr>
                <w:rFonts w:ascii="Calibri" w:hAnsi="Calibri"/>
                <w:b/>
                <w:sz w:val="20"/>
              </w:rPr>
              <w:t>Calificación</w:t>
            </w:r>
          </w:p>
        </w:tc>
      </w:tr>
      <w:tr w:rsidR="00DF1B16" w:rsidRPr="00F06ED0" w14:paraId="082943A8" w14:textId="77777777" w:rsidTr="00AA0E01">
        <w:trPr>
          <w:trHeight w:hRule="exact" w:val="289"/>
        </w:trPr>
        <w:tc>
          <w:tcPr>
            <w:tcW w:w="10795" w:type="dxa"/>
            <w:gridSpan w:val="3"/>
          </w:tcPr>
          <w:p w14:paraId="0C071E7C" w14:textId="781BC5B6" w:rsidR="00DF1B16" w:rsidRPr="00F06ED0" w:rsidRDefault="00DF1B16" w:rsidP="00AA0E01">
            <w:pPr>
              <w:widowControl w:val="0"/>
              <w:spacing w:after="0" w:line="240" w:lineRule="auto"/>
              <w:ind w:left="114" w:right="86" w:hanging="12"/>
              <w:rPr>
                <w:rFonts w:ascii="Calibri" w:eastAsia="Calibri" w:hAnsi="Calibri" w:cs="Calibri"/>
                <w:b/>
                <w:sz w:val="20"/>
                <w:szCs w:val="20"/>
              </w:rPr>
            </w:pPr>
            <w:r>
              <w:rPr>
                <w:rFonts w:ascii="Calibri" w:hAnsi="Calibri"/>
                <w:b/>
                <w:sz w:val="20"/>
              </w:rPr>
              <w:t>ID-30. Auditoría externa (M1)</w:t>
            </w:r>
          </w:p>
        </w:tc>
      </w:tr>
      <w:tr w:rsidR="00DF1B16" w:rsidRPr="00F06ED0" w14:paraId="4C98724D" w14:textId="77777777" w:rsidTr="00AA0E01">
        <w:trPr>
          <w:trHeight w:hRule="exact" w:val="271"/>
        </w:trPr>
        <w:tc>
          <w:tcPr>
            <w:tcW w:w="5035" w:type="dxa"/>
          </w:tcPr>
          <w:p w14:paraId="321537E2" w14:textId="77777777" w:rsidR="00DF1B16" w:rsidRPr="00F06ED0" w:rsidRDefault="00DF1B16" w:rsidP="00AA0E01">
            <w:pPr>
              <w:widowControl w:val="0"/>
              <w:spacing w:after="0" w:line="240" w:lineRule="auto"/>
              <w:ind w:right="352"/>
              <w:rPr>
                <w:rFonts w:ascii="Calibri" w:eastAsia="Calibri" w:hAnsi="Calibri" w:cs="Calibri"/>
                <w:sz w:val="20"/>
                <w:szCs w:val="20"/>
              </w:rPr>
            </w:pPr>
            <w:r>
              <w:rPr>
                <w:rFonts w:ascii="Calibri" w:hAnsi="Calibri"/>
                <w:sz w:val="20"/>
              </w:rPr>
              <w:t>30.1. Cobertura y normas de auditoría externa</w:t>
            </w:r>
          </w:p>
        </w:tc>
        <w:tc>
          <w:tcPr>
            <w:tcW w:w="4860" w:type="dxa"/>
          </w:tcPr>
          <w:p w14:paraId="730DA740" w14:textId="77777777" w:rsidR="00DF1B16" w:rsidRPr="00F06ED0" w:rsidRDefault="00DF1B16" w:rsidP="00AA0E01">
            <w:pPr>
              <w:widowControl w:val="0"/>
              <w:spacing w:after="0" w:line="240" w:lineRule="auto"/>
              <w:ind w:left="114" w:right="86"/>
              <w:jc w:val="center"/>
              <w:rPr>
                <w:rFonts w:ascii="Calibri" w:eastAsia="Calibri" w:hAnsi="Calibri" w:cs="Calibri"/>
                <w:sz w:val="20"/>
                <w:szCs w:val="20"/>
              </w:rPr>
            </w:pPr>
          </w:p>
        </w:tc>
        <w:tc>
          <w:tcPr>
            <w:tcW w:w="900" w:type="dxa"/>
            <w:shd w:val="clear" w:color="auto" w:fill="auto"/>
          </w:tcPr>
          <w:p w14:paraId="6DD62D65" w14:textId="77777777" w:rsidR="00DF1B16" w:rsidRPr="00F06ED0" w:rsidRDefault="00DF1B16" w:rsidP="00AA0E01">
            <w:pPr>
              <w:widowControl w:val="0"/>
              <w:spacing w:after="0" w:line="240" w:lineRule="auto"/>
              <w:ind w:left="114" w:right="86"/>
              <w:jc w:val="center"/>
              <w:rPr>
                <w:rFonts w:ascii="Calibri" w:eastAsia="Calibri" w:hAnsi="Calibri" w:cs="Calibri"/>
                <w:sz w:val="20"/>
                <w:szCs w:val="20"/>
              </w:rPr>
            </w:pPr>
          </w:p>
        </w:tc>
      </w:tr>
      <w:tr w:rsidR="00DF1B16" w:rsidRPr="00F06ED0" w14:paraId="1CAB38A1" w14:textId="77777777" w:rsidTr="00AA0E01">
        <w:trPr>
          <w:trHeight w:hRule="exact" w:val="271"/>
        </w:trPr>
        <w:tc>
          <w:tcPr>
            <w:tcW w:w="5035" w:type="dxa"/>
          </w:tcPr>
          <w:p w14:paraId="0F65E27F" w14:textId="77777777" w:rsidR="00DF1B16" w:rsidRPr="00F06ED0" w:rsidRDefault="00DF1B16" w:rsidP="00AA0E01">
            <w:pPr>
              <w:widowControl w:val="0"/>
              <w:spacing w:after="0" w:line="240" w:lineRule="auto"/>
              <w:ind w:right="352"/>
              <w:rPr>
                <w:rFonts w:ascii="Calibri" w:eastAsia="Calibri" w:hAnsi="Calibri" w:cs="Calibri"/>
                <w:spacing w:val="-1"/>
                <w:sz w:val="20"/>
                <w:szCs w:val="20"/>
              </w:rPr>
            </w:pPr>
            <w:r>
              <w:rPr>
                <w:rFonts w:ascii="Calibri" w:hAnsi="Calibri"/>
                <w:sz w:val="20"/>
              </w:rPr>
              <w:t>30.2. Presentación de los informes de auditoría al Poder Legislativo</w:t>
            </w:r>
          </w:p>
        </w:tc>
        <w:tc>
          <w:tcPr>
            <w:tcW w:w="4860" w:type="dxa"/>
          </w:tcPr>
          <w:p w14:paraId="52AED28A" w14:textId="77777777" w:rsidR="00DF1B16" w:rsidRPr="00F06ED0" w:rsidRDefault="00DF1B16" w:rsidP="00AA0E01">
            <w:pPr>
              <w:widowControl w:val="0"/>
              <w:spacing w:after="0" w:line="240" w:lineRule="auto"/>
              <w:ind w:left="114" w:right="86"/>
              <w:jc w:val="center"/>
              <w:rPr>
                <w:rFonts w:ascii="Calibri" w:eastAsia="Calibri" w:hAnsi="Calibri" w:cs="Calibri"/>
                <w:sz w:val="20"/>
                <w:szCs w:val="20"/>
              </w:rPr>
            </w:pPr>
          </w:p>
        </w:tc>
        <w:tc>
          <w:tcPr>
            <w:tcW w:w="900" w:type="dxa"/>
            <w:shd w:val="clear" w:color="auto" w:fill="auto"/>
          </w:tcPr>
          <w:p w14:paraId="17CFDF03" w14:textId="77777777" w:rsidR="00DF1B16" w:rsidRPr="00F06ED0" w:rsidRDefault="00DF1B16" w:rsidP="00AA0E01">
            <w:pPr>
              <w:widowControl w:val="0"/>
              <w:spacing w:after="0" w:line="240" w:lineRule="auto"/>
              <w:ind w:left="114" w:right="86"/>
              <w:jc w:val="center"/>
              <w:rPr>
                <w:rFonts w:ascii="Calibri" w:eastAsia="Calibri" w:hAnsi="Calibri" w:cs="Calibri"/>
                <w:sz w:val="20"/>
                <w:szCs w:val="20"/>
              </w:rPr>
            </w:pPr>
          </w:p>
        </w:tc>
      </w:tr>
      <w:tr w:rsidR="00DF1B16" w:rsidRPr="00F06ED0" w14:paraId="2CB96DFD" w14:textId="77777777" w:rsidTr="00AA0E01">
        <w:trPr>
          <w:trHeight w:hRule="exact" w:val="271"/>
        </w:trPr>
        <w:tc>
          <w:tcPr>
            <w:tcW w:w="5035" w:type="dxa"/>
          </w:tcPr>
          <w:p w14:paraId="6FA8375A" w14:textId="5C7CD8D1" w:rsidR="00DF1B16" w:rsidRPr="00F06ED0" w:rsidRDefault="00DF1B16" w:rsidP="00AA0E01">
            <w:pPr>
              <w:widowControl w:val="0"/>
              <w:spacing w:after="0" w:line="240" w:lineRule="auto"/>
              <w:ind w:right="352"/>
              <w:rPr>
                <w:rFonts w:ascii="Calibri" w:eastAsia="Calibri" w:hAnsi="Calibri" w:cs="Calibri"/>
                <w:spacing w:val="-1"/>
                <w:sz w:val="20"/>
                <w:szCs w:val="20"/>
              </w:rPr>
            </w:pPr>
            <w:r>
              <w:rPr>
                <w:rFonts w:ascii="Calibri" w:hAnsi="Calibri"/>
                <w:sz w:val="20"/>
              </w:rPr>
              <w:t>30.3. Seguimiento de las recomendaciones de la auditoría externa</w:t>
            </w:r>
          </w:p>
        </w:tc>
        <w:tc>
          <w:tcPr>
            <w:tcW w:w="4860" w:type="dxa"/>
          </w:tcPr>
          <w:p w14:paraId="236060BF" w14:textId="77777777" w:rsidR="00DF1B16" w:rsidRPr="00F06ED0" w:rsidRDefault="00DF1B16" w:rsidP="00AA0E01">
            <w:pPr>
              <w:widowControl w:val="0"/>
              <w:spacing w:after="0" w:line="240" w:lineRule="auto"/>
              <w:ind w:left="114" w:right="86"/>
              <w:jc w:val="center"/>
              <w:rPr>
                <w:rFonts w:ascii="Calibri" w:eastAsia="Calibri" w:hAnsi="Calibri" w:cs="Calibri"/>
                <w:sz w:val="20"/>
                <w:szCs w:val="20"/>
              </w:rPr>
            </w:pPr>
          </w:p>
        </w:tc>
        <w:tc>
          <w:tcPr>
            <w:tcW w:w="900" w:type="dxa"/>
            <w:shd w:val="clear" w:color="auto" w:fill="auto"/>
          </w:tcPr>
          <w:p w14:paraId="436C4C57" w14:textId="77777777" w:rsidR="00DF1B16" w:rsidRPr="00F06ED0" w:rsidRDefault="00DF1B16" w:rsidP="00AA0E01">
            <w:pPr>
              <w:widowControl w:val="0"/>
              <w:spacing w:after="0" w:line="240" w:lineRule="auto"/>
              <w:ind w:left="114" w:right="86"/>
              <w:jc w:val="center"/>
              <w:rPr>
                <w:rFonts w:ascii="Calibri" w:eastAsia="Calibri" w:hAnsi="Calibri" w:cs="Calibri"/>
                <w:sz w:val="20"/>
                <w:szCs w:val="20"/>
              </w:rPr>
            </w:pPr>
          </w:p>
        </w:tc>
      </w:tr>
      <w:tr w:rsidR="00DF1B16" w:rsidRPr="00F06ED0" w14:paraId="14E833CC" w14:textId="77777777" w:rsidTr="00AA0E01">
        <w:trPr>
          <w:trHeight w:hRule="exact" w:val="271"/>
        </w:trPr>
        <w:tc>
          <w:tcPr>
            <w:tcW w:w="5035" w:type="dxa"/>
          </w:tcPr>
          <w:p w14:paraId="60BD4838" w14:textId="77777777" w:rsidR="00DF1B16" w:rsidRPr="00F06ED0" w:rsidRDefault="00DF1B16" w:rsidP="00AA0E01">
            <w:pPr>
              <w:widowControl w:val="0"/>
              <w:spacing w:after="0" w:line="240" w:lineRule="auto"/>
              <w:ind w:right="352"/>
              <w:rPr>
                <w:rFonts w:ascii="Calibri" w:eastAsia="Calibri" w:hAnsi="Calibri" w:cs="Calibri"/>
                <w:spacing w:val="-1"/>
                <w:sz w:val="20"/>
                <w:szCs w:val="20"/>
              </w:rPr>
            </w:pPr>
            <w:r>
              <w:rPr>
                <w:rFonts w:ascii="Calibri" w:hAnsi="Calibri"/>
                <w:sz w:val="20"/>
              </w:rPr>
              <w:t>30.4. Independencia de la entidad fiscalizadora superior</w:t>
            </w:r>
          </w:p>
        </w:tc>
        <w:tc>
          <w:tcPr>
            <w:tcW w:w="4860" w:type="dxa"/>
          </w:tcPr>
          <w:p w14:paraId="588866DB" w14:textId="77777777" w:rsidR="00DF1B16" w:rsidRPr="00F06ED0" w:rsidRDefault="00DF1B16" w:rsidP="00AA0E01">
            <w:pPr>
              <w:widowControl w:val="0"/>
              <w:spacing w:after="0" w:line="240" w:lineRule="auto"/>
              <w:ind w:left="114" w:right="86"/>
              <w:jc w:val="center"/>
              <w:rPr>
                <w:rFonts w:ascii="Calibri" w:eastAsia="Calibri" w:hAnsi="Calibri" w:cs="Calibri"/>
                <w:sz w:val="20"/>
                <w:szCs w:val="20"/>
              </w:rPr>
            </w:pPr>
          </w:p>
        </w:tc>
        <w:tc>
          <w:tcPr>
            <w:tcW w:w="900" w:type="dxa"/>
            <w:shd w:val="clear" w:color="auto" w:fill="auto"/>
          </w:tcPr>
          <w:p w14:paraId="03DEC996" w14:textId="77777777" w:rsidR="00DF1B16" w:rsidRPr="00F06ED0" w:rsidRDefault="00DF1B16" w:rsidP="00AA0E01">
            <w:pPr>
              <w:widowControl w:val="0"/>
              <w:spacing w:after="0" w:line="240" w:lineRule="auto"/>
              <w:ind w:left="114" w:right="86"/>
              <w:jc w:val="center"/>
              <w:rPr>
                <w:rFonts w:ascii="Calibri" w:eastAsia="Calibri" w:hAnsi="Calibri" w:cs="Calibri"/>
                <w:sz w:val="20"/>
                <w:szCs w:val="20"/>
              </w:rPr>
            </w:pPr>
          </w:p>
        </w:tc>
      </w:tr>
    </w:tbl>
    <w:p w14:paraId="2B17C458" w14:textId="77777777" w:rsidR="00DF1B16" w:rsidRPr="00F06ED0" w:rsidRDefault="00DF1B16" w:rsidP="00DF1B16">
      <w:pPr>
        <w:spacing w:after="0" w:line="240" w:lineRule="auto"/>
        <w:rPr>
          <w:rFonts w:ascii="Calibri" w:eastAsia="Calibri" w:hAnsi="Calibri" w:cs="Calibri"/>
        </w:rPr>
      </w:pPr>
    </w:p>
    <w:p w14:paraId="49D43664" w14:textId="77777777" w:rsidR="00DF1B16" w:rsidRPr="00F06ED0" w:rsidRDefault="00DF1B16" w:rsidP="00DF1B16">
      <w:pPr>
        <w:spacing w:after="0"/>
        <w:jc w:val="both"/>
        <w:rPr>
          <w:rFonts w:ascii="Calibri" w:eastAsia="Calibri" w:hAnsi="Calibri" w:cs="Calibri"/>
          <w:b/>
        </w:rPr>
      </w:pPr>
      <w:r>
        <w:rPr>
          <w:rFonts w:ascii="Calibri" w:hAnsi="Calibri"/>
          <w:b/>
        </w:rPr>
        <w:t xml:space="preserve">Descripción detallada del sistema de GFP del país en relación con el indicador de desempeño evaluado: </w:t>
      </w:r>
    </w:p>
    <w:p w14:paraId="6D376CAC" w14:textId="77777777" w:rsidR="00DF1B16" w:rsidRPr="00F06ED0" w:rsidRDefault="00DF1B16" w:rsidP="00DF1B16">
      <w:pPr>
        <w:spacing w:after="0"/>
        <w:jc w:val="both"/>
        <w:rPr>
          <w:rFonts w:ascii="Calibri" w:eastAsia="Calibri" w:hAnsi="Calibri" w:cs="Calibri"/>
        </w:rPr>
      </w:pPr>
      <w:r>
        <w:rPr>
          <w:rFonts w:ascii="Calibri" w:hAnsi="Calibri"/>
          <w:color w:val="FF0000"/>
        </w:rPr>
        <w:t xml:space="preserve"> </w:t>
      </w:r>
      <w:proofErr w:type="spellStart"/>
      <w:r>
        <w:rPr>
          <w:rFonts w:ascii="Calibri" w:hAnsi="Calibri"/>
        </w:rPr>
        <w:t>xxx</w:t>
      </w:r>
      <w:proofErr w:type="spellEnd"/>
    </w:p>
    <w:p w14:paraId="0250F43B" w14:textId="77777777" w:rsidR="00DF1B16" w:rsidRPr="00F06ED0" w:rsidRDefault="00DF1B16" w:rsidP="00DF1B16">
      <w:pPr>
        <w:spacing w:after="0"/>
        <w:jc w:val="both"/>
        <w:rPr>
          <w:rFonts w:ascii="Calibri" w:eastAsia="Calibri" w:hAnsi="Calibri" w:cs="Calibri"/>
          <w:b/>
          <w:color w:val="FF0000"/>
        </w:rPr>
      </w:pPr>
    </w:p>
    <w:p w14:paraId="76B624B7" w14:textId="77777777" w:rsidR="00DF1B16" w:rsidRPr="00F06ED0" w:rsidRDefault="00DF1B16" w:rsidP="00DF1B16">
      <w:pPr>
        <w:spacing w:after="0"/>
        <w:rPr>
          <w:rFonts w:ascii="Calibri" w:eastAsia="Calibri" w:hAnsi="Calibri" w:cs="Calibri"/>
        </w:rPr>
      </w:pPr>
      <w:r>
        <w:rPr>
          <w:rFonts w:ascii="Calibri" w:hAnsi="Calibri"/>
          <w:b/>
        </w:rPr>
        <w:t>Actividades de reforma recientes o en curso:</w:t>
      </w:r>
      <w:r>
        <w:rPr>
          <w:rFonts w:ascii="Calibri" w:hAnsi="Calibri"/>
        </w:rPr>
        <w:t xml:space="preserve"> </w:t>
      </w:r>
    </w:p>
    <w:p w14:paraId="44AB83E8" w14:textId="77777777" w:rsidR="00DF1B16" w:rsidRPr="00F06ED0" w:rsidRDefault="00DF1B16" w:rsidP="00DF1B16">
      <w:pPr>
        <w:spacing w:after="0"/>
        <w:jc w:val="both"/>
        <w:rPr>
          <w:rFonts w:ascii="Calibri" w:eastAsia="Calibri" w:hAnsi="Calibri" w:cs="Calibri"/>
        </w:rPr>
      </w:pPr>
      <w:proofErr w:type="spellStart"/>
      <w:r>
        <w:rPr>
          <w:rFonts w:ascii="Calibri" w:hAnsi="Calibri"/>
        </w:rPr>
        <w:t>xxx</w:t>
      </w:r>
      <w:proofErr w:type="spellEnd"/>
    </w:p>
    <w:p w14:paraId="02F03CC4" w14:textId="77777777" w:rsidR="00DF1B16" w:rsidRPr="00F06ED0" w:rsidRDefault="00DF1B16" w:rsidP="00DF1B16">
      <w:pPr>
        <w:spacing w:after="0" w:line="240" w:lineRule="auto"/>
        <w:jc w:val="both"/>
        <w:rPr>
          <w:rFonts w:ascii="Calibri" w:eastAsia="Calibri" w:hAnsi="Calibri" w:cs="Calibri"/>
          <w:highlight w:val="cyan"/>
        </w:rPr>
      </w:pPr>
    </w:p>
    <w:p w14:paraId="5557EABE" w14:textId="77777777" w:rsidR="00DF1B16" w:rsidRPr="00F06ED0" w:rsidRDefault="00DF1B16" w:rsidP="00DF1B16">
      <w:pPr>
        <w:spacing w:after="0" w:line="240" w:lineRule="auto"/>
        <w:rPr>
          <w:rFonts w:ascii="Calibri" w:eastAsia="Calibri" w:hAnsi="Calibri" w:cs="Calibri"/>
        </w:rPr>
      </w:pPr>
    </w:p>
    <w:p w14:paraId="28D55611" w14:textId="3C96B3F3" w:rsidR="00DF1B16" w:rsidRPr="00F06ED0" w:rsidRDefault="00DF1B16" w:rsidP="00DF1B16">
      <w:pPr>
        <w:spacing w:after="0" w:line="240" w:lineRule="auto"/>
        <w:rPr>
          <w:rFonts w:ascii="Calibri" w:eastAsia="Calibri" w:hAnsi="Calibri" w:cs="Calibri"/>
          <w:b/>
          <w:color w:val="BDE1C8"/>
          <w:spacing w:val="-1"/>
          <w:sz w:val="24"/>
        </w:rPr>
      </w:pPr>
      <w:r>
        <w:rPr>
          <w:rFonts w:ascii="Calibri" w:hAnsi="Calibri"/>
          <w:b/>
          <w:color w:val="BDE1C8"/>
          <w:sz w:val="24"/>
        </w:rPr>
        <w:t>30.1. Cobertura y normas de auditoría externa</w:t>
      </w:r>
    </w:p>
    <w:p w14:paraId="1B5388E5" w14:textId="77777777" w:rsidR="00DF1B16" w:rsidRPr="00F06ED0" w:rsidRDefault="00DF1B16" w:rsidP="00DF1B16">
      <w:pPr>
        <w:spacing w:after="0" w:line="240" w:lineRule="auto"/>
        <w:rPr>
          <w:rFonts w:ascii="Calibri" w:eastAsia="Calibri" w:hAnsi="Calibri" w:cs="Calibri"/>
          <w:bCs/>
          <w:color w:val="25456B"/>
          <w:spacing w:val="-1"/>
        </w:rPr>
      </w:pPr>
    </w:p>
    <w:p w14:paraId="6EB76DF0" w14:textId="7C824BF0" w:rsidR="00DF1B16" w:rsidRPr="00F06ED0" w:rsidRDefault="00DF1B16" w:rsidP="00DF1B16">
      <w:pPr>
        <w:spacing w:after="0"/>
        <w:rPr>
          <w:rFonts w:ascii="Calibri" w:eastAsia="Calibri" w:hAnsi="Calibri" w:cs="Calibri"/>
          <w:b/>
        </w:rPr>
      </w:pPr>
      <w:r>
        <w:rPr>
          <w:rFonts w:ascii="Calibri" w:hAnsi="Calibri"/>
          <w:b/>
        </w:rPr>
        <w:t>Nivel de desempeño y evidencias para la calificación:</w:t>
      </w:r>
    </w:p>
    <w:p w14:paraId="0E018B99" w14:textId="77777777" w:rsidR="00DF1B16" w:rsidRPr="00F06ED0" w:rsidRDefault="00DF1B16" w:rsidP="00DF1B16">
      <w:pPr>
        <w:spacing w:after="0"/>
        <w:jc w:val="both"/>
        <w:rPr>
          <w:rFonts w:ascii="Calibri" w:eastAsia="Calibri" w:hAnsi="Calibri" w:cs="Calibri"/>
        </w:rPr>
      </w:pPr>
    </w:p>
    <w:p w14:paraId="6C552659" w14:textId="77777777" w:rsidR="00DF1B16" w:rsidRPr="00F06ED0" w:rsidRDefault="00DF1B16" w:rsidP="00DF1B16">
      <w:pPr>
        <w:spacing w:after="0"/>
        <w:jc w:val="both"/>
        <w:rPr>
          <w:rFonts w:ascii="Calibri" w:eastAsia="Calibri" w:hAnsi="Calibri" w:cs="Calibri"/>
        </w:rPr>
      </w:pPr>
      <w:proofErr w:type="spellStart"/>
      <w:r>
        <w:rPr>
          <w:rFonts w:ascii="Calibri" w:hAnsi="Calibri"/>
        </w:rPr>
        <w:t>xxx</w:t>
      </w:r>
      <w:proofErr w:type="spellEnd"/>
    </w:p>
    <w:p w14:paraId="19AD2643" w14:textId="77777777" w:rsidR="00DF1B16" w:rsidRPr="00F06ED0" w:rsidRDefault="00DF1B16" w:rsidP="00DF1B16">
      <w:pPr>
        <w:jc w:val="both"/>
        <w:rPr>
          <w:rFonts w:ascii="Calibri" w:eastAsia="Calibri" w:hAnsi="Calibri" w:cs="Calibri"/>
          <w:i/>
          <w:color w:val="FF0000"/>
          <w:spacing w:val="-1"/>
        </w:rPr>
      </w:pPr>
      <w:r>
        <w:rPr>
          <w:rFonts w:ascii="Calibri" w:hAnsi="Calibri"/>
          <w:i/>
          <w:color w:val="FF0000"/>
        </w:rPr>
        <w:t>Inserte una oración que justifique la calificación asignada.</w:t>
      </w:r>
    </w:p>
    <w:p w14:paraId="22A18A9E" w14:textId="77777777" w:rsidR="00DF1B16" w:rsidRPr="00F06ED0" w:rsidRDefault="00DF1B16" w:rsidP="00DF1B16">
      <w:pPr>
        <w:spacing w:after="0"/>
        <w:rPr>
          <w:rFonts w:ascii="Calibri" w:eastAsia="Calibri" w:hAnsi="Calibri" w:cs="Calibri"/>
        </w:rPr>
      </w:pPr>
      <w:r>
        <w:rPr>
          <w:rFonts w:ascii="Calibri" w:hAnsi="Calibri"/>
          <w:b/>
        </w:rPr>
        <w:t>Cambio en el desempeño desde una evaluación PEFA anterior:</w:t>
      </w:r>
      <w:r>
        <w:rPr>
          <w:rFonts w:ascii="Calibri" w:hAnsi="Calibri"/>
        </w:rPr>
        <w:t xml:space="preserve"> </w:t>
      </w:r>
    </w:p>
    <w:p w14:paraId="2A4FA4AB" w14:textId="77777777" w:rsidR="00DF1B16" w:rsidRPr="00F06ED0" w:rsidRDefault="00DF1B16" w:rsidP="00DF1B16">
      <w:pPr>
        <w:spacing w:after="0"/>
        <w:jc w:val="both"/>
        <w:rPr>
          <w:rFonts w:ascii="Calibri" w:eastAsia="Calibri" w:hAnsi="Calibri" w:cs="Calibri"/>
        </w:rPr>
      </w:pPr>
      <w:proofErr w:type="spellStart"/>
      <w:r>
        <w:rPr>
          <w:rFonts w:ascii="Calibri" w:hAnsi="Calibri"/>
        </w:rPr>
        <w:t>xxx</w:t>
      </w:r>
      <w:proofErr w:type="spellEnd"/>
    </w:p>
    <w:p w14:paraId="4C6D02B8" w14:textId="77777777" w:rsidR="00DF1B16" w:rsidRPr="00F06ED0" w:rsidRDefault="00DF1B16" w:rsidP="00DF1B16">
      <w:pPr>
        <w:spacing w:after="0" w:line="240" w:lineRule="auto"/>
        <w:rPr>
          <w:rFonts w:ascii="Calibri" w:eastAsia="Calibri" w:hAnsi="Calibri" w:cs="Calibri"/>
          <w:bCs/>
          <w:color w:val="25456B"/>
          <w:spacing w:val="-1"/>
        </w:rPr>
      </w:pPr>
    </w:p>
    <w:p w14:paraId="0D0E3B71" w14:textId="77777777" w:rsidR="00DF1B16" w:rsidRPr="00F06ED0" w:rsidRDefault="00DF1B16" w:rsidP="00DB7B08">
      <w:pPr>
        <w:numPr>
          <w:ilvl w:val="1"/>
          <w:numId w:val="47"/>
        </w:numPr>
        <w:spacing w:after="0" w:line="240" w:lineRule="auto"/>
        <w:contextualSpacing/>
        <w:rPr>
          <w:rFonts w:ascii="Calibri" w:eastAsia="Calibri" w:hAnsi="Calibri" w:cs="Calibri"/>
          <w:b/>
          <w:bCs/>
          <w:i/>
          <w:color w:val="BDE1C8"/>
          <w:spacing w:val="-1"/>
        </w:rPr>
      </w:pPr>
      <w:r>
        <w:rPr>
          <w:rFonts w:ascii="Calibri" w:hAnsi="Calibri"/>
          <w:b/>
          <w:color w:val="BDE1C8"/>
          <w:sz w:val="24"/>
        </w:rPr>
        <w:t>Presentación de los informes de auditoría al Poder Legislativo</w:t>
      </w:r>
      <w:r>
        <w:rPr>
          <w:rFonts w:ascii="Calibri" w:hAnsi="Calibri"/>
          <w:b/>
          <w:i/>
          <w:color w:val="BDE1C8"/>
        </w:rPr>
        <w:t xml:space="preserve"> </w:t>
      </w:r>
    </w:p>
    <w:p w14:paraId="760B156B" w14:textId="77777777" w:rsidR="00DF1B16" w:rsidRPr="00F06ED0" w:rsidRDefault="00DF1B16" w:rsidP="00DF1B16">
      <w:pPr>
        <w:spacing w:after="0" w:line="240" w:lineRule="auto"/>
        <w:rPr>
          <w:rFonts w:ascii="Calibri" w:eastAsia="Calibri" w:hAnsi="Calibri" w:cs="Calibri"/>
          <w:bCs/>
          <w:color w:val="25456B"/>
          <w:spacing w:val="-1"/>
        </w:rPr>
      </w:pPr>
    </w:p>
    <w:p w14:paraId="2241B2FE" w14:textId="2DA82E26" w:rsidR="00DF1B16" w:rsidRPr="00F06ED0" w:rsidRDefault="00DF1B16" w:rsidP="00DF1B16">
      <w:pPr>
        <w:spacing w:after="0"/>
        <w:rPr>
          <w:rFonts w:ascii="Calibri" w:eastAsia="Calibri" w:hAnsi="Calibri" w:cs="Calibri"/>
          <w:b/>
        </w:rPr>
      </w:pPr>
      <w:r>
        <w:rPr>
          <w:rFonts w:ascii="Calibri" w:hAnsi="Calibri"/>
          <w:b/>
        </w:rPr>
        <w:t>Nivel de desempeño y evidencias para la calificación:</w:t>
      </w:r>
    </w:p>
    <w:p w14:paraId="4D7C7D55" w14:textId="77777777" w:rsidR="00DF1B16" w:rsidRPr="00F06ED0" w:rsidRDefault="00DF1B16" w:rsidP="00DF1B16">
      <w:pPr>
        <w:spacing w:after="0" w:line="240" w:lineRule="auto"/>
        <w:rPr>
          <w:rFonts w:ascii="Calibri" w:eastAsia="Calibri" w:hAnsi="Calibri" w:cs="Calibri"/>
          <w:b/>
          <w:color w:val="FF0000"/>
          <w:sz w:val="20"/>
          <w:szCs w:val="20"/>
        </w:rPr>
      </w:pPr>
      <w:r>
        <w:rPr>
          <w:rFonts w:ascii="Calibri" w:hAnsi="Calibri"/>
          <w:b/>
          <w:sz w:val="20"/>
        </w:rPr>
        <w:t xml:space="preserve">Cuadro 30.2: Presentación de los informes de auditoría al Poder Legislativo (últimos tres ejercicios fiscales finalizados) </w:t>
      </w:r>
    </w:p>
    <w:tbl>
      <w:tblPr>
        <w:tblStyle w:val="TabelEcorys1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29"/>
        <w:gridCol w:w="2508"/>
        <w:gridCol w:w="2454"/>
        <w:gridCol w:w="2669"/>
      </w:tblGrid>
      <w:tr w:rsidR="00DF1B16" w:rsidRPr="00F06ED0" w14:paraId="25BCEC4C" w14:textId="77777777" w:rsidTr="00AA0E01">
        <w:tc>
          <w:tcPr>
            <w:tcW w:w="3116" w:type="dxa"/>
            <w:shd w:val="clear" w:color="auto" w:fill="BFBFBF"/>
          </w:tcPr>
          <w:p w14:paraId="3BE11586" w14:textId="77777777" w:rsidR="00DF1B16" w:rsidRPr="00F06ED0" w:rsidRDefault="00DF1B16" w:rsidP="00AA0E01">
            <w:pPr>
              <w:jc w:val="center"/>
              <w:rPr>
                <w:rFonts w:ascii="Calibri" w:eastAsia="Calibri" w:hAnsi="Calibri" w:cs="Calibri"/>
                <w:b/>
                <w:sz w:val="20"/>
                <w:szCs w:val="20"/>
              </w:rPr>
            </w:pPr>
            <w:r>
              <w:rPr>
                <w:rFonts w:ascii="Calibri" w:hAnsi="Calibri"/>
                <w:b/>
                <w:sz w:val="20"/>
              </w:rPr>
              <w:t>Últimos tres ejercicios fiscales finalizados</w:t>
            </w:r>
          </w:p>
        </w:tc>
        <w:tc>
          <w:tcPr>
            <w:tcW w:w="2999" w:type="dxa"/>
            <w:shd w:val="clear" w:color="auto" w:fill="BFBFBF"/>
          </w:tcPr>
          <w:p w14:paraId="450381E2" w14:textId="77777777" w:rsidR="00DF1B16" w:rsidRPr="00F06ED0" w:rsidRDefault="00DF1B16" w:rsidP="00AA0E01">
            <w:pPr>
              <w:jc w:val="center"/>
              <w:rPr>
                <w:rFonts w:ascii="Calibri" w:eastAsia="Calibri" w:hAnsi="Calibri" w:cs="Calibri"/>
                <w:b/>
                <w:sz w:val="20"/>
                <w:szCs w:val="20"/>
              </w:rPr>
            </w:pPr>
            <w:r>
              <w:rPr>
                <w:rFonts w:ascii="Calibri" w:hAnsi="Calibri"/>
                <w:b/>
                <w:sz w:val="20"/>
              </w:rPr>
              <w:t>Ejercicio fiscal contemplado en el informe</w:t>
            </w:r>
          </w:p>
        </w:tc>
        <w:tc>
          <w:tcPr>
            <w:tcW w:w="2999" w:type="dxa"/>
            <w:shd w:val="clear" w:color="auto" w:fill="BFBFBF"/>
          </w:tcPr>
          <w:p w14:paraId="329A8A87" w14:textId="77777777" w:rsidR="00DF1B16" w:rsidRPr="00F06ED0" w:rsidRDefault="00DF1B16" w:rsidP="00AA0E01">
            <w:pPr>
              <w:jc w:val="center"/>
              <w:rPr>
                <w:rFonts w:ascii="Calibri" w:eastAsia="Calibri" w:hAnsi="Calibri" w:cs="Calibri"/>
                <w:b/>
                <w:sz w:val="20"/>
                <w:szCs w:val="20"/>
              </w:rPr>
            </w:pPr>
            <w:r>
              <w:rPr>
                <w:rFonts w:ascii="Calibri" w:hAnsi="Calibri"/>
                <w:b/>
                <w:sz w:val="20"/>
              </w:rPr>
              <w:t>Fechas de recepción de los informes financieros por parte de la oficina de auditoría</w:t>
            </w:r>
          </w:p>
        </w:tc>
        <w:tc>
          <w:tcPr>
            <w:tcW w:w="3235" w:type="dxa"/>
            <w:shd w:val="clear" w:color="auto" w:fill="BFBFBF"/>
          </w:tcPr>
          <w:p w14:paraId="6DC12532" w14:textId="77777777" w:rsidR="00DF1B16" w:rsidRPr="00F06ED0" w:rsidRDefault="00DF1B16" w:rsidP="00AA0E01">
            <w:pPr>
              <w:jc w:val="center"/>
              <w:rPr>
                <w:rFonts w:ascii="Calibri" w:eastAsia="Calibri" w:hAnsi="Calibri" w:cs="Calibri"/>
                <w:b/>
                <w:sz w:val="20"/>
                <w:szCs w:val="20"/>
              </w:rPr>
            </w:pPr>
            <w:r>
              <w:rPr>
                <w:rFonts w:ascii="Calibri" w:hAnsi="Calibri"/>
                <w:b/>
                <w:sz w:val="20"/>
              </w:rPr>
              <w:t>Fechas de presentación de los informes de auditoría financiera al Poder Legislativo</w:t>
            </w:r>
          </w:p>
        </w:tc>
      </w:tr>
      <w:tr w:rsidR="00DF1B16" w:rsidRPr="00F06ED0" w14:paraId="11D38E9B" w14:textId="77777777" w:rsidTr="00AA0E01">
        <w:tc>
          <w:tcPr>
            <w:tcW w:w="3116" w:type="dxa"/>
          </w:tcPr>
          <w:p w14:paraId="5BC1E045" w14:textId="77777777" w:rsidR="00DF1B16" w:rsidRPr="00F06ED0" w:rsidRDefault="00DF1B16" w:rsidP="00AA0E01">
            <w:pPr>
              <w:rPr>
                <w:rFonts w:ascii="Calibri" w:eastAsia="Calibri" w:hAnsi="Calibri" w:cs="Calibri"/>
                <w:sz w:val="18"/>
                <w:szCs w:val="18"/>
              </w:rPr>
            </w:pPr>
          </w:p>
        </w:tc>
        <w:tc>
          <w:tcPr>
            <w:tcW w:w="2999" w:type="dxa"/>
          </w:tcPr>
          <w:p w14:paraId="37C5ADE7" w14:textId="77777777" w:rsidR="00DF1B16" w:rsidRPr="00F06ED0" w:rsidRDefault="00DF1B16" w:rsidP="00AA0E01">
            <w:pPr>
              <w:rPr>
                <w:rFonts w:ascii="Calibri" w:eastAsia="Calibri" w:hAnsi="Calibri" w:cs="Calibri"/>
                <w:sz w:val="18"/>
                <w:szCs w:val="18"/>
              </w:rPr>
            </w:pPr>
          </w:p>
        </w:tc>
        <w:tc>
          <w:tcPr>
            <w:tcW w:w="2999" w:type="dxa"/>
          </w:tcPr>
          <w:p w14:paraId="35AD53E8" w14:textId="77777777" w:rsidR="00DF1B16" w:rsidRPr="00F06ED0" w:rsidRDefault="00DF1B16" w:rsidP="00AA0E01">
            <w:pPr>
              <w:rPr>
                <w:rFonts w:ascii="Calibri" w:eastAsia="Calibri" w:hAnsi="Calibri" w:cs="Calibri"/>
                <w:sz w:val="18"/>
                <w:szCs w:val="18"/>
              </w:rPr>
            </w:pPr>
          </w:p>
        </w:tc>
        <w:tc>
          <w:tcPr>
            <w:tcW w:w="3235" w:type="dxa"/>
          </w:tcPr>
          <w:p w14:paraId="5578AEB7" w14:textId="77777777" w:rsidR="00DF1B16" w:rsidRPr="00F06ED0" w:rsidRDefault="00DF1B16" w:rsidP="00AA0E01">
            <w:pPr>
              <w:rPr>
                <w:rFonts w:ascii="Calibri" w:eastAsia="Calibri" w:hAnsi="Calibri" w:cs="Calibri"/>
                <w:sz w:val="18"/>
                <w:szCs w:val="18"/>
              </w:rPr>
            </w:pPr>
          </w:p>
        </w:tc>
      </w:tr>
      <w:tr w:rsidR="00DF1B16" w:rsidRPr="00F06ED0" w14:paraId="6EEF53D9" w14:textId="77777777" w:rsidTr="00AA0E01">
        <w:tc>
          <w:tcPr>
            <w:tcW w:w="3116" w:type="dxa"/>
          </w:tcPr>
          <w:p w14:paraId="7C1287E7" w14:textId="77777777" w:rsidR="00DF1B16" w:rsidRPr="00F06ED0" w:rsidRDefault="00DF1B16" w:rsidP="00AA0E01">
            <w:pPr>
              <w:rPr>
                <w:rFonts w:ascii="Calibri" w:eastAsia="Calibri" w:hAnsi="Calibri" w:cs="Calibri"/>
                <w:sz w:val="18"/>
                <w:szCs w:val="18"/>
              </w:rPr>
            </w:pPr>
          </w:p>
        </w:tc>
        <w:tc>
          <w:tcPr>
            <w:tcW w:w="2999" w:type="dxa"/>
          </w:tcPr>
          <w:p w14:paraId="6DF4A093" w14:textId="77777777" w:rsidR="00DF1B16" w:rsidRPr="00F06ED0" w:rsidRDefault="00DF1B16" w:rsidP="00AA0E01">
            <w:pPr>
              <w:rPr>
                <w:rFonts w:ascii="Calibri" w:eastAsia="Calibri" w:hAnsi="Calibri" w:cs="Calibri"/>
                <w:sz w:val="18"/>
                <w:szCs w:val="18"/>
              </w:rPr>
            </w:pPr>
          </w:p>
        </w:tc>
        <w:tc>
          <w:tcPr>
            <w:tcW w:w="2999" w:type="dxa"/>
          </w:tcPr>
          <w:p w14:paraId="5CC12AC0" w14:textId="77777777" w:rsidR="00DF1B16" w:rsidRPr="00F06ED0" w:rsidRDefault="00DF1B16" w:rsidP="00AA0E01">
            <w:pPr>
              <w:rPr>
                <w:rFonts w:ascii="Calibri" w:eastAsia="Calibri" w:hAnsi="Calibri" w:cs="Calibri"/>
                <w:sz w:val="18"/>
                <w:szCs w:val="18"/>
              </w:rPr>
            </w:pPr>
          </w:p>
        </w:tc>
        <w:tc>
          <w:tcPr>
            <w:tcW w:w="3235" w:type="dxa"/>
          </w:tcPr>
          <w:p w14:paraId="7991F19F" w14:textId="77777777" w:rsidR="00DF1B16" w:rsidRPr="00F06ED0" w:rsidRDefault="00DF1B16" w:rsidP="00AA0E01">
            <w:pPr>
              <w:rPr>
                <w:rFonts w:ascii="Calibri" w:eastAsia="Calibri" w:hAnsi="Calibri" w:cs="Calibri"/>
                <w:sz w:val="18"/>
                <w:szCs w:val="18"/>
              </w:rPr>
            </w:pPr>
          </w:p>
        </w:tc>
      </w:tr>
      <w:tr w:rsidR="00DF1B16" w:rsidRPr="00F06ED0" w14:paraId="6EBDFB02" w14:textId="77777777" w:rsidTr="00AA0E01">
        <w:tc>
          <w:tcPr>
            <w:tcW w:w="3116" w:type="dxa"/>
          </w:tcPr>
          <w:p w14:paraId="6E70AC08" w14:textId="77777777" w:rsidR="00DF1B16" w:rsidRPr="00F06ED0" w:rsidRDefault="00DF1B16" w:rsidP="00AA0E01">
            <w:pPr>
              <w:rPr>
                <w:rFonts w:ascii="Calibri" w:eastAsia="Calibri" w:hAnsi="Calibri" w:cs="Calibri"/>
                <w:sz w:val="18"/>
                <w:szCs w:val="18"/>
              </w:rPr>
            </w:pPr>
          </w:p>
        </w:tc>
        <w:tc>
          <w:tcPr>
            <w:tcW w:w="2999" w:type="dxa"/>
          </w:tcPr>
          <w:p w14:paraId="7384A703" w14:textId="77777777" w:rsidR="00DF1B16" w:rsidRPr="00F06ED0" w:rsidRDefault="00DF1B16" w:rsidP="00AA0E01">
            <w:pPr>
              <w:rPr>
                <w:rFonts w:ascii="Calibri" w:eastAsia="Calibri" w:hAnsi="Calibri" w:cs="Calibri"/>
                <w:sz w:val="18"/>
                <w:szCs w:val="18"/>
              </w:rPr>
            </w:pPr>
          </w:p>
        </w:tc>
        <w:tc>
          <w:tcPr>
            <w:tcW w:w="2999" w:type="dxa"/>
          </w:tcPr>
          <w:p w14:paraId="430824E3" w14:textId="77777777" w:rsidR="00DF1B16" w:rsidRPr="00F06ED0" w:rsidRDefault="00DF1B16" w:rsidP="00AA0E01">
            <w:pPr>
              <w:rPr>
                <w:rFonts w:ascii="Calibri" w:eastAsia="Calibri" w:hAnsi="Calibri" w:cs="Calibri"/>
                <w:sz w:val="18"/>
                <w:szCs w:val="18"/>
              </w:rPr>
            </w:pPr>
          </w:p>
        </w:tc>
        <w:tc>
          <w:tcPr>
            <w:tcW w:w="3235" w:type="dxa"/>
          </w:tcPr>
          <w:p w14:paraId="2A7BE99D" w14:textId="77777777" w:rsidR="00DF1B16" w:rsidRPr="00F06ED0" w:rsidRDefault="00DF1B16" w:rsidP="00AA0E01">
            <w:pPr>
              <w:rPr>
                <w:rFonts w:ascii="Calibri" w:eastAsia="Calibri" w:hAnsi="Calibri" w:cs="Calibri"/>
                <w:sz w:val="18"/>
                <w:szCs w:val="18"/>
              </w:rPr>
            </w:pPr>
          </w:p>
        </w:tc>
      </w:tr>
    </w:tbl>
    <w:p w14:paraId="095366CE" w14:textId="77777777" w:rsidR="00DF1B16" w:rsidRPr="00F06ED0" w:rsidRDefault="00DF1B16" w:rsidP="00DF1B16">
      <w:pPr>
        <w:spacing w:after="0" w:line="240" w:lineRule="auto"/>
        <w:jc w:val="both"/>
        <w:rPr>
          <w:rFonts w:ascii="Calibri" w:eastAsia="Times New Roman" w:hAnsi="Calibri" w:cs="Calibri"/>
          <w:i/>
          <w:color w:val="FF0000"/>
          <w:sz w:val="16"/>
          <w:szCs w:val="16"/>
        </w:rPr>
      </w:pPr>
      <w:r>
        <w:rPr>
          <w:rFonts w:ascii="Calibri" w:hAnsi="Calibri"/>
          <w:b/>
          <w:i/>
          <w:sz w:val="16"/>
        </w:rPr>
        <w:t xml:space="preserve">Fuente de los datos: </w:t>
      </w:r>
      <w:r>
        <w:rPr>
          <w:rFonts w:ascii="Calibri" w:hAnsi="Calibri"/>
          <w:i/>
          <w:color w:val="FF0000"/>
          <w:sz w:val="16"/>
        </w:rPr>
        <w:t>Especifique los detalles de las fuentes o los documentos. Indique la dirección del sitio web, cuando corresponda.</w:t>
      </w:r>
    </w:p>
    <w:p w14:paraId="5F9B8FAD" w14:textId="77777777" w:rsidR="00DF1B16" w:rsidRPr="00F06ED0" w:rsidRDefault="00DF1B16" w:rsidP="00DF1B16">
      <w:pPr>
        <w:spacing w:after="0"/>
        <w:jc w:val="both"/>
        <w:rPr>
          <w:rFonts w:ascii="Calibri" w:eastAsia="Calibri" w:hAnsi="Calibri" w:cs="Calibri"/>
        </w:rPr>
      </w:pPr>
    </w:p>
    <w:p w14:paraId="6DE3CB71" w14:textId="77777777" w:rsidR="00DF1B16" w:rsidRPr="00F06ED0" w:rsidRDefault="00DF1B16" w:rsidP="00DF1B16">
      <w:pPr>
        <w:spacing w:after="0"/>
        <w:jc w:val="both"/>
        <w:rPr>
          <w:rFonts w:ascii="Calibri" w:eastAsia="Calibri" w:hAnsi="Calibri" w:cs="Calibri"/>
        </w:rPr>
      </w:pPr>
      <w:proofErr w:type="spellStart"/>
      <w:r>
        <w:rPr>
          <w:rFonts w:ascii="Calibri" w:hAnsi="Calibri"/>
        </w:rPr>
        <w:t>xxx</w:t>
      </w:r>
      <w:proofErr w:type="spellEnd"/>
    </w:p>
    <w:p w14:paraId="5700A7F5" w14:textId="77777777" w:rsidR="00DF1B16" w:rsidRPr="00F06ED0" w:rsidRDefault="00DF1B16" w:rsidP="00DF1B16">
      <w:pPr>
        <w:jc w:val="both"/>
        <w:rPr>
          <w:rFonts w:ascii="Calibri" w:eastAsia="Calibri" w:hAnsi="Calibri" w:cs="Calibri"/>
          <w:i/>
          <w:color w:val="FF0000"/>
          <w:spacing w:val="-1"/>
        </w:rPr>
      </w:pPr>
      <w:r>
        <w:rPr>
          <w:rFonts w:ascii="Calibri" w:hAnsi="Calibri"/>
          <w:i/>
          <w:color w:val="FF0000"/>
        </w:rPr>
        <w:t>Inserte una oración que justifique la calificación asignada.</w:t>
      </w:r>
    </w:p>
    <w:p w14:paraId="4F385039" w14:textId="77777777" w:rsidR="00DF1B16" w:rsidRPr="00F06ED0" w:rsidRDefault="00DF1B16" w:rsidP="00DF1B16">
      <w:pPr>
        <w:rPr>
          <w:rFonts w:ascii="Calibri" w:eastAsia="Calibri" w:hAnsi="Calibri" w:cs="Calibri"/>
          <w:color w:val="FF0000"/>
        </w:rPr>
      </w:pPr>
      <w:r>
        <w:rPr>
          <w:rFonts w:ascii="Calibri" w:hAnsi="Calibri"/>
          <w:i/>
          <w:iCs/>
          <w:color w:val="FF0000"/>
        </w:rPr>
        <w:t>Nota:</w:t>
      </w:r>
      <w:r>
        <w:rPr>
          <w:rFonts w:ascii="Calibri" w:hAnsi="Calibri"/>
          <w:i/>
          <w:color w:val="FF0000"/>
        </w:rPr>
        <w:t xml:space="preserve"> Esta dimensión evalúa la actividad de la EFS durante los últimos tres ejercicios fiscales finalizados, es decir, el plazo que va desde que recibe todos los informes financieros que abarca el período hasta la presentación de los informes de auditoría ante el Poder Legislativo. Los informes financieros no necesariamente abarcan los últimos tres ejercicios fiscales finalizados.</w:t>
      </w:r>
    </w:p>
    <w:p w14:paraId="3E6A7BF7" w14:textId="77777777" w:rsidR="00DF1B16" w:rsidRPr="00F06ED0" w:rsidRDefault="00DF1B16" w:rsidP="00DF1B16">
      <w:pPr>
        <w:spacing w:after="0"/>
        <w:rPr>
          <w:rFonts w:ascii="Calibri" w:eastAsia="Calibri" w:hAnsi="Calibri" w:cs="Calibri"/>
          <w:b/>
        </w:rPr>
      </w:pPr>
    </w:p>
    <w:p w14:paraId="162283BB" w14:textId="77777777" w:rsidR="00DF1B16" w:rsidRPr="00F06ED0" w:rsidRDefault="00DF1B16" w:rsidP="00DF1B16">
      <w:pPr>
        <w:spacing w:after="0"/>
        <w:rPr>
          <w:rFonts w:ascii="Calibri" w:eastAsia="Calibri" w:hAnsi="Calibri" w:cs="Calibri"/>
        </w:rPr>
      </w:pPr>
      <w:r>
        <w:rPr>
          <w:rFonts w:ascii="Calibri" w:hAnsi="Calibri"/>
          <w:b/>
        </w:rPr>
        <w:t>Cambio en el desempeño desde una evaluación PEFA anterior:</w:t>
      </w:r>
      <w:r>
        <w:rPr>
          <w:rFonts w:ascii="Calibri" w:hAnsi="Calibri"/>
        </w:rPr>
        <w:t xml:space="preserve"> </w:t>
      </w:r>
    </w:p>
    <w:p w14:paraId="45245DF9" w14:textId="77777777" w:rsidR="00DF1B16" w:rsidRPr="00F06ED0" w:rsidRDefault="00DF1B16" w:rsidP="00DF1B16">
      <w:pPr>
        <w:spacing w:after="0"/>
        <w:jc w:val="both"/>
        <w:rPr>
          <w:rFonts w:ascii="Calibri" w:eastAsia="Calibri" w:hAnsi="Calibri" w:cs="Calibri"/>
        </w:rPr>
      </w:pPr>
      <w:proofErr w:type="spellStart"/>
      <w:r>
        <w:rPr>
          <w:rFonts w:ascii="Calibri" w:hAnsi="Calibri"/>
        </w:rPr>
        <w:t>xxx</w:t>
      </w:r>
      <w:proofErr w:type="spellEnd"/>
    </w:p>
    <w:p w14:paraId="1F35E669" w14:textId="77777777" w:rsidR="00DF1B16" w:rsidRPr="00F06ED0" w:rsidRDefault="00DF1B16" w:rsidP="00DF1B16">
      <w:pPr>
        <w:spacing w:after="0" w:line="240" w:lineRule="auto"/>
        <w:rPr>
          <w:rFonts w:ascii="Calibri" w:eastAsia="Calibri" w:hAnsi="Calibri" w:cs="Calibri"/>
          <w:b/>
          <w:bCs/>
          <w:i/>
          <w:color w:val="25456B"/>
          <w:spacing w:val="-1"/>
        </w:rPr>
      </w:pPr>
    </w:p>
    <w:p w14:paraId="71D51286" w14:textId="27FF3A4D" w:rsidR="00DF1B16" w:rsidRPr="00F06ED0" w:rsidRDefault="00DF1B16" w:rsidP="00DF1B16">
      <w:pPr>
        <w:spacing w:after="0" w:line="240" w:lineRule="auto"/>
        <w:rPr>
          <w:rFonts w:ascii="Calibri" w:eastAsia="Calibri" w:hAnsi="Calibri" w:cs="Calibri"/>
          <w:b/>
          <w:color w:val="BDE1C8"/>
          <w:spacing w:val="-1"/>
          <w:sz w:val="24"/>
        </w:rPr>
      </w:pPr>
      <w:r>
        <w:rPr>
          <w:rFonts w:ascii="Calibri" w:hAnsi="Calibri"/>
          <w:b/>
          <w:color w:val="BDE1C8"/>
          <w:sz w:val="24"/>
        </w:rPr>
        <w:t>30.3. Seguimiento de las recomendaciones de la auditoría externa</w:t>
      </w:r>
    </w:p>
    <w:p w14:paraId="16348A5B" w14:textId="77777777" w:rsidR="00DF1B16" w:rsidRPr="00F06ED0" w:rsidRDefault="00DF1B16" w:rsidP="00DF1B16">
      <w:pPr>
        <w:spacing w:after="0" w:line="240" w:lineRule="auto"/>
        <w:rPr>
          <w:rFonts w:ascii="Calibri" w:eastAsia="Calibri" w:hAnsi="Calibri" w:cs="Calibri"/>
          <w:bCs/>
          <w:color w:val="25456B"/>
          <w:spacing w:val="-1"/>
        </w:rPr>
      </w:pPr>
    </w:p>
    <w:p w14:paraId="78AC7948" w14:textId="056C754B" w:rsidR="00DF1B16" w:rsidRPr="00F06ED0" w:rsidRDefault="00DF1B16" w:rsidP="00DF1B16">
      <w:pPr>
        <w:spacing w:after="0"/>
        <w:rPr>
          <w:rFonts w:ascii="Calibri" w:eastAsia="Calibri" w:hAnsi="Calibri" w:cs="Calibri"/>
          <w:b/>
        </w:rPr>
      </w:pPr>
      <w:r>
        <w:rPr>
          <w:rFonts w:ascii="Calibri" w:hAnsi="Calibri"/>
          <w:b/>
        </w:rPr>
        <w:t>Nivel de desempeño y evidencias para la calificación:</w:t>
      </w:r>
    </w:p>
    <w:p w14:paraId="0BB5B027" w14:textId="77777777" w:rsidR="00DF1B16" w:rsidRPr="00F06ED0" w:rsidRDefault="00DF1B16" w:rsidP="00DF1B16">
      <w:pPr>
        <w:spacing w:after="0"/>
        <w:jc w:val="both"/>
        <w:rPr>
          <w:rFonts w:ascii="Calibri" w:eastAsia="Calibri" w:hAnsi="Calibri" w:cs="Calibri"/>
        </w:rPr>
      </w:pPr>
    </w:p>
    <w:p w14:paraId="54337859" w14:textId="77777777" w:rsidR="00DF1B16" w:rsidRPr="00F06ED0" w:rsidRDefault="00DF1B16" w:rsidP="00DF1B16">
      <w:pPr>
        <w:spacing w:after="0"/>
        <w:jc w:val="both"/>
        <w:rPr>
          <w:rFonts w:ascii="Calibri" w:eastAsia="Calibri" w:hAnsi="Calibri" w:cs="Calibri"/>
        </w:rPr>
      </w:pPr>
      <w:proofErr w:type="spellStart"/>
      <w:r>
        <w:rPr>
          <w:rFonts w:ascii="Calibri" w:hAnsi="Calibri"/>
        </w:rPr>
        <w:t>xxx</w:t>
      </w:r>
      <w:proofErr w:type="spellEnd"/>
    </w:p>
    <w:p w14:paraId="559CC04D" w14:textId="77777777" w:rsidR="00DF1B16" w:rsidRPr="00F06ED0" w:rsidRDefault="00DF1B16" w:rsidP="00DF1B16">
      <w:pPr>
        <w:jc w:val="both"/>
        <w:rPr>
          <w:rFonts w:ascii="Calibri" w:eastAsia="Calibri" w:hAnsi="Calibri" w:cs="Calibri"/>
          <w:i/>
          <w:color w:val="FF0000"/>
          <w:spacing w:val="-1"/>
        </w:rPr>
      </w:pPr>
      <w:r>
        <w:rPr>
          <w:rFonts w:ascii="Calibri" w:hAnsi="Calibri"/>
          <w:i/>
          <w:color w:val="FF0000"/>
        </w:rPr>
        <w:t>Inserte una oración que justifique la calificación asignada.</w:t>
      </w:r>
    </w:p>
    <w:p w14:paraId="798A3F3B" w14:textId="77777777" w:rsidR="00DF1B16" w:rsidRPr="00F06ED0" w:rsidRDefault="00DF1B16" w:rsidP="00DF1B16">
      <w:pPr>
        <w:spacing w:after="0"/>
        <w:rPr>
          <w:rFonts w:ascii="Calibri" w:eastAsia="Calibri" w:hAnsi="Calibri" w:cs="Calibri"/>
        </w:rPr>
      </w:pPr>
      <w:r>
        <w:rPr>
          <w:rFonts w:ascii="Calibri" w:hAnsi="Calibri"/>
          <w:b/>
        </w:rPr>
        <w:t>Cambio en el desempeño desde una evaluación PEFA anterior:</w:t>
      </w:r>
      <w:r>
        <w:rPr>
          <w:rFonts w:ascii="Calibri" w:hAnsi="Calibri"/>
        </w:rPr>
        <w:t xml:space="preserve"> </w:t>
      </w:r>
    </w:p>
    <w:p w14:paraId="47A8C4E7" w14:textId="77777777" w:rsidR="00DF1B16" w:rsidRPr="00F06ED0" w:rsidRDefault="00DF1B16" w:rsidP="00DF1B16">
      <w:pPr>
        <w:spacing w:after="0"/>
        <w:jc w:val="both"/>
        <w:rPr>
          <w:rFonts w:ascii="Calibri" w:eastAsia="Calibri" w:hAnsi="Calibri" w:cs="Calibri"/>
        </w:rPr>
      </w:pPr>
      <w:proofErr w:type="spellStart"/>
      <w:r>
        <w:rPr>
          <w:rFonts w:ascii="Calibri" w:hAnsi="Calibri"/>
        </w:rPr>
        <w:t>xxx</w:t>
      </w:r>
      <w:proofErr w:type="spellEnd"/>
    </w:p>
    <w:p w14:paraId="30969F2C" w14:textId="77777777" w:rsidR="00DF1B16" w:rsidRPr="00F06ED0" w:rsidRDefault="00DF1B16" w:rsidP="00DF1B16">
      <w:pPr>
        <w:spacing w:after="0" w:line="240" w:lineRule="auto"/>
        <w:ind w:right="118"/>
        <w:jc w:val="both"/>
        <w:rPr>
          <w:rFonts w:ascii="Calibri" w:eastAsia="Calibri" w:hAnsi="Calibri" w:cs="Calibri"/>
          <w:spacing w:val="-1"/>
        </w:rPr>
      </w:pPr>
    </w:p>
    <w:p w14:paraId="1D6518E1" w14:textId="2CDC5F24" w:rsidR="00DF1B16" w:rsidRPr="00F06ED0" w:rsidRDefault="00DF1B16" w:rsidP="00DF1B16">
      <w:pPr>
        <w:spacing w:after="0" w:line="240" w:lineRule="auto"/>
        <w:rPr>
          <w:rFonts w:ascii="Calibri" w:eastAsia="Calibri" w:hAnsi="Calibri" w:cs="Calibri"/>
          <w:b/>
          <w:color w:val="BDE1C8"/>
          <w:spacing w:val="-1"/>
          <w:sz w:val="24"/>
        </w:rPr>
      </w:pPr>
      <w:r>
        <w:rPr>
          <w:rFonts w:ascii="Calibri" w:hAnsi="Calibri"/>
          <w:b/>
          <w:color w:val="BDE1C8"/>
          <w:sz w:val="24"/>
        </w:rPr>
        <w:t>30.4.</w:t>
      </w:r>
      <w:r>
        <w:rPr>
          <w:rFonts w:ascii="Calibri" w:hAnsi="Calibri"/>
          <w:color w:val="BDE1C8"/>
          <w:sz w:val="20"/>
        </w:rPr>
        <w:t xml:space="preserve"> </w:t>
      </w:r>
      <w:r>
        <w:rPr>
          <w:rFonts w:ascii="Calibri" w:hAnsi="Calibri"/>
          <w:b/>
          <w:color w:val="BDE1C8"/>
          <w:sz w:val="24"/>
        </w:rPr>
        <w:t xml:space="preserve">Independencia de la entidad fiscalizadora superior </w:t>
      </w:r>
    </w:p>
    <w:p w14:paraId="4A782490" w14:textId="77777777" w:rsidR="00DF1B16" w:rsidRPr="00F06ED0" w:rsidRDefault="00DF1B16" w:rsidP="00DF1B16">
      <w:pPr>
        <w:spacing w:after="0" w:line="240" w:lineRule="auto"/>
        <w:rPr>
          <w:rFonts w:ascii="Calibri" w:eastAsia="Calibri" w:hAnsi="Calibri" w:cs="Calibri"/>
          <w:bCs/>
          <w:color w:val="25456B"/>
          <w:spacing w:val="-1"/>
        </w:rPr>
      </w:pPr>
    </w:p>
    <w:p w14:paraId="7E1F8452" w14:textId="1D3AB7F4" w:rsidR="00DF1B16" w:rsidRPr="00F06ED0" w:rsidRDefault="00DF1B16" w:rsidP="00DF1B16">
      <w:pPr>
        <w:spacing w:after="0"/>
        <w:rPr>
          <w:rFonts w:ascii="Calibri" w:eastAsia="Calibri" w:hAnsi="Calibri" w:cs="Calibri"/>
          <w:b/>
        </w:rPr>
      </w:pPr>
      <w:r>
        <w:rPr>
          <w:rFonts w:ascii="Calibri" w:hAnsi="Calibri"/>
          <w:b/>
        </w:rPr>
        <w:t>Nivel de desempeño y evidencias para la calificación:</w:t>
      </w:r>
    </w:p>
    <w:p w14:paraId="1A244018" w14:textId="77777777" w:rsidR="00DF1B16" w:rsidRPr="00F06ED0" w:rsidRDefault="00DF1B16" w:rsidP="00DF1B16">
      <w:pPr>
        <w:spacing w:after="0" w:line="240" w:lineRule="auto"/>
        <w:rPr>
          <w:rFonts w:ascii="Calibri" w:eastAsia="Calibri" w:hAnsi="Calibri" w:cs="Calibri"/>
          <w:b/>
          <w:bCs/>
        </w:rPr>
      </w:pPr>
      <w:r>
        <w:rPr>
          <w:rFonts w:ascii="Calibri" w:hAnsi="Calibri"/>
          <w:b/>
        </w:rPr>
        <w:t>Cuadro 30.4: Independencia de la entidad fiscalizadora superior (al momento de la evaluación)</w:t>
      </w:r>
    </w:p>
    <w:tbl>
      <w:tblPr>
        <w:tblStyle w:val="TabelEcorys1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16"/>
        <w:gridCol w:w="1199"/>
        <w:gridCol w:w="5035"/>
      </w:tblGrid>
      <w:tr w:rsidR="00DF1B16" w:rsidRPr="00F06ED0" w14:paraId="1D70DDD6" w14:textId="77777777" w:rsidTr="00AA0E01">
        <w:tc>
          <w:tcPr>
            <w:tcW w:w="3116" w:type="dxa"/>
            <w:shd w:val="clear" w:color="auto" w:fill="BFBFBF"/>
          </w:tcPr>
          <w:p w14:paraId="7BBB8765" w14:textId="77777777" w:rsidR="00DF1B16" w:rsidRPr="00F06ED0" w:rsidRDefault="00DF1B16" w:rsidP="00AA0E01">
            <w:pPr>
              <w:jc w:val="center"/>
              <w:rPr>
                <w:rFonts w:ascii="Calibri" w:eastAsia="Calibri" w:hAnsi="Calibri" w:cs="Calibri"/>
                <w:b/>
                <w:sz w:val="20"/>
                <w:szCs w:val="20"/>
              </w:rPr>
            </w:pPr>
            <w:r>
              <w:rPr>
                <w:rFonts w:ascii="Calibri" w:hAnsi="Calibri"/>
                <w:b/>
                <w:sz w:val="20"/>
              </w:rPr>
              <w:t>Elemento/requisitos</w:t>
            </w:r>
          </w:p>
        </w:tc>
        <w:tc>
          <w:tcPr>
            <w:tcW w:w="1199" w:type="dxa"/>
            <w:shd w:val="clear" w:color="auto" w:fill="BFBFBF"/>
          </w:tcPr>
          <w:p w14:paraId="6446341C" w14:textId="77777777" w:rsidR="00DF1B16" w:rsidRPr="00F06ED0" w:rsidRDefault="00DF1B16" w:rsidP="00AA0E01">
            <w:pPr>
              <w:jc w:val="center"/>
              <w:rPr>
                <w:rFonts w:ascii="Calibri" w:eastAsia="Calibri" w:hAnsi="Calibri" w:cs="Calibri"/>
                <w:b/>
                <w:sz w:val="20"/>
                <w:szCs w:val="20"/>
              </w:rPr>
            </w:pPr>
            <w:r>
              <w:rPr>
                <w:rFonts w:ascii="Calibri" w:hAnsi="Calibri"/>
                <w:b/>
                <w:sz w:val="20"/>
              </w:rPr>
              <w:t>Cumplido</w:t>
            </w:r>
          </w:p>
          <w:p w14:paraId="744A1147" w14:textId="5E79C375" w:rsidR="00DF1B16" w:rsidRPr="00F06ED0" w:rsidRDefault="00DF1B16" w:rsidP="00AA0E01">
            <w:pPr>
              <w:jc w:val="center"/>
              <w:rPr>
                <w:rFonts w:ascii="Calibri" w:eastAsia="Calibri" w:hAnsi="Calibri" w:cs="Calibri"/>
                <w:b/>
                <w:sz w:val="20"/>
                <w:szCs w:val="20"/>
              </w:rPr>
            </w:pPr>
            <w:r>
              <w:rPr>
                <w:rFonts w:ascii="Calibri" w:hAnsi="Calibri"/>
                <w:b/>
                <w:sz w:val="20"/>
              </w:rPr>
              <w:t>(</w:t>
            </w:r>
            <w:r w:rsidR="00BC1BD2">
              <w:rPr>
                <w:rFonts w:ascii="Calibri" w:hAnsi="Calibri"/>
                <w:b/>
                <w:sz w:val="20"/>
              </w:rPr>
              <w:t>sí</w:t>
            </w:r>
            <w:r>
              <w:rPr>
                <w:rFonts w:ascii="Calibri" w:hAnsi="Calibri"/>
                <w:b/>
                <w:sz w:val="20"/>
              </w:rPr>
              <w:t>/</w:t>
            </w:r>
            <w:r w:rsidR="00BC1BD2">
              <w:rPr>
                <w:rFonts w:ascii="Calibri" w:hAnsi="Calibri"/>
                <w:b/>
                <w:sz w:val="20"/>
              </w:rPr>
              <w:t>n</w:t>
            </w:r>
            <w:r>
              <w:rPr>
                <w:rFonts w:ascii="Calibri" w:hAnsi="Calibri"/>
                <w:b/>
                <w:sz w:val="20"/>
              </w:rPr>
              <w:t>o)</w:t>
            </w:r>
          </w:p>
        </w:tc>
        <w:tc>
          <w:tcPr>
            <w:tcW w:w="5035" w:type="dxa"/>
            <w:shd w:val="clear" w:color="auto" w:fill="BFBFBF"/>
          </w:tcPr>
          <w:p w14:paraId="5885BB57" w14:textId="07CAB070" w:rsidR="00DF1B16" w:rsidRPr="00F06ED0" w:rsidRDefault="00DF1B16" w:rsidP="00AA0E01">
            <w:pPr>
              <w:jc w:val="center"/>
              <w:rPr>
                <w:rFonts w:ascii="Calibri" w:eastAsia="Calibri" w:hAnsi="Calibri" w:cs="Calibri"/>
                <w:b/>
                <w:sz w:val="20"/>
                <w:szCs w:val="20"/>
              </w:rPr>
            </w:pPr>
            <w:r>
              <w:rPr>
                <w:rFonts w:ascii="Calibri" w:hAnsi="Calibri"/>
                <w:b/>
                <w:sz w:val="20"/>
              </w:rPr>
              <w:t>Evidencia/</w:t>
            </w:r>
            <w:r w:rsidR="00BC1BD2">
              <w:rPr>
                <w:rFonts w:ascii="Calibri" w:hAnsi="Calibri"/>
                <w:b/>
                <w:sz w:val="20"/>
              </w:rPr>
              <w:t>c</w:t>
            </w:r>
            <w:r>
              <w:rPr>
                <w:rFonts w:ascii="Calibri" w:hAnsi="Calibri"/>
                <w:b/>
                <w:sz w:val="20"/>
              </w:rPr>
              <w:t>omentarios</w:t>
            </w:r>
          </w:p>
        </w:tc>
      </w:tr>
      <w:tr w:rsidR="00DF1B16" w:rsidRPr="00F06ED0" w14:paraId="34DBDBDB" w14:textId="77777777" w:rsidTr="00AA0E01">
        <w:tc>
          <w:tcPr>
            <w:tcW w:w="3116" w:type="dxa"/>
          </w:tcPr>
          <w:p w14:paraId="0DFB1D6F" w14:textId="77777777" w:rsidR="00DF1B16" w:rsidRPr="00F06ED0" w:rsidRDefault="00DF1B16" w:rsidP="00AA0E01">
            <w:pPr>
              <w:rPr>
                <w:rFonts w:ascii="Calibri" w:eastAsia="Calibri" w:hAnsi="Calibri" w:cs="Calibri"/>
                <w:sz w:val="18"/>
                <w:szCs w:val="18"/>
              </w:rPr>
            </w:pPr>
            <w:r>
              <w:rPr>
                <w:rFonts w:ascii="Calibri" w:hAnsi="Calibri"/>
                <w:sz w:val="18"/>
              </w:rPr>
              <w:t xml:space="preserve">1. La entidad fiscalizadora superior funciona independientemente del Poder Ejecutivo en relación con lo siguiente: </w:t>
            </w:r>
          </w:p>
        </w:tc>
        <w:tc>
          <w:tcPr>
            <w:tcW w:w="1199" w:type="dxa"/>
          </w:tcPr>
          <w:p w14:paraId="75A4D1C2" w14:textId="77777777" w:rsidR="00DF1B16" w:rsidRPr="00F06ED0" w:rsidRDefault="00DF1B16" w:rsidP="00AA0E01">
            <w:pPr>
              <w:rPr>
                <w:rFonts w:ascii="Calibri" w:eastAsia="Calibri" w:hAnsi="Calibri" w:cs="Calibri"/>
              </w:rPr>
            </w:pPr>
          </w:p>
        </w:tc>
        <w:tc>
          <w:tcPr>
            <w:tcW w:w="5035" w:type="dxa"/>
          </w:tcPr>
          <w:p w14:paraId="4F1006A6" w14:textId="77777777" w:rsidR="00DF1B16" w:rsidRPr="00F06ED0" w:rsidRDefault="00DF1B16" w:rsidP="00AA0E01">
            <w:pPr>
              <w:rPr>
                <w:rFonts w:ascii="Calibri" w:eastAsia="Calibri" w:hAnsi="Calibri" w:cs="Calibri"/>
              </w:rPr>
            </w:pPr>
          </w:p>
        </w:tc>
      </w:tr>
      <w:tr w:rsidR="00DF1B16" w:rsidRPr="00F06ED0" w14:paraId="125C9F57" w14:textId="77777777" w:rsidTr="00AA0E01">
        <w:tc>
          <w:tcPr>
            <w:tcW w:w="3116" w:type="dxa"/>
          </w:tcPr>
          <w:p w14:paraId="718E3A52" w14:textId="0E5D31EC" w:rsidR="00DF1B16" w:rsidRPr="00F06ED0" w:rsidRDefault="00DF1B16" w:rsidP="00AA0E01">
            <w:pPr>
              <w:rPr>
                <w:rFonts w:ascii="Calibri" w:eastAsia="Calibri" w:hAnsi="Calibri" w:cs="Calibri"/>
                <w:sz w:val="18"/>
                <w:szCs w:val="18"/>
              </w:rPr>
            </w:pPr>
            <w:r>
              <w:rPr>
                <w:rFonts w:ascii="Calibri" w:hAnsi="Calibri"/>
                <w:sz w:val="18"/>
              </w:rPr>
              <w:t xml:space="preserve">- </w:t>
            </w:r>
            <w:r w:rsidR="002F5388">
              <w:rPr>
                <w:rFonts w:ascii="Calibri" w:hAnsi="Calibri"/>
                <w:sz w:val="18"/>
              </w:rPr>
              <w:t>L</w:t>
            </w:r>
            <w:r>
              <w:rPr>
                <w:rFonts w:ascii="Calibri" w:hAnsi="Calibri"/>
                <w:sz w:val="18"/>
              </w:rPr>
              <w:t xml:space="preserve">os procedimientos para designar y destituir </w:t>
            </w:r>
            <w:r w:rsidR="007D1956">
              <w:rPr>
                <w:rFonts w:ascii="Calibri" w:hAnsi="Calibri"/>
                <w:sz w:val="18"/>
              </w:rPr>
              <w:t>a la máxima autoridad</w:t>
            </w:r>
            <w:r>
              <w:rPr>
                <w:rFonts w:ascii="Calibri" w:hAnsi="Calibri"/>
                <w:sz w:val="18"/>
              </w:rPr>
              <w:t xml:space="preserve"> de la entidad fiscalizadora superior;</w:t>
            </w:r>
          </w:p>
        </w:tc>
        <w:tc>
          <w:tcPr>
            <w:tcW w:w="1199" w:type="dxa"/>
          </w:tcPr>
          <w:p w14:paraId="78604CDA" w14:textId="77777777" w:rsidR="00DF1B16" w:rsidRPr="00F06ED0" w:rsidRDefault="00DF1B16" w:rsidP="00AA0E01">
            <w:pPr>
              <w:rPr>
                <w:rFonts w:ascii="Calibri" w:eastAsia="Calibri" w:hAnsi="Calibri" w:cs="Calibri"/>
              </w:rPr>
            </w:pPr>
          </w:p>
        </w:tc>
        <w:tc>
          <w:tcPr>
            <w:tcW w:w="5035" w:type="dxa"/>
          </w:tcPr>
          <w:p w14:paraId="21714B25" w14:textId="77777777" w:rsidR="00DF1B16" w:rsidRPr="00F06ED0" w:rsidRDefault="00DF1B16" w:rsidP="00AA0E01">
            <w:pPr>
              <w:rPr>
                <w:rFonts w:ascii="Calibri" w:eastAsia="Calibri" w:hAnsi="Calibri" w:cs="Calibri"/>
              </w:rPr>
            </w:pPr>
          </w:p>
        </w:tc>
      </w:tr>
      <w:tr w:rsidR="00DF1B16" w:rsidRPr="00F06ED0" w14:paraId="1B97DF21" w14:textId="77777777" w:rsidTr="00AA0E01">
        <w:tc>
          <w:tcPr>
            <w:tcW w:w="3116" w:type="dxa"/>
          </w:tcPr>
          <w:p w14:paraId="0659785E" w14:textId="2850E734" w:rsidR="00DF1B16" w:rsidRPr="00F06ED0" w:rsidRDefault="00DF1B16" w:rsidP="00AA0E01">
            <w:pPr>
              <w:rPr>
                <w:rFonts w:ascii="Calibri" w:eastAsia="Calibri" w:hAnsi="Calibri" w:cs="Calibri"/>
                <w:sz w:val="18"/>
                <w:szCs w:val="18"/>
              </w:rPr>
            </w:pPr>
            <w:r>
              <w:rPr>
                <w:rFonts w:ascii="Calibri" w:hAnsi="Calibri"/>
                <w:sz w:val="18"/>
              </w:rPr>
              <w:t xml:space="preserve">- </w:t>
            </w:r>
            <w:r w:rsidR="002F5388">
              <w:rPr>
                <w:rFonts w:ascii="Calibri" w:hAnsi="Calibri"/>
                <w:sz w:val="18"/>
              </w:rPr>
              <w:t>L</w:t>
            </w:r>
            <w:r>
              <w:rPr>
                <w:rFonts w:ascii="Calibri" w:hAnsi="Calibri"/>
                <w:sz w:val="18"/>
              </w:rPr>
              <w:t>a planificación de los procesos de auditoría;</w:t>
            </w:r>
          </w:p>
        </w:tc>
        <w:tc>
          <w:tcPr>
            <w:tcW w:w="1199" w:type="dxa"/>
          </w:tcPr>
          <w:p w14:paraId="316B649F" w14:textId="77777777" w:rsidR="00DF1B16" w:rsidRPr="00F06ED0" w:rsidRDefault="00DF1B16" w:rsidP="00AA0E01">
            <w:pPr>
              <w:rPr>
                <w:rFonts w:ascii="Calibri" w:eastAsia="Calibri" w:hAnsi="Calibri" w:cs="Calibri"/>
              </w:rPr>
            </w:pPr>
          </w:p>
        </w:tc>
        <w:tc>
          <w:tcPr>
            <w:tcW w:w="5035" w:type="dxa"/>
          </w:tcPr>
          <w:p w14:paraId="000003A1" w14:textId="77777777" w:rsidR="00DF1B16" w:rsidRPr="00F06ED0" w:rsidRDefault="00DF1B16" w:rsidP="00AA0E01">
            <w:pPr>
              <w:rPr>
                <w:rFonts w:ascii="Calibri" w:eastAsia="Calibri" w:hAnsi="Calibri" w:cs="Calibri"/>
              </w:rPr>
            </w:pPr>
          </w:p>
        </w:tc>
      </w:tr>
      <w:tr w:rsidR="00DF1B16" w:rsidRPr="00F06ED0" w14:paraId="749BB2EE" w14:textId="77777777" w:rsidTr="00AA0E01">
        <w:tc>
          <w:tcPr>
            <w:tcW w:w="3116" w:type="dxa"/>
          </w:tcPr>
          <w:p w14:paraId="2C57ABD7" w14:textId="42C27FC5" w:rsidR="00DF1B16" w:rsidRPr="00F06ED0" w:rsidRDefault="00DF1B16" w:rsidP="00AA0E01">
            <w:pPr>
              <w:rPr>
                <w:rFonts w:ascii="Calibri" w:eastAsia="Calibri" w:hAnsi="Calibri" w:cs="Calibri"/>
                <w:sz w:val="18"/>
                <w:szCs w:val="18"/>
              </w:rPr>
            </w:pPr>
            <w:r>
              <w:rPr>
                <w:rFonts w:ascii="Calibri" w:hAnsi="Calibri"/>
                <w:sz w:val="18"/>
              </w:rPr>
              <w:t xml:space="preserve">- </w:t>
            </w:r>
            <w:r w:rsidR="002F5388">
              <w:rPr>
                <w:rFonts w:ascii="Calibri" w:hAnsi="Calibri"/>
                <w:sz w:val="18"/>
              </w:rPr>
              <w:t>L</w:t>
            </w:r>
            <w:r>
              <w:rPr>
                <w:rFonts w:ascii="Calibri" w:hAnsi="Calibri"/>
                <w:sz w:val="18"/>
              </w:rPr>
              <w:t>os mecanismos para la publicación de informes;</w:t>
            </w:r>
          </w:p>
        </w:tc>
        <w:tc>
          <w:tcPr>
            <w:tcW w:w="1199" w:type="dxa"/>
          </w:tcPr>
          <w:p w14:paraId="3A6816DF" w14:textId="77777777" w:rsidR="00DF1B16" w:rsidRPr="00F06ED0" w:rsidRDefault="00DF1B16" w:rsidP="00AA0E01">
            <w:pPr>
              <w:rPr>
                <w:rFonts w:ascii="Calibri" w:eastAsia="Calibri" w:hAnsi="Calibri" w:cs="Calibri"/>
              </w:rPr>
            </w:pPr>
          </w:p>
        </w:tc>
        <w:tc>
          <w:tcPr>
            <w:tcW w:w="5035" w:type="dxa"/>
          </w:tcPr>
          <w:p w14:paraId="46423297" w14:textId="77777777" w:rsidR="00DF1B16" w:rsidRPr="00F06ED0" w:rsidRDefault="00DF1B16" w:rsidP="00AA0E01">
            <w:pPr>
              <w:rPr>
                <w:rFonts w:ascii="Calibri" w:eastAsia="Calibri" w:hAnsi="Calibri" w:cs="Calibri"/>
              </w:rPr>
            </w:pPr>
          </w:p>
        </w:tc>
      </w:tr>
      <w:tr w:rsidR="00DF1B16" w:rsidRPr="00F06ED0" w14:paraId="7D493A46" w14:textId="77777777" w:rsidTr="00AA0E01">
        <w:tc>
          <w:tcPr>
            <w:tcW w:w="3116" w:type="dxa"/>
          </w:tcPr>
          <w:p w14:paraId="142C39C4" w14:textId="3AAC8627" w:rsidR="00DF1B16" w:rsidRPr="00F06ED0" w:rsidRDefault="00DF1B16" w:rsidP="00AA0E01">
            <w:pPr>
              <w:rPr>
                <w:rFonts w:ascii="Calibri" w:eastAsia="Calibri" w:hAnsi="Calibri" w:cs="Calibri"/>
                <w:sz w:val="18"/>
                <w:szCs w:val="18"/>
              </w:rPr>
            </w:pPr>
            <w:r>
              <w:rPr>
                <w:rFonts w:ascii="Calibri" w:hAnsi="Calibri"/>
                <w:sz w:val="18"/>
              </w:rPr>
              <w:t xml:space="preserve">- </w:t>
            </w:r>
            <w:r w:rsidR="002F5388">
              <w:rPr>
                <w:rFonts w:ascii="Calibri" w:hAnsi="Calibri"/>
                <w:sz w:val="18"/>
              </w:rPr>
              <w:t>L</w:t>
            </w:r>
            <w:r>
              <w:rPr>
                <w:rFonts w:ascii="Calibri" w:hAnsi="Calibri"/>
                <w:sz w:val="18"/>
              </w:rPr>
              <w:t>a aprobación y ejecución del presupuesto de la entidad fiscalizadora superior.</w:t>
            </w:r>
          </w:p>
        </w:tc>
        <w:tc>
          <w:tcPr>
            <w:tcW w:w="1199" w:type="dxa"/>
          </w:tcPr>
          <w:p w14:paraId="7FB0DDDB" w14:textId="77777777" w:rsidR="00DF1B16" w:rsidRPr="00F06ED0" w:rsidRDefault="00DF1B16" w:rsidP="00AA0E01">
            <w:pPr>
              <w:rPr>
                <w:rFonts w:ascii="Calibri" w:eastAsia="Calibri" w:hAnsi="Calibri" w:cs="Calibri"/>
              </w:rPr>
            </w:pPr>
          </w:p>
        </w:tc>
        <w:tc>
          <w:tcPr>
            <w:tcW w:w="5035" w:type="dxa"/>
          </w:tcPr>
          <w:p w14:paraId="3F3C099A" w14:textId="77777777" w:rsidR="00DF1B16" w:rsidRPr="00F06ED0" w:rsidRDefault="00DF1B16" w:rsidP="00AA0E01">
            <w:pPr>
              <w:rPr>
                <w:rFonts w:ascii="Calibri" w:eastAsia="Calibri" w:hAnsi="Calibri" w:cs="Calibri"/>
              </w:rPr>
            </w:pPr>
          </w:p>
        </w:tc>
      </w:tr>
      <w:tr w:rsidR="00DF1B16" w:rsidRPr="00F06ED0" w14:paraId="65897858" w14:textId="77777777" w:rsidTr="00AA0E01">
        <w:tc>
          <w:tcPr>
            <w:tcW w:w="3116" w:type="dxa"/>
          </w:tcPr>
          <w:p w14:paraId="7D4D8DC1" w14:textId="77777777" w:rsidR="00DF1B16" w:rsidRPr="00F06ED0" w:rsidRDefault="00DF1B16" w:rsidP="00AA0E01">
            <w:pPr>
              <w:rPr>
                <w:rFonts w:ascii="Calibri" w:eastAsia="Calibri" w:hAnsi="Calibri" w:cs="Calibri"/>
                <w:sz w:val="18"/>
                <w:szCs w:val="18"/>
              </w:rPr>
            </w:pPr>
            <w:r>
              <w:rPr>
                <w:rFonts w:ascii="Calibri" w:hAnsi="Calibri"/>
                <w:sz w:val="18"/>
              </w:rPr>
              <w:t>2. Esta independencia está garantizada en el marco de la ley.</w:t>
            </w:r>
          </w:p>
        </w:tc>
        <w:tc>
          <w:tcPr>
            <w:tcW w:w="1199" w:type="dxa"/>
          </w:tcPr>
          <w:p w14:paraId="23442EE9" w14:textId="77777777" w:rsidR="00DF1B16" w:rsidRPr="00F06ED0" w:rsidRDefault="00DF1B16" w:rsidP="00AA0E01">
            <w:pPr>
              <w:rPr>
                <w:rFonts w:ascii="Calibri" w:eastAsia="Calibri" w:hAnsi="Calibri" w:cs="Calibri"/>
              </w:rPr>
            </w:pPr>
          </w:p>
        </w:tc>
        <w:tc>
          <w:tcPr>
            <w:tcW w:w="5035" w:type="dxa"/>
          </w:tcPr>
          <w:p w14:paraId="09C8559F" w14:textId="77777777" w:rsidR="00DF1B16" w:rsidRPr="00F06ED0" w:rsidRDefault="00DF1B16" w:rsidP="00AA0E01">
            <w:pPr>
              <w:rPr>
                <w:rFonts w:ascii="Calibri" w:eastAsia="Calibri" w:hAnsi="Calibri" w:cs="Calibri"/>
              </w:rPr>
            </w:pPr>
          </w:p>
        </w:tc>
      </w:tr>
      <w:tr w:rsidR="00DF1B16" w:rsidRPr="00F06ED0" w14:paraId="3DA7D3D5" w14:textId="77777777" w:rsidTr="00AA0E01">
        <w:tc>
          <w:tcPr>
            <w:tcW w:w="3116" w:type="dxa"/>
          </w:tcPr>
          <w:p w14:paraId="65DAC206" w14:textId="7F694A63" w:rsidR="00DF1B16" w:rsidRPr="00F06ED0" w:rsidRDefault="00DF1B16" w:rsidP="00AA0E01">
            <w:pPr>
              <w:rPr>
                <w:rFonts w:ascii="Calibri" w:eastAsia="Calibri" w:hAnsi="Calibri" w:cs="Calibri"/>
                <w:sz w:val="18"/>
                <w:szCs w:val="18"/>
              </w:rPr>
            </w:pPr>
            <w:r>
              <w:rPr>
                <w:rFonts w:ascii="Calibri" w:hAnsi="Calibri"/>
                <w:sz w:val="18"/>
              </w:rPr>
              <w:t xml:space="preserve">3. La entidad fiscalizadora superior cuenta con acceso irrestricto y </w:t>
            </w:r>
            <w:r>
              <w:rPr>
                <w:rFonts w:ascii="Calibri" w:hAnsi="Calibri"/>
                <w:sz w:val="18"/>
              </w:rPr>
              <w:lastRenderedPageBreak/>
              <w:t>oportuno a los registros, documentos e información requeridos para el desarrollo de las auditorías externas:</w:t>
            </w:r>
          </w:p>
        </w:tc>
        <w:tc>
          <w:tcPr>
            <w:tcW w:w="1199" w:type="dxa"/>
          </w:tcPr>
          <w:p w14:paraId="14525C44" w14:textId="77777777" w:rsidR="00DF1B16" w:rsidRPr="00F06ED0" w:rsidRDefault="00DF1B16" w:rsidP="00AA0E01">
            <w:pPr>
              <w:rPr>
                <w:rFonts w:ascii="Calibri" w:eastAsia="Calibri" w:hAnsi="Calibri" w:cs="Calibri"/>
              </w:rPr>
            </w:pPr>
          </w:p>
        </w:tc>
        <w:tc>
          <w:tcPr>
            <w:tcW w:w="5035" w:type="dxa"/>
          </w:tcPr>
          <w:p w14:paraId="36AA4863" w14:textId="77777777" w:rsidR="00DF1B16" w:rsidRPr="00F06ED0" w:rsidRDefault="00DF1B16" w:rsidP="00AA0E01">
            <w:pPr>
              <w:rPr>
                <w:rFonts w:ascii="Calibri" w:eastAsia="Calibri" w:hAnsi="Calibri" w:cs="Calibri"/>
              </w:rPr>
            </w:pPr>
          </w:p>
        </w:tc>
      </w:tr>
      <w:tr w:rsidR="00DF1B16" w:rsidRPr="00F06ED0" w14:paraId="4FA2C952" w14:textId="77777777" w:rsidTr="00AA0E01">
        <w:tc>
          <w:tcPr>
            <w:tcW w:w="3116" w:type="dxa"/>
          </w:tcPr>
          <w:p w14:paraId="6A76725C" w14:textId="07A35AFE" w:rsidR="00DF1B16" w:rsidRPr="00F06ED0" w:rsidRDefault="00DF1B16" w:rsidP="00AA0E01">
            <w:pPr>
              <w:rPr>
                <w:rFonts w:ascii="Calibri" w:eastAsia="Calibri" w:hAnsi="Calibri" w:cs="Calibri"/>
                <w:sz w:val="18"/>
                <w:szCs w:val="18"/>
              </w:rPr>
            </w:pPr>
            <w:r>
              <w:rPr>
                <w:rFonts w:ascii="Calibri" w:hAnsi="Calibri"/>
                <w:sz w:val="18"/>
              </w:rPr>
              <w:t xml:space="preserve">- </w:t>
            </w:r>
            <w:r w:rsidR="00F90871">
              <w:rPr>
                <w:rFonts w:ascii="Calibri" w:hAnsi="Calibri"/>
                <w:sz w:val="18"/>
              </w:rPr>
              <w:t>E</w:t>
            </w:r>
            <w:r>
              <w:rPr>
                <w:rFonts w:ascii="Calibri" w:hAnsi="Calibri"/>
                <w:sz w:val="18"/>
              </w:rPr>
              <w:t>n todas las entidades auditadas;</w:t>
            </w:r>
          </w:p>
        </w:tc>
        <w:tc>
          <w:tcPr>
            <w:tcW w:w="1199" w:type="dxa"/>
          </w:tcPr>
          <w:p w14:paraId="5D0E2769" w14:textId="77777777" w:rsidR="00DF1B16" w:rsidRPr="00F06ED0" w:rsidRDefault="00DF1B16" w:rsidP="00AA0E01">
            <w:pPr>
              <w:rPr>
                <w:rFonts w:ascii="Calibri" w:eastAsia="Calibri" w:hAnsi="Calibri" w:cs="Calibri"/>
              </w:rPr>
            </w:pPr>
          </w:p>
        </w:tc>
        <w:tc>
          <w:tcPr>
            <w:tcW w:w="5035" w:type="dxa"/>
          </w:tcPr>
          <w:p w14:paraId="030AC7E2" w14:textId="77777777" w:rsidR="00DF1B16" w:rsidRPr="00F06ED0" w:rsidRDefault="00DF1B16" w:rsidP="00AA0E01">
            <w:pPr>
              <w:rPr>
                <w:rFonts w:ascii="Calibri" w:eastAsia="Calibri" w:hAnsi="Calibri" w:cs="Calibri"/>
              </w:rPr>
            </w:pPr>
          </w:p>
        </w:tc>
      </w:tr>
      <w:tr w:rsidR="00DF1B16" w:rsidRPr="00F06ED0" w14:paraId="7E82B620" w14:textId="77777777" w:rsidTr="00AA0E01">
        <w:tc>
          <w:tcPr>
            <w:tcW w:w="3116" w:type="dxa"/>
          </w:tcPr>
          <w:p w14:paraId="33122CAD" w14:textId="20E66711" w:rsidR="00DF1B16" w:rsidRPr="00F06ED0" w:rsidRDefault="00DF1B16" w:rsidP="00AA0E01">
            <w:pPr>
              <w:rPr>
                <w:rFonts w:ascii="Calibri" w:eastAsia="Calibri" w:hAnsi="Calibri" w:cs="Calibri"/>
                <w:sz w:val="18"/>
                <w:szCs w:val="18"/>
              </w:rPr>
            </w:pPr>
            <w:r>
              <w:rPr>
                <w:rFonts w:ascii="Calibri" w:hAnsi="Calibri"/>
                <w:sz w:val="18"/>
              </w:rPr>
              <w:t xml:space="preserve">- </w:t>
            </w:r>
            <w:r w:rsidR="00F90871">
              <w:rPr>
                <w:rFonts w:ascii="Calibri" w:hAnsi="Calibri"/>
                <w:sz w:val="18"/>
              </w:rPr>
              <w:t>E</w:t>
            </w:r>
            <w:r>
              <w:rPr>
                <w:rFonts w:ascii="Calibri" w:hAnsi="Calibri"/>
                <w:sz w:val="18"/>
              </w:rPr>
              <w:t>n la mayor parte de las entidades auditadas;</w:t>
            </w:r>
          </w:p>
        </w:tc>
        <w:tc>
          <w:tcPr>
            <w:tcW w:w="1199" w:type="dxa"/>
          </w:tcPr>
          <w:p w14:paraId="5B48CA2E" w14:textId="77777777" w:rsidR="00DF1B16" w:rsidRPr="00F06ED0" w:rsidRDefault="00DF1B16" w:rsidP="00AA0E01">
            <w:pPr>
              <w:rPr>
                <w:rFonts w:ascii="Calibri" w:eastAsia="Calibri" w:hAnsi="Calibri" w:cs="Calibri"/>
              </w:rPr>
            </w:pPr>
          </w:p>
        </w:tc>
        <w:tc>
          <w:tcPr>
            <w:tcW w:w="5035" w:type="dxa"/>
          </w:tcPr>
          <w:p w14:paraId="12811EAE" w14:textId="77777777" w:rsidR="00DF1B16" w:rsidRPr="00F06ED0" w:rsidRDefault="00DF1B16" w:rsidP="00AA0E01">
            <w:pPr>
              <w:rPr>
                <w:rFonts w:ascii="Calibri" w:eastAsia="Calibri" w:hAnsi="Calibri" w:cs="Calibri"/>
              </w:rPr>
            </w:pPr>
          </w:p>
        </w:tc>
      </w:tr>
      <w:tr w:rsidR="00DF1B16" w:rsidRPr="00F06ED0" w14:paraId="2DAAFAC0" w14:textId="77777777" w:rsidTr="00AA0E01">
        <w:tc>
          <w:tcPr>
            <w:tcW w:w="3116" w:type="dxa"/>
          </w:tcPr>
          <w:p w14:paraId="7791DD50" w14:textId="420CB1C5" w:rsidR="00DF1B16" w:rsidRPr="00F06ED0" w:rsidRDefault="00DF1B16" w:rsidP="00AA0E01">
            <w:pPr>
              <w:rPr>
                <w:rFonts w:ascii="Calibri" w:eastAsia="Calibri" w:hAnsi="Calibri" w:cs="Calibri"/>
                <w:sz w:val="18"/>
                <w:szCs w:val="18"/>
              </w:rPr>
            </w:pPr>
            <w:r>
              <w:rPr>
                <w:rFonts w:ascii="Calibri" w:hAnsi="Calibri"/>
                <w:sz w:val="18"/>
              </w:rPr>
              <w:t xml:space="preserve">- </w:t>
            </w:r>
            <w:r w:rsidR="00F90871">
              <w:rPr>
                <w:rFonts w:ascii="Calibri" w:hAnsi="Calibri"/>
                <w:sz w:val="18"/>
              </w:rPr>
              <w:t>P</w:t>
            </w:r>
            <w:r>
              <w:rPr>
                <w:rFonts w:ascii="Calibri" w:hAnsi="Calibri"/>
                <w:sz w:val="18"/>
              </w:rPr>
              <w:t>ara la mayoría de los registros requeridos.</w:t>
            </w:r>
          </w:p>
        </w:tc>
        <w:tc>
          <w:tcPr>
            <w:tcW w:w="1199" w:type="dxa"/>
          </w:tcPr>
          <w:p w14:paraId="31E43149" w14:textId="77777777" w:rsidR="00DF1B16" w:rsidRPr="00F06ED0" w:rsidRDefault="00DF1B16" w:rsidP="00AA0E01">
            <w:pPr>
              <w:rPr>
                <w:rFonts w:ascii="Calibri" w:eastAsia="Calibri" w:hAnsi="Calibri" w:cs="Calibri"/>
              </w:rPr>
            </w:pPr>
          </w:p>
        </w:tc>
        <w:tc>
          <w:tcPr>
            <w:tcW w:w="5035" w:type="dxa"/>
          </w:tcPr>
          <w:p w14:paraId="1A4394AA" w14:textId="77777777" w:rsidR="00DF1B16" w:rsidRPr="00F06ED0" w:rsidRDefault="00DF1B16" w:rsidP="00AA0E01">
            <w:pPr>
              <w:rPr>
                <w:rFonts w:ascii="Calibri" w:eastAsia="Calibri" w:hAnsi="Calibri" w:cs="Calibri"/>
              </w:rPr>
            </w:pPr>
          </w:p>
        </w:tc>
      </w:tr>
    </w:tbl>
    <w:p w14:paraId="13626C0C" w14:textId="77777777" w:rsidR="00DF1B16" w:rsidRPr="00633674" w:rsidRDefault="00DF1B16" w:rsidP="00DF1B16">
      <w:pPr>
        <w:spacing w:after="0"/>
        <w:jc w:val="both"/>
        <w:rPr>
          <w:rFonts w:ascii="Calibri" w:eastAsia="Calibri" w:hAnsi="Calibri" w:cs="Calibri"/>
          <w:lang w:val="es-AR"/>
        </w:rPr>
      </w:pPr>
    </w:p>
    <w:p w14:paraId="41D7C919" w14:textId="77777777" w:rsidR="00DF1B16" w:rsidRPr="00F06ED0" w:rsidRDefault="00DF1B16" w:rsidP="00DF1B16">
      <w:pPr>
        <w:spacing w:after="0"/>
        <w:jc w:val="both"/>
        <w:rPr>
          <w:rFonts w:ascii="Calibri" w:eastAsia="Calibri" w:hAnsi="Calibri" w:cs="Calibri"/>
        </w:rPr>
      </w:pPr>
      <w:proofErr w:type="spellStart"/>
      <w:r>
        <w:rPr>
          <w:rFonts w:ascii="Calibri" w:hAnsi="Calibri"/>
        </w:rPr>
        <w:t>xxx</w:t>
      </w:r>
      <w:proofErr w:type="spellEnd"/>
    </w:p>
    <w:p w14:paraId="0E4A9B87" w14:textId="77777777" w:rsidR="00DF1B16" w:rsidRPr="00F06ED0" w:rsidRDefault="00DF1B16" w:rsidP="00DF1B16">
      <w:pPr>
        <w:jc w:val="both"/>
        <w:rPr>
          <w:rFonts w:ascii="Calibri" w:eastAsia="Calibri" w:hAnsi="Calibri" w:cs="Calibri"/>
          <w:i/>
          <w:color w:val="FF0000"/>
          <w:spacing w:val="-1"/>
        </w:rPr>
      </w:pPr>
      <w:r>
        <w:rPr>
          <w:rFonts w:ascii="Calibri" w:hAnsi="Calibri"/>
          <w:i/>
          <w:color w:val="FF0000"/>
        </w:rPr>
        <w:t>Inserte una oración que justifique la calificación asignada.</w:t>
      </w:r>
    </w:p>
    <w:p w14:paraId="5F3D3C8B" w14:textId="77777777" w:rsidR="00DF1B16" w:rsidRPr="00F06ED0" w:rsidRDefault="00DF1B16" w:rsidP="00DF1B16">
      <w:pPr>
        <w:spacing w:after="0"/>
        <w:rPr>
          <w:rFonts w:ascii="Calibri" w:eastAsia="Calibri" w:hAnsi="Calibri" w:cs="Calibri"/>
        </w:rPr>
      </w:pPr>
      <w:r>
        <w:rPr>
          <w:rFonts w:ascii="Calibri" w:hAnsi="Calibri"/>
          <w:b/>
        </w:rPr>
        <w:t>Cambio en el desempeño desde una evaluación PEFA anterior:</w:t>
      </w:r>
      <w:r>
        <w:rPr>
          <w:rFonts w:ascii="Calibri" w:hAnsi="Calibri"/>
        </w:rPr>
        <w:t xml:space="preserve"> </w:t>
      </w:r>
    </w:p>
    <w:p w14:paraId="4B488AAB" w14:textId="77777777" w:rsidR="00DF1B16" w:rsidRPr="00F06ED0" w:rsidRDefault="00DF1B16" w:rsidP="00DF1B16">
      <w:pPr>
        <w:spacing w:after="0"/>
        <w:jc w:val="both"/>
        <w:rPr>
          <w:rFonts w:ascii="Calibri" w:eastAsia="Calibri" w:hAnsi="Calibri" w:cs="Calibri"/>
        </w:rPr>
      </w:pPr>
      <w:proofErr w:type="spellStart"/>
      <w:r>
        <w:rPr>
          <w:rFonts w:ascii="Calibri" w:hAnsi="Calibri"/>
        </w:rPr>
        <w:t>xxx</w:t>
      </w:r>
      <w:proofErr w:type="spellEnd"/>
    </w:p>
    <w:p w14:paraId="38FCAAB9" w14:textId="77777777" w:rsidR="00DF1B16" w:rsidRPr="00F06ED0" w:rsidRDefault="00DF1B16" w:rsidP="00DF1B16">
      <w:pPr>
        <w:jc w:val="both"/>
        <w:rPr>
          <w:rFonts w:ascii="Calibri" w:eastAsia="Calibri" w:hAnsi="Calibri" w:cs="Calibri"/>
        </w:rPr>
      </w:pPr>
    </w:p>
    <w:p w14:paraId="502E4490" w14:textId="5455E918" w:rsidR="00DF1B16" w:rsidRPr="00F06ED0" w:rsidRDefault="00DF1B16" w:rsidP="00DF1B16">
      <w:pPr>
        <w:widowControl w:val="0"/>
        <w:spacing w:after="0" w:line="240" w:lineRule="auto"/>
        <w:ind w:left="100"/>
        <w:jc w:val="both"/>
        <w:outlineLvl w:val="2"/>
        <w:rPr>
          <w:rFonts w:ascii="Calibri" w:eastAsia="Calibri" w:hAnsi="Calibri" w:cs="Calibri"/>
          <w:b/>
          <w:bCs/>
          <w:color w:val="BDE1C8"/>
          <w:spacing w:val="-1"/>
          <w:sz w:val="28"/>
          <w:szCs w:val="28"/>
        </w:rPr>
      </w:pPr>
      <w:r>
        <w:rPr>
          <w:rFonts w:ascii="Calibri" w:hAnsi="Calibri"/>
          <w:b/>
          <w:color w:val="BDE1C8"/>
          <w:sz w:val="28"/>
        </w:rPr>
        <w:t>ID-31. Escrutinio legislativo de los informes de auditoría</w:t>
      </w:r>
    </w:p>
    <w:p w14:paraId="1A091B7C" w14:textId="77777777" w:rsidR="00DF1B16" w:rsidRPr="00F06ED0" w:rsidRDefault="00DF1B16" w:rsidP="00DF1B16">
      <w:pPr>
        <w:spacing w:after="0" w:line="240" w:lineRule="auto"/>
        <w:ind w:right="118"/>
        <w:jc w:val="both"/>
        <w:rPr>
          <w:rFonts w:ascii="Calibri" w:eastAsia="Calibri" w:hAnsi="Calibri" w:cs="Calibri"/>
          <w:spacing w:val="-1"/>
          <w:sz w:val="20"/>
        </w:rPr>
      </w:pPr>
    </w:p>
    <w:p w14:paraId="6A702F59" w14:textId="0D7E209D" w:rsidR="00DF1B16" w:rsidRPr="00F06ED0" w:rsidRDefault="00DF1B16" w:rsidP="00DF1B16">
      <w:pPr>
        <w:spacing w:after="0" w:line="240" w:lineRule="auto"/>
        <w:jc w:val="both"/>
        <w:rPr>
          <w:rFonts w:ascii="Calibri" w:eastAsia="Calibri" w:hAnsi="Calibri" w:cs="Calibri"/>
          <w:spacing w:val="-1"/>
        </w:rPr>
      </w:pPr>
      <w:r>
        <w:rPr>
          <w:rFonts w:ascii="Calibri" w:hAnsi="Calibri"/>
          <w:b/>
        </w:rPr>
        <w:t xml:space="preserve">¿Qué mide el ID-31? </w:t>
      </w:r>
      <w:r>
        <w:rPr>
          <w:rFonts w:ascii="Calibri" w:hAnsi="Calibri"/>
        </w:rPr>
        <w:t xml:space="preserve">Este indicador se centra en el escrutinio legislativo de los informes financieros auditados del </w:t>
      </w:r>
      <w:r w:rsidR="00F90871">
        <w:rPr>
          <w:rFonts w:ascii="Calibri" w:hAnsi="Calibri"/>
        </w:rPr>
        <w:t>g</w:t>
      </w:r>
      <w:r>
        <w:rPr>
          <w:rFonts w:ascii="Calibri" w:hAnsi="Calibri"/>
        </w:rPr>
        <w:t xml:space="preserve">obierno central, incluidas las unidades institucionales, en la medida en que: </w:t>
      </w:r>
      <w:r w:rsidR="00F90871">
        <w:rPr>
          <w:rFonts w:ascii="Calibri" w:hAnsi="Calibri"/>
        </w:rPr>
        <w:t>(</w:t>
      </w:r>
      <w:r>
        <w:rPr>
          <w:rFonts w:ascii="Calibri" w:hAnsi="Calibri"/>
        </w:rPr>
        <w:t xml:space="preserve">a) por ley deban presentar informes de auditoría al Poder Legislativo, o </w:t>
      </w:r>
      <w:r w:rsidR="00F90871">
        <w:rPr>
          <w:rFonts w:ascii="Calibri" w:hAnsi="Calibri"/>
        </w:rPr>
        <w:t>(</w:t>
      </w:r>
      <w:r>
        <w:rPr>
          <w:rFonts w:ascii="Calibri" w:hAnsi="Calibri"/>
        </w:rPr>
        <w:t xml:space="preserve">b) la unidad matriz o superior deba contestar preguntas y tomar medidas en su nombre. Abarca al </w:t>
      </w:r>
      <w:r w:rsidR="00F90871">
        <w:rPr>
          <w:rFonts w:ascii="Calibri" w:hAnsi="Calibri"/>
        </w:rPr>
        <w:t>g</w:t>
      </w:r>
      <w:r>
        <w:rPr>
          <w:rFonts w:ascii="Calibri" w:hAnsi="Calibri"/>
        </w:rPr>
        <w:t>obierno central y se refiere a los últimos tres ejercicios fiscales finalizados. Utiliza el método</w:t>
      </w:r>
      <w:r w:rsidR="00BA5DB2">
        <w:rPr>
          <w:rFonts w:ascii="Calibri" w:hAnsi="Calibri"/>
        </w:rPr>
        <w:t> </w:t>
      </w:r>
      <w:r>
        <w:rPr>
          <w:rFonts w:ascii="Calibri" w:hAnsi="Calibri"/>
          <w:b/>
        </w:rPr>
        <w:t>M2</w:t>
      </w:r>
      <w:r>
        <w:rPr>
          <w:rFonts w:ascii="Calibri" w:hAnsi="Calibri"/>
          <w:b/>
          <w:bCs/>
        </w:rPr>
        <w:t xml:space="preserve"> </w:t>
      </w:r>
      <w:r>
        <w:rPr>
          <w:rFonts w:ascii="Calibri" w:hAnsi="Calibri"/>
        </w:rPr>
        <w:t>(promedio) para determinar la calificación global.</w:t>
      </w:r>
    </w:p>
    <w:p w14:paraId="6CD55839" w14:textId="77777777" w:rsidR="00DF1B16" w:rsidRPr="00F06ED0" w:rsidRDefault="00DF1B16" w:rsidP="00DF1B16">
      <w:pPr>
        <w:spacing w:after="0" w:line="240" w:lineRule="auto"/>
        <w:jc w:val="both"/>
        <w:rPr>
          <w:rFonts w:ascii="Calibri" w:eastAsia="Calibri" w:hAnsi="Calibri" w:cs="Calibri"/>
          <w:highlight w:val="cyan"/>
        </w:rPr>
      </w:pPr>
    </w:p>
    <w:p w14:paraId="4FA67C51" w14:textId="77777777" w:rsidR="00DF1B16" w:rsidRPr="00F06ED0" w:rsidRDefault="00DF1B16" w:rsidP="00DF1B16">
      <w:pPr>
        <w:spacing w:after="0"/>
        <w:jc w:val="both"/>
        <w:rPr>
          <w:rFonts w:ascii="Calibri" w:eastAsia="Calibri" w:hAnsi="Calibri" w:cs="Calibri"/>
          <w:b/>
          <w:bCs/>
        </w:rPr>
      </w:pPr>
      <w:r>
        <w:rPr>
          <w:rFonts w:ascii="Calibri" w:hAnsi="Calibri"/>
          <w:b/>
        </w:rPr>
        <w:t xml:space="preserve">Notas metodológicas: </w:t>
      </w:r>
    </w:p>
    <w:p w14:paraId="40FC01C6" w14:textId="77777777" w:rsidR="00DF1B16" w:rsidRPr="00F06ED0" w:rsidRDefault="00DF1B16" w:rsidP="00DF1B16">
      <w:pPr>
        <w:spacing w:after="0" w:line="240" w:lineRule="auto"/>
        <w:jc w:val="both"/>
        <w:rPr>
          <w:rFonts w:ascii="Calibri" w:eastAsia="Calibri" w:hAnsi="Calibri" w:cs="Calibri"/>
        </w:rPr>
      </w:pPr>
      <w:proofErr w:type="spellStart"/>
      <w:r>
        <w:rPr>
          <w:rFonts w:ascii="Calibri" w:hAnsi="Calibri"/>
        </w:rPr>
        <w:t>xxx</w:t>
      </w:r>
      <w:proofErr w:type="spellEnd"/>
    </w:p>
    <w:p w14:paraId="1EDCD44F" w14:textId="77777777" w:rsidR="00DF1B16" w:rsidRPr="00F06ED0" w:rsidRDefault="00DF1B16" w:rsidP="00DF1B16">
      <w:pPr>
        <w:spacing w:after="0" w:line="240" w:lineRule="auto"/>
        <w:jc w:val="both"/>
        <w:rPr>
          <w:rFonts w:ascii="Calibri" w:eastAsia="Calibri" w:hAnsi="Calibri" w:cs="Calibri"/>
          <w:highlight w:val="cyan"/>
        </w:rPr>
      </w:pPr>
    </w:p>
    <w:p w14:paraId="18C9AA33" w14:textId="77777777" w:rsidR="00DF1B16" w:rsidRPr="00F06ED0" w:rsidRDefault="00DF1B16" w:rsidP="00DF1B16">
      <w:pPr>
        <w:spacing w:after="0"/>
        <w:jc w:val="both"/>
        <w:rPr>
          <w:rFonts w:ascii="Calibri" w:eastAsia="Calibri" w:hAnsi="Calibri" w:cs="Calibri"/>
          <w:b/>
          <w:bCs/>
        </w:rPr>
      </w:pPr>
      <w:r>
        <w:rPr>
          <w:rFonts w:ascii="Calibri" w:hAnsi="Calibri"/>
          <w:b/>
        </w:rPr>
        <w:t xml:space="preserve">Cuadro resumido de las calificaciones: </w:t>
      </w:r>
    </w:p>
    <w:p w14:paraId="0B9335A8" w14:textId="77777777" w:rsidR="00DF1B16" w:rsidRPr="00F06ED0" w:rsidRDefault="00DF1B16" w:rsidP="00DF1B16">
      <w:pPr>
        <w:spacing w:after="0" w:line="240" w:lineRule="auto"/>
        <w:jc w:val="both"/>
        <w:rPr>
          <w:rFonts w:ascii="Calibri" w:eastAsia="Calibri" w:hAnsi="Calibri" w:cs="Calibri"/>
          <w:highlight w:val="cyan"/>
        </w:rPr>
      </w:pPr>
    </w:p>
    <w:p w14:paraId="297E1A51" w14:textId="31D60252" w:rsidR="00DF1B16" w:rsidRPr="00F06ED0" w:rsidRDefault="00DF1B16" w:rsidP="00DF1B16">
      <w:pPr>
        <w:jc w:val="both"/>
        <w:rPr>
          <w:rFonts w:ascii="Calibri" w:eastAsia="Calibri" w:hAnsi="Calibri" w:cs="Calibri"/>
          <w:i/>
          <w:color w:val="FF0000"/>
        </w:rPr>
      </w:pPr>
      <w:r>
        <w:rPr>
          <w:rFonts w:ascii="Calibri" w:hAnsi="Calibri"/>
          <w:i/>
          <w:color w:val="FF0000"/>
        </w:rPr>
        <w:t>En caso de una evaluación sucesiva en la que se aplique el PEFA 2016</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4700"/>
        <w:gridCol w:w="3395"/>
        <w:gridCol w:w="1079"/>
        <w:gridCol w:w="986"/>
      </w:tblGrid>
      <w:tr w:rsidR="00DF1B16" w:rsidRPr="00F06ED0" w14:paraId="09BF5B57" w14:textId="77777777" w:rsidTr="007D1956">
        <w:trPr>
          <w:trHeight w:hRule="exact" w:val="766"/>
        </w:trPr>
        <w:tc>
          <w:tcPr>
            <w:tcW w:w="2313" w:type="pct"/>
            <w:shd w:val="clear" w:color="auto" w:fill="BFBFBF"/>
          </w:tcPr>
          <w:p w14:paraId="65C45650" w14:textId="283D437D" w:rsidR="00DF1B16" w:rsidRPr="00F06ED0" w:rsidRDefault="00A10A60" w:rsidP="00AA0E01">
            <w:pPr>
              <w:widowControl w:val="0"/>
              <w:spacing w:after="0" w:line="240" w:lineRule="auto"/>
              <w:ind w:left="201"/>
              <w:jc w:val="center"/>
              <w:rPr>
                <w:rFonts w:ascii="Calibri" w:eastAsia="Calibri" w:hAnsi="Calibri" w:cs="Calibri"/>
                <w:b/>
                <w:sz w:val="20"/>
                <w:szCs w:val="20"/>
              </w:rPr>
            </w:pPr>
            <w:r>
              <w:rPr>
                <w:rFonts w:ascii="Calibri" w:hAnsi="Calibri"/>
                <w:b/>
                <w:sz w:val="20"/>
              </w:rPr>
              <w:t>Indicador/dimensión</w:t>
            </w:r>
          </w:p>
        </w:tc>
        <w:tc>
          <w:tcPr>
            <w:tcW w:w="1671" w:type="pct"/>
            <w:shd w:val="clear" w:color="auto" w:fill="BFBFBF"/>
          </w:tcPr>
          <w:p w14:paraId="38302071" w14:textId="77777777" w:rsidR="00DF1B16" w:rsidRPr="00F06ED0" w:rsidRDefault="00DF1B16" w:rsidP="00AA0E01">
            <w:pPr>
              <w:widowControl w:val="0"/>
              <w:spacing w:after="0" w:line="240" w:lineRule="auto"/>
              <w:jc w:val="center"/>
              <w:rPr>
                <w:rFonts w:ascii="Calibri" w:eastAsia="Calibri" w:hAnsi="Calibri" w:cs="Calibri"/>
                <w:b/>
                <w:sz w:val="20"/>
                <w:szCs w:val="20"/>
              </w:rPr>
            </w:pPr>
            <w:r>
              <w:rPr>
                <w:rFonts w:ascii="Calibri" w:hAnsi="Calibri"/>
                <w:b/>
                <w:sz w:val="20"/>
              </w:rPr>
              <w:t>Evaluación del desempeño</w:t>
            </w:r>
          </w:p>
        </w:tc>
        <w:tc>
          <w:tcPr>
            <w:tcW w:w="531" w:type="pct"/>
            <w:shd w:val="clear" w:color="auto" w:fill="BFBFBF"/>
          </w:tcPr>
          <w:p w14:paraId="29595FAD" w14:textId="77777777" w:rsidR="00DF1B16" w:rsidRPr="00F06ED0" w:rsidRDefault="00DF1B16" w:rsidP="00AA0E01">
            <w:pPr>
              <w:widowControl w:val="0"/>
              <w:spacing w:after="0" w:line="240" w:lineRule="auto"/>
              <w:jc w:val="center"/>
              <w:rPr>
                <w:rFonts w:ascii="Calibri" w:eastAsia="Calibri" w:hAnsi="Calibri" w:cs="Calibri"/>
                <w:b/>
                <w:sz w:val="20"/>
                <w:szCs w:val="20"/>
              </w:rPr>
            </w:pPr>
            <w:r>
              <w:rPr>
                <w:rFonts w:ascii="Calibri" w:hAnsi="Calibri"/>
                <w:b/>
                <w:sz w:val="20"/>
              </w:rPr>
              <w:t>Calificación actual del PEFA</w:t>
            </w:r>
          </w:p>
        </w:tc>
        <w:tc>
          <w:tcPr>
            <w:tcW w:w="485" w:type="pct"/>
            <w:shd w:val="clear" w:color="auto" w:fill="BFBFBF"/>
          </w:tcPr>
          <w:p w14:paraId="64B83468" w14:textId="77777777" w:rsidR="00DF1B16" w:rsidRPr="00F06ED0" w:rsidRDefault="00DF1B16" w:rsidP="00AA0E01">
            <w:pPr>
              <w:widowControl w:val="0"/>
              <w:spacing w:after="0" w:line="240" w:lineRule="auto"/>
              <w:jc w:val="center"/>
              <w:rPr>
                <w:rFonts w:ascii="Calibri" w:eastAsia="Calibri" w:hAnsi="Calibri" w:cs="Calibri"/>
                <w:b/>
                <w:sz w:val="20"/>
                <w:szCs w:val="20"/>
              </w:rPr>
            </w:pPr>
            <w:r>
              <w:rPr>
                <w:rFonts w:ascii="Calibri" w:hAnsi="Calibri"/>
                <w:b/>
                <w:sz w:val="20"/>
              </w:rPr>
              <w:t>Calificación anterior del PEFA</w:t>
            </w:r>
          </w:p>
        </w:tc>
      </w:tr>
      <w:tr w:rsidR="00DF1B16" w:rsidRPr="00F06ED0" w14:paraId="66433383" w14:textId="77777777" w:rsidTr="007D1956">
        <w:trPr>
          <w:trHeight w:hRule="exact" w:val="1558"/>
        </w:trPr>
        <w:tc>
          <w:tcPr>
            <w:tcW w:w="3984" w:type="pct"/>
            <w:gridSpan w:val="2"/>
          </w:tcPr>
          <w:p w14:paraId="0D1FDF1E" w14:textId="7A23D8AE" w:rsidR="00DF1B16" w:rsidRPr="00F06ED0" w:rsidRDefault="00DF1B16" w:rsidP="00AA0E01">
            <w:pPr>
              <w:widowControl w:val="0"/>
              <w:spacing w:after="0" w:line="240" w:lineRule="auto"/>
              <w:ind w:left="114" w:right="86" w:hanging="12"/>
              <w:rPr>
                <w:rFonts w:ascii="Calibri" w:eastAsia="Calibri" w:hAnsi="Calibri" w:cs="Calibri"/>
                <w:b/>
                <w:sz w:val="20"/>
                <w:szCs w:val="20"/>
              </w:rPr>
            </w:pPr>
            <w:r>
              <w:rPr>
                <w:rFonts w:ascii="Calibri" w:hAnsi="Calibri"/>
                <w:b/>
                <w:sz w:val="20"/>
              </w:rPr>
              <w:t>ID-31. Escrutinio legislativo de los informes de auditoría (M2)</w:t>
            </w:r>
          </w:p>
        </w:tc>
        <w:sdt>
          <w:sdtPr>
            <w:rPr>
              <w:rFonts w:ascii="Calibri" w:eastAsia="Calibri" w:hAnsi="Calibri" w:cs="Calibri"/>
              <w:b/>
              <w:sz w:val="20"/>
              <w:szCs w:val="20"/>
            </w:rPr>
            <w:id w:val="583114926"/>
            <w:placeholder>
              <w:docPart w:val="44F5C8F4E3464623BEC43374745DC829"/>
            </w:placeholder>
            <w15:dataBinding w:prefixMappings="xmlns:ns0='http://pefa.org/pefa-report-scores' " w:xpath="/ns0:Scores[1]/ns0:PI-31[1]/ns0:Score[1]" w:storeItemID="{D80D5892-CE0D-497C-ADDF-BB976C954640}"/>
          </w:sdtPr>
          <w:sdtEndPr/>
          <w:sdtContent>
            <w:tc>
              <w:tcPr>
                <w:tcW w:w="531" w:type="pct"/>
                <w:shd w:val="clear" w:color="auto" w:fill="auto"/>
              </w:tcPr>
              <w:p w14:paraId="1ABF3274" w14:textId="77777777" w:rsidR="00DF1B16" w:rsidRPr="00F06ED0" w:rsidRDefault="00DF1B16" w:rsidP="00AA0E01">
                <w:pPr>
                  <w:rPr>
                    <w:rFonts w:ascii="Calibri" w:eastAsia="Calibri" w:hAnsi="Calibri" w:cs="Calibri"/>
                    <w:b/>
                    <w:sz w:val="20"/>
                    <w:szCs w:val="20"/>
                  </w:rPr>
                </w:pPr>
                <w:r>
                  <w:rPr>
                    <w:rFonts w:ascii="Calibri" w:hAnsi="Calibri"/>
                    <w:b/>
                    <w:sz w:val="20"/>
                  </w:rPr>
                  <w:t>Inserte la calificación global del ID-31</w:t>
                </w:r>
              </w:p>
            </w:tc>
          </w:sdtContent>
        </w:sdt>
        <w:sdt>
          <w:sdtPr>
            <w:rPr>
              <w:rFonts w:ascii="Calibri" w:eastAsia="Calibri" w:hAnsi="Calibri" w:cs="Calibri"/>
              <w:b/>
              <w:sz w:val="20"/>
              <w:szCs w:val="20"/>
            </w:rPr>
            <w:id w:val="533002989"/>
            <w:placeholder>
              <w:docPart w:val="44F5C8F4E3464623BEC43374745DC829"/>
            </w:placeholder>
            <w15:dataBinding w:prefixMappings="xmlns:ns0='http://pefa.org/pefa-report-scores' " w:xpath="/ns0:Scores[1]/ns0:PI-31[1]/ns0:PreviousScore[1]" w:storeItemID="{D80D5892-CE0D-497C-ADDF-BB976C954640}"/>
          </w:sdtPr>
          <w:sdtEndPr/>
          <w:sdtContent>
            <w:tc>
              <w:tcPr>
                <w:tcW w:w="485" w:type="pct"/>
              </w:tcPr>
              <w:p w14:paraId="33FF5A97" w14:textId="77777777" w:rsidR="00DF1B16" w:rsidRPr="00F06ED0" w:rsidRDefault="00DF1B16" w:rsidP="00AA0E01">
                <w:pPr>
                  <w:jc w:val="center"/>
                  <w:rPr>
                    <w:rFonts w:ascii="Calibri" w:eastAsia="Calibri" w:hAnsi="Calibri" w:cs="Calibri"/>
                    <w:b/>
                    <w:sz w:val="20"/>
                    <w:szCs w:val="20"/>
                  </w:rPr>
                </w:pPr>
                <w:r>
                  <w:rPr>
                    <w:rFonts w:ascii="Calibri" w:hAnsi="Calibri"/>
                    <w:b/>
                    <w:sz w:val="20"/>
                  </w:rPr>
                  <w:t>Inserte la calificación global anterior del ID-31</w:t>
                </w:r>
              </w:p>
            </w:tc>
          </w:sdtContent>
        </w:sdt>
      </w:tr>
      <w:tr w:rsidR="00DF1B16" w:rsidRPr="00F06ED0" w14:paraId="2DB4D648" w14:textId="77777777" w:rsidTr="007D1956">
        <w:trPr>
          <w:trHeight w:hRule="exact" w:val="1200"/>
        </w:trPr>
        <w:tc>
          <w:tcPr>
            <w:tcW w:w="2313" w:type="pct"/>
          </w:tcPr>
          <w:p w14:paraId="3B1C0E91" w14:textId="77777777" w:rsidR="00DF1B16" w:rsidRPr="00F06ED0" w:rsidRDefault="00DF1B16" w:rsidP="00AA0E01">
            <w:pPr>
              <w:widowControl w:val="0"/>
              <w:spacing w:after="0" w:line="240" w:lineRule="auto"/>
              <w:ind w:right="352"/>
              <w:rPr>
                <w:rFonts w:ascii="Calibri" w:eastAsia="Calibri" w:hAnsi="Calibri" w:cs="Calibri"/>
                <w:sz w:val="20"/>
                <w:szCs w:val="20"/>
              </w:rPr>
            </w:pPr>
            <w:r>
              <w:rPr>
                <w:rFonts w:ascii="Calibri" w:hAnsi="Calibri"/>
                <w:sz w:val="20"/>
              </w:rPr>
              <w:t>31.1. Oportunidad del escrutinio de los informes de auditoría</w:t>
            </w:r>
          </w:p>
        </w:tc>
        <w:sdt>
          <w:sdtPr>
            <w:rPr>
              <w:rFonts w:ascii="Calibri" w:eastAsia="Calibri" w:hAnsi="Calibri" w:cs="Calibri"/>
              <w:sz w:val="20"/>
              <w:szCs w:val="20"/>
            </w:rPr>
            <w:id w:val="-19555983"/>
            <w:placeholder>
              <w:docPart w:val="44F5C8F4E3464623BEC43374745DC829"/>
            </w:placeholder>
            <w15:dataBinding w:prefixMappings="xmlns:ns0='http://pefa.org/pefa-report-scores' " w:xpath="/ns0:Scores[1]/ns0:PI-31.1[1]/ns0:Description[1]" w:storeItemID="{D80D5892-CE0D-497C-ADDF-BB976C954640}"/>
          </w:sdtPr>
          <w:sdtEndPr/>
          <w:sdtContent>
            <w:tc>
              <w:tcPr>
                <w:tcW w:w="1671" w:type="pct"/>
              </w:tcPr>
              <w:p w14:paraId="3E67B2AF" w14:textId="77777777" w:rsidR="00DF1B16" w:rsidRPr="00F06ED0" w:rsidRDefault="00DF1B16" w:rsidP="00AA0E01">
                <w:pPr>
                  <w:rPr>
                    <w:rFonts w:ascii="Calibri" w:eastAsia="Calibri" w:hAnsi="Calibri" w:cs="Calibri"/>
                    <w:sz w:val="20"/>
                    <w:szCs w:val="20"/>
                  </w:rPr>
                </w:pPr>
                <w:r>
                  <w:rPr>
                    <w:rFonts w:ascii="Calibri" w:hAnsi="Calibri"/>
                    <w:sz w:val="20"/>
                  </w:rPr>
                  <w:t>Inserte un resumen del ID-31.1</w:t>
                </w:r>
              </w:p>
            </w:tc>
          </w:sdtContent>
        </w:sdt>
        <w:sdt>
          <w:sdtPr>
            <w:rPr>
              <w:rFonts w:ascii="Calibri" w:eastAsia="Calibri" w:hAnsi="Calibri" w:cs="Calibri"/>
              <w:sz w:val="20"/>
              <w:szCs w:val="20"/>
            </w:rPr>
            <w:id w:val="1133828565"/>
            <w:placeholder>
              <w:docPart w:val="44F5C8F4E3464623BEC43374745DC829"/>
            </w:placeholder>
            <w15:dataBinding w:prefixMappings="xmlns:ns0='http://pefa.org/pefa-report-scores' " w:xpath="/ns0:Scores[1]/ns0:PI-31.1[1]/ns0:Score[1]" w:storeItemID="{D80D5892-CE0D-497C-ADDF-BB976C954640}"/>
          </w:sdtPr>
          <w:sdtEndPr/>
          <w:sdtContent>
            <w:tc>
              <w:tcPr>
                <w:tcW w:w="531" w:type="pct"/>
                <w:shd w:val="clear" w:color="auto" w:fill="auto"/>
              </w:tcPr>
              <w:p w14:paraId="2B3EAD88" w14:textId="77777777" w:rsidR="00DF1B16" w:rsidRPr="00F06ED0" w:rsidRDefault="00DF1B16" w:rsidP="00AA0E01">
                <w:pPr>
                  <w:rPr>
                    <w:rFonts w:ascii="Calibri" w:eastAsia="Calibri" w:hAnsi="Calibri" w:cs="Calibri"/>
                    <w:sz w:val="20"/>
                    <w:szCs w:val="20"/>
                  </w:rPr>
                </w:pPr>
                <w:r>
                  <w:rPr>
                    <w:rFonts w:ascii="Calibri" w:hAnsi="Calibri"/>
                    <w:sz w:val="20"/>
                  </w:rPr>
                  <w:t>Inserte la calificación del ID-31.1</w:t>
                </w:r>
              </w:p>
            </w:tc>
          </w:sdtContent>
        </w:sdt>
        <w:sdt>
          <w:sdtPr>
            <w:rPr>
              <w:rFonts w:ascii="Calibri" w:eastAsia="Calibri" w:hAnsi="Calibri" w:cs="Calibri"/>
              <w:sz w:val="20"/>
              <w:szCs w:val="20"/>
            </w:rPr>
            <w:id w:val="-513695262"/>
            <w:placeholder>
              <w:docPart w:val="44F5C8F4E3464623BEC43374745DC829"/>
            </w:placeholder>
            <w15:dataBinding w:prefixMappings="xmlns:ns0='http://pefa.org/pefa-report-scores' " w:xpath="/ns0:Scores[1]/ns0:PI-31.1[1]/ns0:PreviousScore[1]" w:storeItemID="{D80D5892-CE0D-497C-ADDF-BB976C954640}"/>
          </w:sdtPr>
          <w:sdtEndPr/>
          <w:sdtContent>
            <w:tc>
              <w:tcPr>
                <w:tcW w:w="485" w:type="pct"/>
              </w:tcPr>
              <w:p w14:paraId="1E93F899" w14:textId="77777777" w:rsidR="00DF1B16" w:rsidRPr="00F06ED0" w:rsidRDefault="00DF1B16" w:rsidP="00AA0E01">
                <w:pPr>
                  <w:jc w:val="center"/>
                  <w:rPr>
                    <w:rFonts w:ascii="Calibri" w:eastAsia="Calibri" w:hAnsi="Calibri" w:cs="Calibri"/>
                    <w:sz w:val="20"/>
                    <w:szCs w:val="20"/>
                  </w:rPr>
                </w:pPr>
                <w:r>
                  <w:rPr>
                    <w:rFonts w:ascii="Calibri" w:hAnsi="Calibri"/>
                    <w:sz w:val="20"/>
                  </w:rPr>
                  <w:t>Inserte la calificación anterior del ID-31.1</w:t>
                </w:r>
              </w:p>
            </w:tc>
          </w:sdtContent>
        </w:sdt>
      </w:tr>
      <w:tr w:rsidR="00DF1B16" w:rsidRPr="00F06ED0" w14:paraId="488E5068" w14:textId="77777777" w:rsidTr="007D1956">
        <w:trPr>
          <w:trHeight w:hRule="exact" w:val="1162"/>
        </w:trPr>
        <w:tc>
          <w:tcPr>
            <w:tcW w:w="2313" w:type="pct"/>
          </w:tcPr>
          <w:p w14:paraId="0D8D53B0" w14:textId="77777777" w:rsidR="00DF1B16" w:rsidRPr="00F06ED0" w:rsidRDefault="00DF1B16" w:rsidP="00AA0E01">
            <w:pPr>
              <w:widowControl w:val="0"/>
              <w:spacing w:after="0" w:line="240" w:lineRule="auto"/>
              <w:ind w:right="352"/>
              <w:rPr>
                <w:rFonts w:ascii="Calibri" w:eastAsia="Calibri" w:hAnsi="Calibri" w:cs="Calibri"/>
                <w:spacing w:val="-1"/>
                <w:sz w:val="20"/>
                <w:szCs w:val="20"/>
              </w:rPr>
            </w:pPr>
            <w:r>
              <w:rPr>
                <w:rFonts w:ascii="Calibri" w:hAnsi="Calibri"/>
                <w:sz w:val="20"/>
              </w:rPr>
              <w:t>31.2. Audiencias acerca de las conclusiones de las auditorías</w:t>
            </w:r>
          </w:p>
        </w:tc>
        <w:sdt>
          <w:sdtPr>
            <w:rPr>
              <w:rFonts w:ascii="Calibri" w:eastAsia="Calibri" w:hAnsi="Calibri" w:cs="Calibri"/>
              <w:sz w:val="20"/>
              <w:szCs w:val="20"/>
            </w:rPr>
            <w:id w:val="-1841071209"/>
            <w:placeholder>
              <w:docPart w:val="44F5C8F4E3464623BEC43374745DC829"/>
            </w:placeholder>
            <w15:dataBinding w:prefixMappings="xmlns:ns0='http://pefa.org/pefa-report-scores' " w:xpath="/ns0:Scores[1]/ns0:PI-31.2[1]/ns0:Description[1]" w:storeItemID="{D80D5892-CE0D-497C-ADDF-BB976C954640}"/>
          </w:sdtPr>
          <w:sdtEndPr/>
          <w:sdtContent>
            <w:tc>
              <w:tcPr>
                <w:tcW w:w="1671" w:type="pct"/>
              </w:tcPr>
              <w:p w14:paraId="01D03E04" w14:textId="77777777" w:rsidR="00DF1B16" w:rsidRPr="00F06ED0" w:rsidRDefault="00DF1B16" w:rsidP="00AA0E01">
                <w:pPr>
                  <w:rPr>
                    <w:rFonts w:ascii="Calibri" w:eastAsia="Calibri" w:hAnsi="Calibri" w:cs="Calibri"/>
                    <w:sz w:val="20"/>
                    <w:szCs w:val="20"/>
                  </w:rPr>
                </w:pPr>
                <w:r>
                  <w:rPr>
                    <w:rFonts w:ascii="Calibri" w:hAnsi="Calibri"/>
                    <w:sz w:val="20"/>
                  </w:rPr>
                  <w:t>Inserte un resumen del ID-31.2</w:t>
                </w:r>
              </w:p>
            </w:tc>
          </w:sdtContent>
        </w:sdt>
        <w:sdt>
          <w:sdtPr>
            <w:rPr>
              <w:rFonts w:ascii="Calibri" w:eastAsia="Calibri" w:hAnsi="Calibri" w:cs="Calibri"/>
              <w:sz w:val="20"/>
              <w:szCs w:val="20"/>
            </w:rPr>
            <w:id w:val="644241852"/>
            <w:placeholder>
              <w:docPart w:val="44F5C8F4E3464623BEC43374745DC829"/>
            </w:placeholder>
            <w15:dataBinding w:prefixMappings="xmlns:ns0='http://pefa.org/pefa-report-scores' " w:xpath="/ns0:Scores[1]/ns0:PI-31.2[1]/ns0:Score[1]" w:storeItemID="{D80D5892-CE0D-497C-ADDF-BB976C954640}"/>
          </w:sdtPr>
          <w:sdtEndPr/>
          <w:sdtContent>
            <w:tc>
              <w:tcPr>
                <w:tcW w:w="531" w:type="pct"/>
                <w:shd w:val="clear" w:color="auto" w:fill="auto"/>
              </w:tcPr>
              <w:p w14:paraId="2CE7BFF9" w14:textId="77777777" w:rsidR="00DF1B16" w:rsidRPr="00F06ED0" w:rsidRDefault="00DF1B16" w:rsidP="00AA0E01">
                <w:pPr>
                  <w:rPr>
                    <w:rFonts w:ascii="Calibri" w:eastAsia="Calibri" w:hAnsi="Calibri" w:cs="Calibri"/>
                    <w:sz w:val="20"/>
                    <w:szCs w:val="20"/>
                  </w:rPr>
                </w:pPr>
                <w:r>
                  <w:rPr>
                    <w:rFonts w:ascii="Calibri" w:hAnsi="Calibri"/>
                    <w:sz w:val="20"/>
                  </w:rPr>
                  <w:t>Inserte la calificación del ID-31.2</w:t>
                </w:r>
              </w:p>
            </w:tc>
          </w:sdtContent>
        </w:sdt>
        <w:sdt>
          <w:sdtPr>
            <w:rPr>
              <w:rFonts w:ascii="Calibri" w:eastAsia="Calibri" w:hAnsi="Calibri" w:cs="Calibri"/>
              <w:sz w:val="20"/>
              <w:szCs w:val="20"/>
            </w:rPr>
            <w:id w:val="1671599508"/>
            <w:placeholder>
              <w:docPart w:val="44F5C8F4E3464623BEC43374745DC829"/>
            </w:placeholder>
            <w15:dataBinding w:prefixMappings="xmlns:ns0='http://pefa.org/pefa-report-scores' " w:xpath="/ns0:Scores[1]/ns0:PI-31.2[1]/ns0:PreviousScore[1]" w:storeItemID="{D80D5892-CE0D-497C-ADDF-BB976C954640}"/>
          </w:sdtPr>
          <w:sdtEndPr/>
          <w:sdtContent>
            <w:tc>
              <w:tcPr>
                <w:tcW w:w="485" w:type="pct"/>
              </w:tcPr>
              <w:p w14:paraId="51BC86DB" w14:textId="77777777" w:rsidR="00DF1B16" w:rsidRPr="00F06ED0" w:rsidRDefault="00DF1B16" w:rsidP="00AA0E01">
                <w:pPr>
                  <w:jc w:val="center"/>
                  <w:rPr>
                    <w:rFonts w:ascii="Calibri" w:eastAsia="Calibri" w:hAnsi="Calibri" w:cs="Calibri"/>
                    <w:sz w:val="20"/>
                    <w:szCs w:val="20"/>
                  </w:rPr>
                </w:pPr>
                <w:r>
                  <w:rPr>
                    <w:rFonts w:ascii="Calibri" w:hAnsi="Calibri"/>
                    <w:sz w:val="20"/>
                  </w:rPr>
                  <w:t>Inserte la calificación anterior del ID-31.2</w:t>
                </w:r>
              </w:p>
            </w:tc>
          </w:sdtContent>
        </w:sdt>
      </w:tr>
      <w:tr w:rsidR="00DF1B16" w:rsidRPr="00F06ED0" w14:paraId="4C3043A9" w14:textId="77777777" w:rsidTr="007D1956">
        <w:trPr>
          <w:trHeight w:hRule="exact" w:val="1180"/>
        </w:trPr>
        <w:tc>
          <w:tcPr>
            <w:tcW w:w="2313" w:type="pct"/>
          </w:tcPr>
          <w:p w14:paraId="16AF7F40" w14:textId="77777777" w:rsidR="00DF1B16" w:rsidRPr="00F06ED0" w:rsidRDefault="00DF1B16" w:rsidP="00AA0E01">
            <w:pPr>
              <w:widowControl w:val="0"/>
              <w:spacing w:after="0" w:line="240" w:lineRule="auto"/>
              <w:ind w:right="352"/>
              <w:rPr>
                <w:rFonts w:ascii="Calibri" w:eastAsia="Calibri" w:hAnsi="Calibri" w:cs="Calibri"/>
                <w:spacing w:val="-1"/>
                <w:sz w:val="20"/>
                <w:szCs w:val="20"/>
              </w:rPr>
            </w:pPr>
            <w:r>
              <w:rPr>
                <w:rFonts w:ascii="Calibri" w:hAnsi="Calibri"/>
                <w:sz w:val="20"/>
              </w:rPr>
              <w:lastRenderedPageBreak/>
              <w:t>31.3. Recomendaciones del Poder Legislativo sobre la auditoría</w:t>
            </w:r>
          </w:p>
        </w:tc>
        <w:sdt>
          <w:sdtPr>
            <w:rPr>
              <w:rFonts w:ascii="Calibri" w:eastAsia="Calibri" w:hAnsi="Calibri" w:cs="Calibri"/>
              <w:sz w:val="20"/>
              <w:szCs w:val="20"/>
            </w:rPr>
            <w:id w:val="283698592"/>
            <w:placeholder>
              <w:docPart w:val="44F5C8F4E3464623BEC43374745DC829"/>
            </w:placeholder>
            <w15:dataBinding w:prefixMappings="xmlns:ns0='http://pefa.org/pefa-report-scores' " w:xpath="/ns0:Scores[1]/ns0:PI-31.3[1]/ns0:Description[1]" w:storeItemID="{D80D5892-CE0D-497C-ADDF-BB976C954640}"/>
          </w:sdtPr>
          <w:sdtEndPr/>
          <w:sdtContent>
            <w:tc>
              <w:tcPr>
                <w:tcW w:w="1671" w:type="pct"/>
              </w:tcPr>
              <w:p w14:paraId="65B16914" w14:textId="77777777" w:rsidR="00DF1B16" w:rsidRPr="00F06ED0" w:rsidRDefault="00DF1B16" w:rsidP="00AA0E01">
                <w:pPr>
                  <w:rPr>
                    <w:rFonts w:ascii="Calibri" w:eastAsia="Calibri" w:hAnsi="Calibri" w:cs="Calibri"/>
                    <w:sz w:val="20"/>
                    <w:szCs w:val="20"/>
                  </w:rPr>
                </w:pPr>
                <w:r>
                  <w:rPr>
                    <w:rFonts w:ascii="Calibri" w:hAnsi="Calibri"/>
                    <w:sz w:val="20"/>
                  </w:rPr>
                  <w:t>Inserte un resumen del ID-31.3</w:t>
                </w:r>
              </w:p>
            </w:tc>
          </w:sdtContent>
        </w:sdt>
        <w:sdt>
          <w:sdtPr>
            <w:rPr>
              <w:rFonts w:ascii="Calibri" w:eastAsia="Calibri" w:hAnsi="Calibri" w:cs="Calibri"/>
              <w:sz w:val="20"/>
              <w:szCs w:val="20"/>
            </w:rPr>
            <w:id w:val="30551053"/>
            <w:placeholder>
              <w:docPart w:val="44F5C8F4E3464623BEC43374745DC829"/>
            </w:placeholder>
            <w15:dataBinding w:prefixMappings="xmlns:ns0='http://pefa.org/pefa-report-scores' " w:xpath="/ns0:Scores[1]/ns0:PI-31.3[1]/ns0:Score[1]" w:storeItemID="{D80D5892-CE0D-497C-ADDF-BB976C954640}"/>
          </w:sdtPr>
          <w:sdtEndPr/>
          <w:sdtContent>
            <w:tc>
              <w:tcPr>
                <w:tcW w:w="531" w:type="pct"/>
                <w:shd w:val="clear" w:color="auto" w:fill="auto"/>
              </w:tcPr>
              <w:p w14:paraId="62191242" w14:textId="77777777" w:rsidR="00DF1B16" w:rsidRPr="00F06ED0" w:rsidRDefault="00DF1B16" w:rsidP="00AA0E01">
                <w:pPr>
                  <w:rPr>
                    <w:rFonts w:ascii="Calibri" w:eastAsia="Calibri" w:hAnsi="Calibri" w:cs="Calibri"/>
                    <w:sz w:val="20"/>
                    <w:szCs w:val="20"/>
                  </w:rPr>
                </w:pPr>
                <w:r>
                  <w:rPr>
                    <w:rFonts w:ascii="Calibri" w:hAnsi="Calibri"/>
                    <w:sz w:val="20"/>
                  </w:rPr>
                  <w:t>Inserte la calificación del ID-31.3</w:t>
                </w:r>
              </w:p>
            </w:tc>
          </w:sdtContent>
        </w:sdt>
        <w:sdt>
          <w:sdtPr>
            <w:rPr>
              <w:rFonts w:ascii="Calibri" w:eastAsia="Calibri" w:hAnsi="Calibri" w:cs="Calibri"/>
              <w:sz w:val="20"/>
              <w:szCs w:val="20"/>
            </w:rPr>
            <w:id w:val="-1764288247"/>
            <w:placeholder>
              <w:docPart w:val="44F5C8F4E3464623BEC43374745DC829"/>
            </w:placeholder>
            <w15:dataBinding w:prefixMappings="xmlns:ns0='http://pefa.org/pefa-report-scores' " w:xpath="/ns0:Scores[1]/ns0:PI-31.3[1]/ns0:PreviousScore[1]" w:storeItemID="{D80D5892-CE0D-497C-ADDF-BB976C954640}"/>
          </w:sdtPr>
          <w:sdtEndPr/>
          <w:sdtContent>
            <w:tc>
              <w:tcPr>
                <w:tcW w:w="485" w:type="pct"/>
              </w:tcPr>
              <w:p w14:paraId="76DE60B0" w14:textId="77777777" w:rsidR="00DF1B16" w:rsidRPr="00F06ED0" w:rsidRDefault="00DF1B16" w:rsidP="00AA0E01">
                <w:pPr>
                  <w:jc w:val="center"/>
                  <w:rPr>
                    <w:rFonts w:ascii="Calibri" w:eastAsia="Calibri" w:hAnsi="Calibri" w:cs="Calibri"/>
                    <w:sz w:val="20"/>
                    <w:szCs w:val="20"/>
                  </w:rPr>
                </w:pPr>
                <w:r>
                  <w:rPr>
                    <w:rFonts w:ascii="Calibri" w:hAnsi="Calibri"/>
                    <w:sz w:val="20"/>
                  </w:rPr>
                  <w:t>Inserte la calificación anterior del ID-31.3</w:t>
                </w:r>
              </w:p>
            </w:tc>
          </w:sdtContent>
        </w:sdt>
      </w:tr>
      <w:tr w:rsidR="00DF1B16" w:rsidRPr="00F06ED0" w14:paraId="462E9174" w14:textId="77777777" w:rsidTr="007D1956">
        <w:trPr>
          <w:trHeight w:hRule="exact" w:val="1072"/>
        </w:trPr>
        <w:tc>
          <w:tcPr>
            <w:tcW w:w="2313" w:type="pct"/>
          </w:tcPr>
          <w:p w14:paraId="72A090D2" w14:textId="00684516" w:rsidR="00DF1B16" w:rsidRPr="00F06ED0" w:rsidRDefault="00DF1B16" w:rsidP="00AA0E01">
            <w:pPr>
              <w:widowControl w:val="0"/>
              <w:spacing w:after="0" w:line="240" w:lineRule="auto"/>
              <w:ind w:right="352"/>
              <w:rPr>
                <w:rFonts w:ascii="Calibri" w:eastAsia="Calibri" w:hAnsi="Calibri" w:cs="Calibri"/>
                <w:spacing w:val="-1"/>
                <w:sz w:val="20"/>
                <w:szCs w:val="20"/>
              </w:rPr>
            </w:pPr>
            <w:r>
              <w:rPr>
                <w:rFonts w:ascii="Calibri" w:hAnsi="Calibri"/>
                <w:sz w:val="20"/>
              </w:rPr>
              <w:t>31.4. Transparencia del escrutinio legislativo de los informes de auditoría</w:t>
            </w:r>
          </w:p>
        </w:tc>
        <w:sdt>
          <w:sdtPr>
            <w:rPr>
              <w:rFonts w:ascii="Calibri" w:eastAsia="Calibri" w:hAnsi="Calibri" w:cs="Calibri"/>
              <w:sz w:val="20"/>
              <w:szCs w:val="20"/>
            </w:rPr>
            <w:id w:val="-542434620"/>
            <w:placeholder>
              <w:docPart w:val="44F5C8F4E3464623BEC43374745DC829"/>
            </w:placeholder>
            <w15:dataBinding w:prefixMappings="xmlns:ns0='http://pefa.org/pefa-report-scores' " w:xpath="/ns0:Scores[1]/ns0:PI-31.4[1]/ns0:Description[1]" w:storeItemID="{D80D5892-CE0D-497C-ADDF-BB976C954640}"/>
          </w:sdtPr>
          <w:sdtEndPr/>
          <w:sdtContent>
            <w:tc>
              <w:tcPr>
                <w:tcW w:w="1671" w:type="pct"/>
              </w:tcPr>
              <w:p w14:paraId="14E0ADBF" w14:textId="77777777" w:rsidR="00DF1B16" w:rsidRPr="00F06ED0" w:rsidRDefault="00DF1B16" w:rsidP="00AA0E01">
                <w:pPr>
                  <w:rPr>
                    <w:rFonts w:ascii="Calibri" w:eastAsia="Calibri" w:hAnsi="Calibri" w:cs="Calibri"/>
                    <w:sz w:val="20"/>
                    <w:szCs w:val="20"/>
                  </w:rPr>
                </w:pPr>
                <w:r>
                  <w:rPr>
                    <w:rFonts w:ascii="Calibri" w:hAnsi="Calibri"/>
                    <w:sz w:val="20"/>
                  </w:rPr>
                  <w:t>Inserte un resumen del ID-31.4</w:t>
                </w:r>
              </w:p>
            </w:tc>
          </w:sdtContent>
        </w:sdt>
        <w:sdt>
          <w:sdtPr>
            <w:rPr>
              <w:rFonts w:ascii="Calibri" w:eastAsia="Calibri" w:hAnsi="Calibri" w:cs="Calibri"/>
              <w:sz w:val="20"/>
              <w:szCs w:val="20"/>
            </w:rPr>
            <w:id w:val="232969634"/>
            <w:placeholder>
              <w:docPart w:val="44F5C8F4E3464623BEC43374745DC829"/>
            </w:placeholder>
            <w15:dataBinding w:prefixMappings="xmlns:ns0='http://pefa.org/pefa-report-scores' " w:xpath="/ns0:Scores[1]/ns0:PI-31.4[1]/ns0:Score[1]" w:storeItemID="{D80D5892-CE0D-497C-ADDF-BB976C954640}"/>
          </w:sdtPr>
          <w:sdtEndPr/>
          <w:sdtContent>
            <w:tc>
              <w:tcPr>
                <w:tcW w:w="531" w:type="pct"/>
                <w:shd w:val="clear" w:color="auto" w:fill="auto"/>
              </w:tcPr>
              <w:p w14:paraId="0A7629C5" w14:textId="77777777" w:rsidR="00DF1B16" w:rsidRPr="00F06ED0" w:rsidRDefault="00DF1B16" w:rsidP="00AA0E01">
                <w:pPr>
                  <w:rPr>
                    <w:rFonts w:ascii="Calibri" w:eastAsia="Calibri" w:hAnsi="Calibri" w:cs="Calibri"/>
                    <w:sz w:val="20"/>
                    <w:szCs w:val="20"/>
                  </w:rPr>
                </w:pPr>
                <w:r>
                  <w:rPr>
                    <w:rFonts w:ascii="Calibri" w:hAnsi="Calibri"/>
                    <w:sz w:val="20"/>
                  </w:rPr>
                  <w:t>Inserte la calificación del ID-31.4</w:t>
                </w:r>
              </w:p>
            </w:tc>
          </w:sdtContent>
        </w:sdt>
        <w:sdt>
          <w:sdtPr>
            <w:rPr>
              <w:rFonts w:ascii="Calibri" w:eastAsia="Calibri" w:hAnsi="Calibri" w:cs="Calibri"/>
              <w:sz w:val="20"/>
              <w:szCs w:val="20"/>
            </w:rPr>
            <w:id w:val="-1187138161"/>
            <w:placeholder>
              <w:docPart w:val="44F5C8F4E3464623BEC43374745DC829"/>
            </w:placeholder>
            <w15:dataBinding w:prefixMappings="xmlns:ns0='http://pefa.org/pefa-report-scores' " w:xpath="/ns0:Scores[1]/ns0:PI-31.4[1]/ns0:PreviousScore[1]" w:storeItemID="{D80D5892-CE0D-497C-ADDF-BB976C954640}"/>
          </w:sdtPr>
          <w:sdtEndPr/>
          <w:sdtContent>
            <w:tc>
              <w:tcPr>
                <w:tcW w:w="485" w:type="pct"/>
              </w:tcPr>
              <w:p w14:paraId="722D1293" w14:textId="77777777" w:rsidR="00DF1B16" w:rsidRPr="00F06ED0" w:rsidRDefault="00DF1B16" w:rsidP="00AA0E01">
                <w:pPr>
                  <w:jc w:val="center"/>
                  <w:rPr>
                    <w:rFonts w:ascii="Calibri" w:eastAsia="Calibri" w:hAnsi="Calibri" w:cs="Calibri"/>
                    <w:sz w:val="20"/>
                    <w:szCs w:val="20"/>
                  </w:rPr>
                </w:pPr>
                <w:r>
                  <w:rPr>
                    <w:rFonts w:ascii="Calibri" w:hAnsi="Calibri"/>
                    <w:sz w:val="20"/>
                  </w:rPr>
                  <w:t>Inserte la calificación anterior del ID-31.4</w:t>
                </w:r>
              </w:p>
            </w:tc>
          </w:sdtContent>
        </w:sdt>
      </w:tr>
    </w:tbl>
    <w:p w14:paraId="038EF951" w14:textId="77777777" w:rsidR="00DF1B16" w:rsidRPr="00F06ED0" w:rsidRDefault="00DF1B16" w:rsidP="00DF1B16">
      <w:pPr>
        <w:spacing w:after="0" w:line="240" w:lineRule="auto"/>
        <w:jc w:val="both"/>
        <w:rPr>
          <w:rFonts w:ascii="Calibri" w:eastAsia="Calibri" w:hAnsi="Calibri" w:cs="Calibri"/>
          <w:highlight w:val="cyan"/>
        </w:rPr>
      </w:pPr>
    </w:p>
    <w:p w14:paraId="1EFF5AAA" w14:textId="77777777" w:rsidR="00DF1B16" w:rsidRPr="00F06ED0" w:rsidRDefault="00DF1B16" w:rsidP="00DF1B16">
      <w:pPr>
        <w:spacing w:after="0" w:line="240" w:lineRule="auto"/>
        <w:jc w:val="both"/>
        <w:rPr>
          <w:rFonts w:ascii="Calibri" w:eastAsia="Calibri" w:hAnsi="Calibri" w:cs="Calibri"/>
          <w:b/>
          <w:bCs/>
          <w:i/>
          <w:iCs/>
          <w:color w:val="FF0000"/>
        </w:rPr>
      </w:pPr>
      <w:r>
        <w:rPr>
          <w:rFonts w:ascii="Calibri" w:hAnsi="Calibri"/>
          <w:b/>
          <w:i/>
          <w:color w:val="FF0000"/>
        </w:rPr>
        <w:t>O</w:t>
      </w:r>
    </w:p>
    <w:p w14:paraId="4545F51D" w14:textId="3B2EFD23" w:rsidR="00DF1B16" w:rsidRPr="00F06ED0" w:rsidRDefault="00DF1B16" w:rsidP="00DF1B16">
      <w:pPr>
        <w:jc w:val="both"/>
        <w:rPr>
          <w:rFonts w:ascii="Calibri" w:eastAsia="Calibri" w:hAnsi="Calibri" w:cs="Calibri"/>
          <w:i/>
          <w:color w:val="FF0000"/>
        </w:rPr>
      </w:pPr>
      <w:r>
        <w:rPr>
          <w:rFonts w:ascii="Calibri" w:hAnsi="Calibri"/>
          <w:i/>
          <w:color w:val="FF0000"/>
        </w:rPr>
        <w:t>En el caso de una evaluación inicial en la que se aplique el PEFA 2016</w:t>
      </w:r>
    </w:p>
    <w:tbl>
      <w:tblPr>
        <w:tblW w:w="10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4741"/>
        <w:gridCol w:w="1109"/>
      </w:tblGrid>
      <w:tr w:rsidR="00DF1B16" w:rsidRPr="00F06ED0" w14:paraId="00265A6F" w14:textId="77777777" w:rsidTr="0029079D">
        <w:trPr>
          <w:trHeight w:hRule="exact" w:val="250"/>
        </w:trPr>
        <w:tc>
          <w:tcPr>
            <w:tcW w:w="5035" w:type="dxa"/>
            <w:shd w:val="clear" w:color="auto" w:fill="BFBFBF"/>
          </w:tcPr>
          <w:p w14:paraId="27D92CB5" w14:textId="7272651F" w:rsidR="00DF1B16" w:rsidRPr="00F06ED0" w:rsidRDefault="00A10A60" w:rsidP="00AA0E01">
            <w:pPr>
              <w:widowControl w:val="0"/>
              <w:spacing w:after="0" w:line="240" w:lineRule="auto"/>
              <w:ind w:left="201"/>
              <w:jc w:val="center"/>
              <w:rPr>
                <w:rFonts w:ascii="Calibri" w:eastAsia="Calibri" w:hAnsi="Calibri" w:cs="Calibri"/>
                <w:b/>
                <w:sz w:val="20"/>
                <w:szCs w:val="20"/>
              </w:rPr>
            </w:pPr>
            <w:r>
              <w:rPr>
                <w:rFonts w:ascii="Calibri" w:hAnsi="Calibri"/>
                <w:b/>
                <w:sz w:val="20"/>
              </w:rPr>
              <w:t>Indicador/dimensión</w:t>
            </w:r>
          </w:p>
        </w:tc>
        <w:tc>
          <w:tcPr>
            <w:tcW w:w="4741" w:type="dxa"/>
            <w:shd w:val="clear" w:color="auto" w:fill="BFBFBF"/>
          </w:tcPr>
          <w:p w14:paraId="5194E70E" w14:textId="77777777" w:rsidR="00DF1B16" w:rsidRPr="00F06ED0" w:rsidRDefault="00DF1B16" w:rsidP="00AA0E01">
            <w:pPr>
              <w:widowControl w:val="0"/>
              <w:spacing w:after="0" w:line="240" w:lineRule="auto"/>
              <w:jc w:val="center"/>
              <w:rPr>
                <w:rFonts w:ascii="Calibri" w:eastAsia="Calibri" w:hAnsi="Calibri" w:cs="Calibri"/>
                <w:b/>
                <w:sz w:val="20"/>
                <w:szCs w:val="20"/>
              </w:rPr>
            </w:pPr>
            <w:r>
              <w:rPr>
                <w:rFonts w:ascii="Calibri" w:hAnsi="Calibri"/>
                <w:b/>
                <w:sz w:val="20"/>
              </w:rPr>
              <w:t>Evaluación del desempeño</w:t>
            </w:r>
          </w:p>
        </w:tc>
        <w:tc>
          <w:tcPr>
            <w:tcW w:w="1109" w:type="dxa"/>
            <w:shd w:val="clear" w:color="auto" w:fill="BFBFBF"/>
          </w:tcPr>
          <w:p w14:paraId="5870F2FB" w14:textId="77777777" w:rsidR="00DF1B16" w:rsidRPr="00F06ED0" w:rsidRDefault="00DF1B16" w:rsidP="00AA0E01">
            <w:pPr>
              <w:widowControl w:val="0"/>
              <w:spacing w:after="0" w:line="240" w:lineRule="auto"/>
              <w:jc w:val="center"/>
              <w:rPr>
                <w:rFonts w:ascii="Calibri" w:eastAsia="Calibri" w:hAnsi="Calibri" w:cs="Calibri"/>
                <w:b/>
                <w:sz w:val="20"/>
                <w:szCs w:val="20"/>
              </w:rPr>
            </w:pPr>
            <w:r>
              <w:rPr>
                <w:rFonts w:ascii="Calibri" w:hAnsi="Calibri"/>
                <w:b/>
                <w:sz w:val="20"/>
              </w:rPr>
              <w:t>Calificación</w:t>
            </w:r>
          </w:p>
        </w:tc>
      </w:tr>
      <w:tr w:rsidR="00DF1B16" w:rsidRPr="00F06ED0" w14:paraId="62DDC235" w14:textId="77777777" w:rsidTr="00AA0E01">
        <w:trPr>
          <w:trHeight w:hRule="exact" w:val="289"/>
        </w:trPr>
        <w:tc>
          <w:tcPr>
            <w:tcW w:w="10885" w:type="dxa"/>
            <w:gridSpan w:val="3"/>
          </w:tcPr>
          <w:p w14:paraId="5A68003B" w14:textId="14B1FEA3" w:rsidR="00DF1B16" w:rsidRPr="00F06ED0" w:rsidRDefault="00DF1B16" w:rsidP="00AA0E01">
            <w:pPr>
              <w:widowControl w:val="0"/>
              <w:spacing w:after="0" w:line="240" w:lineRule="auto"/>
              <w:ind w:left="114" w:right="86" w:hanging="12"/>
              <w:rPr>
                <w:rFonts w:ascii="Calibri" w:eastAsia="Calibri" w:hAnsi="Calibri" w:cs="Calibri"/>
                <w:b/>
                <w:sz w:val="20"/>
                <w:szCs w:val="20"/>
              </w:rPr>
            </w:pPr>
            <w:r>
              <w:rPr>
                <w:rFonts w:ascii="Calibri" w:hAnsi="Calibri"/>
                <w:b/>
                <w:sz w:val="20"/>
              </w:rPr>
              <w:t>ID-31. Escrutinio legislativo de los informes de auditoría (M2)</w:t>
            </w:r>
          </w:p>
        </w:tc>
      </w:tr>
      <w:tr w:rsidR="00DF1B16" w:rsidRPr="00F06ED0" w14:paraId="38A25B0B" w14:textId="77777777" w:rsidTr="0029079D">
        <w:trPr>
          <w:trHeight w:hRule="exact" w:val="271"/>
        </w:trPr>
        <w:tc>
          <w:tcPr>
            <w:tcW w:w="5035" w:type="dxa"/>
          </w:tcPr>
          <w:p w14:paraId="70704D42" w14:textId="77777777" w:rsidR="00DF1B16" w:rsidRPr="00F06ED0" w:rsidRDefault="00DF1B16" w:rsidP="00AA0E01">
            <w:pPr>
              <w:widowControl w:val="0"/>
              <w:spacing w:after="0" w:line="240" w:lineRule="auto"/>
              <w:ind w:right="352"/>
              <w:rPr>
                <w:rFonts w:ascii="Calibri" w:eastAsia="Calibri" w:hAnsi="Calibri" w:cs="Calibri"/>
                <w:sz w:val="20"/>
                <w:szCs w:val="20"/>
              </w:rPr>
            </w:pPr>
            <w:r>
              <w:rPr>
                <w:rFonts w:ascii="Calibri" w:hAnsi="Calibri"/>
                <w:sz w:val="20"/>
              </w:rPr>
              <w:t>31.1. Oportunidad del escrutinio de los informes de auditoría</w:t>
            </w:r>
          </w:p>
        </w:tc>
        <w:tc>
          <w:tcPr>
            <w:tcW w:w="4741" w:type="dxa"/>
          </w:tcPr>
          <w:p w14:paraId="1F50CD4C" w14:textId="77777777" w:rsidR="00DF1B16" w:rsidRPr="00F06ED0" w:rsidRDefault="00DF1B16" w:rsidP="00AA0E01">
            <w:pPr>
              <w:widowControl w:val="0"/>
              <w:spacing w:after="0" w:line="240" w:lineRule="auto"/>
              <w:ind w:left="114" w:right="86"/>
              <w:jc w:val="center"/>
              <w:rPr>
                <w:rFonts w:ascii="Calibri" w:eastAsia="Calibri" w:hAnsi="Calibri" w:cs="Calibri"/>
                <w:sz w:val="20"/>
                <w:szCs w:val="20"/>
              </w:rPr>
            </w:pPr>
          </w:p>
        </w:tc>
        <w:tc>
          <w:tcPr>
            <w:tcW w:w="1109" w:type="dxa"/>
            <w:shd w:val="clear" w:color="auto" w:fill="auto"/>
          </w:tcPr>
          <w:p w14:paraId="79E09ADF" w14:textId="77777777" w:rsidR="00DF1B16" w:rsidRPr="00F06ED0" w:rsidRDefault="00DF1B16" w:rsidP="00AA0E01">
            <w:pPr>
              <w:widowControl w:val="0"/>
              <w:spacing w:after="0" w:line="240" w:lineRule="auto"/>
              <w:ind w:left="114" w:right="86"/>
              <w:jc w:val="center"/>
              <w:rPr>
                <w:rFonts w:ascii="Calibri" w:eastAsia="Calibri" w:hAnsi="Calibri" w:cs="Calibri"/>
                <w:sz w:val="20"/>
                <w:szCs w:val="20"/>
              </w:rPr>
            </w:pPr>
          </w:p>
        </w:tc>
      </w:tr>
      <w:tr w:rsidR="00DF1B16" w:rsidRPr="00F06ED0" w14:paraId="6123C44E" w14:textId="77777777" w:rsidTr="0029079D">
        <w:trPr>
          <w:trHeight w:hRule="exact" w:val="271"/>
        </w:trPr>
        <w:tc>
          <w:tcPr>
            <w:tcW w:w="5035" w:type="dxa"/>
          </w:tcPr>
          <w:p w14:paraId="478B7C8D" w14:textId="77777777" w:rsidR="00DF1B16" w:rsidRPr="00F06ED0" w:rsidRDefault="00DF1B16" w:rsidP="00AA0E01">
            <w:pPr>
              <w:widowControl w:val="0"/>
              <w:spacing w:after="0" w:line="240" w:lineRule="auto"/>
              <w:ind w:right="352"/>
              <w:rPr>
                <w:rFonts w:ascii="Calibri" w:eastAsia="Calibri" w:hAnsi="Calibri" w:cs="Calibri"/>
                <w:spacing w:val="-1"/>
                <w:sz w:val="20"/>
                <w:szCs w:val="20"/>
              </w:rPr>
            </w:pPr>
            <w:r>
              <w:rPr>
                <w:rFonts w:ascii="Calibri" w:hAnsi="Calibri"/>
                <w:sz w:val="20"/>
              </w:rPr>
              <w:t>31.2. Audiencias acerca de las conclusiones de las auditorías</w:t>
            </w:r>
          </w:p>
        </w:tc>
        <w:tc>
          <w:tcPr>
            <w:tcW w:w="4741" w:type="dxa"/>
          </w:tcPr>
          <w:p w14:paraId="4D3618F8" w14:textId="77777777" w:rsidR="00DF1B16" w:rsidRPr="00F06ED0" w:rsidRDefault="00DF1B16" w:rsidP="00AA0E01">
            <w:pPr>
              <w:widowControl w:val="0"/>
              <w:spacing w:after="0" w:line="240" w:lineRule="auto"/>
              <w:ind w:left="114" w:right="86"/>
              <w:jc w:val="center"/>
              <w:rPr>
                <w:rFonts w:ascii="Calibri" w:eastAsia="Calibri" w:hAnsi="Calibri" w:cs="Calibri"/>
                <w:sz w:val="20"/>
                <w:szCs w:val="20"/>
              </w:rPr>
            </w:pPr>
          </w:p>
        </w:tc>
        <w:tc>
          <w:tcPr>
            <w:tcW w:w="1109" w:type="dxa"/>
            <w:shd w:val="clear" w:color="auto" w:fill="auto"/>
          </w:tcPr>
          <w:p w14:paraId="2F68C394" w14:textId="77777777" w:rsidR="00DF1B16" w:rsidRPr="00F06ED0" w:rsidRDefault="00DF1B16" w:rsidP="00AA0E01">
            <w:pPr>
              <w:widowControl w:val="0"/>
              <w:spacing w:after="0" w:line="240" w:lineRule="auto"/>
              <w:ind w:left="114" w:right="86"/>
              <w:jc w:val="center"/>
              <w:rPr>
                <w:rFonts w:ascii="Calibri" w:eastAsia="Calibri" w:hAnsi="Calibri" w:cs="Calibri"/>
                <w:sz w:val="20"/>
                <w:szCs w:val="20"/>
              </w:rPr>
            </w:pPr>
          </w:p>
        </w:tc>
      </w:tr>
      <w:tr w:rsidR="00DF1B16" w:rsidRPr="00F06ED0" w14:paraId="6F861DB9" w14:textId="77777777" w:rsidTr="0029079D">
        <w:trPr>
          <w:trHeight w:hRule="exact" w:val="271"/>
        </w:trPr>
        <w:tc>
          <w:tcPr>
            <w:tcW w:w="5035" w:type="dxa"/>
          </w:tcPr>
          <w:p w14:paraId="342EBF60" w14:textId="77777777" w:rsidR="00DF1B16" w:rsidRPr="00F06ED0" w:rsidRDefault="00DF1B16" w:rsidP="00AA0E01">
            <w:pPr>
              <w:widowControl w:val="0"/>
              <w:spacing w:after="0" w:line="240" w:lineRule="auto"/>
              <w:ind w:right="352"/>
              <w:rPr>
                <w:rFonts w:ascii="Calibri" w:eastAsia="Calibri" w:hAnsi="Calibri" w:cs="Calibri"/>
                <w:spacing w:val="-1"/>
                <w:sz w:val="20"/>
                <w:szCs w:val="20"/>
              </w:rPr>
            </w:pPr>
            <w:r>
              <w:rPr>
                <w:rFonts w:ascii="Calibri" w:hAnsi="Calibri"/>
                <w:sz w:val="20"/>
              </w:rPr>
              <w:t>31.3. Recomendaciones del Poder Legislativo sobre la auditoría</w:t>
            </w:r>
          </w:p>
        </w:tc>
        <w:tc>
          <w:tcPr>
            <w:tcW w:w="4741" w:type="dxa"/>
          </w:tcPr>
          <w:p w14:paraId="007093F4" w14:textId="77777777" w:rsidR="00DF1B16" w:rsidRPr="00F06ED0" w:rsidRDefault="00DF1B16" w:rsidP="00AA0E01">
            <w:pPr>
              <w:widowControl w:val="0"/>
              <w:spacing w:after="0" w:line="240" w:lineRule="auto"/>
              <w:ind w:left="114" w:right="86"/>
              <w:jc w:val="center"/>
              <w:rPr>
                <w:rFonts w:ascii="Calibri" w:eastAsia="Calibri" w:hAnsi="Calibri" w:cs="Calibri"/>
                <w:sz w:val="20"/>
                <w:szCs w:val="20"/>
              </w:rPr>
            </w:pPr>
          </w:p>
        </w:tc>
        <w:tc>
          <w:tcPr>
            <w:tcW w:w="1109" w:type="dxa"/>
            <w:shd w:val="clear" w:color="auto" w:fill="auto"/>
          </w:tcPr>
          <w:p w14:paraId="79E8B574" w14:textId="77777777" w:rsidR="00DF1B16" w:rsidRPr="00F06ED0" w:rsidRDefault="00DF1B16" w:rsidP="00AA0E01">
            <w:pPr>
              <w:widowControl w:val="0"/>
              <w:spacing w:after="0" w:line="240" w:lineRule="auto"/>
              <w:ind w:left="114" w:right="86"/>
              <w:jc w:val="center"/>
              <w:rPr>
                <w:rFonts w:ascii="Calibri" w:eastAsia="Calibri" w:hAnsi="Calibri" w:cs="Calibri"/>
                <w:sz w:val="20"/>
                <w:szCs w:val="20"/>
              </w:rPr>
            </w:pPr>
          </w:p>
        </w:tc>
      </w:tr>
      <w:tr w:rsidR="00DF1B16" w:rsidRPr="00F06ED0" w14:paraId="751F21FB" w14:textId="77777777" w:rsidTr="0029079D">
        <w:trPr>
          <w:trHeight w:hRule="exact" w:val="271"/>
        </w:trPr>
        <w:tc>
          <w:tcPr>
            <w:tcW w:w="5035" w:type="dxa"/>
          </w:tcPr>
          <w:p w14:paraId="072F2DE2" w14:textId="0B8269B1" w:rsidR="00DF1B16" w:rsidRPr="00F06ED0" w:rsidRDefault="00DF1B16" w:rsidP="00AA0E01">
            <w:pPr>
              <w:widowControl w:val="0"/>
              <w:spacing w:after="0" w:line="240" w:lineRule="auto"/>
              <w:ind w:right="352"/>
              <w:rPr>
                <w:rFonts w:ascii="Calibri" w:eastAsia="Calibri" w:hAnsi="Calibri" w:cs="Calibri"/>
                <w:spacing w:val="-1"/>
                <w:sz w:val="20"/>
                <w:szCs w:val="20"/>
              </w:rPr>
            </w:pPr>
            <w:r>
              <w:rPr>
                <w:rFonts w:ascii="Calibri" w:hAnsi="Calibri"/>
                <w:sz w:val="20"/>
              </w:rPr>
              <w:t xml:space="preserve">31.4. Transparencia del escrutinio legislativo de los informes de auditoría </w:t>
            </w:r>
          </w:p>
        </w:tc>
        <w:tc>
          <w:tcPr>
            <w:tcW w:w="4741" w:type="dxa"/>
          </w:tcPr>
          <w:p w14:paraId="37FFEB54" w14:textId="77777777" w:rsidR="00DF1B16" w:rsidRPr="00F06ED0" w:rsidRDefault="00DF1B16" w:rsidP="00AA0E01">
            <w:pPr>
              <w:widowControl w:val="0"/>
              <w:spacing w:after="0" w:line="240" w:lineRule="auto"/>
              <w:ind w:left="114" w:right="86"/>
              <w:jc w:val="center"/>
              <w:rPr>
                <w:rFonts w:ascii="Calibri" w:eastAsia="Calibri" w:hAnsi="Calibri" w:cs="Calibri"/>
                <w:sz w:val="20"/>
                <w:szCs w:val="20"/>
              </w:rPr>
            </w:pPr>
          </w:p>
        </w:tc>
        <w:tc>
          <w:tcPr>
            <w:tcW w:w="1109" w:type="dxa"/>
            <w:shd w:val="clear" w:color="auto" w:fill="auto"/>
          </w:tcPr>
          <w:p w14:paraId="6FF3C024" w14:textId="77777777" w:rsidR="00DF1B16" w:rsidRPr="00F06ED0" w:rsidRDefault="00DF1B16" w:rsidP="00AA0E01">
            <w:pPr>
              <w:widowControl w:val="0"/>
              <w:spacing w:after="0" w:line="240" w:lineRule="auto"/>
              <w:ind w:left="114" w:right="86"/>
              <w:jc w:val="center"/>
              <w:rPr>
                <w:rFonts w:ascii="Calibri" w:eastAsia="Calibri" w:hAnsi="Calibri" w:cs="Calibri"/>
                <w:sz w:val="20"/>
                <w:szCs w:val="20"/>
              </w:rPr>
            </w:pPr>
          </w:p>
        </w:tc>
      </w:tr>
    </w:tbl>
    <w:p w14:paraId="46679298" w14:textId="77777777" w:rsidR="00DF1B16" w:rsidRPr="00F06ED0" w:rsidRDefault="00DF1B16" w:rsidP="00DF1B16">
      <w:pPr>
        <w:spacing w:after="0" w:line="240" w:lineRule="auto"/>
        <w:jc w:val="both"/>
        <w:rPr>
          <w:rFonts w:ascii="Calibri" w:eastAsia="Calibri" w:hAnsi="Calibri" w:cs="Calibri"/>
          <w:highlight w:val="cyan"/>
        </w:rPr>
      </w:pPr>
    </w:p>
    <w:p w14:paraId="0E6FA72A" w14:textId="77777777" w:rsidR="00DF1B16" w:rsidRPr="00F06ED0" w:rsidRDefault="00DF1B16" w:rsidP="00DF1B16">
      <w:pPr>
        <w:spacing w:after="0"/>
        <w:jc w:val="both"/>
        <w:rPr>
          <w:rFonts w:ascii="Calibri" w:eastAsia="Calibri" w:hAnsi="Calibri" w:cs="Calibri"/>
          <w:b/>
        </w:rPr>
      </w:pPr>
      <w:r>
        <w:rPr>
          <w:rFonts w:ascii="Calibri" w:hAnsi="Calibri"/>
          <w:b/>
        </w:rPr>
        <w:t xml:space="preserve">Descripción detallada del sistema de GFP del país en relación con el indicador de desempeño evaluado: </w:t>
      </w:r>
    </w:p>
    <w:p w14:paraId="6C6CB6D8" w14:textId="77777777" w:rsidR="00DF1B16" w:rsidRPr="00F06ED0" w:rsidRDefault="00DF1B16" w:rsidP="00DF1B16">
      <w:pPr>
        <w:spacing w:after="0"/>
        <w:jc w:val="both"/>
        <w:rPr>
          <w:rFonts w:ascii="Calibri" w:eastAsia="Calibri" w:hAnsi="Calibri" w:cs="Calibri"/>
        </w:rPr>
      </w:pPr>
      <w:r>
        <w:rPr>
          <w:rFonts w:ascii="Calibri" w:hAnsi="Calibri"/>
          <w:color w:val="FF0000"/>
        </w:rPr>
        <w:t xml:space="preserve"> </w:t>
      </w:r>
      <w:proofErr w:type="spellStart"/>
      <w:r>
        <w:rPr>
          <w:rFonts w:ascii="Calibri" w:hAnsi="Calibri"/>
        </w:rPr>
        <w:t>xxx</w:t>
      </w:r>
      <w:proofErr w:type="spellEnd"/>
    </w:p>
    <w:p w14:paraId="21AF6C57" w14:textId="77777777" w:rsidR="00DF1B16" w:rsidRPr="00F06ED0" w:rsidRDefault="00DF1B16" w:rsidP="00DF1B16">
      <w:pPr>
        <w:spacing w:after="0"/>
        <w:jc w:val="both"/>
        <w:rPr>
          <w:rFonts w:ascii="Calibri" w:eastAsia="Calibri" w:hAnsi="Calibri" w:cs="Calibri"/>
          <w:b/>
          <w:color w:val="FF0000"/>
        </w:rPr>
      </w:pPr>
    </w:p>
    <w:p w14:paraId="61DC006C" w14:textId="77777777" w:rsidR="00DF1B16" w:rsidRPr="00F06ED0" w:rsidRDefault="00DF1B16" w:rsidP="00DF1B16">
      <w:pPr>
        <w:spacing w:after="0"/>
        <w:rPr>
          <w:rFonts w:ascii="Calibri" w:eastAsia="Calibri" w:hAnsi="Calibri" w:cs="Calibri"/>
        </w:rPr>
      </w:pPr>
      <w:r>
        <w:rPr>
          <w:rFonts w:ascii="Calibri" w:hAnsi="Calibri"/>
          <w:b/>
        </w:rPr>
        <w:t>Actividades de reforma recientes o en curso:</w:t>
      </w:r>
      <w:r>
        <w:rPr>
          <w:rFonts w:ascii="Calibri" w:hAnsi="Calibri"/>
        </w:rPr>
        <w:t xml:space="preserve"> </w:t>
      </w:r>
    </w:p>
    <w:p w14:paraId="50091FA0" w14:textId="77777777" w:rsidR="00DF1B16" w:rsidRPr="00F06ED0" w:rsidRDefault="00DF1B16" w:rsidP="00DF1B16">
      <w:pPr>
        <w:spacing w:after="0"/>
        <w:jc w:val="both"/>
        <w:rPr>
          <w:rFonts w:ascii="Calibri" w:eastAsia="Calibri" w:hAnsi="Calibri" w:cs="Calibri"/>
        </w:rPr>
      </w:pPr>
      <w:proofErr w:type="spellStart"/>
      <w:r>
        <w:rPr>
          <w:rFonts w:ascii="Calibri" w:hAnsi="Calibri"/>
        </w:rPr>
        <w:t>xxx</w:t>
      </w:r>
      <w:proofErr w:type="spellEnd"/>
    </w:p>
    <w:p w14:paraId="090F28A7" w14:textId="77777777" w:rsidR="00DF1B16" w:rsidRPr="00F06ED0" w:rsidRDefault="00DF1B16" w:rsidP="00DF1B16">
      <w:pPr>
        <w:spacing w:after="0" w:line="240" w:lineRule="auto"/>
        <w:rPr>
          <w:rFonts w:ascii="Calibri" w:eastAsia="Calibri" w:hAnsi="Calibri" w:cs="Calibri"/>
        </w:rPr>
      </w:pPr>
    </w:p>
    <w:p w14:paraId="259734E2" w14:textId="251D60CD" w:rsidR="00DF1B16" w:rsidRPr="00F06ED0" w:rsidRDefault="00DF1B16" w:rsidP="00DF1B16">
      <w:pPr>
        <w:spacing w:after="0" w:line="240" w:lineRule="auto"/>
        <w:rPr>
          <w:rFonts w:ascii="Calibri" w:eastAsia="Calibri" w:hAnsi="Calibri" w:cs="Calibri"/>
          <w:b/>
          <w:color w:val="BDE1C8"/>
          <w:spacing w:val="-1"/>
          <w:sz w:val="24"/>
        </w:rPr>
      </w:pPr>
      <w:r>
        <w:rPr>
          <w:rFonts w:ascii="Calibri" w:hAnsi="Calibri"/>
          <w:b/>
          <w:color w:val="BDE1C8"/>
          <w:sz w:val="24"/>
        </w:rPr>
        <w:t>31.1. Oportunidad del escrutinio de los informes de auditoría</w:t>
      </w:r>
    </w:p>
    <w:p w14:paraId="34D48E01" w14:textId="77777777" w:rsidR="00DF1B16" w:rsidRPr="00F06ED0" w:rsidRDefault="00DF1B16" w:rsidP="00DF1B16">
      <w:pPr>
        <w:spacing w:after="0" w:line="240" w:lineRule="auto"/>
        <w:jc w:val="both"/>
        <w:rPr>
          <w:rFonts w:ascii="Calibri" w:eastAsia="Calibri" w:hAnsi="Calibri" w:cs="Calibri"/>
        </w:rPr>
      </w:pPr>
    </w:p>
    <w:p w14:paraId="59589647" w14:textId="73176678" w:rsidR="00DF1B16" w:rsidRPr="00F06ED0" w:rsidRDefault="00DF1B16" w:rsidP="00DF1B16">
      <w:pPr>
        <w:spacing w:after="0"/>
        <w:rPr>
          <w:rFonts w:ascii="Calibri" w:eastAsia="Calibri" w:hAnsi="Calibri" w:cs="Calibri"/>
          <w:b/>
        </w:rPr>
      </w:pPr>
      <w:r>
        <w:rPr>
          <w:rFonts w:ascii="Calibri" w:hAnsi="Calibri"/>
          <w:b/>
        </w:rPr>
        <w:t>Nivel de desempeño y evidencias para la calificación:</w:t>
      </w:r>
    </w:p>
    <w:p w14:paraId="3689FA6F" w14:textId="77777777" w:rsidR="00DF1B16" w:rsidRPr="00F06ED0" w:rsidRDefault="00DF1B16" w:rsidP="00DF1B16">
      <w:pPr>
        <w:spacing w:after="0" w:line="240" w:lineRule="auto"/>
        <w:rPr>
          <w:rFonts w:ascii="Calibri" w:eastAsia="Calibri" w:hAnsi="Calibri" w:cs="Calibri"/>
          <w:b/>
          <w:color w:val="FF0000"/>
          <w:sz w:val="20"/>
          <w:szCs w:val="20"/>
        </w:rPr>
      </w:pPr>
      <w:r>
        <w:rPr>
          <w:rFonts w:ascii="Calibri" w:hAnsi="Calibri"/>
          <w:b/>
          <w:sz w:val="20"/>
        </w:rPr>
        <w:t xml:space="preserve">Cuadro 31.1: Oportunidad del escrutinio de los informes de auditoría (últimos tres ejercicios fiscales finalizados) </w:t>
      </w:r>
    </w:p>
    <w:tbl>
      <w:tblPr>
        <w:tblStyle w:val="TabelEcorys1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27"/>
        <w:gridCol w:w="2325"/>
        <w:gridCol w:w="2495"/>
        <w:gridCol w:w="2713"/>
      </w:tblGrid>
      <w:tr w:rsidR="00DF1B16" w:rsidRPr="00F06ED0" w14:paraId="539CB38D" w14:textId="77777777" w:rsidTr="00AA0E01">
        <w:tc>
          <w:tcPr>
            <w:tcW w:w="2627" w:type="dxa"/>
            <w:shd w:val="clear" w:color="auto" w:fill="BFBFBF"/>
          </w:tcPr>
          <w:p w14:paraId="66594997" w14:textId="77777777" w:rsidR="00DF1B16" w:rsidRPr="00F06ED0" w:rsidRDefault="00DF1B16" w:rsidP="00AA0E01">
            <w:pPr>
              <w:jc w:val="center"/>
              <w:rPr>
                <w:rFonts w:ascii="Calibri" w:eastAsia="Calibri" w:hAnsi="Calibri" w:cs="Calibri"/>
                <w:b/>
                <w:sz w:val="20"/>
                <w:szCs w:val="20"/>
              </w:rPr>
            </w:pPr>
            <w:r>
              <w:rPr>
                <w:rFonts w:ascii="Calibri" w:hAnsi="Calibri"/>
                <w:b/>
                <w:sz w:val="20"/>
              </w:rPr>
              <w:t>Últimos tres ejercicios fiscales finalizados</w:t>
            </w:r>
          </w:p>
        </w:tc>
        <w:tc>
          <w:tcPr>
            <w:tcW w:w="2325" w:type="dxa"/>
            <w:shd w:val="clear" w:color="auto" w:fill="BFBFBF"/>
          </w:tcPr>
          <w:p w14:paraId="0A691AD2" w14:textId="77777777" w:rsidR="00DF1B16" w:rsidRPr="00F06ED0" w:rsidRDefault="00DF1B16" w:rsidP="00AA0E01">
            <w:pPr>
              <w:jc w:val="center"/>
              <w:rPr>
                <w:rFonts w:ascii="Calibri" w:eastAsia="Calibri" w:hAnsi="Calibri" w:cs="Calibri"/>
                <w:b/>
                <w:sz w:val="20"/>
                <w:szCs w:val="20"/>
              </w:rPr>
            </w:pPr>
            <w:r>
              <w:rPr>
                <w:rFonts w:ascii="Calibri" w:hAnsi="Calibri"/>
                <w:b/>
                <w:sz w:val="20"/>
              </w:rPr>
              <w:t>Ejercicios abarcados (*)</w:t>
            </w:r>
          </w:p>
        </w:tc>
        <w:tc>
          <w:tcPr>
            <w:tcW w:w="2495" w:type="dxa"/>
            <w:shd w:val="clear" w:color="auto" w:fill="BFBFBF"/>
          </w:tcPr>
          <w:p w14:paraId="7D36B284" w14:textId="63C30D2A" w:rsidR="00DF1B16" w:rsidRPr="00F06ED0" w:rsidRDefault="00DF1B16" w:rsidP="00AA0E01">
            <w:pPr>
              <w:jc w:val="center"/>
              <w:rPr>
                <w:rFonts w:ascii="Calibri" w:eastAsia="Calibri" w:hAnsi="Calibri" w:cs="Calibri"/>
                <w:b/>
                <w:sz w:val="20"/>
                <w:szCs w:val="20"/>
              </w:rPr>
            </w:pPr>
            <w:r>
              <w:rPr>
                <w:rFonts w:ascii="Calibri" w:hAnsi="Calibri"/>
                <w:b/>
                <w:sz w:val="20"/>
              </w:rPr>
              <w:t>Fechas de recepción de los informes de auditoría financiera</w:t>
            </w:r>
          </w:p>
        </w:tc>
        <w:tc>
          <w:tcPr>
            <w:tcW w:w="2713" w:type="dxa"/>
            <w:shd w:val="clear" w:color="auto" w:fill="BFBFBF"/>
          </w:tcPr>
          <w:p w14:paraId="366B760D" w14:textId="4CDD02F6" w:rsidR="00DF1B16" w:rsidRPr="00F06ED0" w:rsidRDefault="00DF1B16" w:rsidP="00AA0E01">
            <w:pPr>
              <w:jc w:val="center"/>
              <w:rPr>
                <w:rFonts w:ascii="Calibri" w:eastAsia="Calibri" w:hAnsi="Calibri" w:cs="Calibri"/>
                <w:b/>
                <w:sz w:val="20"/>
                <w:szCs w:val="20"/>
              </w:rPr>
            </w:pPr>
            <w:r>
              <w:rPr>
                <w:rFonts w:ascii="Calibri" w:hAnsi="Calibri"/>
                <w:b/>
                <w:sz w:val="20"/>
              </w:rPr>
              <w:t>Fecha del escrutinio legislativo</w:t>
            </w:r>
          </w:p>
        </w:tc>
      </w:tr>
      <w:tr w:rsidR="00DF1B16" w:rsidRPr="00F06ED0" w14:paraId="4076F917" w14:textId="77777777" w:rsidTr="00AA0E01">
        <w:tc>
          <w:tcPr>
            <w:tcW w:w="2627" w:type="dxa"/>
          </w:tcPr>
          <w:p w14:paraId="3DA11877" w14:textId="77777777" w:rsidR="00DF1B16" w:rsidRPr="00F06ED0" w:rsidRDefault="00DF1B16" w:rsidP="00AA0E01">
            <w:pPr>
              <w:rPr>
                <w:rFonts w:ascii="Calibri" w:eastAsia="Calibri" w:hAnsi="Calibri" w:cs="Calibri"/>
                <w:sz w:val="20"/>
                <w:szCs w:val="20"/>
              </w:rPr>
            </w:pPr>
          </w:p>
        </w:tc>
        <w:tc>
          <w:tcPr>
            <w:tcW w:w="2325" w:type="dxa"/>
          </w:tcPr>
          <w:p w14:paraId="68346AD0" w14:textId="77777777" w:rsidR="00DF1B16" w:rsidRPr="00F06ED0" w:rsidRDefault="00DF1B16" w:rsidP="00AA0E01">
            <w:pPr>
              <w:rPr>
                <w:rFonts w:ascii="Calibri" w:eastAsia="Calibri" w:hAnsi="Calibri" w:cs="Calibri"/>
                <w:sz w:val="20"/>
                <w:szCs w:val="20"/>
              </w:rPr>
            </w:pPr>
          </w:p>
        </w:tc>
        <w:tc>
          <w:tcPr>
            <w:tcW w:w="2495" w:type="dxa"/>
          </w:tcPr>
          <w:p w14:paraId="3DF2A8BF" w14:textId="77777777" w:rsidR="00DF1B16" w:rsidRPr="00F06ED0" w:rsidRDefault="00DF1B16" w:rsidP="00AA0E01">
            <w:pPr>
              <w:rPr>
                <w:rFonts w:ascii="Calibri" w:eastAsia="Calibri" w:hAnsi="Calibri" w:cs="Calibri"/>
                <w:sz w:val="20"/>
                <w:szCs w:val="20"/>
              </w:rPr>
            </w:pPr>
          </w:p>
        </w:tc>
        <w:tc>
          <w:tcPr>
            <w:tcW w:w="2713" w:type="dxa"/>
          </w:tcPr>
          <w:p w14:paraId="2140728B" w14:textId="77777777" w:rsidR="00DF1B16" w:rsidRPr="00F06ED0" w:rsidRDefault="00DF1B16" w:rsidP="00AA0E01">
            <w:pPr>
              <w:rPr>
                <w:rFonts w:ascii="Calibri" w:eastAsia="Calibri" w:hAnsi="Calibri" w:cs="Calibri"/>
                <w:sz w:val="20"/>
                <w:szCs w:val="20"/>
              </w:rPr>
            </w:pPr>
          </w:p>
        </w:tc>
      </w:tr>
      <w:tr w:rsidR="00DF1B16" w:rsidRPr="00F06ED0" w14:paraId="735DA8A2" w14:textId="77777777" w:rsidTr="00AA0E01">
        <w:tc>
          <w:tcPr>
            <w:tcW w:w="2627" w:type="dxa"/>
          </w:tcPr>
          <w:p w14:paraId="2F3EC2D8" w14:textId="77777777" w:rsidR="00DF1B16" w:rsidRPr="00F06ED0" w:rsidRDefault="00DF1B16" w:rsidP="00AA0E01">
            <w:pPr>
              <w:rPr>
                <w:rFonts w:ascii="Calibri" w:eastAsia="Calibri" w:hAnsi="Calibri" w:cs="Calibri"/>
                <w:sz w:val="20"/>
                <w:szCs w:val="20"/>
              </w:rPr>
            </w:pPr>
          </w:p>
        </w:tc>
        <w:tc>
          <w:tcPr>
            <w:tcW w:w="2325" w:type="dxa"/>
          </w:tcPr>
          <w:p w14:paraId="15C5A9FE" w14:textId="77777777" w:rsidR="00DF1B16" w:rsidRPr="00F06ED0" w:rsidRDefault="00DF1B16" w:rsidP="00AA0E01">
            <w:pPr>
              <w:rPr>
                <w:rFonts w:ascii="Calibri" w:eastAsia="Calibri" w:hAnsi="Calibri" w:cs="Calibri"/>
                <w:sz w:val="20"/>
                <w:szCs w:val="20"/>
              </w:rPr>
            </w:pPr>
          </w:p>
        </w:tc>
        <w:tc>
          <w:tcPr>
            <w:tcW w:w="2495" w:type="dxa"/>
          </w:tcPr>
          <w:p w14:paraId="5B1740BA" w14:textId="77777777" w:rsidR="00DF1B16" w:rsidRPr="00F06ED0" w:rsidRDefault="00DF1B16" w:rsidP="00AA0E01">
            <w:pPr>
              <w:rPr>
                <w:rFonts w:ascii="Calibri" w:eastAsia="Calibri" w:hAnsi="Calibri" w:cs="Calibri"/>
                <w:sz w:val="20"/>
                <w:szCs w:val="20"/>
              </w:rPr>
            </w:pPr>
          </w:p>
        </w:tc>
        <w:tc>
          <w:tcPr>
            <w:tcW w:w="2713" w:type="dxa"/>
          </w:tcPr>
          <w:p w14:paraId="261AF60A" w14:textId="77777777" w:rsidR="00DF1B16" w:rsidRPr="00F06ED0" w:rsidRDefault="00DF1B16" w:rsidP="00AA0E01">
            <w:pPr>
              <w:rPr>
                <w:rFonts w:ascii="Calibri" w:eastAsia="Calibri" w:hAnsi="Calibri" w:cs="Calibri"/>
                <w:sz w:val="20"/>
                <w:szCs w:val="20"/>
              </w:rPr>
            </w:pPr>
          </w:p>
        </w:tc>
      </w:tr>
      <w:tr w:rsidR="00DF1B16" w:rsidRPr="00F06ED0" w14:paraId="5A485670" w14:textId="77777777" w:rsidTr="00AA0E01">
        <w:tc>
          <w:tcPr>
            <w:tcW w:w="2627" w:type="dxa"/>
          </w:tcPr>
          <w:p w14:paraId="6B1B483C" w14:textId="77777777" w:rsidR="00DF1B16" w:rsidRPr="00F06ED0" w:rsidRDefault="00DF1B16" w:rsidP="00AA0E01">
            <w:pPr>
              <w:rPr>
                <w:rFonts w:ascii="Calibri" w:eastAsia="Calibri" w:hAnsi="Calibri" w:cs="Calibri"/>
                <w:sz w:val="20"/>
                <w:szCs w:val="20"/>
              </w:rPr>
            </w:pPr>
          </w:p>
        </w:tc>
        <w:tc>
          <w:tcPr>
            <w:tcW w:w="2325" w:type="dxa"/>
          </w:tcPr>
          <w:p w14:paraId="10AF0988" w14:textId="77777777" w:rsidR="00DF1B16" w:rsidRPr="00F06ED0" w:rsidRDefault="00DF1B16" w:rsidP="00AA0E01">
            <w:pPr>
              <w:rPr>
                <w:rFonts w:ascii="Calibri" w:eastAsia="Calibri" w:hAnsi="Calibri" w:cs="Calibri"/>
                <w:sz w:val="20"/>
                <w:szCs w:val="20"/>
              </w:rPr>
            </w:pPr>
          </w:p>
        </w:tc>
        <w:tc>
          <w:tcPr>
            <w:tcW w:w="2495" w:type="dxa"/>
          </w:tcPr>
          <w:p w14:paraId="260D50E4" w14:textId="77777777" w:rsidR="00DF1B16" w:rsidRPr="00F06ED0" w:rsidRDefault="00DF1B16" w:rsidP="00AA0E01">
            <w:pPr>
              <w:rPr>
                <w:rFonts w:ascii="Calibri" w:eastAsia="Calibri" w:hAnsi="Calibri" w:cs="Calibri"/>
                <w:sz w:val="20"/>
                <w:szCs w:val="20"/>
              </w:rPr>
            </w:pPr>
          </w:p>
        </w:tc>
        <w:tc>
          <w:tcPr>
            <w:tcW w:w="2713" w:type="dxa"/>
          </w:tcPr>
          <w:p w14:paraId="67E5144A" w14:textId="77777777" w:rsidR="00DF1B16" w:rsidRPr="00F06ED0" w:rsidRDefault="00DF1B16" w:rsidP="00AA0E01">
            <w:pPr>
              <w:rPr>
                <w:rFonts w:ascii="Calibri" w:eastAsia="Calibri" w:hAnsi="Calibri" w:cs="Calibri"/>
                <w:sz w:val="20"/>
                <w:szCs w:val="20"/>
              </w:rPr>
            </w:pPr>
          </w:p>
        </w:tc>
      </w:tr>
    </w:tbl>
    <w:p w14:paraId="2428F4AF" w14:textId="77777777" w:rsidR="00DF1B16" w:rsidRPr="00F06ED0" w:rsidRDefault="00DF1B16" w:rsidP="00DF1B16">
      <w:pPr>
        <w:spacing w:after="0" w:line="240" w:lineRule="auto"/>
        <w:jc w:val="both"/>
        <w:rPr>
          <w:rFonts w:ascii="Calibri" w:eastAsia="Times New Roman" w:hAnsi="Calibri" w:cs="Calibri"/>
          <w:i/>
          <w:color w:val="FF0000"/>
          <w:sz w:val="16"/>
          <w:szCs w:val="16"/>
        </w:rPr>
      </w:pPr>
      <w:r>
        <w:rPr>
          <w:rFonts w:ascii="Calibri" w:hAnsi="Calibri"/>
          <w:b/>
          <w:i/>
          <w:sz w:val="16"/>
        </w:rPr>
        <w:t xml:space="preserve">Fuente de los datos: </w:t>
      </w:r>
      <w:r>
        <w:rPr>
          <w:rFonts w:ascii="Calibri" w:hAnsi="Calibri"/>
          <w:i/>
          <w:color w:val="FF0000"/>
          <w:sz w:val="16"/>
        </w:rPr>
        <w:t>Especifique los detalles de las fuentes o los documentos. Indique la dirección del sitio web, cuando corresponda.</w:t>
      </w:r>
    </w:p>
    <w:p w14:paraId="523FA9ED" w14:textId="55C77720" w:rsidR="00DF1B16" w:rsidRPr="00F06ED0" w:rsidRDefault="00DF1B16" w:rsidP="00DF1B16">
      <w:pPr>
        <w:spacing w:after="0" w:line="240" w:lineRule="auto"/>
        <w:jc w:val="both"/>
        <w:rPr>
          <w:rFonts w:ascii="Calibri" w:eastAsia="Times New Roman" w:hAnsi="Calibri" w:cs="Calibri"/>
          <w:i/>
          <w:color w:val="FF0000"/>
          <w:sz w:val="16"/>
          <w:szCs w:val="16"/>
        </w:rPr>
      </w:pPr>
      <w:r>
        <w:rPr>
          <w:rFonts w:ascii="Calibri" w:hAnsi="Calibri"/>
          <w:i/>
          <w:color w:val="FF0000"/>
          <w:sz w:val="16"/>
        </w:rPr>
        <w:t>(*) En el caso del ID-30.2, se evalúa la actividad del Poder Legislativo durante los últimos tres ejercicios fiscales finalizados, pero los informes recibidos pueden abarcar otros ejercicios.</w:t>
      </w:r>
    </w:p>
    <w:p w14:paraId="6F66C675" w14:textId="77777777" w:rsidR="00DF1B16" w:rsidRPr="00633674" w:rsidRDefault="00DF1B16" w:rsidP="00DF1B16">
      <w:pPr>
        <w:spacing w:after="0"/>
        <w:jc w:val="both"/>
        <w:rPr>
          <w:rFonts w:ascii="Calibri" w:eastAsia="Calibri" w:hAnsi="Calibri" w:cs="Calibri"/>
          <w:lang w:val="es-AR"/>
        </w:rPr>
      </w:pPr>
    </w:p>
    <w:p w14:paraId="54D85CC8" w14:textId="77777777" w:rsidR="00DF1B16" w:rsidRPr="00F06ED0" w:rsidRDefault="00DF1B16" w:rsidP="00DF1B16">
      <w:pPr>
        <w:spacing w:after="0"/>
        <w:jc w:val="both"/>
        <w:rPr>
          <w:rFonts w:ascii="Calibri" w:eastAsia="Calibri" w:hAnsi="Calibri" w:cs="Calibri"/>
        </w:rPr>
      </w:pPr>
      <w:proofErr w:type="spellStart"/>
      <w:r>
        <w:rPr>
          <w:rFonts w:ascii="Calibri" w:hAnsi="Calibri"/>
        </w:rPr>
        <w:t>xxx</w:t>
      </w:r>
      <w:proofErr w:type="spellEnd"/>
    </w:p>
    <w:p w14:paraId="0B6C3C40" w14:textId="77777777" w:rsidR="00DF1B16" w:rsidRPr="00F06ED0" w:rsidRDefault="00DF1B16" w:rsidP="00DF1B16">
      <w:pPr>
        <w:jc w:val="both"/>
        <w:rPr>
          <w:rFonts w:ascii="Calibri" w:eastAsia="Calibri" w:hAnsi="Calibri" w:cs="Calibri"/>
          <w:i/>
          <w:color w:val="FF0000"/>
          <w:spacing w:val="-1"/>
        </w:rPr>
      </w:pPr>
      <w:r>
        <w:rPr>
          <w:rFonts w:ascii="Calibri" w:hAnsi="Calibri"/>
          <w:i/>
          <w:color w:val="FF0000"/>
        </w:rPr>
        <w:t>Inserte una oración que justifique la calificación asignada.</w:t>
      </w:r>
    </w:p>
    <w:p w14:paraId="525023B0" w14:textId="77777777" w:rsidR="00DF1B16" w:rsidRPr="00F06ED0" w:rsidRDefault="00DF1B16" w:rsidP="00DF1B16">
      <w:pPr>
        <w:spacing w:after="0"/>
        <w:rPr>
          <w:rFonts w:ascii="Calibri" w:eastAsia="Calibri" w:hAnsi="Calibri" w:cs="Calibri"/>
        </w:rPr>
      </w:pPr>
      <w:r>
        <w:rPr>
          <w:rFonts w:ascii="Calibri" w:hAnsi="Calibri"/>
          <w:b/>
        </w:rPr>
        <w:t>Cambio en el desempeño desde una evaluación PEFA anterior:</w:t>
      </w:r>
      <w:r>
        <w:rPr>
          <w:rFonts w:ascii="Calibri" w:hAnsi="Calibri"/>
        </w:rPr>
        <w:t xml:space="preserve"> </w:t>
      </w:r>
    </w:p>
    <w:p w14:paraId="6775F8DE" w14:textId="77777777" w:rsidR="00DF1B16" w:rsidRPr="00F06ED0" w:rsidRDefault="00DF1B16" w:rsidP="00DF1B16">
      <w:pPr>
        <w:spacing w:after="0"/>
        <w:jc w:val="both"/>
        <w:rPr>
          <w:rFonts w:ascii="Calibri" w:eastAsia="Calibri" w:hAnsi="Calibri" w:cs="Calibri"/>
        </w:rPr>
      </w:pPr>
      <w:proofErr w:type="spellStart"/>
      <w:r>
        <w:rPr>
          <w:rFonts w:ascii="Calibri" w:hAnsi="Calibri"/>
        </w:rPr>
        <w:t>xxx</w:t>
      </w:r>
      <w:proofErr w:type="spellEnd"/>
    </w:p>
    <w:p w14:paraId="33D94600" w14:textId="77777777" w:rsidR="00DF1B16" w:rsidRPr="00F06ED0" w:rsidRDefault="00DF1B16" w:rsidP="00DF1B16">
      <w:pPr>
        <w:spacing w:after="0" w:line="240" w:lineRule="auto"/>
        <w:rPr>
          <w:rFonts w:ascii="Calibri" w:eastAsia="Calibri" w:hAnsi="Calibri" w:cs="Calibri"/>
          <w:b/>
          <w:color w:val="25456B"/>
          <w:spacing w:val="-1"/>
          <w:sz w:val="24"/>
        </w:rPr>
      </w:pPr>
    </w:p>
    <w:p w14:paraId="315F3050" w14:textId="77777777" w:rsidR="00DF1B16" w:rsidRPr="00F06ED0" w:rsidRDefault="00DF1B16" w:rsidP="00DF1B16">
      <w:pPr>
        <w:spacing w:after="0" w:line="240" w:lineRule="auto"/>
        <w:rPr>
          <w:rFonts w:ascii="Calibri" w:eastAsia="Calibri" w:hAnsi="Calibri" w:cs="Calibri"/>
          <w:b/>
          <w:color w:val="BDE1C8"/>
          <w:spacing w:val="-1"/>
          <w:sz w:val="24"/>
        </w:rPr>
      </w:pPr>
      <w:r>
        <w:rPr>
          <w:rFonts w:ascii="Calibri" w:hAnsi="Calibri"/>
          <w:b/>
          <w:color w:val="BDE1C8"/>
          <w:sz w:val="24"/>
        </w:rPr>
        <w:t>31.2. Audiencias acerca de las conclusiones de las auditorías</w:t>
      </w:r>
    </w:p>
    <w:p w14:paraId="2BCD3D63" w14:textId="77777777" w:rsidR="00DF1B16" w:rsidRPr="00F06ED0" w:rsidRDefault="00DF1B16" w:rsidP="00DF1B16">
      <w:pPr>
        <w:spacing w:after="0" w:line="240" w:lineRule="auto"/>
        <w:rPr>
          <w:rFonts w:ascii="Calibri" w:eastAsia="Calibri" w:hAnsi="Calibri" w:cs="Calibri"/>
          <w:bCs/>
          <w:color w:val="25456B"/>
          <w:spacing w:val="-1"/>
        </w:rPr>
      </w:pPr>
    </w:p>
    <w:p w14:paraId="7BB8CE03" w14:textId="6031E5B5" w:rsidR="00DF1B16" w:rsidRPr="00F06ED0" w:rsidRDefault="00DF1B16" w:rsidP="00DF1B16">
      <w:pPr>
        <w:spacing w:after="0"/>
        <w:rPr>
          <w:rFonts w:ascii="Calibri" w:eastAsia="Calibri" w:hAnsi="Calibri" w:cs="Calibri"/>
          <w:b/>
        </w:rPr>
      </w:pPr>
      <w:r>
        <w:rPr>
          <w:rFonts w:ascii="Calibri" w:hAnsi="Calibri"/>
          <w:b/>
        </w:rPr>
        <w:t>Nivel de desempeño y evidencias para la calificación:</w:t>
      </w:r>
    </w:p>
    <w:p w14:paraId="7BC43B21" w14:textId="77777777" w:rsidR="00DF1B16" w:rsidRPr="00F06ED0" w:rsidRDefault="00DF1B16" w:rsidP="00DF1B16">
      <w:pPr>
        <w:spacing w:after="0"/>
        <w:jc w:val="both"/>
        <w:rPr>
          <w:rFonts w:ascii="Calibri" w:eastAsia="Calibri" w:hAnsi="Calibri" w:cs="Calibri"/>
        </w:rPr>
      </w:pPr>
    </w:p>
    <w:p w14:paraId="321D4C83" w14:textId="77777777" w:rsidR="00DF1B16" w:rsidRPr="00F06ED0" w:rsidRDefault="00DF1B16" w:rsidP="00DF1B16">
      <w:pPr>
        <w:spacing w:after="0"/>
        <w:jc w:val="both"/>
        <w:rPr>
          <w:rFonts w:ascii="Calibri" w:eastAsia="Calibri" w:hAnsi="Calibri" w:cs="Calibri"/>
        </w:rPr>
      </w:pPr>
      <w:proofErr w:type="spellStart"/>
      <w:r>
        <w:rPr>
          <w:rFonts w:ascii="Calibri" w:hAnsi="Calibri"/>
        </w:rPr>
        <w:t>xxx</w:t>
      </w:r>
      <w:proofErr w:type="spellEnd"/>
    </w:p>
    <w:p w14:paraId="290D0A3E" w14:textId="77777777" w:rsidR="00DF1B16" w:rsidRPr="00F06ED0" w:rsidRDefault="00DF1B16" w:rsidP="00DF1B16">
      <w:pPr>
        <w:jc w:val="both"/>
        <w:rPr>
          <w:rFonts w:ascii="Calibri" w:eastAsia="Calibri" w:hAnsi="Calibri" w:cs="Calibri"/>
          <w:i/>
          <w:color w:val="FF0000"/>
          <w:spacing w:val="-1"/>
        </w:rPr>
      </w:pPr>
      <w:r>
        <w:rPr>
          <w:rFonts w:ascii="Calibri" w:hAnsi="Calibri"/>
          <w:i/>
          <w:color w:val="FF0000"/>
        </w:rPr>
        <w:t>Inserte una oración que justifique la calificación asignada.</w:t>
      </w:r>
    </w:p>
    <w:p w14:paraId="744EBF64" w14:textId="77777777" w:rsidR="00DF1B16" w:rsidRPr="00F06ED0" w:rsidRDefault="00DF1B16" w:rsidP="00DF1B16">
      <w:pPr>
        <w:spacing w:after="0"/>
        <w:rPr>
          <w:rFonts w:ascii="Calibri" w:eastAsia="Calibri" w:hAnsi="Calibri" w:cs="Calibri"/>
        </w:rPr>
      </w:pPr>
      <w:r>
        <w:rPr>
          <w:rFonts w:ascii="Calibri" w:hAnsi="Calibri"/>
          <w:b/>
        </w:rPr>
        <w:t>Cambio en el desempeño desde una evaluación PEFA anterior:</w:t>
      </w:r>
      <w:r>
        <w:rPr>
          <w:rFonts w:ascii="Calibri" w:hAnsi="Calibri"/>
        </w:rPr>
        <w:t xml:space="preserve"> </w:t>
      </w:r>
    </w:p>
    <w:p w14:paraId="0C115B7D" w14:textId="77777777" w:rsidR="00DF1B16" w:rsidRPr="00F06ED0" w:rsidRDefault="00DF1B16" w:rsidP="00DF1B16">
      <w:pPr>
        <w:spacing w:after="0"/>
        <w:jc w:val="both"/>
        <w:rPr>
          <w:rFonts w:ascii="Calibri" w:eastAsia="Calibri" w:hAnsi="Calibri" w:cs="Calibri"/>
        </w:rPr>
      </w:pPr>
      <w:proofErr w:type="spellStart"/>
      <w:r>
        <w:rPr>
          <w:rFonts w:ascii="Calibri" w:hAnsi="Calibri"/>
        </w:rPr>
        <w:t>xxx</w:t>
      </w:r>
      <w:proofErr w:type="spellEnd"/>
    </w:p>
    <w:p w14:paraId="10EF7D24" w14:textId="77777777" w:rsidR="00DF1B16" w:rsidRPr="00F06ED0" w:rsidRDefault="00DF1B16" w:rsidP="00DF1B16">
      <w:pPr>
        <w:spacing w:after="0" w:line="240" w:lineRule="auto"/>
        <w:rPr>
          <w:rFonts w:ascii="Calibri" w:eastAsia="Calibri" w:hAnsi="Calibri" w:cs="Calibri"/>
          <w:b/>
          <w:bCs/>
          <w:i/>
          <w:color w:val="25456B"/>
          <w:spacing w:val="-1"/>
        </w:rPr>
      </w:pPr>
    </w:p>
    <w:p w14:paraId="4EA0806E" w14:textId="77777777" w:rsidR="00DF1B16" w:rsidRPr="00F06ED0" w:rsidRDefault="00DF1B16" w:rsidP="00DF1B16">
      <w:pPr>
        <w:spacing w:after="0" w:line="240" w:lineRule="auto"/>
        <w:rPr>
          <w:rFonts w:ascii="Calibri" w:eastAsia="Calibri" w:hAnsi="Calibri" w:cs="Calibri"/>
          <w:b/>
          <w:color w:val="BDE1C8"/>
          <w:spacing w:val="-1"/>
          <w:sz w:val="24"/>
        </w:rPr>
      </w:pPr>
      <w:r>
        <w:rPr>
          <w:rFonts w:ascii="Calibri" w:hAnsi="Calibri"/>
          <w:b/>
          <w:color w:val="BDE1C8"/>
          <w:sz w:val="24"/>
        </w:rPr>
        <w:t>31.3. Recomendaciones del Poder Legislativo sobre la auditoría</w:t>
      </w:r>
    </w:p>
    <w:p w14:paraId="7E6BD832" w14:textId="77777777" w:rsidR="00DF1B16" w:rsidRPr="00F06ED0" w:rsidRDefault="00DF1B16" w:rsidP="00DF1B16">
      <w:pPr>
        <w:spacing w:after="0" w:line="240" w:lineRule="auto"/>
        <w:rPr>
          <w:rFonts w:ascii="Calibri" w:eastAsia="Calibri" w:hAnsi="Calibri" w:cs="Calibri"/>
          <w:bCs/>
          <w:color w:val="25456B"/>
          <w:spacing w:val="-1"/>
        </w:rPr>
      </w:pPr>
    </w:p>
    <w:p w14:paraId="0A51E702" w14:textId="75463DD9" w:rsidR="00DF1B16" w:rsidRPr="00F06ED0" w:rsidRDefault="00DF1B16" w:rsidP="00DF1B16">
      <w:pPr>
        <w:spacing w:after="0"/>
        <w:rPr>
          <w:rFonts w:ascii="Calibri" w:eastAsia="Calibri" w:hAnsi="Calibri" w:cs="Calibri"/>
          <w:b/>
        </w:rPr>
      </w:pPr>
      <w:r>
        <w:rPr>
          <w:rFonts w:ascii="Calibri" w:hAnsi="Calibri"/>
          <w:b/>
        </w:rPr>
        <w:t>Nivel de desempeño y evidencias para la calificación:</w:t>
      </w:r>
    </w:p>
    <w:p w14:paraId="0318007C" w14:textId="77777777" w:rsidR="00DF1B16" w:rsidRPr="00F06ED0" w:rsidRDefault="00DF1B16" w:rsidP="00DF1B16">
      <w:pPr>
        <w:spacing w:after="0"/>
        <w:jc w:val="both"/>
        <w:rPr>
          <w:rFonts w:ascii="Calibri" w:eastAsia="Calibri" w:hAnsi="Calibri" w:cs="Calibri"/>
        </w:rPr>
      </w:pPr>
    </w:p>
    <w:p w14:paraId="4AD756D5" w14:textId="77777777" w:rsidR="00DF1B16" w:rsidRPr="00F06ED0" w:rsidRDefault="00DF1B16" w:rsidP="00DF1B16">
      <w:pPr>
        <w:spacing w:after="0"/>
        <w:jc w:val="both"/>
        <w:rPr>
          <w:rFonts w:ascii="Calibri" w:eastAsia="Calibri" w:hAnsi="Calibri" w:cs="Calibri"/>
        </w:rPr>
      </w:pPr>
      <w:proofErr w:type="spellStart"/>
      <w:r>
        <w:rPr>
          <w:rFonts w:ascii="Calibri" w:hAnsi="Calibri"/>
        </w:rPr>
        <w:t>xxx</w:t>
      </w:r>
      <w:proofErr w:type="spellEnd"/>
    </w:p>
    <w:p w14:paraId="422B15A7" w14:textId="77777777" w:rsidR="00DF1B16" w:rsidRPr="00F06ED0" w:rsidRDefault="00DF1B16" w:rsidP="00DF1B16">
      <w:pPr>
        <w:jc w:val="both"/>
        <w:rPr>
          <w:rFonts w:ascii="Calibri" w:eastAsia="Calibri" w:hAnsi="Calibri" w:cs="Calibri"/>
          <w:i/>
          <w:color w:val="FF0000"/>
          <w:spacing w:val="-1"/>
        </w:rPr>
      </w:pPr>
      <w:r>
        <w:rPr>
          <w:rFonts w:ascii="Calibri" w:hAnsi="Calibri"/>
          <w:i/>
          <w:color w:val="FF0000"/>
        </w:rPr>
        <w:t>Inserte una oración que justifique la calificación asignada.</w:t>
      </w:r>
    </w:p>
    <w:p w14:paraId="09EA8435" w14:textId="77777777" w:rsidR="00DF1B16" w:rsidRPr="00F06ED0" w:rsidRDefault="00DF1B16" w:rsidP="00DF1B16">
      <w:pPr>
        <w:spacing w:after="0"/>
        <w:rPr>
          <w:rFonts w:ascii="Calibri" w:eastAsia="Calibri" w:hAnsi="Calibri" w:cs="Calibri"/>
        </w:rPr>
      </w:pPr>
      <w:r>
        <w:rPr>
          <w:rFonts w:ascii="Calibri" w:hAnsi="Calibri"/>
          <w:b/>
        </w:rPr>
        <w:t>Cambio en el desempeño desde una evaluación PEFA anterior:</w:t>
      </w:r>
      <w:r>
        <w:rPr>
          <w:rFonts w:ascii="Calibri" w:hAnsi="Calibri"/>
        </w:rPr>
        <w:t xml:space="preserve"> </w:t>
      </w:r>
    </w:p>
    <w:p w14:paraId="04DEA53F" w14:textId="77777777" w:rsidR="00DF1B16" w:rsidRPr="00F06ED0" w:rsidRDefault="00DF1B16" w:rsidP="00DF1B16">
      <w:pPr>
        <w:spacing w:after="0"/>
        <w:jc w:val="both"/>
        <w:rPr>
          <w:rFonts w:ascii="Calibri" w:eastAsia="Calibri" w:hAnsi="Calibri" w:cs="Calibri"/>
        </w:rPr>
      </w:pPr>
      <w:proofErr w:type="spellStart"/>
      <w:r>
        <w:rPr>
          <w:rFonts w:ascii="Calibri" w:hAnsi="Calibri"/>
        </w:rPr>
        <w:t>xxx</w:t>
      </w:r>
      <w:proofErr w:type="spellEnd"/>
    </w:p>
    <w:p w14:paraId="6C761A01" w14:textId="77777777" w:rsidR="00DF1B16" w:rsidRPr="00F06ED0" w:rsidRDefault="00DF1B16" w:rsidP="00DF1B16">
      <w:pPr>
        <w:jc w:val="both"/>
        <w:rPr>
          <w:rFonts w:ascii="Calibri" w:eastAsia="Calibri" w:hAnsi="Calibri" w:cs="Calibri"/>
        </w:rPr>
      </w:pPr>
    </w:p>
    <w:p w14:paraId="09D09A71" w14:textId="2B768432" w:rsidR="00DF1B16" w:rsidRPr="00F06ED0" w:rsidRDefault="00DF1B16" w:rsidP="00DF1B16">
      <w:pPr>
        <w:spacing w:after="0" w:line="240" w:lineRule="auto"/>
        <w:rPr>
          <w:rFonts w:ascii="Calibri" w:eastAsia="Calibri" w:hAnsi="Calibri" w:cs="Calibri"/>
          <w:color w:val="BDE1C8"/>
          <w:spacing w:val="-1"/>
          <w:sz w:val="20"/>
          <w:szCs w:val="20"/>
        </w:rPr>
      </w:pPr>
      <w:r>
        <w:rPr>
          <w:rFonts w:ascii="Calibri" w:hAnsi="Calibri"/>
          <w:b/>
          <w:color w:val="BDE1C8"/>
          <w:sz w:val="24"/>
        </w:rPr>
        <w:t>31.4.</w:t>
      </w:r>
      <w:r>
        <w:rPr>
          <w:rFonts w:ascii="Calibri" w:hAnsi="Calibri"/>
          <w:color w:val="BDE1C8"/>
          <w:sz w:val="20"/>
        </w:rPr>
        <w:t xml:space="preserve"> </w:t>
      </w:r>
      <w:r>
        <w:rPr>
          <w:rFonts w:ascii="Calibri" w:hAnsi="Calibri"/>
          <w:b/>
          <w:color w:val="BDE1C8"/>
          <w:sz w:val="24"/>
        </w:rPr>
        <w:t>Transparencia del escrutinio legislativo de los informes de auditoría</w:t>
      </w:r>
    </w:p>
    <w:p w14:paraId="22C1A11E" w14:textId="77777777" w:rsidR="00DF1B16" w:rsidRPr="00F06ED0" w:rsidRDefault="00DF1B16" w:rsidP="00DF1B16">
      <w:pPr>
        <w:spacing w:after="0" w:line="240" w:lineRule="auto"/>
        <w:rPr>
          <w:rFonts w:ascii="Calibri" w:eastAsia="Calibri" w:hAnsi="Calibri" w:cs="Calibri"/>
          <w:bCs/>
          <w:color w:val="25456B"/>
          <w:spacing w:val="-1"/>
        </w:rPr>
      </w:pPr>
    </w:p>
    <w:p w14:paraId="794EBAFC" w14:textId="7CBA348C" w:rsidR="00DF1B16" w:rsidRPr="00F06ED0" w:rsidRDefault="00DF1B16" w:rsidP="00DF1B16">
      <w:pPr>
        <w:spacing w:after="0"/>
        <w:rPr>
          <w:rFonts w:ascii="Calibri" w:eastAsia="Calibri" w:hAnsi="Calibri" w:cs="Calibri"/>
          <w:b/>
        </w:rPr>
      </w:pPr>
      <w:r>
        <w:rPr>
          <w:rFonts w:ascii="Calibri" w:hAnsi="Calibri"/>
          <w:b/>
        </w:rPr>
        <w:t>Nivel de desempeño y evidencias para la calificación:</w:t>
      </w:r>
    </w:p>
    <w:p w14:paraId="5C685380" w14:textId="77777777" w:rsidR="00DF1B16" w:rsidRPr="00F06ED0" w:rsidRDefault="00DF1B16" w:rsidP="00DF1B16">
      <w:pPr>
        <w:spacing w:after="0"/>
        <w:jc w:val="both"/>
        <w:rPr>
          <w:rFonts w:ascii="Calibri" w:eastAsia="Calibri" w:hAnsi="Calibri" w:cs="Calibri"/>
        </w:rPr>
      </w:pPr>
    </w:p>
    <w:p w14:paraId="29583C61" w14:textId="77777777" w:rsidR="00DF1B16" w:rsidRPr="00F06ED0" w:rsidRDefault="00DF1B16" w:rsidP="00DF1B16">
      <w:pPr>
        <w:spacing w:after="0"/>
        <w:jc w:val="both"/>
        <w:rPr>
          <w:rFonts w:ascii="Calibri" w:eastAsia="Calibri" w:hAnsi="Calibri" w:cs="Calibri"/>
        </w:rPr>
      </w:pPr>
      <w:proofErr w:type="spellStart"/>
      <w:r>
        <w:rPr>
          <w:rFonts w:ascii="Calibri" w:hAnsi="Calibri"/>
        </w:rPr>
        <w:t>xxx</w:t>
      </w:r>
      <w:proofErr w:type="spellEnd"/>
    </w:p>
    <w:p w14:paraId="391117C6" w14:textId="77777777" w:rsidR="00DF1B16" w:rsidRPr="00F06ED0" w:rsidRDefault="00DF1B16" w:rsidP="00DF1B16">
      <w:pPr>
        <w:jc w:val="both"/>
        <w:rPr>
          <w:rFonts w:ascii="Calibri" w:eastAsia="Calibri" w:hAnsi="Calibri" w:cs="Calibri"/>
          <w:i/>
          <w:color w:val="FF0000"/>
          <w:spacing w:val="-1"/>
        </w:rPr>
      </w:pPr>
      <w:r>
        <w:rPr>
          <w:rFonts w:ascii="Calibri" w:hAnsi="Calibri"/>
          <w:i/>
          <w:color w:val="FF0000"/>
        </w:rPr>
        <w:t>Inserte una oración que justifique la calificación asignada.</w:t>
      </w:r>
    </w:p>
    <w:p w14:paraId="5FC9EC28" w14:textId="77777777" w:rsidR="00DF1B16" w:rsidRPr="00F06ED0" w:rsidRDefault="00DF1B16" w:rsidP="00DF1B16">
      <w:pPr>
        <w:spacing w:after="0"/>
        <w:rPr>
          <w:rFonts w:ascii="Calibri" w:eastAsia="Calibri" w:hAnsi="Calibri" w:cs="Calibri"/>
        </w:rPr>
      </w:pPr>
      <w:r>
        <w:rPr>
          <w:rFonts w:ascii="Calibri" w:hAnsi="Calibri"/>
          <w:b/>
        </w:rPr>
        <w:t>Cambio en el desempeño desde una evaluación PEFA anterior:</w:t>
      </w:r>
      <w:r>
        <w:rPr>
          <w:rFonts w:ascii="Calibri" w:hAnsi="Calibri"/>
        </w:rPr>
        <w:t xml:space="preserve"> </w:t>
      </w:r>
    </w:p>
    <w:p w14:paraId="6075A394" w14:textId="77777777" w:rsidR="00DF1B16" w:rsidRPr="00F06ED0" w:rsidRDefault="00DF1B16" w:rsidP="00DF1B16">
      <w:pPr>
        <w:spacing w:after="0"/>
        <w:jc w:val="both"/>
        <w:rPr>
          <w:rFonts w:ascii="Calibri" w:eastAsia="Calibri" w:hAnsi="Calibri" w:cs="Calibri"/>
        </w:rPr>
      </w:pPr>
      <w:proofErr w:type="spellStart"/>
      <w:r>
        <w:rPr>
          <w:rFonts w:ascii="Calibri" w:hAnsi="Calibri"/>
        </w:rPr>
        <w:t>xxx</w:t>
      </w:r>
      <w:proofErr w:type="spellEnd"/>
    </w:p>
    <w:p w14:paraId="1C1157EF" w14:textId="77777777" w:rsidR="00DF1B16" w:rsidRPr="00F06ED0" w:rsidRDefault="00DF1B16" w:rsidP="00DF1B16">
      <w:pPr>
        <w:spacing w:after="0" w:line="240" w:lineRule="auto"/>
        <w:rPr>
          <w:rFonts w:ascii="Calibri" w:eastAsia="Calibri" w:hAnsi="Calibri" w:cs="Calibri"/>
          <w:spacing w:val="-1"/>
          <w:sz w:val="20"/>
          <w:szCs w:val="20"/>
        </w:rPr>
      </w:pPr>
      <w:r>
        <w:br w:type="page"/>
      </w:r>
    </w:p>
    <w:p w14:paraId="7FB574D6" w14:textId="77777777" w:rsidR="00633674" w:rsidRPr="00F06ED0" w:rsidRDefault="00633674" w:rsidP="00DB7B08">
      <w:pPr>
        <w:widowControl w:val="0"/>
        <w:numPr>
          <w:ilvl w:val="0"/>
          <w:numId w:val="29"/>
        </w:numPr>
        <w:spacing w:after="0" w:line="240" w:lineRule="auto"/>
        <w:ind w:right="24"/>
        <w:contextualSpacing/>
        <w:rPr>
          <w:rFonts w:ascii="Calibri" w:eastAsia="Calibri" w:hAnsi="Calibri" w:cs="Calibri"/>
          <w:b/>
          <w:color w:val="25456B"/>
          <w:spacing w:val="-1"/>
          <w:sz w:val="44"/>
        </w:rPr>
      </w:pPr>
      <w:r>
        <w:rPr>
          <w:rFonts w:ascii="Calibri" w:hAnsi="Calibri"/>
          <w:b/>
          <w:color w:val="25456B"/>
          <w:sz w:val="44"/>
        </w:rPr>
        <w:lastRenderedPageBreak/>
        <w:t>Análisis general de los sistemas de GFP</w:t>
      </w:r>
    </w:p>
    <w:p w14:paraId="6F50436E" w14:textId="77777777" w:rsidR="00633674" w:rsidRPr="00F06ED0" w:rsidRDefault="00633674" w:rsidP="00633674">
      <w:pPr>
        <w:spacing w:after="0" w:line="240" w:lineRule="auto"/>
        <w:rPr>
          <w:rFonts w:ascii="Calibri" w:eastAsia="Calibri" w:hAnsi="Calibri" w:cs="Calibri"/>
        </w:rPr>
      </w:pPr>
    </w:p>
    <w:p w14:paraId="7537BF61" w14:textId="788D26D2" w:rsidR="00633674" w:rsidRPr="00F06ED0" w:rsidRDefault="00633674" w:rsidP="00633674">
      <w:pPr>
        <w:spacing w:after="0" w:line="240" w:lineRule="auto"/>
        <w:jc w:val="both"/>
        <w:rPr>
          <w:rFonts w:ascii="Calibri" w:eastAsia="Calibri" w:hAnsi="Calibri" w:cs="Calibri"/>
          <w:i/>
          <w:color w:val="FF0000"/>
        </w:rPr>
      </w:pPr>
      <w:r>
        <w:rPr>
          <w:rFonts w:ascii="Calibri" w:hAnsi="Calibri"/>
          <w:i/>
          <w:color w:val="FF0000"/>
        </w:rPr>
        <w:t xml:space="preserve">El objetivo de esta sección es presentar un análisis integrado basado en la información proporcionada en la sección 2 precedente y exponer conclusiones generales sobre el desempeño de la GFP. En particular, el análisis tiene como objetivo evaluar la manera en que el desempeño de la GFP en los siete pilares de la sección 2 incide en la capacidad del </w:t>
      </w:r>
      <w:r w:rsidR="003422CD">
        <w:rPr>
          <w:rFonts w:ascii="Calibri" w:hAnsi="Calibri"/>
          <w:i/>
          <w:color w:val="FF0000"/>
        </w:rPr>
        <w:t>g</w:t>
      </w:r>
      <w:r>
        <w:rPr>
          <w:rFonts w:ascii="Calibri" w:hAnsi="Calibri"/>
          <w:i/>
          <w:color w:val="FF0000"/>
        </w:rPr>
        <w:t>obierno para lograr los resultados fiscales y presupuestarios previstos, además de identificar las principales debilidades de la GFP que deben abordarse.</w:t>
      </w:r>
    </w:p>
    <w:p w14:paraId="76B5E625" w14:textId="77777777" w:rsidR="00633674" w:rsidRPr="00F06ED0" w:rsidRDefault="00633674" w:rsidP="00633674">
      <w:pPr>
        <w:spacing w:after="0" w:line="240" w:lineRule="auto"/>
        <w:jc w:val="both"/>
        <w:rPr>
          <w:rFonts w:ascii="Calibri" w:eastAsia="Calibri" w:hAnsi="Calibri" w:cs="Calibri"/>
          <w:i/>
          <w:color w:val="FF0000"/>
        </w:rPr>
      </w:pPr>
    </w:p>
    <w:p w14:paraId="3B4B07A9" w14:textId="77777777" w:rsidR="00633674" w:rsidRPr="00F06ED0" w:rsidRDefault="00633674" w:rsidP="00633674">
      <w:pPr>
        <w:spacing w:after="0" w:line="240" w:lineRule="auto"/>
        <w:jc w:val="both"/>
        <w:rPr>
          <w:rFonts w:ascii="Calibri" w:eastAsia="Calibri" w:hAnsi="Calibri" w:cs="Calibri"/>
          <w:i/>
          <w:color w:val="FF0000"/>
        </w:rPr>
      </w:pPr>
      <w:r>
        <w:rPr>
          <w:rFonts w:ascii="Calibri" w:hAnsi="Calibri"/>
          <w:i/>
          <w:color w:val="FF0000"/>
        </w:rPr>
        <w:t>La extensión sugerida para esta sección es de 6 a 10 páginas.</w:t>
      </w:r>
    </w:p>
    <w:p w14:paraId="4871BFBA" w14:textId="77777777" w:rsidR="00633674" w:rsidRPr="00F06ED0" w:rsidRDefault="00633674" w:rsidP="00633674">
      <w:pPr>
        <w:spacing w:after="0" w:line="240" w:lineRule="auto"/>
        <w:rPr>
          <w:rFonts w:ascii="Calibri" w:eastAsia="Calibri" w:hAnsi="Calibri" w:cs="Calibri"/>
        </w:rPr>
      </w:pPr>
    </w:p>
    <w:p w14:paraId="4ED51A89" w14:textId="77777777" w:rsidR="00633674" w:rsidRPr="00F06ED0" w:rsidRDefault="00633674" w:rsidP="00633674">
      <w:pPr>
        <w:spacing w:after="0" w:line="240" w:lineRule="auto"/>
        <w:rPr>
          <w:rFonts w:ascii="Calibri" w:eastAsia="Calibri" w:hAnsi="Calibri" w:cs="Calibri"/>
        </w:rPr>
      </w:pPr>
    </w:p>
    <w:p w14:paraId="6067DD0C" w14:textId="77777777" w:rsidR="00633674" w:rsidRPr="00F06ED0" w:rsidRDefault="00633674" w:rsidP="00633674">
      <w:pPr>
        <w:spacing w:after="0" w:line="240" w:lineRule="auto"/>
        <w:contextualSpacing/>
        <w:jc w:val="both"/>
        <w:rPr>
          <w:rFonts w:ascii="Calibri" w:eastAsia="Calibri" w:hAnsi="Calibri" w:cs="Calibri"/>
          <w:b/>
          <w:color w:val="26456B"/>
          <w:sz w:val="28"/>
        </w:rPr>
      </w:pPr>
      <w:r>
        <w:rPr>
          <w:rFonts w:ascii="Calibri" w:hAnsi="Calibri"/>
          <w:b/>
          <w:color w:val="26456B"/>
          <w:sz w:val="28"/>
        </w:rPr>
        <w:t>3.1. Fortalezas y debilidades de la GFP</w:t>
      </w:r>
    </w:p>
    <w:p w14:paraId="0B98090D" w14:textId="77777777" w:rsidR="00633674" w:rsidRPr="00F06ED0" w:rsidRDefault="00633674" w:rsidP="00633674">
      <w:pPr>
        <w:spacing w:after="0" w:line="240" w:lineRule="auto"/>
        <w:rPr>
          <w:rFonts w:ascii="Calibri" w:eastAsia="Calibri" w:hAnsi="Calibri" w:cs="Calibri"/>
        </w:rPr>
      </w:pPr>
    </w:p>
    <w:p w14:paraId="629FFC94" w14:textId="77777777" w:rsidR="00633674" w:rsidRPr="00F06ED0" w:rsidRDefault="00633674" w:rsidP="00633674">
      <w:pPr>
        <w:spacing w:after="0" w:line="240" w:lineRule="auto"/>
        <w:jc w:val="both"/>
        <w:rPr>
          <w:rFonts w:ascii="Calibri" w:eastAsia="Calibri" w:hAnsi="Calibri" w:cs="Calibri"/>
          <w:i/>
          <w:color w:val="FF0000"/>
        </w:rPr>
      </w:pPr>
      <w:r>
        <w:rPr>
          <w:rFonts w:ascii="Calibri" w:hAnsi="Calibri"/>
          <w:i/>
          <w:color w:val="FF0000"/>
        </w:rPr>
        <w:t>En esta subsección se analiza la medida en que el desempeño del sistema de GFP evaluado promueve o afecta aparentemente el logro general de los tres resultados principales en materia fiscal y presupuestaria.</w:t>
      </w:r>
    </w:p>
    <w:p w14:paraId="2EA9B732" w14:textId="77777777" w:rsidR="00633674" w:rsidRPr="00F06ED0" w:rsidRDefault="00633674" w:rsidP="00633674">
      <w:pPr>
        <w:spacing w:after="0" w:line="240" w:lineRule="auto"/>
        <w:jc w:val="both"/>
        <w:rPr>
          <w:rFonts w:ascii="Calibri" w:eastAsia="Calibri" w:hAnsi="Calibri" w:cs="Calibri"/>
          <w:i/>
          <w:color w:val="FF0000"/>
        </w:rPr>
      </w:pPr>
    </w:p>
    <w:p w14:paraId="3FE5D58D" w14:textId="20597010" w:rsidR="00633674" w:rsidRPr="00F06ED0" w:rsidRDefault="00633674" w:rsidP="00633674">
      <w:pPr>
        <w:spacing w:after="0" w:line="240" w:lineRule="auto"/>
        <w:jc w:val="both"/>
        <w:rPr>
          <w:rFonts w:ascii="Calibri" w:eastAsia="Calibri" w:hAnsi="Calibri" w:cs="Calibri"/>
          <w:i/>
          <w:color w:val="FF0000"/>
        </w:rPr>
      </w:pPr>
      <w:r>
        <w:rPr>
          <w:rFonts w:ascii="Calibri" w:hAnsi="Calibri"/>
          <w:i/>
          <w:color w:val="FF0000"/>
        </w:rPr>
        <w:t xml:space="preserve">Se deben tomar como base las fortalezas y debilidades identificadas en los siete pilares de desempeño de la GFP (sección 2 del informe PEFA). También se deben señalar los vínculos entre el desempeño en las distintas áreas de la GFP y la capacidad para lograr los tres principales resultados fiscales y presupuestarios. A su vez, en esta subsección se deben explicar las razones por las que las debilidades identificadas en el desempeño de la GFP en los siete pilares serían motivo de preocupación para el </w:t>
      </w:r>
      <w:r w:rsidR="0007265D">
        <w:rPr>
          <w:rFonts w:ascii="Calibri" w:hAnsi="Calibri"/>
          <w:i/>
          <w:color w:val="FF0000"/>
        </w:rPr>
        <w:t>g</w:t>
      </w:r>
      <w:r>
        <w:rPr>
          <w:rFonts w:ascii="Calibri" w:hAnsi="Calibri"/>
          <w:i/>
          <w:color w:val="FF0000"/>
        </w:rPr>
        <w:t>obierno. A tal fin, se deben incorporar al análisis las características específicas del país y los objetivos de las políticas pertinentes para los tres resultados principales.</w:t>
      </w:r>
    </w:p>
    <w:p w14:paraId="6F3E5AA3" w14:textId="77777777" w:rsidR="00633674" w:rsidRPr="00F06ED0" w:rsidRDefault="00633674" w:rsidP="00633674">
      <w:pPr>
        <w:spacing w:after="0" w:line="240" w:lineRule="auto"/>
        <w:jc w:val="both"/>
        <w:rPr>
          <w:rFonts w:ascii="Calibri" w:eastAsia="Calibri" w:hAnsi="Calibri" w:cs="Calibri"/>
          <w:i/>
          <w:color w:val="FF0000"/>
        </w:rPr>
      </w:pPr>
    </w:p>
    <w:p w14:paraId="462805F1" w14:textId="222CE1B8" w:rsidR="00633674" w:rsidRPr="00F06ED0" w:rsidRDefault="00633674" w:rsidP="00633674">
      <w:pPr>
        <w:spacing w:after="0" w:line="240" w:lineRule="auto"/>
        <w:jc w:val="both"/>
        <w:rPr>
          <w:rFonts w:ascii="Calibri" w:eastAsia="Calibri" w:hAnsi="Calibri" w:cs="Calibri"/>
          <w:i/>
          <w:color w:val="FF0000"/>
        </w:rPr>
      </w:pPr>
      <w:r>
        <w:rPr>
          <w:rFonts w:ascii="Calibri" w:hAnsi="Calibri"/>
          <w:i/>
          <w:color w:val="FF0000"/>
        </w:rPr>
        <w:t>El análisis se organiza en torno a los tres resultados principales en materia fiscal y presupuestaria. Sin embargo, en la evaluación no se examina el nivel de logro de los resultados previstos; por ejemplo, si las medidas sobre</w:t>
      </w:r>
      <w:r w:rsidR="008B0BB0">
        <w:rPr>
          <w:rFonts w:ascii="Calibri" w:hAnsi="Calibri"/>
          <w:i/>
          <w:color w:val="FF0000"/>
        </w:rPr>
        <w:t xml:space="preserve"> los</w:t>
      </w:r>
      <w:r>
        <w:rPr>
          <w:rFonts w:ascii="Calibri" w:hAnsi="Calibri"/>
          <w:i/>
          <w:color w:val="FF0000"/>
        </w:rPr>
        <w:t xml:space="preserve"> ingresos y gastos efectuados a través del presupuesto tienen el efecto deseado de promoción del crecimiento económico, reducción de la pobreza o logro de otros objetivos de las políticas. Más bien, se evalúa la medida en que el sistema de GFP constituye un factor determinante para lograr los resultados fiscales y presupuestarios previstos.</w:t>
      </w:r>
    </w:p>
    <w:p w14:paraId="0878C998" w14:textId="77777777" w:rsidR="00633674" w:rsidRPr="00F06ED0" w:rsidRDefault="00633674" w:rsidP="00633674">
      <w:pPr>
        <w:spacing w:after="0" w:line="240" w:lineRule="auto"/>
        <w:jc w:val="both"/>
        <w:rPr>
          <w:rFonts w:ascii="Calibri" w:eastAsia="Calibri" w:hAnsi="Calibri" w:cs="Calibri"/>
          <w:i/>
          <w:color w:val="FF0000"/>
        </w:rPr>
      </w:pPr>
    </w:p>
    <w:p w14:paraId="1CDA73EF" w14:textId="2EDC0365" w:rsidR="00633674" w:rsidRPr="00F06ED0" w:rsidRDefault="00633674" w:rsidP="00633674">
      <w:pPr>
        <w:spacing w:after="0" w:line="240" w:lineRule="auto"/>
        <w:jc w:val="both"/>
        <w:rPr>
          <w:rFonts w:ascii="Calibri" w:eastAsia="Calibri" w:hAnsi="Calibri" w:cs="Calibri"/>
          <w:i/>
          <w:color w:val="FF0000"/>
        </w:rPr>
      </w:pPr>
      <w:r>
        <w:rPr>
          <w:rFonts w:ascii="Calibri" w:hAnsi="Calibri"/>
          <w:i/>
          <w:color w:val="FF0000"/>
        </w:rPr>
        <w:t xml:space="preserve">En este análisis se integran la medición del desempeño del sistema de GFP a través de los indicadores, la información sobre las características económicas pertinentes del país, los objetivos de las políticas fiscales del </w:t>
      </w:r>
      <w:r w:rsidR="00754D68">
        <w:rPr>
          <w:rFonts w:ascii="Calibri" w:hAnsi="Calibri"/>
          <w:i/>
          <w:color w:val="FF0000"/>
        </w:rPr>
        <w:t>g</w:t>
      </w:r>
      <w:r>
        <w:rPr>
          <w:rFonts w:ascii="Calibri" w:hAnsi="Calibri"/>
          <w:i/>
          <w:color w:val="FF0000"/>
        </w:rPr>
        <w:t>obierno, la estructura del sector público y las características de la GFP (sección 1 del informe PEFA), así como cualquier otro factor que incida en el desempeño de la GFP.</w:t>
      </w:r>
    </w:p>
    <w:p w14:paraId="039E55A5" w14:textId="77777777" w:rsidR="00633674" w:rsidRPr="00F06ED0" w:rsidRDefault="00633674" w:rsidP="00633674">
      <w:pPr>
        <w:spacing w:after="0" w:line="240" w:lineRule="auto"/>
        <w:jc w:val="both"/>
        <w:rPr>
          <w:rFonts w:ascii="Calibri" w:eastAsia="Calibri" w:hAnsi="Calibri" w:cs="Calibri"/>
          <w:i/>
          <w:color w:val="FF0000"/>
          <w:highlight w:val="cyan"/>
        </w:rPr>
      </w:pPr>
    </w:p>
    <w:p w14:paraId="6C4848CC" w14:textId="497B1255" w:rsidR="00633674" w:rsidRPr="00F06ED0" w:rsidRDefault="00633674" w:rsidP="00633674">
      <w:pPr>
        <w:spacing w:after="0" w:line="240" w:lineRule="auto"/>
        <w:jc w:val="both"/>
        <w:rPr>
          <w:rFonts w:ascii="Calibri" w:eastAsia="Calibri" w:hAnsi="Calibri" w:cs="Calibri"/>
          <w:i/>
          <w:color w:val="FF0000"/>
        </w:rPr>
      </w:pPr>
      <w:r>
        <w:rPr>
          <w:rFonts w:ascii="Calibri" w:hAnsi="Calibri"/>
          <w:i/>
          <w:color w:val="FF0000"/>
        </w:rPr>
        <w:t>En síntesis, el análisis ofrece un argumento sobre esta base, que concluye destacando las tres o cuatro debilidades principales del sistema de GFP</w:t>
      </w:r>
      <w:r w:rsidR="000716E7">
        <w:rPr>
          <w:rFonts w:ascii="Calibri" w:hAnsi="Calibri"/>
          <w:i/>
          <w:color w:val="FF0000"/>
        </w:rPr>
        <w:t>,</w:t>
      </w:r>
      <w:r>
        <w:rPr>
          <w:rFonts w:ascii="Calibri" w:hAnsi="Calibri"/>
          <w:i/>
          <w:color w:val="FF0000"/>
        </w:rPr>
        <w:t xml:space="preserve"> cuyo tratamiento es aparentemente más importante para respaldar la consecución de los objetivos fiscales y presupuestarios del </w:t>
      </w:r>
      <w:r w:rsidR="000716E7">
        <w:rPr>
          <w:rFonts w:ascii="Calibri" w:hAnsi="Calibri"/>
          <w:i/>
          <w:color w:val="FF0000"/>
        </w:rPr>
        <w:t>g</w:t>
      </w:r>
      <w:r>
        <w:rPr>
          <w:rFonts w:ascii="Calibri" w:hAnsi="Calibri"/>
          <w:i/>
          <w:color w:val="FF0000"/>
        </w:rPr>
        <w:t>obierno.</w:t>
      </w:r>
    </w:p>
    <w:p w14:paraId="2C1D9A3E" w14:textId="77777777" w:rsidR="00633674" w:rsidRPr="00F06ED0" w:rsidRDefault="00633674" w:rsidP="00633674">
      <w:pPr>
        <w:spacing w:after="0" w:line="240" w:lineRule="auto"/>
        <w:jc w:val="both"/>
        <w:rPr>
          <w:rFonts w:ascii="Calibri" w:eastAsia="Calibri" w:hAnsi="Calibri" w:cs="Calibri"/>
          <w:i/>
          <w:color w:val="FF0000"/>
        </w:rPr>
      </w:pPr>
    </w:p>
    <w:p w14:paraId="06B3182A" w14:textId="006B66D9" w:rsidR="00633674" w:rsidRPr="00F06ED0" w:rsidRDefault="00633674" w:rsidP="00633674">
      <w:pPr>
        <w:spacing w:after="0" w:line="240" w:lineRule="auto"/>
        <w:jc w:val="both"/>
        <w:rPr>
          <w:rFonts w:ascii="Calibri" w:eastAsia="Calibri" w:hAnsi="Calibri" w:cs="Times New Roman"/>
          <w:i/>
          <w:color w:val="FF0000"/>
        </w:rPr>
      </w:pPr>
      <w:r>
        <w:rPr>
          <w:rFonts w:ascii="Calibri" w:hAnsi="Calibri"/>
          <w:i/>
          <w:color w:val="FF0000"/>
        </w:rPr>
        <w:t>Los resultados destacados en esta subsección pueden presentarse en un cuadro. Allí deberán ponerse de relieve las principales fortalezas y debilidades detectadas en cada pilar y su impacto en la capacidad para lograr los tres resultados presupuestarios. El cuadro puede utilizarse como base para extraer las principales conclusiones sobre las fortalezas y debilidades de la GFP sin entrar en demasiados detalles. Aquí no se pretende incluir una lista exhaustiva de los problemas y las consecuencias de los indicadores para cada uno de los resultados, sino más bien indicar los tipos de cuestiones que podrían ser importantes, entre muchas otras que pueden variar según el lugar y el sistema de que se trate.</w:t>
      </w:r>
    </w:p>
    <w:p w14:paraId="1FB2BC5B" w14:textId="77777777" w:rsidR="00633674" w:rsidRPr="00F06ED0" w:rsidRDefault="00633674" w:rsidP="00633674">
      <w:pPr>
        <w:spacing w:after="0" w:line="240" w:lineRule="auto"/>
        <w:jc w:val="both"/>
        <w:rPr>
          <w:rFonts w:ascii="Calibri" w:eastAsia="Calibri" w:hAnsi="Calibri" w:cs="Times New Roman"/>
        </w:rPr>
      </w:pPr>
    </w:p>
    <w:p w14:paraId="26F0B245" w14:textId="77777777" w:rsidR="00633674" w:rsidRPr="00F06ED0" w:rsidRDefault="00633674" w:rsidP="00633674">
      <w:pPr>
        <w:spacing w:after="0" w:line="240" w:lineRule="auto"/>
        <w:jc w:val="both"/>
        <w:rPr>
          <w:rFonts w:ascii="Calibri" w:eastAsia="Calibri" w:hAnsi="Calibri" w:cs="Times New Roman"/>
        </w:rPr>
      </w:pPr>
    </w:p>
    <w:p w14:paraId="7AF3D848" w14:textId="117B1C27" w:rsidR="00633674" w:rsidRPr="00F06ED0" w:rsidRDefault="00633674" w:rsidP="00633674">
      <w:pPr>
        <w:spacing w:after="0" w:line="240" w:lineRule="auto"/>
        <w:jc w:val="center"/>
        <w:rPr>
          <w:rFonts w:ascii="Calibri" w:eastAsia="Calibri" w:hAnsi="Calibri" w:cs="Times New Roman"/>
          <w:b/>
        </w:rPr>
      </w:pPr>
      <w:r>
        <w:rPr>
          <w:rFonts w:ascii="Calibri" w:hAnsi="Calibri"/>
          <w:b/>
        </w:rPr>
        <w:t xml:space="preserve">Gráfico 3.1: Disciplina fiscal </w:t>
      </w:r>
      <w:r w:rsidR="004801EB">
        <w:rPr>
          <w:rFonts w:ascii="Calibri" w:hAnsi="Calibri"/>
        </w:rPr>
        <w:t>agregada</w:t>
      </w:r>
    </w:p>
    <w:p w14:paraId="77BD2C7A" w14:textId="77777777" w:rsidR="00633674" w:rsidRPr="00F06ED0" w:rsidRDefault="00633674" w:rsidP="00633674">
      <w:pPr>
        <w:spacing w:after="0" w:line="240" w:lineRule="auto"/>
        <w:jc w:val="both"/>
        <w:rPr>
          <w:rFonts w:ascii="Calibri" w:eastAsia="Calibri" w:hAnsi="Calibri" w:cs="Times New Roman"/>
        </w:rPr>
      </w:pPr>
    </w:p>
    <w:p w14:paraId="2F603AEF" w14:textId="77777777" w:rsidR="00633674" w:rsidRPr="00F06ED0" w:rsidRDefault="00633674" w:rsidP="00633674">
      <w:pPr>
        <w:spacing w:after="0" w:line="240" w:lineRule="auto"/>
        <w:jc w:val="both"/>
        <w:rPr>
          <w:rFonts w:ascii="Calibri" w:eastAsia="Calibri" w:hAnsi="Calibri" w:cs="Times New Roman"/>
        </w:rPr>
      </w:pPr>
    </w:p>
    <w:p w14:paraId="19C1AAFC" w14:textId="77777777" w:rsidR="00633674" w:rsidRPr="00F06ED0" w:rsidRDefault="00633674" w:rsidP="00633674">
      <w:pPr>
        <w:spacing w:after="0" w:line="240" w:lineRule="auto"/>
        <w:jc w:val="both"/>
        <w:rPr>
          <w:rFonts w:ascii="Calibri" w:eastAsia="Calibri" w:hAnsi="Calibri" w:cs="Times New Roman"/>
        </w:rPr>
      </w:pPr>
      <w:r>
        <w:rPr>
          <w:rFonts w:ascii="Calibri" w:hAnsi="Calibri"/>
          <w:noProof/>
        </w:rPr>
        <w:drawing>
          <wp:inline distT="0" distB="0" distL="0" distR="0" wp14:anchorId="02EDC154" wp14:editId="761E6ABC">
            <wp:extent cx="4980940" cy="3347085"/>
            <wp:effectExtent l="0" t="0" r="0" b="5715"/>
            <wp:docPr id="25" name="Picture 25"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Gráfico, Gráfico de barras&#10;&#10;Descripción generada automáticament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80940" cy="3347085"/>
                    </a:xfrm>
                    <a:prstGeom prst="rect">
                      <a:avLst/>
                    </a:prstGeom>
                    <a:noFill/>
                  </pic:spPr>
                </pic:pic>
              </a:graphicData>
            </a:graphic>
          </wp:inline>
        </w:drawing>
      </w:r>
    </w:p>
    <w:p w14:paraId="35C935F4" w14:textId="77777777" w:rsidR="00633674" w:rsidRPr="00F06ED0" w:rsidRDefault="00633674" w:rsidP="00633674">
      <w:pPr>
        <w:spacing w:after="0" w:line="240" w:lineRule="auto"/>
        <w:jc w:val="both"/>
        <w:rPr>
          <w:rFonts w:ascii="Calibri" w:eastAsia="Calibri" w:hAnsi="Calibri" w:cs="Times New Roman"/>
        </w:rPr>
      </w:pPr>
    </w:p>
    <w:p w14:paraId="03279228" w14:textId="77777777" w:rsidR="00633674" w:rsidRPr="00F06ED0" w:rsidRDefault="00633674" w:rsidP="00633674">
      <w:pPr>
        <w:spacing w:after="0" w:line="240" w:lineRule="auto"/>
        <w:jc w:val="both"/>
        <w:rPr>
          <w:rFonts w:ascii="Calibri" w:eastAsia="Calibri" w:hAnsi="Calibri" w:cs="Times New Roman"/>
        </w:rPr>
      </w:pPr>
    </w:p>
    <w:p w14:paraId="201ECB12" w14:textId="77777777" w:rsidR="00633674" w:rsidRPr="00F06ED0" w:rsidRDefault="00633674" w:rsidP="00633674">
      <w:pPr>
        <w:spacing w:after="0" w:line="240" w:lineRule="auto"/>
        <w:jc w:val="both"/>
        <w:rPr>
          <w:rFonts w:ascii="Calibri" w:eastAsia="Calibri" w:hAnsi="Calibri" w:cs="Times New Roman"/>
        </w:rPr>
      </w:pPr>
      <w:r>
        <w:rPr>
          <w:rFonts w:ascii="Calibri" w:hAnsi="Calibri"/>
        </w:rPr>
        <w:t>XXX</w:t>
      </w:r>
    </w:p>
    <w:p w14:paraId="58613068" w14:textId="77777777" w:rsidR="00633674" w:rsidRPr="00F06ED0" w:rsidRDefault="00633674" w:rsidP="00EF5307">
      <w:pPr>
        <w:keepNext/>
        <w:spacing w:after="0" w:line="240" w:lineRule="auto"/>
        <w:jc w:val="center"/>
        <w:rPr>
          <w:rFonts w:ascii="Calibri" w:eastAsia="Calibri" w:hAnsi="Calibri" w:cs="Times New Roman"/>
          <w:b/>
        </w:rPr>
      </w:pPr>
      <w:r>
        <w:rPr>
          <w:rFonts w:ascii="Calibri" w:hAnsi="Calibri"/>
          <w:b/>
        </w:rPr>
        <w:t>Gráfico 3.2: Asignación estratégica de los recursos</w:t>
      </w:r>
    </w:p>
    <w:p w14:paraId="238ADF79" w14:textId="77777777" w:rsidR="00633674" w:rsidRPr="00F06ED0" w:rsidRDefault="00633674" w:rsidP="00EF5307">
      <w:pPr>
        <w:keepNext/>
        <w:spacing w:after="0" w:line="240" w:lineRule="auto"/>
        <w:jc w:val="both"/>
        <w:rPr>
          <w:rFonts w:ascii="Calibri" w:eastAsia="Calibri" w:hAnsi="Calibri" w:cs="Times New Roman"/>
        </w:rPr>
      </w:pPr>
    </w:p>
    <w:p w14:paraId="21ABE8B2" w14:textId="77777777" w:rsidR="00633674" w:rsidRPr="00F06ED0" w:rsidRDefault="00633674" w:rsidP="00633674">
      <w:pPr>
        <w:spacing w:after="0" w:line="240" w:lineRule="auto"/>
        <w:jc w:val="center"/>
        <w:rPr>
          <w:rFonts w:ascii="Calibri" w:eastAsia="Calibri" w:hAnsi="Calibri" w:cs="Times New Roman"/>
        </w:rPr>
      </w:pPr>
      <w:r>
        <w:rPr>
          <w:rFonts w:ascii="Calibri" w:hAnsi="Calibri"/>
          <w:noProof/>
        </w:rPr>
        <w:drawing>
          <wp:inline distT="0" distB="0" distL="0" distR="0" wp14:anchorId="07F1A97C" wp14:editId="5CFFB5EA">
            <wp:extent cx="6071870" cy="3340735"/>
            <wp:effectExtent l="0" t="0" r="5080" b="0"/>
            <wp:docPr id="43" name="Picture 43"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Gráfico, Gráfico de barras&#10;&#10;Descripción generada automáticament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71870" cy="3340735"/>
                    </a:xfrm>
                    <a:prstGeom prst="rect">
                      <a:avLst/>
                    </a:prstGeom>
                    <a:noFill/>
                  </pic:spPr>
                </pic:pic>
              </a:graphicData>
            </a:graphic>
          </wp:inline>
        </w:drawing>
      </w:r>
    </w:p>
    <w:p w14:paraId="5B0AAFEE" w14:textId="77777777" w:rsidR="00633674" w:rsidRPr="00F06ED0" w:rsidRDefault="00633674" w:rsidP="00633674">
      <w:pPr>
        <w:spacing w:after="0" w:line="240" w:lineRule="auto"/>
        <w:jc w:val="both"/>
        <w:rPr>
          <w:rFonts w:ascii="Calibri" w:eastAsia="Calibri" w:hAnsi="Calibri" w:cs="Times New Roman"/>
        </w:rPr>
      </w:pPr>
      <w:r>
        <w:rPr>
          <w:rFonts w:ascii="Calibri" w:hAnsi="Calibri"/>
        </w:rPr>
        <w:lastRenderedPageBreak/>
        <w:t>XXX</w:t>
      </w:r>
    </w:p>
    <w:p w14:paraId="440C314D" w14:textId="77777777" w:rsidR="00633674" w:rsidRPr="00F06ED0" w:rsidRDefault="00633674" w:rsidP="00633674">
      <w:pPr>
        <w:spacing w:after="0" w:line="240" w:lineRule="auto"/>
        <w:jc w:val="both"/>
        <w:rPr>
          <w:rFonts w:ascii="Calibri" w:eastAsia="Calibri" w:hAnsi="Calibri" w:cs="Times New Roman"/>
        </w:rPr>
      </w:pPr>
    </w:p>
    <w:p w14:paraId="22CC29C5" w14:textId="77777777" w:rsidR="00633674" w:rsidRPr="00F06ED0" w:rsidRDefault="00633674" w:rsidP="00633674">
      <w:pPr>
        <w:spacing w:after="0" w:line="240" w:lineRule="auto"/>
        <w:jc w:val="both"/>
        <w:rPr>
          <w:rFonts w:ascii="Calibri" w:eastAsia="Calibri" w:hAnsi="Calibri" w:cs="Times New Roman"/>
        </w:rPr>
      </w:pPr>
    </w:p>
    <w:p w14:paraId="0D6B3965" w14:textId="77777777" w:rsidR="00633674" w:rsidRPr="00F06ED0" w:rsidRDefault="00633674" w:rsidP="00633674">
      <w:pPr>
        <w:spacing w:after="0" w:line="240" w:lineRule="auto"/>
        <w:jc w:val="center"/>
        <w:rPr>
          <w:rFonts w:ascii="Calibri" w:eastAsia="Calibri" w:hAnsi="Calibri" w:cs="Times New Roman"/>
          <w:b/>
        </w:rPr>
      </w:pPr>
      <w:r>
        <w:rPr>
          <w:rFonts w:ascii="Calibri" w:hAnsi="Calibri"/>
          <w:b/>
        </w:rPr>
        <w:t>Gráfico 3.3: Prestación eficiente de servicios públicos</w:t>
      </w:r>
    </w:p>
    <w:p w14:paraId="65858E76" w14:textId="77777777" w:rsidR="00633674" w:rsidRPr="00F06ED0" w:rsidRDefault="00633674" w:rsidP="00633674">
      <w:pPr>
        <w:spacing w:after="0" w:line="240" w:lineRule="auto"/>
        <w:jc w:val="both"/>
        <w:rPr>
          <w:rFonts w:ascii="Calibri" w:eastAsia="Calibri" w:hAnsi="Calibri" w:cs="Times New Roman"/>
          <w:noProof/>
        </w:rPr>
      </w:pPr>
    </w:p>
    <w:p w14:paraId="4FB73C9A" w14:textId="77777777" w:rsidR="00633674" w:rsidRPr="00F06ED0" w:rsidRDefault="00633674" w:rsidP="00633674">
      <w:pPr>
        <w:spacing w:after="0" w:line="240" w:lineRule="auto"/>
        <w:jc w:val="center"/>
        <w:rPr>
          <w:rFonts w:ascii="Calibri" w:eastAsia="Calibri" w:hAnsi="Calibri" w:cs="Times New Roman"/>
        </w:rPr>
      </w:pPr>
      <w:r>
        <w:rPr>
          <w:rFonts w:ascii="Calibri" w:hAnsi="Calibri"/>
          <w:noProof/>
        </w:rPr>
        <w:drawing>
          <wp:inline distT="0" distB="0" distL="0" distR="0" wp14:anchorId="58F2B0DE" wp14:editId="71780CD6">
            <wp:extent cx="6163310" cy="3487420"/>
            <wp:effectExtent l="0" t="0" r="8890" b="0"/>
            <wp:docPr id="44" name="Picture 44"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Gráfico, Gráfico de barras&#10;&#10;Descripción generada automáticament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63310" cy="3487420"/>
                    </a:xfrm>
                    <a:prstGeom prst="rect">
                      <a:avLst/>
                    </a:prstGeom>
                    <a:noFill/>
                  </pic:spPr>
                </pic:pic>
              </a:graphicData>
            </a:graphic>
          </wp:inline>
        </w:drawing>
      </w:r>
    </w:p>
    <w:p w14:paraId="439CC3D3" w14:textId="77777777" w:rsidR="00633674" w:rsidRPr="00F06ED0" w:rsidRDefault="00633674" w:rsidP="00633674">
      <w:pPr>
        <w:spacing w:after="0" w:line="240" w:lineRule="auto"/>
        <w:jc w:val="both"/>
        <w:rPr>
          <w:rFonts w:ascii="Calibri" w:eastAsia="Calibri" w:hAnsi="Calibri" w:cs="Times New Roman"/>
        </w:rPr>
      </w:pPr>
    </w:p>
    <w:p w14:paraId="7011545C" w14:textId="77777777" w:rsidR="00633674" w:rsidRPr="00F06ED0" w:rsidRDefault="00633674" w:rsidP="00633674">
      <w:pPr>
        <w:spacing w:after="0" w:line="240" w:lineRule="auto"/>
        <w:jc w:val="both"/>
        <w:rPr>
          <w:rFonts w:ascii="Calibri" w:eastAsia="Calibri" w:hAnsi="Calibri" w:cs="Times New Roman"/>
        </w:rPr>
      </w:pPr>
    </w:p>
    <w:p w14:paraId="63DE3E0A" w14:textId="77777777" w:rsidR="00633674" w:rsidRPr="00F06ED0" w:rsidRDefault="00633674" w:rsidP="00633674">
      <w:pPr>
        <w:spacing w:after="0" w:line="240" w:lineRule="auto"/>
        <w:jc w:val="both"/>
        <w:rPr>
          <w:rFonts w:ascii="Calibri" w:eastAsia="Calibri" w:hAnsi="Calibri" w:cs="Times New Roman"/>
        </w:rPr>
      </w:pPr>
    </w:p>
    <w:p w14:paraId="5FFEDFC5" w14:textId="77777777" w:rsidR="00633674" w:rsidRPr="00F06ED0" w:rsidRDefault="00633674" w:rsidP="00633674">
      <w:pPr>
        <w:spacing w:after="0" w:line="240" w:lineRule="auto"/>
        <w:jc w:val="both"/>
        <w:rPr>
          <w:rFonts w:ascii="Calibri" w:eastAsia="Calibri" w:hAnsi="Calibri" w:cs="Times New Roman"/>
        </w:rPr>
      </w:pPr>
      <w:r>
        <w:rPr>
          <w:rFonts w:ascii="Calibri" w:hAnsi="Calibri"/>
        </w:rPr>
        <w:t>XXX</w:t>
      </w:r>
    </w:p>
    <w:p w14:paraId="4FDB761C" w14:textId="77777777" w:rsidR="00633674" w:rsidRPr="00F06ED0" w:rsidRDefault="00633674" w:rsidP="00633674">
      <w:pPr>
        <w:spacing w:after="0" w:line="240" w:lineRule="auto"/>
        <w:jc w:val="both"/>
        <w:rPr>
          <w:rFonts w:ascii="Calibri" w:eastAsia="Calibri" w:hAnsi="Calibri" w:cs="Times New Roman"/>
        </w:rPr>
        <w:sectPr w:rsidR="00633674" w:rsidRPr="00F06ED0" w:rsidSect="00F06ED0">
          <w:headerReference w:type="even" r:id="rId28"/>
          <w:headerReference w:type="default" r:id="rId29"/>
          <w:footerReference w:type="even" r:id="rId30"/>
          <w:footerReference w:type="default" r:id="rId31"/>
          <w:headerReference w:type="first" r:id="rId32"/>
          <w:footerReference w:type="first" r:id="rId33"/>
          <w:pgSz w:w="12240" w:h="15840" w:code="1"/>
          <w:pgMar w:top="1440" w:right="990" w:bottom="1440" w:left="1080" w:header="720" w:footer="720" w:gutter="0"/>
          <w:pgNumType w:start="1"/>
          <w:cols w:space="720"/>
          <w:titlePg/>
          <w:docGrid w:linePitch="360"/>
        </w:sectPr>
      </w:pPr>
    </w:p>
    <w:p w14:paraId="314EFF71" w14:textId="77777777" w:rsidR="00633674" w:rsidRPr="00F06ED0" w:rsidRDefault="00633674" w:rsidP="00633674">
      <w:pPr>
        <w:spacing w:after="0" w:line="240" w:lineRule="auto"/>
        <w:jc w:val="both"/>
        <w:rPr>
          <w:rFonts w:ascii="Calibri" w:eastAsia="Calibri" w:hAnsi="Calibri" w:cs="Times New Roman"/>
        </w:rPr>
      </w:pPr>
    </w:p>
    <w:p w14:paraId="3EAA61C6" w14:textId="77777777" w:rsidR="00633674" w:rsidRPr="00F06ED0" w:rsidRDefault="00633674" w:rsidP="00633674">
      <w:pPr>
        <w:spacing w:after="0" w:line="240" w:lineRule="auto"/>
        <w:jc w:val="both"/>
        <w:rPr>
          <w:rFonts w:ascii="Calibri" w:eastAsia="Calibri" w:hAnsi="Calibri" w:cs="Times New Roman"/>
        </w:rPr>
      </w:pPr>
    </w:p>
    <w:p w14:paraId="2975CCF6" w14:textId="77777777" w:rsidR="00633674" w:rsidRPr="00F06ED0" w:rsidRDefault="00633674" w:rsidP="00633674">
      <w:pPr>
        <w:spacing w:after="0" w:line="240" w:lineRule="auto"/>
        <w:rPr>
          <w:rFonts w:ascii="Calibri" w:eastAsia="Calibri" w:hAnsi="Calibri" w:cs="Times New Roman"/>
          <w:b/>
        </w:rPr>
      </w:pPr>
      <w:r>
        <w:rPr>
          <w:rFonts w:ascii="Calibri" w:hAnsi="Calibri"/>
          <w:b/>
        </w:rPr>
        <w:t>CUADRO 3.1.1: Los indicadores de desempeño PEFA y los tres resultados presupuestarios</w:t>
      </w:r>
    </w:p>
    <w:p w14:paraId="2744BFA7" w14:textId="77777777" w:rsidR="00633674" w:rsidRPr="00F06ED0" w:rsidRDefault="00633674" w:rsidP="00633674">
      <w:pPr>
        <w:spacing w:after="0" w:line="240" w:lineRule="auto"/>
        <w:jc w:val="both"/>
        <w:rPr>
          <w:rFonts w:ascii="Calibri" w:eastAsia="Calibri" w:hAnsi="Calibri" w:cs="Times New Roman"/>
        </w:rPr>
      </w:pPr>
    </w:p>
    <w:tbl>
      <w:tblPr>
        <w:tblStyle w:val="TabelEcorys51"/>
        <w:tblW w:w="14035" w:type="dxa"/>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685"/>
        <w:gridCol w:w="450"/>
        <w:gridCol w:w="3240"/>
        <w:gridCol w:w="360"/>
        <w:gridCol w:w="2880"/>
        <w:gridCol w:w="450"/>
        <w:gridCol w:w="2970"/>
      </w:tblGrid>
      <w:tr w:rsidR="00633674" w:rsidRPr="00F06ED0" w14:paraId="75F2327D" w14:textId="77777777" w:rsidTr="00A71198">
        <w:tc>
          <w:tcPr>
            <w:tcW w:w="3685" w:type="dxa"/>
            <w:tcBorders>
              <w:top w:val="dotted" w:sz="4" w:space="0" w:color="auto"/>
              <w:left w:val="dotted" w:sz="4" w:space="0" w:color="auto"/>
              <w:bottom w:val="dotted" w:sz="4" w:space="0" w:color="auto"/>
              <w:right w:val="dotted" w:sz="4" w:space="0" w:color="auto"/>
            </w:tcBorders>
            <w:shd w:val="clear" w:color="auto" w:fill="E7E6E6"/>
            <w:hideMark/>
          </w:tcPr>
          <w:p w14:paraId="13792BAF" w14:textId="38E3D65D" w:rsidR="00633674" w:rsidRPr="00F06ED0" w:rsidRDefault="00A10A60" w:rsidP="00A71198">
            <w:pPr>
              <w:rPr>
                <w:rFonts w:cs="Calibri"/>
                <w:b/>
                <w:sz w:val="20"/>
                <w:szCs w:val="20"/>
              </w:rPr>
            </w:pPr>
            <w:r>
              <w:rPr>
                <w:b/>
                <w:sz w:val="20"/>
              </w:rPr>
              <w:t>Indicador/dimensión</w:t>
            </w:r>
          </w:p>
        </w:tc>
        <w:tc>
          <w:tcPr>
            <w:tcW w:w="3690" w:type="dxa"/>
            <w:gridSpan w:val="2"/>
            <w:tcBorders>
              <w:top w:val="dotted" w:sz="4" w:space="0" w:color="auto"/>
              <w:left w:val="dotted" w:sz="4" w:space="0" w:color="auto"/>
              <w:bottom w:val="dotted" w:sz="4" w:space="0" w:color="auto"/>
              <w:right w:val="dotted" w:sz="4" w:space="0" w:color="auto"/>
            </w:tcBorders>
            <w:shd w:val="clear" w:color="auto" w:fill="E7E6E6"/>
            <w:hideMark/>
          </w:tcPr>
          <w:p w14:paraId="2A8D8D07" w14:textId="3AF3AC68" w:rsidR="00633674" w:rsidRPr="00F06ED0" w:rsidRDefault="00633674" w:rsidP="00A71198">
            <w:pPr>
              <w:rPr>
                <w:rFonts w:cs="Calibri"/>
                <w:b/>
                <w:sz w:val="20"/>
                <w:szCs w:val="20"/>
              </w:rPr>
            </w:pPr>
            <w:r>
              <w:rPr>
                <w:b/>
                <w:sz w:val="20"/>
              </w:rPr>
              <w:t xml:space="preserve">Disciplina fiscal </w:t>
            </w:r>
            <w:r w:rsidR="004801EB">
              <w:t>agregada</w:t>
            </w:r>
          </w:p>
        </w:tc>
        <w:tc>
          <w:tcPr>
            <w:tcW w:w="3240" w:type="dxa"/>
            <w:gridSpan w:val="2"/>
            <w:tcBorders>
              <w:top w:val="dotted" w:sz="4" w:space="0" w:color="auto"/>
              <w:left w:val="dotted" w:sz="4" w:space="0" w:color="auto"/>
              <w:bottom w:val="dotted" w:sz="4" w:space="0" w:color="auto"/>
              <w:right w:val="dotted" w:sz="4" w:space="0" w:color="auto"/>
            </w:tcBorders>
            <w:shd w:val="clear" w:color="auto" w:fill="E7E6E6"/>
            <w:hideMark/>
          </w:tcPr>
          <w:p w14:paraId="1367FEB7" w14:textId="77777777" w:rsidR="00633674" w:rsidRPr="00F06ED0" w:rsidRDefault="00633674" w:rsidP="00A71198">
            <w:pPr>
              <w:rPr>
                <w:rFonts w:cs="Calibri"/>
                <w:b/>
                <w:sz w:val="20"/>
                <w:szCs w:val="20"/>
              </w:rPr>
            </w:pPr>
            <w:r>
              <w:rPr>
                <w:b/>
                <w:sz w:val="20"/>
              </w:rPr>
              <w:t>Asignación estratégica de los recursos</w:t>
            </w:r>
          </w:p>
        </w:tc>
        <w:tc>
          <w:tcPr>
            <w:tcW w:w="3420" w:type="dxa"/>
            <w:gridSpan w:val="2"/>
            <w:tcBorders>
              <w:top w:val="dotted" w:sz="4" w:space="0" w:color="auto"/>
              <w:left w:val="dotted" w:sz="4" w:space="0" w:color="auto"/>
              <w:bottom w:val="dotted" w:sz="4" w:space="0" w:color="auto"/>
              <w:right w:val="dotted" w:sz="4" w:space="0" w:color="auto"/>
            </w:tcBorders>
            <w:shd w:val="clear" w:color="auto" w:fill="E7E6E6"/>
            <w:hideMark/>
          </w:tcPr>
          <w:p w14:paraId="17A37CAA" w14:textId="77777777" w:rsidR="00633674" w:rsidRPr="00F06ED0" w:rsidRDefault="00633674" w:rsidP="00A71198">
            <w:pPr>
              <w:rPr>
                <w:rFonts w:cs="Calibri"/>
                <w:b/>
                <w:sz w:val="20"/>
                <w:szCs w:val="20"/>
              </w:rPr>
            </w:pPr>
            <w:r>
              <w:rPr>
                <w:b/>
                <w:sz w:val="20"/>
              </w:rPr>
              <w:t>Prestación eficiente de servicios públicos</w:t>
            </w:r>
          </w:p>
        </w:tc>
      </w:tr>
      <w:tr w:rsidR="00633674" w:rsidRPr="00F06ED0" w14:paraId="343F0786" w14:textId="77777777" w:rsidTr="00A71198">
        <w:tc>
          <w:tcPr>
            <w:tcW w:w="14035" w:type="dxa"/>
            <w:gridSpan w:val="7"/>
            <w:tcBorders>
              <w:top w:val="dotted" w:sz="4" w:space="0" w:color="auto"/>
              <w:left w:val="dotted" w:sz="4" w:space="0" w:color="auto"/>
              <w:bottom w:val="dotted" w:sz="4" w:space="0" w:color="auto"/>
              <w:right w:val="dotted" w:sz="4" w:space="0" w:color="auto"/>
            </w:tcBorders>
            <w:shd w:val="clear" w:color="auto" w:fill="02175A"/>
          </w:tcPr>
          <w:p w14:paraId="6787D01B" w14:textId="3129DA03" w:rsidR="00633674" w:rsidRPr="00F06ED0" w:rsidRDefault="00633674" w:rsidP="00A71198">
            <w:pPr>
              <w:rPr>
                <w:rFonts w:cs="Calibri"/>
                <w:b/>
                <w:color w:val="FFFFFF"/>
                <w:sz w:val="20"/>
                <w:szCs w:val="20"/>
              </w:rPr>
            </w:pPr>
            <w:r>
              <w:rPr>
                <w:b/>
                <w:color w:val="FFFFFF"/>
                <w:sz w:val="20"/>
              </w:rPr>
              <w:t>Pilar I: Confiabilidad del presupuesto</w:t>
            </w:r>
          </w:p>
          <w:p w14:paraId="60478ED2" w14:textId="77777777" w:rsidR="00633674" w:rsidRPr="00F06ED0" w:rsidRDefault="00633674" w:rsidP="00A71198">
            <w:pPr>
              <w:rPr>
                <w:rFonts w:cs="Calibri"/>
                <w:sz w:val="20"/>
                <w:szCs w:val="20"/>
              </w:rPr>
            </w:pPr>
            <w:r>
              <w:rPr>
                <w:color w:val="FFFFFF"/>
                <w:sz w:val="20"/>
              </w:rPr>
              <w:t>El presupuesto público es realista y se aplica según lo previsto. Esto se mide comparando los ingresos y los gastos reales (los resultados inmediatos del sistema de GFP) con el presupuesto aprobado originalmente.</w:t>
            </w:r>
          </w:p>
        </w:tc>
      </w:tr>
      <w:tr w:rsidR="00633674" w:rsidRPr="00F06ED0" w14:paraId="6FFBB677" w14:textId="77777777" w:rsidTr="00A71198">
        <w:trPr>
          <w:trHeight w:val="272"/>
        </w:trPr>
        <w:tc>
          <w:tcPr>
            <w:tcW w:w="3685" w:type="dxa"/>
            <w:tcBorders>
              <w:top w:val="dotted" w:sz="4" w:space="0" w:color="auto"/>
              <w:left w:val="dotted" w:sz="4" w:space="0" w:color="auto"/>
              <w:bottom w:val="dotted" w:sz="4" w:space="0" w:color="auto"/>
              <w:right w:val="dotted" w:sz="4" w:space="0" w:color="auto"/>
            </w:tcBorders>
            <w:hideMark/>
          </w:tcPr>
          <w:p w14:paraId="71107578" w14:textId="6B300A6F" w:rsidR="00633674" w:rsidRPr="00F06ED0" w:rsidRDefault="00633674" w:rsidP="00A71198">
            <w:pPr>
              <w:rPr>
                <w:rFonts w:cs="Calibri"/>
                <w:sz w:val="20"/>
                <w:szCs w:val="20"/>
              </w:rPr>
            </w:pPr>
            <w:r>
              <w:rPr>
                <w:b/>
                <w:sz w:val="20"/>
              </w:rPr>
              <w:t>ID-1. Gasto agregado</w:t>
            </w:r>
          </w:p>
        </w:tc>
        <w:tc>
          <w:tcPr>
            <w:tcW w:w="450" w:type="dxa"/>
            <w:tcBorders>
              <w:top w:val="dotted" w:sz="4" w:space="0" w:color="auto"/>
              <w:left w:val="dotted" w:sz="4" w:space="0" w:color="auto"/>
              <w:bottom w:val="dotted" w:sz="4" w:space="0" w:color="auto"/>
              <w:right w:val="dotted" w:sz="4" w:space="0" w:color="auto"/>
            </w:tcBorders>
            <w:shd w:val="clear" w:color="auto" w:fill="02175A"/>
          </w:tcPr>
          <w:p w14:paraId="1F777BF9" w14:textId="77777777" w:rsidR="00633674" w:rsidRPr="00F06ED0" w:rsidRDefault="00633674" w:rsidP="00A71198">
            <w:pPr>
              <w:widowControl w:val="0"/>
              <w:tabs>
                <w:tab w:val="left" w:pos="463"/>
              </w:tabs>
              <w:ind w:right="600"/>
              <w:jc w:val="both"/>
              <w:rPr>
                <w:rFonts w:cs="Calibri"/>
                <w:spacing w:val="-1"/>
                <w:sz w:val="20"/>
              </w:rPr>
            </w:pPr>
            <w:r>
              <w:rPr>
                <w:sz w:val="20"/>
              </w:rPr>
              <w:t>X</w:t>
            </w:r>
          </w:p>
        </w:tc>
        <w:tc>
          <w:tcPr>
            <w:tcW w:w="3240" w:type="dxa"/>
            <w:vMerge w:val="restart"/>
            <w:tcBorders>
              <w:top w:val="dotted" w:sz="4" w:space="0" w:color="auto"/>
              <w:left w:val="dotted" w:sz="4" w:space="0" w:color="auto"/>
              <w:right w:val="dotted" w:sz="4" w:space="0" w:color="auto"/>
            </w:tcBorders>
            <w:shd w:val="clear" w:color="auto" w:fill="auto"/>
          </w:tcPr>
          <w:p w14:paraId="45DBD134" w14:textId="0EB0BB69" w:rsidR="00633674" w:rsidRPr="00F06ED0" w:rsidRDefault="00633674" w:rsidP="00A71198">
            <w:pPr>
              <w:widowControl w:val="0"/>
              <w:tabs>
                <w:tab w:val="left" w:pos="463"/>
              </w:tabs>
              <w:ind w:right="-20"/>
              <w:jc w:val="both"/>
              <w:rPr>
                <w:rFonts w:cs="Calibri"/>
                <w:i/>
                <w:spacing w:val="-1"/>
                <w:sz w:val="20"/>
              </w:rPr>
            </w:pPr>
            <w:r>
              <w:rPr>
                <w:i/>
                <w:color w:val="FF0000"/>
                <w:sz w:val="20"/>
              </w:rPr>
              <w:t>Los resultados y la composición del gasto y los ingresos agregados que se apartan considerablemente del pre</w:t>
            </w:r>
            <w:r w:rsidR="00E12236">
              <w:rPr>
                <w:i/>
                <w:color w:val="FF0000"/>
                <w:sz w:val="20"/>
              </w:rPr>
              <w:softHyphen/>
            </w:r>
            <w:r>
              <w:rPr>
                <w:i/>
                <w:color w:val="FF0000"/>
                <w:sz w:val="20"/>
              </w:rPr>
              <w:t xml:space="preserve">supuesto aprobado menoscaban la disciplina fiscal y capacidad de los </w:t>
            </w:r>
            <w:r w:rsidR="0023502F">
              <w:rPr>
                <w:i/>
                <w:color w:val="FF0000"/>
                <w:sz w:val="20"/>
              </w:rPr>
              <w:t>g</w:t>
            </w:r>
            <w:r>
              <w:rPr>
                <w:i/>
                <w:color w:val="FF0000"/>
                <w:sz w:val="20"/>
              </w:rPr>
              <w:t>obiernos para controlar el presu</w:t>
            </w:r>
            <w:r w:rsidR="00E12236">
              <w:rPr>
                <w:i/>
                <w:color w:val="FF0000"/>
                <w:sz w:val="20"/>
              </w:rPr>
              <w:softHyphen/>
            </w:r>
            <w:r>
              <w:rPr>
                <w:i/>
                <w:color w:val="FF0000"/>
                <w:sz w:val="20"/>
              </w:rPr>
              <w:t>puesto total.</w:t>
            </w:r>
          </w:p>
        </w:tc>
        <w:tc>
          <w:tcPr>
            <w:tcW w:w="360" w:type="dxa"/>
            <w:tcBorders>
              <w:top w:val="dotted" w:sz="4" w:space="0" w:color="auto"/>
              <w:left w:val="dotted" w:sz="4" w:space="0" w:color="auto"/>
              <w:bottom w:val="dotted" w:sz="4" w:space="0" w:color="auto"/>
              <w:right w:val="dotted" w:sz="4" w:space="0" w:color="auto"/>
            </w:tcBorders>
          </w:tcPr>
          <w:p w14:paraId="1CF59840" w14:textId="77777777" w:rsidR="00633674" w:rsidRPr="00F06ED0" w:rsidRDefault="00633674" w:rsidP="00A71198">
            <w:pPr>
              <w:widowControl w:val="0"/>
              <w:tabs>
                <w:tab w:val="left" w:pos="463"/>
              </w:tabs>
              <w:ind w:right="600"/>
              <w:jc w:val="both"/>
              <w:rPr>
                <w:rFonts w:cs="Calibri"/>
                <w:spacing w:val="-1"/>
                <w:sz w:val="20"/>
              </w:rPr>
            </w:pPr>
          </w:p>
        </w:tc>
        <w:tc>
          <w:tcPr>
            <w:tcW w:w="2880" w:type="dxa"/>
            <w:vMerge w:val="restart"/>
            <w:tcBorders>
              <w:top w:val="dotted" w:sz="4" w:space="0" w:color="auto"/>
              <w:left w:val="dotted" w:sz="4" w:space="0" w:color="auto"/>
              <w:right w:val="dotted" w:sz="4" w:space="0" w:color="auto"/>
            </w:tcBorders>
          </w:tcPr>
          <w:p w14:paraId="14DE995B" w14:textId="2D126E0F" w:rsidR="00633674" w:rsidRPr="00F06ED0" w:rsidRDefault="00633674" w:rsidP="00A71198">
            <w:pPr>
              <w:widowControl w:val="0"/>
              <w:tabs>
                <w:tab w:val="left" w:pos="463"/>
              </w:tabs>
              <w:jc w:val="both"/>
              <w:rPr>
                <w:rFonts w:cs="Calibri"/>
                <w:i/>
                <w:spacing w:val="-1"/>
                <w:sz w:val="20"/>
              </w:rPr>
            </w:pPr>
            <w:r>
              <w:rPr>
                <w:i/>
                <w:color w:val="FF0000"/>
                <w:sz w:val="20"/>
              </w:rPr>
              <w:t>Es esencial contar con previsio</w:t>
            </w:r>
            <w:r w:rsidR="00E12236">
              <w:rPr>
                <w:i/>
                <w:color w:val="FF0000"/>
                <w:sz w:val="20"/>
              </w:rPr>
              <w:softHyphen/>
            </w:r>
            <w:r>
              <w:rPr>
                <w:i/>
                <w:color w:val="FF0000"/>
                <w:sz w:val="20"/>
              </w:rPr>
              <w:t xml:space="preserve">nes de ingresos y asignaciones de gastos confiables para que el </w:t>
            </w:r>
            <w:r w:rsidR="0023502F">
              <w:rPr>
                <w:i/>
                <w:color w:val="FF0000"/>
                <w:sz w:val="20"/>
              </w:rPr>
              <w:t>g</w:t>
            </w:r>
            <w:r>
              <w:rPr>
                <w:i/>
                <w:color w:val="FF0000"/>
                <w:sz w:val="20"/>
              </w:rPr>
              <w:t>o</w:t>
            </w:r>
            <w:r w:rsidR="00E12236">
              <w:rPr>
                <w:i/>
                <w:color w:val="FF0000"/>
                <w:sz w:val="20"/>
              </w:rPr>
              <w:softHyphen/>
            </w:r>
            <w:r>
              <w:rPr>
                <w:i/>
                <w:color w:val="FF0000"/>
                <w:sz w:val="20"/>
              </w:rPr>
              <w:t>bierno asigne los recursos de ma</w:t>
            </w:r>
            <w:r w:rsidR="00E12236">
              <w:rPr>
                <w:i/>
                <w:color w:val="FF0000"/>
                <w:sz w:val="20"/>
              </w:rPr>
              <w:softHyphen/>
            </w:r>
            <w:r>
              <w:rPr>
                <w:i/>
                <w:color w:val="FF0000"/>
                <w:sz w:val="20"/>
              </w:rPr>
              <w:t>nera eficaz y previsible a las prio</w:t>
            </w:r>
            <w:r w:rsidR="00E12236">
              <w:rPr>
                <w:i/>
                <w:color w:val="FF0000"/>
                <w:sz w:val="20"/>
              </w:rPr>
              <w:softHyphen/>
            </w:r>
            <w:r>
              <w:rPr>
                <w:i/>
                <w:color w:val="FF0000"/>
                <w:sz w:val="20"/>
              </w:rPr>
              <w:t>ridades normativas estratégicas.</w:t>
            </w:r>
          </w:p>
        </w:tc>
        <w:tc>
          <w:tcPr>
            <w:tcW w:w="450" w:type="dxa"/>
            <w:tcBorders>
              <w:top w:val="dotted" w:sz="4" w:space="0" w:color="auto"/>
              <w:left w:val="dotted" w:sz="4" w:space="0" w:color="auto"/>
              <w:bottom w:val="dotted" w:sz="4" w:space="0" w:color="auto"/>
              <w:right w:val="dotted" w:sz="4" w:space="0" w:color="auto"/>
            </w:tcBorders>
          </w:tcPr>
          <w:p w14:paraId="3AAE0430" w14:textId="77777777" w:rsidR="00633674" w:rsidRPr="00F06ED0" w:rsidRDefault="00633674" w:rsidP="00A71198">
            <w:pPr>
              <w:widowControl w:val="0"/>
              <w:tabs>
                <w:tab w:val="left" w:pos="463"/>
              </w:tabs>
              <w:ind w:right="600"/>
              <w:jc w:val="both"/>
              <w:rPr>
                <w:rFonts w:cs="Calibri"/>
                <w:spacing w:val="-1"/>
                <w:sz w:val="20"/>
              </w:rPr>
            </w:pPr>
          </w:p>
        </w:tc>
        <w:tc>
          <w:tcPr>
            <w:tcW w:w="2970" w:type="dxa"/>
            <w:vMerge w:val="restart"/>
            <w:tcBorders>
              <w:top w:val="dotted" w:sz="4" w:space="0" w:color="auto"/>
              <w:left w:val="dotted" w:sz="4" w:space="0" w:color="auto"/>
              <w:right w:val="dotted" w:sz="4" w:space="0" w:color="auto"/>
            </w:tcBorders>
          </w:tcPr>
          <w:p w14:paraId="40E36DE5" w14:textId="77777777" w:rsidR="00633674" w:rsidRPr="00F06ED0" w:rsidRDefault="00633674" w:rsidP="00A71198">
            <w:pPr>
              <w:widowControl w:val="0"/>
              <w:tabs>
                <w:tab w:val="left" w:pos="463"/>
              </w:tabs>
              <w:jc w:val="both"/>
              <w:rPr>
                <w:rFonts w:cs="Calibri"/>
                <w:i/>
                <w:spacing w:val="-1"/>
                <w:sz w:val="20"/>
              </w:rPr>
            </w:pPr>
            <w:r>
              <w:rPr>
                <w:i/>
                <w:color w:val="FF0000"/>
                <w:sz w:val="20"/>
              </w:rPr>
              <w:t>La prestación de servicios puede verse afectada cuando los gastos difieren marcadamente de los previstos y, como consecuencia, se limitan o suspenden los servicios.</w:t>
            </w:r>
          </w:p>
        </w:tc>
      </w:tr>
      <w:tr w:rsidR="00633674" w:rsidRPr="00F06ED0" w14:paraId="28F61434" w14:textId="77777777" w:rsidTr="00A71198">
        <w:trPr>
          <w:trHeight w:val="206"/>
        </w:trPr>
        <w:tc>
          <w:tcPr>
            <w:tcW w:w="3685" w:type="dxa"/>
            <w:tcBorders>
              <w:top w:val="dotted" w:sz="4" w:space="0" w:color="auto"/>
              <w:left w:val="dotted" w:sz="4" w:space="0" w:color="auto"/>
              <w:bottom w:val="dotted" w:sz="4" w:space="0" w:color="auto"/>
              <w:right w:val="dotted" w:sz="4" w:space="0" w:color="auto"/>
            </w:tcBorders>
            <w:hideMark/>
          </w:tcPr>
          <w:p w14:paraId="2693EFFD" w14:textId="2D0D3FF5" w:rsidR="00633674" w:rsidRPr="00F06ED0" w:rsidRDefault="00633674" w:rsidP="00A71198">
            <w:pPr>
              <w:rPr>
                <w:rFonts w:cs="Calibri"/>
                <w:b/>
                <w:bCs/>
                <w:sz w:val="20"/>
                <w:szCs w:val="20"/>
              </w:rPr>
            </w:pPr>
            <w:r>
              <w:rPr>
                <w:b/>
                <w:sz w:val="20"/>
              </w:rPr>
              <w:t>ID-2. Resultados en la composición del gasto</w:t>
            </w:r>
          </w:p>
        </w:tc>
        <w:tc>
          <w:tcPr>
            <w:tcW w:w="450" w:type="dxa"/>
            <w:tcBorders>
              <w:top w:val="dotted" w:sz="4" w:space="0" w:color="auto"/>
              <w:left w:val="dotted" w:sz="4" w:space="0" w:color="auto"/>
              <w:bottom w:val="dotted" w:sz="4" w:space="0" w:color="auto"/>
              <w:right w:val="dotted" w:sz="4" w:space="0" w:color="auto"/>
            </w:tcBorders>
            <w:shd w:val="clear" w:color="auto" w:fill="auto"/>
          </w:tcPr>
          <w:p w14:paraId="146A8106" w14:textId="77777777" w:rsidR="00633674" w:rsidRPr="00F06ED0" w:rsidRDefault="00633674" w:rsidP="00A71198">
            <w:pPr>
              <w:widowControl w:val="0"/>
              <w:ind w:right="301"/>
              <w:rPr>
                <w:rFonts w:cs="Calibri"/>
                <w:sz w:val="20"/>
                <w:szCs w:val="20"/>
              </w:rPr>
            </w:pPr>
          </w:p>
        </w:tc>
        <w:tc>
          <w:tcPr>
            <w:tcW w:w="3240" w:type="dxa"/>
            <w:vMerge/>
            <w:tcBorders>
              <w:left w:val="dotted" w:sz="4" w:space="0" w:color="auto"/>
              <w:right w:val="dotted" w:sz="4" w:space="0" w:color="auto"/>
            </w:tcBorders>
            <w:shd w:val="clear" w:color="auto" w:fill="auto"/>
          </w:tcPr>
          <w:p w14:paraId="54E47AED" w14:textId="77777777" w:rsidR="00633674" w:rsidRPr="00F06ED0" w:rsidRDefault="00633674" w:rsidP="00A71198">
            <w:pPr>
              <w:widowControl w:val="0"/>
              <w:ind w:right="301"/>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shd w:val="clear" w:color="auto" w:fill="02175A"/>
          </w:tcPr>
          <w:p w14:paraId="5C4CB555" w14:textId="77777777" w:rsidR="00633674" w:rsidRPr="00F06ED0" w:rsidRDefault="00633674" w:rsidP="00A71198">
            <w:pPr>
              <w:widowControl w:val="0"/>
              <w:ind w:right="301"/>
              <w:rPr>
                <w:rFonts w:cs="Calibri"/>
                <w:sz w:val="20"/>
                <w:szCs w:val="20"/>
              </w:rPr>
            </w:pPr>
            <w:r>
              <w:rPr>
                <w:sz w:val="20"/>
              </w:rPr>
              <w:t>X</w:t>
            </w:r>
          </w:p>
        </w:tc>
        <w:tc>
          <w:tcPr>
            <w:tcW w:w="2880" w:type="dxa"/>
            <w:vMerge/>
            <w:tcBorders>
              <w:left w:val="dotted" w:sz="4" w:space="0" w:color="auto"/>
              <w:right w:val="dotted" w:sz="4" w:space="0" w:color="auto"/>
            </w:tcBorders>
            <w:shd w:val="clear" w:color="auto" w:fill="569AB3"/>
          </w:tcPr>
          <w:p w14:paraId="05D5528D" w14:textId="77777777" w:rsidR="00633674" w:rsidRPr="00F06ED0" w:rsidRDefault="00633674" w:rsidP="00A71198">
            <w:pPr>
              <w:widowControl w:val="0"/>
              <w:ind w:right="301"/>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02175A"/>
          </w:tcPr>
          <w:p w14:paraId="63CCA870" w14:textId="77777777" w:rsidR="00633674" w:rsidRPr="00F06ED0" w:rsidRDefault="00633674" w:rsidP="00A71198">
            <w:pPr>
              <w:widowControl w:val="0"/>
              <w:ind w:right="301"/>
              <w:rPr>
                <w:rFonts w:cs="Calibri"/>
                <w:sz w:val="20"/>
                <w:szCs w:val="20"/>
              </w:rPr>
            </w:pPr>
            <w:r>
              <w:rPr>
                <w:sz w:val="20"/>
              </w:rPr>
              <w:t>X</w:t>
            </w:r>
          </w:p>
        </w:tc>
        <w:tc>
          <w:tcPr>
            <w:tcW w:w="2970" w:type="dxa"/>
            <w:vMerge/>
            <w:tcBorders>
              <w:left w:val="dotted" w:sz="4" w:space="0" w:color="auto"/>
              <w:right w:val="dotted" w:sz="4" w:space="0" w:color="auto"/>
            </w:tcBorders>
          </w:tcPr>
          <w:p w14:paraId="3D66B9E3" w14:textId="77777777" w:rsidR="00633674" w:rsidRPr="00F06ED0" w:rsidRDefault="00633674" w:rsidP="00A71198">
            <w:pPr>
              <w:widowControl w:val="0"/>
              <w:ind w:right="301"/>
              <w:rPr>
                <w:rFonts w:cs="Calibri"/>
                <w:sz w:val="20"/>
                <w:szCs w:val="20"/>
              </w:rPr>
            </w:pPr>
          </w:p>
        </w:tc>
      </w:tr>
      <w:tr w:rsidR="00633674" w:rsidRPr="00F06ED0" w14:paraId="1D8F7E0E" w14:textId="77777777" w:rsidTr="00A71198">
        <w:tc>
          <w:tcPr>
            <w:tcW w:w="3685" w:type="dxa"/>
            <w:tcBorders>
              <w:top w:val="dotted" w:sz="4" w:space="0" w:color="auto"/>
              <w:left w:val="dotted" w:sz="4" w:space="0" w:color="auto"/>
              <w:bottom w:val="dotted" w:sz="4" w:space="0" w:color="auto"/>
              <w:right w:val="dotted" w:sz="4" w:space="0" w:color="auto"/>
            </w:tcBorders>
            <w:hideMark/>
          </w:tcPr>
          <w:p w14:paraId="0371E776" w14:textId="705B68C0" w:rsidR="00633674" w:rsidRPr="00F06ED0" w:rsidRDefault="00633674" w:rsidP="00A71198">
            <w:pPr>
              <w:rPr>
                <w:rFonts w:cs="Calibri"/>
                <w:b/>
                <w:sz w:val="20"/>
                <w:szCs w:val="20"/>
              </w:rPr>
            </w:pPr>
            <w:r>
              <w:rPr>
                <w:b/>
                <w:sz w:val="20"/>
              </w:rPr>
              <w:t>ID-3. Resultados de los ingresos agregados</w:t>
            </w:r>
          </w:p>
        </w:tc>
        <w:tc>
          <w:tcPr>
            <w:tcW w:w="450" w:type="dxa"/>
            <w:tcBorders>
              <w:top w:val="dotted" w:sz="4" w:space="0" w:color="auto"/>
              <w:left w:val="dotted" w:sz="4" w:space="0" w:color="auto"/>
              <w:bottom w:val="dotted" w:sz="4" w:space="0" w:color="auto"/>
              <w:right w:val="dotted" w:sz="4" w:space="0" w:color="auto"/>
            </w:tcBorders>
            <w:shd w:val="clear" w:color="auto" w:fill="02175A"/>
            <w:vAlign w:val="center"/>
          </w:tcPr>
          <w:p w14:paraId="43C941CE" w14:textId="77777777" w:rsidR="00633674" w:rsidRPr="00F06ED0" w:rsidRDefault="00633674" w:rsidP="00A71198">
            <w:pPr>
              <w:rPr>
                <w:rFonts w:cs="Calibri"/>
                <w:sz w:val="20"/>
                <w:szCs w:val="20"/>
              </w:rPr>
            </w:pPr>
            <w:r>
              <w:rPr>
                <w:sz w:val="20"/>
              </w:rPr>
              <w:t>X</w:t>
            </w:r>
          </w:p>
        </w:tc>
        <w:tc>
          <w:tcPr>
            <w:tcW w:w="3240" w:type="dxa"/>
            <w:vMerge/>
            <w:tcBorders>
              <w:left w:val="dotted" w:sz="4" w:space="0" w:color="auto"/>
              <w:bottom w:val="dotted" w:sz="4" w:space="0" w:color="auto"/>
              <w:right w:val="dotted" w:sz="4" w:space="0" w:color="auto"/>
            </w:tcBorders>
            <w:shd w:val="clear" w:color="auto" w:fill="auto"/>
            <w:vAlign w:val="center"/>
          </w:tcPr>
          <w:p w14:paraId="1AEE4E8F" w14:textId="77777777" w:rsidR="00633674" w:rsidRPr="00F06ED0" w:rsidRDefault="00633674" w:rsidP="00A71198">
            <w:pPr>
              <w:rPr>
                <w:rFonts w:cs="Calibri"/>
                <w:b/>
                <w:sz w:val="20"/>
                <w:szCs w:val="20"/>
              </w:rPr>
            </w:pPr>
          </w:p>
        </w:tc>
        <w:tc>
          <w:tcPr>
            <w:tcW w:w="360" w:type="dxa"/>
            <w:tcBorders>
              <w:top w:val="dotted" w:sz="4" w:space="0" w:color="auto"/>
              <w:left w:val="dotted" w:sz="4" w:space="0" w:color="auto"/>
              <w:bottom w:val="dotted" w:sz="4" w:space="0" w:color="auto"/>
              <w:right w:val="dotted" w:sz="4" w:space="0" w:color="auto"/>
            </w:tcBorders>
            <w:vAlign w:val="center"/>
          </w:tcPr>
          <w:p w14:paraId="43488BCE" w14:textId="77777777" w:rsidR="00633674" w:rsidRPr="00F06ED0" w:rsidRDefault="00633674" w:rsidP="00A71198">
            <w:pPr>
              <w:rPr>
                <w:rFonts w:cs="Calibri"/>
                <w:b/>
                <w:sz w:val="20"/>
                <w:szCs w:val="20"/>
              </w:rPr>
            </w:pPr>
          </w:p>
        </w:tc>
        <w:tc>
          <w:tcPr>
            <w:tcW w:w="2880" w:type="dxa"/>
            <w:vMerge/>
            <w:tcBorders>
              <w:left w:val="dotted" w:sz="4" w:space="0" w:color="auto"/>
              <w:bottom w:val="dotted" w:sz="4" w:space="0" w:color="auto"/>
              <w:right w:val="dotted" w:sz="4" w:space="0" w:color="auto"/>
            </w:tcBorders>
            <w:vAlign w:val="center"/>
          </w:tcPr>
          <w:p w14:paraId="51283F18" w14:textId="77777777" w:rsidR="00633674" w:rsidRPr="00F06ED0" w:rsidRDefault="00633674" w:rsidP="00A71198">
            <w:pPr>
              <w:rPr>
                <w:rFonts w:cs="Calibri"/>
                <w:b/>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auto"/>
            <w:vAlign w:val="center"/>
          </w:tcPr>
          <w:p w14:paraId="10094CB8" w14:textId="77777777" w:rsidR="00633674" w:rsidRPr="00F06ED0" w:rsidRDefault="00633674" w:rsidP="00A71198">
            <w:pPr>
              <w:rPr>
                <w:rFonts w:cs="Calibri"/>
                <w:b/>
                <w:sz w:val="20"/>
                <w:szCs w:val="20"/>
              </w:rPr>
            </w:pPr>
          </w:p>
        </w:tc>
        <w:tc>
          <w:tcPr>
            <w:tcW w:w="2970" w:type="dxa"/>
            <w:vMerge/>
            <w:tcBorders>
              <w:left w:val="dotted" w:sz="4" w:space="0" w:color="auto"/>
              <w:bottom w:val="dotted" w:sz="4" w:space="0" w:color="auto"/>
              <w:right w:val="dotted" w:sz="4" w:space="0" w:color="auto"/>
            </w:tcBorders>
            <w:shd w:val="clear" w:color="auto" w:fill="569AB3"/>
            <w:vAlign w:val="center"/>
          </w:tcPr>
          <w:p w14:paraId="4FD0EFE2" w14:textId="77777777" w:rsidR="00633674" w:rsidRPr="00F06ED0" w:rsidRDefault="00633674" w:rsidP="00A71198">
            <w:pPr>
              <w:rPr>
                <w:rFonts w:cs="Calibri"/>
                <w:b/>
                <w:sz w:val="20"/>
                <w:szCs w:val="20"/>
              </w:rPr>
            </w:pPr>
          </w:p>
        </w:tc>
      </w:tr>
      <w:tr w:rsidR="00633674" w:rsidRPr="00F06ED0" w14:paraId="27E4576F" w14:textId="77777777" w:rsidTr="00A71198">
        <w:tc>
          <w:tcPr>
            <w:tcW w:w="14035" w:type="dxa"/>
            <w:gridSpan w:val="7"/>
            <w:tcBorders>
              <w:top w:val="dotted" w:sz="4" w:space="0" w:color="auto"/>
              <w:left w:val="dotted" w:sz="4" w:space="0" w:color="auto"/>
              <w:bottom w:val="dotted" w:sz="4" w:space="0" w:color="auto"/>
              <w:right w:val="dotted" w:sz="4" w:space="0" w:color="auto"/>
            </w:tcBorders>
            <w:shd w:val="clear" w:color="auto" w:fill="1A2380"/>
            <w:vAlign w:val="bottom"/>
          </w:tcPr>
          <w:p w14:paraId="24E3A778" w14:textId="77777777" w:rsidR="00633674" w:rsidRPr="00F06ED0" w:rsidRDefault="00633674" w:rsidP="00A71198">
            <w:pPr>
              <w:rPr>
                <w:rFonts w:cs="Calibri"/>
                <w:b/>
                <w:color w:val="FFFFFF"/>
                <w:sz w:val="20"/>
                <w:szCs w:val="20"/>
              </w:rPr>
            </w:pPr>
            <w:r>
              <w:rPr>
                <w:b/>
                <w:color w:val="FFFFFF"/>
                <w:sz w:val="20"/>
              </w:rPr>
              <w:t xml:space="preserve">Pilar II: Transparencia de las finanzas públicas. </w:t>
            </w:r>
          </w:p>
          <w:p w14:paraId="4C9C6BE7" w14:textId="77777777" w:rsidR="00633674" w:rsidRPr="00F06ED0" w:rsidRDefault="00633674" w:rsidP="00A71198">
            <w:pPr>
              <w:rPr>
                <w:rFonts w:cs="Calibri"/>
                <w:sz w:val="20"/>
                <w:szCs w:val="20"/>
              </w:rPr>
            </w:pPr>
            <w:r>
              <w:rPr>
                <w:color w:val="FFFFFF"/>
                <w:sz w:val="20"/>
              </w:rPr>
              <w:t>La información sobre GFP es completa, coherente y accesible para los usuarios. Esto se logra mediante una clasificación integral del presupuesto, la transparencia de todos los ingresos y gastos públicos (incluidas las transferencias intergubernamentales), la publicación de información sobre el desempeño en la prestación de servicios, y el fácil acceso a la documentación fiscal y sobre el presupuesto.</w:t>
            </w:r>
          </w:p>
        </w:tc>
      </w:tr>
      <w:tr w:rsidR="00633674" w:rsidRPr="00F06ED0" w14:paraId="72D991FD" w14:textId="77777777" w:rsidTr="00A71198">
        <w:trPr>
          <w:trHeight w:val="272"/>
        </w:trPr>
        <w:tc>
          <w:tcPr>
            <w:tcW w:w="3685" w:type="dxa"/>
            <w:tcBorders>
              <w:top w:val="dotted" w:sz="4" w:space="0" w:color="auto"/>
              <w:left w:val="dotted" w:sz="4" w:space="0" w:color="auto"/>
              <w:bottom w:val="dotted" w:sz="4" w:space="0" w:color="auto"/>
              <w:right w:val="dotted" w:sz="4" w:space="0" w:color="auto"/>
            </w:tcBorders>
            <w:vAlign w:val="bottom"/>
            <w:hideMark/>
          </w:tcPr>
          <w:p w14:paraId="7DFB00FB" w14:textId="7DCE8A47" w:rsidR="00633674" w:rsidRPr="00F06ED0" w:rsidRDefault="00633674" w:rsidP="00A71198">
            <w:pPr>
              <w:jc w:val="both"/>
              <w:rPr>
                <w:rFonts w:cs="Calibri"/>
                <w:sz w:val="20"/>
                <w:szCs w:val="20"/>
              </w:rPr>
            </w:pPr>
            <w:r>
              <w:rPr>
                <w:b/>
                <w:sz w:val="20"/>
              </w:rPr>
              <w:t>ID-4. Clasificación del presupuesto</w:t>
            </w:r>
          </w:p>
        </w:tc>
        <w:tc>
          <w:tcPr>
            <w:tcW w:w="450" w:type="dxa"/>
            <w:tcBorders>
              <w:top w:val="dotted" w:sz="4" w:space="0" w:color="auto"/>
              <w:left w:val="dotted" w:sz="4" w:space="0" w:color="auto"/>
              <w:bottom w:val="dotted" w:sz="4" w:space="0" w:color="auto"/>
              <w:right w:val="dotted" w:sz="4" w:space="0" w:color="auto"/>
            </w:tcBorders>
          </w:tcPr>
          <w:p w14:paraId="21619E36" w14:textId="77777777" w:rsidR="00633674" w:rsidRPr="00F06ED0" w:rsidRDefault="00633674" w:rsidP="00A71198">
            <w:pPr>
              <w:widowControl w:val="0"/>
              <w:tabs>
                <w:tab w:val="left" w:pos="460"/>
              </w:tabs>
              <w:ind w:right="391"/>
              <w:jc w:val="both"/>
              <w:rPr>
                <w:rFonts w:cs="Calibri"/>
                <w:sz w:val="20"/>
                <w:szCs w:val="20"/>
              </w:rPr>
            </w:pPr>
          </w:p>
        </w:tc>
        <w:tc>
          <w:tcPr>
            <w:tcW w:w="3240" w:type="dxa"/>
            <w:vMerge w:val="restart"/>
            <w:tcBorders>
              <w:top w:val="dotted" w:sz="4" w:space="0" w:color="auto"/>
              <w:left w:val="dotted" w:sz="4" w:space="0" w:color="auto"/>
              <w:right w:val="dotted" w:sz="4" w:space="0" w:color="auto"/>
            </w:tcBorders>
          </w:tcPr>
          <w:p w14:paraId="38FF4F5D" w14:textId="39667031" w:rsidR="00633674" w:rsidRPr="00F06ED0" w:rsidRDefault="00633674" w:rsidP="00A71198">
            <w:pPr>
              <w:widowControl w:val="0"/>
              <w:tabs>
                <w:tab w:val="left" w:pos="460"/>
              </w:tabs>
              <w:ind w:right="-20"/>
              <w:jc w:val="both"/>
              <w:rPr>
                <w:rFonts w:cs="Calibri"/>
                <w:i/>
                <w:color w:val="FF0000"/>
                <w:sz w:val="20"/>
                <w:szCs w:val="20"/>
              </w:rPr>
            </w:pPr>
            <w:r>
              <w:rPr>
                <w:i/>
                <w:color w:val="FF0000"/>
                <w:sz w:val="20"/>
              </w:rPr>
              <w:t>Un sistema de clasificación sólido y una documentación exhaustiva y de acceso público sobre el presupuesto anual permiten hacer el seguimiento de las decisiones presupuestarias, las transacciones y el desempeño de los programas de prestación de servicios a lo largo del ciclo de formulación, eje</w:t>
            </w:r>
            <w:r w:rsidR="00E12236">
              <w:rPr>
                <w:i/>
                <w:color w:val="FF0000"/>
                <w:sz w:val="20"/>
              </w:rPr>
              <w:softHyphen/>
            </w:r>
            <w:r>
              <w:rPr>
                <w:i/>
                <w:color w:val="FF0000"/>
                <w:sz w:val="20"/>
              </w:rPr>
              <w:t>cución y presentación de informes del presupuesto, lo cual es esencial para proporcionar a</w:t>
            </w:r>
            <w:r w:rsidR="0021107D">
              <w:rPr>
                <w:i/>
                <w:color w:val="FF0000"/>
                <w:sz w:val="20"/>
              </w:rPr>
              <w:t xml:space="preserve"> </w:t>
            </w:r>
            <w:r>
              <w:rPr>
                <w:i/>
                <w:color w:val="FF0000"/>
                <w:sz w:val="20"/>
              </w:rPr>
              <w:t>l</w:t>
            </w:r>
            <w:r w:rsidR="0021107D">
              <w:rPr>
                <w:i/>
                <w:color w:val="FF0000"/>
                <w:sz w:val="20"/>
              </w:rPr>
              <w:t>os</w:t>
            </w:r>
            <w:r>
              <w:rPr>
                <w:i/>
                <w:color w:val="FF0000"/>
                <w:sz w:val="20"/>
              </w:rPr>
              <w:t xml:space="preserve"> Poder</w:t>
            </w:r>
            <w:r w:rsidR="0021107D">
              <w:rPr>
                <w:i/>
                <w:color w:val="FF0000"/>
                <w:sz w:val="20"/>
              </w:rPr>
              <w:t>es</w:t>
            </w:r>
            <w:r>
              <w:rPr>
                <w:i/>
                <w:color w:val="FF0000"/>
                <w:sz w:val="20"/>
              </w:rPr>
              <w:t xml:space="preserve"> Ejecutivo y Legislativo un panorama completo de las finanzas públicas del </w:t>
            </w:r>
            <w:r w:rsidR="009F78F9">
              <w:rPr>
                <w:i/>
                <w:color w:val="FF0000"/>
                <w:sz w:val="20"/>
              </w:rPr>
              <w:t>g</w:t>
            </w:r>
            <w:r>
              <w:rPr>
                <w:i/>
                <w:color w:val="FF0000"/>
                <w:sz w:val="20"/>
              </w:rPr>
              <w:t>obierno central.</w:t>
            </w:r>
          </w:p>
        </w:tc>
        <w:tc>
          <w:tcPr>
            <w:tcW w:w="360" w:type="dxa"/>
            <w:tcBorders>
              <w:top w:val="dotted" w:sz="4" w:space="0" w:color="auto"/>
              <w:left w:val="dotted" w:sz="4" w:space="0" w:color="auto"/>
              <w:bottom w:val="dotted" w:sz="4" w:space="0" w:color="auto"/>
              <w:right w:val="dotted" w:sz="4" w:space="0" w:color="auto"/>
            </w:tcBorders>
            <w:shd w:val="clear" w:color="auto" w:fill="1A2380"/>
          </w:tcPr>
          <w:p w14:paraId="35948325" w14:textId="77777777" w:rsidR="00633674" w:rsidRPr="00F06ED0" w:rsidRDefault="00633674" w:rsidP="00A71198">
            <w:pPr>
              <w:widowControl w:val="0"/>
              <w:tabs>
                <w:tab w:val="left" w:pos="460"/>
              </w:tabs>
              <w:ind w:right="391"/>
              <w:jc w:val="both"/>
              <w:rPr>
                <w:rFonts w:cs="Calibri"/>
                <w:sz w:val="20"/>
                <w:szCs w:val="20"/>
              </w:rPr>
            </w:pPr>
            <w:r>
              <w:rPr>
                <w:sz w:val="20"/>
              </w:rPr>
              <w:t>X</w:t>
            </w:r>
          </w:p>
        </w:tc>
        <w:tc>
          <w:tcPr>
            <w:tcW w:w="2880" w:type="dxa"/>
            <w:vMerge w:val="restart"/>
            <w:tcBorders>
              <w:top w:val="dotted" w:sz="4" w:space="0" w:color="auto"/>
              <w:left w:val="dotted" w:sz="4" w:space="0" w:color="auto"/>
              <w:right w:val="dotted" w:sz="4" w:space="0" w:color="auto"/>
            </w:tcBorders>
            <w:shd w:val="clear" w:color="auto" w:fill="auto"/>
          </w:tcPr>
          <w:p w14:paraId="1D77EC8C" w14:textId="3132D585" w:rsidR="00633674" w:rsidRPr="00F06ED0" w:rsidRDefault="00633674" w:rsidP="00A71198">
            <w:pPr>
              <w:widowControl w:val="0"/>
              <w:tabs>
                <w:tab w:val="left" w:pos="460"/>
              </w:tabs>
              <w:jc w:val="both"/>
              <w:rPr>
                <w:rFonts w:cs="Calibri"/>
                <w:i/>
                <w:color w:val="FF0000"/>
                <w:sz w:val="20"/>
                <w:szCs w:val="20"/>
              </w:rPr>
            </w:pPr>
            <w:r>
              <w:rPr>
                <w:i/>
                <w:color w:val="FF0000"/>
                <w:sz w:val="20"/>
              </w:rPr>
              <w:t>La información transparente y exhaustiva sobre la gestión pre</w:t>
            </w:r>
            <w:r w:rsidR="00E12236">
              <w:rPr>
                <w:i/>
                <w:color w:val="FF0000"/>
                <w:sz w:val="20"/>
              </w:rPr>
              <w:softHyphen/>
            </w:r>
            <w:r>
              <w:rPr>
                <w:i/>
                <w:color w:val="FF0000"/>
                <w:sz w:val="20"/>
              </w:rPr>
              <w:t>supuestaria, incluido el desem</w:t>
            </w:r>
            <w:r w:rsidR="00E12236">
              <w:rPr>
                <w:i/>
                <w:color w:val="FF0000"/>
                <w:sz w:val="20"/>
              </w:rPr>
              <w:softHyphen/>
            </w:r>
            <w:r>
              <w:rPr>
                <w:i/>
                <w:color w:val="FF0000"/>
                <w:sz w:val="20"/>
              </w:rPr>
              <w:t>peño de los programas de presta</w:t>
            </w:r>
            <w:r w:rsidR="00E12236">
              <w:rPr>
                <w:i/>
                <w:color w:val="FF0000"/>
                <w:sz w:val="20"/>
              </w:rPr>
              <w:softHyphen/>
            </w:r>
            <w:r>
              <w:rPr>
                <w:i/>
                <w:color w:val="FF0000"/>
                <w:sz w:val="20"/>
              </w:rPr>
              <w:t>ción de servicios, mejora la rendi</w:t>
            </w:r>
            <w:r w:rsidR="00E12236">
              <w:rPr>
                <w:i/>
                <w:color w:val="FF0000"/>
                <w:sz w:val="20"/>
              </w:rPr>
              <w:softHyphen/>
            </w:r>
            <w:r>
              <w:rPr>
                <w:i/>
                <w:color w:val="FF0000"/>
                <w:sz w:val="20"/>
              </w:rPr>
              <w:t xml:space="preserve">ción de cuentas del </w:t>
            </w:r>
            <w:r w:rsidR="009F78F9">
              <w:rPr>
                <w:i/>
                <w:color w:val="FF0000"/>
                <w:sz w:val="20"/>
              </w:rPr>
              <w:t>g</w:t>
            </w:r>
            <w:r>
              <w:rPr>
                <w:i/>
                <w:color w:val="FF0000"/>
                <w:sz w:val="20"/>
              </w:rPr>
              <w:t>obierno res</w:t>
            </w:r>
            <w:r w:rsidR="00E12236">
              <w:rPr>
                <w:i/>
                <w:color w:val="FF0000"/>
                <w:sz w:val="20"/>
              </w:rPr>
              <w:softHyphen/>
            </w:r>
            <w:r>
              <w:rPr>
                <w:i/>
                <w:color w:val="FF0000"/>
                <w:sz w:val="20"/>
              </w:rPr>
              <w:t>pecto de las decisiones sobre asignación presupuestaria, in</w:t>
            </w:r>
            <w:r w:rsidR="00E12236">
              <w:rPr>
                <w:i/>
                <w:color w:val="FF0000"/>
                <w:sz w:val="20"/>
              </w:rPr>
              <w:softHyphen/>
            </w:r>
            <w:r>
              <w:rPr>
                <w:i/>
                <w:color w:val="FF0000"/>
                <w:sz w:val="20"/>
              </w:rPr>
              <w:t>cluidas las transferencias a los ni</w:t>
            </w:r>
            <w:r w:rsidR="00E12236">
              <w:rPr>
                <w:i/>
                <w:color w:val="FF0000"/>
                <w:sz w:val="20"/>
              </w:rPr>
              <w:softHyphen/>
            </w:r>
            <w:r>
              <w:rPr>
                <w:i/>
                <w:color w:val="FF0000"/>
                <w:sz w:val="20"/>
              </w:rPr>
              <w:t xml:space="preserve">veles inferiores de </w:t>
            </w:r>
            <w:r w:rsidR="009F78F9">
              <w:rPr>
                <w:i/>
                <w:color w:val="FF0000"/>
                <w:sz w:val="20"/>
              </w:rPr>
              <w:t>g</w:t>
            </w:r>
            <w:r>
              <w:rPr>
                <w:i/>
                <w:color w:val="FF0000"/>
                <w:sz w:val="20"/>
              </w:rPr>
              <w:t>obierno, que son coherentes con las priorida</w:t>
            </w:r>
            <w:r w:rsidR="00E12236">
              <w:rPr>
                <w:i/>
                <w:color w:val="FF0000"/>
                <w:sz w:val="20"/>
              </w:rPr>
              <w:softHyphen/>
            </w:r>
            <w:r>
              <w:rPr>
                <w:i/>
                <w:color w:val="FF0000"/>
                <w:sz w:val="20"/>
              </w:rPr>
              <w:t>des sociales y económicas del país.</w:t>
            </w:r>
          </w:p>
          <w:p w14:paraId="1CBA82FD" w14:textId="77777777" w:rsidR="00633674" w:rsidRPr="00F06ED0" w:rsidRDefault="00633674" w:rsidP="00A71198">
            <w:pPr>
              <w:widowControl w:val="0"/>
              <w:tabs>
                <w:tab w:val="left" w:pos="460"/>
              </w:tabs>
              <w:ind w:right="391"/>
              <w:jc w:val="both"/>
              <w:rPr>
                <w:rFonts w:cs="Calibri"/>
                <w:i/>
                <w:color w:val="FF0000"/>
                <w:sz w:val="20"/>
                <w:szCs w:val="20"/>
              </w:rPr>
            </w:pPr>
          </w:p>
        </w:tc>
        <w:tc>
          <w:tcPr>
            <w:tcW w:w="450" w:type="dxa"/>
            <w:tcBorders>
              <w:top w:val="dotted" w:sz="4" w:space="0" w:color="auto"/>
              <w:left w:val="dotted" w:sz="4" w:space="0" w:color="auto"/>
              <w:bottom w:val="dotted" w:sz="4" w:space="0" w:color="auto"/>
              <w:right w:val="dotted" w:sz="4" w:space="0" w:color="auto"/>
            </w:tcBorders>
          </w:tcPr>
          <w:p w14:paraId="3A3FEC5E" w14:textId="77777777" w:rsidR="00633674" w:rsidRPr="00F06ED0" w:rsidRDefault="00633674" w:rsidP="00A71198">
            <w:pPr>
              <w:widowControl w:val="0"/>
              <w:tabs>
                <w:tab w:val="left" w:pos="460"/>
              </w:tabs>
              <w:ind w:right="391"/>
              <w:jc w:val="both"/>
              <w:rPr>
                <w:rFonts w:cs="Calibri"/>
                <w:sz w:val="20"/>
                <w:szCs w:val="20"/>
              </w:rPr>
            </w:pPr>
          </w:p>
        </w:tc>
        <w:tc>
          <w:tcPr>
            <w:tcW w:w="2970" w:type="dxa"/>
            <w:vMerge w:val="restart"/>
            <w:tcBorders>
              <w:top w:val="dotted" w:sz="4" w:space="0" w:color="auto"/>
              <w:left w:val="dotted" w:sz="4" w:space="0" w:color="auto"/>
              <w:right w:val="dotted" w:sz="4" w:space="0" w:color="auto"/>
            </w:tcBorders>
          </w:tcPr>
          <w:p w14:paraId="415B9E6D" w14:textId="063628EF" w:rsidR="00633674" w:rsidRPr="00F06ED0" w:rsidRDefault="00633674" w:rsidP="00A71198">
            <w:pPr>
              <w:widowControl w:val="0"/>
              <w:tabs>
                <w:tab w:val="left" w:pos="460"/>
              </w:tabs>
              <w:jc w:val="both"/>
              <w:rPr>
                <w:rFonts w:cs="Calibri"/>
                <w:i/>
                <w:sz w:val="20"/>
                <w:szCs w:val="20"/>
              </w:rPr>
            </w:pPr>
            <w:r>
              <w:rPr>
                <w:i/>
                <w:color w:val="FF0000"/>
                <w:sz w:val="20"/>
              </w:rPr>
              <w:t>La información transparente acerca de la estructura del presu</w:t>
            </w:r>
            <w:r w:rsidR="00E12236">
              <w:rPr>
                <w:i/>
                <w:color w:val="FF0000"/>
                <w:sz w:val="20"/>
              </w:rPr>
              <w:softHyphen/>
            </w:r>
            <w:r>
              <w:rPr>
                <w:i/>
                <w:color w:val="FF0000"/>
                <w:sz w:val="20"/>
              </w:rPr>
              <w:t>puesto, los recursos disponibles y el desempeño de las unidades res</w:t>
            </w:r>
            <w:r w:rsidR="00E12236">
              <w:rPr>
                <w:i/>
                <w:color w:val="FF0000"/>
                <w:sz w:val="20"/>
              </w:rPr>
              <w:softHyphen/>
            </w:r>
            <w:r>
              <w:rPr>
                <w:i/>
                <w:color w:val="FF0000"/>
                <w:sz w:val="20"/>
              </w:rPr>
              <w:t>ponsables de la prestación de ser</w:t>
            </w:r>
            <w:r w:rsidR="00E12236">
              <w:rPr>
                <w:i/>
                <w:color w:val="FF0000"/>
                <w:sz w:val="20"/>
              </w:rPr>
              <w:softHyphen/>
            </w:r>
            <w:r>
              <w:rPr>
                <w:i/>
                <w:color w:val="FF0000"/>
                <w:sz w:val="20"/>
              </w:rPr>
              <w:t xml:space="preserve">vicios permiten al </w:t>
            </w:r>
            <w:r w:rsidR="009F78F9">
              <w:rPr>
                <w:i/>
                <w:color w:val="FF0000"/>
                <w:sz w:val="20"/>
              </w:rPr>
              <w:t>g</w:t>
            </w:r>
            <w:r>
              <w:rPr>
                <w:i/>
                <w:color w:val="FF0000"/>
                <w:sz w:val="20"/>
              </w:rPr>
              <w:t>obierno y a las comunidades supervisar la eficien</w:t>
            </w:r>
            <w:r w:rsidR="00E12236">
              <w:rPr>
                <w:i/>
                <w:color w:val="FF0000"/>
                <w:sz w:val="20"/>
              </w:rPr>
              <w:softHyphen/>
            </w:r>
            <w:r>
              <w:rPr>
                <w:i/>
                <w:color w:val="FF0000"/>
                <w:sz w:val="20"/>
              </w:rPr>
              <w:t>cia en dicha prestación.</w:t>
            </w:r>
          </w:p>
        </w:tc>
      </w:tr>
      <w:tr w:rsidR="00633674" w:rsidRPr="00F06ED0" w14:paraId="6239D51B" w14:textId="77777777" w:rsidTr="00A71198">
        <w:trPr>
          <w:trHeight w:val="272"/>
        </w:trPr>
        <w:tc>
          <w:tcPr>
            <w:tcW w:w="3685" w:type="dxa"/>
            <w:tcBorders>
              <w:top w:val="dotted" w:sz="4" w:space="0" w:color="auto"/>
              <w:left w:val="dotted" w:sz="4" w:space="0" w:color="auto"/>
              <w:bottom w:val="dotted" w:sz="4" w:space="0" w:color="auto"/>
              <w:right w:val="dotted" w:sz="4" w:space="0" w:color="auto"/>
            </w:tcBorders>
            <w:vAlign w:val="bottom"/>
            <w:hideMark/>
          </w:tcPr>
          <w:p w14:paraId="1FC28150" w14:textId="18EE2A50" w:rsidR="00633674" w:rsidRPr="00F06ED0" w:rsidRDefault="00633674" w:rsidP="00A71198">
            <w:pPr>
              <w:rPr>
                <w:rFonts w:cs="Calibri"/>
                <w:b/>
                <w:sz w:val="20"/>
                <w:szCs w:val="20"/>
              </w:rPr>
            </w:pPr>
            <w:r>
              <w:rPr>
                <w:b/>
                <w:sz w:val="20"/>
              </w:rPr>
              <w:t>ID-5. Documentación del presupuesto</w:t>
            </w:r>
          </w:p>
        </w:tc>
        <w:tc>
          <w:tcPr>
            <w:tcW w:w="450" w:type="dxa"/>
            <w:tcBorders>
              <w:top w:val="dotted" w:sz="4" w:space="0" w:color="auto"/>
              <w:left w:val="dotted" w:sz="4" w:space="0" w:color="auto"/>
              <w:bottom w:val="dotted" w:sz="4" w:space="0" w:color="auto"/>
              <w:right w:val="dotted" w:sz="4" w:space="0" w:color="auto"/>
            </w:tcBorders>
          </w:tcPr>
          <w:p w14:paraId="03E78AD8" w14:textId="77777777" w:rsidR="00633674" w:rsidRPr="00F06ED0" w:rsidRDefault="00633674" w:rsidP="00A71198">
            <w:pPr>
              <w:widowControl w:val="0"/>
              <w:tabs>
                <w:tab w:val="left" w:pos="463"/>
              </w:tabs>
              <w:ind w:right="123"/>
              <w:rPr>
                <w:rFonts w:cs="Calibri"/>
                <w:sz w:val="20"/>
                <w:szCs w:val="20"/>
                <w:lang w:val="fr-FR"/>
              </w:rPr>
            </w:pPr>
          </w:p>
        </w:tc>
        <w:tc>
          <w:tcPr>
            <w:tcW w:w="3240" w:type="dxa"/>
            <w:vMerge/>
            <w:tcBorders>
              <w:left w:val="dotted" w:sz="4" w:space="0" w:color="auto"/>
              <w:right w:val="dotted" w:sz="4" w:space="0" w:color="auto"/>
            </w:tcBorders>
          </w:tcPr>
          <w:p w14:paraId="64C63D75" w14:textId="77777777" w:rsidR="00633674" w:rsidRPr="00F06ED0" w:rsidRDefault="00633674" w:rsidP="00A71198">
            <w:pPr>
              <w:widowControl w:val="0"/>
              <w:tabs>
                <w:tab w:val="left" w:pos="463"/>
              </w:tabs>
              <w:ind w:right="123"/>
              <w:rPr>
                <w:rFonts w:cs="Calibri"/>
                <w:sz w:val="20"/>
                <w:szCs w:val="20"/>
                <w:lang w:val="fr-FR"/>
              </w:rPr>
            </w:pPr>
          </w:p>
        </w:tc>
        <w:tc>
          <w:tcPr>
            <w:tcW w:w="360" w:type="dxa"/>
            <w:tcBorders>
              <w:top w:val="dotted" w:sz="4" w:space="0" w:color="auto"/>
              <w:left w:val="dotted" w:sz="4" w:space="0" w:color="auto"/>
              <w:bottom w:val="dotted" w:sz="4" w:space="0" w:color="auto"/>
              <w:right w:val="dotted" w:sz="4" w:space="0" w:color="auto"/>
            </w:tcBorders>
            <w:shd w:val="clear" w:color="auto" w:fill="1A2380"/>
          </w:tcPr>
          <w:p w14:paraId="2430AC2A" w14:textId="77777777" w:rsidR="00633674" w:rsidRPr="00F06ED0" w:rsidRDefault="00633674" w:rsidP="00A71198">
            <w:pPr>
              <w:widowControl w:val="0"/>
              <w:tabs>
                <w:tab w:val="left" w:pos="463"/>
              </w:tabs>
              <w:ind w:right="123"/>
              <w:rPr>
                <w:rFonts w:cs="Calibri"/>
                <w:sz w:val="20"/>
                <w:szCs w:val="20"/>
              </w:rPr>
            </w:pPr>
            <w:r>
              <w:rPr>
                <w:sz w:val="20"/>
              </w:rPr>
              <w:t>X</w:t>
            </w:r>
          </w:p>
        </w:tc>
        <w:tc>
          <w:tcPr>
            <w:tcW w:w="2880" w:type="dxa"/>
            <w:vMerge/>
            <w:tcBorders>
              <w:left w:val="dotted" w:sz="4" w:space="0" w:color="auto"/>
              <w:right w:val="dotted" w:sz="4" w:space="0" w:color="auto"/>
            </w:tcBorders>
            <w:shd w:val="clear" w:color="auto" w:fill="auto"/>
          </w:tcPr>
          <w:p w14:paraId="7A4987FE" w14:textId="77777777" w:rsidR="00633674" w:rsidRPr="00F06ED0" w:rsidRDefault="00633674" w:rsidP="00A71198">
            <w:pPr>
              <w:widowControl w:val="0"/>
              <w:tabs>
                <w:tab w:val="left" w:pos="463"/>
              </w:tabs>
              <w:ind w:right="123"/>
              <w:rPr>
                <w:rFonts w:cs="Calibri"/>
                <w:sz w:val="20"/>
                <w:szCs w:val="20"/>
                <w:lang w:val="fr-FR"/>
              </w:rPr>
            </w:pPr>
          </w:p>
        </w:tc>
        <w:tc>
          <w:tcPr>
            <w:tcW w:w="450" w:type="dxa"/>
            <w:tcBorders>
              <w:top w:val="dotted" w:sz="4" w:space="0" w:color="auto"/>
              <w:left w:val="dotted" w:sz="4" w:space="0" w:color="auto"/>
              <w:bottom w:val="dotted" w:sz="4" w:space="0" w:color="auto"/>
              <w:right w:val="dotted" w:sz="4" w:space="0" w:color="auto"/>
            </w:tcBorders>
          </w:tcPr>
          <w:p w14:paraId="71F31913" w14:textId="77777777" w:rsidR="00633674" w:rsidRPr="00F06ED0" w:rsidRDefault="00633674" w:rsidP="00A71198">
            <w:pPr>
              <w:widowControl w:val="0"/>
              <w:tabs>
                <w:tab w:val="left" w:pos="463"/>
              </w:tabs>
              <w:ind w:right="123"/>
              <w:rPr>
                <w:rFonts w:cs="Calibri"/>
                <w:sz w:val="20"/>
                <w:szCs w:val="20"/>
                <w:lang w:val="fr-FR"/>
              </w:rPr>
            </w:pPr>
          </w:p>
        </w:tc>
        <w:tc>
          <w:tcPr>
            <w:tcW w:w="2970" w:type="dxa"/>
            <w:vMerge/>
            <w:tcBorders>
              <w:left w:val="dotted" w:sz="4" w:space="0" w:color="auto"/>
              <w:right w:val="dotted" w:sz="4" w:space="0" w:color="auto"/>
            </w:tcBorders>
          </w:tcPr>
          <w:p w14:paraId="1615ED35" w14:textId="77777777" w:rsidR="00633674" w:rsidRPr="00F06ED0" w:rsidRDefault="00633674" w:rsidP="00A71198">
            <w:pPr>
              <w:widowControl w:val="0"/>
              <w:tabs>
                <w:tab w:val="left" w:pos="463"/>
              </w:tabs>
              <w:ind w:right="123"/>
              <w:rPr>
                <w:rFonts w:cs="Calibri"/>
                <w:sz w:val="20"/>
                <w:szCs w:val="20"/>
                <w:lang w:val="fr-FR"/>
              </w:rPr>
            </w:pPr>
          </w:p>
        </w:tc>
      </w:tr>
      <w:tr w:rsidR="00633674" w:rsidRPr="00F06ED0" w14:paraId="38ABEFF4" w14:textId="77777777" w:rsidTr="00A71198">
        <w:tc>
          <w:tcPr>
            <w:tcW w:w="3685" w:type="dxa"/>
            <w:tcBorders>
              <w:top w:val="dotted" w:sz="4" w:space="0" w:color="auto"/>
              <w:left w:val="dotted" w:sz="4" w:space="0" w:color="auto"/>
              <w:bottom w:val="dotted" w:sz="4" w:space="0" w:color="auto"/>
              <w:right w:val="dotted" w:sz="4" w:space="0" w:color="auto"/>
            </w:tcBorders>
            <w:vAlign w:val="bottom"/>
            <w:hideMark/>
          </w:tcPr>
          <w:p w14:paraId="5FB15841" w14:textId="66CD1597" w:rsidR="00633674" w:rsidRPr="00F06ED0" w:rsidRDefault="00633674" w:rsidP="00A71198">
            <w:pPr>
              <w:rPr>
                <w:rFonts w:cs="Calibri"/>
                <w:b/>
                <w:sz w:val="20"/>
                <w:szCs w:val="20"/>
              </w:rPr>
            </w:pPr>
            <w:r>
              <w:rPr>
                <w:b/>
                <w:sz w:val="20"/>
              </w:rPr>
              <w:t xml:space="preserve">ID-6. Operaciones del </w:t>
            </w:r>
            <w:r w:rsidR="00217407">
              <w:rPr>
                <w:b/>
                <w:sz w:val="20"/>
              </w:rPr>
              <w:t>g</w:t>
            </w:r>
            <w:r>
              <w:rPr>
                <w:b/>
                <w:sz w:val="20"/>
              </w:rPr>
              <w:t>obierno central no incluidas en informes financieros</w:t>
            </w:r>
          </w:p>
        </w:tc>
        <w:tc>
          <w:tcPr>
            <w:tcW w:w="450" w:type="dxa"/>
            <w:tcBorders>
              <w:top w:val="dotted" w:sz="4" w:space="0" w:color="auto"/>
              <w:left w:val="dotted" w:sz="4" w:space="0" w:color="auto"/>
              <w:bottom w:val="dotted" w:sz="4" w:space="0" w:color="auto"/>
              <w:right w:val="dotted" w:sz="4" w:space="0" w:color="auto"/>
            </w:tcBorders>
            <w:shd w:val="clear" w:color="auto" w:fill="1A2380"/>
            <w:vAlign w:val="center"/>
          </w:tcPr>
          <w:p w14:paraId="3193A196" w14:textId="77777777" w:rsidR="00633674" w:rsidRPr="00F06ED0" w:rsidRDefault="00633674" w:rsidP="00A71198">
            <w:pPr>
              <w:widowControl w:val="0"/>
              <w:tabs>
                <w:tab w:val="left" w:pos="463"/>
              </w:tabs>
              <w:ind w:right="148"/>
              <w:rPr>
                <w:rFonts w:cs="Calibri"/>
                <w:sz w:val="20"/>
                <w:szCs w:val="20"/>
              </w:rPr>
            </w:pPr>
            <w:r>
              <w:rPr>
                <w:sz w:val="20"/>
              </w:rPr>
              <w:t>X</w:t>
            </w:r>
          </w:p>
        </w:tc>
        <w:tc>
          <w:tcPr>
            <w:tcW w:w="3240" w:type="dxa"/>
            <w:vMerge/>
            <w:tcBorders>
              <w:left w:val="dotted" w:sz="4" w:space="0" w:color="auto"/>
              <w:right w:val="dotted" w:sz="4" w:space="0" w:color="auto"/>
            </w:tcBorders>
            <w:shd w:val="clear" w:color="auto" w:fill="28C0DA"/>
            <w:vAlign w:val="center"/>
          </w:tcPr>
          <w:p w14:paraId="07AAC785" w14:textId="77777777" w:rsidR="00633674" w:rsidRPr="00F06ED0" w:rsidRDefault="00633674" w:rsidP="00A71198">
            <w:pPr>
              <w:widowControl w:val="0"/>
              <w:tabs>
                <w:tab w:val="left" w:pos="463"/>
              </w:tabs>
              <w:ind w:right="148"/>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shd w:val="clear" w:color="auto" w:fill="1A2380"/>
            <w:vAlign w:val="center"/>
          </w:tcPr>
          <w:p w14:paraId="3DB4EC7E" w14:textId="77777777" w:rsidR="00633674" w:rsidRPr="00F06ED0" w:rsidRDefault="00633674" w:rsidP="00A71198">
            <w:pPr>
              <w:widowControl w:val="0"/>
              <w:tabs>
                <w:tab w:val="left" w:pos="463"/>
              </w:tabs>
              <w:ind w:right="148"/>
              <w:rPr>
                <w:rFonts w:cs="Calibri"/>
                <w:sz w:val="20"/>
                <w:szCs w:val="20"/>
              </w:rPr>
            </w:pPr>
            <w:r>
              <w:rPr>
                <w:sz w:val="20"/>
              </w:rPr>
              <w:t>X</w:t>
            </w:r>
          </w:p>
        </w:tc>
        <w:tc>
          <w:tcPr>
            <w:tcW w:w="2880" w:type="dxa"/>
            <w:vMerge/>
            <w:tcBorders>
              <w:left w:val="dotted" w:sz="4" w:space="0" w:color="auto"/>
              <w:right w:val="dotted" w:sz="4" w:space="0" w:color="auto"/>
            </w:tcBorders>
            <w:shd w:val="clear" w:color="auto" w:fill="auto"/>
            <w:vAlign w:val="center"/>
          </w:tcPr>
          <w:p w14:paraId="60E179EF" w14:textId="77777777" w:rsidR="00633674" w:rsidRPr="00F06ED0" w:rsidRDefault="00633674" w:rsidP="00A71198">
            <w:pPr>
              <w:widowControl w:val="0"/>
              <w:tabs>
                <w:tab w:val="left" w:pos="463"/>
              </w:tabs>
              <w:ind w:right="148"/>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vAlign w:val="center"/>
          </w:tcPr>
          <w:p w14:paraId="450FAFB3" w14:textId="77777777" w:rsidR="00633674" w:rsidRPr="00F06ED0" w:rsidRDefault="00633674" w:rsidP="00A71198">
            <w:pPr>
              <w:widowControl w:val="0"/>
              <w:tabs>
                <w:tab w:val="left" w:pos="463"/>
              </w:tabs>
              <w:ind w:right="148"/>
              <w:rPr>
                <w:rFonts w:cs="Calibri"/>
                <w:sz w:val="20"/>
                <w:szCs w:val="20"/>
              </w:rPr>
            </w:pPr>
          </w:p>
        </w:tc>
        <w:tc>
          <w:tcPr>
            <w:tcW w:w="2970" w:type="dxa"/>
            <w:vMerge/>
            <w:tcBorders>
              <w:left w:val="dotted" w:sz="4" w:space="0" w:color="auto"/>
              <w:right w:val="dotted" w:sz="4" w:space="0" w:color="auto"/>
            </w:tcBorders>
            <w:vAlign w:val="center"/>
          </w:tcPr>
          <w:p w14:paraId="05D432C2" w14:textId="77777777" w:rsidR="00633674" w:rsidRPr="00F06ED0" w:rsidRDefault="00633674" w:rsidP="00A71198">
            <w:pPr>
              <w:widowControl w:val="0"/>
              <w:tabs>
                <w:tab w:val="left" w:pos="463"/>
              </w:tabs>
              <w:ind w:right="148"/>
              <w:rPr>
                <w:rFonts w:cs="Calibri"/>
                <w:sz w:val="20"/>
                <w:szCs w:val="20"/>
              </w:rPr>
            </w:pPr>
          </w:p>
        </w:tc>
      </w:tr>
      <w:tr w:rsidR="00633674" w:rsidRPr="00F06ED0" w14:paraId="1FC2DD15" w14:textId="77777777" w:rsidTr="00A71198">
        <w:tc>
          <w:tcPr>
            <w:tcW w:w="3685" w:type="dxa"/>
            <w:tcBorders>
              <w:top w:val="dotted" w:sz="4" w:space="0" w:color="auto"/>
              <w:left w:val="dotted" w:sz="4" w:space="0" w:color="auto"/>
              <w:bottom w:val="dotted" w:sz="4" w:space="0" w:color="auto"/>
              <w:right w:val="dotted" w:sz="4" w:space="0" w:color="auto"/>
            </w:tcBorders>
            <w:vAlign w:val="bottom"/>
            <w:hideMark/>
          </w:tcPr>
          <w:p w14:paraId="37213550" w14:textId="64C2279B" w:rsidR="00633674" w:rsidRPr="00F06ED0" w:rsidRDefault="00633674" w:rsidP="00A71198">
            <w:pPr>
              <w:rPr>
                <w:rFonts w:cs="Calibri"/>
                <w:b/>
                <w:sz w:val="20"/>
                <w:szCs w:val="20"/>
              </w:rPr>
            </w:pPr>
            <w:r>
              <w:rPr>
                <w:b/>
                <w:sz w:val="20"/>
              </w:rPr>
              <w:t xml:space="preserve">ID-7. Transferencias a los </w:t>
            </w:r>
            <w:r w:rsidR="00217407">
              <w:rPr>
                <w:b/>
                <w:sz w:val="20"/>
              </w:rPr>
              <w:t>g</w:t>
            </w:r>
            <w:r>
              <w:rPr>
                <w:b/>
                <w:sz w:val="20"/>
              </w:rPr>
              <w:t>obiernos subnacionales</w:t>
            </w:r>
          </w:p>
        </w:tc>
        <w:tc>
          <w:tcPr>
            <w:tcW w:w="450" w:type="dxa"/>
            <w:tcBorders>
              <w:top w:val="dotted" w:sz="4" w:space="0" w:color="auto"/>
              <w:left w:val="dotted" w:sz="4" w:space="0" w:color="auto"/>
              <w:bottom w:val="dotted" w:sz="4" w:space="0" w:color="auto"/>
              <w:right w:val="dotted" w:sz="4" w:space="0" w:color="auto"/>
            </w:tcBorders>
            <w:vAlign w:val="center"/>
          </w:tcPr>
          <w:p w14:paraId="10071775" w14:textId="77777777" w:rsidR="00633674" w:rsidRPr="00F06ED0" w:rsidRDefault="00633674" w:rsidP="00A71198">
            <w:pPr>
              <w:widowControl w:val="0"/>
              <w:tabs>
                <w:tab w:val="left" w:pos="463"/>
              </w:tabs>
              <w:ind w:right="976"/>
              <w:rPr>
                <w:rFonts w:cs="Calibri"/>
                <w:sz w:val="20"/>
                <w:szCs w:val="20"/>
              </w:rPr>
            </w:pPr>
          </w:p>
        </w:tc>
        <w:tc>
          <w:tcPr>
            <w:tcW w:w="3240" w:type="dxa"/>
            <w:vMerge/>
            <w:tcBorders>
              <w:left w:val="dotted" w:sz="4" w:space="0" w:color="auto"/>
              <w:right w:val="dotted" w:sz="4" w:space="0" w:color="auto"/>
            </w:tcBorders>
            <w:vAlign w:val="center"/>
          </w:tcPr>
          <w:p w14:paraId="7B1B8B5D" w14:textId="77777777" w:rsidR="00633674" w:rsidRPr="00F06ED0" w:rsidRDefault="00633674" w:rsidP="00A71198">
            <w:pPr>
              <w:widowControl w:val="0"/>
              <w:tabs>
                <w:tab w:val="left" w:pos="463"/>
              </w:tabs>
              <w:ind w:right="976"/>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shd w:val="clear" w:color="auto" w:fill="1A2380"/>
            <w:vAlign w:val="center"/>
          </w:tcPr>
          <w:p w14:paraId="6ABE60E6" w14:textId="77777777" w:rsidR="00633674" w:rsidRPr="00F06ED0" w:rsidRDefault="00633674" w:rsidP="00A71198">
            <w:pPr>
              <w:widowControl w:val="0"/>
              <w:tabs>
                <w:tab w:val="left" w:pos="463"/>
              </w:tabs>
              <w:ind w:right="976"/>
              <w:rPr>
                <w:rFonts w:cs="Calibri"/>
                <w:sz w:val="20"/>
                <w:szCs w:val="20"/>
              </w:rPr>
            </w:pPr>
            <w:r>
              <w:rPr>
                <w:sz w:val="20"/>
              </w:rPr>
              <w:t>X</w:t>
            </w:r>
          </w:p>
        </w:tc>
        <w:tc>
          <w:tcPr>
            <w:tcW w:w="2880" w:type="dxa"/>
            <w:vMerge/>
            <w:tcBorders>
              <w:left w:val="dotted" w:sz="4" w:space="0" w:color="auto"/>
              <w:right w:val="dotted" w:sz="4" w:space="0" w:color="auto"/>
            </w:tcBorders>
            <w:shd w:val="clear" w:color="auto" w:fill="auto"/>
            <w:vAlign w:val="center"/>
          </w:tcPr>
          <w:p w14:paraId="249849F9" w14:textId="77777777" w:rsidR="00633674" w:rsidRPr="00F06ED0" w:rsidRDefault="00633674" w:rsidP="00A71198">
            <w:pPr>
              <w:widowControl w:val="0"/>
              <w:tabs>
                <w:tab w:val="left" w:pos="463"/>
              </w:tabs>
              <w:ind w:right="976"/>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1A2380"/>
            <w:vAlign w:val="center"/>
          </w:tcPr>
          <w:p w14:paraId="015A96F3" w14:textId="77777777" w:rsidR="00633674" w:rsidRPr="00F06ED0" w:rsidRDefault="00633674" w:rsidP="00A71198">
            <w:pPr>
              <w:widowControl w:val="0"/>
              <w:tabs>
                <w:tab w:val="left" w:pos="463"/>
              </w:tabs>
              <w:ind w:right="-111"/>
              <w:rPr>
                <w:rFonts w:cs="Calibri"/>
                <w:sz w:val="20"/>
                <w:szCs w:val="20"/>
              </w:rPr>
            </w:pPr>
            <w:r>
              <w:rPr>
                <w:sz w:val="20"/>
              </w:rPr>
              <w:t>X</w:t>
            </w:r>
          </w:p>
        </w:tc>
        <w:tc>
          <w:tcPr>
            <w:tcW w:w="2970" w:type="dxa"/>
            <w:vMerge/>
            <w:tcBorders>
              <w:left w:val="dotted" w:sz="4" w:space="0" w:color="auto"/>
              <w:right w:val="dotted" w:sz="4" w:space="0" w:color="auto"/>
            </w:tcBorders>
            <w:shd w:val="clear" w:color="auto" w:fill="28C0DA"/>
            <w:vAlign w:val="center"/>
          </w:tcPr>
          <w:p w14:paraId="0B5D9251" w14:textId="77777777" w:rsidR="00633674" w:rsidRPr="00F06ED0" w:rsidRDefault="00633674" w:rsidP="00A71198">
            <w:pPr>
              <w:widowControl w:val="0"/>
              <w:tabs>
                <w:tab w:val="left" w:pos="463"/>
              </w:tabs>
              <w:ind w:right="-111"/>
              <w:rPr>
                <w:rFonts w:cs="Calibri"/>
                <w:sz w:val="20"/>
                <w:szCs w:val="20"/>
              </w:rPr>
            </w:pPr>
          </w:p>
        </w:tc>
      </w:tr>
      <w:tr w:rsidR="00633674" w:rsidRPr="00F06ED0" w14:paraId="7004A8A1" w14:textId="77777777" w:rsidTr="00A71198">
        <w:tc>
          <w:tcPr>
            <w:tcW w:w="3685" w:type="dxa"/>
            <w:tcBorders>
              <w:top w:val="dotted" w:sz="4" w:space="0" w:color="auto"/>
              <w:left w:val="dotted" w:sz="4" w:space="0" w:color="auto"/>
              <w:bottom w:val="dotted" w:sz="4" w:space="0" w:color="auto"/>
              <w:right w:val="dotted" w:sz="4" w:space="0" w:color="auto"/>
            </w:tcBorders>
            <w:vAlign w:val="bottom"/>
            <w:hideMark/>
          </w:tcPr>
          <w:p w14:paraId="11A841B1" w14:textId="6A5E4BB0" w:rsidR="00633674" w:rsidRPr="00F06ED0" w:rsidRDefault="00633674" w:rsidP="00A71198">
            <w:pPr>
              <w:rPr>
                <w:rFonts w:cs="Calibri"/>
                <w:b/>
                <w:sz w:val="20"/>
                <w:szCs w:val="20"/>
              </w:rPr>
            </w:pPr>
            <w:r>
              <w:rPr>
                <w:b/>
                <w:sz w:val="20"/>
              </w:rPr>
              <w:t>ID-8.</w:t>
            </w:r>
            <w:r>
              <w:rPr>
                <w:sz w:val="20"/>
              </w:rPr>
              <w:t xml:space="preserve"> </w:t>
            </w:r>
            <w:r>
              <w:rPr>
                <w:b/>
                <w:sz w:val="20"/>
              </w:rPr>
              <w:t>Información de desempeño para la prestación de servicios</w:t>
            </w:r>
          </w:p>
        </w:tc>
        <w:tc>
          <w:tcPr>
            <w:tcW w:w="450" w:type="dxa"/>
            <w:tcBorders>
              <w:top w:val="dotted" w:sz="4" w:space="0" w:color="auto"/>
              <w:left w:val="dotted" w:sz="4" w:space="0" w:color="auto"/>
              <w:bottom w:val="dotted" w:sz="4" w:space="0" w:color="auto"/>
              <w:right w:val="dotted" w:sz="4" w:space="0" w:color="auto"/>
            </w:tcBorders>
            <w:vAlign w:val="center"/>
          </w:tcPr>
          <w:p w14:paraId="7EECD0F7" w14:textId="77777777" w:rsidR="00633674" w:rsidRPr="00F06ED0" w:rsidRDefault="00633674" w:rsidP="00A71198">
            <w:pPr>
              <w:widowControl w:val="0"/>
              <w:tabs>
                <w:tab w:val="left" w:pos="463"/>
              </w:tabs>
              <w:ind w:right="366"/>
              <w:rPr>
                <w:rFonts w:cs="Calibri"/>
                <w:sz w:val="20"/>
                <w:szCs w:val="20"/>
              </w:rPr>
            </w:pPr>
          </w:p>
        </w:tc>
        <w:tc>
          <w:tcPr>
            <w:tcW w:w="3240" w:type="dxa"/>
            <w:vMerge/>
            <w:tcBorders>
              <w:left w:val="dotted" w:sz="4" w:space="0" w:color="auto"/>
              <w:right w:val="dotted" w:sz="4" w:space="0" w:color="auto"/>
            </w:tcBorders>
            <w:vAlign w:val="center"/>
          </w:tcPr>
          <w:p w14:paraId="5E199BFC" w14:textId="77777777" w:rsidR="00633674" w:rsidRPr="00F06ED0" w:rsidRDefault="00633674" w:rsidP="00A71198">
            <w:pPr>
              <w:widowControl w:val="0"/>
              <w:tabs>
                <w:tab w:val="left" w:pos="463"/>
              </w:tabs>
              <w:ind w:right="366"/>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vAlign w:val="center"/>
          </w:tcPr>
          <w:p w14:paraId="17820BB5" w14:textId="77777777" w:rsidR="00633674" w:rsidRPr="00F06ED0" w:rsidRDefault="00633674" w:rsidP="00A71198">
            <w:pPr>
              <w:widowControl w:val="0"/>
              <w:tabs>
                <w:tab w:val="left" w:pos="463"/>
              </w:tabs>
              <w:ind w:right="366"/>
              <w:rPr>
                <w:rFonts w:cs="Calibri"/>
                <w:sz w:val="20"/>
                <w:szCs w:val="20"/>
              </w:rPr>
            </w:pPr>
          </w:p>
        </w:tc>
        <w:tc>
          <w:tcPr>
            <w:tcW w:w="2880" w:type="dxa"/>
            <w:vMerge/>
            <w:tcBorders>
              <w:left w:val="dotted" w:sz="4" w:space="0" w:color="auto"/>
              <w:right w:val="dotted" w:sz="4" w:space="0" w:color="auto"/>
            </w:tcBorders>
            <w:shd w:val="clear" w:color="auto" w:fill="auto"/>
            <w:vAlign w:val="center"/>
          </w:tcPr>
          <w:p w14:paraId="7307ED93" w14:textId="77777777" w:rsidR="00633674" w:rsidRPr="00F06ED0" w:rsidRDefault="00633674" w:rsidP="00A71198">
            <w:pPr>
              <w:widowControl w:val="0"/>
              <w:tabs>
                <w:tab w:val="left" w:pos="463"/>
              </w:tabs>
              <w:ind w:right="366"/>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1A2380"/>
            <w:vAlign w:val="center"/>
          </w:tcPr>
          <w:p w14:paraId="123223E8" w14:textId="77777777" w:rsidR="00633674" w:rsidRPr="00F06ED0" w:rsidRDefault="00633674" w:rsidP="00A71198">
            <w:pPr>
              <w:widowControl w:val="0"/>
              <w:tabs>
                <w:tab w:val="left" w:pos="463"/>
              </w:tabs>
              <w:ind w:right="366"/>
              <w:rPr>
                <w:rFonts w:cs="Calibri"/>
                <w:sz w:val="20"/>
                <w:szCs w:val="20"/>
              </w:rPr>
            </w:pPr>
            <w:r>
              <w:rPr>
                <w:sz w:val="20"/>
              </w:rPr>
              <w:t>X</w:t>
            </w:r>
          </w:p>
        </w:tc>
        <w:tc>
          <w:tcPr>
            <w:tcW w:w="2970" w:type="dxa"/>
            <w:vMerge/>
            <w:tcBorders>
              <w:left w:val="dotted" w:sz="4" w:space="0" w:color="auto"/>
              <w:right w:val="dotted" w:sz="4" w:space="0" w:color="auto"/>
            </w:tcBorders>
            <w:shd w:val="clear" w:color="auto" w:fill="28C0DA"/>
            <w:vAlign w:val="center"/>
          </w:tcPr>
          <w:p w14:paraId="2898265E" w14:textId="77777777" w:rsidR="00633674" w:rsidRPr="00F06ED0" w:rsidRDefault="00633674" w:rsidP="00A71198">
            <w:pPr>
              <w:widowControl w:val="0"/>
              <w:tabs>
                <w:tab w:val="left" w:pos="463"/>
              </w:tabs>
              <w:ind w:right="366"/>
              <w:rPr>
                <w:rFonts w:cs="Calibri"/>
                <w:sz w:val="20"/>
                <w:szCs w:val="20"/>
              </w:rPr>
            </w:pPr>
          </w:p>
        </w:tc>
      </w:tr>
      <w:tr w:rsidR="00633674" w:rsidRPr="00F06ED0" w14:paraId="73C8E3A6" w14:textId="77777777" w:rsidTr="00A71198">
        <w:trPr>
          <w:trHeight w:val="246"/>
        </w:trPr>
        <w:tc>
          <w:tcPr>
            <w:tcW w:w="3685" w:type="dxa"/>
            <w:tcBorders>
              <w:top w:val="dotted" w:sz="4" w:space="0" w:color="auto"/>
              <w:left w:val="dotted" w:sz="4" w:space="0" w:color="auto"/>
              <w:bottom w:val="dotted" w:sz="4" w:space="0" w:color="auto"/>
              <w:right w:val="dotted" w:sz="4" w:space="0" w:color="auto"/>
            </w:tcBorders>
            <w:vAlign w:val="center"/>
            <w:hideMark/>
          </w:tcPr>
          <w:p w14:paraId="7DC62970" w14:textId="77777777" w:rsidR="00633674" w:rsidRPr="00F06ED0" w:rsidRDefault="00633674" w:rsidP="00A71198">
            <w:pPr>
              <w:rPr>
                <w:rFonts w:cs="Calibri"/>
                <w:b/>
                <w:bCs/>
                <w:sz w:val="20"/>
                <w:szCs w:val="20"/>
              </w:rPr>
            </w:pPr>
            <w:r>
              <w:rPr>
                <w:b/>
                <w:sz w:val="20"/>
              </w:rPr>
              <w:t>ID-9. Acceso público a la información fiscal</w:t>
            </w:r>
          </w:p>
        </w:tc>
        <w:tc>
          <w:tcPr>
            <w:tcW w:w="450" w:type="dxa"/>
            <w:tcBorders>
              <w:top w:val="dotted" w:sz="4" w:space="0" w:color="auto"/>
              <w:left w:val="dotted" w:sz="4" w:space="0" w:color="auto"/>
              <w:bottom w:val="dotted" w:sz="4" w:space="0" w:color="auto"/>
              <w:right w:val="dotted" w:sz="4" w:space="0" w:color="auto"/>
            </w:tcBorders>
            <w:vAlign w:val="center"/>
          </w:tcPr>
          <w:p w14:paraId="36309EC1" w14:textId="77777777" w:rsidR="00633674" w:rsidRPr="00F06ED0" w:rsidRDefault="00633674" w:rsidP="00A71198">
            <w:pPr>
              <w:widowControl w:val="0"/>
              <w:tabs>
                <w:tab w:val="left" w:pos="463"/>
              </w:tabs>
              <w:ind w:right="191"/>
              <w:rPr>
                <w:rFonts w:cs="Calibri"/>
                <w:sz w:val="20"/>
                <w:szCs w:val="20"/>
              </w:rPr>
            </w:pPr>
          </w:p>
        </w:tc>
        <w:tc>
          <w:tcPr>
            <w:tcW w:w="3240" w:type="dxa"/>
            <w:vMerge/>
            <w:tcBorders>
              <w:left w:val="dotted" w:sz="4" w:space="0" w:color="auto"/>
              <w:bottom w:val="dotted" w:sz="4" w:space="0" w:color="auto"/>
              <w:right w:val="dotted" w:sz="4" w:space="0" w:color="auto"/>
            </w:tcBorders>
            <w:vAlign w:val="center"/>
          </w:tcPr>
          <w:p w14:paraId="02472FB4" w14:textId="77777777" w:rsidR="00633674" w:rsidRPr="00F06ED0" w:rsidRDefault="00633674" w:rsidP="00A71198">
            <w:pPr>
              <w:widowControl w:val="0"/>
              <w:tabs>
                <w:tab w:val="left" w:pos="463"/>
              </w:tabs>
              <w:ind w:right="191"/>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vAlign w:val="center"/>
          </w:tcPr>
          <w:p w14:paraId="7FFDBAD8" w14:textId="77777777" w:rsidR="00633674" w:rsidRPr="00F06ED0" w:rsidRDefault="00633674" w:rsidP="00A71198">
            <w:pPr>
              <w:widowControl w:val="0"/>
              <w:tabs>
                <w:tab w:val="left" w:pos="463"/>
              </w:tabs>
              <w:ind w:right="191"/>
              <w:rPr>
                <w:rFonts w:cs="Calibri"/>
                <w:sz w:val="20"/>
                <w:szCs w:val="20"/>
              </w:rPr>
            </w:pPr>
          </w:p>
        </w:tc>
        <w:tc>
          <w:tcPr>
            <w:tcW w:w="2880" w:type="dxa"/>
            <w:vMerge/>
            <w:tcBorders>
              <w:left w:val="dotted" w:sz="4" w:space="0" w:color="auto"/>
              <w:bottom w:val="dotted" w:sz="4" w:space="0" w:color="auto"/>
              <w:right w:val="dotted" w:sz="4" w:space="0" w:color="auto"/>
            </w:tcBorders>
            <w:shd w:val="clear" w:color="auto" w:fill="auto"/>
            <w:vAlign w:val="center"/>
          </w:tcPr>
          <w:p w14:paraId="43F5E1FD" w14:textId="77777777" w:rsidR="00633674" w:rsidRPr="00F06ED0" w:rsidRDefault="00633674" w:rsidP="00A71198">
            <w:pPr>
              <w:widowControl w:val="0"/>
              <w:tabs>
                <w:tab w:val="left" w:pos="463"/>
              </w:tabs>
              <w:ind w:right="191"/>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1A2380"/>
            <w:vAlign w:val="center"/>
          </w:tcPr>
          <w:p w14:paraId="4AEB7882" w14:textId="77777777" w:rsidR="00633674" w:rsidRPr="00F06ED0" w:rsidRDefault="00633674" w:rsidP="00A71198">
            <w:pPr>
              <w:widowControl w:val="0"/>
              <w:tabs>
                <w:tab w:val="left" w:pos="463"/>
              </w:tabs>
              <w:ind w:right="191"/>
              <w:rPr>
                <w:rFonts w:cs="Calibri"/>
                <w:sz w:val="20"/>
                <w:szCs w:val="20"/>
              </w:rPr>
            </w:pPr>
            <w:r>
              <w:rPr>
                <w:sz w:val="20"/>
              </w:rPr>
              <w:t>X</w:t>
            </w:r>
          </w:p>
        </w:tc>
        <w:tc>
          <w:tcPr>
            <w:tcW w:w="2970" w:type="dxa"/>
            <w:vMerge/>
            <w:tcBorders>
              <w:left w:val="dotted" w:sz="4" w:space="0" w:color="auto"/>
              <w:bottom w:val="dotted" w:sz="4" w:space="0" w:color="auto"/>
              <w:right w:val="dotted" w:sz="4" w:space="0" w:color="auto"/>
            </w:tcBorders>
            <w:shd w:val="clear" w:color="auto" w:fill="28C0DA"/>
            <w:vAlign w:val="center"/>
          </w:tcPr>
          <w:p w14:paraId="467AE5A6" w14:textId="77777777" w:rsidR="00633674" w:rsidRPr="00F06ED0" w:rsidRDefault="00633674" w:rsidP="00A71198">
            <w:pPr>
              <w:widowControl w:val="0"/>
              <w:tabs>
                <w:tab w:val="left" w:pos="463"/>
              </w:tabs>
              <w:ind w:right="191"/>
              <w:rPr>
                <w:rFonts w:cs="Calibri"/>
                <w:sz w:val="20"/>
                <w:szCs w:val="20"/>
              </w:rPr>
            </w:pPr>
          </w:p>
        </w:tc>
      </w:tr>
      <w:tr w:rsidR="00633674" w:rsidRPr="00F06ED0" w14:paraId="528426DD" w14:textId="77777777" w:rsidTr="00A71198">
        <w:tc>
          <w:tcPr>
            <w:tcW w:w="14035" w:type="dxa"/>
            <w:gridSpan w:val="7"/>
            <w:tcBorders>
              <w:top w:val="dotted" w:sz="4" w:space="0" w:color="auto"/>
              <w:left w:val="dotted" w:sz="4" w:space="0" w:color="auto"/>
              <w:bottom w:val="dotted" w:sz="4" w:space="0" w:color="auto"/>
              <w:right w:val="dotted" w:sz="4" w:space="0" w:color="auto"/>
            </w:tcBorders>
            <w:shd w:val="clear" w:color="auto" w:fill="2872B9"/>
            <w:vAlign w:val="center"/>
          </w:tcPr>
          <w:p w14:paraId="7CD2490B" w14:textId="077658C7" w:rsidR="00633674" w:rsidRPr="00F06ED0" w:rsidRDefault="00633674" w:rsidP="00A71198">
            <w:pPr>
              <w:rPr>
                <w:rFonts w:cs="Calibri"/>
                <w:b/>
                <w:i/>
                <w:color w:val="FF0000"/>
                <w:sz w:val="20"/>
                <w:szCs w:val="20"/>
              </w:rPr>
            </w:pPr>
            <w:r>
              <w:rPr>
                <w:b/>
                <w:i/>
                <w:color w:val="FF0000"/>
                <w:sz w:val="20"/>
              </w:rPr>
              <w:t>Pilar III: Gestión de activos y pasivos</w:t>
            </w:r>
          </w:p>
          <w:p w14:paraId="2A492103" w14:textId="664A4249" w:rsidR="00633674" w:rsidRPr="00F06ED0" w:rsidRDefault="00633674" w:rsidP="00A71198">
            <w:pPr>
              <w:rPr>
                <w:rFonts w:cs="Calibri"/>
                <w:i/>
                <w:color w:val="FF0000"/>
                <w:sz w:val="20"/>
                <w:szCs w:val="20"/>
              </w:rPr>
            </w:pPr>
            <w:r>
              <w:rPr>
                <w:i/>
                <w:color w:val="FF0000"/>
                <w:sz w:val="20"/>
              </w:rPr>
              <w:t>Una gestión eficaz de los activos y pasivos garantiza la optimización de los recursos que se destinan a las inversiones públicas, el registro y la gestión de los activos, la identificación de los riesgos fiscales, y la planificación prudente, la aprobación y el seguimiento de las deudas y garantías.</w:t>
            </w:r>
          </w:p>
        </w:tc>
      </w:tr>
      <w:tr w:rsidR="00633674" w:rsidRPr="00F06ED0" w14:paraId="08CB9265" w14:textId="77777777" w:rsidTr="00A71198">
        <w:tc>
          <w:tcPr>
            <w:tcW w:w="3685" w:type="dxa"/>
            <w:tcBorders>
              <w:top w:val="dotted" w:sz="4" w:space="0" w:color="auto"/>
              <w:left w:val="dotted" w:sz="4" w:space="0" w:color="auto"/>
              <w:bottom w:val="dotted" w:sz="4" w:space="0" w:color="auto"/>
              <w:right w:val="dotted" w:sz="4" w:space="0" w:color="auto"/>
            </w:tcBorders>
            <w:vAlign w:val="center"/>
            <w:hideMark/>
          </w:tcPr>
          <w:p w14:paraId="32D3BDA9" w14:textId="49DDC75B" w:rsidR="00633674" w:rsidRPr="00F06ED0" w:rsidRDefault="00633674" w:rsidP="00A71198">
            <w:pPr>
              <w:jc w:val="both"/>
              <w:rPr>
                <w:rFonts w:cs="Calibri"/>
                <w:b/>
                <w:bCs/>
                <w:sz w:val="20"/>
                <w:szCs w:val="20"/>
              </w:rPr>
            </w:pPr>
            <w:r>
              <w:rPr>
                <w:b/>
                <w:sz w:val="20"/>
              </w:rPr>
              <w:t>ID-10. Informe de riesgos fiscales</w:t>
            </w:r>
          </w:p>
        </w:tc>
        <w:tc>
          <w:tcPr>
            <w:tcW w:w="450" w:type="dxa"/>
            <w:tcBorders>
              <w:top w:val="dotted" w:sz="4" w:space="0" w:color="auto"/>
              <w:left w:val="dotted" w:sz="4" w:space="0" w:color="auto"/>
              <w:bottom w:val="dotted" w:sz="4" w:space="0" w:color="auto"/>
              <w:right w:val="dotted" w:sz="4" w:space="0" w:color="auto"/>
            </w:tcBorders>
            <w:shd w:val="clear" w:color="auto" w:fill="2872B9"/>
            <w:vAlign w:val="center"/>
          </w:tcPr>
          <w:p w14:paraId="001FB9EA" w14:textId="77777777" w:rsidR="00633674" w:rsidRPr="00F06ED0" w:rsidRDefault="00633674" w:rsidP="00A71198">
            <w:pPr>
              <w:widowControl w:val="0"/>
              <w:tabs>
                <w:tab w:val="left" w:pos="463"/>
              </w:tabs>
              <w:ind w:right="177"/>
              <w:jc w:val="both"/>
              <w:rPr>
                <w:rFonts w:cs="Calibri"/>
                <w:sz w:val="20"/>
                <w:szCs w:val="20"/>
              </w:rPr>
            </w:pPr>
            <w:r>
              <w:rPr>
                <w:sz w:val="20"/>
              </w:rPr>
              <w:t>X</w:t>
            </w:r>
          </w:p>
        </w:tc>
        <w:tc>
          <w:tcPr>
            <w:tcW w:w="3240" w:type="dxa"/>
            <w:vMerge w:val="restart"/>
            <w:tcBorders>
              <w:top w:val="dotted" w:sz="4" w:space="0" w:color="auto"/>
              <w:left w:val="dotted" w:sz="4" w:space="0" w:color="auto"/>
              <w:right w:val="dotted" w:sz="4" w:space="0" w:color="auto"/>
            </w:tcBorders>
            <w:shd w:val="clear" w:color="auto" w:fill="auto"/>
            <w:vAlign w:val="center"/>
          </w:tcPr>
          <w:p w14:paraId="5C2BFE5A" w14:textId="024D79AF" w:rsidR="00633674" w:rsidRPr="00F06ED0" w:rsidRDefault="00633674" w:rsidP="00A71198">
            <w:pPr>
              <w:widowControl w:val="0"/>
              <w:tabs>
                <w:tab w:val="left" w:pos="463"/>
              </w:tabs>
              <w:ind w:right="177"/>
              <w:jc w:val="both"/>
              <w:rPr>
                <w:rFonts w:cs="Calibri"/>
                <w:i/>
                <w:color w:val="FF0000"/>
                <w:sz w:val="20"/>
                <w:szCs w:val="20"/>
              </w:rPr>
            </w:pPr>
            <w:r>
              <w:rPr>
                <w:i/>
                <w:color w:val="FF0000"/>
                <w:sz w:val="20"/>
              </w:rPr>
              <w:t>Si no se realiza un seguimiento ade</w:t>
            </w:r>
            <w:r w:rsidR="00E12236">
              <w:rPr>
                <w:i/>
                <w:color w:val="FF0000"/>
                <w:sz w:val="20"/>
              </w:rPr>
              <w:softHyphen/>
            </w:r>
            <w:r>
              <w:rPr>
                <w:i/>
                <w:color w:val="FF0000"/>
                <w:sz w:val="20"/>
              </w:rPr>
              <w:lastRenderedPageBreak/>
              <w:t>cuado, no se informa sobre los ries</w:t>
            </w:r>
            <w:r w:rsidR="00E12236">
              <w:rPr>
                <w:i/>
                <w:color w:val="FF0000"/>
                <w:sz w:val="20"/>
              </w:rPr>
              <w:softHyphen/>
            </w:r>
            <w:r>
              <w:rPr>
                <w:i/>
                <w:color w:val="FF0000"/>
                <w:sz w:val="20"/>
              </w:rPr>
              <w:t xml:space="preserve">gos fiscales o no se los gestiona apropiadamente, se puede socavar la disciplina fiscal. </w:t>
            </w:r>
          </w:p>
          <w:p w14:paraId="1EC9B351" w14:textId="6D8F71C5" w:rsidR="00633674" w:rsidRPr="00F06ED0" w:rsidRDefault="00633674" w:rsidP="00A71198">
            <w:pPr>
              <w:widowControl w:val="0"/>
              <w:tabs>
                <w:tab w:val="left" w:pos="463"/>
              </w:tabs>
              <w:ind w:right="177"/>
              <w:jc w:val="both"/>
              <w:rPr>
                <w:rFonts w:cs="Calibri"/>
                <w:i/>
                <w:color w:val="FF0000"/>
                <w:sz w:val="20"/>
                <w:szCs w:val="20"/>
              </w:rPr>
            </w:pPr>
            <w:r>
              <w:rPr>
                <w:i/>
                <w:color w:val="FF0000"/>
                <w:sz w:val="20"/>
              </w:rPr>
              <w:t>La gestión eficiente y eficaz de los recursos de inversión pública re</w:t>
            </w:r>
            <w:r w:rsidR="00E12236">
              <w:rPr>
                <w:i/>
                <w:color w:val="FF0000"/>
                <w:sz w:val="20"/>
              </w:rPr>
              <w:softHyphen/>
            </w:r>
            <w:r>
              <w:rPr>
                <w:i/>
                <w:color w:val="FF0000"/>
                <w:sz w:val="20"/>
              </w:rPr>
              <w:t>quiere un análisis cuidadoso para establecer prioridades en los gastos de inversión (y sus costos recurren</w:t>
            </w:r>
            <w:r w:rsidR="00E12236">
              <w:rPr>
                <w:i/>
                <w:color w:val="FF0000"/>
                <w:sz w:val="20"/>
              </w:rPr>
              <w:softHyphen/>
            </w:r>
            <w:r>
              <w:rPr>
                <w:i/>
                <w:color w:val="FF0000"/>
                <w:sz w:val="20"/>
              </w:rPr>
              <w:t>tes futuros) dentro de límites fisca</w:t>
            </w:r>
            <w:r w:rsidR="00E12236">
              <w:rPr>
                <w:i/>
                <w:color w:val="FF0000"/>
                <w:sz w:val="20"/>
              </w:rPr>
              <w:softHyphen/>
            </w:r>
            <w:r>
              <w:rPr>
                <w:i/>
                <w:color w:val="FF0000"/>
                <w:sz w:val="20"/>
              </w:rPr>
              <w:t>les sostenibles.</w:t>
            </w:r>
          </w:p>
          <w:p w14:paraId="3AF0EC83" w14:textId="5AF45172" w:rsidR="00633674" w:rsidRPr="00F06ED0" w:rsidRDefault="00633674" w:rsidP="00A71198">
            <w:pPr>
              <w:widowControl w:val="0"/>
              <w:tabs>
                <w:tab w:val="left" w:pos="463"/>
              </w:tabs>
              <w:ind w:right="177"/>
              <w:jc w:val="both"/>
              <w:rPr>
                <w:rFonts w:cs="Calibri"/>
                <w:i/>
                <w:color w:val="FF0000"/>
                <w:sz w:val="20"/>
                <w:szCs w:val="20"/>
              </w:rPr>
            </w:pPr>
            <w:r>
              <w:rPr>
                <w:i/>
                <w:color w:val="FF0000"/>
                <w:sz w:val="20"/>
              </w:rPr>
              <w:t>El volumen y la gestión de los acti</w:t>
            </w:r>
            <w:r w:rsidR="00E12236">
              <w:rPr>
                <w:i/>
                <w:color w:val="FF0000"/>
                <w:sz w:val="20"/>
              </w:rPr>
              <w:softHyphen/>
            </w:r>
            <w:r>
              <w:rPr>
                <w:i/>
                <w:color w:val="FF0000"/>
                <w:sz w:val="20"/>
              </w:rPr>
              <w:t>vos y pasivos públicos (en particu</w:t>
            </w:r>
            <w:r w:rsidR="00E12236">
              <w:rPr>
                <w:i/>
                <w:color w:val="FF0000"/>
                <w:sz w:val="20"/>
              </w:rPr>
              <w:softHyphen/>
            </w:r>
            <w:r>
              <w:rPr>
                <w:i/>
                <w:color w:val="FF0000"/>
                <w:sz w:val="20"/>
              </w:rPr>
              <w:t>lar, las obligaciones de deuda y ga</w:t>
            </w:r>
            <w:r w:rsidR="00E12236">
              <w:rPr>
                <w:i/>
                <w:color w:val="FF0000"/>
                <w:sz w:val="20"/>
              </w:rPr>
              <w:softHyphen/>
            </w:r>
            <w:r>
              <w:rPr>
                <w:i/>
                <w:color w:val="FF0000"/>
                <w:sz w:val="20"/>
              </w:rPr>
              <w:t>rantías) pueden tener un impacto considerable en la capacidad de un país para mantener la disciplina fis</w:t>
            </w:r>
            <w:r w:rsidR="00E12236">
              <w:rPr>
                <w:i/>
                <w:color w:val="FF0000"/>
                <w:sz w:val="20"/>
              </w:rPr>
              <w:softHyphen/>
            </w:r>
            <w:r>
              <w:rPr>
                <w:i/>
                <w:color w:val="FF0000"/>
                <w:sz w:val="20"/>
              </w:rPr>
              <w:t>cal.</w:t>
            </w:r>
          </w:p>
          <w:p w14:paraId="47AE3F5F" w14:textId="5CC2E048" w:rsidR="00633674" w:rsidRPr="00F06ED0" w:rsidRDefault="00633674" w:rsidP="00A71198">
            <w:pPr>
              <w:widowControl w:val="0"/>
              <w:tabs>
                <w:tab w:val="left" w:pos="463"/>
              </w:tabs>
              <w:jc w:val="both"/>
              <w:rPr>
                <w:rFonts w:cs="Calibri"/>
                <w:i/>
                <w:color w:val="FF0000"/>
                <w:sz w:val="20"/>
                <w:szCs w:val="20"/>
              </w:rPr>
            </w:pPr>
            <w:r>
              <w:rPr>
                <w:i/>
                <w:color w:val="FF0000"/>
                <w:sz w:val="20"/>
              </w:rPr>
              <w:t>El monto y la gestión de las obligacio</w:t>
            </w:r>
            <w:r w:rsidR="00E12236">
              <w:rPr>
                <w:i/>
                <w:color w:val="FF0000"/>
                <w:sz w:val="20"/>
              </w:rPr>
              <w:softHyphen/>
            </w:r>
            <w:r>
              <w:rPr>
                <w:i/>
                <w:color w:val="FF0000"/>
                <w:sz w:val="20"/>
              </w:rPr>
              <w:t>nes de deuda y garantías pueden te</w:t>
            </w:r>
            <w:r w:rsidR="00E12236">
              <w:rPr>
                <w:i/>
                <w:color w:val="FF0000"/>
                <w:sz w:val="20"/>
              </w:rPr>
              <w:softHyphen/>
            </w:r>
            <w:r>
              <w:rPr>
                <w:i/>
                <w:color w:val="FF0000"/>
                <w:sz w:val="20"/>
              </w:rPr>
              <w:t>ner un impacto significativo en la ca</w:t>
            </w:r>
            <w:r w:rsidR="00E12236">
              <w:rPr>
                <w:i/>
                <w:color w:val="FF0000"/>
                <w:sz w:val="20"/>
              </w:rPr>
              <w:softHyphen/>
            </w:r>
            <w:r>
              <w:rPr>
                <w:i/>
                <w:color w:val="FF0000"/>
                <w:sz w:val="20"/>
              </w:rPr>
              <w:t>pacidad de un país para mantener la disciplina fiscal.</w:t>
            </w:r>
          </w:p>
        </w:tc>
        <w:tc>
          <w:tcPr>
            <w:tcW w:w="360" w:type="dxa"/>
            <w:tcBorders>
              <w:top w:val="dotted" w:sz="4" w:space="0" w:color="auto"/>
              <w:left w:val="dotted" w:sz="4" w:space="0" w:color="auto"/>
              <w:bottom w:val="dotted" w:sz="4" w:space="0" w:color="auto"/>
              <w:right w:val="dotted" w:sz="4" w:space="0" w:color="auto"/>
            </w:tcBorders>
            <w:vAlign w:val="center"/>
          </w:tcPr>
          <w:p w14:paraId="02C1FAEE" w14:textId="77777777" w:rsidR="00633674" w:rsidRPr="00F06ED0" w:rsidRDefault="00633674" w:rsidP="00A71198">
            <w:pPr>
              <w:widowControl w:val="0"/>
              <w:tabs>
                <w:tab w:val="left" w:pos="463"/>
              </w:tabs>
              <w:ind w:right="177"/>
              <w:jc w:val="both"/>
              <w:rPr>
                <w:rFonts w:cs="Calibri"/>
                <w:sz w:val="20"/>
                <w:szCs w:val="20"/>
              </w:rPr>
            </w:pPr>
          </w:p>
        </w:tc>
        <w:tc>
          <w:tcPr>
            <w:tcW w:w="2880" w:type="dxa"/>
            <w:vMerge w:val="restart"/>
            <w:tcBorders>
              <w:top w:val="dotted" w:sz="4" w:space="0" w:color="auto"/>
              <w:left w:val="dotted" w:sz="4" w:space="0" w:color="auto"/>
              <w:right w:val="dotted" w:sz="4" w:space="0" w:color="auto"/>
            </w:tcBorders>
            <w:vAlign w:val="center"/>
          </w:tcPr>
          <w:p w14:paraId="66C420A6" w14:textId="62387A3F" w:rsidR="00633674" w:rsidRPr="00F06ED0" w:rsidRDefault="00633674" w:rsidP="00A71198">
            <w:pPr>
              <w:widowControl w:val="0"/>
              <w:tabs>
                <w:tab w:val="left" w:pos="463"/>
              </w:tabs>
              <w:jc w:val="both"/>
              <w:rPr>
                <w:rFonts w:cs="Calibri"/>
                <w:i/>
                <w:color w:val="FF0000"/>
                <w:sz w:val="20"/>
                <w:szCs w:val="20"/>
              </w:rPr>
            </w:pPr>
            <w:r>
              <w:rPr>
                <w:i/>
                <w:color w:val="FF0000"/>
                <w:sz w:val="20"/>
              </w:rPr>
              <w:t>La eficacia y eficiencia de las in</w:t>
            </w:r>
            <w:r w:rsidR="00E12236">
              <w:rPr>
                <w:i/>
                <w:color w:val="FF0000"/>
                <w:sz w:val="20"/>
              </w:rPr>
              <w:softHyphen/>
            </w:r>
            <w:r>
              <w:rPr>
                <w:i/>
                <w:color w:val="FF0000"/>
                <w:sz w:val="20"/>
              </w:rPr>
              <w:t xml:space="preserve">versiones públicas son también </w:t>
            </w:r>
            <w:r>
              <w:rPr>
                <w:i/>
                <w:color w:val="FF0000"/>
                <w:sz w:val="20"/>
              </w:rPr>
              <w:lastRenderedPageBreak/>
              <w:t xml:space="preserve">fundamentales para maximizar su impacto y ayudar a respaldar los objetivos de desarrollo social y económico del </w:t>
            </w:r>
            <w:r w:rsidR="001804F2">
              <w:rPr>
                <w:i/>
                <w:color w:val="FF0000"/>
                <w:sz w:val="20"/>
              </w:rPr>
              <w:t>g</w:t>
            </w:r>
            <w:r>
              <w:rPr>
                <w:i/>
                <w:color w:val="FF0000"/>
                <w:sz w:val="20"/>
              </w:rPr>
              <w:t>obierno.</w:t>
            </w:r>
          </w:p>
          <w:p w14:paraId="7136159E" w14:textId="2DE5DEEB" w:rsidR="00633674" w:rsidRPr="00F06ED0" w:rsidRDefault="00633674" w:rsidP="00A71198">
            <w:pPr>
              <w:widowControl w:val="0"/>
              <w:tabs>
                <w:tab w:val="left" w:pos="463"/>
              </w:tabs>
              <w:jc w:val="both"/>
              <w:rPr>
                <w:rFonts w:cs="Calibri"/>
                <w:i/>
                <w:color w:val="FF0000"/>
                <w:sz w:val="20"/>
                <w:szCs w:val="20"/>
              </w:rPr>
            </w:pPr>
            <w:r>
              <w:rPr>
                <w:i/>
                <w:color w:val="FF0000"/>
                <w:sz w:val="20"/>
              </w:rPr>
              <w:t>La falta de seguimiento y gestión de los pasivos financieros puede generar costos del servicio de la deuda innecesariamente altos que desvíen recursos destinados a las prioridades sociales y eco</w:t>
            </w:r>
            <w:r w:rsidR="00E12236">
              <w:rPr>
                <w:i/>
                <w:color w:val="FF0000"/>
                <w:sz w:val="20"/>
              </w:rPr>
              <w:softHyphen/>
            </w:r>
            <w:r>
              <w:rPr>
                <w:i/>
                <w:color w:val="FF0000"/>
                <w:sz w:val="20"/>
              </w:rPr>
              <w:t xml:space="preserve">nómicas del </w:t>
            </w:r>
            <w:r w:rsidR="001804F2">
              <w:rPr>
                <w:i/>
                <w:color w:val="FF0000"/>
                <w:sz w:val="20"/>
              </w:rPr>
              <w:t>g</w:t>
            </w:r>
            <w:r>
              <w:rPr>
                <w:i/>
                <w:color w:val="FF0000"/>
                <w:sz w:val="20"/>
              </w:rPr>
              <w:t>obierno.</w:t>
            </w:r>
          </w:p>
          <w:p w14:paraId="42E83A38" w14:textId="77777777" w:rsidR="00633674" w:rsidRPr="00F06ED0" w:rsidRDefault="00633674" w:rsidP="00A71198">
            <w:pPr>
              <w:widowControl w:val="0"/>
              <w:tabs>
                <w:tab w:val="left" w:pos="463"/>
              </w:tabs>
              <w:ind w:right="177"/>
              <w:jc w:val="both"/>
              <w:rPr>
                <w:rFonts w:cs="Calibri"/>
                <w:i/>
                <w:color w:val="FF0000"/>
                <w:sz w:val="20"/>
                <w:szCs w:val="20"/>
              </w:rPr>
            </w:pPr>
          </w:p>
        </w:tc>
        <w:tc>
          <w:tcPr>
            <w:tcW w:w="450" w:type="dxa"/>
            <w:tcBorders>
              <w:top w:val="dotted" w:sz="4" w:space="0" w:color="auto"/>
              <w:left w:val="dotted" w:sz="4" w:space="0" w:color="auto"/>
              <w:bottom w:val="dotted" w:sz="4" w:space="0" w:color="auto"/>
              <w:right w:val="dotted" w:sz="4" w:space="0" w:color="auto"/>
            </w:tcBorders>
            <w:vAlign w:val="center"/>
          </w:tcPr>
          <w:p w14:paraId="620E5EDE" w14:textId="77777777" w:rsidR="00633674" w:rsidRPr="00F06ED0" w:rsidRDefault="00633674" w:rsidP="00A71198">
            <w:pPr>
              <w:widowControl w:val="0"/>
              <w:tabs>
                <w:tab w:val="left" w:pos="463"/>
              </w:tabs>
              <w:ind w:right="177"/>
              <w:jc w:val="both"/>
              <w:rPr>
                <w:rFonts w:cs="Calibri"/>
                <w:sz w:val="20"/>
                <w:szCs w:val="20"/>
              </w:rPr>
            </w:pPr>
          </w:p>
        </w:tc>
        <w:tc>
          <w:tcPr>
            <w:tcW w:w="2970" w:type="dxa"/>
            <w:vMerge w:val="restart"/>
            <w:tcBorders>
              <w:top w:val="dotted" w:sz="4" w:space="0" w:color="auto"/>
              <w:left w:val="dotted" w:sz="4" w:space="0" w:color="auto"/>
              <w:right w:val="dotted" w:sz="4" w:space="0" w:color="auto"/>
            </w:tcBorders>
            <w:vAlign w:val="center"/>
          </w:tcPr>
          <w:p w14:paraId="5C5A5366" w14:textId="6A9F0592" w:rsidR="00633674" w:rsidRPr="00F06ED0" w:rsidRDefault="00633674" w:rsidP="00A71198">
            <w:pPr>
              <w:widowControl w:val="0"/>
              <w:tabs>
                <w:tab w:val="left" w:pos="463"/>
              </w:tabs>
              <w:ind w:right="177"/>
              <w:jc w:val="both"/>
              <w:rPr>
                <w:rFonts w:cs="Calibri"/>
                <w:i/>
                <w:color w:val="FF0000"/>
                <w:sz w:val="20"/>
                <w:szCs w:val="20"/>
              </w:rPr>
            </w:pPr>
            <w:r>
              <w:rPr>
                <w:i/>
                <w:color w:val="FF0000"/>
                <w:sz w:val="20"/>
              </w:rPr>
              <w:t>La gestión adecuada de las in</w:t>
            </w:r>
            <w:r w:rsidR="00E12236">
              <w:rPr>
                <w:i/>
                <w:color w:val="FF0000"/>
                <w:sz w:val="20"/>
              </w:rPr>
              <w:softHyphen/>
            </w:r>
            <w:r>
              <w:rPr>
                <w:i/>
                <w:color w:val="FF0000"/>
                <w:sz w:val="20"/>
              </w:rPr>
              <w:t xml:space="preserve">versiones públicas promueve la </w:t>
            </w:r>
            <w:r>
              <w:rPr>
                <w:i/>
                <w:color w:val="FF0000"/>
                <w:sz w:val="20"/>
              </w:rPr>
              <w:lastRenderedPageBreak/>
              <w:t>eficiencia operacional, pues per</w:t>
            </w:r>
            <w:r w:rsidR="00E12236">
              <w:rPr>
                <w:i/>
                <w:color w:val="FF0000"/>
                <w:sz w:val="20"/>
              </w:rPr>
              <w:softHyphen/>
            </w:r>
            <w:r>
              <w:rPr>
                <w:i/>
                <w:color w:val="FF0000"/>
                <w:sz w:val="20"/>
              </w:rPr>
              <w:t>mite respaldar proyectos y pro</w:t>
            </w:r>
            <w:r w:rsidR="00E12236">
              <w:rPr>
                <w:i/>
                <w:color w:val="FF0000"/>
                <w:sz w:val="20"/>
              </w:rPr>
              <w:softHyphen/>
            </w:r>
            <w:r>
              <w:rPr>
                <w:i/>
                <w:color w:val="FF0000"/>
                <w:sz w:val="20"/>
              </w:rPr>
              <w:t>gramas que generan resultados y productos de un modo eficaz en función de los costos.</w:t>
            </w:r>
          </w:p>
          <w:p w14:paraId="4043EC43" w14:textId="64111939" w:rsidR="00633674" w:rsidRPr="00F06ED0" w:rsidRDefault="00633674" w:rsidP="00A71198">
            <w:pPr>
              <w:widowControl w:val="0"/>
              <w:tabs>
                <w:tab w:val="left" w:pos="463"/>
              </w:tabs>
              <w:ind w:right="-20"/>
              <w:jc w:val="both"/>
              <w:rPr>
                <w:rFonts w:cs="Calibri"/>
                <w:i/>
                <w:color w:val="FF0000"/>
                <w:sz w:val="20"/>
                <w:szCs w:val="20"/>
              </w:rPr>
            </w:pPr>
            <w:r>
              <w:rPr>
                <w:i/>
                <w:color w:val="FF0000"/>
                <w:sz w:val="20"/>
              </w:rPr>
              <w:t>La información acerca de los acti</w:t>
            </w:r>
            <w:r w:rsidR="00E12236">
              <w:rPr>
                <w:i/>
                <w:color w:val="FF0000"/>
                <w:sz w:val="20"/>
              </w:rPr>
              <w:softHyphen/>
            </w:r>
            <w:r>
              <w:rPr>
                <w:i/>
                <w:color w:val="FF0000"/>
                <w:sz w:val="20"/>
              </w:rPr>
              <w:t>vos que no se utilizan o no se nece</w:t>
            </w:r>
            <w:r w:rsidR="00E12236">
              <w:rPr>
                <w:i/>
                <w:color w:val="FF0000"/>
                <w:sz w:val="20"/>
              </w:rPr>
              <w:softHyphen/>
            </w:r>
            <w:r>
              <w:rPr>
                <w:i/>
                <w:color w:val="FF0000"/>
                <w:sz w:val="20"/>
              </w:rPr>
              <w:t xml:space="preserve">sitan permite al </w:t>
            </w:r>
            <w:r w:rsidR="001E1B68">
              <w:rPr>
                <w:i/>
                <w:color w:val="FF0000"/>
                <w:sz w:val="20"/>
              </w:rPr>
              <w:t>g</w:t>
            </w:r>
            <w:r>
              <w:rPr>
                <w:i/>
                <w:color w:val="FF0000"/>
                <w:sz w:val="20"/>
              </w:rPr>
              <w:t>obierno decidir oportunamente si resulta más efi</w:t>
            </w:r>
            <w:r w:rsidR="00E12236">
              <w:rPr>
                <w:i/>
                <w:color w:val="FF0000"/>
                <w:sz w:val="20"/>
              </w:rPr>
              <w:softHyphen/>
            </w:r>
            <w:r>
              <w:rPr>
                <w:i/>
                <w:color w:val="FF0000"/>
                <w:sz w:val="20"/>
              </w:rPr>
              <w:t>ciente transferir dichos activos a otros usuarios o cambiarlos por otros activos de mayor valor para una prestación más eficiente de los servicios públicos.</w:t>
            </w:r>
          </w:p>
        </w:tc>
      </w:tr>
      <w:tr w:rsidR="00633674" w:rsidRPr="00F06ED0" w14:paraId="047A268F" w14:textId="77777777" w:rsidTr="00A71198">
        <w:tc>
          <w:tcPr>
            <w:tcW w:w="3685" w:type="dxa"/>
            <w:tcBorders>
              <w:top w:val="dotted" w:sz="4" w:space="0" w:color="auto"/>
              <w:left w:val="dotted" w:sz="4" w:space="0" w:color="auto"/>
              <w:bottom w:val="dotted" w:sz="4" w:space="0" w:color="auto"/>
              <w:right w:val="dotted" w:sz="4" w:space="0" w:color="auto"/>
            </w:tcBorders>
            <w:vAlign w:val="center"/>
            <w:hideMark/>
          </w:tcPr>
          <w:p w14:paraId="04BBEE2F" w14:textId="169030BD" w:rsidR="00633674" w:rsidRPr="00F06ED0" w:rsidRDefault="00633674" w:rsidP="00A71198">
            <w:pPr>
              <w:rPr>
                <w:rFonts w:cs="Calibri"/>
                <w:b/>
                <w:bCs/>
                <w:sz w:val="20"/>
                <w:szCs w:val="20"/>
              </w:rPr>
            </w:pPr>
            <w:r>
              <w:rPr>
                <w:b/>
                <w:sz w:val="20"/>
              </w:rPr>
              <w:t>ID-11. Gestión de la inversión pública</w:t>
            </w:r>
          </w:p>
        </w:tc>
        <w:tc>
          <w:tcPr>
            <w:tcW w:w="450" w:type="dxa"/>
            <w:tcBorders>
              <w:top w:val="dotted" w:sz="4" w:space="0" w:color="auto"/>
              <w:left w:val="dotted" w:sz="4" w:space="0" w:color="auto"/>
              <w:bottom w:val="dotted" w:sz="4" w:space="0" w:color="auto"/>
              <w:right w:val="dotted" w:sz="4" w:space="0" w:color="auto"/>
            </w:tcBorders>
            <w:shd w:val="clear" w:color="auto" w:fill="2872B9"/>
            <w:vAlign w:val="center"/>
          </w:tcPr>
          <w:p w14:paraId="38AD2B1C" w14:textId="77777777" w:rsidR="00633674" w:rsidRPr="00F06ED0" w:rsidRDefault="00633674" w:rsidP="00A71198">
            <w:pPr>
              <w:widowControl w:val="0"/>
              <w:tabs>
                <w:tab w:val="left" w:pos="463"/>
              </w:tabs>
              <w:ind w:right="246"/>
              <w:rPr>
                <w:rFonts w:cs="Calibri"/>
                <w:sz w:val="20"/>
                <w:szCs w:val="20"/>
              </w:rPr>
            </w:pPr>
            <w:r>
              <w:rPr>
                <w:sz w:val="20"/>
              </w:rPr>
              <w:t>X</w:t>
            </w:r>
          </w:p>
        </w:tc>
        <w:tc>
          <w:tcPr>
            <w:tcW w:w="3240" w:type="dxa"/>
            <w:vMerge/>
            <w:tcBorders>
              <w:left w:val="dotted" w:sz="4" w:space="0" w:color="auto"/>
              <w:right w:val="dotted" w:sz="4" w:space="0" w:color="auto"/>
            </w:tcBorders>
            <w:shd w:val="clear" w:color="auto" w:fill="auto"/>
            <w:vAlign w:val="center"/>
          </w:tcPr>
          <w:p w14:paraId="665BA730" w14:textId="77777777" w:rsidR="00633674" w:rsidRPr="00F06ED0" w:rsidRDefault="00633674" w:rsidP="00A71198">
            <w:pPr>
              <w:widowControl w:val="0"/>
              <w:tabs>
                <w:tab w:val="left" w:pos="463"/>
              </w:tabs>
              <w:ind w:right="246"/>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shd w:val="clear" w:color="auto" w:fill="2872B9"/>
            <w:vAlign w:val="center"/>
          </w:tcPr>
          <w:p w14:paraId="6529CA5B" w14:textId="77777777" w:rsidR="00633674" w:rsidRPr="00F06ED0" w:rsidRDefault="00633674" w:rsidP="00A71198">
            <w:pPr>
              <w:widowControl w:val="0"/>
              <w:tabs>
                <w:tab w:val="left" w:pos="463"/>
              </w:tabs>
              <w:ind w:right="246"/>
              <w:rPr>
                <w:rFonts w:cs="Calibri"/>
                <w:sz w:val="20"/>
                <w:szCs w:val="20"/>
              </w:rPr>
            </w:pPr>
            <w:r>
              <w:rPr>
                <w:sz w:val="20"/>
              </w:rPr>
              <w:t>X</w:t>
            </w:r>
          </w:p>
        </w:tc>
        <w:tc>
          <w:tcPr>
            <w:tcW w:w="2880" w:type="dxa"/>
            <w:vMerge/>
            <w:tcBorders>
              <w:left w:val="dotted" w:sz="4" w:space="0" w:color="auto"/>
              <w:right w:val="dotted" w:sz="4" w:space="0" w:color="auto"/>
            </w:tcBorders>
            <w:shd w:val="clear" w:color="auto" w:fill="FAB416"/>
            <w:vAlign w:val="center"/>
          </w:tcPr>
          <w:p w14:paraId="0F44F0CF" w14:textId="77777777" w:rsidR="00633674" w:rsidRPr="00F06ED0" w:rsidRDefault="00633674" w:rsidP="00A71198">
            <w:pPr>
              <w:widowControl w:val="0"/>
              <w:tabs>
                <w:tab w:val="left" w:pos="463"/>
              </w:tabs>
              <w:ind w:right="246"/>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vAlign w:val="center"/>
          </w:tcPr>
          <w:p w14:paraId="62D6F051" w14:textId="77777777" w:rsidR="00633674" w:rsidRPr="00F06ED0" w:rsidRDefault="00633674" w:rsidP="00A71198">
            <w:pPr>
              <w:widowControl w:val="0"/>
              <w:tabs>
                <w:tab w:val="left" w:pos="463"/>
              </w:tabs>
              <w:ind w:right="246"/>
              <w:rPr>
                <w:rFonts w:cs="Calibri"/>
                <w:sz w:val="20"/>
                <w:szCs w:val="20"/>
              </w:rPr>
            </w:pPr>
          </w:p>
        </w:tc>
        <w:tc>
          <w:tcPr>
            <w:tcW w:w="2970" w:type="dxa"/>
            <w:vMerge/>
            <w:tcBorders>
              <w:left w:val="dotted" w:sz="4" w:space="0" w:color="auto"/>
              <w:right w:val="dotted" w:sz="4" w:space="0" w:color="auto"/>
            </w:tcBorders>
            <w:vAlign w:val="center"/>
          </w:tcPr>
          <w:p w14:paraId="6ACE3953" w14:textId="77777777" w:rsidR="00633674" w:rsidRPr="00F06ED0" w:rsidRDefault="00633674" w:rsidP="00A71198">
            <w:pPr>
              <w:widowControl w:val="0"/>
              <w:tabs>
                <w:tab w:val="left" w:pos="463"/>
              </w:tabs>
              <w:ind w:right="246"/>
              <w:rPr>
                <w:rFonts w:cs="Calibri"/>
                <w:sz w:val="20"/>
                <w:szCs w:val="20"/>
              </w:rPr>
            </w:pPr>
          </w:p>
        </w:tc>
      </w:tr>
      <w:tr w:rsidR="00633674" w:rsidRPr="00F06ED0" w14:paraId="20E21458" w14:textId="77777777" w:rsidTr="00A71198">
        <w:tc>
          <w:tcPr>
            <w:tcW w:w="3685" w:type="dxa"/>
            <w:tcBorders>
              <w:top w:val="dotted" w:sz="4" w:space="0" w:color="auto"/>
              <w:left w:val="dotted" w:sz="4" w:space="0" w:color="auto"/>
              <w:bottom w:val="dotted" w:sz="4" w:space="0" w:color="auto"/>
              <w:right w:val="dotted" w:sz="4" w:space="0" w:color="auto"/>
            </w:tcBorders>
            <w:vAlign w:val="center"/>
            <w:hideMark/>
          </w:tcPr>
          <w:p w14:paraId="5D25E3BC" w14:textId="34AA7982" w:rsidR="00633674" w:rsidRPr="00F06ED0" w:rsidRDefault="00633674" w:rsidP="00A71198">
            <w:pPr>
              <w:rPr>
                <w:rFonts w:cs="Calibri"/>
                <w:b/>
                <w:bCs/>
                <w:sz w:val="20"/>
                <w:szCs w:val="20"/>
              </w:rPr>
            </w:pPr>
            <w:r>
              <w:rPr>
                <w:b/>
                <w:sz w:val="20"/>
              </w:rPr>
              <w:lastRenderedPageBreak/>
              <w:t>ID-12. Gestión de los activos públicos</w:t>
            </w:r>
          </w:p>
        </w:tc>
        <w:tc>
          <w:tcPr>
            <w:tcW w:w="450" w:type="dxa"/>
            <w:tcBorders>
              <w:top w:val="dotted" w:sz="4" w:space="0" w:color="auto"/>
              <w:left w:val="dotted" w:sz="4" w:space="0" w:color="auto"/>
              <w:bottom w:val="dotted" w:sz="4" w:space="0" w:color="auto"/>
              <w:right w:val="dotted" w:sz="4" w:space="0" w:color="auto"/>
            </w:tcBorders>
            <w:shd w:val="clear" w:color="auto" w:fill="2872B9"/>
            <w:vAlign w:val="center"/>
          </w:tcPr>
          <w:p w14:paraId="119E8E73" w14:textId="77777777" w:rsidR="00633674" w:rsidRPr="00F06ED0" w:rsidRDefault="00633674" w:rsidP="00A71198">
            <w:pPr>
              <w:widowControl w:val="0"/>
              <w:tabs>
                <w:tab w:val="left" w:pos="460"/>
              </w:tabs>
              <w:rPr>
                <w:rFonts w:cs="Calibri"/>
                <w:sz w:val="20"/>
                <w:szCs w:val="20"/>
              </w:rPr>
            </w:pPr>
            <w:r>
              <w:rPr>
                <w:sz w:val="20"/>
              </w:rPr>
              <w:t>X</w:t>
            </w:r>
          </w:p>
        </w:tc>
        <w:tc>
          <w:tcPr>
            <w:tcW w:w="3240" w:type="dxa"/>
            <w:vMerge/>
            <w:tcBorders>
              <w:left w:val="dotted" w:sz="4" w:space="0" w:color="auto"/>
              <w:right w:val="dotted" w:sz="4" w:space="0" w:color="auto"/>
            </w:tcBorders>
            <w:shd w:val="clear" w:color="auto" w:fill="auto"/>
            <w:vAlign w:val="center"/>
          </w:tcPr>
          <w:p w14:paraId="0ACB7B84" w14:textId="77777777" w:rsidR="00633674" w:rsidRPr="00F06ED0" w:rsidRDefault="00633674" w:rsidP="00A71198">
            <w:pPr>
              <w:widowControl w:val="0"/>
              <w:tabs>
                <w:tab w:val="left" w:pos="460"/>
              </w:tabs>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vAlign w:val="center"/>
          </w:tcPr>
          <w:p w14:paraId="3B4E3119" w14:textId="77777777" w:rsidR="00633674" w:rsidRPr="00F06ED0" w:rsidRDefault="00633674" w:rsidP="00A71198">
            <w:pPr>
              <w:widowControl w:val="0"/>
              <w:tabs>
                <w:tab w:val="left" w:pos="460"/>
              </w:tabs>
              <w:rPr>
                <w:rFonts w:cs="Calibri"/>
                <w:sz w:val="20"/>
                <w:szCs w:val="20"/>
              </w:rPr>
            </w:pPr>
          </w:p>
        </w:tc>
        <w:tc>
          <w:tcPr>
            <w:tcW w:w="2880" w:type="dxa"/>
            <w:vMerge/>
            <w:tcBorders>
              <w:left w:val="dotted" w:sz="4" w:space="0" w:color="auto"/>
              <w:right w:val="dotted" w:sz="4" w:space="0" w:color="auto"/>
            </w:tcBorders>
            <w:vAlign w:val="center"/>
          </w:tcPr>
          <w:p w14:paraId="41BE641F" w14:textId="77777777" w:rsidR="00633674" w:rsidRPr="00F06ED0" w:rsidRDefault="00633674" w:rsidP="00A71198">
            <w:pPr>
              <w:widowControl w:val="0"/>
              <w:tabs>
                <w:tab w:val="left" w:pos="460"/>
              </w:tabs>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vAlign w:val="center"/>
          </w:tcPr>
          <w:p w14:paraId="4013E383" w14:textId="77777777" w:rsidR="00633674" w:rsidRPr="00F06ED0" w:rsidRDefault="00633674" w:rsidP="00A71198">
            <w:pPr>
              <w:widowControl w:val="0"/>
              <w:tabs>
                <w:tab w:val="left" w:pos="460"/>
              </w:tabs>
              <w:rPr>
                <w:rFonts w:cs="Calibri"/>
                <w:sz w:val="20"/>
                <w:szCs w:val="20"/>
              </w:rPr>
            </w:pPr>
          </w:p>
        </w:tc>
        <w:tc>
          <w:tcPr>
            <w:tcW w:w="2970" w:type="dxa"/>
            <w:vMerge/>
            <w:tcBorders>
              <w:left w:val="dotted" w:sz="4" w:space="0" w:color="auto"/>
              <w:right w:val="dotted" w:sz="4" w:space="0" w:color="auto"/>
            </w:tcBorders>
            <w:vAlign w:val="center"/>
          </w:tcPr>
          <w:p w14:paraId="560BE1CB" w14:textId="77777777" w:rsidR="00633674" w:rsidRPr="00F06ED0" w:rsidRDefault="00633674" w:rsidP="00A71198">
            <w:pPr>
              <w:widowControl w:val="0"/>
              <w:tabs>
                <w:tab w:val="left" w:pos="460"/>
              </w:tabs>
              <w:rPr>
                <w:rFonts w:cs="Calibri"/>
                <w:sz w:val="20"/>
                <w:szCs w:val="20"/>
              </w:rPr>
            </w:pPr>
          </w:p>
        </w:tc>
      </w:tr>
      <w:tr w:rsidR="00633674" w:rsidRPr="00F06ED0" w14:paraId="73248A36" w14:textId="77777777" w:rsidTr="00A71198">
        <w:tc>
          <w:tcPr>
            <w:tcW w:w="3685" w:type="dxa"/>
            <w:tcBorders>
              <w:top w:val="dotted" w:sz="4" w:space="0" w:color="auto"/>
              <w:left w:val="dotted" w:sz="4" w:space="0" w:color="auto"/>
              <w:bottom w:val="dotted" w:sz="4" w:space="0" w:color="auto"/>
              <w:right w:val="dotted" w:sz="4" w:space="0" w:color="auto"/>
            </w:tcBorders>
            <w:vAlign w:val="center"/>
            <w:hideMark/>
          </w:tcPr>
          <w:p w14:paraId="1C334784" w14:textId="0B044892" w:rsidR="00633674" w:rsidRPr="00F06ED0" w:rsidRDefault="00633674" w:rsidP="00A71198">
            <w:pPr>
              <w:rPr>
                <w:rFonts w:cs="Calibri"/>
                <w:b/>
                <w:bCs/>
                <w:sz w:val="20"/>
                <w:szCs w:val="20"/>
              </w:rPr>
            </w:pPr>
            <w:r>
              <w:rPr>
                <w:b/>
                <w:sz w:val="20"/>
              </w:rPr>
              <w:t xml:space="preserve">ID-13. Gestión de la deuda </w:t>
            </w:r>
          </w:p>
        </w:tc>
        <w:tc>
          <w:tcPr>
            <w:tcW w:w="450" w:type="dxa"/>
            <w:tcBorders>
              <w:top w:val="dotted" w:sz="4" w:space="0" w:color="auto"/>
              <w:left w:val="dotted" w:sz="4" w:space="0" w:color="auto"/>
              <w:bottom w:val="dotted" w:sz="4" w:space="0" w:color="auto"/>
              <w:right w:val="dotted" w:sz="4" w:space="0" w:color="auto"/>
            </w:tcBorders>
            <w:shd w:val="clear" w:color="auto" w:fill="2872B9"/>
            <w:vAlign w:val="center"/>
          </w:tcPr>
          <w:p w14:paraId="764B5ABB" w14:textId="77777777" w:rsidR="00633674" w:rsidRPr="00F06ED0" w:rsidRDefault="00633674" w:rsidP="00A71198">
            <w:pPr>
              <w:widowControl w:val="0"/>
              <w:tabs>
                <w:tab w:val="left" w:pos="463"/>
              </w:tabs>
              <w:rPr>
                <w:rFonts w:cs="Calibri"/>
                <w:sz w:val="20"/>
                <w:szCs w:val="20"/>
              </w:rPr>
            </w:pPr>
            <w:r>
              <w:rPr>
                <w:sz w:val="20"/>
              </w:rPr>
              <w:t>X</w:t>
            </w:r>
          </w:p>
        </w:tc>
        <w:tc>
          <w:tcPr>
            <w:tcW w:w="3240" w:type="dxa"/>
            <w:vMerge/>
            <w:tcBorders>
              <w:left w:val="dotted" w:sz="4" w:space="0" w:color="auto"/>
              <w:bottom w:val="dotted" w:sz="4" w:space="0" w:color="auto"/>
              <w:right w:val="dotted" w:sz="4" w:space="0" w:color="auto"/>
            </w:tcBorders>
            <w:shd w:val="clear" w:color="auto" w:fill="auto"/>
            <w:vAlign w:val="center"/>
          </w:tcPr>
          <w:p w14:paraId="43E4B896" w14:textId="77777777" w:rsidR="00633674" w:rsidRPr="00F06ED0" w:rsidRDefault="00633674" w:rsidP="00A71198">
            <w:pPr>
              <w:widowControl w:val="0"/>
              <w:tabs>
                <w:tab w:val="left" w:pos="463"/>
              </w:tabs>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vAlign w:val="center"/>
          </w:tcPr>
          <w:p w14:paraId="388A27B0" w14:textId="77777777" w:rsidR="00633674" w:rsidRPr="00F06ED0" w:rsidRDefault="00633674" w:rsidP="00A71198">
            <w:pPr>
              <w:widowControl w:val="0"/>
              <w:tabs>
                <w:tab w:val="left" w:pos="463"/>
              </w:tabs>
              <w:rPr>
                <w:rFonts w:cs="Calibri"/>
                <w:sz w:val="20"/>
                <w:szCs w:val="20"/>
              </w:rPr>
            </w:pPr>
          </w:p>
        </w:tc>
        <w:tc>
          <w:tcPr>
            <w:tcW w:w="2880" w:type="dxa"/>
            <w:vMerge/>
            <w:tcBorders>
              <w:left w:val="dotted" w:sz="4" w:space="0" w:color="auto"/>
              <w:bottom w:val="dotted" w:sz="4" w:space="0" w:color="auto"/>
              <w:right w:val="dotted" w:sz="4" w:space="0" w:color="auto"/>
            </w:tcBorders>
            <w:vAlign w:val="center"/>
          </w:tcPr>
          <w:p w14:paraId="27215292" w14:textId="77777777" w:rsidR="00633674" w:rsidRPr="00F06ED0" w:rsidRDefault="00633674" w:rsidP="00A71198">
            <w:pPr>
              <w:widowControl w:val="0"/>
              <w:tabs>
                <w:tab w:val="left" w:pos="463"/>
              </w:tabs>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vAlign w:val="center"/>
          </w:tcPr>
          <w:p w14:paraId="44697764" w14:textId="77777777" w:rsidR="00633674" w:rsidRPr="00F06ED0" w:rsidRDefault="00633674" w:rsidP="00A71198">
            <w:pPr>
              <w:widowControl w:val="0"/>
              <w:tabs>
                <w:tab w:val="left" w:pos="463"/>
              </w:tabs>
              <w:rPr>
                <w:rFonts w:cs="Calibri"/>
                <w:sz w:val="20"/>
                <w:szCs w:val="20"/>
              </w:rPr>
            </w:pPr>
          </w:p>
        </w:tc>
        <w:tc>
          <w:tcPr>
            <w:tcW w:w="2970" w:type="dxa"/>
            <w:vMerge/>
            <w:tcBorders>
              <w:left w:val="dotted" w:sz="4" w:space="0" w:color="auto"/>
              <w:bottom w:val="dotted" w:sz="4" w:space="0" w:color="auto"/>
              <w:right w:val="dotted" w:sz="4" w:space="0" w:color="auto"/>
            </w:tcBorders>
            <w:vAlign w:val="center"/>
          </w:tcPr>
          <w:p w14:paraId="1D1614B1" w14:textId="77777777" w:rsidR="00633674" w:rsidRPr="00F06ED0" w:rsidRDefault="00633674" w:rsidP="00A71198">
            <w:pPr>
              <w:widowControl w:val="0"/>
              <w:tabs>
                <w:tab w:val="left" w:pos="463"/>
              </w:tabs>
              <w:rPr>
                <w:rFonts w:cs="Calibri"/>
                <w:sz w:val="20"/>
                <w:szCs w:val="20"/>
              </w:rPr>
            </w:pPr>
          </w:p>
        </w:tc>
      </w:tr>
      <w:tr w:rsidR="00633674" w:rsidRPr="00F06ED0" w14:paraId="3AA82A26" w14:textId="77777777" w:rsidTr="00A71198">
        <w:tc>
          <w:tcPr>
            <w:tcW w:w="14035" w:type="dxa"/>
            <w:gridSpan w:val="7"/>
            <w:tcBorders>
              <w:top w:val="dotted" w:sz="4" w:space="0" w:color="auto"/>
              <w:left w:val="dotted" w:sz="4" w:space="0" w:color="auto"/>
              <w:bottom w:val="dotted" w:sz="4" w:space="0" w:color="auto"/>
              <w:right w:val="dotted" w:sz="4" w:space="0" w:color="auto"/>
            </w:tcBorders>
            <w:shd w:val="clear" w:color="auto" w:fill="2EA5B4"/>
            <w:vAlign w:val="center"/>
          </w:tcPr>
          <w:p w14:paraId="5BD7377F" w14:textId="7F018A54" w:rsidR="00633674" w:rsidRPr="00F06ED0" w:rsidRDefault="00633674" w:rsidP="00A71198">
            <w:pPr>
              <w:rPr>
                <w:rFonts w:cs="Calibri"/>
                <w:b/>
                <w:color w:val="FFFFFF"/>
                <w:sz w:val="20"/>
                <w:szCs w:val="20"/>
              </w:rPr>
            </w:pPr>
            <w:r>
              <w:rPr>
                <w:b/>
                <w:color w:val="FFFFFF"/>
                <w:sz w:val="20"/>
              </w:rPr>
              <w:t>Pilar IV: Estrategia fiscal y presupuestación basadas en políticas</w:t>
            </w:r>
          </w:p>
          <w:p w14:paraId="6A78E2F8" w14:textId="7924A48F" w:rsidR="00633674" w:rsidRPr="00F06ED0" w:rsidRDefault="00633674" w:rsidP="00A71198">
            <w:pPr>
              <w:rPr>
                <w:rFonts w:cs="Calibri"/>
                <w:sz w:val="20"/>
                <w:szCs w:val="20"/>
              </w:rPr>
            </w:pPr>
            <w:r>
              <w:rPr>
                <w:color w:val="FFFFFF"/>
                <w:sz w:val="20"/>
              </w:rPr>
              <w:t xml:space="preserve">La estrategia fiscal y el presupuesto se preparan teniendo debidamente en cuenta las políticas fiscales, los planes estratégicos y las proyecciones macroeconómicas y fiscales elaboradas por el </w:t>
            </w:r>
            <w:r w:rsidR="00D53F96">
              <w:rPr>
                <w:color w:val="FFFFFF"/>
                <w:sz w:val="20"/>
              </w:rPr>
              <w:t>g</w:t>
            </w:r>
            <w:r>
              <w:rPr>
                <w:color w:val="FFFFFF"/>
                <w:sz w:val="20"/>
              </w:rPr>
              <w:t>obierno.</w:t>
            </w:r>
          </w:p>
        </w:tc>
      </w:tr>
      <w:tr w:rsidR="00633674" w:rsidRPr="00F06ED0" w14:paraId="77E211A8" w14:textId="77777777" w:rsidTr="00A71198">
        <w:tc>
          <w:tcPr>
            <w:tcW w:w="3685" w:type="dxa"/>
            <w:tcBorders>
              <w:top w:val="dotted" w:sz="4" w:space="0" w:color="auto"/>
              <w:left w:val="dotted" w:sz="4" w:space="0" w:color="auto"/>
              <w:bottom w:val="dotted" w:sz="4" w:space="0" w:color="auto"/>
              <w:right w:val="dotted" w:sz="4" w:space="0" w:color="auto"/>
            </w:tcBorders>
            <w:vAlign w:val="center"/>
            <w:hideMark/>
          </w:tcPr>
          <w:p w14:paraId="6065B66A" w14:textId="3749C8B1" w:rsidR="00633674" w:rsidRPr="00F06ED0" w:rsidRDefault="00633674" w:rsidP="00A71198">
            <w:pPr>
              <w:rPr>
                <w:rFonts w:cs="Calibri"/>
                <w:b/>
                <w:bCs/>
                <w:sz w:val="20"/>
                <w:szCs w:val="20"/>
              </w:rPr>
            </w:pPr>
            <w:r>
              <w:rPr>
                <w:b/>
                <w:sz w:val="20"/>
              </w:rPr>
              <w:t xml:space="preserve">ID-14. Previsiones macroeconómicas y fiscales </w:t>
            </w:r>
          </w:p>
        </w:tc>
        <w:tc>
          <w:tcPr>
            <w:tcW w:w="450" w:type="dxa"/>
            <w:tcBorders>
              <w:top w:val="dotted" w:sz="4" w:space="0" w:color="auto"/>
              <w:left w:val="dotted" w:sz="4" w:space="0" w:color="auto"/>
              <w:bottom w:val="dotted" w:sz="4" w:space="0" w:color="auto"/>
              <w:right w:val="dotted" w:sz="4" w:space="0" w:color="auto"/>
            </w:tcBorders>
            <w:shd w:val="clear" w:color="auto" w:fill="2EA5B4"/>
            <w:vAlign w:val="center"/>
          </w:tcPr>
          <w:p w14:paraId="3913ECB4" w14:textId="77777777" w:rsidR="00633674" w:rsidRPr="00F06ED0" w:rsidRDefault="00633674" w:rsidP="00A71198">
            <w:pPr>
              <w:widowControl w:val="0"/>
              <w:tabs>
                <w:tab w:val="left" w:pos="463"/>
              </w:tabs>
              <w:rPr>
                <w:rFonts w:cs="Calibri"/>
                <w:sz w:val="20"/>
                <w:szCs w:val="20"/>
              </w:rPr>
            </w:pPr>
            <w:r>
              <w:rPr>
                <w:sz w:val="20"/>
              </w:rPr>
              <w:t>X</w:t>
            </w:r>
          </w:p>
        </w:tc>
        <w:tc>
          <w:tcPr>
            <w:tcW w:w="3240" w:type="dxa"/>
            <w:vMerge w:val="restart"/>
            <w:tcBorders>
              <w:top w:val="dotted" w:sz="4" w:space="0" w:color="auto"/>
              <w:left w:val="dotted" w:sz="4" w:space="0" w:color="auto"/>
              <w:right w:val="dotted" w:sz="4" w:space="0" w:color="auto"/>
            </w:tcBorders>
            <w:shd w:val="clear" w:color="auto" w:fill="auto"/>
            <w:vAlign w:val="center"/>
          </w:tcPr>
          <w:p w14:paraId="4C6C9A52" w14:textId="0DC9FF75" w:rsidR="00633674" w:rsidRPr="00F06ED0" w:rsidRDefault="00633674" w:rsidP="00A71198">
            <w:pPr>
              <w:widowControl w:val="0"/>
              <w:tabs>
                <w:tab w:val="left" w:pos="463"/>
              </w:tabs>
              <w:jc w:val="both"/>
              <w:rPr>
                <w:rFonts w:cs="Calibri"/>
                <w:i/>
                <w:color w:val="FF0000"/>
                <w:sz w:val="20"/>
                <w:szCs w:val="20"/>
              </w:rPr>
            </w:pPr>
            <w:r>
              <w:rPr>
                <w:i/>
                <w:color w:val="FF0000"/>
                <w:sz w:val="20"/>
              </w:rPr>
              <w:t>Contar con proyecciones macroeco</w:t>
            </w:r>
            <w:r w:rsidR="00E12236">
              <w:rPr>
                <w:i/>
                <w:color w:val="FF0000"/>
                <w:sz w:val="20"/>
              </w:rPr>
              <w:softHyphen/>
            </w:r>
            <w:r>
              <w:rPr>
                <w:i/>
                <w:color w:val="FF0000"/>
                <w:sz w:val="20"/>
              </w:rPr>
              <w:t>nómicas y fiscales sólidas y verifica</w:t>
            </w:r>
            <w:r w:rsidR="00E12236">
              <w:rPr>
                <w:i/>
                <w:color w:val="FF0000"/>
                <w:sz w:val="20"/>
              </w:rPr>
              <w:softHyphen/>
            </w:r>
            <w:r>
              <w:rPr>
                <w:i/>
                <w:color w:val="FF0000"/>
                <w:sz w:val="20"/>
              </w:rPr>
              <w:t>bles es esencial para respaldar la ela</w:t>
            </w:r>
            <w:r w:rsidR="00E12236">
              <w:rPr>
                <w:i/>
                <w:color w:val="FF0000"/>
                <w:sz w:val="20"/>
              </w:rPr>
              <w:softHyphen/>
            </w:r>
            <w:r>
              <w:rPr>
                <w:i/>
                <w:color w:val="FF0000"/>
                <w:sz w:val="20"/>
              </w:rPr>
              <w:t>boración de una estrategia fiscal sos</w:t>
            </w:r>
            <w:r w:rsidR="00E12236">
              <w:rPr>
                <w:i/>
                <w:color w:val="FF0000"/>
                <w:sz w:val="20"/>
              </w:rPr>
              <w:softHyphen/>
            </w:r>
            <w:r>
              <w:rPr>
                <w:i/>
                <w:color w:val="FF0000"/>
                <w:sz w:val="20"/>
              </w:rPr>
              <w:t>tenible y previsible en apoyo de la dis</w:t>
            </w:r>
            <w:r w:rsidR="00E12236">
              <w:rPr>
                <w:i/>
                <w:color w:val="FF0000"/>
                <w:sz w:val="20"/>
              </w:rPr>
              <w:softHyphen/>
            </w:r>
            <w:r>
              <w:rPr>
                <w:i/>
                <w:color w:val="FF0000"/>
                <w:sz w:val="20"/>
              </w:rPr>
              <w:t xml:space="preserve">ciplina fiscal </w:t>
            </w:r>
            <w:r w:rsidR="001E1B68">
              <w:rPr>
                <w:i/>
                <w:color w:val="FF0000"/>
                <w:sz w:val="20"/>
              </w:rPr>
              <w:t>agregada</w:t>
            </w:r>
            <w:r>
              <w:rPr>
                <w:i/>
                <w:color w:val="FF0000"/>
                <w:sz w:val="20"/>
              </w:rPr>
              <w:t>.</w:t>
            </w:r>
          </w:p>
          <w:p w14:paraId="7D6908F6" w14:textId="5BA5C9D4" w:rsidR="00633674" w:rsidRPr="00F06ED0" w:rsidRDefault="00633674" w:rsidP="00A71198">
            <w:pPr>
              <w:widowControl w:val="0"/>
              <w:tabs>
                <w:tab w:val="left" w:pos="463"/>
              </w:tabs>
              <w:jc w:val="both"/>
              <w:rPr>
                <w:rFonts w:cs="Calibri"/>
                <w:i/>
                <w:color w:val="FF0000"/>
                <w:sz w:val="20"/>
                <w:szCs w:val="20"/>
              </w:rPr>
            </w:pPr>
            <w:r>
              <w:rPr>
                <w:i/>
                <w:color w:val="FF0000"/>
                <w:sz w:val="20"/>
              </w:rPr>
              <w:t>La adhesión a una estrategia fiscal clara garantiza que las decisiones de política presupuestaria estén alinea</w:t>
            </w:r>
            <w:r w:rsidR="00E12236">
              <w:rPr>
                <w:i/>
                <w:color w:val="FF0000"/>
                <w:sz w:val="20"/>
              </w:rPr>
              <w:softHyphen/>
            </w:r>
            <w:r>
              <w:rPr>
                <w:i/>
                <w:color w:val="FF0000"/>
                <w:sz w:val="20"/>
              </w:rPr>
              <w:t>das con las metas fiscales.</w:t>
            </w:r>
          </w:p>
          <w:p w14:paraId="4189C904" w14:textId="1959E893" w:rsidR="00633674" w:rsidRPr="00F06ED0" w:rsidRDefault="00633674" w:rsidP="00A71198">
            <w:pPr>
              <w:widowControl w:val="0"/>
              <w:tabs>
                <w:tab w:val="left" w:pos="463"/>
              </w:tabs>
              <w:jc w:val="both"/>
              <w:rPr>
                <w:rFonts w:cs="Calibri"/>
                <w:i/>
                <w:color w:val="FF0000"/>
                <w:sz w:val="20"/>
                <w:szCs w:val="20"/>
              </w:rPr>
            </w:pPr>
            <w:r>
              <w:rPr>
                <w:i/>
                <w:color w:val="FF0000"/>
                <w:sz w:val="20"/>
              </w:rPr>
              <w:t xml:space="preserve">La presupuestación a mediano plazo respalda la disciplina fiscal </w:t>
            </w:r>
            <w:r w:rsidR="00C908C8">
              <w:rPr>
                <w:i/>
                <w:color w:val="FF0000"/>
                <w:sz w:val="20"/>
              </w:rPr>
              <w:t>agregada</w:t>
            </w:r>
            <w:r>
              <w:rPr>
                <w:i/>
                <w:color w:val="FF0000"/>
                <w:sz w:val="20"/>
              </w:rPr>
              <w:t>, pues en ella se establecen estimacio</w:t>
            </w:r>
            <w:r w:rsidR="00E12236">
              <w:rPr>
                <w:i/>
                <w:color w:val="FF0000"/>
                <w:sz w:val="20"/>
              </w:rPr>
              <w:softHyphen/>
            </w:r>
            <w:r>
              <w:rPr>
                <w:i/>
                <w:color w:val="FF0000"/>
                <w:sz w:val="20"/>
              </w:rPr>
              <w:t xml:space="preserve">nes anuales que sirven como valor de </w:t>
            </w:r>
            <w:r>
              <w:rPr>
                <w:i/>
                <w:color w:val="FF0000"/>
                <w:sz w:val="20"/>
              </w:rPr>
              <w:lastRenderedPageBreak/>
              <w:t>referencia para futuros límites máxi</w:t>
            </w:r>
            <w:r w:rsidR="00E12236">
              <w:rPr>
                <w:i/>
                <w:color w:val="FF0000"/>
                <w:sz w:val="20"/>
              </w:rPr>
              <w:softHyphen/>
            </w:r>
            <w:r>
              <w:rPr>
                <w:i/>
                <w:color w:val="FF0000"/>
                <w:sz w:val="20"/>
              </w:rPr>
              <w:t>mos y asignaciones presupuestarias.</w:t>
            </w:r>
          </w:p>
          <w:p w14:paraId="5DF17DD6" w14:textId="77777777" w:rsidR="00633674" w:rsidRPr="00F06ED0" w:rsidRDefault="00633674" w:rsidP="00A71198">
            <w:pPr>
              <w:widowControl w:val="0"/>
              <w:tabs>
                <w:tab w:val="left" w:pos="463"/>
              </w:tabs>
              <w:jc w:val="both"/>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vAlign w:val="center"/>
          </w:tcPr>
          <w:p w14:paraId="14755D5A" w14:textId="77777777" w:rsidR="00633674" w:rsidRPr="00F06ED0" w:rsidRDefault="00633674" w:rsidP="00A71198">
            <w:pPr>
              <w:widowControl w:val="0"/>
              <w:tabs>
                <w:tab w:val="left" w:pos="463"/>
              </w:tabs>
              <w:rPr>
                <w:rFonts w:cs="Calibri"/>
                <w:sz w:val="20"/>
                <w:szCs w:val="20"/>
              </w:rPr>
            </w:pPr>
          </w:p>
        </w:tc>
        <w:tc>
          <w:tcPr>
            <w:tcW w:w="2880" w:type="dxa"/>
            <w:vMerge w:val="restart"/>
            <w:tcBorders>
              <w:top w:val="dotted" w:sz="4" w:space="0" w:color="auto"/>
              <w:left w:val="dotted" w:sz="4" w:space="0" w:color="auto"/>
              <w:right w:val="dotted" w:sz="4" w:space="0" w:color="auto"/>
            </w:tcBorders>
            <w:shd w:val="clear" w:color="auto" w:fill="auto"/>
            <w:vAlign w:val="center"/>
          </w:tcPr>
          <w:p w14:paraId="758AFAAB" w14:textId="293C044E" w:rsidR="00633674" w:rsidRPr="00F06ED0" w:rsidRDefault="00633674" w:rsidP="00A71198">
            <w:pPr>
              <w:widowControl w:val="0"/>
              <w:tabs>
                <w:tab w:val="left" w:pos="463"/>
              </w:tabs>
              <w:jc w:val="both"/>
              <w:rPr>
                <w:rFonts w:cs="Calibri"/>
                <w:i/>
                <w:color w:val="FF0000"/>
                <w:sz w:val="20"/>
                <w:szCs w:val="20"/>
              </w:rPr>
            </w:pPr>
            <w:r>
              <w:rPr>
                <w:i/>
                <w:color w:val="FF0000"/>
                <w:sz w:val="20"/>
              </w:rPr>
              <w:t>Una sólida previsión macroeco</w:t>
            </w:r>
            <w:r w:rsidR="00E12236">
              <w:rPr>
                <w:i/>
                <w:color w:val="FF0000"/>
                <w:sz w:val="20"/>
              </w:rPr>
              <w:softHyphen/>
            </w:r>
            <w:r>
              <w:rPr>
                <w:i/>
                <w:color w:val="FF0000"/>
                <w:sz w:val="20"/>
              </w:rPr>
              <w:t>nómica y fiscal, una estrategia fiscal en la que se establezcan ob</w:t>
            </w:r>
            <w:r w:rsidR="00E12236">
              <w:rPr>
                <w:i/>
                <w:color w:val="FF0000"/>
                <w:sz w:val="20"/>
              </w:rPr>
              <w:softHyphen/>
            </w:r>
            <w:r>
              <w:rPr>
                <w:i/>
                <w:color w:val="FF0000"/>
                <w:sz w:val="20"/>
              </w:rPr>
              <w:t xml:space="preserve">jetivos claros de política fiscal y una perspectiva a mediano plazo en la presupuestación permiten a los </w:t>
            </w:r>
            <w:r w:rsidR="00D7168C">
              <w:rPr>
                <w:i/>
                <w:color w:val="FF0000"/>
                <w:sz w:val="20"/>
              </w:rPr>
              <w:t>g</w:t>
            </w:r>
            <w:r>
              <w:rPr>
                <w:i/>
                <w:color w:val="FF0000"/>
                <w:sz w:val="20"/>
              </w:rPr>
              <w:t>obiernos planificar con ma</w:t>
            </w:r>
            <w:r w:rsidR="00E12236">
              <w:rPr>
                <w:i/>
                <w:color w:val="FF0000"/>
                <w:sz w:val="20"/>
              </w:rPr>
              <w:softHyphen/>
            </w:r>
            <w:r>
              <w:rPr>
                <w:i/>
                <w:color w:val="FF0000"/>
                <w:sz w:val="20"/>
              </w:rPr>
              <w:t>yor eficacia las asignaciones pre</w:t>
            </w:r>
            <w:r w:rsidR="00E12236">
              <w:rPr>
                <w:i/>
                <w:color w:val="FF0000"/>
                <w:sz w:val="20"/>
              </w:rPr>
              <w:softHyphen/>
            </w:r>
            <w:r>
              <w:rPr>
                <w:i/>
                <w:color w:val="FF0000"/>
                <w:sz w:val="20"/>
              </w:rPr>
              <w:t xml:space="preserve">supuestarias de conformidad con sus prioridades. </w:t>
            </w:r>
          </w:p>
          <w:p w14:paraId="6FBF5C11" w14:textId="7E7DE0F3" w:rsidR="00633674" w:rsidRPr="00F06ED0" w:rsidRDefault="00633674" w:rsidP="00A71198">
            <w:pPr>
              <w:widowControl w:val="0"/>
              <w:tabs>
                <w:tab w:val="left" w:pos="463"/>
              </w:tabs>
              <w:jc w:val="both"/>
              <w:rPr>
                <w:rFonts w:cs="Calibri"/>
                <w:i/>
                <w:color w:val="FF0000"/>
                <w:sz w:val="20"/>
                <w:szCs w:val="20"/>
              </w:rPr>
            </w:pPr>
            <w:r>
              <w:rPr>
                <w:i/>
                <w:color w:val="FF0000"/>
                <w:sz w:val="20"/>
              </w:rPr>
              <w:t xml:space="preserve">Se debe contar con un proceso presupuestario ordenado para proporcionar al </w:t>
            </w:r>
            <w:r w:rsidR="00D7168C">
              <w:rPr>
                <w:i/>
                <w:color w:val="FF0000"/>
                <w:sz w:val="20"/>
              </w:rPr>
              <w:t>g</w:t>
            </w:r>
            <w:r>
              <w:rPr>
                <w:i/>
                <w:color w:val="FF0000"/>
                <w:sz w:val="20"/>
              </w:rPr>
              <w:t>obierno la in</w:t>
            </w:r>
            <w:r w:rsidR="00E12236">
              <w:rPr>
                <w:i/>
                <w:color w:val="FF0000"/>
                <w:sz w:val="20"/>
              </w:rPr>
              <w:softHyphen/>
            </w:r>
            <w:r>
              <w:rPr>
                <w:i/>
                <w:color w:val="FF0000"/>
                <w:sz w:val="20"/>
              </w:rPr>
              <w:t xml:space="preserve">formación y el </w:t>
            </w:r>
            <w:proofErr w:type="gramStart"/>
            <w:r>
              <w:rPr>
                <w:i/>
                <w:color w:val="FF0000"/>
                <w:sz w:val="20"/>
              </w:rPr>
              <w:t>tiempo necesarios</w:t>
            </w:r>
            <w:proofErr w:type="gramEnd"/>
            <w:r>
              <w:rPr>
                <w:i/>
                <w:color w:val="FF0000"/>
                <w:sz w:val="20"/>
              </w:rPr>
              <w:t xml:space="preserve"> </w:t>
            </w:r>
            <w:r>
              <w:rPr>
                <w:i/>
                <w:color w:val="FF0000"/>
                <w:sz w:val="20"/>
              </w:rPr>
              <w:lastRenderedPageBreak/>
              <w:t>que le permitan priorizar las asig</w:t>
            </w:r>
            <w:r w:rsidR="00E12236">
              <w:rPr>
                <w:i/>
                <w:color w:val="FF0000"/>
                <w:sz w:val="20"/>
              </w:rPr>
              <w:softHyphen/>
            </w:r>
            <w:r>
              <w:rPr>
                <w:i/>
                <w:color w:val="FF0000"/>
                <w:sz w:val="20"/>
              </w:rPr>
              <w:t>naciones presupuestarias en un contexto de demandas contra</w:t>
            </w:r>
            <w:r w:rsidR="00E12236">
              <w:rPr>
                <w:i/>
                <w:color w:val="FF0000"/>
                <w:sz w:val="20"/>
              </w:rPr>
              <w:softHyphen/>
            </w:r>
            <w:r>
              <w:rPr>
                <w:i/>
                <w:color w:val="FF0000"/>
                <w:sz w:val="20"/>
              </w:rPr>
              <w:t>puestas.</w:t>
            </w:r>
          </w:p>
          <w:p w14:paraId="1B3BF263" w14:textId="3E2BC875" w:rsidR="00633674" w:rsidRPr="00F06ED0" w:rsidRDefault="00633674" w:rsidP="00A71198">
            <w:pPr>
              <w:widowControl w:val="0"/>
              <w:tabs>
                <w:tab w:val="left" w:pos="463"/>
              </w:tabs>
              <w:jc w:val="both"/>
              <w:rPr>
                <w:rFonts w:cs="Calibri"/>
                <w:sz w:val="20"/>
                <w:szCs w:val="20"/>
              </w:rPr>
            </w:pPr>
            <w:r>
              <w:rPr>
                <w:i/>
                <w:color w:val="FF0000"/>
                <w:sz w:val="20"/>
              </w:rPr>
              <w:t xml:space="preserve">El escrutinio legislativo obliga al </w:t>
            </w:r>
            <w:r w:rsidR="00D53F96">
              <w:rPr>
                <w:i/>
                <w:color w:val="FF0000"/>
                <w:sz w:val="20"/>
              </w:rPr>
              <w:t>g</w:t>
            </w:r>
            <w:r>
              <w:rPr>
                <w:i/>
                <w:color w:val="FF0000"/>
                <w:sz w:val="20"/>
              </w:rPr>
              <w:t>obierno a rendir cuentas de sus decisiones sobre la política pre</w:t>
            </w:r>
            <w:r w:rsidR="00E12236">
              <w:rPr>
                <w:i/>
                <w:color w:val="FF0000"/>
                <w:sz w:val="20"/>
              </w:rPr>
              <w:softHyphen/>
            </w:r>
            <w:r>
              <w:rPr>
                <w:i/>
                <w:color w:val="FF0000"/>
                <w:sz w:val="20"/>
              </w:rPr>
              <w:t>supuestaria.</w:t>
            </w:r>
          </w:p>
        </w:tc>
        <w:tc>
          <w:tcPr>
            <w:tcW w:w="450" w:type="dxa"/>
            <w:tcBorders>
              <w:top w:val="dotted" w:sz="4" w:space="0" w:color="auto"/>
              <w:left w:val="dotted" w:sz="4" w:space="0" w:color="auto"/>
              <w:bottom w:val="dotted" w:sz="4" w:space="0" w:color="auto"/>
              <w:right w:val="dotted" w:sz="4" w:space="0" w:color="auto"/>
            </w:tcBorders>
            <w:vAlign w:val="center"/>
          </w:tcPr>
          <w:p w14:paraId="65CE7D54" w14:textId="77777777" w:rsidR="00633674" w:rsidRPr="00F06ED0" w:rsidRDefault="00633674" w:rsidP="00A71198">
            <w:pPr>
              <w:widowControl w:val="0"/>
              <w:tabs>
                <w:tab w:val="left" w:pos="463"/>
              </w:tabs>
              <w:rPr>
                <w:rFonts w:cs="Calibri"/>
                <w:sz w:val="20"/>
                <w:szCs w:val="20"/>
              </w:rPr>
            </w:pPr>
          </w:p>
        </w:tc>
        <w:tc>
          <w:tcPr>
            <w:tcW w:w="2970" w:type="dxa"/>
            <w:vMerge w:val="restart"/>
            <w:tcBorders>
              <w:top w:val="dotted" w:sz="4" w:space="0" w:color="auto"/>
              <w:left w:val="dotted" w:sz="4" w:space="0" w:color="auto"/>
              <w:right w:val="dotted" w:sz="4" w:space="0" w:color="auto"/>
            </w:tcBorders>
            <w:vAlign w:val="center"/>
          </w:tcPr>
          <w:p w14:paraId="3DAAF6A7" w14:textId="238F209E" w:rsidR="00633674" w:rsidRPr="00F06ED0" w:rsidRDefault="00633674" w:rsidP="00A71198">
            <w:pPr>
              <w:widowControl w:val="0"/>
              <w:tabs>
                <w:tab w:val="left" w:pos="463"/>
              </w:tabs>
              <w:jc w:val="both"/>
              <w:rPr>
                <w:rFonts w:cs="Calibri"/>
                <w:i/>
                <w:color w:val="FF0000"/>
                <w:sz w:val="20"/>
                <w:szCs w:val="20"/>
              </w:rPr>
            </w:pPr>
            <w:r>
              <w:rPr>
                <w:i/>
                <w:color w:val="FF0000"/>
                <w:sz w:val="20"/>
              </w:rPr>
              <w:t>La presupuestación a mediano plazo brinda mayor previsibilidad a las asignaciones, y esto permite a las entidades presupuestarias planificar el uso de los recursos con mayor eficiencia.</w:t>
            </w:r>
          </w:p>
          <w:p w14:paraId="42E21F93" w14:textId="2E061B35" w:rsidR="00633674" w:rsidRPr="00F06ED0" w:rsidRDefault="00633674" w:rsidP="00A71198">
            <w:pPr>
              <w:widowControl w:val="0"/>
              <w:tabs>
                <w:tab w:val="left" w:pos="463"/>
              </w:tabs>
              <w:jc w:val="both"/>
              <w:rPr>
                <w:rFonts w:cs="Calibri"/>
                <w:sz w:val="20"/>
                <w:szCs w:val="20"/>
              </w:rPr>
            </w:pPr>
            <w:r>
              <w:rPr>
                <w:i/>
                <w:color w:val="FF0000"/>
                <w:sz w:val="20"/>
              </w:rPr>
              <w:t>El escrutinio legislativo puede po</w:t>
            </w:r>
            <w:r w:rsidR="00E12236">
              <w:rPr>
                <w:i/>
                <w:color w:val="FF0000"/>
                <w:sz w:val="20"/>
              </w:rPr>
              <w:softHyphen/>
            </w:r>
            <w:r>
              <w:rPr>
                <w:i/>
                <w:color w:val="FF0000"/>
                <w:sz w:val="20"/>
              </w:rPr>
              <w:t>ner de relieve posibles ineficien</w:t>
            </w:r>
            <w:r w:rsidR="00E12236">
              <w:rPr>
                <w:i/>
                <w:color w:val="FF0000"/>
                <w:sz w:val="20"/>
              </w:rPr>
              <w:softHyphen/>
            </w:r>
            <w:r>
              <w:rPr>
                <w:i/>
                <w:color w:val="FF0000"/>
                <w:sz w:val="20"/>
              </w:rPr>
              <w:t>cias en los recursos asignados a la prestación de servicios.</w:t>
            </w:r>
          </w:p>
        </w:tc>
      </w:tr>
      <w:tr w:rsidR="00633674" w:rsidRPr="00F06ED0" w14:paraId="1CDD1212" w14:textId="77777777" w:rsidTr="00A71198">
        <w:tc>
          <w:tcPr>
            <w:tcW w:w="3685" w:type="dxa"/>
            <w:tcBorders>
              <w:top w:val="dotted" w:sz="4" w:space="0" w:color="auto"/>
              <w:left w:val="dotted" w:sz="4" w:space="0" w:color="auto"/>
              <w:bottom w:val="dotted" w:sz="4" w:space="0" w:color="auto"/>
              <w:right w:val="dotted" w:sz="4" w:space="0" w:color="auto"/>
            </w:tcBorders>
            <w:vAlign w:val="center"/>
            <w:hideMark/>
          </w:tcPr>
          <w:p w14:paraId="36CC5045" w14:textId="44E3236B" w:rsidR="00633674" w:rsidRPr="00F06ED0" w:rsidRDefault="00633674" w:rsidP="00A71198">
            <w:pPr>
              <w:rPr>
                <w:rFonts w:cs="Calibri"/>
                <w:b/>
                <w:bCs/>
                <w:color w:val="C00000"/>
                <w:sz w:val="20"/>
                <w:szCs w:val="20"/>
              </w:rPr>
            </w:pPr>
            <w:r>
              <w:rPr>
                <w:b/>
                <w:sz w:val="20"/>
              </w:rPr>
              <w:t>ID-15. Estrategia fiscal</w:t>
            </w:r>
          </w:p>
        </w:tc>
        <w:tc>
          <w:tcPr>
            <w:tcW w:w="450" w:type="dxa"/>
            <w:tcBorders>
              <w:top w:val="dotted" w:sz="4" w:space="0" w:color="auto"/>
              <w:left w:val="dotted" w:sz="4" w:space="0" w:color="auto"/>
              <w:bottom w:val="dotted" w:sz="4" w:space="0" w:color="auto"/>
              <w:right w:val="dotted" w:sz="4" w:space="0" w:color="auto"/>
            </w:tcBorders>
            <w:shd w:val="clear" w:color="auto" w:fill="2EA5B4"/>
            <w:vAlign w:val="center"/>
          </w:tcPr>
          <w:p w14:paraId="573032D1" w14:textId="77777777" w:rsidR="00633674" w:rsidRPr="00F06ED0" w:rsidRDefault="00633674" w:rsidP="00A71198">
            <w:pPr>
              <w:widowControl w:val="0"/>
              <w:tabs>
                <w:tab w:val="left" w:pos="463"/>
              </w:tabs>
              <w:rPr>
                <w:rFonts w:cs="Calibri"/>
                <w:sz w:val="20"/>
                <w:szCs w:val="20"/>
              </w:rPr>
            </w:pPr>
            <w:r>
              <w:rPr>
                <w:sz w:val="20"/>
              </w:rPr>
              <w:t>X</w:t>
            </w:r>
          </w:p>
        </w:tc>
        <w:tc>
          <w:tcPr>
            <w:tcW w:w="3240" w:type="dxa"/>
            <w:vMerge/>
            <w:tcBorders>
              <w:left w:val="dotted" w:sz="4" w:space="0" w:color="auto"/>
              <w:right w:val="dotted" w:sz="4" w:space="0" w:color="auto"/>
            </w:tcBorders>
            <w:shd w:val="clear" w:color="auto" w:fill="auto"/>
            <w:vAlign w:val="center"/>
          </w:tcPr>
          <w:p w14:paraId="6F1A6E44" w14:textId="77777777" w:rsidR="00633674" w:rsidRPr="00F06ED0" w:rsidRDefault="00633674" w:rsidP="00A71198">
            <w:pPr>
              <w:widowControl w:val="0"/>
              <w:tabs>
                <w:tab w:val="left" w:pos="463"/>
              </w:tabs>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shd w:val="clear" w:color="auto" w:fill="2EA5B4"/>
            <w:vAlign w:val="center"/>
          </w:tcPr>
          <w:p w14:paraId="64050795" w14:textId="77777777" w:rsidR="00633674" w:rsidRPr="00F06ED0" w:rsidRDefault="00633674" w:rsidP="00A71198">
            <w:pPr>
              <w:widowControl w:val="0"/>
              <w:tabs>
                <w:tab w:val="left" w:pos="463"/>
              </w:tabs>
              <w:rPr>
                <w:rFonts w:cs="Calibri"/>
                <w:sz w:val="20"/>
                <w:szCs w:val="20"/>
              </w:rPr>
            </w:pPr>
            <w:r>
              <w:rPr>
                <w:sz w:val="20"/>
              </w:rPr>
              <w:t>X</w:t>
            </w:r>
          </w:p>
        </w:tc>
        <w:tc>
          <w:tcPr>
            <w:tcW w:w="2880" w:type="dxa"/>
            <w:vMerge/>
            <w:tcBorders>
              <w:left w:val="dotted" w:sz="4" w:space="0" w:color="auto"/>
              <w:right w:val="dotted" w:sz="4" w:space="0" w:color="auto"/>
            </w:tcBorders>
            <w:shd w:val="clear" w:color="auto" w:fill="auto"/>
            <w:vAlign w:val="center"/>
          </w:tcPr>
          <w:p w14:paraId="3000DA16" w14:textId="77777777" w:rsidR="00633674" w:rsidRPr="00F06ED0" w:rsidRDefault="00633674" w:rsidP="00A71198">
            <w:pPr>
              <w:widowControl w:val="0"/>
              <w:tabs>
                <w:tab w:val="left" w:pos="463"/>
              </w:tabs>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vAlign w:val="center"/>
          </w:tcPr>
          <w:p w14:paraId="2BBB5A9B" w14:textId="77777777" w:rsidR="00633674" w:rsidRPr="00F06ED0" w:rsidRDefault="00633674" w:rsidP="00A71198">
            <w:pPr>
              <w:widowControl w:val="0"/>
              <w:tabs>
                <w:tab w:val="left" w:pos="463"/>
              </w:tabs>
              <w:rPr>
                <w:rFonts w:cs="Calibri"/>
                <w:sz w:val="20"/>
                <w:szCs w:val="20"/>
              </w:rPr>
            </w:pPr>
          </w:p>
        </w:tc>
        <w:tc>
          <w:tcPr>
            <w:tcW w:w="2970" w:type="dxa"/>
            <w:vMerge/>
            <w:tcBorders>
              <w:left w:val="dotted" w:sz="4" w:space="0" w:color="auto"/>
              <w:right w:val="dotted" w:sz="4" w:space="0" w:color="auto"/>
            </w:tcBorders>
            <w:vAlign w:val="center"/>
          </w:tcPr>
          <w:p w14:paraId="4D8FB344" w14:textId="77777777" w:rsidR="00633674" w:rsidRPr="00F06ED0" w:rsidRDefault="00633674" w:rsidP="00A71198">
            <w:pPr>
              <w:widowControl w:val="0"/>
              <w:tabs>
                <w:tab w:val="left" w:pos="463"/>
              </w:tabs>
              <w:rPr>
                <w:rFonts w:cs="Calibri"/>
                <w:sz w:val="20"/>
                <w:szCs w:val="20"/>
              </w:rPr>
            </w:pPr>
          </w:p>
        </w:tc>
      </w:tr>
      <w:tr w:rsidR="00633674" w:rsidRPr="00F06ED0" w14:paraId="34BD5D6E" w14:textId="77777777" w:rsidTr="00A71198">
        <w:tc>
          <w:tcPr>
            <w:tcW w:w="3685" w:type="dxa"/>
            <w:tcBorders>
              <w:top w:val="dotted" w:sz="4" w:space="0" w:color="auto"/>
              <w:left w:val="dotted" w:sz="4" w:space="0" w:color="auto"/>
              <w:bottom w:val="dotted" w:sz="4" w:space="0" w:color="auto"/>
              <w:right w:val="dotted" w:sz="4" w:space="0" w:color="auto"/>
            </w:tcBorders>
            <w:vAlign w:val="center"/>
            <w:hideMark/>
          </w:tcPr>
          <w:p w14:paraId="680AF243" w14:textId="58D2876D" w:rsidR="00633674" w:rsidRPr="00F06ED0" w:rsidRDefault="00633674" w:rsidP="00A71198">
            <w:pPr>
              <w:rPr>
                <w:rFonts w:cs="Calibri"/>
                <w:b/>
                <w:bCs/>
                <w:sz w:val="20"/>
                <w:szCs w:val="20"/>
              </w:rPr>
            </w:pPr>
            <w:r>
              <w:rPr>
                <w:b/>
                <w:sz w:val="20"/>
              </w:rPr>
              <w:t xml:space="preserve">ID-16. Perspectiva </w:t>
            </w:r>
            <w:r w:rsidR="008F1E1B">
              <w:rPr>
                <w:b/>
                <w:sz w:val="20"/>
              </w:rPr>
              <w:t>a</w:t>
            </w:r>
            <w:r>
              <w:rPr>
                <w:b/>
                <w:sz w:val="20"/>
              </w:rPr>
              <w:t xml:space="preserve"> mediano plazo para la presupuestación del gasto</w:t>
            </w:r>
          </w:p>
        </w:tc>
        <w:tc>
          <w:tcPr>
            <w:tcW w:w="450" w:type="dxa"/>
            <w:tcBorders>
              <w:top w:val="dotted" w:sz="4" w:space="0" w:color="auto"/>
              <w:left w:val="dotted" w:sz="4" w:space="0" w:color="auto"/>
              <w:bottom w:val="dotted" w:sz="4" w:space="0" w:color="auto"/>
              <w:right w:val="dotted" w:sz="4" w:space="0" w:color="auto"/>
            </w:tcBorders>
            <w:shd w:val="clear" w:color="auto" w:fill="2EA5B4"/>
            <w:vAlign w:val="center"/>
          </w:tcPr>
          <w:p w14:paraId="06FCD740" w14:textId="77777777" w:rsidR="00633674" w:rsidRPr="00F06ED0" w:rsidRDefault="00633674" w:rsidP="00A71198">
            <w:pPr>
              <w:rPr>
                <w:rFonts w:cs="Calibri"/>
                <w:sz w:val="20"/>
                <w:szCs w:val="20"/>
              </w:rPr>
            </w:pPr>
            <w:r>
              <w:rPr>
                <w:sz w:val="20"/>
              </w:rPr>
              <w:t>X</w:t>
            </w:r>
          </w:p>
        </w:tc>
        <w:tc>
          <w:tcPr>
            <w:tcW w:w="3240" w:type="dxa"/>
            <w:vMerge/>
            <w:tcBorders>
              <w:left w:val="dotted" w:sz="4" w:space="0" w:color="auto"/>
              <w:right w:val="dotted" w:sz="4" w:space="0" w:color="auto"/>
            </w:tcBorders>
            <w:shd w:val="clear" w:color="auto" w:fill="auto"/>
            <w:vAlign w:val="center"/>
          </w:tcPr>
          <w:p w14:paraId="2CDA5CBC" w14:textId="77777777" w:rsidR="00633674" w:rsidRPr="00F06ED0" w:rsidRDefault="00633674" w:rsidP="00A71198">
            <w:pPr>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shd w:val="clear" w:color="auto" w:fill="2EA5B4"/>
            <w:vAlign w:val="center"/>
          </w:tcPr>
          <w:p w14:paraId="502471C3" w14:textId="77777777" w:rsidR="00633674" w:rsidRPr="00F06ED0" w:rsidRDefault="00633674" w:rsidP="00A71198">
            <w:pPr>
              <w:rPr>
                <w:rFonts w:cs="Calibri"/>
                <w:sz w:val="20"/>
                <w:szCs w:val="20"/>
              </w:rPr>
            </w:pPr>
            <w:r>
              <w:rPr>
                <w:sz w:val="20"/>
              </w:rPr>
              <w:t>X</w:t>
            </w:r>
          </w:p>
        </w:tc>
        <w:tc>
          <w:tcPr>
            <w:tcW w:w="2880" w:type="dxa"/>
            <w:vMerge/>
            <w:tcBorders>
              <w:left w:val="dotted" w:sz="4" w:space="0" w:color="auto"/>
              <w:right w:val="dotted" w:sz="4" w:space="0" w:color="auto"/>
            </w:tcBorders>
            <w:shd w:val="clear" w:color="auto" w:fill="auto"/>
            <w:vAlign w:val="center"/>
          </w:tcPr>
          <w:p w14:paraId="212D1B09" w14:textId="77777777" w:rsidR="00633674" w:rsidRPr="00F06ED0" w:rsidRDefault="00633674" w:rsidP="00A71198">
            <w:pPr>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2EA5B4"/>
            <w:vAlign w:val="center"/>
          </w:tcPr>
          <w:p w14:paraId="5A72EFE6" w14:textId="77777777" w:rsidR="00633674" w:rsidRPr="00F06ED0" w:rsidRDefault="00633674" w:rsidP="00A71198">
            <w:pPr>
              <w:rPr>
                <w:rFonts w:cs="Calibri"/>
                <w:sz w:val="20"/>
                <w:szCs w:val="20"/>
              </w:rPr>
            </w:pPr>
            <w:r>
              <w:rPr>
                <w:sz w:val="20"/>
              </w:rPr>
              <w:t>X</w:t>
            </w:r>
          </w:p>
        </w:tc>
        <w:tc>
          <w:tcPr>
            <w:tcW w:w="2970" w:type="dxa"/>
            <w:vMerge/>
            <w:tcBorders>
              <w:left w:val="dotted" w:sz="4" w:space="0" w:color="auto"/>
              <w:right w:val="dotted" w:sz="4" w:space="0" w:color="auto"/>
            </w:tcBorders>
            <w:shd w:val="clear" w:color="auto" w:fill="F16423"/>
            <w:vAlign w:val="center"/>
          </w:tcPr>
          <w:p w14:paraId="066A3D46" w14:textId="77777777" w:rsidR="00633674" w:rsidRPr="00F06ED0" w:rsidRDefault="00633674" w:rsidP="00A71198">
            <w:pPr>
              <w:rPr>
                <w:rFonts w:cs="Calibri"/>
                <w:sz w:val="20"/>
                <w:szCs w:val="20"/>
              </w:rPr>
            </w:pPr>
          </w:p>
        </w:tc>
      </w:tr>
      <w:tr w:rsidR="00633674" w:rsidRPr="00F06ED0" w14:paraId="2FB23FD4" w14:textId="77777777" w:rsidTr="00A71198">
        <w:tc>
          <w:tcPr>
            <w:tcW w:w="3685" w:type="dxa"/>
            <w:tcBorders>
              <w:top w:val="dotted" w:sz="4" w:space="0" w:color="auto"/>
              <w:left w:val="dotted" w:sz="4" w:space="0" w:color="auto"/>
              <w:bottom w:val="dotted" w:sz="4" w:space="0" w:color="auto"/>
              <w:right w:val="dotted" w:sz="4" w:space="0" w:color="auto"/>
            </w:tcBorders>
            <w:vAlign w:val="center"/>
            <w:hideMark/>
          </w:tcPr>
          <w:p w14:paraId="5FB604E0" w14:textId="1FA24C59" w:rsidR="00633674" w:rsidRPr="00F06ED0" w:rsidRDefault="00633674" w:rsidP="00A71198">
            <w:pPr>
              <w:rPr>
                <w:rFonts w:cs="Calibri"/>
                <w:b/>
                <w:bCs/>
                <w:sz w:val="20"/>
                <w:szCs w:val="20"/>
              </w:rPr>
            </w:pPr>
            <w:r>
              <w:rPr>
                <w:b/>
                <w:sz w:val="20"/>
              </w:rPr>
              <w:t>ID-17. Proceso de preparación del presupuesto</w:t>
            </w:r>
          </w:p>
        </w:tc>
        <w:tc>
          <w:tcPr>
            <w:tcW w:w="450" w:type="dxa"/>
            <w:tcBorders>
              <w:top w:val="dotted" w:sz="4" w:space="0" w:color="auto"/>
              <w:left w:val="dotted" w:sz="4" w:space="0" w:color="auto"/>
              <w:bottom w:val="dotted" w:sz="4" w:space="0" w:color="auto"/>
              <w:right w:val="dotted" w:sz="4" w:space="0" w:color="auto"/>
            </w:tcBorders>
            <w:vAlign w:val="center"/>
          </w:tcPr>
          <w:p w14:paraId="64E5DCE4" w14:textId="77777777" w:rsidR="00633674" w:rsidRPr="00F06ED0" w:rsidRDefault="00633674" w:rsidP="00A71198">
            <w:pPr>
              <w:rPr>
                <w:rFonts w:cs="Calibri"/>
                <w:sz w:val="20"/>
                <w:szCs w:val="20"/>
              </w:rPr>
            </w:pPr>
          </w:p>
        </w:tc>
        <w:tc>
          <w:tcPr>
            <w:tcW w:w="3240" w:type="dxa"/>
            <w:vMerge/>
            <w:tcBorders>
              <w:left w:val="dotted" w:sz="4" w:space="0" w:color="auto"/>
              <w:right w:val="dotted" w:sz="4" w:space="0" w:color="auto"/>
            </w:tcBorders>
            <w:shd w:val="clear" w:color="auto" w:fill="auto"/>
            <w:vAlign w:val="center"/>
          </w:tcPr>
          <w:p w14:paraId="6157F6A9" w14:textId="77777777" w:rsidR="00633674" w:rsidRPr="00F06ED0" w:rsidRDefault="00633674" w:rsidP="00A71198">
            <w:pPr>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shd w:val="clear" w:color="auto" w:fill="2EA5B4"/>
            <w:vAlign w:val="center"/>
          </w:tcPr>
          <w:p w14:paraId="069E9773" w14:textId="77777777" w:rsidR="00633674" w:rsidRPr="00F06ED0" w:rsidRDefault="00633674" w:rsidP="00A71198">
            <w:pPr>
              <w:rPr>
                <w:rFonts w:cs="Calibri"/>
                <w:sz w:val="20"/>
                <w:szCs w:val="20"/>
              </w:rPr>
            </w:pPr>
            <w:r>
              <w:rPr>
                <w:sz w:val="20"/>
              </w:rPr>
              <w:t>X</w:t>
            </w:r>
          </w:p>
        </w:tc>
        <w:tc>
          <w:tcPr>
            <w:tcW w:w="2880" w:type="dxa"/>
            <w:vMerge/>
            <w:tcBorders>
              <w:left w:val="dotted" w:sz="4" w:space="0" w:color="auto"/>
              <w:right w:val="dotted" w:sz="4" w:space="0" w:color="auto"/>
            </w:tcBorders>
            <w:shd w:val="clear" w:color="auto" w:fill="auto"/>
            <w:vAlign w:val="center"/>
          </w:tcPr>
          <w:p w14:paraId="0D24D964" w14:textId="77777777" w:rsidR="00633674" w:rsidRPr="00F06ED0" w:rsidRDefault="00633674" w:rsidP="00A71198">
            <w:pPr>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vAlign w:val="center"/>
          </w:tcPr>
          <w:p w14:paraId="59B49729" w14:textId="77777777" w:rsidR="00633674" w:rsidRPr="00F06ED0" w:rsidRDefault="00633674" w:rsidP="00A71198">
            <w:pPr>
              <w:rPr>
                <w:rFonts w:cs="Calibri"/>
                <w:sz w:val="20"/>
                <w:szCs w:val="20"/>
              </w:rPr>
            </w:pPr>
          </w:p>
        </w:tc>
        <w:tc>
          <w:tcPr>
            <w:tcW w:w="2970" w:type="dxa"/>
            <w:vMerge/>
            <w:tcBorders>
              <w:left w:val="dotted" w:sz="4" w:space="0" w:color="auto"/>
              <w:right w:val="dotted" w:sz="4" w:space="0" w:color="auto"/>
            </w:tcBorders>
            <w:vAlign w:val="center"/>
          </w:tcPr>
          <w:p w14:paraId="0017E4D4" w14:textId="77777777" w:rsidR="00633674" w:rsidRPr="00F06ED0" w:rsidRDefault="00633674" w:rsidP="00A71198">
            <w:pPr>
              <w:rPr>
                <w:rFonts w:cs="Calibri"/>
                <w:sz w:val="20"/>
                <w:szCs w:val="20"/>
              </w:rPr>
            </w:pPr>
          </w:p>
        </w:tc>
      </w:tr>
      <w:tr w:rsidR="00633674" w:rsidRPr="00F06ED0" w14:paraId="113B61B6" w14:textId="77777777" w:rsidTr="00A71198">
        <w:tc>
          <w:tcPr>
            <w:tcW w:w="3685" w:type="dxa"/>
            <w:tcBorders>
              <w:top w:val="dotted" w:sz="4" w:space="0" w:color="auto"/>
              <w:left w:val="dotted" w:sz="4" w:space="0" w:color="auto"/>
              <w:bottom w:val="dotted" w:sz="4" w:space="0" w:color="auto"/>
              <w:right w:val="dotted" w:sz="4" w:space="0" w:color="auto"/>
            </w:tcBorders>
            <w:vAlign w:val="center"/>
            <w:hideMark/>
          </w:tcPr>
          <w:p w14:paraId="6447854D" w14:textId="3057AD74" w:rsidR="00633674" w:rsidRPr="00F06ED0" w:rsidRDefault="00633674" w:rsidP="00A71198">
            <w:pPr>
              <w:rPr>
                <w:rFonts w:cs="Calibri"/>
                <w:b/>
                <w:bCs/>
                <w:sz w:val="20"/>
                <w:szCs w:val="20"/>
              </w:rPr>
            </w:pPr>
            <w:r>
              <w:rPr>
                <w:b/>
                <w:sz w:val="20"/>
              </w:rPr>
              <w:t xml:space="preserve">ID-18. Escrutinio legislativo del presupuesto </w:t>
            </w:r>
          </w:p>
        </w:tc>
        <w:tc>
          <w:tcPr>
            <w:tcW w:w="450" w:type="dxa"/>
            <w:tcBorders>
              <w:top w:val="dotted" w:sz="4" w:space="0" w:color="auto"/>
              <w:left w:val="dotted" w:sz="4" w:space="0" w:color="auto"/>
              <w:bottom w:val="dotted" w:sz="4" w:space="0" w:color="auto"/>
              <w:right w:val="dotted" w:sz="4" w:space="0" w:color="auto"/>
            </w:tcBorders>
            <w:vAlign w:val="center"/>
          </w:tcPr>
          <w:p w14:paraId="26D1C7EC" w14:textId="77777777" w:rsidR="00633674" w:rsidRPr="00F06ED0" w:rsidRDefault="00633674" w:rsidP="00A71198">
            <w:pPr>
              <w:rPr>
                <w:rFonts w:cs="Calibri"/>
                <w:sz w:val="20"/>
                <w:szCs w:val="20"/>
              </w:rPr>
            </w:pPr>
          </w:p>
        </w:tc>
        <w:tc>
          <w:tcPr>
            <w:tcW w:w="3240" w:type="dxa"/>
            <w:vMerge/>
            <w:tcBorders>
              <w:left w:val="dotted" w:sz="4" w:space="0" w:color="auto"/>
              <w:bottom w:val="dotted" w:sz="4" w:space="0" w:color="auto"/>
              <w:right w:val="dotted" w:sz="4" w:space="0" w:color="auto"/>
            </w:tcBorders>
            <w:shd w:val="clear" w:color="auto" w:fill="auto"/>
            <w:vAlign w:val="center"/>
          </w:tcPr>
          <w:p w14:paraId="58EF6041" w14:textId="77777777" w:rsidR="00633674" w:rsidRPr="00F06ED0" w:rsidRDefault="00633674" w:rsidP="00A71198">
            <w:pPr>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shd w:val="clear" w:color="auto" w:fill="2EA5B4"/>
            <w:vAlign w:val="center"/>
          </w:tcPr>
          <w:p w14:paraId="724C8E4D" w14:textId="77777777" w:rsidR="00633674" w:rsidRPr="00F06ED0" w:rsidRDefault="00633674" w:rsidP="00A71198">
            <w:pPr>
              <w:rPr>
                <w:rFonts w:cs="Calibri"/>
                <w:sz w:val="20"/>
                <w:szCs w:val="20"/>
              </w:rPr>
            </w:pPr>
            <w:r>
              <w:rPr>
                <w:sz w:val="20"/>
              </w:rPr>
              <w:t>X</w:t>
            </w:r>
          </w:p>
        </w:tc>
        <w:tc>
          <w:tcPr>
            <w:tcW w:w="2880" w:type="dxa"/>
            <w:vMerge/>
            <w:tcBorders>
              <w:left w:val="dotted" w:sz="4" w:space="0" w:color="auto"/>
              <w:bottom w:val="dotted" w:sz="4" w:space="0" w:color="auto"/>
              <w:right w:val="dotted" w:sz="4" w:space="0" w:color="auto"/>
            </w:tcBorders>
            <w:shd w:val="clear" w:color="auto" w:fill="auto"/>
            <w:vAlign w:val="center"/>
          </w:tcPr>
          <w:p w14:paraId="7DFC275D" w14:textId="77777777" w:rsidR="00633674" w:rsidRPr="00F06ED0" w:rsidRDefault="00633674" w:rsidP="00A71198">
            <w:pPr>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vAlign w:val="center"/>
          </w:tcPr>
          <w:p w14:paraId="4D7F23AE" w14:textId="77777777" w:rsidR="00633674" w:rsidRPr="00F06ED0" w:rsidRDefault="00633674" w:rsidP="00A71198">
            <w:pPr>
              <w:rPr>
                <w:rFonts w:cs="Calibri"/>
                <w:sz w:val="20"/>
                <w:szCs w:val="20"/>
              </w:rPr>
            </w:pPr>
          </w:p>
        </w:tc>
        <w:tc>
          <w:tcPr>
            <w:tcW w:w="2970" w:type="dxa"/>
            <w:vMerge/>
            <w:tcBorders>
              <w:left w:val="dotted" w:sz="4" w:space="0" w:color="auto"/>
              <w:bottom w:val="dotted" w:sz="4" w:space="0" w:color="auto"/>
              <w:right w:val="dotted" w:sz="4" w:space="0" w:color="auto"/>
            </w:tcBorders>
            <w:vAlign w:val="center"/>
          </w:tcPr>
          <w:p w14:paraId="21889EA8" w14:textId="77777777" w:rsidR="00633674" w:rsidRPr="00F06ED0" w:rsidRDefault="00633674" w:rsidP="00A71198">
            <w:pPr>
              <w:rPr>
                <w:rFonts w:cs="Calibri"/>
                <w:sz w:val="20"/>
                <w:szCs w:val="20"/>
              </w:rPr>
            </w:pPr>
          </w:p>
        </w:tc>
      </w:tr>
      <w:tr w:rsidR="00633674" w:rsidRPr="00F06ED0" w14:paraId="5DC6E5BE" w14:textId="77777777" w:rsidTr="00A71198">
        <w:tc>
          <w:tcPr>
            <w:tcW w:w="14035" w:type="dxa"/>
            <w:gridSpan w:val="7"/>
            <w:tcBorders>
              <w:top w:val="dotted" w:sz="4" w:space="0" w:color="auto"/>
              <w:left w:val="dotted" w:sz="4" w:space="0" w:color="auto"/>
              <w:bottom w:val="dotted" w:sz="4" w:space="0" w:color="auto"/>
              <w:right w:val="dotted" w:sz="4" w:space="0" w:color="auto"/>
            </w:tcBorders>
            <w:shd w:val="clear" w:color="auto" w:fill="4FBBD2"/>
            <w:vAlign w:val="center"/>
          </w:tcPr>
          <w:p w14:paraId="2E202BF4" w14:textId="118CD288" w:rsidR="00633674" w:rsidRPr="00F06ED0" w:rsidRDefault="00633674" w:rsidP="00A71198">
            <w:pPr>
              <w:shd w:val="clear" w:color="auto" w:fill="4FBBD3"/>
              <w:rPr>
                <w:rFonts w:cs="Calibri"/>
                <w:b/>
                <w:sz w:val="20"/>
                <w:szCs w:val="20"/>
              </w:rPr>
            </w:pPr>
            <w:r>
              <w:rPr>
                <w:b/>
                <w:sz w:val="20"/>
              </w:rPr>
              <w:t>Pilar V: Previsibilidad y control de la ejecución presupuestaria</w:t>
            </w:r>
          </w:p>
          <w:p w14:paraId="23430942" w14:textId="77777777" w:rsidR="00633674" w:rsidRPr="00F06ED0" w:rsidRDefault="00633674" w:rsidP="00A71198">
            <w:pPr>
              <w:shd w:val="clear" w:color="auto" w:fill="4FBBD3"/>
              <w:rPr>
                <w:rFonts w:cs="Calibri"/>
                <w:b/>
                <w:color w:val="FFFFFF"/>
                <w:sz w:val="20"/>
                <w:szCs w:val="20"/>
              </w:rPr>
            </w:pPr>
            <w:r>
              <w:rPr>
                <w:sz w:val="20"/>
              </w:rPr>
              <w:t>El presupuesto se aplica en el marco de un sistema de normas, procesos y controles internos eficaces que garantiza que los recursos se obtengan y utilicen conforme a lo previsto.</w:t>
            </w:r>
          </w:p>
        </w:tc>
      </w:tr>
      <w:tr w:rsidR="00633674" w:rsidRPr="00F06ED0" w14:paraId="09A3E925" w14:textId="77777777" w:rsidTr="00A71198">
        <w:tc>
          <w:tcPr>
            <w:tcW w:w="3685" w:type="dxa"/>
            <w:tcBorders>
              <w:top w:val="dotted" w:sz="4" w:space="0" w:color="auto"/>
              <w:left w:val="dotted" w:sz="4" w:space="0" w:color="auto"/>
              <w:bottom w:val="dotted" w:sz="4" w:space="0" w:color="auto"/>
              <w:right w:val="dotted" w:sz="4" w:space="0" w:color="auto"/>
            </w:tcBorders>
            <w:vAlign w:val="center"/>
            <w:hideMark/>
          </w:tcPr>
          <w:p w14:paraId="32688FC7" w14:textId="2EA5FAAE" w:rsidR="00633674" w:rsidRPr="00F06ED0" w:rsidRDefault="00633674" w:rsidP="00A71198">
            <w:pPr>
              <w:rPr>
                <w:rFonts w:cs="Calibri"/>
                <w:b/>
                <w:bCs/>
                <w:sz w:val="20"/>
                <w:szCs w:val="20"/>
              </w:rPr>
            </w:pPr>
            <w:r>
              <w:rPr>
                <w:b/>
                <w:sz w:val="20"/>
              </w:rPr>
              <w:t xml:space="preserve">ID-19. Administración de ingresos </w:t>
            </w:r>
          </w:p>
        </w:tc>
        <w:tc>
          <w:tcPr>
            <w:tcW w:w="450" w:type="dxa"/>
            <w:tcBorders>
              <w:top w:val="dotted" w:sz="4" w:space="0" w:color="auto"/>
              <w:left w:val="dotted" w:sz="4" w:space="0" w:color="auto"/>
              <w:bottom w:val="dotted" w:sz="4" w:space="0" w:color="auto"/>
              <w:right w:val="dotted" w:sz="4" w:space="0" w:color="auto"/>
            </w:tcBorders>
            <w:vAlign w:val="center"/>
          </w:tcPr>
          <w:p w14:paraId="70609264" w14:textId="77777777" w:rsidR="00633674" w:rsidRPr="00F06ED0" w:rsidRDefault="00633674" w:rsidP="00A71198">
            <w:pPr>
              <w:widowControl w:val="0"/>
              <w:tabs>
                <w:tab w:val="left" w:pos="463"/>
              </w:tabs>
              <w:ind w:right="184"/>
              <w:rPr>
                <w:rFonts w:cs="Calibri"/>
                <w:sz w:val="20"/>
                <w:szCs w:val="20"/>
              </w:rPr>
            </w:pPr>
          </w:p>
        </w:tc>
        <w:tc>
          <w:tcPr>
            <w:tcW w:w="3240" w:type="dxa"/>
            <w:vMerge w:val="restart"/>
            <w:tcBorders>
              <w:top w:val="dotted" w:sz="4" w:space="0" w:color="auto"/>
              <w:left w:val="dotted" w:sz="4" w:space="0" w:color="auto"/>
              <w:right w:val="dotted" w:sz="4" w:space="0" w:color="auto"/>
            </w:tcBorders>
            <w:vAlign w:val="center"/>
          </w:tcPr>
          <w:p w14:paraId="43DD0302" w14:textId="62756327" w:rsidR="00633674" w:rsidRPr="00F06ED0" w:rsidRDefault="00633674" w:rsidP="00A71198">
            <w:pPr>
              <w:widowControl w:val="0"/>
              <w:tabs>
                <w:tab w:val="left" w:pos="463"/>
              </w:tabs>
              <w:ind w:right="184"/>
              <w:jc w:val="both"/>
              <w:rPr>
                <w:rFonts w:cs="Calibri"/>
                <w:i/>
                <w:color w:val="FF0000"/>
                <w:sz w:val="20"/>
                <w:szCs w:val="20"/>
              </w:rPr>
            </w:pPr>
            <w:r>
              <w:rPr>
                <w:i/>
                <w:color w:val="FF0000"/>
                <w:sz w:val="20"/>
              </w:rPr>
              <w:t>La administración eficiente y el re</w:t>
            </w:r>
            <w:r w:rsidR="00E12236">
              <w:rPr>
                <w:i/>
                <w:color w:val="FF0000"/>
                <w:sz w:val="20"/>
              </w:rPr>
              <w:softHyphen/>
            </w:r>
            <w:r>
              <w:rPr>
                <w:i/>
                <w:color w:val="FF0000"/>
                <w:sz w:val="20"/>
              </w:rPr>
              <w:t>gistro y la presentación de informes precisos de la recaudación de ingre</w:t>
            </w:r>
            <w:r w:rsidR="00E12236">
              <w:rPr>
                <w:i/>
                <w:color w:val="FF0000"/>
                <w:sz w:val="20"/>
              </w:rPr>
              <w:softHyphen/>
            </w:r>
            <w:r>
              <w:rPr>
                <w:i/>
                <w:color w:val="FF0000"/>
                <w:sz w:val="20"/>
              </w:rPr>
              <w:t>sos tributarios y no tributarios son importantes para garantizar que todos los ingresos se recauden de conformidad con las leyes pertinen</w:t>
            </w:r>
            <w:r w:rsidR="00E12236">
              <w:rPr>
                <w:i/>
                <w:color w:val="FF0000"/>
                <w:sz w:val="20"/>
              </w:rPr>
              <w:softHyphen/>
            </w:r>
            <w:r>
              <w:rPr>
                <w:i/>
                <w:color w:val="FF0000"/>
                <w:sz w:val="20"/>
              </w:rPr>
              <w:t>tes para respaldar el marco presu</w:t>
            </w:r>
            <w:r w:rsidR="00E12236">
              <w:rPr>
                <w:i/>
                <w:color w:val="FF0000"/>
                <w:sz w:val="20"/>
              </w:rPr>
              <w:softHyphen/>
            </w:r>
            <w:r>
              <w:rPr>
                <w:i/>
                <w:color w:val="FF0000"/>
                <w:sz w:val="20"/>
              </w:rPr>
              <w:t xml:space="preserve">puestario del </w:t>
            </w:r>
            <w:r w:rsidR="00367248">
              <w:rPr>
                <w:i/>
                <w:color w:val="FF0000"/>
                <w:sz w:val="20"/>
              </w:rPr>
              <w:t>g</w:t>
            </w:r>
            <w:r>
              <w:rPr>
                <w:i/>
                <w:color w:val="FF0000"/>
                <w:sz w:val="20"/>
              </w:rPr>
              <w:t xml:space="preserve">obierno. </w:t>
            </w:r>
          </w:p>
          <w:p w14:paraId="10C94729" w14:textId="23562756" w:rsidR="00633674" w:rsidRPr="00F06ED0" w:rsidRDefault="00633674" w:rsidP="00A71198">
            <w:pPr>
              <w:widowControl w:val="0"/>
              <w:tabs>
                <w:tab w:val="left" w:pos="463"/>
              </w:tabs>
              <w:ind w:right="184"/>
              <w:jc w:val="both"/>
              <w:rPr>
                <w:rFonts w:cs="Calibri"/>
                <w:i/>
                <w:color w:val="FF0000"/>
                <w:sz w:val="20"/>
                <w:szCs w:val="20"/>
              </w:rPr>
            </w:pPr>
            <w:r>
              <w:rPr>
                <w:i/>
                <w:color w:val="FF0000"/>
                <w:sz w:val="20"/>
              </w:rPr>
              <w:t>Los atrasos en los gastos pueden tener un gran impacto sobre la dis</w:t>
            </w:r>
            <w:r w:rsidR="00E12236">
              <w:rPr>
                <w:i/>
                <w:color w:val="FF0000"/>
                <w:sz w:val="20"/>
              </w:rPr>
              <w:softHyphen/>
            </w:r>
            <w:r>
              <w:rPr>
                <w:i/>
                <w:color w:val="FF0000"/>
                <w:sz w:val="20"/>
              </w:rPr>
              <w:t>ciplina fiscal porque implican una falta de control de los compromisos y el incumplimiento del pago de las obligaciones a su vencimiento.</w:t>
            </w:r>
          </w:p>
          <w:p w14:paraId="14BBA4CC" w14:textId="77777777" w:rsidR="00633674" w:rsidRPr="00F06ED0" w:rsidRDefault="00633674" w:rsidP="00A71198">
            <w:pPr>
              <w:widowControl w:val="0"/>
              <w:tabs>
                <w:tab w:val="left" w:pos="463"/>
              </w:tabs>
              <w:ind w:right="184"/>
              <w:jc w:val="both"/>
              <w:rPr>
                <w:rFonts w:cs="Calibri"/>
                <w:sz w:val="20"/>
                <w:szCs w:val="20"/>
              </w:rPr>
            </w:pPr>
            <w:r>
              <w:rPr>
                <w:i/>
                <w:color w:val="FF0000"/>
                <w:sz w:val="20"/>
              </w:rPr>
              <w:t>Los controles eficaces de los gastos y de la nómina garantizan que el uso de los recursos se corresponda con las asignaciones aprobadas.</w:t>
            </w:r>
            <w:r>
              <w:rPr>
                <w:color w:val="FF0000"/>
                <w:sz w:val="20"/>
              </w:rPr>
              <w:t xml:space="preserve"> </w:t>
            </w:r>
          </w:p>
        </w:tc>
        <w:tc>
          <w:tcPr>
            <w:tcW w:w="360" w:type="dxa"/>
            <w:tcBorders>
              <w:top w:val="dotted" w:sz="4" w:space="0" w:color="auto"/>
              <w:left w:val="dotted" w:sz="4" w:space="0" w:color="auto"/>
              <w:bottom w:val="dotted" w:sz="4" w:space="0" w:color="auto"/>
              <w:right w:val="dotted" w:sz="4" w:space="0" w:color="auto"/>
            </w:tcBorders>
            <w:shd w:val="clear" w:color="auto" w:fill="4FBBD2"/>
            <w:vAlign w:val="center"/>
          </w:tcPr>
          <w:p w14:paraId="7DADE2B9" w14:textId="77777777" w:rsidR="00633674" w:rsidRPr="00F06ED0" w:rsidRDefault="00633674" w:rsidP="00A71198">
            <w:pPr>
              <w:widowControl w:val="0"/>
              <w:tabs>
                <w:tab w:val="left" w:pos="463"/>
              </w:tabs>
              <w:ind w:right="184"/>
              <w:rPr>
                <w:rFonts w:cs="Calibri"/>
                <w:sz w:val="20"/>
                <w:szCs w:val="20"/>
              </w:rPr>
            </w:pPr>
            <w:r>
              <w:rPr>
                <w:sz w:val="20"/>
              </w:rPr>
              <w:t>X</w:t>
            </w:r>
          </w:p>
        </w:tc>
        <w:tc>
          <w:tcPr>
            <w:tcW w:w="2880" w:type="dxa"/>
            <w:vMerge w:val="restart"/>
            <w:tcBorders>
              <w:top w:val="dotted" w:sz="4" w:space="0" w:color="auto"/>
              <w:left w:val="dotted" w:sz="4" w:space="0" w:color="auto"/>
              <w:right w:val="dotted" w:sz="4" w:space="0" w:color="auto"/>
            </w:tcBorders>
            <w:shd w:val="clear" w:color="auto" w:fill="auto"/>
            <w:vAlign w:val="center"/>
          </w:tcPr>
          <w:p w14:paraId="12DFD164" w14:textId="4031FF32" w:rsidR="00633674" w:rsidRPr="00F06ED0" w:rsidRDefault="00633674" w:rsidP="00A71198">
            <w:pPr>
              <w:widowControl w:val="0"/>
              <w:tabs>
                <w:tab w:val="left" w:pos="463"/>
              </w:tabs>
              <w:ind w:right="184"/>
              <w:jc w:val="both"/>
              <w:rPr>
                <w:rFonts w:cs="Calibri"/>
                <w:i/>
                <w:color w:val="FF0000"/>
                <w:sz w:val="20"/>
                <w:szCs w:val="20"/>
              </w:rPr>
            </w:pPr>
            <w:r>
              <w:rPr>
                <w:i/>
                <w:color w:val="FF0000"/>
                <w:sz w:val="20"/>
              </w:rPr>
              <w:t>La previsibilidad en la base de ingresos y en el flujo de recur</w:t>
            </w:r>
            <w:r w:rsidR="00E12236">
              <w:rPr>
                <w:i/>
                <w:color w:val="FF0000"/>
                <w:sz w:val="20"/>
              </w:rPr>
              <w:softHyphen/>
            </w:r>
            <w:r>
              <w:rPr>
                <w:i/>
                <w:color w:val="FF0000"/>
                <w:sz w:val="20"/>
              </w:rPr>
              <w:t>sos hacia las entidades presu</w:t>
            </w:r>
            <w:r w:rsidR="00E12236">
              <w:rPr>
                <w:i/>
                <w:color w:val="FF0000"/>
                <w:sz w:val="20"/>
              </w:rPr>
              <w:softHyphen/>
            </w:r>
            <w:r>
              <w:rPr>
                <w:i/>
                <w:color w:val="FF0000"/>
                <w:sz w:val="20"/>
              </w:rPr>
              <w:t>puestarias ayuda a garantizar que se implementen esas prio</w:t>
            </w:r>
            <w:r w:rsidR="00E12236">
              <w:rPr>
                <w:i/>
                <w:color w:val="FF0000"/>
                <w:sz w:val="20"/>
              </w:rPr>
              <w:softHyphen/>
            </w:r>
            <w:r>
              <w:rPr>
                <w:i/>
                <w:color w:val="FF0000"/>
                <w:sz w:val="20"/>
              </w:rPr>
              <w:t xml:space="preserve">ridades. </w:t>
            </w:r>
          </w:p>
          <w:p w14:paraId="2F70984F" w14:textId="4FF27EEB" w:rsidR="00633674" w:rsidRPr="00F06ED0" w:rsidRDefault="00633674" w:rsidP="00A71198">
            <w:pPr>
              <w:widowControl w:val="0"/>
              <w:tabs>
                <w:tab w:val="left" w:pos="463"/>
              </w:tabs>
              <w:ind w:right="184"/>
              <w:jc w:val="both"/>
              <w:rPr>
                <w:rFonts w:cs="Calibri"/>
                <w:i/>
                <w:color w:val="FF0000"/>
                <w:sz w:val="20"/>
                <w:szCs w:val="20"/>
              </w:rPr>
            </w:pPr>
            <w:r>
              <w:rPr>
                <w:i/>
                <w:color w:val="FF0000"/>
                <w:sz w:val="20"/>
              </w:rPr>
              <w:t>Los controles inadecuados de la nómina también pueden so</w:t>
            </w:r>
            <w:r w:rsidR="00E12236">
              <w:rPr>
                <w:i/>
                <w:color w:val="FF0000"/>
                <w:sz w:val="20"/>
              </w:rPr>
              <w:softHyphen/>
            </w:r>
            <w:r>
              <w:rPr>
                <w:i/>
                <w:color w:val="FF0000"/>
                <w:sz w:val="20"/>
              </w:rPr>
              <w:t>cavar la eficiencia de la asigna</w:t>
            </w:r>
            <w:r w:rsidR="00E12236">
              <w:rPr>
                <w:i/>
                <w:color w:val="FF0000"/>
                <w:sz w:val="20"/>
              </w:rPr>
              <w:softHyphen/>
            </w:r>
            <w:r>
              <w:rPr>
                <w:i/>
                <w:color w:val="FF0000"/>
                <w:sz w:val="20"/>
              </w:rPr>
              <w:t>ción de recursos si dan lugar a una expansión involuntaria de los costos de la nómina (con lo que se desvían gastos destina</w:t>
            </w:r>
            <w:r w:rsidR="00E12236">
              <w:rPr>
                <w:i/>
                <w:color w:val="FF0000"/>
                <w:sz w:val="20"/>
              </w:rPr>
              <w:softHyphen/>
            </w:r>
            <w:r>
              <w:rPr>
                <w:i/>
                <w:color w:val="FF0000"/>
                <w:sz w:val="20"/>
              </w:rPr>
              <w:t>dos a otras prioridades) o al in</w:t>
            </w:r>
            <w:r w:rsidR="00E12236">
              <w:rPr>
                <w:i/>
                <w:color w:val="FF0000"/>
                <w:sz w:val="20"/>
              </w:rPr>
              <w:softHyphen/>
            </w:r>
            <w:r>
              <w:rPr>
                <w:i/>
                <w:color w:val="FF0000"/>
                <w:sz w:val="20"/>
              </w:rPr>
              <w:t>cumplimiento de las obligacio</w:t>
            </w:r>
            <w:r w:rsidR="00E12236">
              <w:rPr>
                <w:i/>
                <w:color w:val="FF0000"/>
                <w:sz w:val="20"/>
              </w:rPr>
              <w:softHyphen/>
            </w:r>
            <w:r>
              <w:rPr>
                <w:i/>
                <w:color w:val="FF0000"/>
                <w:sz w:val="20"/>
              </w:rPr>
              <w:t>nes con los empleados.</w:t>
            </w:r>
          </w:p>
          <w:p w14:paraId="0D8FE445" w14:textId="4C69AE67" w:rsidR="00633674" w:rsidRPr="00F06ED0" w:rsidRDefault="00633674" w:rsidP="00A71198">
            <w:pPr>
              <w:widowControl w:val="0"/>
              <w:tabs>
                <w:tab w:val="left" w:pos="463"/>
              </w:tabs>
              <w:ind w:right="184"/>
              <w:jc w:val="both"/>
              <w:rPr>
                <w:rFonts w:cs="Calibri"/>
                <w:i/>
                <w:color w:val="FF0000"/>
                <w:sz w:val="20"/>
                <w:szCs w:val="20"/>
              </w:rPr>
            </w:pPr>
            <w:r>
              <w:rPr>
                <w:i/>
                <w:color w:val="FF0000"/>
                <w:sz w:val="20"/>
              </w:rPr>
              <w:t>La auditoría interna permite tener la certeza de que los sis</w:t>
            </w:r>
            <w:r w:rsidR="00E12236">
              <w:rPr>
                <w:i/>
                <w:color w:val="FF0000"/>
                <w:sz w:val="20"/>
              </w:rPr>
              <w:softHyphen/>
            </w:r>
            <w:r>
              <w:rPr>
                <w:i/>
                <w:color w:val="FF0000"/>
                <w:sz w:val="20"/>
              </w:rPr>
              <w:t xml:space="preserve">temas funcionan de manera eficiente y eficaz a efectos de alcanzar los objetivos del </w:t>
            </w:r>
            <w:r w:rsidR="00D53F96">
              <w:rPr>
                <w:i/>
                <w:color w:val="FF0000"/>
                <w:sz w:val="20"/>
              </w:rPr>
              <w:t>g</w:t>
            </w:r>
            <w:r>
              <w:rPr>
                <w:i/>
                <w:color w:val="FF0000"/>
                <w:sz w:val="20"/>
              </w:rPr>
              <w:t>o</w:t>
            </w:r>
            <w:r w:rsidR="00E12236">
              <w:rPr>
                <w:i/>
                <w:color w:val="FF0000"/>
                <w:sz w:val="20"/>
              </w:rPr>
              <w:softHyphen/>
            </w:r>
            <w:r>
              <w:rPr>
                <w:i/>
                <w:color w:val="FF0000"/>
                <w:sz w:val="20"/>
              </w:rPr>
              <w:t>bierno.</w:t>
            </w:r>
          </w:p>
          <w:p w14:paraId="6434EF2D" w14:textId="77777777" w:rsidR="00633674" w:rsidRPr="00F06ED0" w:rsidRDefault="00633674" w:rsidP="00A71198">
            <w:pPr>
              <w:widowControl w:val="0"/>
              <w:tabs>
                <w:tab w:val="left" w:pos="463"/>
              </w:tabs>
              <w:ind w:right="184"/>
              <w:jc w:val="both"/>
              <w:rPr>
                <w:rFonts w:cs="Calibri"/>
                <w:i/>
                <w:color w:val="FF0000"/>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4FBBD2"/>
            <w:vAlign w:val="center"/>
          </w:tcPr>
          <w:p w14:paraId="5DC86F75" w14:textId="77777777" w:rsidR="00633674" w:rsidRPr="00F06ED0" w:rsidRDefault="00633674" w:rsidP="00A71198">
            <w:pPr>
              <w:widowControl w:val="0"/>
              <w:tabs>
                <w:tab w:val="left" w:pos="463"/>
              </w:tabs>
              <w:ind w:right="184"/>
              <w:rPr>
                <w:rFonts w:cs="Calibri"/>
                <w:sz w:val="20"/>
                <w:szCs w:val="20"/>
              </w:rPr>
            </w:pPr>
            <w:r>
              <w:rPr>
                <w:sz w:val="20"/>
              </w:rPr>
              <w:t>X</w:t>
            </w:r>
          </w:p>
        </w:tc>
        <w:tc>
          <w:tcPr>
            <w:tcW w:w="2970" w:type="dxa"/>
            <w:vMerge w:val="restart"/>
            <w:tcBorders>
              <w:top w:val="dotted" w:sz="4" w:space="0" w:color="auto"/>
              <w:left w:val="dotted" w:sz="4" w:space="0" w:color="auto"/>
              <w:right w:val="dotted" w:sz="4" w:space="0" w:color="auto"/>
            </w:tcBorders>
            <w:vAlign w:val="center"/>
          </w:tcPr>
          <w:p w14:paraId="6D68BABC" w14:textId="1138A706" w:rsidR="00633674" w:rsidRPr="00F06ED0" w:rsidRDefault="00633674" w:rsidP="00A71198">
            <w:pPr>
              <w:widowControl w:val="0"/>
              <w:tabs>
                <w:tab w:val="left" w:pos="463"/>
              </w:tabs>
              <w:ind w:right="184"/>
              <w:jc w:val="both"/>
              <w:rPr>
                <w:rFonts w:cs="Calibri"/>
                <w:i/>
                <w:color w:val="FF0000"/>
                <w:sz w:val="20"/>
                <w:szCs w:val="20"/>
              </w:rPr>
            </w:pPr>
            <w:r>
              <w:rPr>
                <w:i/>
                <w:color w:val="FF0000"/>
                <w:sz w:val="20"/>
              </w:rPr>
              <w:t>Los ajustes frecuentes e impre</w:t>
            </w:r>
            <w:r w:rsidR="00E12236">
              <w:rPr>
                <w:i/>
                <w:color w:val="FF0000"/>
                <w:sz w:val="20"/>
              </w:rPr>
              <w:softHyphen/>
            </w:r>
            <w:r>
              <w:rPr>
                <w:i/>
                <w:color w:val="FF0000"/>
                <w:sz w:val="20"/>
              </w:rPr>
              <w:t>decibles efectuados durante el ejercicio pueden perjudicar la prestación eficiente de servi</w:t>
            </w:r>
            <w:r w:rsidR="00E12236">
              <w:rPr>
                <w:i/>
                <w:color w:val="FF0000"/>
                <w:sz w:val="20"/>
              </w:rPr>
              <w:softHyphen/>
            </w:r>
            <w:r>
              <w:rPr>
                <w:i/>
                <w:color w:val="FF0000"/>
                <w:sz w:val="20"/>
              </w:rPr>
              <w:t>cios.</w:t>
            </w:r>
          </w:p>
          <w:p w14:paraId="65D0B954" w14:textId="143B4733" w:rsidR="00633674" w:rsidRPr="00F06ED0" w:rsidRDefault="00633674" w:rsidP="00A71198">
            <w:pPr>
              <w:widowControl w:val="0"/>
              <w:tabs>
                <w:tab w:val="left" w:pos="463"/>
              </w:tabs>
              <w:ind w:right="184"/>
              <w:jc w:val="both"/>
              <w:rPr>
                <w:rFonts w:cs="Calibri"/>
                <w:i/>
                <w:color w:val="FF0000"/>
                <w:sz w:val="20"/>
                <w:szCs w:val="20"/>
              </w:rPr>
            </w:pPr>
            <w:r>
              <w:rPr>
                <w:i/>
                <w:color w:val="FF0000"/>
                <w:sz w:val="20"/>
              </w:rPr>
              <w:t>La existencia de atrasos en los pagos puede indicar que las asignaciones presupuestarias son insuficientes para brindar los niveles de servicio espera</w:t>
            </w:r>
            <w:r w:rsidR="00E12236">
              <w:rPr>
                <w:i/>
                <w:color w:val="FF0000"/>
                <w:sz w:val="20"/>
              </w:rPr>
              <w:softHyphen/>
            </w:r>
            <w:r>
              <w:rPr>
                <w:i/>
                <w:color w:val="FF0000"/>
                <w:sz w:val="20"/>
              </w:rPr>
              <w:t>dos.</w:t>
            </w:r>
          </w:p>
          <w:p w14:paraId="1362AF40" w14:textId="6C61BEEB" w:rsidR="00633674" w:rsidRPr="00F06ED0" w:rsidRDefault="00633674" w:rsidP="00A71198">
            <w:pPr>
              <w:widowControl w:val="0"/>
              <w:tabs>
                <w:tab w:val="left" w:pos="463"/>
              </w:tabs>
              <w:ind w:right="184"/>
              <w:jc w:val="both"/>
              <w:rPr>
                <w:rFonts w:cs="Calibri"/>
                <w:i/>
                <w:color w:val="FF0000"/>
                <w:sz w:val="20"/>
                <w:szCs w:val="20"/>
              </w:rPr>
            </w:pPr>
            <w:r>
              <w:rPr>
                <w:i/>
                <w:color w:val="FF0000"/>
                <w:sz w:val="20"/>
              </w:rPr>
              <w:t>La falta de un control adecuado de la nómina puede conducir a que el gasto salarial resulte ma</w:t>
            </w:r>
            <w:r w:rsidR="00E12236">
              <w:rPr>
                <w:i/>
                <w:color w:val="FF0000"/>
                <w:sz w:val="20"/>
              </w:rPr>
              <w:softHyphen/>
            </w:r>
            <w:r>
              <w:rPr>
                <w:i/>
                <w:color w:val="FF0000"/>
                <w:sz w:val="20"/>
              </w:rPr>
              <w:t>yor de lo previsto y, como con</w:t>
            </w:r>
            <w:r w:rsidR="00E12236">
              <w:rPr>
                <w:i/>
                <w:color w:val="FF0000"/>
                <w:sz w:val="20"/>
              </w:rPr>
              <w:softHyphen/>
            </w:r>
            <w:r>
              <w:rPr>
                <w:i/>
                <w:color w:val="FF0000"/>
                <w:sz w:val="20"/>
              </w:rPr>
              <w:t xml:space="preserve">secuencia, a un mayor costo por producto. </w:t>
            </w:r>
          </w:p>
          <w:p w14:paraId="4BE9D4A9" w14:textId="0D547A17" w:rsidR="00633674" w:rsidRPr="00F06ED0" w:rsidRDefault="00633674" w:rsidP="00A71198">
            <w:pPr>
              <w:widowControl w:val="0"/>
              <w:tabs>
                <w:tab w:val="left" w:pos="463"/>
              </w:tabs>
              <w:ind w:right="184"/>
              <w:jc w:val="both"/>
              <w:rPr>
                <w:rFonts w:cs="Calibri"/>
                <w:i/>
                <w:color w:val="FF0000"/>
                <w:sz w:val="20"/>
                <w:szCs w:val="20"/>
              </w:rPr>
            </w:pPr>
            <w:r>
              <w:rPr>
                <w:i/>
                <w:color w:val="FF0000"/>
                <w:sz w:val="20"/>
              </w:rPr>
              <w:t xml:space="preserve"> Un sistema de adquisiciones que funciona adecuadamente permite lograr mayor eficiencia en la prestación de servicios, pues garantiza una mayor opti</w:t>
            </w:r>
            <w:r w:rsidR="00E12236">
              <w:rPr>
                <w:i/>
                <w:color w:val="FF0000"/>
                <w:sz w:val="20"/>
              </w:rPr>
              <w:softHyphen/>
            </w:r>
            <w:r>
              <w:rPr>
                <w:i/>
                <w:color w:val="FF0000"/>
                <w:sz w:val="20"/>
              </w:rPr>
              <w:t xml:space="preserve">mización de los recursos en las compras que efectúa el </w:t>
            </w:r>
            <w:r w:rsidR="00B20C8D">
              <w:rPr>
                <w:i/>
                <w:color w:val="FF0000"/>
                <w:sz w:val="20"/>
              </w:rPr>
              <w:t>g</w:t>
            </w:r>
            <w:r>
              <w:rPr>
                <w:i/>
                <w:color w:val="FF0000"/>
                <w:sz w:val="20"/>
              </w:rPr>
              <w:t>o</w:t>
            </w:r>
            <w:r w:rsidR="00E12236">
              <w:rPr>
                <w:i/>
                <w:color w:val="FF0000"/>
                <w:sz w:val="20"/>
              </w:rPr>
              <w:softHyphen/>
            </w:r>
            <w:r>
              <w:rPr>
                <w:i/>
                <w:color w:val="FF0000"/>
                <w:sz w:val="20"/>
              </w:rPr>
              <w:t>bierno.</w:t>
            </w:r>
          </w:p>
          <w:p w14:paraId="649029E4" w14:textId="078D298A" w:rsidR="00633674" w:rsidRPr="00F06ED0" w:rsidRDefault="00633674" w:rsidP="00A71198">
            <w:pPr>
              <w:widowControl w:val="0"/>
              <w:tabs>
                <w:tab w:val="left" w:pos="463"/>
              </w:tabs>
              <w:ind w:right="184"/>
              <w:jc w:val="both"/>
              <w:rPr>
                <w:rFonts w:cs="Calibri"/>
                <w:i/>
                <w:color w:val="FF0000"/>
                <w:sz w:val="20"/>
                <w:szCs w:val="20"/>
              </w:rPr>
            </w:pPr>
            <w:r>
              <w:rPr>
                <w:i/>
                <w:color w:val="FF0000"/>
                <w:sz w:val="20"/>
              </w:rPr>
              <w:t>La auditoría interna ayuda a de</w:t>
            </w:r>
            <w:r w:rsidR="00E12236">
              <w:rPr>
                <w:i/>
                <w:color w:val="FF0000"/>
                <w:sz w:val="20"/>
              </w:rPr>
              <w:softHyphen/>
            </w:r>
            <w:r>
              <w:rPr>
                <w:i/>
                <w:color w:val="FF0000"/>
                <w:sz w:val="20"/>
              </w:rPr>
              <w:t>tectar las fallas y las ineficien</w:t>
            </w:r>
            <w:r w:rsidR="00E12236">
              <w:rPr>
                <w:i/>
                <w:color w:val="FF0000"/>
                <w:sz w:val="20"/>
              </w:rPr>
              <w:softHyphen/>
            </w:r>
            <w:r>
              <w:rPr>
                <w:i/>
                <w:color w:val="FF0000"/>
                <w:sz w:val="20"/>
              </w:rPr>
              <w:t>cias en los controles internos y en las operaciones.</w:t>
            </w:r>
          </w:p>
        </w:tc>
      </w:tr>
      <w:tr w:rsidR="00633674" w:rsidRPr="00F06ED0" w14:paraId="22FE3E33" w14:textId="77777777" w:rsidTr="00A71198">
        <w:tc>
          <w:tcPr>
            <w:tcW w:w="3685" w:type="dxa"/>
            <w:tcBorders>
              <w:top w:val="dotted" w:sz="4" w:space="0" w:color="auto"/>
              <w:left w:val="dotted" w:sz="4" w:space="0" w:color="auto"/>
              <w:bottom w:val="dotted" w:sz="4" w:space="0" w:color="auto"/>
              <w:right w:val="dotted" w:sz="4" w:space="0" w:color="auto"/>
            </w:tcBorders>
            <w:vAlign w:val="center"/>
            <w:hideMark/>
          </w:tcPr>
          <w:p w14:paraId="7033F7B2" w14:textId="090EC556" w:rsidR="00633674" w:rsidRPr="00F06ED0" w:rsidRDefault="00633674" w:rsidP="00A71198">
            <w:pPr>
              <w:rPr>
                <w:rFonts w:cs="Calibri"/>
                <w:b/>
                <w:bCs/>
                <w:sz w:val="20"/>
                <w:szCs w:val="20"/>
              </w:rPr>
            </w:pPr>
            <w:r>
              <w:rPr>
                <w:b/>
                <w:sz w:val="20"/>
              </w:rPr>
              <w:t>ID-20. Contabilidad de los ingresos</w:t>
            </w:r>
          </w:p>
        </w:tc>
        <w:tc>
          <w:tcPr>
            <w:tcW w:w="450" w:type="dxa"/>
            <w:tcBorders>
              <w:top w:val="dotted" w:sz="4" w:space="0" w:color="auto"/>
              <w:left w:val="dotted" w:sz="4" w:space="0" w:color="auto"/>
              <w:bottom w:val="dotted" w:sz="4" w:space="0" w:color="auto"/>
              <w:right w:val="dotted" w:sz="4" w:space="0" w:color="auto"/>
            </w:tcBorders>
            <w:vAlign w:val="center"/>
          </w:tcPr>
          <w:p w14:paraId="14B25DE7" w14:textId="77777777" w:rsidR="00633674" w:rsidRPr="00F06ED0" w:rsidRDefault="00633674" w:rsidP="00A71198">
            <w:pPr>
              <w:widowControl w:val="0"/>
              <w:tabs>
                <w:tab w:val="left" w:pos="460"/>
              </w:tabs>
              <w:ind w:right="149"/>
              <w:rPr>
                <w:rFonts w:cs="Calibri"/>
                <w:sz w:val="20"/>
                <w:szCs w:val="20"/>
              </w:rPr>
            </w:pPr>
          </w:p>
        </w:tc>
        <w:tc>
          <w:tcPr>
            <w:tcW w:w="3240" w:type="dxa"/>
            <w:vMerge/>
            <w:tcBorders>
              <w:left w:val="dotted" w:sz="4" w:space="0" w:color="auto"/>
              <w:right w:val="dotted" w:sz="4" w:space="0" w:color="auto"/>
            </w:tcBorders>
            <w:vAlign w:val="center"/>
          </w:tcPr>
          <w:p w14:paraId="19C932AC" w14:textId="77777777" w:rsidR="00633674" w:rsidRPr="00F06ED0" w:rsidRDefault="00633674" w:rsidP="00A71198">
            <w:pPr>
              <w:widowControl w:val="0"/>
              <w:tabs>
                <w:tab w:val="left" w:pos="460"/>
              </w:tabs>
              <w:ind w:right="149"/>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shd w:val="clear" w:color="auto" w:fill="4FBBD2"/>
            <w:vAlign w:val="center"/>
          </w:tcPr>
          <w:p w14:paraId="56A9BC76" w14:textId="77777777" w:rsidR="00633674" w:rsidRPr="00F06ED0" w:rsidRDefault="00633674" w:rsidP="00A71198">
            <w:pPr>
              <w:widowControl w:val="0"/>
              <w:tabs>
                <w:tab w:val="left" w:pos="460"/>
              </w:tabs>
              <w:ind w:right="149"/>
              <w:rPr>
                <w:rFonts w:cs="Calibri"/>
                <w:sz w:val="20"/>
                <w:szCs w:val="20"/>
              </w:rPr>
            </w:pPr>
            <w:r>
              <w:rPr>
                <w:sz w:val="20"/>
              </w:rPr>
              <w:t>X</w:t>
            </w:r>
          </w:p>
        </w:tc>
        <w:tc>
          <w:tcPr>
            <w:tcW w:w="2880" w:type="dxa"/>
            <w:vMerge/>
            <w:tcBorders>
              <w:left w:val="dotted" w:sz="4" w:space="0" w:color="auto"/>
              <w:right w:val="dotted" w:sz="4" w:space="0" w:color="auto"/>
            </w:tcBorders>
            <w:shd w:val="clear" w:color="auto" w:fill="auto"/>
            <w:vAlign w:val="center"/>
          </w:tcPr>
          <w:p w14:paraId="48AFDBC0" w14:textId="77777777" w:rsidR="00633674" w:rsidRPr="00F06ED0" w:rsidRDefault="00633674" w:rsidP="00A71198">
            <w:pPr>
              <w:widowControl w:val="0"/>
              <w:tabs>
                <w:tab w:val="left" w:pos="460"/>
              </w:tabs>
              <w:ind w:right="149"/>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4FBBD2"/>
            <w:vAlign w:val="center"/>
          </w:tcPr>
          <w:p w14:paraId="1D8E2946" w14:textId="77777777" w:rsidR="00633674" w:rsidRPr="00F06ED0" w:rsidRDefault="00633674" w:rsidP="00A71198">
            <w:pPr>
              <w:widowControl w:val="0"/>
              <w:tabs>
                <w:tab w:val="left" w:pos="460"/>
              </w:tabs>
              <w:ind w:right="149"/>
              <w:rPr>
                <w:rFonts w:cs="Calibri"/>
                <w:sz w:val="20"/>
                <w:szCs w:val="20"/>
              </w:rPr>
            </w:pPr>
            <w:r>
              <w:rPr>
                <w:sz w:val="20"/>
              </w:rPr>
              <w:t>X</w:t>
            </w:r>
          </w:p>
        </w:tc>
        <w:tc>
          <w:tcPr>
            <w:tcW w:w="2970" w:type="dxa"/>
            <w:vMerge/>
            <w:tcBorders>
              <w:left w:val="dotted" w:sz="4" w:space="0" w:color="auto"/>
              <w:right w:val="dotted" w:sz="4" w:space="0" w:color="auto"/>
            </w:tcBorders>
            <w:shd w:val="clear" w:color="auto" w:fill="84C346"/>
            <w:vAlign w:val="center"/>
          </w:tcPr>
          <w:p w14:paraId="71D211B5" w14:textId="77777777" w:rsidR="00633674" w:rsidRPr="00F06ED0" w:rsidRDefault="00633674" w:rsidP="00A71198">
            <w:pPr>
              <w:widowControl w:val="0"/>
              <w:tabs>
                <w:tab w:val="left" w:pos="460"/>
              </w:tabs>
              <w:ind w:right="149"/>
              <w:rPr>
                <w:rFonts w:cs="Calibri"/>
                <w:sz w:val="20"/>
                <w:szCs w:val="20"/>
              </w:rPr>
            </w:pPr>
          </w:p>
        </w:tc>
      </w:tr>
      <w:tr w:rsidR="00633674" w:rsidRPr="00F06ED0" w14:paraId="456F3265" w14:textId="77777777" w:rsidTr="00A71198">
        <w:tc>
          <w:tcPr>
            <w:tcW w:w="3685" w:type="dxa"/>
            <w:tcBorders>
              <w:top w:val="dotted" w:sz="4" w:space="0" w:color="auto"/>
              <w:left w:val="dotted" w:sz="4" w:space="0" w:color="auto"/>
              <w:bottom w:val="dotted" w:sz="4" w:space="0" w:color="auto"/>
              <w:right w:val="dotted" w:sz="4" w:space="0" w:color="auto"/>
            </w:tcBorders>
            <w:vAlign w:val="center"/>
            <w:hideMark/>
          </w:tcPr>
          <w:p w14:paraId="0EA4DE4E" w14:textId="16B5222D" w:rsidR="00633674" w:rsidRPr="00F06ED0" w:rsidRDefault="00633674" w:rsidP="00A71198">
            <w:pPr>
              <w:rPr>
                <w:rFonts w:cs="Calibri"/>
                <w:b/>
                <w:bCs/>
                <w:sz w:val="20"/>
                <w:szCs w:val="20"/>
              </w:rPr>
            </w:pPr>
            <w:r>
              <w:rPr>
                <w:b/>
                <w:sz w:val="20"/>
              </w:rPr>
              <w:t>ID-21. Previsibilidad de la asignación de recursos durante el ejercicio en curso</w:t>
            </w:r>
          </w:p>
        </w:tc>
        <w:tc>
          <w:tcPr>
            <w:tcW w:w="450" w:type="dxa"/>
            <w:tcBorders>
              <w:top w:val="dotted" w:sz="4" w:space="0" w:color="auto"/>
              <w:left w:val="dotted" w:sz="4" w:space="0" w:color="auto"/>
              <w:bottom w:val="dotted" w:sz="4" w:space="0" w:color="auto"/>
              <w:right w:val="dotted" w:sz="4" w:space="0" w:color="auto"/>
            </w:tcBorders>
            <w:shd w:val="clear" w:color="auto" w:fill="4FBBD2"/>
            <w:vAlign w:val="center"/>
          </w:tcPr>
          <w:p w14:paraId="65F11D84" w14:textId="77777777" w:rsidR="00633674" w:rsidRPr="00F06ED0" w:rsidRDefault="00633674" w:rsidP="00A71198">
            <w:pPr>
              <w:widowControl w:val="0"/>
              <w:tabs>
                <w:tab w:val="left" w:pos="463"/>
              </w:tabs>
              <w:rPr>
                <w:rFonts w:cs="Calibri"/>
                <w:sz w:val="20"/>
                <w:szCs w:val="20"/>
              </w:rPr>
            </w:pPr>
            <w:r>
              <w:rPr>
                <w:sz w:val="20"/>
              </w:rPr>
              <w:t>X</w:t>
            </w:r>
          </w:p>
        </w:tc>
        <w:tc>
          <w:tcPr>
            <w:tcW w:w="3240" w:type="dxa"/>
            <w:vMerge/>
            <w:tcBorders>
              <w:left w:val="dotted" w:sz="4" w:space="0" w:color="auto"/>
              <w:right w:val="dotted" w:sz="4" w:space="0" w:color="auto"/>
            </w:tcBorders>
            <w:shd w:val="clear" w:color="auto" w:fill="84C346"/>
            <w:vAlign w:val="center"/>
          </w:tcPr>
          <w:p w14:paraId="6E064038" w14:textId="77777777" w:rsidR="00633674" w:rsidRPr="00F06ED0" w:rsidRDefault="00633674" w:rsidP="00A71198">
            <w:pPr>
              <w:widowControl w:val="0"/>
              <w:tabs>
                <w:tab w:val="left" w:pos="463"/>
              </w:tabs>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vAlign w:val="center"/>
          </w:tcPr>
          <w:p w14:paraId="00DA9A6F" w14:textId="77777777" w:rsidR="00633674" w:rsidRPr="00F06ED0" w:rsidRDefault="00633674" w:rsidP="00A71198">
            <w:pPr>
              <w:widowControl w:val="0"/>
              <w:tabs>
                <w:tab w:val="left" w:pos="463"/>
              </w:tabs>
              <w:rPr>
                <w:rFonts w:cs="Calibri"/>
                <w:sz w:val="20"/>
                <w:szCs w:val="20"/>
              </w:rPr>
            </w:pPr>
          </w:p>
        </w:tc>
        <w:tc>
          <w:tcPr>
            <w:tcW w:w="2880" w:type="dxa"/>
            <w:vMerge/>
            <w:tcBorders>
              <w:left w:val="dotted" w:sz="4" w:space="0" w:color="auto"/>
              <w:right w:val="dotted" w:sz="4" w:space="0" w:color="auto"/>
            </w:tcBorders>
            <w:shd w:val="clear" w:color="auto" w:fill="auto"/>
            <w:vAlign w:val="center"/>
          </w:tcPr>
          <w:p w14:paraId="5D6351FD" w14:textId="77777777" w:rsidR="00633674" w:rsidRPr="00F06ED0" w:rsidRDefault="00633674" w:rsidP="00A71198">
            <w:pPr>
              <w:widowControl w:val="0"/>
              <w:tabs>
                <w:tab w:val="left" w:pos="463"/>
              </w:tabs>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4FBBD2"/>
            <w:vAlign w:val="center"/>
          </w:tcPr>
          <w:p w14:paraId="464D438F" w14:textId="77777777" w:rsidR="00633674" w:rsidRPr="00F06ED0" w:rsidRDefault="00633674" w:rsidP="00A71198">
            <w:pPr>
              <w:widowControl w:val="0"/>
              <w:tabs>
                <w:tab w:val="left" w:pos="463"/>
              </w:tabs>
              <w:rPr>
                <w:rFonts w:cs="Calibri"/>
                <w:sz w:val="20"/>
                <w:szCs w:val="20"/>
              </w:rPr>
            </w:pPr>
            <w:r>
              <w:rPr>
                <w:sz w:val="20"/>
              </w:rPr>
              <w:t>X</w:t>
            </w:r>
          </w:p>
        </w:tc>
        <w:tc>
          <w:tcPr>
            <w:tcW w:w="2970" w:type="dxa"/>
            <w:vMerge/>
            <w:tcBorders>
              <w:left w:val="dotted" w:sz="4" w:space="0" w:color="auto"/>
              <w:right w:val="dotted" w:sz="4" w:space="0" w:color="auto"/>
            </w:tcBorders>
            <w:shd w:val="clear" w:color="auto" w:fill="84C346"/>
            <w:vAlign w:val="center"/>
          </w:tcPr>
          <w:p w14:paraId="1D25926D" w14:textId="77777777" w:rsidR="00633674" w:rsidRPr="00F06ED0" w:rsidRDefault="00633674" w:rsidP="00A71198">
            <w:pPr>
              <w:widowControl w:val="0"/>
              <w:tabs>
                <w:tab w:val="left" w:pos="463"/>
              </w:tabs>
              <w:rPr>
                <w:rFonts w:cs="Calibri"/>
                <w:sz w:val="20"/>
                <w:szCs w:val="20"/>
              </w:rPr>
            </w:pPr>
          </w:p>
        </w:tc>
      </w:tr>
      <w:tr w:rsidR="00633674" w:rsidRPr="00F06ED0" w14:paraId="0A945312" w14:textId="77777777" w:rsidTr="00A71198">
        <w:tc>
          <w:tcPr>
            <w:tcW w:w="3685" w:type="dxa"/>
            <w:tcBorders>
              <w:top w:val="dotted" w:sz="4" w:space="0" w:color="auto"/>
              <w:left w:val="dotted" w:sz="4" w:space="0" w:color="auto"/>
              <w:bottom w:val="dotted" w:sz="4" w:space="0" w:color="auto"/>
              <w:right w:val="dotted" w:sz="4" w:space="0" w:color="auto"/>
            </w:tcBorders>
            <w:vAlign w:val="center"/>
            <w:hideMark/>
          </w:tcPr>
          <w:p w14:paraId="55ED1B84" w14:textId="3DECD916" w:rsidR="00633674" w:rsidRPr="00F06ED0" w:rsidRDefault="00633674" w:rsidP="00A71198">
            <w:pPr>
              <w:rPr>
                <w:rFonts w:cs="Calibri"/>
                <w:b/>
                <w:bCs/>
                <w:sz w:val="20"/>
                <w:szCs w:val="20"/>
              </w:rPr>
            </w:pPr>
            <w:r>
              <w:rPr>
                <w:b/>
                <w:sz w:val="20"/>
              </w:rPr>
              <w:t>ID-22. Atrasos en el pago de gastos</w:t>
            </w:r>
          </w:p>
        </w:tc>
        <w:tc>
          <w:tcPr>
            <w:tcW w:w="450" w:type="dxa"/>
            <w:tcBorders>
              <w:top w:val="dotted" w:sz="4" w:space="0" w:color="auto"/>
              <w:left w:val="dotted" w:sz="4" w:space="0" w:color="auto"/>
              <w:bottom w:val="dotted" w:sz="4" w:space="0" w:color="auto"/>
              <w:right w:val="dotted" w:sz="4" w:space="0" w:color="auto"/>
            </w:tcBorders>
            <w:shd w:val="clear" w:color="auto" w:fill="4FBBD2"/>
            <w:vAlign w:val="center"/>
          </w:tcPr>
          <w:p w14:paraId="04457418" w14:textId="77777777" w:rsidR="00633674" w:rsidRPr="00F06ED0" w:rsidRDefault="00633674" w:rsidP="00A71198">
            <w:pPr>
              <w:rPr>
                <w:rFonts w:cs="Calibri"/>
                <w:sz w:val="20"/>
                <w:szCs w:val="20"/>
              </w:rPr>
            </w:pPr>
            <w:r>
              <w:rPr>
                <w:sz w:val="20"/>
              </w:rPr>
              <w:t>X</w:t>
            </w:r>
          </w:p>
        </w:tc>
        <w:tc>
          <w:tcPr>
            <w:tcW w:w="3240" w:type="dxa"/>
            <w:vMerge/>
            <w:tcBorders>
              <w:left w:val="dotted" w:sz="4" w:space="0" w:color="auto"/>
              <w:right w:val="dotted" w:sz="4" w:space="0" w:color="auto"/>
            </w:tcBorders>
            <w:shd w:val="clear" w:color="auto" w:fill="84C346"/>
            <w:vAlign w:val="center"/>
          </w:tcPr>
          <w:p w14:paraId="778367B9" w14:textId="77777777" w:rsidR="00633674" w:rsidRPr="00F06ED0" w:rsidRDefault="00633674" w:rsidP="00A71198">
            <w:pPr>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vAlign w:val="center"/>
          </w:tcPr>
          <w:p w14:paraId="072F2E74" w14:textId="77777777" w:rsidR="00633674" w:rsidRPr="00F06ED0" w:rsidRDefault="00633674" w:rsidP="00A71198">
            <w:pPr>
              <w:rPr>
                <w:rFonts w:cs="Calibri"/>
                <w:sz w:val="20"/>
                <w:szCs w:val="20"/>
              </w:rPr>
            </w:pPr>
          </w:p>
        </w:tc>
        <w:tc>
          <w:tcPr>
            <w:tcW w:w="2880" w:type="dxa"/>
            <w:vMerge/>
            <w:tcBorders>
              <w:left w:val="dotted" w:sz="4" w:space="0" w:color="auto"/>
              <w:right w:val="dotted" w:sz="4" w:space="0" w:color="auto"/>
            </w:tcBorders>
            <w:shd w:val="clear" w:color="auto" w:fill="auto"/>
            <w:vAlign w:val="center"/>
          </w:tcPr>
          <w:p w14:paraId="3815D090" w14:textId="77777777" w:rsidR="00633674" w:rsidRPr="00F06ED0" w:rsidRDefault="00633674" w:rsidP="00A71198">
            <w:pPr>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vAlign w:val="center"/>
          </w:tcPr>
          <w:p w14:paraId="37EEF589" w14:textId="77777777" w:rsidR="00633674" w:rsidRPr="00F06ED0" w:rsidRDefault="00633674" w:rsidP="00A71198">
            <w:pPr>
              <w:rPr>
                <w:rFonts w:cs="Calibri"/>
                <w:sz w:val="20"/>
                <w:szCs w:val="20"/>
              </w:rPr>
            </w:pPr>
          </w:p>
        </w:tc>
        <w:tc>
          <w:tcPr>
            <w:tcW w:w="2970" w:type="dxa"/>
            <w:vMerge/>
            <w:tcBorders>
              <w:left w:val="dotted" w:sz="4" w:space="0" w:color="auto"/>
              <w:right w:val="dotted" w:sz="4" w:space="0" w:color="auto"/>
            </w:tcBorders>
            <w:vAlign w:val="center"/>
          </w:tcPr>
          <w:p w14:paraId="654E5EB6" w14:textId="77777777" w:rsidR="00633674" w:rsidRPr="00F06ED0" w:rsidRDefault="00633674" w:rsidP="00A71198">
            <w:pPr>
              <w:rPr>
                <w:rFonts w:cs="Calibri"/>
                <w:sz w:val="20"/>
                <w:szCs w:val="20"/>
              </w:rPr>
            </w:pPr>
          </w:p>
        </w:tc>
      </w:tr>
      <w:tr w:rsidR="00633674" w:rsidRPr="00F06ED0" w14:paraId="5BA0697E" w14:textId="77777777" w:rsidTr="00A71198">
        <w:tc>
          <w:tcPr>
            <w:tcW w:w="3685" w:type="dxa"/>
            <w:tcBorders>
              <w:top w:val="dotted" w:sz="4" w:space="0" w:color="auto"/>
              <w:left w:val="dotted" w:sz="4" w:space="0" w:color="auto"/>
              <w:bottom w:val="dotted" w:sz="4" w:space="0" w:color="auto"/>
              <w:right w:val="dotted" w:sz="4" w:space="0" w:color="auto"/>
            </w:tcBorders>
            <w:vAlign w:val="center"/>
            <w:hideMark/>
          </w:tcPr>
          <w:p w14:paraId="7743A30A" w14:textId="4250F86F" w:rsidR="00633674" w:rsidRPr="00F06ED0" w:rsidRDefault="00633674" w:rsidP="00A71198">
            <w:pPr>
              <w:rPr>
                <w:rFonts w:cs="Calibri"/>
                <w:b/>
                <w:bCs/>
                <w:sz w:val="20"/>
                <w:szCs w:val="20"/>
              </w:rPr>
            </w:pPr>
            <w:r>
              <w:rPr>
                <w:b/>
                <w:sz w:val="20"/>
              </w:rPr>
              <w:t>ID-23. Controles de la nómina</w:t>
            </w:r>
          </w:p>
        </w:tc>
        <w:tc>
          <w:tcPr>
            <w:tcW w:w="450" w:type="dxa"/>
            <w:tcBorders>
              <w:top w:val="dotted" w:sz="4" w:space="0" w:color="auto"/>
              <w:left w:val="dotted" w:sz="4" w:space="0" w:color="auto"/>
              <w:bottom w:val="dotted" w:sz="4" w:space="0" w:color="auto"/>
              <w:right w:val="dotted" w:sz="4" w:space="0" w:color="auto"/>
            </w:tcBorders>
            <w:vAlign w:val="center"/>
          </w:tcPr>
          <w:p w14:paraId="78D2BE1A" w14:textId="77777777" w:rsidR="00633674" w:rsidRPr="00F06ED0" w:rsidRDefault="00633674" w:rsidP="00A71198">
            <w:pPr>
              <w:widowControl w:val="0"/>
              <w:tabs>
                <w:tab w:val="left" w:pos="460"/>
              </w:tabs>
              <w:ind w:right="283"/>
              <w:rPr>
                <w:rFonts w:cs="Calibri"/>
                <w:sz w:val="20"/>
                <w:szCs w:val="20"/>
              </w:rPr>
            </w:pPr>
          </w:p>
        </w:tc>
        <w:tc>
          <w:tcPr>
            <w:tcW w:w="3240" w:type="dxa"/>
            <w:vMerge/>
            <w:tcBorders>
              <w:left w:val="dotted" w:sz="4" w:space="0" w:color="auto"/>
              <w:right w:val="dotted" w:sz="4" w:space="0" w:color="auto"/>
            </w:tcBorders>
            <w:vAlign w:val="center"/>
          </w:tcPr>
          <w:p w14:paraId="47D3D4DF" w14:textId="77777777" w:rsidR="00633674" w:rsidRPr="00F06ED0" w:rsidRDefault="00633674" w:rsidP="00A71198">
            <w:pPr>
              <w:widowControl w:val="0"/>
              <w:tabs>
                <w:tab w:val="left" w:pos="460"/>
              </w:tabs>
              <w:ind w:right="283"/>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vAlign w:val="center"/>
          </w:tcPr>
          <w:p w14:paraId="249A385E" w14:textId="77777777" w:rsidR="00633674" w:rsidRPr="00F06ED0" w:rsidRDefault="00633674" w:rsidP="00A71198">
            <w:pPr>
              <w:widowControl w:val="0"/>
              <w:tabs>
                <w:tab w:val="left" w:pos="460"/>
              </w:tabs>
              <w:ind w:right="283"/>
              <w:rPr>
                <w:rFonts w:cs="Calibri"/>
                <w:sz w:val="20"/>
                <w:szCs w:val="20"/>
              </w:rPr>
            </w:pPr>
          </w:p>
        </w:tc>
        <w:tc>
          <w:tcPr>
            <w:tcW w:w="2880" w:type="dxa"/>
            <w:vMerge/>
            <w:tcBorders>
              <w:left w:val="dotted" w:sz="4" w:space="0" w:color="auto"/>
              <w:right w:val="dotted" w:sz="4" w:space="0" w:color="auto"/>
            </w:tcBorders>
            <w:shd w:val="clear" w:color="auto" w:fill="auto"/>
            <w:vAlign w:val="center"/>
          </w:tcPr>
          <w:p w14:paraId="4B714152" w14:textId="77777777" w:rsidR="00633674" w:rsidRPr="00F06ED0" w:rsidRDefault="00633674" w:rsidP="00A71198">
            <w:pPr>
              <w:widowControl w:val="0"/>
              <w:tabs>
                <w:tab w:val="left" w:pos="460"/>
              </w:tabs>
              <w:ind w:right="283"/>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4FBBD2"/>
            <w:vAlign w:val="center"/>
          </w:tcPr>
          <w:p w14:paraId="52E3B217" w14:textId="77777777" w:rsidR="00633674" w:rsidRPr="00F06ED0" w:rsidRDefault="00633674" w:rsidP="00A71198">
            <w:pPr>
              <w:widowControl w:val="0"/>
              <w:tabs>
                <w:tab w:val="left" w:pos="460"/>
              </w:tabs>
              <w:ind w:right="283"/>
              <w:rPr>
                <w:rFonts w:cs="Calibri"/>
                <w:sz w:val="20"/>
                <w:szCs w:val="20"/>
              </w:rPr>
            </w:pPr>
            <w:r>
              <w:rPr>
                <w:sz w:val="20"/>
              </w:rPr>
              <w:t>X</w:t>
            </w:r>
          </w:p>
        </w:tc>
        <w:tc>
          <w:tcPr>
            <w:tcW w:w="2970" w:type="dxa"/>
            <w:vMerge/>
            <w:tcBorders>
              <w:left w:val="dotted" w:sz="4" w:space="0" w:color="auto"/>
              <w:right w:val="dotted" w:sz="4" w:space="0" w:color="auto"/>
            </w:tcBorders>
            <w:shd w:val="clear" w:color="auto" w:fill="84C346"/>
            <w:vAlign w:val="center"/>
          </w:tcPr>
          <w:p w14:paraId="04340B41" w14:textId="77777777" w:rsidR="00633674" w:rsidRPr="00F06ED0" w:rsidRDefault="00633674" w:rsidP="00A71198">
            <w:pPr>
              <w:widowControl w:val="0"/>
              <w:tabs>
                <w:tab w:val="left" w:pos="460"/>
              </w:tabs>
              <w:ind w:right="283"/>
              <w:rPr>
                <w:rFonts w:cs="Calibri"/>
                <w:sz w:val="20"/>
                <w:szCs w:val="20"/>
              </w:rPr>
            </w:pPr>
          </w:p>
        </w:tc>
      </w:tr>
      <w:tr w:rsidR="00633674" w:rsidRPr="00F06ED0" w14:paraId="4D94ACAE" w14:textId="77777777" w:rsidTr="00A71198">
        <w:tc>
          <w:tcPr>
            <w:tcW w:w="3685" w:type="dxa"/>
            <w:tcBorders>
              <w:top w:val="dotted" w:sz="4" w:space="0" w:color="auto"/>
              <w:left w:val="dotted" w:sz="4" w:space="0" w:color="auto"/>
              <w:bottom w:val="dotted" w:sz="4" w:space="0" w:color="auto"/>
              <w:right w:val="dotted" w:sz="4" w:space="0" w:color="auto"/>
            </w:tcBorders>
            <w:vAlign w:val="center"/>
            <w:hideMark/>
          </w:tcPr>
          <w:p w14:paraId="33FBFF69" w14:textId="37579331" w:rsidR="00633674" w:rsidRPr="00F06ED0" w:rsidRDefault="00633674" w:rsidP="00A71198">
            <w:pPr>
              <w:rPr>
                <w:rFonts w:cs="Calibri"/>
                <w:b/>
                <w:bCs/>
                <w:sz w:val="20"/>
                <w:szCs w:val="20"/>
              </w:rPr>
            </w:pPr>
            <w:r>
              <w:rPr>
                <w:b/>
                <w:sz w:val="20"/>
              </w:rPr>
              <w:t>ID-24. Adquisiciones</w:t>
            </w:r>
          </w:p>
        </w:tc>
        <w:tc>
          <w:tcPr>
            <w:tcW w:w="450" w:type="dxa"/>
            <w:tcBorders>
              <w:top w:val="dotted" w:sz="4" w:space="0" w:color="auto"/>
              <w:left w:val="dotted" w:sz="4" w:space="0" w:color="auto"/>
              <w:bottom w:val="dotted" w:sz="4" w:space="0" w:color="auto"/>
              <w:right w:val="dotted" w:sz="4" w:space="0" w:color="auto"/>
            </w:tcBorders>
            <w:vAlign w:val="center"/>
          </w:tcPr>
          <w:p w14:paraId="6582238D" w14:textId="77777777" w:rsidR="00633674" w:rsidRPr="00F06ED0" w:rsidRDefault="00633674" w:rsidP="00A71198">
            <w:pPr>
              <w:rPr>
                <w:rFonts w:cs="Calibri"/>
                <w:sz w:val="20"/>
                <w:szCs w:val="20"/>
              </w:rPr>
            </w:pPr>
          </w:p>
        </w:tc>
        <w:tc>
          <w:tcPr>
            <w:tcW w:w="3240" w:type="dxa"/>
            <w:vMerge/>
            <w:tcBorders>
              <w:left w:val="dotted" w:sz="4" w:space="0" w:color="auto"/>
              <w:right w:val="dotted" w:sz="4" w:space="0" w:color="auto"/>
            </w:tcBorders>
            <w:vAlign w:val="center"/>
          </w:tcPr>
          <w:p w14:paraId="4C9AD235" w14:textId="77777777" w:rsidR="00633674" w:rsidRPr="00F06ED0" w:rsidRDefault="00633674" w:rsidP="00A71198">
            <w:pPr>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vAlign w:val="center"/>
          </w:tcPr>
          <w:p w14:paraId="6A7F0A00" w14:textId="77777777" w:rsidR="00633674" w:rsidRPr="00F06ED0" w:rsidRDefault="00633674" w:rsidP="00A71198">
            <w:pPr>
              <w:rPr>
                <w:rFonts w:cs="Calibri"/>
                <w:sz w:val="20"/>
                <w:szCs w:val="20"/>
              </w:rPr>
            </w:pPr>
          </w:p>
        </w:tc>
        <w:tc>
          <w:tcPr>
            <w:tcW w:w="2880" w:type="dxa"/>
            <w:vMerge/>
            <w:tcBorders>
              <w:left w:val="dotted" w:sz="4" w:space="0" w:color="auto"/>
              <w:right w:val="dotted" w:sz="4" w:space="0" w:color="auto"/>
            </w:tcBorders>
            <w:shd w:val="clear" w:color="auto" w:fill="auto"/>
            <w:vAlign w:val="center"/>
          </w:tcPr>
          <w:p w14:paraId="26AF9E88" w14:textId="77777777" w:rsidR="00633674" w:rsidRPr="00F06ED0" w:rsidRDefault="00633674" w:rsidP="00A71198">
            <w:pPr>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4FBBD2"/>
            <w:vAlign w:val="center"/>
          </w:tcPr>
          <w:p w14:paraId="3A619CE6" w14:textId="77777777" w:rsidR="00633674" w:rsidRPr="00F06ED0" w:rsidRDefault="00633674" w:rsidP="00A71198">
            <w:pPr>
              <w:rPr>
                <w:rFonts w:cs="Calibri"/>
                <w:sz w:val="20"/>
                <w:szCs w:val="20"/>
              </w:rPr>
            </w:pPr>
            <w:r>
              <w:rPr>
                <w:sz w:val="20"/>
              </w:rPr>
              <w:t>X</w:t>
            </w:r>
          </w:p>
        </w:tc>
        <w:tc>
          <w:tcPr>
            <w:tcW w:w="2970" w:type="dxa"/>
            <w:vMerge/>
            <w:tcBorders>
              <w:left w:val="dotted" w:sz="4" w:space="0" w:color="auto"/>
              <w:right w:val="dotted" w:sz="4" w:space="0" w:color="auto"/>
            </w:tcBorders>
            <w:shd w:val="clear" w:color="auto" w:fill="84C346"/>
            <w:vAlign w:val="center"/>
          </w:tcPr>
          <w:p w14:paraId="4DCD070F" w14:textId="77777777" w:rsidR="00633674" w:rsidRPr="00F06ED0" w:rsidRDefault="00633674" w:rsidP="00A71198">
            <w:pPr>
              <w:rPr>
                <w:rFonts w:cs="Calibri"/>
                <w:sz w:val="20"/>
                <w:szCs w:val="20"/>
              </w:rPr>
            </w:pPr>
          </w:p>
        </w:tc>
      </w:tr>
      <w:tr w:rsidR="00633674" w:rsidRPr="00F06ED0" w14:paraId="5F85F030" w14:textId="77777777" w:rsidTr="00A71198">
        <w:tc>
          <w:tcPr>
            <w:tcW w:w="3685" w:type="dxa"/>
            <w:tcBorders>
              <w:top w:val="dotted" w:sz="4" w:space="0" w:color="auto"/>
              <w:left w:val="dotted" w:sz="4" w:space="0" w:color="auto"/>
              <w:bottom w:val="dotted" w:sz="4" w:space="0" w:color="auto"/>
              <w:right w:val="dotted" w:sz="4" w:space="0" w:color="auto"/>
            </w:tcBorders>
            <w:vAlign w:val="center"/>
            <w:hideMark/>
          </w:tcPr>
          <w:p w14:paraId="5BB16E12" w14:textId="35B6829D" w:rsidR="00633674" w:rsidRPr="00F06ED0" w:rsidRDefault="00633674" w:rsidP="00A71198">
            <w:pPr>
              <w:rPr>
                <w:rFonts w:cs="Calibri"/>
                <w:b/>
                <w:bCs/>
                <w:sz w:val="20"/>
                <w:szCs w:val="20"/>
              </w:rPr>
            </w:pPr>
            <w:r>
              <w:rPr>
                <w:b/>
                <w:sz w:val="20"/>
              </w:rPr>
              <w:t>ID-25. Controles internos del gasto no salarial</w:t>
            </w:r>
          </w:p>
        </w:tc>
        <w:tc>
          <w:tcPr>
            <w:tcW w:w="450" w:type="dxa"/>
            <w:tcBorders>
              <w:top w:val="dotted" w:sz="4" w:space="0" w:color="auto"/>
              <w:left w:val="dotted" w:sz="4" w:space="0" w:color="auto"/>
              <w:bottom w:val="dotted" w:sz="4" w:space="0" w:color="auto"/>
              <w:right w:val="dotted" w:sz="4" w:space="0" w:color="auto"/>
            </w:tcBorders>
            <w:shd w:val="clear" w:color="auto" w:fill="4FBBD2"/>
            <w:vAlign w:val="center"/>
          </w:tcPr>
          <w:p w14:paraId="40D880BB" w14:textId="77777777" w:rsidR="00633674" w:rsidRPr="00F06ED0" w:rsidRDefault="00633674" w:rsidP="00A71198">
            <w:pPr>
              <w:widowControl w:val="0"/>
              <w:tabs>
                <w:tab w:val="left" w:pos="460"/>
              </w:tabs>
              <w:rPr>
                <w:rFonts w:cs="Calibri"/>
                <w:sz w:val="20"/>
                <w:szCs w:val="20"/>
              </w:rPr>
            </w:pPr>
            <w:r>
              <w:rPr>
                <w:sz w:val="20"/>
              </w:rPr>
              <w:t>X</w:t>
            </w:r>
          </w:p>
        </w:tc>
        <w:tc>
          <w:tcPr>
            <w:tcW w:w="3240" w:type="dxa"/>
            <w:vMerge/>
            <w:tcBorders>
              <w:left w:val="dotted" w:sz="4" w:space="0" w:color="auto"/>
              <w:right w:val="dotted" w:sz="4" w:space="0" w:color="auto"/>
            </w:tcBorders>
            <w:shd w:val="clear" w:color="auto" w:fill="84C346"/>
            <w:vAlign w:val="center"/>
          </w:tcPr>
          <w:p w14:paraId="4CCF57C1" w14:textId="77777777" w:rsidR="00633674" w:rsidRPr="00F06ED0" w:rsidRDefault="00633674" w:rsidP="00A71198">
            <w:pPr>
              <w:widowControl w:val="0"/>
              <w:tabs>
                <w:tab w:val="left" w:pos="460"/>
              </w:tabs>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vAlign w:val="center"/>
          </w:tcPr>
          <w:p w14:paraId="49666E70" w14:textId="77777777" w:rsidR="00633674" w:rsidRPr="00F06ED0" w:rsidRDefault="00633674" w:rsidP="00A71198">
            <w:pPr>
              <w:widowControl w:val="0"/>
              <w:tabs>
                <w:tab w:val="left" w:pos="460"/>
              </w:tabs>
              <w:rPr>
                <w:rFonts w:cs="Calibri"/>
                <w:sz w:val="20"/>
                <w:szCs w:val="20"/>
              </w:rPr>
            </w:pPr>
          </w:p>
        </w:tc>
        <w:tc>
          <w:tcPr>
            <w:tcW w:w="2880" w:type="dxa"/>
            <w:vMerge/>
            <w:tcBorders>
              <w:left w:val="dotted" w:sz="4" w:space="0" w:color="auto"/>
              <w:right w:val="dotted" w:sz="4" w:space="0" w:color="auto"/>
            </w:tcBorders>
            <w:shd w:val="clear" w:color="auto" w:fill="auto"/>
            <w:vAlign w:val="center"/>
          </w:tcPr>
          <w:p w14:paraId="79A7AB08" w14:textId="77777777" w:rsidR="00633674" w:rsidRPr="00F06ED0" w:rsidRDefault="00633674" w:rsidP="00A71198">
            <w:pPr>
              <w:widowControl w:val="0"/>
              <w:tabs>
                <w:tab w:val="left" w:pos="460"/>
              </w:tabs>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4FBBD2"/>
            <w:vAlign w:val="center"/>
          </w:tcPr>
          <w:p w14:paraId="305944C6" w14:textId="77777777" w:rsidR="00633674" w:rsidRPr="00F06ED0" w:rsidRDefault="00633674" w:rsidP="00A71198">
            <w:pPr>
              <w:widowControl w:val="0"/>
              <w:tabs>
                <w:tab w:val="left" w:pos="460"/>
              </w:tabs>
              <w:rPr>
                <w:rFonts w:cs="Calibri"/>
                <w:sz w:val="20"/>
                <w:szCs w:val="20"/>
              </w:rPr>
            </w:pPr>
            <w:r>
              <w:rPr>
                <w:sz w:val="20"/>
              </w:rPr>
              <w:t>X</w:t>
            </w:r>
          </w:p>
        </w:tc>
        <w:tc>
          <w:tcPr>
            <w:tcW w:w="2970" w:type="dxa"/>
            <w:vMerge/>
            <w:tcBorders>
              <w:left w:val="dotted" w:sz="4" w:space="0" w:color="auto"/>
              <w:right w:val="dotted" w:sz="4" w:space="0" w:color="auto"/>
            </w:tcBorders>
            <w:shd w:val="clear" w:color="auto" w:fill="84C346"/>
            <w:vAlign w:val="center"/>
          </w:tcPr>
          <w:p w14:paraId="6BB024F0" w14:textId="77777777" w:rsidR="00633674" w:rsidRPr="00F06ED0" w:rsidRDefault="00633674" w:rsidP="00A71198">
            <w:pPr>
              <w:widowControl w:val="0"/>
              <w:tabs>
                <w:tab w:val="left" w:pos="460"/>
              </w:tabs>
              <w:rPr>
                <w:rFonts w:cs="Calibri"/>
                <w:sz w:val="20"/>
                <w:szCs w:val="20"/>
              </w:rPr>
            </w:pPr>
          </w:p>
        </w:tc>
      </w:tr>
      <w:tr w:rsidR="00633674" w:rsidRPr="00F06ED0" w14:paraId="20FE75C8" w14:textId="77777777" w:rsidTr="00A71198">
        <w:tc>
          <w:tcPr>
            <w:tcW w:w="3685" w:type="dxa"/>
            <w:tcBorders>
              <w:top w:val="dotted" w:sz="4" w:space="0" w:color="auto"/>
              <w:left w:val="dotted" w:sz="4" w:space="0" w:color="auto"/>
              <w:bottom w:val="dotted" w:sz="4" w:space="0" w:color="auto"/>
              <w:right w:val="dotted" w:sz="4" w:space="0" w:color="auto"/>
            </w:tcBorders>
            <w:vAlign w:val="center"/>
            <w:hideMark/>
          </w:tcPr>
          <w:p w14:paraId="305C5BF2" w14:textId="35BD8346" w:rsidR="00633674" w:rsidRPr="00F06ED0" w:rsidRDefault="00633674" w:rsidP="00A71198">
            <w:pPr>
              <w:rPr>
                <w:rFonts w:cs="Calibri"/>
                <w:b/>
                <w:bCs/>
                <w:sz w:val="20"/>
                <w:szCs w:val="20"/>
              </w:rPr>
            </w:pPr>
            <w:r>
              <w:rPr>
                <w:b/>
                <w:sz w:val="20"/>
              </w:rPr>
              <w:t>ID-26. Auditoría interna</w:t>
            </w:r>
          </w:p>
        </w:tc>
        <w:tc>
          <w:tcPr>
            <w:tcW w:w="450" w:type="dxa"/>
            <w:tcBorders>
              <w:top w:val="dotted" w:sz="4" w:space="0" w:color="auto"/>
              <w:left w:val="dotted" w:sz="4" w:space="0" w:color="auto"/>
              <w:bottom w:val="dotted" w:sz="4" w:space="0" w:color="auto"/>
              <w:right w:val="dotted" w:sz="4" w:space="0" w:color="auto"/>
            </w:tcBorders>
            <w:vAlign w:val="center"/>
          </w:tcPr>
          <w:p w14:paraId="62402C14" w14:textId="77777777" w:rsidR="00633674" w:rsidRPr="00F06ED0" w:rsidRDefault="00633674" w:rsidP="00A71198">
            <w:pPr>
              <w:widowControl w:val="0"/>
              <w:tabs>
                <w:tab w:val="left" w:pos="460"/>
              </w:tabs>
              <w:ind w:right="218"/>
              <w:rPr>
                <w:rFonts w:cs="Calibri"/>
                <w:sz w:val="20"/>
                <w:szCs w:val="20"/>
              </w:rPr>
            </w:pPr>
          </w:p>
        </w:tc>
        <w:tc>
          <w:tcPr>
            <w:tcW w:w="3240" w:type="dxa"/>
            <w:vMerge/>
            <w:tcBorders>
              <w:left w:val="dotted" w:sz="4" w:space="0" w:color="auto"/>
              <w:bottom w:val="dotted" w:sz="4" w:space="0" w:color="auto"/>
              <w:right w:val="dotted" w:sz="4" w:space="0" w:color="auto"/>
            </w:tcBorders>
            <w:vAlign w:val="center"/>
          </w:tcPr>
          <w:p w14:paraId="52E7DAF3" w14:textId="77777777" w:rsidR="00633674" w:rsidRPr="00F06ED0" w:rsidRDefault="00633674" w:rsidP="00A71198">
            <w:pPr>
              <w:widowControl w:val="0"/>
              <w:tabs>
                <w:tab w:val="left" w:pos="460"/>
              </w:tabs>
              <w:ind w:right="218"/>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vAlign w:val="center"/>
          </w:tcPr>
          <w:p w14:paraId="23C77465" w14:textId="77777777" w:rsidR="00633674" w:rsidRPr="00F06ED0" w:rsidRDefault="00633674" w:rsidP="00A71198">
            <w:pPr>
              <w:widowControl w:val="0"/>
              <w:tabs>
                <w:tab w:val="left" w:pos="460"/>
              </w:tabs>
              <w:ind w:right="218"/>
              <w:rPr>
                <w:rFonts w:cs="Calibri"/>
                <w:sz w:val="20"/>
                <w:szCs w:val="20"/>
              </w:rPr>
            </w:pPr>
          </w:p>
        </w:tc>
        <w:tc>
          <w:tcPr>
            <w:tcW w:w="2880" w:type="dxa"/>
            <w:vMerge/>
            <w:tcBorders>
              <w:left w:val="dotted" w:sz="4" w:space="0" w:color="auto"/>
              <w:bottom w:val="dotted" w:sz="4" w:space="0" w:color="auto"/>
              <w:right w:val="dotted" w:sz="4" w:space="0" w:color="auto"/>
            </w:tcBorders>
            <w:shd w:val="clear" w:color="auto" w:fill="auto"/>
            <w:vAlign w:val="center"/>
          </w:tcPr>
          <w:p w14:paraId="35C9118C" w14:textId="77777777" w:rsidR="00633674" w:rsidRPr="00F06ED0" w:rsidRDefault="00633674" w:rsidP="00A71198">
            <w:pPr>
              <w:widowControl w:val="0"/>
              <w:tabs>
                <w:tab w:val="left" w:pos="460"/>
              </w:tabs>
              <w:ind w:right="218"/>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4FBBD2"/>
            <w:vAlign w:val="center"/>
          </w:tcPr>
          <w:p w14:paraId="7DB2ECF1" w14:textId="77777777" w:rsidR="00633674" w:rsidRPr="00F06ED0" w:rsidRDefault="00633674" w:rsidP="00A71198">
            <w:pPr>
              <w:widowControl w:val="0"/>
              <w:tabs>
                <w:tab w:val="left" w:pos="460"/>
              </w:tabs>
              <w:ind w:right="218"/>
              <w:rPr>
                <w:rFonts w:cs="Calibri"/>
                <w:sz w:val="20"/>
                <w:szCs w:val="20"/>
              </w:rPr>
            </w:pPr>
            <w:r>
              <w:rPr>
                <w:sz w:val="20"/>
              </w:rPr>
              <w:t>X</w:t>
            </w:r>
          </w:p>
        </w:tc>
        <w:tc>
          <w:tcPr>
            <w:tcW w:w="2970" w:type="dxa"/>
            <w:vMerge/>
            <w:tcBorders>
              <w:left w:val="dotted" w:sz="4" w:space="0" w:color="auto"/>
              <w:bottom w:val="dotted" w:sz="4" w:space="0" w:color="auto"/>
              <w:right w:val="dotted" w:sz="4" w:space="0" w:color="auto"/>
            </w:tcBorders>
            <w:shd w:val="clear" w:color="auto" w:fill="84C346"/>
            <w:vAlign w:val="center"/>
          </w:tcPr>
          <w:p w14:paraId="5438C586" w14:textId="77777777" w:rsidR="00633674" w:rsidRPr="00F06ED0" w:rsidRDefault="00633674" w:rsidP="00A71198">
            <w:pPr>
              <w:widowControl w:val="0"/>
              <w:tabs>
                <w:tab w:val="left" w:pos="460"/>
              </w:tabs>
              <w:ind w:right="218"/>
              <w:rPr>
                <w:rFonts w:cs="Calibri"/>
                <w:sz w:val="20"/>
                <w:szCs w:val="20"/>
              </w:rPr>
            </w:pPr>
          </w:p>
        </w:tc>
      </w:tr>
      <w:tr w:rsidR="00633674" w:rsidRPr="00F06ED0" w14:paraId="78A3E6D6" w14:textId="77777777" w:rsidTr="00A71198">
        <w:tc>
          <w:tcPr>
            <w:tcW w:w="14035" w:type="dxa"/>
            <w:gridSpan w:val="7"/>
            <w:tcBorders>
              <w:top w:val="dotted" w:sz="4" w:space="0" w:color="auto"/>
              <w:left w:val="dotted" w:sz="4" w:space="0" w:color="auto"/>
              <w:bottom w:val="dotted" w:sz="4" w:space="0" w:color="auto"/>
              <w:right w:val="dotted" w:sz="4" w:space="0" w:color="auto"/>
            </w:tcBorders>
            <w:shd w:val="clear" w:color="auto" w:fill="A5DBE6"/>
            <w:vAlign w:val="center"/>
          </w:tcPr>
          <w:p w14:paraId="5CF933CD" w14:textId="7CDC8192" w:rsidR="00633674" w:rsidRPr="00F06ED0" w:rsidRDefault="00633674" w:rsidP="00A71198">
            <w:pPr>
              <w:rPr>
                <w:rFonts w:cs="Calibri"/>
                <w:b/>
                <w:sz w:val="20"/>
                <w:szCs w:val="20"/>
              </w:rPr>
            </w:pPr>
            <w:r>
              <w:rPr>
                <w:b/>
                <w:sz w:val="20"/>
              </w:rPr>
              <w:lastRenderedPageBreak/>
              <w:t>Pilar VI: Contabilidad y presentación de informes</w:t>
            </w:r>
          </w:p>
          <w:p w14:paraId="5F451783" w14:textId="77777777" w:rsidR="00633674" w:rsidRPr="00F06ED0" w:rsidRDefault="00633674" w:rsidP="00A71198">
            <w:pPr>
              <w:rPr>
                <w:rFonts w:cs="Calibri"/>
                <w:sz w:val="20"/>
                <w:szCs w:val="20"/>
              </w:rPr>
            </w:pPr>
            <w:r>
              <w:rPr>
                <w:sz w:val="20"/>
              </w:rPr>
              <w:t>Se mantienen registros exactos y confiables, y se genera y da a conocer información en forma oportuna para atender las necesidades en materia de toma de decisiones, gestión y presentación de informes.</w:t>
            </w:r>
          </w:p>
        </w:tc>
      </w:tr>
      <w:tr w:rsidR="00633674" w:rsidRPr="00F06ED0" w14:paraId="175C7936" w14:textId="77777777" w:rsidTr="00A71198">
        <w:tc>
          <w:tcPr>
            <w:tcW w:w="3685" w:type="dxa"/>
            <w:tcBorders>
              <w:top w:val="dotted" w:sz="4" w:space="0" w:color="auto"/>
              <w:left w:val="dotted" w:sz="4" w:space="0" w:color="auto"/>
              <w:bottom w:val="dotted" w:sz="4" w:space="0" w:color="auto"/>
              <w:right w:val="dotted" w:sz="4" w:space="0" w:color="auto"/>
            </w:tcBorders>
            <w:vAlign w:val="center"/>
            <w:hideMark/>
          </w:tcPr>
          <w:p w14:paraId="42DB8F50" w14:textId="4261DDC9" w:rsidR="00633674" w:rsidRPr="00F06ED0" w:rsidRDefault="00633674" w:rsidP="00A71198">
            <w:pPr>
              <w:rPr>
                <w:rFonts w:cs="Calibri"/>
                <w:b/>
                <w:bCs/>
                <w:sz w:val="20"/>
                <w:szCs w:val="20"/>
              </w:rPr>
            </w:pPr>
            <w:r>
              <w:rPr>
                <w:b/>
                <w:sz w:val="20"/>
              </w:rPr>
              <w:t>ID-27. Integridad de los datos financieros</w:t>
            </w:r>
          </w:p>
        </w:tc>
        <w:tc>
          <w:tcPr>
            <w:tcW w:w="450" w:type="dxa"/>
            <w:tcBorders>
              <w:top w:val="dotted" w:sz="4" w:space="0" w:color="auto"/>
              <w:left w:val="dotted" w:sz="4" w:space="0" w:color="auto"/>
              <w:bottom w:val="dotted" w:sz="4" w:space="0" w:color="auto"/>
              <w:right w:val="dotted" w:sz="4" w:space="0" w:color="auto"/>
            </w:tcBorders>
            <w:vAlign w:val="center"/>
          </w:tcPr>
          <w:p w14:paraId="7C15B55E" w14:textId="77777777" w:rsidR="00633674" w:rsidRPr="00F06ED0" w:rsidRDefault="00633674" w:rsidP="00A71198">
            <w:pPr>
              <w:widowControl w:val="0"/>
              <w:tabs>
                <w:tab w:val="left" w:pos="463"/>
              </w:tabs>
              <w:rPr>
                <w:rFonts w:cs="Calibri"/>
                <w:sz w:val="20"/>
                <w:szCs w:val="20"/>
              </w:rPr>
            </w:pPr>
          </w:p>
        </w:tc>
        <w:tc>
          <w:tcPr>
            <w:tcW w:w="3240" w:type="dxa"/>
            <w:vMerge w:val="restart"/>
            <w:tcBorders>
              <w:top w:val="dotted" w:sz="4" w:space="0" w:color="auto"/>
              <w:left w:val="dotted" w:sz="4" w:space="0" w:color="auto"/>
              <w:right w:val="dotted" w:sz="4" w:space="0" w:color="auto"/>
            </w:tcBorders>
            <w:vAlign w:val="center"/>
          </w:tcPr>
          <w:p w14:paraId="67DBD806" w14:textId="37E507CF" w:rsidR="00633674" w:rsidRPr="00F06ED0" w:rsidRDefault="00633674" w:rsidP="00A71198">
            <w:pPr>
              <w:widowControl w:val="0"/>
              <w:tabs>
                <w:tab w:val="left" w:pos="463"/>
              </w:tabs>
              <w:jc w:val="both"/>
              <w:rPr>
                <w:rFonts w:cs="Calibri"/>
                <w:i/>
                <w:sz w:val="20"/>
                <w:szCs w:val="20"/>
              </w:rPr>
            </w:pPr>
            <w:r>
              <w:rPr>
                <w:i/>
                <w:color w:val="FF0000"/>
                <w:sz w:val="20"/>
              </w:rPr>
              <w:t>La integridad de los datos financieros y la disponibilidad de informes finan</w:t>
            </w:r>
            <w:r w:rsidR="00E12236">
              <w:rPr>
                <w:i/>
                <w:color w:val="FF0000"/>
                <w:sz w:val="20"/>
              </w:rPr>
              <w:softHyphen/>
            </w:r>
            <w:r>
              <w:rPr>
                <w:i/>
                <w:color w:val="FF0000"/>
                <w:sz w:val="20"/>
              </w:rPr>
              <w:t>cieros anuales completos y de infor</w:t>
            </w:r>
            <w:r w:rsidR="00E12236">
              <w:rPr>
                <w:i/>
                <w:color w:val="FF0000"/>
                <w:sz w:val="20"/>
              </w:rPr>
              <w:softHyphen/>
            </w:r>
            <w:r>
              <w:rPr>
                <w:i/>
                <w:color w:val="FF0000"/>
                <w:sz w:val="20"/>
              </w:rPr>
              <w:t>mes periódicos durante el ejercicio son importantes para garantizar que los presupuestos se ejecuten con</w:t>
            </w:r>
            <w:r w:rsidR="00E12236">
              <w:rPr>
                <w:i/>
                <w:color w:val="FF0000"/>
                <w:sz w:val="20"/>
              </w:rPr>
              <w:softHyphen/>
            </w:r>
            <w:r>
              <w:rPr>
                <w:i/>
                <w:color w:val="FF0000"/>
                <w:sz w:val="20"/>
              </w:rPr>
              <w:t>forme a lo previsto dentro de las me</w:t>
            </w:r>
            <w:r w:rsidR="00E12236">
              <w:rPr>
                <w:i/>
                <w:color w:val="FF0000"/>
                <w:sz w:val="20"/>
              </w:rPr>
              <w:softHyphen/>
            </w:r>
            <w:r>
              <w:rPr>
                <w:i/>
                <w:color w:val="FF0000"/>
                <w:sz w:val="20"/>
              </w:rPr>
              <w:t>tas fiscales aprobadas.</w:t>
            </w:r>
          </w:p>
        </w:tc>
        <w:tc>
          <w:tcPr>
            <w:tcW w:w="360" w:type="dxa"/>
            <w:tcBorders>
              <w:top w:val="dotted" w:sz="4" w:space="0" w:color="auto"/>
              <w:left w:val="dotted" w:sz="4" w:space="0" w:color="auto"/>
              <w:bottom w:val="dotted" w:sz="4" w:space="0" w:color="auto"/>
              <w:right w:val="dotted" w:sz="4" w:space="0" w:color="auto"/>
            </w:tcBorders>
            <w:vAlign w:val="center"/>
          </w:tcPr>
          <w:p w14:paraId="77FB4833" w14:textId="77777777" w:rsidR="00633674" w:rsidRPr="00F06ED0" w:rsidRDefault="00633674" w:rsidP="00A71198">
            <w:pPr>
              <w:widowControl w:val="0"/>
              <w:tabs>
                <w:tab w:val="left" w:pos="463"/>
              </w:tabs>
              <w:rPr>
                <w:rFonts w:cs="Calibri"/>
                <w:sz w:val="20"/>
                <w:szCs w:val="20"/>
              </w:rPr>
            </w:pPr>
          </w:p>
        </w:tc>
        <w:tc>
          <w:tcPr>
            <w:tcW w:w="2880" w:type="dxa"/>
            <w:vMerge w:val="restart"/>
            <w:tcBorders>
              <w:top w:val="dotted" w:sz="4" w:space="0" w:color="auto"/>
              <w:left w:val="dotted" w:sz="4" w:space="0" w:color="auto"/>
              <w:right w:val="dotted" w:sz="4" w:space="0" w:color="auto"/>
            </w:tcBorders>
            <w:vAlign w:val="center"/>
          </w:tcPr>
          <w:p w14:paraId="7E0DCD8D" w14:textId="3263A73D" w:rsidR="00633674" w:rsidRPr="00F06ED0" w:rsidRDefault="00633674" w:rsidP="00A71198">
            <w:pPr>
              <w:widowControl w:val="0"/>
              <w:tabs>
                <w:tab w:val="left" w:pos="463"/>
              </w:tabs>
              <w:jc w:val="both"/>
              <w:rPr>
                <w:rFonts w:cs="Calibri"/>
                <w:i/>
                <w:sz w:val="20"/>
                <w:szCs w:val="20"/>
              </w:rPr>
            </w:pPr>
            <w:r>
              <w:rPr>
                <w:i/>
                <w:color w:val="FF0000"/>
                <w:sz w:val="20"/>
              </w:rPr>
              <w:t>Se debe contar con datos fiscales confiables y presentar informa</w:t>
            </w:r>
            <w:r w:rsidR="00E12236">
              <w:rPr>
                <w:i/>
                <w:color w:val="FF0000"/>
                <w:sz w:val="20"/>
              </w:rPr>
              <w:softHyphen/>
            </w:r>
            <w:r>
              <w:rPr>
                <w:i/>
                <w:color w:val="FF0000"/>
                <w:sz w:val="20"/>
              </w:rPr>
              <w:t>ción financiera a fin de asegu</w:t>
            </w:r>
            <w:r w:rsidR="00E12236">
              <w:rPr>
                <w:i/>
                <w:color w:val="FF0000"/>
                <w:sz w:val="20"/>
              </w:rPr>
              <w:softHyphen/>
            </w:r>
            <w:r>
              <w:rPr>
                <w:i/>
                <w:color w:val="FF0000"/>
                <w:sz w:val="20"/>
              </w:rPr>
              <w:t>rarse de que los recursos se asig</w:t>
            </w:r>
            <w:r w:rsidR="00E12236">
              <w:rPr>
                <w:i/>
                <w:color w:val="FF0000"/>
                <w:sz w:val="20"/>
              </w:rPr>
              <w:softHyphen/>
            </w:r>
            <w:r>
              <w:rPr>
                <w:i/>
                <w:color w:val="FF0000"/>
                <w:sz w:val="20"/>
              </w:rPr>
              <w:t>nen a las prioridades estratégi</w:t>
            </w:r>
            <w:r w:rsidR="00E12236">
              <w:rPr>
                <w:i/>
                <w:color w:val="FF0000"/>
                <w:sz w:val="20"/>
              </w:rPr>
              <w:softHyphen/>
            </w:r>
            <w:r>
              <w:rPr>
                <w:i/>
                <w:color w:val="FF0000"/>
                <w:sz w:val="20"/>
              </w:rPr>
              <w:t xml:space="preserve">cas del </w:t>
            </w:r>
            <w:r w:rsidR="00D53F96">
              <w:rPr>
                <w:i/>
                <w:color w:val="FF0000"/>
                <w:sz w:val="20"/>
              </w:rPr>
              <w:t>g</w:t>
            </w:r>
            <w:r>
              <w:rPr>
                <w:i/>
                <w:color w:val="FF0000"/>
                <w:sz w:val="20"/>
              </w:rPr>
              <w:t>obierno, conforme a lo previsto.</w:t>
            </w:r>
          </w:p>
        </w:tc>
        <w:tc>
          <w:tcPr>
            <w:tcW w:w="450" w:type="dxa"/>
            <w:tcBorders>
              <w:top w:val="dotted" w:sz="4" w:space="0" w:color="auto"/>
              <w:left w:val="dotted" w:sz="4" w:space="0" w:color="auto"/>
              <w:bottom w:val="dotted" w:sz="4" w:space="0" w:color="auto"/>
              <w:right w:val="dotted" w:sz="4" w:space="0" w:color="auto"/>
            </w:tcBorders>
            <w:shd w:val="clear" w:color="auto" w:fill="A4DAE6"/>
            <w:vAlign w:val="center"/>
          </w:tcPr>
          <w:p w14:paraId="72939254" w14:textId="77777777" w:rsidR="00633674" w:rsidRPr="00F06ED0" w:rsidRDefault="00633674" w:rsidP="00A71198">
            <w:pPr>
              <w:widowControl w:val="0"/>
              <w:tabs>
                <w:tab w:val="left" w:pos="463"/>
              </w:tabs>
              <w:rPr>
                <w:rFonts w:cs="Calibri"/>
                <w:sz w:val="20"/>
                <w:szCs w:val="20"/>
              </w:rPr>
            </w:pPr>
            <w:r>
              <w:rPr>
                <w:sz w:val="20"/>
              </w:rPr>
              <w:t>X</w:t>
            </w:r>
          </w:p>
        </w:tc>
        <w:tc>
          <w:tcPr>
            <w:tcW w:w="2970" w:type="dxa"/>
            <w:vMerge w:val="restart"/>
            <w:tcBorders>
              <w:top w:val="dotted" w:sz="4" w:space="0" w:color="auto"/>
              <w:left w:val="dotted" w:sz="4" w:space="0" w:color="auto"/>
              <w:right w:val="dotted" w:sz="4" w:space="0" w:color="auto"/>
            </w:tcBorders>
            <w:shd w:val="clear" w:color="auto" w:fill="auto"/>
            <w:vAlign w:val="center"/>
          </w:tcPr>
          <w:p w14:paraId="2261A750" w14:textId="6D98558D" w:rsidR="00633674" w:rsidRPr="00F06ED0" w:rsidRDefault="00633674" w:rsidP="00A71198">
            <w:pPr>
              <w:widowControl w:val="0"/>
              <w:tabs>
                <w:tab w:val="left" w:pos="463"/>
              </w:tabs>
              <w:jc w:val="both"/>
              <w:rPr>
                <w:rFonts w:cs="Calibri"/>
                <w:i/>
                <w:sz w:val="20"/>
                <w:szCs w:val="20"/>
              </w:rPr>
            </w:pPr>
            <w:r>
              <w:rPr>
                <w:i/>
                <w:color w:val="FF0000"/>
                <w:sz w:val="20"/>
              </w:rPr>
              <w:t>Los datos fiscales confiables y la elaboración de informes financie</w:t>
            </w:r>
            <w:r w:rsidR="00E12236">
              <w:rPr>
                <w:i/>
                <w:color w:val="FF0000"/>
                <w:sz w:val="20"/>
              </w:rPr>
              <w:softHyphen/>
            </w:r>
            <w:r>
              <w:rPr>
                <w:i/>
                <w:color w:val="FF0000"/>
                <w:sz w:val="20"/>
              </w:rPr>
              <w:t>ros constituyen una parte impor</w:t>
            </w:r>
            <w:r w:rsidR="00E12236">
              <w:rPr>
                <w:i/>
                <w:color w:val="FF0000"/>
                <w:sz w:val="20"/>
              </w:rPr>
              <w:softHyphen/>
            </w:r>
            <w:r>
              <w:rPr>
                <w:i/>
                <w:color w:val="FF0000"/>
                <w:sz w:val="20"/>
              </w:rPr>
              <w:t>tante del control interno y son la base de la buena información que se necesita para gestionar de ma</w:t>
            </w:r>
            <w:r w:rsidR="00E12236">
              <w:rPr>
                <w:i/>
                <w:color w:val="FF0000"/>
                <w:sz w:val="20"/>
              </w:rPr>
              <w:softHyphen/>
            </w:r>
            <w:r>
              <w:rPr>
                <w:i/>
                <w:color w:val="FF0000"/>
                <w:sz w:val="20"/>
              </w:rPr>
              <w:t>nera eficiente la prestación de ser</w:t>
            </w:r>
            <w:r w:rsidR="00E12236">
              <w:rPr>
                <w:i/>
                <w:color w:val="FF0000"/>
                <w:sz w:val="20"/>
              </w:rPr>
              <w:softHyphen/>
            </w:r>
            <w:r>
              <w:rPr>
                <w:i/>
                <w:color w:val="FF0000"/>
                <w:sz w:val="20"/>
              </w:rPr>
              <w:t>vicios.</w:t>
            </w:r>
          </w:p>
        </w:tc>
      </w:tr>
      <w:tr w:rsidR="00633674" w:rsidRPr="00F06ED0" w14:paraId="48568E5B" w14:textId="77777777" w:rsidTr="00A71198">
        <w:tc>
          <w:tcPr>
            <w:tcW w:w="3685" w:type="dxa"/>
            <w:tcBorders>
              <w:top w:val="dotted" w:sz="4" w:space="0" w:color="auto"/>
              <w:left w:val="dotted" w:sz="4" w:space="0" w:color="auto"/>
              <w:bottom w:val="dotted" w:sz="4" w:space="0" w:color="auto"/>
              <w:right w:val="dotted" w:sz="4" w:space="0" w:color="auto"/>
            </w:tcBorders>
            <w:vAlign w:val="center"/>
            <w:hideMark/>
          </w:tcPr>
          <w:p w14:paraId="51A2DB97" w14:textId="3F863B31" w:rsidR="00633674" w:rsidRPr="00F06ED0" w:rsidRDefault="00633674" w:rsidP="00A71198">
            <w:pPr>
              <w:rPr>
                <w:rFonts w:cs="Calibri"/>
                <w:b/>
                <w:bCs/>
                <w:sz w:val="20"/>
                <w:szCs w:val="20"/>
              </w:rPr>
            </w:pPr>
            <w:r>
              <w:rPr>
                <w:b/>
                <w:sz w:val="20"/>
              </w:rPr>
              <w:t>ID-28. Informes presupuestarios durante el ejercicio en curso</w:t>
            </w:r>
          </w:p>
        </w:tc>
        <w:tc>
          <w:tcPr>
            <w:tcW w:w="450" w:type="dxa"/>
            <w:tcBorders>
              <w:top w:val="dotted" w:sz="4" w:space="0" w:color="auto"/>
              <w:left w:val="dotted" w:sz="4" w:space="0" w:color="auto"/>
              <w:bottom w:val="dotted" w:sz="4" w:space="0" w:color="auto"/>
              <w:right w:val="dotted" w:sz="4" w:space="0" w:color="auto"/>
            </w:tcBorders>
            <w:shd w:val="clear" w:color="auto" w:fill="A4DAE6"/>
            <w:vAlign w:val="center"/>
          </w:tcPr>
          <w:p w14:paraId="6FCF1AED" w14:textId="77777777" w:rsidR="00633674" w:rsidRPr="00F06ED0" w:rsidRDefault="00633674" w:rsidP="00A71198">
            <w:pPr>
              <w:widowControl w:val="0"/>
              <w:tabs>
                <w:tab w:val="left" w:pos="460"/>
              </w:tabs>
              <w:ind w:right="729"/>
              <w:rPr>
                <w:rFonts w:cs="Calibri"/>
                <w:sz w:val="20"/>
                <w:szCs w:val="20"/>
              </w:rPr>
            </w:pPr>
            <w:r>
              <w:rPr>
                <w:sz w:val="20"/>
              </w:rPr>
              <w:t>X</w:t>
            </w:r>
          </w:p>
        </w:tc>
        <w:tc>
          <w:tcPr>
            <w:tcW w:w="3240" w:type="dxa"/>
            <w:vMerge/>
            <w:tcBorders>
              <w:left w:val="dotted" w:sz="4" w:space="0" w:color="auto"/>
              <w:right w:val="dotted" w:sz="4" w:space="0" w:color="auto"/>
            </w:tcBorders>
            <w:shd w:val="clear" w:color="auto" w:fill="C2D840"/>
            <w:vAlign w:val="center"/>
          </w:tcPr>
          <w:p w14:paraId="7748E597" w14:textId="77777777" w:rsidR="00633674" w:rsidRPr="00F06ED0" w:rsidRDefault="00633674" w:rsidP="00A71198">
            <w:pPr>
              <w:widowControl w:val="0"/>
              <w:tabs>
                <w:tab w:val="left" w:pos="460"/>
              </w:tabs>
              <w:ind w:right="729"/>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shd w:val="clear" w:color="auto" w:fill="A4DAE6"/>
            <w:vAlign w:val="center"/>
          </w:tcPr>
          <w:p w14:paraId="429CB67C" w14:textId="77777777" w:rsidR="00633674" w:rsidRPr="00F06ED0" w:rsidRDefault="00633674" w:rsidP="00A71198">
            <w:pPr>
              <w:widowControl w:val="0"/>
              <w:tabs>
                <w:tab w:val="left" w:pos="460"/>
              </w:tabs>
              <w:ind w:right="729"/>
              <w:rPr>
                <w:rFonts w:cs="Calibri"/>
                <w:sz w:val="20"/>
                <w:szCs w:val="20"/>
              </w:rPr>
            </w:pPr>
            <w:r>
              <w:rPr>
                <w:sz w:val="20"/>
              </w:rPr>
              <w:t>X</w:t>
            </w:r>
          </w:p>
        </w:tc>
        <w:tc>
          <w:tcPr>
            <w:tcW w:w="2880" w:type="dxa"/>
            <w:vMerge/>
            <w:tcBorders>
              <w:left w:val="dotted" w:sz="4" w:space="0" w:color="auto"/>
              <w:right w:val="dotted" w:sz="4" w:space="0" w:color="auto"/>
            </w:tcBorders>
            <w:shd w:val="clear" w:color="auto" w:fill="C2D840"/>
            <w:vAlign w:val="center"/>
          </w:tcPr>
          <w:p w14:paraId="11118ACB" w14:textId="77777777" w:rsidR="00633674" w:rsidRPr="00F06ED0" w:rsidRDefault="00633674" w:rsidP="00A71198">
            <w:pPr>
              <w:widowControl w:val="0"/>
              <w:tabs>
                <w:tab w:val="left" w:pos="460"/>
              </w:tabs>
              <w:ind w:right="729"/>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A4DAE6"/>
            <w:vAlign w:val="center"/>
          </w:tcPr>
          <w:p w14:paraId="690635C1" w14:textId="77777777" w:rsidR="00633674" w:rsidRPr="00F06ED0" w:rsidRDefault="00633674" w:rsidP="00A71198">
            <w:pPr>
              <w:widowControl w:val="0"/>
              <w:tabs>
                <w:tab w:val="left" w:pos="460"/>
              </w:tabs>
              <w:ind w:right="729"/>
              <w:rPr>
                <w:rFonts w:cs="Calibri"/>
                <w:sz w:val="20"/>
                <w:szCs w:val="20"/>
              </w:rPr>
            </w:pPr>
            <w:r>
              <w:rPr>
                <w:sz w:val="20"/>
              </w:rPr>
              <w:t>X</w:t>
            </w:r>
          </w:p>
        </w:tc>
        <w:tc>
          <w:tcPr>
            <w:tcW w:w="2970" w:type="dxa"/>
            <w:vMerge/>
            <w:tcBorders>
              <w:left w:val="dotted" w:sz="4" w:space="0" w:color="auto"/>
              <w:right w:val="dotted" w:sz="4" w:space="0" w:color="auto"/>
            </w:tcBorders>
            <w:shd w:val="clear" w:color="auto" w:fill="auto"/>
            <w:vAlign w:val="center"/>
          </w:tcPr>
          <w:p w14:paraId="2E492D2B" w14:textId="77777777" w:rsidR="00633674" w:rsidRPr="00F06ED0" w:rsidRDefault="00633674" w:rsidP="00A71198">
            <w:pPr>
              <w:widowControl w:val="0"/>
              <w:tabs>
                <w:tab w:val="left" w:pos="460"/>
              </w:tabs>
              <w:ind w:right="729"/>
              <w:rPr>
                <w:rFonts w:cs="Calibri"/>
                <w:sz w:val="20"/>
                <w:szCs w:val="20"/>
              </w:rPr>
            </w:pPr>
          </w:p>
        </w:tc>
      </w:tr>
      <w:tr w:rsidR="00633674" w:rsidRPr="00F06ED0" w14:paraId="6B44F446" w14:textId="77777777" w:rsidTr="00A71198">
        <w:tc>
          <w:tcPr>
            <w:tcW w:w="3685" w:type="dxa"/>
            <w:tcBorders>
              <w:top w:val="dotted" w:sz="4" w:space="0" w:color="auto"/>
              <w:left w:val="dotted" w:sz="4" w:space="0" w:color="auto"/>
              <w:bottom w:val="dotted" w:sz="4" w:space="0" w:color="auto"/>
              <w:right w:val="dotted" w:sz="4" w:space="0" w:color="auto"/>
            </w:tcBorders>
            <w:vAlign w:val="center"/>
            <w:hideMark/>
          </w:tcPr>
          <w:p w14:paraId="3BA01AB1" w14:textId="1B99921B" w:rsidR="00633674" w:rsidRPr="00F06ED0" w:rsidRDefault="00633674" w:rsidP="00A71198">
            <w:pPr>
              <w:rPr>
                <w:rFonts w:cs="Calibri"/>
                <w:b/>
                <w:bCs/>
                <w:sz w:val="20"/>
                <w:szCs w:val="20"/>
              </w:rPr>
            </w:pPr>
            <w:r>
              <w:rPr>
                <w:b/>
                <w:sz w:val="20"/>
              </w:rPr>
              <w:t>ID-29. Informes financieros anuales</w:t>
            </w:r>
          </w:p>
        </w:tc>
        <w:tc>
          <w:tcPr>
            <w:tcW w:w="450" w:type="dxa"/>
            <w:tcBorders>
              <w:top w:val="dotted" w:sz="4" w:space="0" w:color="auto"/>
              <w:left w:val="dotted" w:sz="4" w:space="0" w:color="auto"/>
              <w:bottom w:val="dotted" w:sz="4" w:space="0" w:color="auto"/>
              <w:right w:val="dotted" w:sz="4" w:space="0" w:color="auto"/>
            </w:tcBorders>
            <w:vAlign w:val="center"/>
          </w:tcPr>
          <w:p w14:paraId="082CC5C8" w14:textId="77777777" w:rsidR="00633674" w:rsidRPr="00F06ED0" w:rsidRDefault="00633674" w:rsidP="00A71198">
            <w:pPr>
              <w:rPr>
                <w:rFonts w:cs="Calibri"/>
                <w:sz w:val="20"/>
                <w:szCs w:val="20"/>
              </w:rPr>
            </w:pPr>
          </w:p>
        </w:tc>
        <w:tc>
          <w:tcPr>
            <w:tcW w:w="3240" w:type="dxa"/>
            <w:vMerge/>
            <w:tcBorders>
              <w:left w:val="dotted" w:sz="4" w:space="0" w:color="auto"/>
              <w:bottom w:val="dotted" w:sz="4" w:space="0" w:color="auto"/>
              <w:right w:val="dotted" w:sz="4" w:space="0" w:color="auto"/>
            </w:tcBorders>
            <w:vAlign w:val="center"/>
          </w:tcPr>
          <w:p w14:paraId="38AC3617" w14:textId="77777777" w:rsidR="00633674" w:rsidRPr="00F06ED0" w:rsidRDefault="00633674" w:rsidP="00A71198">
            <w:pPr>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vAlign w:val="center"/>
          </w:tcPr>
          <w:p w14:paraId="41A3DF2E" w14:textId="77777777" w:rsidR="00633674" w:rsidRPr="00F06ED0" w:rsidRDefault="00633674" w:rsidP="00A71198">
            <w:pPr>
              <w:rPr>
                <w:rFonts w:cs="Calibri"/>
                <w:sz w:val="20"/>
                <w:szCs w:val="20"/>
              </w:rPr>
            </w:pPr>
          </w:p>
        </w:tc>
        <w:tc>
          <w:tcPr>
            <w:tcW w:w="2880" w:type="dxa"/>
            <w:vMerge/>
            <w:tcBorders>
              <w:left w:val="dotted" w:sz="4" w:space="0" w:color="auto"/>
              <w:bottom w:val="dotted" w:sz="4" w:space="0" w:color="auto"/>
              <w:right w:val="dotted" w:sz="4" w:space="0" w:color="auto"/>
            </w:tcBorders>
            <w:vAlign w:val="center"/>
          </w:tcPr>
          <w:p w14:paraId="46B5C4D9" w14:textId="77777777" w:rsidR="00633674" w:rsidRPr="00F06ED0" w:rsidRDefault="00633674" w:rsidP="00A71198">
            <w:pPr>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A4DAE6"/>
            <w:vAlign w:val="center"/>
          </w:tcPr>
          <w:p w14:paraId="464D8A34" w14:textId="77777777" w:rsidR="00633674" w:rsidRPr="00F06ED0" w:rsidRDefault="00633674" w:rsidP="00A71198">
            <w:pPr>
              <w:rPr>
                <w:rFonts w:cs="Calibri"/>
                <w:sz w:val="20"/>
                <w:szCs w:val="20"/>
              </w:rPr>
            </w:pPr>
            <w:r>
              <w:rPr>
                <w:sz w:val="20"/>
              </w:rPr>
              <w:t>X</w:t>
            </w:r>
          </w:p>
        </w:tc>
        <w:tc>
          <w:tcPr>
            <w:tcW w:w="2970" w:type="dxa"/>
            <w:vMerge/>
            <w:tcBorders>
              <w:left w:val="dotted" w:sz="4" w:space="0" w:color="auto"/>
              <w:bottom w:val="dotted" w:sz="4" w:space="0" w:color="auto"/>
              <w:right w:val="dotted" w:sz="4" w:space="0" w:color="auto"/>
            </w:tcBorders>
            <w:shd w:val="clear" w:color="auto" w:fill="auto"/>
            <w:vAlign w:val="center"/>
          </w:tcPr>
          <w:p w14:paraId="27BBD0C6" w14:textId="77777777" w:rsidR="00633674" w:rsidRPr="00F06ED0" w:rsidRDefault="00633674" w:rsidP="00A71198">
            <w:pPr>
              <w:rPr>
                <w:rFonts w:cs="Calibri"/>
                <w:sz w:val="20"/>
                <w:szCs w:val="20"/>
              </w:rPr>
            </w:pPr>
          </w:p>
        </w:tc>
      </w:tr>
      <w:tr w:rsidR="00633674" w:rsidRPr="00F06ED0" w14:paraId="52AA65AE" w14:textId="77777777" w:rsidTr="00A71198">
        <w:tc>
          <w:tcPr>
            <w:tcW w:w="14035" w:type="dxa"/>
            <w:gridSpan w:val="7"/>
            <w:tcBorders>
              <w:top w:val="dotted" w:sz="4" w:space="0" w:color="auto"/>
              <w:left w:val="dotted" w:sz="4" w:space="0" w:color="auto"/>
              <w:bottom w:val="dotted" w:sz="4" w:space="0" w:color="auto"/>
              <w:right w:val="dotted" w:sz="4" w:space="0" w:color="auto"/>
            </w:tcBorders>
            <w:shd w:val="clear" w:color="auto" w:fill="BDE1C8"/>
            <w:vAlign w:val="center"/>
          </w:tcPr>
          <w:p w14:paraId="4F5C120C" w14:textId="3413A9E6" w:rsidR="00633674" w:rsidRPr="00F06ED0" w:rsidRDefault="00633674" w:rsidP="00A71198">
            <w:pPr>
              <w:rPr>
                <w:rFonts w:cs="Calibri"/>
                <w:b/>
                <w:sz w:val="20"/>
                <w:szCs w:val="20"/>
              </w:rPr>
            </w:pPr>
            <w:r>
              <w:rPr>
                <w:b/>
                <w:sz w:val="20"/>
              </w:rPr>
              <w:t>Pilar VII: Escrutinio y auditoría externos</w:t>
            </w:r>
          </w:p>
          <w:p w14:paraId="1A2D3080" w14:textId="77777777" w:rsidR="00633674" w:rsidRPr="00F06ED0" w:rsidRDefault="00633674" w:rsidP="00A71198">
            <w:pPr>
              <w:rPr>
                <w:rFonts w:cs="Calibri"/>
                <w:sz w:val="20"/>
                <w:szCs w:val="20"/>
              </w:rPr>
            </w:pPr>
            <w:r>
              <w:rPr>
                <w:sz w:val="20"/>
              </w:rPr>
              <w:t>Las finanzas públicas se examinan en forma independiente, y se hace un seguimiento externo de la aplicación de las recomendaciones y acciones de mejora por parte del Poder Ejecutivo.</w:t>
            </w:r>
          </w:p>
        </w:tc>
      </w:tr>
      <w:tr w:rsidR="00633674" w:rsidRPr="00F06ED0" w14:paraId="6DAD577A" w14:textId="77777777" w:rsidTr="00A71198">
        <w:tc>
          <w:tcPr>
            <w:tcW w:w="3685" w:type="dxa"/>
            <w:tcBorders>
              <w:top w:val="dotted" w:sz="4" w:space="0" w:color="auto"/>
              <w:left w:val="dotted" w:sz="4" w:space="0" w:color="auto"/>
              <w:bottom w:val="dotted" w:sz="4" w:space="0" w:color="auto"/>
              <w:right w:val="dotted" w:sz="4" w:space="0" w:color="auto"/>
            </w:tcBorders>
            <w:vAlign w:val="center"/>
            <w:hideMark/>
          </w:tcPr>
          <w:p w14:paraId="6E0BB37A" w14:textId="6D86DE56" w:rsidR="00633674" w:rsidRPr="00F06ED0" w:rsidRDefault="00633674" w:rsidP="00A71198">
            <w:pPr>
              <w:rPr>
                <w:rFonts w:cs="Calibri"/>
                <w:b/>
                <w:bCs/>
                <w:sz w:val="20"/>
                <w:szCs w:val="20"/>
              </w:rPr>
            </w:pPr>
            <w:r>
              <w:rPr>
                <w:b/>
                <w:sz w:val="20"/>
              </w:rPr>
              <w:t xml:space="preserve">ID-30. Auditoría externa </w:t>
            </w:r>
          </w:p>
        </w:tc>
        <w:tc>
          <w:tcPr>
            <w:tcW w:w="450" w:type="dxa"/>
            <w:tcBorders>
              <w:top w:val="dotted" w:sz="4" w:space="0" w:color="auto"/>
              <w:left w:val="dotted" w:sz="4" w:space="0" w:color="auto"/>
              <w:bottom w:val="dotted" w:sz="4" w:space="0" w:color="auto"/>
              <w:right w:val="dotted" w:sz="4" w:space="0" w:color="auto"/>
            </w:tcBorders>
            <w:vAlign w:val="center"/>
          </w:tcPr>
          <w:p w14:paraId="51F14568" w14:textId="77777777" w:rsidR="00633674" w:rsidRPr="00F06ED0" w:rsidRDefault="00633674" w:rsidP="00A71198">
            <w:pPr>
              <w:rPr>
                <w:rFonts w:cs="Calibri"/>
                <w:sz w:val="20"/>
                <w:szCs w:val="20"/>
              </w:rPr>
            </w:pPr>
          </w:p>
        </w:tc>
        <w:tc>
          <w:tcPr>
            <w:tcW w:w="3240" w:type="dxa"/>
            <w:vMerge w:val="restart"/>
            <w:tcBorders>
              <w:top w:val="dotted" w:sz="4" w:space="0" w:color="auto"/>
              <w:left w:val="dotted" w:sz="4" w:space="0" w:color="auto"/>
              <w:right w:val="dotted" w:sz="4" w:space="0" w:color="auto"/>
            </w:tcBorders>
            <w:vAlign w:val="center"/>
          </w:tcPr>
          <w:p w14:paraId="30008AD0" w14:textId="7D04B78A" w:rsidR="00633674" w:rsidRPr="00F06ED0" w:rsidRDefault="00633674" w:rsidP="00A71198">
            <w:pPr>
              <w:jc w:val="both"/>
              <w:rPr>
                <w:rFonts w:cs="Calibri"/>
                <w:i/>
                <w:sz w:val="20"/>
                <w:szCs w:val="20"/>
              </w:rPr>
            </w:pPr>
            <w:r>
              <w:rPr>
                <w:i/>
                <w:color w:val="FF0000"/>
                <w:sz w:val="20"/>
              </w:rPr>
              <w:t>Las auditorías externas confiables y exhaustivas y el escrutinio legislativo de esas auditorías permiten tener la certeza de que los datos incluidos en los informes financieros son exactos.</w:t>
            </w:r>
          </w:p>
        </w:tc>
        <w:tc>
          <w:tcPr>
            <w:tcW w:w="360" w:type="dxa"/>
            <w:tcBorders>
              <w:top w:val="dotted" w:sz="4" w:space="0" w:color="auto"/>
              <w:left w:val="dotted" w:sz="4" w:space="0" w:color="auto"/>
              <w:bottom w:val="dotted" w:sz="4" w:space="0" w:color="auto"/>
              <w:right w:val="dotted" w:sz="4" w:space="0" w:color="auto"/>
            </w:tcBorders>
            <w:vAlign w:val="center"/>
          </w:tcPr>
          <w:p w14:paraId="1FDA13D9" w14:textId="77777777" w:rsidR="00633674" w:rsidRPr="00F06ED0" w:rsidRDefault="00633674" w:rsidP="00A71198">
            <w:pPr>
              <w:rPr>
                <w:rFonts w:cs="Calibri"/>
                <w:sz w:val="20"/>
                <w:szCs w:val="20"/>
              </w:rPr>
            </w:pPr>
          </w:p>
        </w:tc>
        <w:tc>
          <w:tcPr>
            <w:tcW w:w="2880" w:type="dxa"/>
            <w:vMerge w:val="restart"/>
            <w:tcBorders>
              <w:top w:val="dotted" w:sz="4" w:space="0" w:color="auto"/>
              <w:left w:val="dotted" w:sz="4" w:space="0" w:color="auto"/>
              <w:right w:val="dotted" w:sz="4" w:space="0" w:color="auto"/>
            </w:tcBorders>
            <w:vAlign w:val="center"/>
          </w:tcPr>
          <w:p w14:paraId="0C382DD9" w14:textId="7169B51E" w:rsidR="00633674" w:rsidRPr="00F06ED0" w:rsidRDefault="00633674" w:rsidP="00A71198">
            <w:pPr>
              <w:jc w:val="both"/>
              <w:rPr>
                <w:rFonts w:cs="Calibri"/>
                <w:i/>
                <w:sz w:val="20"/>
                <w:szCs w:val="20"/>
              </w:rPr>
            </w:pPr>
            <w:r>
              <w:rPr>
                <w:i/>
                <w:color w:val="FF0000"/>
                <w:sz w:val="20"/>
              </w:rPr>
              <w:t>Las auditorías externas confia</w:t>
            </w:r>
            <w:r w:rsidR="00E12236">
              <w:rPr>
                <w:i/>
                <w:color w:val="FF0000"/>
                <w:sz w:val="20"/>
              </w:rPr>
              <w:softHyphen/>
            </w:r>
            <w:r>
              <w:rPr>
                <w:i/>
                <w:color w:val="FF0000"/>
                <w:sz w:val="20"/>
              </w:rPr>
              <w:t xml:space="preserve">bles y exhaustivas y el escrutinio legislativo garantizan que los </w:t>
            </w:r>
            <w:r w:rsidR="00E55D9A">
              <w:rPr>
                <w:i/>
                <w:color w:val="FF0000"/>
                <w:sz w:val="20"/>
              </w:rPr>
              <w:t>g</w:t>
            </w:r>
            <w:r>
              <w:rPr>
                <w:i/>
                <w:color w:val="FF0000"/>
                <w:sz w:val="20"/>
              </w:rPr>
              <w:t>o</w:t>
            </w:r>
            <w:r w:rsidR="00E12236">
              <w:rPr>
                <w:i/>
                <w:color w:val="FF0000"/>
                <w:sz w:val="20"/>
              </w:rPr>
              <w:softHyphen/>
            </w:r>
            <w:r>
              <w:rPr>
                <w:i/>
                <w:color w:val="FF0000"/>
                <w:sz w:val="20"/>
              </w:rPr>
              <w:t>biernos rindan cuentas por la asignación de los recursos de acuerdo con el presupuesto apro</w:t>
            </w:r>
            <w:r w:rsidR="00E12236">
              <w:rPr>
                <w:i/>
                <w:color w:val="FF0000"/>
                <w:sz w:val="20"/>
              </w:rPr>
              <w:softHyphen/>
            </w:r>
            <w:r>
              <w:rPr>
                <w:i/>
                <w:color w:val="FF0000"/>
                <w:sz w:val="20"/>
              </w:rPr>
              <w:t>bado.</w:t>
            </w:r>
          </w:p>
        </w:tc>
        <w:tc>
          <w:tcPr>
            <w:tcW w:w="450" w:type="dxa"/>
            <w:tcBorders>
              <w:top w:val="dotted" w:sz="4" w:space="0" w:color="auto"/>
              <w:left w:val="dotted" w:sz="4" w:space="0" w:color="auto"/>
              <w:bottom w:val="dotted" w:sz="4" w:space="0" w:color="auto"/>
              <w:right w:val="dotted" w:sz="4" w:space="0" w:color="auto"/>
            </w:tcBorders>
            <w:shd w:val="clear" w:color="auto" w:fill="BDE1C8"/>
            <w:vAlign w:val="center"/>
          </w:tcPr>
          <w:p w14:paraId="62439248" w14:textId="77777777" w:rsidR="00633674" w:rsidRPr="00F06ED0" w:rsidRDefault="00633674" w:rsidP="00A71198">
            <w:pPr>
              <w:rPr>
                <w:rFonts w:cs="Calibri"/>
                <w:sz w:val="20"/>
                <w:szCs w:val="20"/>
              </w:rPr>
            </w:pPr>
            <w:r>
              <w:rPr>
                <w:sz w:val="20"/>
              </w:rPr>
              <w:t>X</w:t>
            </w:r>
          </w:p>
        </w:tc>
        <w:tc>
          <w:tcPr>
            <w:tcW w:w="2970" w:type="dxa"/>
            <w:vMerge w:val="restart"/>
            <w:tcBorders>
              <w:top w:val="dotted" w:sz="4" w:space="0" w:color="auto"/>
              <w:left w:val="dotted" w:sz="4" w:space="0" w:color="auto"/>
              <w:right w:val="dotted" w:sz="4" w:space="0" w:color="auto"/>
            </w:tcBorders>
            <w:shd w:val="clear" w:color="auto" w:fill="auto"/>
            <w:vAlign w:val="center"/>
          </w:tcPr>
          <w:p w14:paraId="554FB3B0" w14:textId="4AA5ACFB" w:rsidR="00633674" w:rsidRPr="00F06ED0" w:rsidRDefault="00633674" w:rsidP="00A71198">
            <w:pPr>
              <w:jc w:val="both"/>
              <w:rPr>
                <w:rFonts w:cs="Calibri"/>
                <w:i/>
                <w:sz w:val="20"/>
                <w:szCs w:val="20"/>
              </w:rPr>
            </w:pPr>
            <w:r>
              <w:rPr>
                <w:i/>
                <w:color w:val="FF0000"/>
                <w:sz w:val="20"/>
              </w:rPr>
              <w:t>Las auditorías externas confiables y exhaustivas y el escrutinio legis</w:t>
            </w:r>
            <w:r w:rsidR="00E12236">
              <w:rPr>
                <w:i/>
                <w:color w:val="FF0000"/>
                <w:sz w:val="20"/>
              </w:rPr>
              <w:softHyphen/>
            </w:r>
            <w:r>
              <w:rPr>
                <w:i/>
                <w:color w:val="FF0000"/>
                <w:sz w:val="20"/>
              </w:rPr>
              <w:t>lativo son importantes para detec</w:t>
            </w:r>
            <w:r w:rsidR="00E12236">
              <w:rPr>
                <w:i/>
                <w:color w:val="FF0000"/>
                <w:sz w:val="20"/>
              </w:rPr>
              <w:softHyphen/>
            </w:r>
            <w:r>
              <w:rPr>
                <w:i/>
                <w:color w:val="FF0000"/>
                <w:sz w:val="20"/>
              </w:rPr>
              <w:t>tar ineficiencias en los programas gubernamentales y en la presta</w:t>
            </w:r>
            <w:r w:rsidR="00E12236">
              <w:rPr>
                <w:i/>
                <w:color w:val="FF0000"/>
                <w:sz w:val="20"/>
              </w:rPr>
              <w:softHyphen/>
            </w:r>
            <w:r>
              <w:rPr>
                <w:i/>
                <w:color w:val="FF0000"/>
                <w:sz w:val="20"/>
              </w:rPr>
              <w:t>ción de servicios.</w:t>
            </w:r>
          </w:p>
        </w:tc>
      </w:tr>
      <w:tr w:rsidR="00633674" w:rsidRPr="00F06ED0" w14:paraId="092C76AE" w14:textId="77777777" w:rsidTr="00A71198">
        <w:tc>
          <w:tcPr>
            <w:tcW w:w="3685" w:type="dxa"/>
            <w:tcBorders>
              <w:top w:val="dotted" w:sz="4" w:space="0" w:color="auto"/>
              <w:left w:val="dotted" w:sz="4" w:space="0" w:color="auto"/>
              <w:bottom w:val="dotted" w:sz="4" w:space="0" w:color="auto"/>
              <w:right w:val="dotted" w:sz="4" w:space="0" w:color="auto"/>
            </w:tcBorders>
            <w:vAlign w:val="center"/>
            <w:hideMark/>
          </w:tcPr>
          <w:p w14:paraId="2E01DCC8" w14:textId="21549F6B" w:rsidR="00633674" w:rsidRPr="00F06ED0" w:rsidRDefault="00633674" w:rsidP="00A71198">
            <w:pPr>
              <w:rPr>
                <w:rFonts w:cs="Calibri"/>
                <w:b/>
                <w:bCs/>
                <w:sz w:val="20"/>
                <w:szCs w:val="20"/>
              </w:rPr>
            </w:pPr>
            <w:r>
              <w:rPr>
                <w:b/>
                <w:sz w:val="20"/>
              </w:rPr>
              <w:t>ID-31. Escrutinio legislativo de los informes de auditoría</w:t>
            </w:r>
          </w:p>
        </w:tc>
        <w:tc>
          <w:tcPr>
            <w:tcW w:w="450" w:type="dxa"/>
            <w:tcBorders>
              <w:top w:val="dotted" w:sz="4" w:space="0" w:color="auto"/>
              <w:left w:val="dotted" w:sz="4" w:space="0" w:color="auto"/>
              <w:bottom w:val="dotted" w:sz="4" w:space="0" w:color="auto"/>
              <w:right w:val="dotted" w:sz="4" w:space="0" w:color="auto"/>
            </w:tcBorders>
            <w:vAlign w:val="center"/>
          </w:tcPr>
          <w:p w14:paraId="187FA912" w14:textId="77777777" w:rsidR="00633674" w:rsidRPr="00F06ED0" w:rsidRDefault="00633674" w:rsidP="00A71198">
            <w:pPr>
              <w:rPr>
                <w:rFonts w:cs="Calibri"/>
                <w:sz w:val="20"/>
                <w:szCs w:val="20"/>
              </w:rPr>
            </w:pPr>
          </w:p>
        </w:tc>
        <w:tc>
          <w:tcPr>
            <w:tcW w:w="3240" w:type="dxa"/>
            <w:vMerge/>
            <w:tcBorders>
              <w:left w:val="dotted" w:sz="4" w:space="0" w:color="auto"/>
              <w:bottom w:val="dotted" w:sz="4" w:space="0" w:color="auto"/>
              <w:right w:val="dotted" w:sz="4" w:space="0" w:color="auto"/>
            </w:tcBorders>
            <w:vAlign w:val="center"/>
          </w:tcPr>
          <w:p w14:paraId="7485C4CB" w14:textId="77777777" w:rsidR="00633674" w:rsidRPr="00F06ED0" w:rsidRDefault="00633674" w:rsidP="00A71198">
            <w:pPr>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vAlign w:val="center"/>
          </w:tcPr>
          <w:p w14:paraId="4ADB94DC" w14:textId="77777777" w:rsidR="00633674" w:rsidRPr="00F06ED0" w:rsidRDefault="00633674" w:rsidP="00A71198">
            <w:pPr>
              <w:rPr>
                <w:rFonts w:cs="Calibri"/>
                <w:sz w:val="20"/>
                <w:szCs w:val="20"/>
              </w:rPr>
            </w:pPr>
          </w:p>
        </w:tc>
        <w:tc>
          <w:tcPr>
            <w:tcW w:w="2880" w:type="dxa"/>
            <w:vMerge/>
            <w:tcBorders>
              <w:left w:val="dotted" w:sz="4" w:space="0" w:color="auto"/>
              <w:bottom w:val="dotted" w:sz="4" w:space="0" w:color="auto"/>
              <w:right w:val="dotted" w:sz="4" w:space="0" w:color="auto"/>
            </w:tcBorders>
            <w:vAlign w:val="center"/>
          </w:tcPr>
          <w:p w14:paraId="64EA922A" w14:textId="77777777" w:rsidR="00633674" w:rsidRPr="00F06ED0" w:rsidRDefault="00633674" w:rsidP="00A71198">
            <w:pPr>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BDE1C8"/>
            <w:vAlign w:val="center"/>
          </w:tcPr>
          <w:p w14:paraId="15F631B9" w14:textId="77777777" w:rsidR="00633674" w:rsidRPr="00F06ED0" w:rsidRDefault="00633674" w:rsidP="00A71198">
            <w:pPr>
              <w:rPr>
                <w:rFonts w:cs="Calibri"/>
                <w:sz w:val="20"/>
                <w:szCs w:val="20"/>
              </w:rPr>
            </w:pPr>
            <w:r>
              <w:rPr>
                <w:sz w:val="20"/>
              </w:rPr>
              <w:t>X</w:t>
            </w:r>
          </w:p>
        </w:tc>
        <w:tc>
          <w:tcPr>
            <w:tcW w:w="2970" w:type="dxa"/>
            <w:vMerge/>
            <w:tcBorders>
              <w:left w:val="dotted" w:sz="4" w:space="0" w:color="auto"/>
              <w:bottom w:val="dotted" w:sz="4" w:space="0" w:color="auto"/>
              <w:right w:val="dotted" w:sz="4" w:space="0" w:color="auto"/>
            </w:tcBorders>
            <w:shd w:val="clear" w:color="auto" w:fill="auto"/>
            <w:vAlign w:val="center"/>
          </w:tcPr>
          <w:p w14:paraId="20DE3F3B" w14:textId="77777777" w:rsidR="00633674" w:rsidRPr="00F06ED0" w:rsidRDefault="00633674" w:rsidP="00A71198">
            <w:pPr>
              <w:rPr>
                <w:rFonts w:cs="Calibri"/>
                <w:sz w:val="20"/>
                <w:szCs w:val="20"/>
              </w:rPr>
            </w:pPr>
          </w:p>
        </w:tc>
      </w:tr>
    </w:tbl>
    <w:p w14:paraId="09D1A630" w14:textId="77777777" w:rsidR="00633674" w:rsidRPr="00F06ED0" w:rsidRDefault="00633674" w:rsidP="00633674">
      <w:pPr>
        <w:spacing w:after="0" w:line="240" w:lineRule="auto"/>
        <w:jc w:val="both"/>
        <w:rPr>
          <w:rFonts w:ascii="Calibri" w:eastAsia="Calibri" w:hAnsi="Calibri" w:cs="Times New Roman"/>
        </w:rPr>
        <w:sectPr w:rsidR="00633674" w:rsidRPr="00F06ED0" w:rsidSect="003E7BDF">
          <w:footerReference w:type="default" r:id="rId34"/>
          <w:pgSz w:w="15840" w:h="12240" w:orient="landscape" w:code="1"/>
          <w:pgMar w:top="1080" w:right="1440" w:bottom="990" w:left="1440" w:header="720" w:footer="720" w:gutter="0"/>
          <w:cols w:space="720"/>
          <w:docGrid w:linePitch="360"/>
        </w:sectPr>
      </w:pPr>
    </w:p>
    <w:p w14:paraId="4AE14306" w14:textId="77777777" w:rsidR="00633674" w:rsidRPr="00F06ED0" w:rsidRDefault="00633674" w:rsidP="00633674">
      <w:pPr>
        <w:spacing w:after="0" w:line="240" w:lineRule="auto"/>
        <w:jc w:val="both"/>
        <w:rPr>
          <w:rFonts w:ascii="Calibri" w:eastAsia="Calibri" w:hAnsi="Calibri" w:cs="Calibri"/>
        </w:rPr>
      </w:pPr>
    </w:p>
    <w:p w14:paraId="3ED510E0" w14:textId="77777777" w:rsidR="00633674" w:rsidRPr="00F06ED0" w:rsidRDefault="00633674" w:rsidP="00DB7B08">
      <w:pPr>
        <w:numPr>
          <w:ilvl w:val="1"/>
          <w:numId w:val="29"/>
        </w:numPr>
        <w:spacing w:after="0" w:line="240" w:lineRule="auto"/>
        <w:contextualSpacing/>
        <w:jc w:val="both"/>
        <w:rPr>
          <w:rFonts w:ascii="Calibri" w:eastAsia="Calibri" w:hAnsi="Calibri" w:cs="Calibri"/>
          <w:b/>
          <w:color w:val="26456B"/>
          <w:sz w:val="28"/>
        </w:rPr>
      </w:pPr>
      <w:r>
        <w:rPr>
          <w:rFonts w:ascii="Calibri" w:hAnsi="Calibri"/>
          <w:b/>
          <w:color w:val="26456B"/>
          <w:sz w:val="28"/>
        </w:rPr>
        <w:t>Eficacia del marco de control interno</w:t>
      </w:r>
    </w:p>
    <w:p w14:paraId="0EF53719" w14:textId="77777777" w:rsidR="00633674" w:rsidRPr="00F06ED0" w:rsidRDefault="00633674" w:rsidP="00633674">
      <w:pPr>
        <w:spacing w:after="0" w:line="240" w:lineRule="auto"/>
        <w:rPr>
          <w:rFonts w:ascii="Calibri" w:eastAsia="Calibri" w:hAnsi="Calibri" w:cs="Calibri"/>
        </w:rPr>
      </w:pPr>
    </w:p>
    <w:p w14:paraId="704F65C3" w14:textId="03CEB527" w:rsidR="00633674" w:rsidRPr="00F06ED0" w:rsidRDefault="00633674" w:rsidP="00633674">
      <w:pPr>
        <w:spacing w:after="0" w:line="240" w:lineRule="auto"/>
        <w:jc w:val="both"/>
        <w:rPr>
          <w:rFonts w:ascii="Calibri" w:eastAsia="Calibri" w:hAnsi="Calibri" w:cs="Calibri"/>
          <w:i/>
          <w:color w:val="FF0000"/>
        </w:rPr>
      </w:pPr>
      <w:r>
        <w:rPr>
          <w:rFonts w:ascii="Calibri" w:hAnsi="Calibri"/>
          <w:i/>
          <w:color w:val="FF0000"/>
        </w:rPr>
        <w:t xml:space="preserve">Un sistema de control interno eficaz desempeña un papel vital en todos los pilares para abordar los riesgos y proporcionar un grado de certeza razonable de que las operaciones cumplen los cuatro objetivos de control: </w:t>
      </w:r>
      <w:r w:rsidR="009875F9">
        <w:rPr>
          <w:rFonts w:ascii="Calibri" w:hAnsi="Calibri"/>
          <w:i/>
          <w:color w:val="FF0000"/>
        </w:rPr>
        <w:t>(</w:t>
      </w:r>
      <w:r>
        <w:rPr>
          <w:rFonts w:ascii="Calibri" w:hAnsi="Calibri"/>
          <w:i/>
          <w:color w:val="FF0000"/>
        </w:rPr>
        <w:t xml:space="preserve">i) que las operaciones se ejecuten de manera ordenada, ética, económica, eficiente y eficaz; </w:t>
      </w:r>
      <w:r w:rsidR="009875F9">
        <w:rPr>
          <w:rFonts w:ascii="Calibri" w:hAnsi="Calibri"/>
          <w:i/>
          <w:color w:val="FF0000"/>
        </w:rPr>
        <w:t>(</w:t>
      </w:r>
      <w:proofErr w:type="spellStart"/>
      <w:r>
        <w:rPr>
          <w:rFonts w:ascii="Calibri" w:hAnsi="Calibri"/>
          <w:i/>
          <w:color w:val="FF0000"/>
        </w:rPr>
        <w:t>ii</w:t>
      </w:r>
      <w:proofErr w:type="spellEnd"/>
      <w:r>
        <w:rPr>
          <w:rFonts w:ascii="Calibri" w:hAnsi="Calibri"/>
          <w:i/>
          <w:color w:val="FF0000"/>
        </w:rPr>
        <w:t xml:space="preserve">) que se cumplan las obligaciones de rendición de cuentas; </w:t>
      </w:r>
      <w:proofErr w:type="spellStart"/>
      <w:r>
        <w:rPr>
          <w:rFonts w:ascii="Calibri" w:hAnsi="Calibri"/>
          <w:i/>
          <w:color w:val="FF0000"/>
        </w:rPr>
        <w:t>iii</w:t>
      </w:r>
      <w:proofErr w:type="spellEnd"/>
      <w:r>
        <w:rPr>
          <w:rFonts w:ascii="Calibri" w:hAnsi="Calibri"/>
          <w:i/>
          <w:color w:val="FF0000"/>
        </w:rPr>
        <w:t xml:space="preserve">) que se respeten las leyes y los reglamentos aplicables, y </w:t>
      </w:r>
      <w:r w:rsidR="009875F9">
        <w:rPr>
          <w:rFonts w:ascii="Calibri" w:hAnsi="Calibri"/>
          <w:i/>
          <w:color w:val="FF0000"/>
        </w:rPr>
        <w:t>(</w:t>
      </w:r>
      <w:proofErr w:type="spellStart"/>
      <w:r>
        <w:rPr>
          <w:rFonts w:ascii="Calibri" w:hAnsi="Calibri"/>
          <w:i/>
          <w:color w:val="FF0000"/>
        </w:rPr>
        <w:t>iv</w:t>
      </w:r>
      <w:proofErr w:type="spellEnd"/>
      <w:r>
        <w:rPr>
          <w:rFonts w:ascii="Calibri" w:hAnsi="Calibri"/>
          <w:i/>
          <w:color w:val="FF0000"/>
        </w:rPr>
        <w:t>) que se protejan los recursos contra pérdidas, malversaciones y daños.</w:t>
      </w:r>
    </w:p>
    <w:p w14:paraId="30FFE612" w14:textId="77777777" w:rsidR="00633674" w:rsidRPr="00F06ED0" w:rsidRDefault="00633674" w:rsidP="00633674">
      <w:pPr>
        <w:spacing w:after="0" w:line="240" w:lineRule="auto"/>
        <w:jc w:val="both"/>
        <w:rPr>
          <w:rFonts w:ascii="Calibri" w:eastAsia="Calibri" w:hAnsi="Calibri" w:cs="Calibri"/>
          <w:color w:val="FF0000"/>
          <w:highlight w:val="cyan"/>
        </w:rPr>
      </w:pPr>
      <w:r>
        <w:rPr>
          <w:rFonts w:ascii="Calibri" w:hAnsi="Calibri"/>
          <w:color w:val="FF0000"/>
          <w:highlight w:val="cyan"/>
        </w:rPr>
        <w:t xml:space="preserve"> </w:t>
      </w:r>
    </w:p>
    <w:p w14:paraId="642A20AC" w14:textId="77777777" w:rsidR="00633674" w:rsidRPr="00F06ED0" w:rsidRDefault="00633674" w:rsidP="00633674">
      <w:pPr>
        <w:spacing w:after="0" w:line="240" w:lineRule="auto"/>
        <w:jc w:val="both"/>
        <w:rPr>
          <w:rFonts w:ascii="Calibri" w:eastAsia="Calibri" w:hAnsi="Calibri" w:cs="Calibri"/>
          <w:i/>
          <w:color w:val="FF0000"/>
        </w:rPr>
      </w:pPr>
      <w:r>
        <w:rPr>
          <w:rFonts w:ascii="Calibri" w:hAnsi="Calibri"/>
          <w:i/>
          <w:color w:val="FF0000"/>
        </w:rPr>
        <w:t>El análisis del sistema de control interno tiene por objeto determinar, sobre la base de la información disponible, la medida en que el sistema contribuye a la consecución de esos cuatro objetivos de control. Esta sección debe contener una descripción general unificada y coherente del grado de eficacia del sistema de control interno. Con ese fin, se utilizan las conclusiones pertinentes relacionadas con los mecanismos y las actividades de control interno, y la información se estructura en torno a los cinco componentes del control interno especificados en las normas internacionales:</w:t>
      </w:r>
    </w:p>
    <w:p w14:paraId="3F34420C" w14:textId="77777777" w:rsidR="00633674" w:rsidRPr="00F06ED0" w:rsidRDefault="00633674" w:rsidP="00633674">
      <w:pPr>
        <w:spacing w:after="0" w:line="240" w:lineRule="auto"/>
        <w:jc w:val="both"/>
        <w:rPr>
          <w:rFonts w:ascii="Calibri" w:eastAsia="Calibri" w:hAnsi="Calibri" w:cs="Calibri"/>
          <w:i/>
          <w:color w:val="FF0000"/>
        </w:rPr>
      </w:pPr>
    </w:p>
    <w:p w14:paraId="52D69ED9" w14:textId="77777777" w:rsidR="00633674" w:rsidRPr="00F06ED0" w:rsidRDefault="00633674" w:rsidP="00DB7B08">
      <w:pPr>
        <w:numPr>
          <w:ilvl w:val="0"/>
          <w:numId w:val="48"/>
        </w:numPr>
        <w:spacing w:after="0" w:line="240" w:lineRule="auto"/>
        <w:contextualSpacing/>
        <w:jc w:val="both"/>
        <w:rPr>
          <w:rFonts w:ascii="Calibri" w:eastAsia="Calibri" w:hAnsi="Calibri" w:cs="Calibri"/>
          <w:i/>
          <w:color w:val="FF0000"/>
        </w:rPr>
      </w:pPr>
      <w:r>
        <w:rPr>
          <w:rFonts w:ascii="Calibri" w:hAnsi="Calibri"/>
          <w:i/>
          <w:color w:val="FF0000"/>
        </w:rPr>
        <w:t xml:space="preserve">Entorno de control </w:t>
      </w:r>
    </w:p>
    <w:p w14:paraId="0E98D888" w14:textId="77777777" w:rsidR="00633674" w:rsidRPr="00F06ED0" w:rsidRDefault="00633674" w:rsidP="00DB7B08">
      <w:pPr>
        <w:numPr>
          <w:ilvl w:val="0"/>
          <w:numId w:val="48"/>
        </w:numPr>
        <w:spacing w:after="0" w:line="240" w:lineRule="auto"/>
        <w:contextualSpacing/>
        <w:jc w:val="both"/>
        <w:rPr>
          <w:rFonts w:ascii="Calibri" w:eastAsia="Calibri" w:hAnsi="Calibri" w:cs="Calibri"/>
          <w:i/>
          <w:color w:val="FF0000"/>
        </w:rPr>
      </w:pPr>
      <w:r>
        <w:rPr>
          <w:rFonts w:ascii="Calibri" w:hAnsi="Calibri"/>
          <w:i/>
          <w:color w:val="FF0000"/>
        </w:rPr>
        <w:t xml:space="preserve">Evaluación del riesgo </w:t>
      </w:r>
    </w:p>
    <w:p w14:paraId="18B789E3" w14:textId="77777777" w:rsidR="00633674" w:rsidRPr="00F06ED0" w:rsidRDefault="00633674" w:rsidP="00DB7B08">
      <w:pPr>
        <w:numPr>
          <w:ilvl w:val="0"/>
          <w:numId w:val="48"/>
        </w:numPr>
        <w:spacing w:after="0" w:line="240" w:lineRule="auto"/>
        <w:contextualSpacing/>
        <w:jc w:val="both"/>
        <w:rPr>
          <w:rFonts w:ascii="Calibri" w:eastAsia="Calibri" w:hAnsi="Calibri" w:cs="Calibri"/>
          <w:i/>
          <w:color w:val="FF0000"/>
        </w:rPr>
      </w:pPr>
      <w:r>
        <w:rPr>
          <w:rFonts w:ascii="Calibri" w:hAnsi="Calibri"/>
          <w:i/>
          <w:color w:val="FF0000"/>
        </w:rPr>
        <w:t>Actividades de control</w:t>
      </w:r>
    </w:p>
    <w:p w14:paraId="543190F2" w14:textId="77777777" w:rsidR="00633674" w:rsidRPr="00F06ED0" w:rsidRDefault="00633674" w:rsidP="00DB7B08">
      <w:pPr>
        <w:numPr>
          <w:ilvl w:val="0"/>
          <w:numId w:val="48"/>
        </w:numPr>
        <w:spacing w:after="0" w:line="240" w:lineRule="auto"/>
        <w:contextualSpacing/>
        <w:jc w:val="both"/>
        <w:rPr>
          <w:rFonts w:ascii="Calibri" w:eastAsia="Calibri" w:hAnsi="Calibri" w:cs="Calibri"/>
          <w:i/>
          <w:color w:val="FF0000"/>
        </w:rPr>
      </w:pPr>
      <w:r>
        <w:rPr>
          <w:rFonts w:ascii="Calibri" w:hAnsi="Calibri"/>
          <w:i/>
          <w:color w:val="FF0000"/>
        </w:rPr>
        <w:t>Información y comunicación</w:t>
      </w:r>
    </w:p>
    <w:p w14:paraId="0C9278B2" w14:textId="77777777" w:rsidR="00633674" w:rsidRPr="00F06ED0" w:rsidRDefault="00633674" w:rsidP="00DB7B08">
      <w:pPr>
        <w:numPr>
          <w:ilvl w:val="0"/>
          <w:numId w:val="48"/>
        </w:numPr>
        <w:spacing w:after="0" w:line="240" w:lineRule="auto"/>
        <w:contextualSpacing/>
        <w:jc w:val="both"/>
        <w:rPr>
          <w:rFonts w:ascii="Calibri" w:eastAsia="Calibri" w:hAnsi="Calibri" w:cs="Calibri"/>
          <w:i/>
          <w:color w:val="FF0000"/>
        </w:rPr>
      </w:pPr>
      <w:r>
        <w:rPr>
          <w:rFonts w:ascii="Calibri" w:hAnsi="Calibri"/>
          <w:i/>
          <w:color w:val="FF0000"/>
        </w:rPr>
        <w:t>Seguimiento</w:t>
      </w:r>
    </w:p>
    <w:p w14:paraId="6A2D03E7" w14:textId="77777777" w:rsidR="00633674" w:rsidRPr="00F06ED0" w:rsidRDefault="00633674" w:rsidP="00633674">
      <w:pPr>
        <w:spacing w:after="0" w:line="240" w:lineRule="auto"/>
        <w:jc w:val="both"/>
        <w:rPr>
          <w:rFonts w:ascii="Calibri" w:eastAsia="Calibri" w:hAnsi="Calibri" w:cs="Calibri"/>
          <w:i/>
          <w:color w:val="FF0000"/>
        </w:rPr>
      </w:pPr>
    </w:p>
    <w:p w14:paraId="5BFB9A72" w14:textId="77777777" w:rsidR="00633674" w:rsidRPr="00F06ED0" w:rsidRDefault="00633674" w:rsidP="00633674">
      <w:pPr>
        <w:spacing w:after="0" w:line="240" w:lineRule="auto"/>
        <w:jc w:val="both"/>
        <w:rPr>
          <w:rFonts w:ascii="Calibri" w:eastAsia="Calibri" w:hAnsi="Calibri" w:cs="Calibri"/>
          <w:i/>
          <w:color w:val="FF0000"/>
        </w:rPr>
      </w:pPr>
      <w:r>
        <w:rPr>
          <w:rFonts w:ascii="Calibri" w:hAnsi="Calibri"/>
          <w:i/>
          <w:color w:val="FF0000"/>
        </w:rPr>
        <w:t>El marco de control interno aplicado al diseño y la operación de los sistemas de control interno es un instrumento útil para elaborar una evaluación integrada y para señalar las áreas que no se abordan de manera suficiente o donde las irregularidades o los errores podrían ser más importantes, y también permite establecer si el sistema de control va más allá del enfoque tradicional centrado en actividades de control aisladas.</w:t>
      </w:r>
    </w:p>
    <w:p w14:paraId="5E60E5F9" w14:textId="77777777" w:rsidR="00633674" w:rsidRPr="00F06ED0" w:rsidRDefault="00633674" w:rsidP="00633674">
      <w:pPr>
        <w:spacing w:after="0" w:line="240" w:lineRule="auto"/>
        <w:rPr>
          <w:rFonts w:ascii="Calibri" w:eastAsia="Calibri" w:hAnsi="Calibri" w:cs="Calibri"/>
          <w:color w:val="FF0000"/>
          <w:highlight w:val="cyan"/>
        </w:rPr>
      </w:pPr>
    </w:p>
    <w:p w14:paraId="46636423" w14:textId="467499B9" w:rsidR="00633674" w:rsidRPr="00F06ED0" w:rsidRDefault="00633674" w:rsidP="00633674">
      <w:pPr>
        <w:spacing w:after="0" w:line="240" w:lineRule="auto"/>
        <w:jc w:val="both"/>
        <w:rPr>
          <w:rFonts w:ascii="Calibri" w:eastAsia="Calibri" w:hAnsi="Calibri" w:cs="Calibri"/>
          <w:i/>
          <w:color w:val="FF0000"/>
        </w:rPr>
      </w:pPr>
      <w:r>
        <w:rPr>
          <w:rFonts w:ascii="Calibri" w:hAnsi="Calibri"/>
          <w:i/>
          <w:color w:val="FF0000"/>
        </w:rPr>
        <w:t>La evaluación debe basarse en la documentación pertinente recabada para las secciones anteriores del informe y en las conclusiones que dieron lugar a la calificación de la serie de indicadores, así como en la descripción del diseño de los controles internos (a través del marco jurídico reglamentario y de los mecanismos institucionales descritos en la sección 1 del informe PEFA) y en la evaluación individual de las actividades de control específicas cubiertas por un número considerable de indicadores de desempeño (entre otros, por ejemplo: ID-6, 8, 10, 11, 12, 13, 16, 19, 21, 22, 23, 24, 25, 27, 28 en la sección 2).</w:t>
      </w:r>
    </w:p>
    <w:p w14:paraId="6E057505" w14:textId="77777777" w:rsidR="00633674" w:rsidRPr="00F06ED0" w:rsidRDefault="00633674" w:rsidP="00633674">
      <w:pPr>
        <w:spacing w:after="0" w:line="240" w:lineRule="auto"/>
        <w:jc w:val="both"/>
        <w:rPr>
          <w:rFonts w:ascii="Calibri" w:eastAsia="Calibri" w:hAnsi="Calibri" w:cs="Calibri"/>
          <w:i/>
          <w:color w:val="FF0000"/>
        </w:rPr>
      </w:pPr>
    </w:p>
    <w:p w14:paraId="626726A4" w14:textId="292B4B1C" w:rsidR="00633674" w:rsidRPr="00F06ED0" w:rsidRDefault="00633674" w:rsidP="00633674">
      <w:pPr>
        <w:spacing w:after="0" w:line="240" w:lineRule="auto"/>
        <w:jc w:val="both"/>
        <w:rPr>
          <w:rFonts w:ascii="Calibri" w:eastAsia="Calibri" w:hAnsi="Calibri" w:cs="Calibri"/>
          <w:i/>
          <w:color w:val="FF0000"/>
        </w:rPr>
      </w:pPr>
      <w:r>
        <w:rPr>
          <w:rFonts w:ascii="Calibri" w:hAnsi="Calibri"/>
          <w:i/>
          <w:color w:val="FF0000"/>
        </w:rPr>
        <w:t xml:space="preserve">Asimismo, en esta sección se deben aprovechar las evaluaciones recientes de la eficacia del control interno, realizadas mediante auditorías internas, auditorías externas o por otros organismos externos, en la medida en que se disponga de esos informes. Los informes sobre el funcionamiento del control interno emitidos por el </w:t>
      </w:r>
      <w:r w:rsidR="00303628">
        <w:rPr>
          <w:rFonts w:ascii="Calibri" w:hAnsi="Calibri"/>
          <w:i/>
          <w:color w:val="FF0000"/>
        </w:rPr>
        <w:t>g</w:t>
      </w:r>
      <w:r>
        <w:rPr>
          <w:rFonts w:ascii="Calibri" w:hAnsi="Calibri"/>
          <w:i/>
          <w:color w:val="FF0000"/>
        </w:rPr>
        <w:t xml:space="preserve">obierno también pueden resultar útiles. Las evaluaciones entre países realizadas por organizaciones internacionales también contienen datos útiles para la evaluación si proporcionan información sobre la creación y el desempeño del marco de control interno del </w:t>
      </w:r>
      <w:r w:rsidR="00303628">
        <w:rPr>
          <w:rFonts w:ascii="Calibri" w:hAnsi="Calibri"/>
          <w:i/>
          <w:color w:val="FF0000"/>
        </w:rPr>
        <w:t>g</w:t>
      </w:r>
      <w:r>
        <w:rPr>
          <w:rFonts w:ascii="Calibri" w:hAnsi="Calibri"/>
          <w:i/>
          <w:color w:val="FF0000"/>
        </w:rPr>
        <w:t>obierno.</w:t>
      </w:r>
    </w:p>
    <w:p w14:paraId="2A425C16" w14:textId="77777777" w:rsidR="00633674" w:rsidRPr="00F06ED0" w:rsidRDefault="00633674" w:rsidP="00633674">
      <w:pPr>
        <w:spacing w:after="0" w:line="240" w:lineRule="auto"/>
        <w:jc w:val="both"/>
        <w:rPr>
          <w:rFonts w:ascii="Calibri" w:eastAsia="Calibri" w:hAnsi="Calibri" w:cs="Calibri"/>
          <w:color w:val="FF0000"/>
          <w:highlight w:val="cyan"/>
        </w:rPr>
      </w:pPr>
    </w:p>
    <w:p w14:paraId="4ED39128" w14:textId="023A1D7C" w:rsidR="00633674" w:rsidRPr="00F06ED0" w:rsidRDefault="00633674" w:rsidP="00633674">
      <w:pPr>
        <w:spacing w:after="0" w:line="240" w:lineRule="auto"/>
        <w:jc w:val="both"/>
        <w:rPr>
          <w:rFonts w:ascii="Calibri" w:eastAsia="Calibri" w:hAnsi="Calibri" w:cs="Calibri"/>
          <w:i/>
          <w:color w:val="FF0000"/>
        </w:rPr>
      </w:pPr>
      <w:r>
        <w:rPr>
          <w:rFonts w:ascii="Calibri" w:hAnsi="Calibri"/>
          <w:i/>
          <w:color w:val="FF0000"/>
        </w:rPr>
        <w:t>Las conclusiones detalladas respecto de los principales elementos de los cinco componentes del control interno se resumen en un cuadro (anexo 2), que también muestra cualquier deficiencia en la cobertura de esos componentes por el sistema de control interno.</w:t>
      </w:r>
    </w:p>
    <w:p w14:paraId="25748B37" w14:textId="77777777" w:rsidR="00633674" w:rsidRPr="00F06ED0" w:rsidRDefault="00633674" w:rsidP="00633674">
      <w:pPr>
        <w:spacing w:after="0" w:line="240" w:lineRule="auto"/>
        <w:rPr>
          <w:rFonts w:ascii="Calibri" w:eastAsia="Calibri" w:hAnsi="Calibri" w:cs="Calibri"/>
          <w:i/>
          <w:color w:val="FF0000"/>
        </w:rPr>
      </w:pPr>
    </w:p>
    <w:p w14:paraId="030D951A" w14:textId="77777777" w:rsidR="00633674" w:rsidRPr="00F06ED0" w:rsidRDefault="00633674" w:rsidP="00633674">
      <w:pPr>
        <w:spacing w:after="0" w:line="240" w:lineRule="auto"/>
        <w:jc w:val="both"/>
        <w:rPr>
          <w:rFonts w:ascii="Calibri" w:eastAsia="Calibri" w:hAnsi="Calibri" w:cs="Calibri"/>
          <w:i/>
          <w:color w:val="FF0000"/>
        </w:rPr>
      </w:pPr>
      <w:r>
        <w:rPr>
          <w:rFonts w:ascii="Calibri" w:hAnsi="Calibri"/>
          <w:i/>
          <w:color w:val="FF0000"/>
        </w:rPr>
        <w:t xml:space="preserve">Los mecanismos de supervisión externa contribuyen al seguimiento de la eficacia del sistema de control interno y permiten ejercer presión sobre el Poder Ejecutivo para que lo mejore. Estos mecanismos incluyen, por ejemplo, la </w:t>
      </w:r>
      <w:r>
        <w:rPr>
          <w:rFonts w:ascii="Calibri" w:hAnsi="Calibri"/>
          <w:i/>
          <w:color w:val="FF0000"/>
        </w:rPr>
        <w:lastRenderedPageBreak/>
        <w:t>realización de auditorías del sistema, la revisión de las auditorías por el Poder Legislativo, los sistemas de seguimiento de la aplicación de medidas correctivas por el Poder Ejecutivo y el acceso público a informes y debates pertinentes. Por lo tanto, estas actividades sirven como mecanismos de fortalecimiento y forman parte del análisis de la eficacia de los sistemas de control. Así pues, el análisis debe tener en cuenta la interacción entre la supervisión externa y el sistema de control interno.</w:t>
      </w:r>
    </w:p>
    <w:p w14:paraId="3B1DAAF0" w14:textId="77777777" w:rsidR="00633674" w:rsidRPr="00F06ED0" w:rsidRDefault="00633674" w:rsidP="00633674">
      <w:pPr>
        <w:spacing w:after="0" w:line="240" w:lineRule="auto"/>
        <w:jc w:val="both"/>
        <w:rPr>
          <w:rFonts w:ascii="Calibri" w:eastAsia="Calibri" w:hAnsi="Calibri" w:cs="Calibri"/>
          <w:i/>
          <w:color w:val="FF0000"/>
        </w:rPr>
      </w:pPr>
    </w:p>
    <w:p w14:paraId="7C337E45" w14:textId="0A89D845" w:rsidR="00633674" w:rsidRPr="00F06ED0" w:rsidRDefault="00633674" w:rsidP="00633674">
      <w:pPr>
        <w:spacing w:after="0" w:line="240" w:lineRule="auto"/>
        <w:jc w:val="both"/>
        <w:rPr>
          <w:rFonts w:ascii="Calibri" w:eastAsia="Calibri" w:hAnsi="Calibri" w:cs="Calibri"/>
          <w:i/>
          <w:color w:val="FF0000"/>
        </w:rPr>
      </w:pPr>
      <w:r>
        <w:rPr>
          <w:rFonts w:ascii="Calibri" w:hAnsi="Calibri"/>
          <w:i/>
          <w:color w:val="FF0000"/>
        </w:rPr>
        <w:t>El análisis mencionado en esta subsección también tiene por objeto brindar una idea de la manera en que los controles internos contribuyen a abordar los riesgos relacionados con el logro de cada uno de los tres resultados principales en materia fiscal y presupuestaria. Con el fin de facilitar este análisis, los evaluadores deben considerar la manera en que los aspectos de control interno de cada dimensión de los indicadores contribuyen a cada uno de esos tres resultados.</w:t>
      </w:r>
    </w:p>
    <w:p w14:paraId="5E80200A" w14:textId="77777777" w:rsidR="00633674" w:rsidRPr="00F06ED0" w:rsidRDefault="00633674" w:rsidP="00633674">
      <w:pPr>
        <w:spacing w:after="0" w:line="240" w:lineRule="auto"/>
        <w:jc w:val="both"/>
        <w:rPr>
          <w:rFonts w:ascii="Calibri" w:eastAsia="Calibri" w:hAnsi="Calibri" w:cs="Calibri"/>
          <w:color w:val="FF0000"/>
          <w:highlight w:val="cyan"/>
        </w:rPr>
      </w:pPr>
    </w:p>
    <w:p w14:paraId="745A0CF3" w14:textId="77777777" w:rsidR="00633674" w:rsidRPr="00F06ED0" w:rsidRDefault="00633674" w:rsidP="00633674">
      <w:pPr>
        <w:spacing w:after="0" w:line="240" w:lineRule="auto"/>
        <w:jc w:val="both"/>
        <w:rPr>
          <w:rFonts w:ascii="Calibri" w:eastAsia="Calibri" w:hAnsi="Calibri" w:cs="Calibri"/>
          <w:i/>
          <w:color w:val="FF0000"/>
        </w:rPr>
      </w:pPr>
      <w:r>
        <w:rPr>
          <w:rFonts w:ascii="Calibri" w:hAnsi="Calibri"/>
          <w:i/>
          <w:color w:val="FF0000"/>
        </w:rPr>
        <w:t>La eficacia del control interno también ofrece una perspectiva de la confiabilidad de los datos obtenidos de los sistemas públicos y, por consiguiente, contribuye a explicar el grado de confianza con que se pueden extraer conclusiones de las evaluaciones de los indicadores basadas en estos datos.</w:t>
      </w:r>
    </w:p>
    <w:p w14:paraId="3DAFC701" w14:textId="77777777" w:rsidR="00633674" w:rsidRPr="00F06ED0" w:rsidRDefault="00633674" w:rsidP="00633674">
      <w:pPr>
        <w:spacing w:after="0" w:line="240" w:lineRule="auto"/>
        <w:ind w:left="360"/>
        <w:contextualSpacing/>
        <w:jc w:val="both"/>
        <w:rPr>
          <w:rFonts w:ascii="Calibri" w:eastAsia="Calibri" w:hAnsi="Calibri" w:cs="Calibri"/>
          <w:b/>
          <w:color w:val="26456B"/>
          <w:sz w:val="28"/>
        </w:rPr>
      </w:pPr>
    </w:p>
    <w:p w14:paraId="1B724D9A" w14:textId="77777777" w:rsidR="00633674" w:rsidRPr="00F06ED0" w:rsidRDefault="00633674" w:rsidP="00DB7B08">
      <w:pPr>
        <w:numPr>
          <w:ilvl w:val="1"/>
          <w:numId w:val="29"/>
        </w:numPr>
        <w:spacing w:after="0" w:line="240" w:lineRule="auto"/>
        <w:contextualSpacing/>
        <w:jc w:val="both"/>
        <w:rPr>
          <w:rFonts w:ascii="Calibri" w:eastAsia="Calibri" w:hAnsi="Calibri" w:cs="Calibri"/>
          <w:b/>
          <w:color w:val="26456B"/>
          <w:sz w:val="28"/>
        </w:rPr>
      </w:pPr>
      <w:r>
        <w:rPr>
          <w:rFonts w:ascii="Calibri" w:hAnsi="Calibri"/>
          <w:b/>
          <w:color w:val="26456B"/>
          <w:sz w:val="28"/>
        </w:rPr>
        <w:t>Cambios en el desempeño desde la evaluación anterior</w:t>
      </w:r>
    </w:p>
    <w:p w14:paraId="0B17D76D" w14:textId="77777777" w:rsidR="00633674" w:rsidRPr="00F06ED0" w:rsidRDefault="00633674" w:rsidP="00633674">
      <w:pPr>
        <w:spacing w:after="0" w:line="240" w:lineRule="auto"/>
        <w:jc w:val="both"/>
        <w:rPr>
          <w:rFonts w:ascii="Calibri" w:eastAsia="Calibri" w:hAnsi="Calibri" w:cs="Calibri"/>
          <w:b/>
        </w:rPr>
      </w:pPr>
    </w:p>
    <w:p w14:paraId="2CB03934" w14:textId="3F5D4D0E" w:rsidR="00633674" w:rsidRPr="00F06ED0" w:rsidRDefault="00633674" w:rsidP="00633674">
      <w:pPr>
        <w:spacing w:after="0" w:line="240" w:lineRule="auto"/>
        <w:jc w:val="both"/>
        <w:rPr>
          <w:rFonts w:ascii="Calibri" w:eastAsia="Calibri" w:hAnsi="Calibri" w:cs="Calibri"/>
          <w:i/>
          <w:color w:val="FF0000"/>
        </w:rPr>
      </w:pPr>
      <w:r>
        <w:rPr>
          <w:rFonts w:ascii="Calibri" w:hAnsi="Calibri"/>
          <w:b/>
          <w:i/>
          <w:color w:val="FF0000"/>
        </w:rPr>
        <w:t>En esta sección se presenta una perspectiva dinámica del desempeño de la GFP y su impacto para lograr los tres resultados fiscales y presupuestarios.</w:t>
      </w:r>
      <w:r>
        <w:rPr>
          <w:rFonts w:ascii="Calibri" w:hAnsi="Calibri"/>
          <w:i/>
          <w:color w:val="FF0000"/>
        </w:rPr>
        <w:t xml:space="preserve"> </w:t>
      </w:r>
      <w:r w:rsidR="0032502C">
        <w:rPr>
          <w:rFonts w:ascii="Calibri" w:hAnsi="Calibri"/>
          <w:i/>
          <w:color w:val="FF0000"/>
        </w:rPr>
        <w:t xml:space="preserve">Esta sección </w:t>
      </w:r>
      <w:r w:rsidR="0032502C">
        <w:rPr>
          <w:rFonts w:ascii="Calibri" w:hAnsi="Calibri"/>
          <w:b/>
          <w:i/>
          <w:color w:val="FF0000"/>
        </w:rPr>
        <w:t>s</w:t>
      </w:r>
      <w:r>
        <w:rPr>
          <w:rFonts w:ascii="Calibri" w:hAnsi="Calibri"/>
          <w:b/>
          <w:i/>
          <w:color w:val="FF0000"/>
        </w:rPr>
        <w:t>olo es pertinente para evaluaciones sucesivas</w:t>
      </w:r>
      <w:r w:rsidR="0094606C">
        <w:rPr>
          <w:rFonts w:ascii="Calibri" w:hAnsi="Calibri"/>
          <w:b/>
          <w:i/>
          <w:color w:val="FF0000"/>
        </w:rPr>
        <w:t>, ya que</w:t>
      </w:r>
      <w:r w:rsidR="00DB4DB2">
        <w:rPr>
          <w:rFonts w:ascii="Calibri" w:hAnsi="Calibri"/>
          <w:b/>
          <w:i/>
          <w:color w:val="FF0000"/>
        </w:rPr>
        <w:t xml:space="preserve"> se basa en</w:t>
      </w:r>
      <w:r>
        <w:rPr>
          <w:rFonts w:ascii="Calibri" w:hAnsi="Calibri"/>
          <w:b/>
          <w:i/>
          <w:color w:val="FF0000"/>
        </w:rPr>
        <w:t xml:space="preserve"> el mismo marco que la evaluación anterior</w:t>
      </w:r>
      <w:r>
        <w:rPr>
          <w:rFonts w:ascii="Calibri" w:hAnsi="Calibri"/>
          <w:b/>
          <w:bCs/>
          <w:i/>
          <w:color w:val="FF0000"/>
        </w:rPr>
        <w:t>.</w:t>
      </w:r>
      <w:r>
        <w:rPr>
          <w:rFonts w:ascii="Calibri" w:hAnsi="Calibri"/>
          <w:i/>
          <w:color w:val="FF0000"/>
        </w:rPr>
        <w:t xml:space="preserve"> Se basa en la descripción de los cambios en el desempeño incluida en el análisis de cada indicador y en la descripción general de los cambios en el desempeño que figura en la sección 2 y en el cuadro resumido del anexo 1, en los casos en que en la evaluación anterior se utilizó el PEFA 2016. Si no se ha hecho una evaluación previa o si en la evaluación anterior se empleó una versión diferente del Marco PEFA, en el anexo 1 solo se incluirá información relacionada con la evaluación actual.</w:t>
      </w:r>
    </w:p>
    <w:p w14:paraId="7F8F5A1A" w14:textId="77777777" w:rsidR="00633674" w:rsidRPr="00F06ED0" w:rsidRDefault="00633674" w:rsidP="00633674">
      <w:pPr>
        <w:spacing w:after="0" w:line="240" w:lineRule="auto"/>
        <w:jc w:val="both"/>
        <w:rPr>
          <w:rFonts w:ascii="Calibri" w:eastAsia="Calibri" w:hAnsi="Calibri" w:cs="Calibri"/>
          <w:color w:val="FF0000"/>
          <w:highlight w:val="cyan"/>
        </w:rPr>
      </w:pPr>
    </w:p>
    <w:p w14:paraId="39808BF6" w14:textId="5C4751C0" w:rsidR="00633674" w:rsidRPr="00F06ED0" w:rsidRDefault="00633674" w:rsidP="00633674">
      <w:pPr>
        <w:spacing w:after="0" w:line="240" w:lineRule="auto"/>
        <w:jc w:val="both"/>
        <w:rPr>
          <w:rFonts w:ascii="Calibri" w:eastAsia="Calibri" w:hAnsi="Calibri" w:cs="Calibri"/>
          <w:i/>
          <w:color w:val="FF0000"/>
        </w:rPr>
      </w:pPr>
      <w:r>
        <w:rPr>
          <w:rFonts w:ascii="Calibri" w:hAnsi="Calibri"/>
          <w:i/>
          <w:color w:val="FF0000"/>
        </w:rPr>
        <w:t xml:space="preserve">Se proporcionan pautas por separado para las evaluaciones anteriores en las que se utilizó una versión diferente del PEFA (véanse las </w:t>
      </w:r>
      <w:r>
        <w:rPr>
          <w:rFonts w:ascii="Calibri" w:hAnsi="Calibri"/>
          <w:i/>
          <w:iCs/>
          <w:color w:val="FF0000"/>
        </w:rPr>
        <w:t>pautas para presentar información sobre los cambios en el desempeño en el PEFA 2016 con respecto a evaluaciones anteriores en las que se aplicó el PEFA 2005 o 2011,</w:t>
      </w:r>
      <w:r>
        <w:rPr>
          <w:rFonts w:ascii="Calibri" w:hAnsi="Calibri"/>
          <w:i/>
          <w:color w:val="FF0000"/>
        </w:rPr>
        <w:t xml:space="preserve"> disponibles en pefa.org). Para realizar comparaciones con evaluaciones anteriores en las que se utilizó una versión diferente del PEFA se debe presentar un </w:t>
      </w:r>
      <w:r>
        <w:rPr>
          <w:rFonts w:ascii="Calibri" w:hAnsi="Calibri"/>
          <w:b/>
          <w:i/>
          <w:color w:val="FF0000"/>
        </w:rPr>
        <w:t>anexo complementario</w:t>
      </w:r>
      <w:r>
        <w:rPr>
          <w:rFonts w:ascii="Calibri" w:hAnsi="Calibri"/>
          <w:i/>
          <w:color w:val="FF0000"/>
        </w:rPr>
        <w:t xml:space="preserve"> con indicadores de la versión anterior, como se establece en las orientaciones correspondientes.</w:t>
      </w:r>
    </w:p>
    <w:p w14:paraId="1386213B" w14:textId="77777777" w:rsidR="00633674" w:rsidRPr="00F06ED0" w:rsidRDefault="00633674" w:rsidP="00633674">
      <w:pPr>
        <w:spacing w:after="0" w:line="240" w:lineRule="auto"/>
        <w:jc w:val="both"/>
        <w:rPr>
          <w:rFonts w:ascii="Calibri" w:eastAsia="Calibri" w:hAnsi="Calibri" w:cs="Calibri"/>
          <w:i/>
          <w:color w:val="FF0000"/>
        </w:rPr>
      </w:pPr>
    </w:p>
    <w:p w14:paraId="1BB58524" w14:textId="77777777" w:rsidR="00633674" w:rsidRPr="00F06ED0" w:rsidRDefault="00633674" w:rsidP="00633674">
      <w:pPr>
        <w:spacing w:after="0" w:line="240" w:lineRule="auto"/>
        <w:jc w:val="both"/>
        <w:rPr>
          <w:rFonts w:ascii="Calibri" w:eastAsia="Calibri" w:hAnsi="Calibri" w:cs="Calibri"/>
          <w:i/>
          <w:color w:val="FF0000"/>
        </w:rPr>
      </w:pPr>
      <w:r>
        <w:rPr>
          <w:rFonts w:ascii="Calibri" w:hAnsi="Calibri"/>
          <w:i/>
          <w:color w:val="FF0000"/>
        </w:rPr>
        <w:t>Esta subsección concluye con una evaluación de la manera en que los cambios experimentados desde la evaluación anterior permitirán, probablemente, fortalecer la capacidad para lograr los tres resultados fiscales y presupuestarios y subsanar las principales debilidades en este respecto.</w:t>
      </w:r>
    </w:p>
    <w:p w14:paraId="1DC16C1B" w14:textId="77777777" w:rsidR="00633674" w:rsidRPr="00F06ED0" w:rsidRDefault="00633674" w:rsidP="00633674">
      <w:pPr>
        <w:rPr>
          <w:rFonts w:ascii="Calibri" w:eastAsia="Calibri" w:hAnsi="Calibri" w:cs="Calibri"/>
          <w:b/>
          <w:color w:val="25456B"/>
          <w:spacing w:val="-1"/>
          <w:sz w:val="44"/>
        </w:rPr>
      </w:pPr>
      <w:r>
        <w:br w:type="page"/>
      </w:r>
      <w:r>
        <w:rPr>
          <w:rFonts w:ascii="Calibri" w:hAnsi="Calibri"/>
          <w:b/>
          <w:color w:val="25456B"/>
          <w:sz w:val="44"/>
        </w:rPr>
        <w:lastRenderedPageBreak/>
        <w:t>Anexo 1: Resumen de los indicadores de desempeño</w:t>
      </w:r>
    </w:p>
    <w:p w14:paraId="205CF9DD" w14:textId="77777777" w:rsidR="00633674" w:rsidRPr="00F06ED0" w:rsidRDefault="00633674" w:rsidP="00633674">
      <w:pPr>
        <w:tabs>
          <w:tab w:val="left" w:pos="1340"/>
        </w:tabs>
        <w:spacing w:after="0" w:line="240" w:lineRule="auto"/>
        <w:rPr>
          <w:rFonts w:ascii="Calibri" w:eastAsia="Malgun Gothic" w:hAnsi="Calibri" w:cs="Calibri"/>
          <w:b/>
          <w:bCs/>
          <w:color w:val="44546A"/>
          <w:sz w:val="28"/>
          <w:szCs w:val="28"/>
        </w:rPr>
      </w:pPr>
    </w:p>
    <w:p w14:paraId="29EA53A6" w14:textId="36407985" w:rsidR="00633674" w:rsidRPr="00F06ED0" w:rsidRDefault="00633674" w:rsidP="00633674">
      <w:pPr>
        <w:spacing w:after="0" w:line="240" w:lineRule="auto"/>
        <w:jc w:val="both"/>
        <w:rPr>
          <w:rFonts w:ascii="Calibri" w:eastAsia="Calibri" w:hAnsi="Calibri" w:cs="Calibri"/>
          <w:i/>
        </w:rPr>
      </w:pPr>
      <w:r>
        <w:rPr>
          <w:rFonts w:ascii="Calibri" w:hAnsi="Calibri"/>
          <w:i/>
        </w:rPr>
        <w:t xml:space="preserve">En este anexo se presenta un cuadro resumido del desempeño a nivel de indicadores y dimensiones. En el cuadro se especifican las calificaciones y se incluye una breve explicación de la calificación que se asigna a cada indicador y dimensión en la evaluación actual y en la anterior. También hay columnas con las calificaciones de una evaluación anterior en la que se aplicó la metodología PEFA 2016. Sin embargo, este anexo no podrá utilizarse para comparar las calificaciones obtenidas en una evaluación anterior en la que se hayan empleado las versiones de 2005 o 2011. Para hacer el seguimiento de los cambios en el desempeño en estas circunstancias, los evaluadores deberán incluir un anexo complementario (véase el anexo 4: “Seguimiento de los cambios en el desempeño sobre la base de versiones anteriores del PEFA”), que deberá prepararse siguiendo las </w:t>
      </w:r>
      <w:hyperlink r:id="rId35" w:tgtFrame="_blank" w:history="1">
        <w:r>
          <w:rPr>
            <w:rFonts w:ascii="Calibri" w:hAnsi="Calibri"/>
            <w:i/>
            <w:iCs/>
          </w:rPr>
          <w:t>pautas para presentar información sobre los cambios en el desempeño en el PEFA 2016 con respecto a evaluaciones anteriores en las que se aplicó el PEFA 2005 o 2011</w:t>
        </w:r>
      </w:hyperlink>
      <w:r>
        <w:rPr>
          <w:rFonts w:ascii="Calibri" w:hAnsi="Calibri"/>
          <w:i/>
        </w:rPr>
        <w:t>, disponibles en www.pefa.org.</w:t>
      </w:r>
    </w:p>
    <w:p w14:paraId="1D97E245" w14:textId="77777777" w:rsidR="00633674" w:rsidRPr="00F06ED0" w:rsidRDefault="00633674" w:rsidP="00633674">
      <w:pPr>
        <w:spacing w:after="0" w:line="240" w:lineRule="auto"/>
        <w:rPr>
          <w:rFonts w:ascii="Calibri" w:eastAsia="Calibri" w:hAnsi="Calibri" w:cs="Calibri"/>
          <w:b/>
          <w:bCs/>
          <w:i/>
          <w:spacing w:val="-1"/>
        </w:rPr>
      </w:pPr>
    </w:p>
    <w:p w14:paraId="66D0382C" w14:textId="77777777" w:rsidR="00633674" w:rsidRPr="00F06ED0" w:rsidRDefault="00633674" w:rsidP="00633674">
      <w:pPr>
        <w:spacing w:after="0" w:line="240" w:lineRule="auto"/>
        <w:rPr>
          <w:rFonts w:ascii="Calibri" w:eastAsia="Calibri" w:hAnsi="Calibri" w:cs="Calibri"/>
        </w:rPr>
      </w:pPr>
    </w:p>
    <w:tbl>
      <w:tblPr>
        <w:tblW w:w="9360" w:type="dxa"/>
        <w:tblInd w:w="-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760"/>
        <w:gridCol w:w="760"/>
        <w:gridCol w:w="2350"/>
        <w:gridCol w:w="1350"/>
        <w:gridCol w:w="1350"/>
        <w:gridCol w:w="1382"/>
        <w:gridCol w:w="1501"/>
      </w:tblGrid>
      <w:tr w:rsidR="00633674" w:rsidRPr="00F06ED0" w14:paraId="76727BDA" w14:textId="77777777" w:rsidTr="00A71198">
        <w:trPr>
          <w:trHeight w:val="300"/>
          <w:tblHeader/>
        </w:trPr>
        <w:tc>
          <w:tcPr>
            <w:tcW w:w="3870" w:type="dxa"/>
            <w:gridSpan w:val="3"/>
            <w:shd w:val="clear" w:color="000000" w:fill="BFBFBF"/>
            <w:noWrap/>
            <w:hideMark/>
          </w:tcPr>
          <w:p w14:paraId="5D07D848" w14:textId="77777777" w:rsidR="00633674" w:rsidRPr="00F06ED0" w:rsidRDefault="00633674" w:rsidP="00A71198">
            <w:pPr>
              <w:spacing w:after="0" w:line="240" w:lineRule="auto"/>
              <w:rPr>
                <w:rFonts w:ascii="Calibri" w:eastAsia="Times New Roman" w:hAnsi="Calibri" w:cs="Calibri"/>
                <w:b/>
                <w:bCs/>
                <w:color w:val="000000"/>
                <w:sz w:val="20"/>
              </w:rPr>
            </w:pPr>
            <w:r>
              <w:rPr>
                <w:rFonts w:ascii="Calibri" w:hAnsi="Calibri"/>
                <w:b/>
                <w:color w:val="000000"/>
                <w:sz w:val="20"/>
              </w:rPr>
              <w:t>NOMBRE DEL PAÍS:</w:t>
            </w:r>
          </w:p>
        </w:tc>
        <w:tc>
          <w:tcPr>
            <w:tcW w:w="2700" w:type="dxa"/>
            <w:gridSpan w:val="2"/>
            <w:vMerge w:val="restart"/>
            <w:shd w:val="clear" w:color="000000" w:fill="BFBFBF"/>
            <w:noWrap/>
            <w:vAlign w:val="center"/>
            <w:hideMark/>
          </w:tcPr>
          <w:p w14:paraId="11013C5E" w14:textId="77777777" w:rsidR="00633674" w:rsidRPr="00F06ED0" w:rsidRDefault="00633674" w:rsidP="00A71198">
            <w:pPr>
              <w:spacing w:after="0" w:line="240" w:lineRule="auto"/>
              <w:jc w:val="center"/>
              <w:rPr>
                <w:rFonts w:ascii="Calibri" w:eastAsia="Times New Roman" w:hAnsi="Calibri" w:cs="Calibri"/>
                <w:b/>
                <w:bCs/>
                <w:color w:val="000000"/>
                <w:sz w:val="20"/>
              </w:rPr>
            </w:pPr>
            <w:r>
              <w:rPr>
                <w:rFonts w:ascii="Calibri" w:hAnsi="Calibri"/>
                <w:b/>
                <w:color w:val="000000"/>
                <w:sz w:val="20"/>
              </w:rPr>
              <w:t>Evaluación actual</w:t>
            </w:r>
          </w:p>
        </w:tc>
        <w:tc>
          <w:tcPr>
            <w:tcW w:w="2790" w:type="dxa"/>
            <w:gridSpan w:val="2"/>
            <w:vMerge w:val="restart"/>
            <w:shd w:val="clear" w:color="000000" w:fill="BFBFBF"/>
            <w:vAlign w:val="center"/>
            <w:hideMark/>
          </w:tcPr>
          <w:p w14:paraId="77759F70" w14:textId="6282A5A0" w:rsidR="00633674" w:rsidRPr="00F06ED0" w:rsidRDefault="00633674" w:rsidP="00A71198">
            <w:pPr>
              <w:spacing w:after="0" w:line="240" w:lineRule="auto"/>
              <w:jc w:val="center"/>
              <w:rPr>
                <w:rFonts w:ascii="Calibri" w:eastAsia="Times New Roman" w:hAnsi="Calibri" w:cs="Calibri"/>
                <w:b/>
                <w:bCs/>
                <w:color w:val="000000"/>
                <w:sz w:val="20"/>
              </w:rPr>
            </w:pPr>
            <w:r>
              <w:rPr>
                <w:rFonts w:ascii="Calibri" w:hAnsi="Calibri"/>
                <w:b/>
                <w:color w:val="000000"/>
                <w:sz w:val="20"/>
              </w:rPr>
              <w:t>Evaluación anterior (se aplicó el Marco PEFA 2016)</w:t>
            </w:r>
          </w:p>
        </w:tc>
      </w:tr>
      <w:tr w:rsidR="00633674" w:rsidRPr="00F06ED0" w14:paraId="218C20AE" w14:textId="77777777" w:rsidTr="00A71198">
        <w:trPr>
          <w:trHeight w:val="300"/>
          <w:tblHeader/>
        </w:trPr>
        <w:tc>
          <w:tcPr>
            <w:tcW w:w="760" w:type="dxa"/>
            <w:shd w:val="clear" w:color="000000" w:fill="BFBFBF"/>
            <w:noWrap/>
            <w:hideMark/>
          </w:tcPr>
          <w:p w14:paraId="21065741" w14:textId="77777777" w:rsidR="00633674" w:rsidRPr="00F06ED0" w:rsidRDefault="00633674" w:rsidP="00A71198">
            <w:pPr>
              <w:spacing w:after="0" w:line="240" w:lineRule="auto"/>
              <w:rPr>
                <w:rFonts w:ascii="Calibri" w:eastAsia="Times New Roman" w:hAnsi="Calibri" w:cs="Calibri"/>
                <w:b/>
                <w:bCs/>
                <w:color w:val="000000"/>
                <w:sz w:val="20"/>
                <w:lang w:eastAsia="es-ES"/>
              </w:rPr>
            </w:pPr>
          </w:p>
        </w:tc>
        <w:tc>
          <w:tcPr>
            <w:tcW w:w="3110" w:type="dxa"/>
            <w:gridSpan w:val="2"/>
            <w:shd w:val="clear" w:color="000000" w:fill="BFBFBF"/>
            <w:noWrap/>
            <w:hideMark/>
          </w:tcPr>
          <w:p w14:paraId="0B4E123D" w14:textId="77777777" w:rsidR="00633674" w:rsidRPr="00F06ED0" w:rsidRDefault="00633674" w:rsidP="00A71198">
            <w:pPr>
              <w:spacing w:after="0" w:line="240" w:lineRule="auto"/>
              <w:jc w:val="center"/>
              <w:rPr>
                <w:rFonts w:ascii="Calibri" w:eastAsia="Times New Roman" w:hAnsi="Calibri" w:cs="Calibri"/>
                <w:color w:val="000000"/>
                <w:sz w:val="20"/>
              </w:rPr>
            </w:pPr>
            <w:r>
              <w:rPr>
                <w:rFonts w:ascii="Calibri" w:hAnsi="Calibri"/>
                <w:color w:val="000000"/>
                <w:sz w:val="20"/>
              </w:rPr>
              <w:t> </w:t>
            </w:r>
          </w:p>
        </w:tc>
        <w:tc>
          <w:tcPr>
            <w:tcW w:w="2700" w:type="dxa"/>
            <w:gridSpan w:val="2"/>
            <w:vMerge/>
            <w:vAlign w:val="center"/>
            <w:hideMark/>
          </w:tcPr>
          <w:p w14:paraId="4D1E556C" w14:textId="77777777" w:rsidR="00633674" w:rsidRPr="00F06ED0" w:rsidRDefault="00633674" w:rsidP="00A71198">
            <w:pPr>
              <w:spacing w:after="0" w:line="240" w:lineRule="auto"/>
              <w:rPr>
                <w:rFonts w:ascii="Calibri" w:eastAsia="Times New Roman" w:hAnsi="Calibri" w:cs="Calibri"/>
                <w:b/>
                <w:bCs/>
                <w:color w:val="000000"/>
                <w:sz w:val="20"/>
                <w:lang w:eastAsia="es-ES"/>
              </w:rPr>
            </w:pPr>
          </w:p>
        </w:tc>
        <w:tc>
          <w:tcPr>
            <w:tcW w:w="2790" w:type="dxa"/>
            <w:gridSpan w:val="2"/>
            <w:vMerge/>
            <w:vAlign w:val="center"/>
            <w:hideMark/>
          </w:tcPr>
          <w:p w14:paraId="1FBFF0F8" w14:textId="77777777" w:rsidR="00633674" w:rsidRPr="00F06ED0" w:rsidRDefault="00633674" w:rsidP="00A71198">
            <w:pPr>
              <w:spacing w:after="0" w:line="240" w:lineRule="auto"/>
              <w:rPr>
                <w:rFonts w:ascii="Calibri" w:eastAsia="Times New Roman" w:hAnsi="Calibri" w:cs="Calibri"/>
                <w:b/>
                <w:bCs/>
                <w:color w:val="000000"/>
                <w:sz w:val="20"/>
                <w:lang w:eastAsia="es-ES"/>
              </w:rPr>
            </w:pPr>
          </w:p>
        </w:tc>
      </w:tr>
      <w:tr w:rsidR="00633674" w:rsidRPr="00F06ED0" w14:paraId="423A97C6" w14:textId="77777777" w:rsidTr="00A71198">
        <w:trPr>
          <w:trHeight w:val="300"/>
          <w:tblHeader/>
        </w:trPr>
        <w:tc>
          <w:tcPr>
            <w:tcW w:w="760" w:type="dxa"/>
            <w:shd w:val="clear" w:color="000000" w:fill="BFBFBF"/>
            <w:noWrap/>
            <w:vAlign w:val="center"/>
            <w:hideMark/>
          </w:tcPr>
          <w:p w14:paraId="17CE6ABC" w14:textId="77777777" w:rsidR="00633674" w:rsidRPr="00F06ED0" w:rsidRDefault="00633674" w:rsidP="00A71198">
            <w:pPr>
              <w:spacing w:after="0" w:line="240" w:lineRule="auto"/>
              <w:jc w:val="center"/>
              <w:rPr>
                <w:rFonts w:ascii="Calibri" w:eastAsia="Times New Roman" w:hAnsi="Calibri" w:cs="Calibri"/>
                <w:b/>
                <w:bCs/>
                <w:color w:val="000000"/>
                <w:sz w:val="20"/>
              </w:rPr>
            </w:pPr>
            <w:r>
              <w:rPr>
                <w:rFonts w:ascii="Calibri" w:hAnsi="Calibri"/>
                <w:b/>
                <w:color w:val="000000"/>
                <w:sz w:val="20"/>
              </w:rPr>
              <w:t>Pilar</w:t>
            </w:r>
          </w:p>
        </w:tc>
        <w:tc>
          <w:tcPr>
            <w:tcW w:w="3110" w:type="dxa"/>
            <w:gridSpan w:val="2"/>
            <w:shd w:val="clear" w:color="000000" w:fill="BFBFBF"/>
            <w:vAlign w:val="center"/>
            <w:hideMark/>
          </w:tcPr>
          <w:p w14:paraId="64E178A0" w14:textId="74A8988C" w:rsidR="00633674" w:rsidRPr="00F06ED0" w:rsidRDefault="00A10A60" w:rsidP="00A71198">
            <w:pPr>
              <w:spacing w:after="0" w:line="240" w:lineRule="auto"/>
              <w:jc w:val="center"/>
              <w:rPr>
                <w:rFonts w:ascii="Calibri" w:eastAsia="Times New Roman" w:hAnsi="Calibri" w:cs="Calibri"/>
                <w:b/>
                <w:bCs/>
                <w:sz w:val="20"/>
              </w:rPr>
            </w:pPr>
            <w:r>
              <w:rPr>
                <w:rFonts w:ascii="Calibri" w:hAnsi="Calibri"/>
                <w:b/>
                <w:sz w:val="20"/>
              </w:rPr>
              <w:t>Indicador/dimensión</w:t>
            </w:r>
          </w:p>
        </w:tc>
        <w:tc>
          <w:tcPr>
            <w:tcW w:w="1350" w:type="dxa"/>
            <w:shd w:val="clear" w:color="000000" w:fill="BFBFBF"/>
            <w:noWrap/>
            <w:vAlign w:val="center"/>
            <w:hideMark/>
          </w:tcPr>
          <w:p w14:paraId="38DD7328" w14:textId="77777777" w:rsidR="00633674" w:rsidRPr="00F06ED0" w:rsidRDefault="00633674" w:rsidP="00A71198">
            <w:pPr>
              <w:spacing w:after="0" w:line="240" w:lineRule="auto"/>
              <w:jc w:val="center"/>
              <w:rPr>
                <w:rFonts w:ascii="Calibri" w:eastAsia="Times New Roman" w:hAnsi="Calibri" w:cs="Calibri"/>
                <w:b/>
                <w:bCs/>
                <w:color w:val="000000"/>
                <w:sz w:val="20"/>
              </w:rPr>
            </w:pPr>
            <w:r>
              <w:rPr>
                <w:rFonts w:ascii="Calibri" w:hAnsi="Calibri"/>
                <w:b/>
                <w:color w:val="000000"/>
                <w:sz w:val="20"/>
              </w:rPr>
              <w:t>Calificación</w:t>
            </w:r>
          </w:p>
        </w:tc>
        <w:tc>
          <w:tcPr>
            <w:tcW w:w="1350" w:type="dxa"/>
            <w:shd w:val="clear" w:color="000000" w:fill="BFBFBF"/>
            <w:vAlign w:val="center"/>
            <w:hideMark/>
          </w:tcPr>
          <w:p w14:paraId="2297A7FD" w14:textId="77777777" w:rsidR="00633674" w:rsidRPr="00F06ED0" w:rsidRDefault="00633674" w:rsidP="00A71198">
            <w:pPr>
              <w:spacing w:after="0" w:line="240" w:lineRule="auto"/>
              <w:jc w:val="center"/>
              <w:rPr>
                <w:rFonts w:ascii="Calibri" w:eastAsia="Times New Roman" w:hAnsi="Calibri" w:cs="Calibri"/>
                <w:b/>
                <w:bCs/>
                <w:sz w:val="20"/>
              </w:rPr>
            </w:pPr>
            <w:r>
              <w:rPr>
                <w:rFonts w:ascii="Calibri" w:hAnsi="Calibri"/>
                <w:b/>
                <w:sz w:val="20"/>
              </w:rPr>
              <w:t>Descripción de los requisitos cumplidos</w:t>
            </w:r>
          </w:p>
        </w:tc>
        <w:tc>
          <w:tcPr>
            <w:tcW w:w="1382" w:type="dxa"/>
            <w:shd w:val="clear" w:color="000000" w:fill="BFBFBF"/>
            <w:noWrap/>
            <w:vAlign w:val="center"/>
            <w:hideMark/>
          </w:tcPr>
          <w:p w14:paraId="2F146250" w14:textId="77777777" w:rsidR="00633674" w:rsidRPr="00F06ED0" w:rsidRDefault="00633674" w:rsidP="00A71198">
            <w:pPr>
              <w:spacing w:after="0" w:line="240" w:lineRule="auto"/>
              <w:jc w:val="center"/>
              <w:rPr>
                <w:rFonts w:ascii="Calibri" w:eastAsia="Times New Roman" w:hAnsi="Calibri" w:cs="Calibri"/>
                <w:b/>
                <w:bCs/>
                <w:color w:val="000000"/>
                <w:sz w:val="20"/>
              </w:rPr>
            </w:pPr>
            <w:r>
              <w:rPr>
                <w:rFonts w:ascii="Calibri" w:hAnsi="Calibri"/>
                <w:b/>
                <w:color w:val="000000"/>
                <w:sz w:val="20"/>
              </w:rPr>
              <w:t>Calificación</w:t>
            </w:r>
          </w:p>
        </w:tc>
        <w:tc>
          <w:tcPr>
            <w:tcW w:w="1408" w:type="dxa"/>
            <w:shd w:val="clear" w:color="000000" w:fill="BFBFBF"/>
            <w:vAlign w:val="center"/>
            <w:hideMark/>
          </w:tcPr>
          <w:p w14:paraId="3C0C62E4" w14:textId="77777777" w:rsidR="00633674" w:rsidRPr="00F06ED0" w:rsidRDefault="00633674" w:rsidP="00A71198">
            <w:pPr>
              <w:spacing w:after="0" w:line="240" w:lineRule="auto"/>
              <w:jc w:val="center"/>
              <w:rPr>
                <w:rFonts w:ascii="Calibri" w:eastAsia="Times New Roman" w:hAnsi="Calibri" w:cs="Calibri"/>
                <w:b/>
                <w:bCs/>
                <w:sz w:val="20"/>
              </w:rPr>
            </w:pPr>
            <w:r>
              <w:rPr>
                <w:rFonts w:ascii="Calibri" w:hAnsi="Calibri"/>
                <w:b/>
                <w:sz w:val="20"/>
              </w:rPr>
              <w:t>Explicación del cambio</w:t>
            </w:r>
            <w:r>
              <w:rPr>
                <w:rFonts w:ascii="Calibri" w:hAnsi="Calibri"/>
                <w:b/>
                <w:sz w:val="20"/>
              </w:rPr>
              <w:br/>
              <w:t>(incluidos los problemas de comparabilidad)</w:t>
            </w:r>
          </w:p>
        </w:tc>
      </w:tr>
      <w:tr w:rsidR="00633674" w:rsidRPr="00F06ED0" w14:paraId="27DC2071" w14:textId="77777777" w:rsidTr="00A71198">
        <w:trPr>
          <w:trHeight w:val="300"/>
        </w:trPr>
        <w:tc>
          <w:tcPr>
            <w:tcW w:w="760" w:type="dxa"/>
            <w:vMerge w:val="restart"/>
            <w:shd w:val="clear" w:color="auto" w:fill="02175A"/>
            <w:textDirection w:val="btLr"/>
            <w:vAlign w:val="center"/>
            <w:hideMark/>
          </w:tcPr>
          <w:p w14:paraId="5CDD63B1" w14:textId="77777777" w:rsidR="00633674" w:rsidRPr="00F06ED0" w:rsidRDefault="00633674" w:rsidP="00A71198">
            <w:pPr>
              <w:spacing w:after="0" w:line="240" w:lineRule="auto"/>
              <w:jc w:val="center"/>
              <w:rPr>
                <w:rFonts w:ascii="Calibri" w:eastAsia="Times New Roman" w:hAnsi="Calibri" w:cs="Calibri"/>
                <w:b/>
                <w:bCs/>
                <w:sz w:val="18"/>
                <w:szCs w:val="28"/>
              </w:rPr>
            </w:pPr>
            <w:r>
              <w:rPr>
                <w:rFonts w:ascii="Calibri" w:hAnsi="Calibri"/>
                <w:b/>
                <w:sz w:val="18"/>
              </w:rPr>
              <w:t>Confiabilidad del presupuesto</w:t>
            </w:r>
          </w:p>
        </w:tc>
        <w:tc>
          <w:tcPr>
            <w:tcW w:w="760" w:type="dxa"/>
            <w:tcBorders>
              <w:bottom w:val="dotted" w:sz="4" w:space="0" w:color="auto"/>
            </w:tcBorders>
            <w:shd w:val="clear" w:color="auto" w:fill="02175A"/>
            <w:hideMark/>
          </w:tcPr>
          <w:p w14:paraId="34465232" w14:textId="77777777" w:rsidR="00633674" w:rsidRPr="00F06ED0" w:rsidRDefault="00633674" w:rsidP="00A71198">
            <w:pPr>
              <w:spacing w:after="0" w:line="240" w:lineRule="auto"/>
              <w:jc w:val="both"/>
              <w:rPr>
                <w:rFonts w:ascii="Calibri" w:eastAsia="Times New Roman" w:hAnsi="Calibri" w:cs="Calibri"/>
                <w:b/>
                <w:bCs/>
                <w:sz w:val="18"/>
              </w:rPr>
            </w:pPr>
            <w:r>
              <w:rPr>
                <w:rFonts w:ascii="Calibri" w:hAnsi="Calibri"/>
                <w:b/>
                <w:sz w:val="18"/>
              </w:rPr>
              <w:t>ID-1</w:t>
            </w:r>
          </w:p>
        </w:tc>
        <w:tc>
          <w:tcPr>
            <w:tcW w:w="2350" w:type="dxa"/>
            <w:shd w:val="clear" w:color="auto" w:fill="02175A"/>
            <w:hideMark/>
          </w:tcPr>
          <w:p w14:paraId="08CC1A4A" w14:textId="77777777" w:rsidR="00633674" w:rsidRPr="00F06ED0" w:rsidRDefault="00633674" w:rsidP="00A71198">
            <w:pPr>
              <w:spacing w:after="0" w:line="240" w:lineRule="auto"/>
              <w:rPr>
                <w:rFonts w:ascii="Calibri" w:eastAsia="Times New Roman" w:hAnsi="Calibri" w:cs="Calibri"/>
                <w:b/>
                <w:bCs/>
                <w:sz w:val="18"/>
              </w:rPr>
            </w:pPr>
            <w:r>
              <w:rPr>
                <w:rFonts w:ascii="Calibri" w:hAnsi="Calibri"/>
                <w:b/>
                <w:sz w:val="18"/>
              </w:rPr>
              <w:t>Resultados del gasto agregado</w:t>
            </w:r>
          </w:p>
        </w:tc>
        <w:sdt>
          <w:sdtPr>
            <w:rPr>
              <w:rFonts w:ascii="Calibri" w:eastAsia="Calibri" w:hAnsi="Calibri" w:cs="Calibri"/>
              <w:b/>
              <w:sz w:val="20"/>
              <w:szCs w:val="20"/>
            </w:rPr>
            <w:id w:val="-435288577"/>
            <w:placeholder>
              <w:docPart w:val="4C5B32FB54054EF7875782E604295DD2"/>
            </w:placeholder>
            <w15:dataBinding w:prefixMappings="xmlns:ns0='http://pefa.org/pefa-report-scores' " w:xpath="/ns0:Scores[1]/ns0:PI-01[1]/ns0:Score[1]" w:storeItemID="{D80D5892-CE0D-497C-ADDF-BB976C954640}"/>
          </w:sdtPr>
          <w:sdtEndPr/>
          <w:sdtContent>
            <w:tc>
              <w:tcPr>
                <w:tcW w:w="1350" w:type="dxa"/>
                <w:shd w:val="clear" w:color="auto" w:fill="auto"/>
                <w:vAlign w:val="center"/>
              </w:tcPr>
              <w:p w14:paraId="19193F5C" w14:textId="77777777" w:rsidR="00633674" w:rsidRPr="00F06ED0" w:rsidRDefault="00633674" w:rsidP="001A7E43">
                <w:pPr>
                  <w:spacing w:after="0" w:line="240" w:lineRule="auto"/>
                  <w:jc w:val="center"/>
                  <w:rPr>
                    <w:rFonts w:ascii="Calibri" w:eastAsia="Times New Roman" w:hAnsi="Calibri" w:cs="Calibri"/>
                    <w:b/>
                    <w:bCs/>
                    <w:sz w:val="18"/>
                  </w:rPr>
                </w:pPr>
                <w:r>
                  <w:rPr>
                    <w:rFonts w:ascii="Calibri" w:hAnsi="Calibri"/>
                    <w:b/>
                    <w:sz w:val="20"/>
                  </w:rPr>
                  <w:t>Inserte la calificación global del ID-1</w:t>
                </w:r>
              </w:p>
            </w:tc>
          </w:sdtContent>
        </w:sdt>
        <w:tc>
          <w:tcPr>
            <w:tcW w:w="1350" w:type="dxa"/>
            <w:shd w:val="clear" w:color="auto" w:fill="auto"/>
          </w:tcPr>
          <w:p w14:paraId="78A061EB" w14:textId="77777777" w:rsidR="00633674" w:rsidRPr="00094F37" w:rsidRDefault="00633674" w:rsidP="00EF5307">
            <w:pPr>
              <w:spacing w:after="0" w:line="240" w:lineRule="auto"/>
              <w:jc w:val="center"/>
              <w:rPr>
                <w:rFonts w:ascii="Calibri" w:eastAsia="Times New Roman" w:hAnsi="Calibri" w:cs="Calibri"/>
                <w:sz w:val="18"/>
                <w:lang w:eastAsia="es-ES"/>
              </w:rPr>
            </w:pPr>
          </w:p>
        </w:tc>
        <w:sdt>
          <w:sdtPr>
            <w:rPr>
              <w:rFonts w:ascii="Calibri" w:eastAsia="Calibri" w:hAnsi="Calibri" w:cs="Calibri"/>
              <w:b/>
              <w:sz w:val="20"/>
              <w:szCs w:val="20"/>
            </w:rPr>
            <w:id w:val="-1060092595"/>
            <w:placeholder>
              <w:docPart w:val="C2C64BB866FC44CEB21DEE81895970A7"/>
            </w:placeholder>
            <w15:dataBinding w:prefixMappings="xmlns:ns0='http://pefa.org/pefa-report-scores' " w:xpath="/ns0:Scores[1]/ns0:PI-01[1]/ns0:PreviousScore[1]" w:storeItemID="{D80D5892-CE0D-497C-ADDF-BB976C954640}"/>
          </w:sdtPr>
          <w:sdtEndPr/>
          <w:sdtContent>
            <w:tc>
              <w:tcPr>
                <w:tcW w:w="1382" w:type="dxa"/>
                <w:shd w:val="clear" w:color="auto" w:fill="auto"/>
                <w:vAlign w:val="center"/>
              </w:tcPr>
              <w:p w14:paraId="3BD968BC" w14:textId="77777777" w:rsidR="00633674" w:rsidRPr="00F06ED0" w:rsidRDefault="00633674" w:rsidP="001A7E43">
                <w:pPr>
                  <w:spacing w:after="0" w:line="240" w:lineRule="auto"/>
                  <w:jc w:val="center"/>
                  <w:rPr>
                    <w:rFonts w:ascii="Calibri" w:eastAsia="Times New Roman" w:hAnsi="Calibri" w:cs="Calibri"/>
                    <w:b/>
                    <w:bCs/>
                    <w:sz w:val="18"/>
                  </w:rPr>
                </w:pPr>
                <w:r>
                  <w:rPr>
                    <w:rFonts w:ascii="Calibri" w:hAnsi="Calibri"/>
                    <w:b/>
                    <w:sz w:val="20"/>
                  </w:rPr>
                  <w:t>Inserte la calificación global anterior del ID-1</w:t>
                </w:r>
              </w:p>
            </w:tc>
          </w:sdtContent>
        </w:sdt>
        <w:tc>
          <w:tcPr>
            <w:tcW w:w="1408" w:type="dxa"/>
            <w:shd w:val="clear" w:color="auto" w:fill="auto"/>
            <w:hideMark/>
          </w:tcPr>
          <w:p w14:paraId="1E93D196" w14:textId="77777777" w:rsidR="00633674" w:rsidRPr="00F06ED0" w:rsidRDefault="00633674" w:rsidP="00A71198">
            <w:pPr>
              <w:spacing w:after="0" w:line="240" w:lineRule="auto"/>
              <w:rPr>
                <w:rFonts w:ascii="Calibri" w:eastAsia="Times New Roman" w:hAnsi="Calibri" w:cs="Calibri"/>
                <w:b/>
                <w:bCs/>
                <w:sz w:val="18"/>
              </w:rPr>
            </w:pPr>
            <w:r>
              <w:rPr>
                <w:rFonts w:ascii="Calibri" w:hAnsi="Calibri"/>
                <w:b/>
                <w:sz w:val="18"/>
              </w:rPr>
              <w:t> </w:t>
            </w:r>
          </w:p>
        </w:tc>
      </w:tr>
      <w:tr w:rsidR="00633674" w:rsidRPr="00F06ED0" w14:paraId="10EE81A3" w14:textId="77777777" w:rsidTr="00A71198">
        <w:trPr>
          <w:trHeight w:val="300"/>
        </w:trPr>
        <w:tc>
          <w:tcPr>
            <w:tcW w:w="760" w:type="dxa"/>
            <w:vMerge/>
            <w:shd w:val="clear" w:color="auto" w:fill="02175A"/>
            <w:textDirection w:val="btLr"/>
            <w:vAlign w:val="center"/>
          </w:tcPr>
          <w:p w14:paraId="42D54453" w14:textId="77777777" w:rsidR="00633674" w:rsidRPr="00F06ED0" w:rsidRDefault="00633674" w:rsidP="00A71198">
            <w:pPr>
              <w:spacing w:after="0" w:line="240" w:lineRule="auto"/>
              <w:jc w:val="center"/>
              <w:rPr>
                <w:rFonts w:ascii="Calibri" w:eastAsia="Times New Roman" w:hAnsi="Calibri" w:cs="Calibri"/>
                <w:b/>
                <w:bCs/>
                <w:sz w:val="18"/>
                <w:szCs w:val="28"/>
                <w:lang w:eastAsia="es-ES"/>
              </w:rPr>
            </w:pPr>
          </w:p>
        </w:tc>
        <w:tc>
          <w:tcPr>
            <w:tcW w:w="760" w:type="dxa"/>
            <w:tcBorders>
              <w:bottom w:val="dotted" w:sz="4" w:space="0" w:color="auto"/>
            </w:tcBorders>
            <w:shd w:val="clear" w:color="auto" w:fill="02175A"/>
          </w:tcPr>
          <w:p w14:paraId="0AAB039D" w14:textId="77777777" w:rsidR="00633674" w:rsidRPr="00F06ED0" w:rsidRDefault="00633674" w:rsidP="00A71198">
            <w:pPr>
              <w:spacing w:after="0" w:line="240" w:lineRule="auto"/>
              <w:jc w:val="both"/>
              <w:rPr>
                <w:rFonts w:ascii="Calibri" w:eastAsia="Times New Roman" w:hAnsi="Calibri" w:cs="Calibri"/>
                <w:b/>
                <w:bCs/>
                <w:sz w:val="18"/>
                <w:lang w:eastAsia="es-ES"/>
              </w:rPr>
            </w:pPr>
          </w:p>
        </w:tc>
        <w:tc>
          <w:tcPr>
            <w:tcW w:w="2350" w:type="dxa"/>
            <w:shd w:val="clear" w:color="auto" w:fill="02175A"/>
          </w:tcPr>
          <w:p w14:paraId="5DB6613F" w14:textId="2045E6E1" w:rsidR="00633674" w:rsidRPr="006826E0" w:rsidRDefault="00633674" w:rsidP="00A71198">
            <w:pPr>
              <w:spacing w:after="0" w:line="240" w:lineRule="auto"/>
              <w:rPr>
                <w:rFonts w:ascii="Calibri" w:eastAsia="Times New Roman" w:hAnsi="Calibri" w:cs="Calibri"/>
                <w:b/>
                <w:bCs/>
                <w:sz w:val="18"/>
              </w:rPr>
            </w:pPr>
            <w:r>
              <w:rPr>
                <w:rFonts w:ascii="Calibri" w:hAnsi="Calibri"/>
                <w:b/>
                <w:sz w:val="18"/>
              </w:rPr>
              <w:t>1. Gasto agregado</w:t>
            </w:r>
          </w:p>
        </w:tc>
        <w:sdt>
          <w:sdtPr>
            <w:rPr>
              <w:rFonts w:ascii="Calibri" w:eastAsia="Calibri" w:hAnsi="Calibri" w:cs="Calibri"/>
              <w:sz w:val="20"/>
              <w:szCs w:val="20"/>
            </w:rPr>
            <w:id w:val="-140511754"/>
            <w:placeholder>
              <w:docPart w:val="CF3645BFC97A48CB8A34E5DDC9D47506"/>
            </w:placeholder>
            <w15:dataBinding w:prefixMappings="xmlns:ns0='http://pefa.org/pefa-report-scores' " w:xpath="/ns0:Scores[1]/ns0:PI-01.1[1]/ns0:Score[1]" w:storeItemID="{D80D5892-CE0D-497C-ADDF-BB976C954640}"/>
          </w:sdtPr>
          <w:sdtEndPr/>
          <w:sdtContent>
            <w:tc>
              <w:tcPr>
                <w:tcW w:w="1350" w:type="dxa"/>
                <w:shd w:val="clear" w:color="auto" w:fill="auto"/>
                <w:vAlign w:val="center"/>
              </w:tcPr>
              <w:p w14:paraId="38BD851B" w14:textId="6E99D593" w:rsidR="00633674" w:rsidRPr="00F06ED0" w:rsidRDefault="00633674" w:rsidP="001A7E43">
                <w:pPr>
                  <w:spacing w:after="0" w:line="240" w:lineRule="auto"/>
                  <w:jc w:val="center"/>
                  <w:rPr>
                    <w:rFonts w:ascii="Calibri" w:eastAsia="Times New Roman" w:hAnsi="Calibri" w:cs="Calibri"/>
                    <w:b/>
                    <w:bCs/>
                    <w:sz w:val="18"/>
                  </w:rPr>
                </w:pPr>
                <w:r>
                  <w:rPr>
                    <w:rFonts w:ascii="Calibri" w:hAnsi="Calibri"/>
                    <w:sz w:val="20"/>
                  </w:rPr>
                  <w:t>Inserte la calificación del ID-1.1</w:t>
                </w:r>
              </w:p>
            </w:tc>
          </w:sdtContent>
        </w:sdt>
        <w:sdt>
          <w:sdtPr>
            <w:rPr>
              <w:rFonts w:ascii="Calibri" w:eastAsia="Calibri" w:hAnsi="Calibri" w:cs="Calibri"/>
              <w:sz w:val="20"/>
              <w:szCs w:val="20"/>
            </w:rPr>
            <w:id w:val="1311744900"/>
            <w:placeholder>
              <w:docPart w:val="47BA8FB543334AA6A77816CE27341D54"/>
            </w:placeholder>
            <w15:dataBinding w:prefixMappings="xmlns:ns0='http://pefa.org/pefa-report-scores' " w:xpath="/ns0:Scores[1]/ns0:PI-01.1[1]/ns0:Description[1]" w:storeItemID="{D80D5892-CE0D-497C-ADDF-BB976C954640}"/>
          </w:sdtPr>
          <w:sdtEndPr/>
          <w:sdtContent>
            <w:tc>
              <w:tcPr>
                <w:tcW w:w="1350" w:type="dxa"/>
                <w:shd w:val="clear" w:color="auto" w:fill="auto"/>
              </w:tcPr>
              <w:p w14:paraId="59A820C4" w14:textId="77777777" w:rsidR="00633674" w:rsidRPr="00094F37" w:rsidRDefault="00633674" w:rsidP="00EF5307">
                <w:pPr>
                  <w:spacing w:after="0" w:line="240" w:lineRule="auto"/>
                  <w:jc w:val="center"/>
                  <w:rPr>
                    <w:rFonts w:ascii="Calibri" w:eastAsia="Times New Roman" w:hAnsi="Calibri" w:cs="Calibri"/>
                    <w:sz w:val="18"/>
                  </w:rPr>
                </w:pPr>
                <w:r>
                  <w:rPr>
                    <w:rFonts w:ascii="Calibri" w:hAnsi="Calibri"/>
                    <w:sz w:val="20"/>
                  </w:rPr>
                  <w:t>Inserte un resumen del ID-1.1</w:t>
                </w:r>
              </w:p>
            </w:tc>
          </w:sdtContent>
        </w:sdt>
        <w:sdt>
          <w:sdtPr>
            <w:rPr>
              <w:rFonts w:ascii="Calibri" w:eastAsia="Calibri" w:hAnsi="Calibri" w:cs="Calibri"/>
              <w:sz w:val="20"/>
              <w:szCs w:val="20"/>
            </w:rPr>
            <w:id w:val="1592508787"/>
            <w:placeholder>
              <w:docPart w:val="A7E57532B529401DB4E4BA1FDC2CBA43"/>
            </w:placeholder>
            <w15:dataBinding w:prefixMappings="xmlns:ns0='http://pefa.org/pefa-report-scores' " w:xpath="/ns0:Scores[1]/ns0:PI-01.1[1]/ns0:PreviousScore[1]" w:storeItemID="{D80D5892-CE0D-497C-ADDF-BB976C954640}"/>
          </w:sdtPr>
          <w:sdtEndPr/>
          <w:sdtContent>
            <w:tc>
              <w:tcPr>
                <w:tcW w:w="1382" w:type="dxa"/>
                <w:shd w:val="clear" w:color="auto" w:fill="auto"/>
                <w:vAlign w:val="center"/>
              </w:tcPr>
              <w:p w14:paraId="21FDF5BE" w14:textId="77777777" w:rsidR="00633674" w:rsidRPr="00F06ED0" w:rsidRDefault="00633674" w:rsidP="001A7E43">
                <w:pPr>
                  <w:spacing w:after="0" w:line="240" w:lineRule="auto"/>
                  <w:jc w:val="center"/>
                  <w:rPr>
                    <w:rFonts w:ascii="Calibri" w:eastAsia="Times New Roman" w:hAnsi="Calibri" w:cs="Calibri"/>
                    <w:b/>
                    <w:bCs/>
                    <w:sz w:val="18"/>
                  </w:rPr>
                </w:pPr>
                <w:r>
                  <w:rPr>
                    <w:rFonts w:ascii="Calibri" w:hAnsi="Calibri"/>
                    <w:sz w:val="20"/>
                  </w:rPr>
                  <w:t>Inserte la calificación anterior del ID-1.1</w:t>
                </w:r>
              </w:p>
            </w:tc>
          </w:sdtContent>
        </w:sdt>
        <w:tc>
          <w:tcPr>
            <w:tcW w:w="1408" w:type="dxa"/>
            <w:shd w:val="clear" w:color="auto" w:fill="auto"/>
          </w:tcPr>
          <w:p w14:paraId="26C93B23" w14:textId="77777777" w:rsidR="00633674" w:rsidRPr="00F06ED0" w:rsidRDefault="00633674" w:rsidP="00A71198">
            <w:pPr>
              <w:spacing w:after="0" w:line="240" w:lineRule="auto"/>
              <w:rPr>
                <w:rFonts w:ascii="Calibri" w:eastAsia="Times New Roman" w:hAnsi="Calibri" w:cs="Calibri"/>
                <w:b/>
                <w:bCs/>
                <w:sz w:val="18"/>
                <w:lang w:eastAsia="es-ES"/>
              </w:rPr>
            </w:pPr>
          </w:p>
        </w:tc>
      </w:tr>
      <w:tr w:rsidR="00633674" w:rsidRPr="00F06ED0" w14:paraId="1E9C3699" w14:textId="77777777" w:rsidTr="00A71198">
        <w:trPr>
          <w:trHeight w:val="300"/>
        </w:trPr>
        <w:tc>
          <w:tcPr>
            <w:tcW w:w="760" w:type="dxa"/>
            <w:vMerge/>
            <w:shd w:val="clear" w:color="auto" w:fill="02175A"/>
            <w:vAlign w:val="center"/>
            <w:hideMark/>
          </w:tcPr>
          <w:p w14:paraId="28F00E7A" w14:textId="77777777" w:rsidR="00633674" w:rsidRPr="00F06ED0" w:rsidRDefault="00633674" w:rsidP="00A71198">
            <w:pPr>
              <w:spacing w:after="0" w:line="240" w:lineRule="auto"/>
              <w:rPr>
                <w:rFonts w:ascii="Calibri" w:eastAsia="Times New Roman" w:hAnsi="Calibri" w:cs="Calibri"/>
                <w:b/>
                <w:bCs/>
                <w:sz w:val="18"/>
                <w:szCs w:val="32"/>
                <w:lang w:eastAsia="es-ES"/>
              </w:rPr>
            </w:pPr>
          </w:p>
        </w:tc>
        <w:tc>
          <w:tcPr>
            <w:tcW w:w="760" w:type="dxa"/>
            <w:vMerge w:val="restart"/>
            <w:shd w:val="clear" w:color="auto" w:fill="02175A"/>
            <w:hideMark/>
          </w:tcPr>
          <w:p w14:paraId="1C682402" w14:textId="77777777" w:rsidR="00633674" w:rsidRPr="00F06ED0" w:rsidRDefault="00633674" w:rsidP="00A71198">
            <w:pPr>
              <w:spacing w:after="0" w:line="240" w:lineRule="auto"/>
              <w:jc w:val="both"/>
              <w:rPr>
                <w:rFonts w:ascii="Calibri" w:eastAsia="Times New Roman" w:hAnsi="Calibri" w:cs="Calibri"/>
                <w:b/>
                <w:bCs/>
                <w:sz w:val="18"/>
              </w:rPr>
            </w:pPr>
            <w:r>
              <w:rPr>
                <w:rFonts w:ascii="Calibri" w:hAnsi="Calibri"/>
                <w:b/>
                <w:sz w:val="18"/>
              </w:rPr>
              <w:t>ID-2</w:t>
            </w:r>
          </w:p>
          <w:p w14:paraId="623A115A" w14:textId="77777777" w:rsidR="00633674" w:rsidRPr="00F06ED0" w:rsidRDefault="00633674" w:rsidP="00A71198">
            <w:pPr>
              <w:spacing w:after="0" w:line="240" w:lineRule="auto"/>
              <w:jc w:val="both"/>
              <w:rPr>
                <w:rFonts w:ascii="Calibri" w:eastAsia="Times New Roman" w:hAnsi="Calibri" w:cs="Calibri"/>
                <w:b/>
                <w:bCs/>
                <w:sz w:val="18"/>
              </w:rPr>
            </w:pPr>
            <w:r>
              <w:rPr>
                <w:rFonts w:ascii="Calibri" w:hAnsi="Calibri"/>
                <w:b/>
                <w:sz w:val="18"/>
              </w:rPr>
              <w:t> </w:t>
            </w:r>
          </w:p>
          <w:p w14:paraId="68B8A57A" w14:textId="77777777" w:rsidR="00633674" w:rsidRPr="00F06ED0" w:rsidRDefault="00633674" w:rsidP="00A71198">
            <w:pPr>
              <w:spacing w:after="0" w:line="240" w:lineRule="auto"/>
              <w:jc w:val="both"/>
              <w:rPr>
                <w:rFonts w:ascii="Calibri" w:eastAsia="Times New Roman" w:hAnsi="Calibri" w:cs="Calibri"/>
                <w:b/>
                <w:bCs/>
                <w:sz w:val="18"/>
              </w:rPr>
            </w:pPr>
            <w:r>
              <w:rPr>
                <w:rFonts w:ascii="Calibri" w:hAnsi="Calibri"/>
                <w:b/>
                <w:sz w:val="18"/>
              </w:rPr>
              <w:t> </w:t>
            </w:r>
          </w:p>
        </w:tc>
        <w:tc>
          <w:tcPr>
            <w:tcW w:w="2350" w:type="dxa"/>
            <w:shd w:val="clear" w:color="auto" w:fill="02175A"/>
            <w:hideMark/>
          </w:tcPr>
          <w:p w14:paraId="0EB115DC" w14:textId="77777777" w:rsidR="00633674" w:rsidRPr="00F06ED0" w:rsidRDefault="00633674" w:rsidP="00A71198">
            <w:pPr>
              <w:spacing w:after="0" w:line="240" w:lineRule="auto"/>
              <w:rPr>
                <w:rFonts w:ascii="Calibri" w:eastAsia="Times New Roman" w:hAnsi="Calibri" w:cs="Calibri"/>
                <w:b/>
                <w:bCs/>
                <w:sz w:val="18"/>
              </w:rPr>
            </w:pPr>
            <w:r>
              <w:rPr>
                <w:rFonts w:ascii="Calibri" w:hAnsi="Calibri"/>
                <w:b/>
                <w:sz w:val="18"/>
              </w:rPr>
              <w:t>Resultados en la composición del gasto</w:t>
            </w:r>
          </w:p>
        </w:tc>
        <w:tc>
          <w:tcPr>
            <w:tcW w:w="1350" w:type="dxa"/>
            <w:shd w:val="clear" w:color="auto" w:fill="auto"/>
            <w:vAlign w:val="center"/>
            <w:hideMark/>
          </w:tcPr>
          <w:p w14:paraId="3AA058E9" w14:textId="72376680" w:rsidR="00633674" w:rsidRPr="00F06ED0" w:rsidRDefault="004804D8" w:rsidP="001A7E43">
            <w:pPr>
              <w:spacing w:after="0" w:line="240" w:lineRule="auto"/>
              <w:jc w:val="center"/>
              <w:rPr>
                <w:rFonts w:ascii="Calibri" w:eastAsia="Times New Roman" w:hAnsi="Calibri" w:cs="Calibri"/>
                <w:b/>
                <w:bCs/>
                <w:sz w:val="18"/>
              </w:rPr>
            </w:pPr>
            <w:sdt>
              <w:sdtPr>
                <w:rPr>
                  <w:rFonts w:ascii="Calibri" w:eastAsia="Calibri" w:hAnsi="Calibri" w:cs="Calibri"/>
                  <w:b/>
                  <w:sz w:val="20"/>
                  <w:szCs w:val="20"/>
                </w:rPr>
                <w:id w:val="-823043562"/>
                <w:placeholder>
                  <w:docPart w:val="BCB7FE8495374409B96A2B4E6377D51B"/>
                </w:placeholder>
                <w15:dataBinding w:prefixMappings="xmlns:ns0='http://pefa.org/pefa-report-scores' " w:xpath="/ns0:Scores[1]/ns0:PI-02[1]/ns0:Score[1]" w:storeItemID="{D80D5892-CE0D-497C-ADDF-BB976C954640}"/>
              </w:sdtPr>
              <w:sdtEndPr/>
              <w:sdtContent>
                <w:r w:rsidR="00633674">
                  <w:rPr>
                    <w:rFonts w:ascii="Calibri" w:hAnsi="Calibri"/>
                    <w:b/>
                    <w:sz w:val="20"/>
                  </w:rPr>
                  <w:t>Inserte la calificación global del ID-2</w:t>
                </w:r>
              </w:sdtContent>
            </w:sdt>
          </w:p>
        </w:tc>
        <w:tc>
          <w:tcPr>
            <w:tcW w:w="1350" w:type="dxa"/>
            <w:shd w:val="clear" w:color="auto" w:fill="auto"/>
            <w:hideMark/>
          </w:tcPr>
          <w:p w14:paraId="347FC121" w14:textId="52643B94" w:rsidR="00633674" w:rsidRPr="00F06ED0" w:rsidRDefault="00633674" w:rsidP="00EF5307">
            <w:pPr>
              <w:spacing w:after="0" w:line="240" w:lineRule="auto"/>
              <w:jc w:val="center"/>
              <w:rPr>
                <w:rFonts w:ascii="Calibri" w:eastAsia="Times New Roman" w:hAnsi="Calibri" w:cs="Calibri"/>
                <w:b/>
                <w:bCs/>
                <w:sz w:val="18"/>
              </w:rPr>
            </w:pPr>
          </w:p>
        </w:tc>
        <w:tc>
          <w:tcPr>
            <w:tcW w:w="1382" w:type="dxa"/>
            <w:shd w:val="clear" w:color="auto" w:fill="auto"/>
            <w:vAlign w:val="center"/>
            <w:hideMark/>
          </w:tcPr>
          <w:p w14:paraId="2420EAB4" w14:textId="08725814" w:rsidR="00633674" w:rsidRPr="00F06ED0" w:rsidRDefault="004804D8" w:rsidP="001A7E43">
            <w:pPr>
              <w:spacing w:after="0" w:line="240" w:lineRule="auto"/>
              <w:jc w:val="center"/>
              <w:rPr>
                <w:rFonts w:ascii="Calibri" w:eastAsia="Times New Roman" w:hAnsi="Calibri" w:cs="Calibri"/>
                <w:b/>
                <w:bCs/>
                <w:sz w:val="18"/>
              </w:rPr>
            </w:pPr>
            <w:sdt>
              <w:sdtPr>
                <w:rPr>
                  <w:rFonts w:ascii="Calibri" w:eastAsia="Calibri" w:hAnsi="Calibri" w:cs="Calibri"/>
                  <w:b/>
                  <w:sz w:val="20"/>
                  <w:szCs w:val="20"/>
                </w:rPr>
                <w:id w:val="924996731"/>
                <w:placeholder>
                  <w:docPart w:val="82E413A102574F539FD9C85B7076F302"/>
                </w:placeholder>
                <w15:dataBinding w:prefixMappings="xmlns:ns0='http://pefa.org/pefa-report-scores' " w:xpath="/ns0:Scores[1]/ns0:PI-02[1]/ns0:PreviousScore[1]" w:storeItemID="{D80D5892-CE0D-497C-ADDF-BB976C954640}"/>
              </w:sdtPr>
              <w:sdtEndPr/>
              <w:sdtContent>
                <w:r w:rsidR="00633674">
                  <w:rPr>
                    <w:rFonts w:ascii="Calibri" w:hAnsi="Calibri"/>
                    <w:b/>
                    <w:sz w:val="20"/>
                  </w:rPr>
                  <w:t>Inserte la calificación global anterior del ID-2</w:t>
                </w:r>
              </w:sdtContent>
            </w:sdt>
          </w:p>
        </w:tc>
        <w:tc>
          <w:tcPr>
            <w:tcW w:w="1408" w:type="dxa"/>
            <w:shd w:val="clear" w:color="auto" w:fill="auto"/>
            <w:hideMark/>
          </w:tcPr>
          <w:p w14:paraId="1DD8BB75" w14:textId="77777777" w:rsidR="00633674" w:rsidRPr="00F06ED0" w:rsidRDefault="00633674" w:rsidP="00A71198">
            <w:pPr>
              <w:spacing w:after="0" w:line="240" w:lineRule="auto"/>
              <w:rPr>
                <w:rFonts w:ascii="Calibri" w:eastAsia="Times New Roman" w:hAnsi="Calibri" w:cs="Calibri"/>
                <w:b/>
                <w:bCs/>
                <w:sz w:val="18"/>
              </w:rPr>
            </w:pPr>
            <w:r>
              <w:rPr>
                <w:rFonts w:ascii="Calibri" w:hAnsi="Calibri"/>
                <w:b/>
                <w:sz w:val="18"/>
              </w:rPr>
              <w:t> </w:t>
            </w:r>
          </w:p>
        </w:tc>
      </w:tr>
      <w:tr w:rsidR="00633674" w:rsidRPr="00F06ED0" w14:paraId="0907B6F2" w14:textId="77777777" w:rsidTr="00A71198">
        <w:trPr>
          <w:trHeight w:val="300"/>
        </w:trPr>
        <w:tc>
          <w:tcPr>
            <w:tcW w:w="760" w:type="dxa"/>
            <w:vMerge/>
            <w:shd w:val="clear" w:color="auto" w:fill="02175A"/>
            <w:vAlign w:val="center"/>
            <w:hideMark/>
          </w:tcPr>
          <w:p w14:paraId="69E73CCF" w14:textId="77777777" w:rsidR="00633674" w:rsidRPr="00F06ED0" w:rsidRDefault="00633674" w:rsidP="00A71198">
            <w:pPr>
              <w:spacing w:after="0" w:line="240" w:lineRule="auto"/>
              <w:rPr>
                <w:rFonts w:ascii="Calibri" w:eastAsia="Times New Roman" w:hAnsi="Calibri" w:cs="Calibri"/>
                <w:b/>
                <w:bCs/>
                <w:sz w:val="18"/>
                <w:szCs w:val="32"/>
                <w:lang w:eastAsia="es-ES"/>
              </w:rPr>
            </w:pPr>
          </w:p>
        </w:tc>
        <w:tc>
          <w:tcPr>
            <w:tcW w:w="760" w:type="dxa"/>
            <w:vMerge/>
            <w:tcBorders>
              <w:top w:val="dotted" w:sz="4" w:space="0" w:color="auto"/>
            </w:tcBorders>
            <w:shd w:val="clear" w:color="auto" w:fill="02175A"/>
            <w:hideMark/>
          </w:tcPr>
          <w:p w14:paraId="6714B800" w14:textId="77777777" w:rsidR="00633674" w:rsidRPr="00F06ED0" w:rsidRDefault="00633674" w:rsidP="00A71198">
            <w:pPr>
              <w:spacing w:after="0" w:line="240" w:lineRule="auto"/>
              <w:jc w:val="both"/>
              <w:rPr>
                <w:rFonts w:ascii="Calibri" w:eastAsia="Times New Roman" w:hAnsi="Calibri" w:cs="Calibri"/>
                <w:b/>
                <w:bCs/>
                <w:sz w:val="18"/>
                <w:lang w:eastAsia="es-ES"/>
              </w:rPr>
            </w:pPr>
          </w:p>
        </w:tc>
        <w:tc>
          <w:tcPr>
            <w:tcW w:w="2350" w:type="dxa"/>
            <w:shd w:val="clear" w:color="auto" w:fill="02175A"/>
            <w:hideMark/>
          </w:tcPr>
          <w:p w14:paraId="20E3B9EF"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1. Resultados en la composición del gasto por la clasificación funcional</w:t>
            </w:r>
          </w:p>
        </w:tc>
        <w:sdt>
          <w:sdtPr>
            <w:rPr>
              <w:rFonts w:ascii="Calibri" w:eastAsia="Calibri" w:hAnsi="Calibri" w:cs="Calibri"/>
              <w:sz w:val="20"/>
              <w:szCs w:val="20"/>
            </w:rPr>
            <w:id w:val="-978461694"/>
            <w:placeholder>
              <w:docPart w:val="606030E73DAD48FCB13DDBA6BB8170DD"/>
            </w:placeholder>
            <w15:dataBinding w:prefixMappings="xmlns:ns0='http://pefa.org/pefa-report-scores' " w:xpath="/ns0:Scores[1]/ns0:PI-02.1[1]/ns0:Score[1]" w:storeItemID="{D80D5892-CE0D-497C-ADDF-BB976C954640}"/>
          </w:sdtPr>
          <w:sdtEndPr/>
          <w:sdtContent>
            <w:tc>
              <w:tcPr>
                <w:tcW w:w="1350" w:type="dxa"/>
                <w:shd w:val="clear" w:color="auto" w:fill="auto"/>
                <w:vAlign w:val="center"/>
              </w:tcPr>
              <w:p w14:paraId="5B60C8CF" w14:textId="77777777" w:rsidR="00633674" w:rsidRPr="00F06ED0" w:rsidRDefault="00633674" w:rsidP="001A7E43">
                <w:pPr>
                  <w:spacing w:after="0" w:line="240" w:lineRule="auto"/>
                  <w:jc w:val="center"/>
                  <w:rPr>
                    <w:rFonts w:ascii="Calibri" w:eastAsia="Times New Roman" w:hAnsi="Calibri" w:cs="Calibri"/>
                    <w:sz w:val="18"/>
                  </w:rPr>
                </w:pPr>
                <w:r>
                  <w:rPr>
                    <w:rFonts w:ascii="Calibri" w:hAnsi="Calibri"/>
                    <w:sz w:val="20"/>
                  </w:rPr>
                  <w:t>Inserte la calificación del ID-2.1</w:t>
                </w:r>
              </w:p>
            </w:tc>
          </w:sdtContent>
        </w:sdt>
        <w:sdt>
          <w:sdtPr>
            <w:rPr>
              <w:rFonts w:ascii="Calibri" w:eastAsia="Calibri" w:hAnsi="Calibri" w:cs="Calibri"/>
              <w:sz w:val="20"/>
              <w:szCs w:val="20"/>
            </w:rPr>
            <w:id w:val="-632173355"/>
            <w:placeholder>
              <w:docPart w:val="7F76DE743A28444E87046B4B2104337B"/>
            </w:placeholder>
            <w15:dataBinding w:prefixMappings="xmlns:ns0='http://pefa.org/pefa-report-scores' " w:xpath="/ns0:Scores[1]/ns0:PI-02.1[1]/ns0:Description[1]" w:storeItemID="{D80D5892-CE0D-497C-ADDF-BB976C954640}"/>
          </w:sdtPr>
          <w:sdtEndPr/>
          <w:sdtContent>
            <w:tc>
              <w:tcPr>
                <w:tcW w:w="1350" w:type="dxa"/>
                <w:shd w:val="clear" w:color="auto" w:fill="auto"/>
              </w:tcPr>
              <w:p w14:paraId="2B0495E0" w14:textId="77777777" w:rsidR="00633674" w:rsidRPr="00F06ED0" w:rsidRDefault="00633674" w:rsidP="00EF5307">
                <w:pPr>
                  <w:spacing w:after="0" w:line="240" w:lineRule="auto"/>
                  <w:jc w:val="center"/>
                  <w:rPr>
                    <w:rFonts w:ascii="Calibri" w:eastAsia="Times New Roman" w:hAnsi="Calibri" w:cs="Calibri"/>
                    <w:sz w:val="18"/>
                  </w:rPr>
                </w:pPr>
                <w:r>
                  <w:rPr>
                    <w:rFonts w:ascii="Calibri" w:hAnsi="Calibri"/>
                    <w:sz w:val="20"/>
                  </w:rPr>
                  <w:t>Inserte un resumen del ID-2.1</w:t>
                </w:r>
              </w:p>
            </w:tc>
          </w:sdtContent>
        </w:sdt>
        <w:sdt>
          <w:sdtPr>
            <w:rPr>
              <w:rFonts w:ascii="Calibri" w:eastAsia="Calibri" w:hAnsi="Calibri" w:cs="Calibri"/>
              <w:sz w:val="20"/>
              <w:szCs w:val="20"/>
            </w:rPr>
            <w:id w:val="1809277338"/>
            <w:placeholder>
              <w:docPart w:val="51A7B1955F1D41F18038767F8AD7AFD0"/>
            </w:placeholder>
            <w15:dataBinding w:prefixMappings="xmlns:ns0='http://pefa.org/pefa-report-scores' " w:xpath="/ns0:Scores[1]/ns0:PI-02.1[1]/ns0:PreviousScore[1]" w:storeItemID="{D80D5892-CE0D-497C-ADDF-BB976C954640}"/>
          </w:sdtPr>
          <w:sdtEndPr/>
          <w:sdtContent>
            <w:tc>
              <w:tcPr>
                <w:tcW w:w="1382" w:type="dxa"/>
                <w:shd w:val="clear" w:color="auto" w:fill="auto"/>
                <w:vAlign w:val="center"/>
              </w:tcPr>
              <w:p w14:paraId="69F682B2" w14:textId="77777777" w:rsidR="00633674" w:rsidRPr="00F06ED0" w:rsidRDefault="00633674" w:rsidP="001A7E43">
                <w:pPr>
                  <w:spacing w:after="0" w:line="240" w:lineRule="auto"/>
                  <w:jc w:val="center"/>
                  <w:rPr>
                    <w:rFonts w:ascii="Calibri" w:eastAsia="Times New Roman" w:hAnsi="Calibri" w:cs="Calibri"/>
                    <w:sz w:val="18"/>
                  </w:rPr>
                </w:pPr>
                <w:r>
                  <w:rPr>
                    <w:rFonts w:ascii="Calibri" w:hAnsi="Calibri"/>
                    <w:sz w:val="20"/>
                  </w:rPr>
                  <w:t>Inserte la calificación anterior del ID-2.1</w:t>
                </w:r>
              </w:p>
            </w:tc>
          </w:sdtContent>
        </w:sdt>
        <w:tc>
          <w:tcPr>
            <w:tcW w:w="1408" w:type="dxa"/>
            <w:shd w:val="clear" w:color="auto" w:fill="auto"/>
            <w:hideMark/>
          </w:tcPr>
          <w:p w14:paraId="3100DC14"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 </w:t>
            </w:r>
          </w:p>
        </w:tc>
      </w:tr>
      <w:tr w:rsidR="00633674" w:rsidRPr="00F06ED0" w14:paraId="0D60F54A" w14:textId="77777777" w:rsidTr="00A71198">
        <w:trPr>
          <w:trHeight w:val="300"/>
        </w:trPr>
        <w:tc>
          <w:tcPr>
            <w:tcW w:w="760" w:type="dxa"/>
            <w:vMerge/>
            <w:shd w:val="clear" w:color="auto" w:fill="02175A"/>
            <w:vAlign w:val="center"/>
            <w:hideMark/>
          </w:tcPr>
          <w:p w14:paraId="080226ED" w14:textId="77777777" w:rsidR="00633674" w:rsidRPr="00F06ED0" w:rsidRDefault="00633674" w:rsidP="00A71198">
            <w:pPr>
              <w:spacing w:after="0" w:line="240" w:lineRule="auto"/>
              <w:rPr>
                <w:rFonts w:ascii="Calibri" w:eastAsia="Times New Roman" w:hAnsi="Calibri" w:cs="Calibri"/>
                <w:b/>
                <w:bCs/>
                <w:sz w:val="18"/>
                <w:szCs w:val="32"/>
                <w:lang w:eastAsia="es-ES"/>
              </w:rPr>
            </w:pPr>
          </w:p>
        </w:tc>
        <w:tc>
          <w:tcPr>
            <w:tcW w:w="760" w:type="dxa"/>
            <w:vMerge/>
            <w:tcBorders>
              <w:top w:val="dotted" w:sz="4" w:space="0" w:color="auto"/>
            </w:tcBorders>
            <w:shd w:val="clear" w:color="auto" w:fill="02175A"/>
            <w:hideMark/>
          </w:tcPr>
          <w:p w14:paraId="559C10BD" w14:textId="77777777" w:rsidR="00633674" w:rsidRPr="00F06ED0" w:rsidRDefault="00633674" w:rsidP="00A71198">
            <w:pPr>
              <w:spacing w:after="0" w:line="240" w:lineRule="auto"/>
              <w:jc w:val="both"/>
              <w:rPr>
                <w:rFonts w:ascii="Calibri" w:eastAsia="Times New Roman" w:hAnsi="Calibri" w:cs="Calibri"/>
                <w:b/>
                <w:bCs/>
                <w:sz w:val="18"/>
                <w:lang w:eastAsia="es-ES"/>
              </w:rPr>
            </w:pPr>
          </w:p>
        </w:tc>
        <w:tc>
          <w:tcPr>
            <w:tcW w:w="2350" w:type="dxa"/>
            <w:shd w:val="clear" w:color="auto" w:fill="02175A"/>
            <w:hideMark/>
          </w:tcPr>
          <w:p w14:paraId="5F3AF6CE"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2. Resultados en la composición del gasto por la clasificación económica</w:t>
            </w:r>
          </w:p>
        </w:tc>
        <w:sdt>
          <w:sdtPr>
            <w:rPr>
              <w:rFonts w:ascii="Calibri" w:eastAsia="Calibri" w:hAnsi="Calibri" w:cs="Calibri"/>
              <w:sz w:val="20"/>
              <w:szCs w:val="20"/>
            </w:rPr>
            <w:id w:val="-1555758666"/>
            <w:placeholder>
              <w:docPart w:val="CA76DDFFD5434B11B7B1C4DCCE176E6E"/>
            </w:placeholder>
            <w15:dataBinding w:prefixMappings="xmlns:ns0='http://pefa.org/pefa-report-scores' " w:xpath="/ns0:Scores[1]/ns0:PI-02.2[1]/ns0:Score[1]" w:storeItemID="{D80D5892-CE0D-497C-ADDF-BB976C954640}"/>
          </w:sdtPr>
          <w:sdtEndPr/>
          <w:sdtContent>
            <w:tc>
              <w:tcPr>
                <w:tcW w:w="1350" w:type="dxa"/>
                <w:shd w:val="clear" w:color="auto" w:fill="auto"/>
                <w:vAlign w:val="center"/>
              </w:tcPr>
              <w:p w14:paraId="741B15FF" w14:textId="77777777" w:rsidR="00633674" w:rsidRPr="00F06ED0" w:rsidRDefault="00633674" w:rsidP="001A7E43">
                <w:pPr>
                  <w:spacing w:after="0" w:line="240" w:lineRule="auto"/>
                  <w:jc w:val="center"/>
                  <w:rPr>
                    <w:rFonts w:ascii="Calibri" w:eastAsia="Times New Roman" w:hAnsi="Calibri" w:cs="Calibri"/>
                    <w:sz w:val="18"/>
                  </w:rPr>
                </w:pPr>
                <w:r>
                  <w:rPr>
                    <w:rFonts w:ascii="Calibri" w:hAnsi="Calibri"/>
                    <w:sz w:val="20"/>
                  </w:rPr>
                  <w:t>Inserte la calificación del ID-2.2</w:t>
                </w:r>
              </w:p>
            </w:tc>
          </w:sdtContent>
        </w:sdt>
        <w:sdt>
          <w:sdtPr>
            <w:rPr>
              <w:rFonts w:ascii="Calibri" w:eastAsia="Calibri" w:hAnsi="Calibri" w:cs="Calibri"/>
              <w:sz w:val="20"/>
              <w:szCs w:val="20"/>
            </w:rPr>
            <w:id w:val="1994144643"/>
            <w:placeholder>
              <w:docPart w:val="C574F9D78B5F48D892BB373B0E9C07F3"/>
            </w:placeholder>
            <w15:dataBinding w:prefixMappings="xmlns:ns0='http://pefa.org/pefa-report-scores' " w:xpath="/ns0:Scores[1]/ns0:PI-02.2[1]/ns0:Description[1]" w:storeItemID="{D80D5892-CE0D-497C-ADDF-BB976C954640}"/>
          </w:sdtPr>
          <w:sdtEndPr/>
          <w:sdtContent>
            <w:tc>
              <w:tcPr>
                <w:tcW w:w="1350" w:type="dxa"/>
                <w:shd w:val="clear" w:color="auto" w:fill="auto"/>
              </w:tcPr>
              <w:p w14:paraId="4E27DDAF" w14:textId="77777777" w:rsidR="00633674" w:rsidRPr="00F06ED0" w:rsidRDefault="00633674" w:rsidP="00EF5307">
                <w:pPr>
                  <w:spacing w:after="0" w:line="240" w:lineRule="auto"/>
                  <w:jc w:val="center"/>
                  <w:rPr>
                    <w:rFonts w:ascii="Calibri" w:eastAsia="Times New Roman" w:hAnsi="Calibri" w:cs="Calibri"/>
                    <w:sz w:val="18"/>
                  </w:rPr>
                </w:pPr>
                <w:r>
                  <w:rPr>
                    <w:rFonts w:ascii="Calibri" w:hAnsi="Calibri"/>
                    <w:sz w:val="20"/>
                  </w:rPr>
                  <w:t>Inserte un resumen del ID-2.2</w:t>
                </w:r>
              </w:p>
            </w:tc>
          </w:sdtContent>
        </w:sdt>
        <w:tc>
          <w:tcPr>
            <w:tcW w:w="1382" w:type="dxa"/>
            <w:shd w:val="clear" w:color="auto" w:fill="auto"/>
          </w:tcPr>
          <w:sdt>
            <w:sdtPr>
              <w:rPr>
                <w:rFonts w:ascii="Calibri" w:eastAsia="Calibri" w:hAnsi="Calibri" w:cs="Calibri"/>
                <w:sz w:val="20"/>
                <w:szCs w:val="20"/>
              </w:rPr>
              <w:id w:val="-914627256"/>
              <w:placeholder>
                <w:docPart w:val="F3651CFBCF49478F89CE89157DD8527E"/>
              </w:placeholder>
              <w15:dataBinding w:prefixMappings="xmlns:ns0='http://pefa.org/pefa-report-scores' " w:xpath="/ns0:Scores[1]/ns0:PI-02.2[1]/ns0:PreviousScore[1]" w:storeItemID="{D80D5892-CE0D-497C-ADDF-BB976C954640}"/>
            </w:sdtPr>
            <w:sdtEndPr/>
            <w:sdtContent>
              <w:p w14:paraId="6A705AC3" w14:textId="77777777" w:rsidR="00633674" w:rsidRDefault="00633674" w:rsidP="001A7E43">
                <w:pPr>
                  <w:spacing w:after="0" w:line="240" w:lineRule="auto"/>
                  <w:jc w:val="center"/>
                </w:pPr>
                <w:r>
                  <w:rPr>
                    <w:rFonts w:ascii="Calibri" w:hAnsi="Calibri"/>
                    <w:sz w:val="20"/>
                  </w:rPr>
                  <w:t>Inserte la calificación anterior del ID-2.2</w:t>
                </w:r>
              </w:p>
            </w:sdtContent>
          </w:sdt>
          <w:p w14:paraId="7356E306" w14:textId="77777777" w:rsidR="00633674" w:rsidRPr="00F06ED0" w:rsidRDefault="00633674" w:rsidP="001A7E43">
            <w:pPr>
              <w:spacing w:after="0" w:line="240" w:lineRule="auto"/>
              <w:jc w:val="center"/>
              <w:rPr>
                <w:rFonts w:ascii="Calibri" w:eastAsia="Times New Roman" w:hAnsi="Calibri" w:cs="Calibri"/>
                <w:sz w:val="18"/>
                <w:lang w:eastAsia="es-ES"/>
              </w:rPr>
            </w:pPr>
          </w:p>
        </w:tc>
        <w:tc>
          <w:tcPr>
            <w:tcW w:w="1408" w:type="dxa"/>
            <w:shd w:val="clear" w:color="auto" w:fill="auto"/>
            <w:hideMark/>
          </w:tcPr>
          <w:p w14:paraId="67504481"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 </w:t>
            </w:r>
          </w:p>
        </w:tc>
      </w:tr>
      <w:tr w:rsidR="00633674" w:rsidRPr="00F06ED0" w14:paraId="4DD3D57D" w14:textId="77777777" w:rsidTr="00A71198">
        <w:trPr>
          <w:trHeight w:val="300"/>
        </w:trPr>
        <w:tc>
          <w:tcPr>
            <w:tcW w:w="760" w:type="dxa"/>
            <w:vMerge/>
            <w:shd w:val="clear" w:color="auto" w:fill="02175A"/>
            <w:vAlign w:val="center"/>
            <w:hideMark/>
          </w:tcPr>
          <w:p w14:paraId="5BAEC4FD" w14:textId="77777777" w:rsidR="00633674" w:rsidRPr="00F06ED0" w:rsidRDefault="00633674" w:rsidP="00A71198">
            <w:pPr>
              <w:spacing w:after="0" w:line="240" w:lineRule="auto"/>
              <w:rPr>
                <w:rFonts w:ascii="Calibri" w:eastAsia="Times New Roman" w:hAnsi="Calibri" w:cs="Calibri"/>
                <w:b/>
                <w:bCs/>
                <w:sz w:val="18"/>
                <w:szCs w:val="32"/>
                <w:lang w:eastAsia="es-ES"/>
              </w:rPr>
            </w:pPr>
          </w:p>
        </w:tc>
        <w:tc>
          <w:tcPr>
            <w:tcW w:w="760" w:type="dxa"/>
            <w:tcBorders>
              <w:bottom w:val="dotted" w:sz="4" w:space="0" w:color="auto"/>
            </w:tcBorders>
            <w:shd w:val="clear" w:color="auto" w:fill="02175A"/>
            <w:hideMark/>
          </w:tcPr>
          <w:p w14:paraId="5AC80516" w14:textId="77777777" w:rsidR="00633674" w:rsidRPr="00F06ED0" w:rsidRDefault="00633674" w:rsidP="00A71198">
            <w:pPr>
              <w:spacing w:after="0" w:line="240" w:lineRule="auto"/>
              <w:jc w:val="both"/>
              <w:rPr>
                <w:rFonts w:ascii="Calibri" w:eastAsia="Times New Roman" w:hAnsi="Calibri" w:cs="Calibri"/>
                <w:b/>
                <w:bCs/>
                <w:sz w:val="18"/>
              </w:rPr>
            </w:pPr>
            <w:r>
              <w:rPr>
                <w:rFonts w:ascii="Calibri" w:hAnsi="Calibri"/>
                <w:b/>
                <w:sz w:val="18"/>
              </w:rPr>
              <w:t> </w:t>
            </w:r>
          </w:p>
        </w:tc>
        <w:tc>
          <w:tcPr>
            <w:tcW w:w="2350" w:type="dxa"/>
            <w:shd w:val="clear" w:color="auto" w:fill="02175A"/>
            <w:hideMark/>
          </w:tcPr>
          <w:p w14:paraId="4677FB67" w14:textId="77777777" w:rsidR="00633674" w:rsidRPr="00760C70" w:rsidRDefault="00633674" w:rsidP="00A71198">
            <w:pPr>
              <w:spacing w:after="0" w:line="240" w:lineRule="auto"/>
              <w:rPr>
                <w:rFonts w:ascii="Calibri" w:eastAsia="Times New Roman" w:hAnsi="Calibri" w:cs="Calibri"/>
                <w:sz w:val="18"/>
              </w:rPr>
            </w:pPr>
            <w:r>
              <w:rPr>
                <w:rFonts w:ascii="Calibri" w:hAnsi="Calibri"/>
                <w:sz w:val="18"/>
              </w:rPr>
              <w:t>3. Gasto con cargo a reservas para contingencias</w:t>
            </w:r>
          </w:p>
        </w:tc>
        <w:sdt>
          <w:sdtPr>
            <w:rPr>
              <w:rFonts w:ascii="Calibri" w:eastAsia="Calibri" w:hAnsi="Calibri" w:cs="Calibri"/>
              <w:sz w:val="20"/>
              <w:szCs w:val="20"/>
            </w:rPr>
            <w:id w:val="563840151"/>
            <w:placeholder>
              <w:docPart w:val="3336AD83A1FC48D2B69F5E365739567C"/>
            </w:placeholder>
            <w15:dataBinding w:prefixMappings="xmlns:ns0='http://pefa.org/pefa-report-scores' " w:xpath="/ns0:Scores[1]/ns0:PI-02.3[1]/ns0:Score[1]" w:storeItemID="{D80D5892-CE0D-497C-ADDF-BB976C954640}"/>
          </w:sdtPr>
          <w:sdtEndPr/>
          <w:sdtContent>
            <w:tc>
              <w:tcPr>
                <w:tcW w:w="1350" w:type="dxa"/>
                <w:shd w:val="clear" w:color="auto" w:fill="auto"/>
                <w:vAlign w:val="center"/>
              </w:tcPr>
              <w:p w14:paraId="03F4732A" w14:textId="77777777" w:rsidR="00633674" w:rsidRPr="00F06ED0" w:rsidRDefault="00633674" w:rsidP="001A7E43">
                <w:pPr>
                  <w:spacing w:after="0" w:line="240" w:lineRule="auto"/>
                  <w:jc w:val="center"/>
                  <w:rPr>
                    <w:rFonts w:ascii="Calibri" w:eastAsia="Times New Roman" w:hAnsi="Calibri" w:cs="Calibri"/>
                    <w:sz w:val="18"/>
                  </w:rPr>
                </w:pPr>
                <w:r>
                  <w:rPr>
                    <w:rFonts w:ascii="Calibri" w:hAnsi="Calibri"/>
                    <w:sz w:val="20"/>
                  </w:rPr>
                  <w:t>Inserte la calificación del ID-2.3</w:t>
                </w:r>
              </w:p>
            </w:tc>
          </w:sdtContent>
        </w:sdt>
        <w:sdt>
          <w:sdtPr>
            <w:rPr>
              <w:rFonts w:ascii="Calibri" w:eastAsia="Calibri" w:hAnsi="Calibri" w:cs="Calibri"/>
              <w:sz w:val="20"/>
              <w:szCs w:val="20"/>
            </w:rPr>
            <w:id w:val="-979997172"/>
            <w:placeholder>
              <w:docPart w:val="CCC14B1480344CBAB3248F8DD65A6752"/>
            </w:placeholder>
            <w15:dataBinding w:prefixMappings="xmlns:ns0='http://pefa.org/pefa-report-scores' " w:xpath="/ns0:Scores[1]/ns0:PI-02.3[1]/ns0:Description[1]" w:storeItemID="{D80D5892-CE0D-497C-ADDF-BB976C954640}"/>
          </w:sdtPr>
          <w:sdtEndPr/>
          <w:sdtContent>
            <w:tc>
              <w:tcPr>
                <w:tcW w:w="1350" w:type="dxa"/>
                <w:shd w:val="clear" w:color="auto" w:fill="auto"/>
              </w:tcPr>
              <w:p w14:paraId="53F2D671" w14:textId="77777777" w:rsidR="00633674" w:rsidRPr="00F06ED0" w:rsidRDefault="00633674" w:rsidP="00EF5307">
                <w:pPr>
                  <w:spacing w:after="0" w:line="240" w:lineRule="auto"/>
                  <w:jc w:val="center"/>
                  <w:rPr>
                    <w:rFonts w:ascii="Calibri" w:eastAsia="Times New Roman" w:hAnsi="Calibri" w:cs="Calibri"/>
                    <w:sz w:val="18"/>
                  </w:rPr>
                </w:pPr>
                <w:r>
                  <w:rPr>
                    <w:rFonts w:ascii="Calibri" w:hAnsi="Calibri"/>
                    <w:sz w:val="20"/>
                  </w:rPr>
                  <w:t>Inserte un resumen del ID-2.3</w:t>
                </w:r>
              </w:p>
            </w:tc>
          </w:sdtContent>
        </w:sdt>
        <w:sdt>
          <w:sdtPr>
            <w:rPr>
              <w:rFonts w:ascii="Calibri" w:eastAsia="Calibri" w:hAnsi="Calibri" w:cs="Calibri"/>
              <w:sz w:val="20"/>
              <w:szCs w:val="20"/>
            </w:rPr>
            <w:id w:val="158048248"/>
            <w:placeholder>
              <w:docPart w:val="A67FD34BC82E4F129CED5FDED3EDAE8D"/>
            </w:placeholder>
            <w15:dataBinding w:prefixMappings="xmlns:ns0='http://pefa.org/pefa-report-scores' " w:xpath="/ns0:Scores[1]/ns0:PI-02.3[1]/ns0:PreviousScore[1]" w:storeItemID="{D80D5892-CE0D-497C-ADDF-BB976C954640}"/>
          </w:sdtPr>
          <w:sdtEndPr/>
          <w:sdtContent>
            <w:tc>
              <w:tcPr>
                <w:tcW w:w="1382" w:type="dxa"/>
                <w:shd w:val="clear" w:color="auto" w:fill="auto"/>
                <w:vAlign w:val="center"/>
              </w:tcPr>
              <w:p w14:paraId="26199222" w14:textId="77777777" w:rsidR="00633674" w:rsidRPr="00F06ED0" w:rsidRDefault="00633674" w:rsidP="001A7E43">
                <w:pPr>
                  <w:spacing w:after="0" w:line="240" w:lineRule="auto"/>
                  <w:jc w:val="center"/>
                  <w:rPr>
                    <w:rFonts w:ascii="Calibri" w:eastAsia="Times New Roman" w:hAnsi="Calibri" w:cs="Calibri"/>
                    <w:sz w:val="18"/>
                  </w:rPr>
                </w:pPr>
                <w:r>
                  <w:rPr>
                    <w:rFonts w:ascii="Calibri" w:hAnsi="Calibri"/>
                    <w:sz w:val="20"/>
                  </w:rPr>
                  <w:t>Inserte la calificación anterior del ID-2.3</w:t>
                </w:r>
              </w:p>
            </w:tc>
          </w:sdtContent>
        </w:sdt>
        <w:tc>
          <w:tcPr>
            <w:tcW w:w="1408" w:type="dxa"/>
            <w:shd w:val="clear" w:color="auto" w:fill="auto"/>
            <w:hideMark/>
          </w:tcPr>
          <w:p w14:paraId="3E07D71A"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 </w:t>
            </w:r>
          </w:p>
        </w:tc>
      </w:tr>
      <w:tr w:rsidR="00633674" w:rsidRPr="00F06ED0" w14:paraId="5E3CDD62" w14:textId="77777777" w:rsidTr="00A71198">
        <w:trPr>
          <w:trHeight w:val="300"/>
        </w:trPr>
        <w:tc>
          <w:tcPr>
            <w:tcW w:w="760" w:type="dxa"/>
            <w:vMerge/>
            <w:shd w:val="clear" w:color="auto" w:fill="02175A"/>
            <w:vAlign w:val="center"/>
            <w:hideMark/>
          </w:tcPr>
          <w:p w14:paraId="52B1FC78" w14:textId="77777777" w:rsidR="00633674" w:rsidRPr="00F06ED0" w:rsidRDefault="00633674" w:rsidP="00A71198">
            <w:pPr>
              <w:spacing w:after="0" w:line="240" w:lineRule="auto"/>
              <w:rPr>
                <w:rFonts w:ascii="Calibri" w:eastAsia="Times New Roman" w:hAnsi="Calibri" w:cs="Calibri"/>
                <w:b/>
                <w:bCs/>
                <w:sz w:val="18"/>
                <w:szCs w:val="32"/>
                <w:lang w:eastAsia="es-ES"/>
              </w:rPr>
            </w:pPr>
          </w:p>
        </w:tc>
        <w:tc>
          <w:tcPr>
            <w:tcW w:w="760" w:type="dxa"/>
            <w:vMerge w:val="restart"/>
            <w:shd w:val="clear" w:color="auto" w:fill="02175A"/>
            <w:hideMark/>
          </w:tcPr>
          <w:p w14:paraId="112F5C31" w14:textId="77777777" w:rsidR="00633674" w:rsidRPr="00F95DEB" w:rsidRDefault="00633674" w:rsidP="00A71198">
            <w:pPr>
              <w:spacing w:after="0" w:line="240" w:lineRule="auto"/>
              <w:rPr>
                <w:rFonts w:ascii="Calibri" w:eastAsia="Times New Roman" w:hAnsi="Calibri" w:cs="Calibri"/>
                <w:sz w:val="18"/>
              </w:rPr>
            </w:pPr>
            <w:r>
              <w:rPr>
                <w:rFonts w:ascii="Calibri" w:hAnsi="Calibri"/>
                <w:sz w:val="18"/>
              </w:rPr>
              <w:t>ID-3</w:t>
            </w:r>
          </w:p>
          <w:p w14:paraId="60F07A0C" w14:textId="77777777" w:rsidR="00633674" w:rsidRPr="00F95DEB" w:rsidRDefault="00633674" w:rsidP="00A71198">
            <w:pPr>
              <w:spacing w:after="0" w:line="240" w:lineRule="auto"/>
              <w:rPr>
                <w:rFonts w:ascii="Calibri" w:eastAsia="Times New Roman" w:hAnsi="Calibri" w:cs="Calibri"/>
                <w:sz w:val="18"/>
              </w:rPr>
            </w:pPr>
            <w:r>
              <w:rPr>
                <w:rFonts w:ascii="Calibri" w:hAnsi="Calibri"/>
                <w:sz w:val="18"/>
              </w:rPr>
              <w:t> </w:t>
            </w:r>
          </w:p>
          <w:p w14:paraId="04870BAF" w14:textId="77777777" w:rsidR="00633674" w:rsidRPr="00F95DEB" w:rsidRDefault="00633674" w:rsidP="00A71198">
            <w:pPr>
              <w:spacing w:after="0" w:line="240" w:lineRule="auto"/>
              <w:rPr>
                <w:rFonts w:ascii="Calibri" w:eastAsia="Times New Roman" w:hAnsi="Calibri" w:cs="Calibri"/>
                <w:sz w:val="18"/>
              </w:rPr>
            </w:pPr>
            <w:r>
              <w:rPr>
                <w:rFonts w:ascii="Calibri" w:hAnsi="Calibri"/>
                <w:sz w:val="18"/>
              </w:rPr>
              <w:t> </w:t>
            </w:r>
          </w:p>
        </w:tc>
        <w:tc>
          <w:tcPr>
            <w:tcW w:w="2350" w:type="dxa"/>
            <w:shd w:val="clear" w:color="auto" w:fill="02175A"/>
            <w:hideMark/>
          </w:tcPr>
          <w:p w14:paraId="4BD7EC93" w14:textId="77777777" w:rsidR="00633674" w:rsidRPr="00F06ED0" w:rsidRDefault="00633674" w:rsidP="00A71198">
            <w:pPr>
              <w:spacing w:after="0" w:line="240" w:lineRule="auto"/>
              <w:jc w:val="both"/>
              <w:rPr>
                <w:rFonts w:ascii="Calibri" w:eastAsia="Times New Roman" w:hAnsi="Calibri" w:cs="Calibri"/>
                <w:b/>
                <w:bCs/>
                <w:sz w:val="18"/>
              </w:rPr>
            </w:pPr>
            <w:r>
              <w:rPr>
                <w:rFonts w:ascii="Calibri" w:hAnsi="Calibri"/>
                <w:b/>
                <w:sz w:val="18"/>
              </w:rPr>
              <w:t xml:space="preserve">Resultados de los ingresos agregados </w:t>
            </w:r>
          </w:p>
        </w:tc>
        <w:sdt>
          <w:sdtPr>
            <w:rPr>
              <w:rFonts w:ascii="Calibri" w:eastAsia="Calibri" w:hAnsi="Calibri" w:cs="Calibri"/>
              <w:b/>
              <w:sz w:val="20"/>
              <w:szCs w:val="20"/>
            </w:rPr>
            <w:id w:val="-1012443382"/>
            <w:placeholder>
              <w:docPart w:val="DF1BD23BC367435C891431FB0980FD14"/>
            </w:placeholder>
            <w15:dataBinding w:prefixMappings="xmlns:ns0='http://pefa.org/pefa-report-scores' " w:xpath="/ns0:Scores[1]/ns0:PI-03[1]/ns0:Score[1]" w:storeItemID="{D80D5892-CE0D-497C-ADDF-BB976C954640}"/>
          </w:sdtPr>
          <w:sdtEndPr/>
          <w:sdtContent>
            <w:tc>
              <w:tcPr>
                <w:tcW w:w="1350" w:type="dxa"/>
                <w:shd w:val="clear" w:color="auto" w:fill="auto"/>
                <w:vAlign w:val="center"/>
              </w:tcPr>
              <w:p w14:paraId="359B9F7D" w14:textId="77777777" w:rsidR="00633674" w:rsidRPr="00F06ED0" w:rsidRDefault="00633674" w:rsidP="001A7E43">
                <w:pPr>
                  <w:spacing w:after="0" w:line="240" w:lineRule="auto"/>
                  <w:jc w:val="center"/>
                  <w:rPr>
                    <w:rFonts w:ascii="Calibri" w:eastAsia="Times New Roman" w:hAnsi="Calibri" w:cs="Calibri"/>
                    <w:b/>
                    <w:bCs/>
                    <w:sz w:val="18"/>
                  </w:rPr>
                </w:pPr>
                <w:r>
                  <w:rPr>
                    <w:rFonts w:ascii="Calibri" w:hAnsi="Calibri"/>
                    <w:b/>
                    <w:sz w:val="20"/>
                  </w:rPr>
                  <w:t>Inserte la calificación global del ID-3</w:t>
                </w:r>
              </w:p>
            </w:tc>
          </w:sdtContent>
        </w:sdt>
        <w:tc>
          <w:tcPr>
            <w:tcW w:w="1350" w:type="dxa"/>
            <w:shd w:val="clear" w:color="auto" w:fill="auto"/>
          </w:tcPr>
          <w:p w14:paraId="2E426151" w14:textId="77777777" w:rsidR="00633674" w:rsidRPr="00F06ED0" w:rsidRDefault="00633674" w:rsidP="00EF5307">
            <w:pPr>
              <w:spacing w:after="0" w:line="240" w:lineRule="auto"/>
              <w:jc w:val="center"/>
              <w:rPr>
                <w:rFonts w:ascii="Calibri" w:eastAsia="Times New Roman" w:hAnsi="Calibri" w:cs="Calibri"/>
                <w:b/>
                <w:bCs/>
                <w:sz w:val="18"/>
                <w:lang w:eastAsia="es-ES"/>
              </w:rPr>
            </w:pPr>
          </w:p>
        </w:tc>
        <w:sdt>
          <w:sdtPr>
            <w:rPr>
              <w:rFonts w:ascii="Calibri" w:eastAsia="Calibri" w:hAnsi="Calibri" w:cs="Calibri"/>
              <w:b/>
              <w:sz w:val="20"/>
              <w:szCs w:val="20"/>
            </w:rPr>
            <w:id w:val="934485281"/>
            <w:placeholder>
              <w:docPart w:val="2CC49BD8B9A64ECCB2C7C6798232019B"/>
            </w:placeholder>
            <w15:dataBinding w:prefixMappings="xmlns:ns0='http://pefa.org/pefa-report-scores' " w:xpath="/ns0:Scores[1]/ns0:PI-03[1]/ns0:PreviousScore[1]" w:storeItemID="{D80D5892-CE0D-497C-ADDF-BB976C954640}"/>
          </w:sdtPr>
          <w:sdtEndPr/>
          <w:sdtContent>
            <w:tc>
              <w:tcPr>
                <w:tcW w:w="1382" w:type="dxa"/>
                <w:shd w:val="clear" w:color="auto" w:fill="auto"/>
                <w:vAlign w:val="center"/>
              </w:tcPr>
              <w:p w14:paraId="439C3146" w14:textId="77777777" w:rsidR="00633674" w:rsidRPr="00F06ED0" w:rsidRDefault="00633674" w:rsidP="001A7E43">
                <w:pPr>
                  <w:spacing w:after="0" w:line="240" w:lineRule="auto"/>
                  <w:jc w:val="center"/>
                  <w:rPr>
                    <w:rFonts w:ascii="Calibri" w:eastAsia="Times New Roman" w:hAnsi="Calibri" w:cs="Calibri"/>
                    <w:b/>
                    <w:bCs/>
                    <w:sz w:val="18"/>
                  </w:rPr>
                </w:pPr>
                <w:r>
                  <w:rPr>
                    <w:rFonts w:ascii="Calibri" w:hAnsi="Calibri"/>
                    <w:b/>
                    <w:sz w:val="20"/>
                  </w:rPr>
                  <w:t>Inserte la calificación global anterior del ID-3</w:t>
                </w:r>
              </w:p>
            </w:tc>
          </w:sdtContent>
        </w:sdt>
        <w:tc>
          <w:tcPr>
            <w:tcW w:w="1408" w:type="dxa"/>
            <w:shd w:val="clear" w:color="auto" w:fill="auto"/>
            <w:hideMark/>
          </w:tcPr>
          <w:p w14:paraId="5A1B23E5" w14:textId="77777777" w:rsidR="00633674" w:rsidRPr="00F06ED0" w:rsidRDefault="00633674" w:rsidP="00A71198">
            <w:pPr>
              <w:spacing w:after="0" w:line="240" w:lineRule="auto"/>
              <w:rPr>
                <w:rFonts w:ascii="Calibri" w:eastAsia="Times New Roman" w:hAnsi="Calibri" w:cs="Calibri"/>
                <w:b/>
                <w:bCs/>
                <w:sz w:val="18"/>
              </w:rPr>
            </w:pPr>
            <w:r>
              <w:rPr>
                <w:rFonts w:ascii="Calibri" w:hAnsi="Calibri"/>
                <w:b/>
                <w:sz w:val="18"/>
              </w:rPr>
              <w:t> </w:t>
            </w:r>
          </w:p>
        </w:tc>
      </w:tr>
      <w:tr w:rsidR="00633674" w:rsidRPr="00F06ED0" w14:paraId="3756E3DD" w14:textId="77777777" w:rsidTr="00A71198">
        <w:trPr>
          <w:trHeight w:val="300"/>
        </w:trPr>
        <w:tc>
          <w:tcPr>
            <w:tcW w:w="760" w:type="dxa"/>
            <w:vMerge/>
            <w:shd w:val="clear" w:color="auto" w:fill="02175A"/>
            <w:vAlign w:val="center"/>
            <w:hideMark/>
          </w:tcPr>
          <w:p w14:paraId="6005E698" w14:textId="77777777" w:rsidR="00633674" w:rsidRPr="00F06ED0" w:rsidRDefault="00633674" w:rsidP="00A71198">
            <w:pPr>
              <w:spacing w:after="0" w:line="240" w:lineRule="auto"/>
              <w:rPr>
                <w:rFonts w:ascii="Calibri" w:eastAsia="Times New Roman" w:hAnsi="Calibri" w:cs="Calibri"/>
                <w:b/>
                <w:bCs/>
                <w:sz w:val="18"/>
                <w:szCs w:val="32"/>
                <w:lang w:eastAsia="es-ES"/>
              </w:rPr>
            </w:pPr>
          </w:p>
        </w:tc>
        <w:tc>
          <w:tcPr>
            <w:tcW w:w="760" w:type="dxa"/>
            <w:vMerge/>
            <w:shd w:val="clear" w:color="auto" w:fill="02175A"/>
            <w:hideMark/>
          </w:tcPr>
          <w:p w14:paraId="5D6C47EF" w14:textId="77777777" w:rsidR="00633674" w:rsidRPr="00F06ED0" w:rsidRDefault="00633674" w:rsidP="00A71198">
            <w:pPr>
              <w:spacing w:after="0" w:line="240" w:lineRule="auto"/>
              <w:jc w:val="both"/>
              <w:rPr>
                <w:rFonts w:ascii="Calibri" w:eastAsia="Times New Roman" w:hAnsi="Calibri" w:cs="Calibri"/>
                <w:b/>
                <w:bCs/>
                <w:sz w:val="18"/>
                <w:lang w:eastAsia="es-ES"/>
              </w:rPr>
            </w:pPr>
          </w:p>
        </w:tc>
        <w:tc>
          <w:tcPr>
            <w:tcW w:w="2350" w:type="dxa"/>
            <w:shd w:val="clear" w:color="auto" w:fill="02175A"/>
            <w:hideMark/>
          </w:tcPr>
          <w:p w14:paraId="1E107930" w14:textId="7C328DD3" w:rsidR="00633674" w:rsidRPr="00F06ED0" w:rsidRDefault="00633674" w:rsidP="00A71198">
            <w:pPr>
              <w:spacing w:after="0" w:line="240" w:lineRule="auto"/>
              <w:rPr>
                <w:rFonts w:ascii="Calibri" w:eastAsia="Times New Roman" w:hAnsi="Calibri" w:cs="Calibri"/>
                <w:sz w:val="18"/>
              </w:rPr>
            </w:pPr>
            <w:r>
              <w:rPr>
                <w:rFonts w:ascii="Calibri" w:hAnsi="Calibri"/>
                <w:sz w:val="18"/>
              </w:rPr>
              <w:t>1. Ingresos efectivos agregados</w:t>
            </w:r>
          </w:p>
        </w:tc>
        <w:sdt>
          <w:sdtPr>
            <w:rPr>
              <w:rFonts w:ascii="Calibri" w:eastAsia="Calibri" w:hAnsi="Calibri" w:cs="Calibri"/>
              <w:sz w:val="20"/>
              <w:szCs w:val="20"/>
            </w:rPr>
            <w:id w:val="212466825"/>
            <w:placeholder>
              <w:docPart w:val="12ECCE6099934BFC8DBC6425D453D026"/>
            </w:placeholder>
            <w15:dataBinding w:prefixMappings="xmlns:ns0='http://pefa.org/pefa-report-scores' " w:xpath="/ns0:Scores[1]/ns0:PI-03.1[1]/ns0:Score[1]" w:storeItemID="{D80D5892-CE0D-497C-ADDF-BB976C954640}"/>
          </w:sdtPr>
          <w:sdtEndPr/>
          <w:sdtContent>
            <w:tc>
              <w:tcPr>
                <w:tcW w:w="1350" w:type="dxa"/>
                <w:shd w:val="clear" w:color="auto" w:fill="auto"/>
                <w:vAlign w:val="center"/>
              </w:tcPr>
              <w:p w14:paraId="7905E659" w14:textId="77777777" w:rsidR="00633674" w:rsidRPr="00F06ED0" w:rsidRDefault="00633674" w:rsidP="001A7E43">
                <w:pPr>
                  <w:spacing w:after="0" w:line="240" w:lineRule="auto"/>
                  <w:jc w:val="center"/>
                  <w:rPr>
                    <w:rFonts w:ascii="Calibri" w:eastAsia="Times New Roman" w:hAnsi="Calibri" w:cs="Calibri"/>
                    <w:sz w:val="18"/>
                  </w:rPr>
                </w:pPr>
                <w:r>
                  <w:rPr>
                    <w:rFonts w:ascii="Calibri" w:hAnsi="Calibri"/>
                    <w:sz w:val="20"/>
                  </w:rPr>
                  <w:t>Inserte la calificación del ID-3.1</w:t>
                </w:r>
              </w:p>
            </w:tc>
          </w:sdtContent>
        </w:sdt>
        <w:sdt>
          <w:sdtPr>
            <w:rPr>
              <w:rFonts w:ascii="Calibri" w:eastAsia="Calibri" w:hAnsi="Calibri" w:cs="Calibri"/>
              <w:sz w:val="20"/>
              <w:szCs w:val="20"/>
            </w:rPr>
            <w:id w:val="717632962"/>
            <w:placeholder>
              <w:docPart w:val="230838C2483A4BA5968689637087F03C"/>
            </w:placeholder>
            <w15:dataBinding w:prefixMappings="xmlns:ns0='http://pefa.org/pefa-report-scores' " w:xpath="/ns0:Scores[1]/ns0:PI-03.1[1]/ns0:Description[1]" w:storeItemID="{D80D5892-CE0D-497C-ADDF-BB976C954640}"/>
          </w:sdtPr>
          <w:sdtEndPr/>
          <w:sdtContent>
            <w:tc>
              <w:tcPr>
                <w:tcW w:w="1350" w:type="dxa"/>
                <w:shd w:val="clear" w:color="auto" w:fill="auto"/>
              </w:tcPr>
              <w:p w14:paraId="7262E235" w14:textId="77777777" w:rsidR="00633674" w:rsidRPr="00F06ED0" w:rsidRDefault="00633674" w:rsidP="00EF5307">
                <w:pPr>
                  <w:spacing w:after="0" w:line="240" w:lineRule="auto"/>
                  <w:jc w:val="center"/>
                  <w:rPr>
                    <w:rFonts w:ascii="Calibri" w:eastAsia="Times New Roman" w:hAnsi="Calibri" w:cs="Calibri"/>
                    <w:sz w:val="18"/>
                  </w:rPr>
                </w:pPr>
                <w:r>
                  <w:rPr>
                    <w:rFonts w:ascii="Calibri" w:hAnsi="Calibri"/>
                    <w:sz w:val="20"/>
                  </w:rPr>
                  <w:t>Inserte un resumen del ID-3.1</w:t>
                </w:r>
              </w:p>
            </w:tc>
          </w:sdtContent>
        </w:sdt>
        <w:sdt>
          <w:sdtPr>
            <w:rPr>
              <w:rFonts w:ascii="Calibri" w:eastAsia="Calibri" w:hAnsi="Calibri" w:cs="Calibri"/>
              <w:sz w:val="20"/>
              <w:szCs w:val="20"/>
            </w:rPr>
            <w:id w:val="944958380"/>
            <w:placeholder>
              <w:docPart w:val="82A30634F8394DEFB69F294F0BC9D982"/>
            </w:placeholder>
            <w15:dataBinding w:prefixMappings="xmlns:ns0='http://pefa.org/pefa-report-scores' " w:xpath="/ns0:Scores[1]/ns0:PI-03.1[1]/ns0:PreviousScore[1]" w:storeItemID="{D80D5892-CE0D-497C-ADDF-BB976C954640}"/>
          </w:sdtPr>
          <w:sdtEndPr/>
          <w:sdtContent>
            <w:tc>
              <w:tcPr>
                <w:tcW w:w="1382" w:type="dxa"/>
                <w:shd w:val="clear" w:color="auto" w:fill="auto"/>
                <w:vAlign w:val="center"/>
              </w:tcPr>
              <w:p w14:paraId="568D1173" w14:textId="77777777" w:rsidR="00633674" w:rsidRPr="00F06ED0" w:rsidRDefault="00633674" w:rsidP="001A7E43">
                <w:pPr>
                  <w:spacing w:after="0" w:line="240" w:lineRule="auto"/>
                  <w:jc w:val="center"/>
                  <w:rPr>
                    <w:rFonts w:ascii="Calibri" w:eastAsia="Times New Roman" w:hAnsi="Calibri" w:cs="Calibri"/>
                    <w:sz w:val="18"/>
                  </w:rPr>
                </w:pPr>
                <w:r>
                  <w:rPr>
                    <w:rFonts w:ascii="Calibri" w:hAnsi="Calibri"/>
                    <w:sz w:val="20"/>
                  </w:rPr>
                  <w:t>Inserte la calificación anterior del ID-3.1</w:t>
                </w:r>
              </w:p>
            </w:tc>
          </w:sdtContent>
        </w:sdt>
        <w:tc>
          <w:tcPr>
            <w:tcW w:w="1408" w:type="dxa"/>
            <w:shd w:val="clear" w:color="auto" w:fill="auto"/>
            <w:hideMark/>
          </w:tcPr>
          <w:p w14:paraId="7CE34EE7"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 </w:t>
            </w:r>
          </w:p>
        </w:tc>
      </w:tr>
      <w:tr w:rsidR="00633674" w:rsidRPr="00F06ED0" w14:paraId="28E1C375" w14:textId="77777777" w:rsidTr="00A71198">
        <w:trPr>
          <w:trHeight w:val="300"/>
        </w:trPr>
        <w:tc>
          <w:tcPr>
            <w:tcW w:w="760" w:type="dxa"/>
            <w:vMerge/>
            <w:shd w:val="clear" w:color="auto" w:fill="02175A"/>
            <w:vAlign w:val="center"/>
            <w:hideMark/>
          </w:tcPr>
          <w:p w14:paraId="1B705726" w14:textId="77777777" w:rsidR="00633674" w:rsidRPr="00F06ED0" w:rsidRDefault="00633674" w:rsidP="00A71198">
            <w:pPr>
              <w:spacing w:after="0" w:line="240" w:lineRule="auto"/>
              <w:rPr>
                <w:rFonts w:ascii="Calibri" w:eastAsia="Times New Roman" w:hAnsi="Calibri" w:cs="Calibri"/>
                <w:b/>
                <w:bCs/>
                <w:sz w:val="18"/>
                <w:szCs w:val="32"/>
                <w:lang w:eastAsia="es-ES"/>
              </w:rPr>
            </w:pPr>
          </w:p>
        </w:tc>
        <w:tc>
          <w:tcPr>
            <w:tcW w:w="760" w:type="dxa"/>
            <w:vMerge/>
            <w:shd w:val="clear" w:color="auto" w:fill="02175A"/>
            <w:hideMark/>
          </w:tcPr>
          <w:p w14:paraId="3FCC19AE" w14:textId="77777777" w:rsidR="00633674" w:rsidRPr="00F06ED0" w:rsidRDefault="00633674" w:rsidP="00A71198">
            <w:pPr>
              <w:spacing w:after="0" w:line="240" w:lineRule="auto"/>
              <w:jc w:val="both"/>
              <w:rPr>
                <w:rFonts w:ascii="Calibri" w:eastAsia="Times New Roman" w:hAnsi="Calibri" w:cs="Calibri"/>
                <w:b/>
                <w:bCs/>
                <w:sz w:val="18"/>
                <w:lang w:eastAsia="es-ES"/>
              </w:rPr>
            </w:pPr>
          </w:p>
        </w:tc>
        <w:tc>
          <w:tcPr>
            <w:tcW w:w="2350" w:type="dxa"/>
            <w:shd w:val="clear" w:color="auto" w:fill="02175A"/>
            <w:hideMark/>
          </w:tcPr>
          <w:p w14:paraId="14020FFD"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2. Resultados en la composición de los ingresos</w:t>
            </w:r>
          </w:p>
        </w:tc>
        <w:sdt>
          <w:sdtPr>
            <w:rPr>
              <w:rFonts w:ascii="Calibri" w:eastAsia="Calibri" w:hAnsi="Calibri" w:cs="Calibri"/>
              <w:sz w:val="20"/>
              <w:szCs w:val="20"/>
            </w:rPr>
            <w:id w:val="-706642093"/>
            <w:placeholder>
              <w:docPart w:val="99281C7033BE411E9DB5918D15E272C8"/>
            </w:placeholder>
            <w15:dataBinding w:prefixMappings="xmlns:ns0='http://pefa.org/pefa-report-scores' " w:xpath="/ns0:Scores[1]/ns0:PI-03.2[1]/ns0:Score[1]" w:storeItemID="{D80D5892-CE0D-497C-ADDF-BB976C954640}"/>
          </w:sdtPr>
          <w:sdtEndPr/>
          <w:sdtContent>
            <w:tc>
              <w:tcPr>
                <w:tcW w:w="1350" w:type="dxa"/>
                <w:shd w:val="clear" w:color="auto" w:fill="auto"/>
                <w:vAlign w:val="center"/>
              </w:tcPr>
              <w:p w14:paraId="2E2C2657" w14:textId="77777777" w:rsidR="00633674" w:rsidRPr="00F06ED0" w:rsidRDefault="00633674" w:rsidP="001A7E43">
                <w:pPr>
                  <w:spacing w:after="0" w:line="240" w:lineRule="auto"/>
                  <w:jc w:val="center"/>
                  <w:rPr>
                    <w:rFonts w:ascii="Calibri" w:eastAsia="Times New Roman" w:hAnsi="Calibri" w:cs="Calibri"/>
                    <w:sz w:val="18"/>
                  </w:rPr>
                </w:pPr>
                <w:r>
                  <w:rPr>
                    <w:rFonts w:ascii="Calibri" w:hAnsi="Calibri"/>
                    <w:sz w:val="20"/>
                  </w:rPr>
                  <w:t>Inserte la calificación del ID-3.2</w:t>
                </w:r>
              </w:p>
            </w:tc>
          </w:sdtContent>
        </w:sdt>
        <w:sdt>
          <w:sdtPr>
            <w:rPr>
              <w:rFonts w:ascii="Calibri" w:eastAsia="Calibri" w:hAnsi="Calibri" w:cs="Calibri"/>
              <w:sz w:val="20"/>
              <w:szCs w:val="20"/>
            </w:rPr>
            <w:id w:val="1134291404"/>
            <w:placeholder>
              <w:docPart w:val="C01082B4120A4E2EA94FF791016740B9"/>
            </w:placeholder>
            <w15:dataBinding w:prefixMappings="xmlns:ns0='http://pefa.org/pefa-report-scores' " w:xpath="/ns0:Scores[1]/ns0:PI-03.2[1]/ns0:Description[1]" w:storeItemID="{D80D5892-CE0D-497C-ADDF-BB976C954640}"/>
          </w:sdtPr>
          <w:sdtEndPr/>
          <w:sdtContent>
            <w:tc>
              <w:tcPr>
                <w:tcW w:w="1350" w:type="dxa"/>
                <w:shd w:val="clear" w:color="auto" w:fill="auto"/>
              </w:tcPr>
              <w:p w14:paraId="6EC7B1BE" w14:textId="77777777" w:rsidR="00633674" w:rsidRPr="00F06ED0" w:rsidRDefault="00633674" w:rsidP="00EF5307">
                <w:pPr>
                  <w:spacing w:after="0" w:line="240" w:lineRule="auto"/>
                  <w:jc w:val="center"/>
                  <w:rPr>
                    <w:rFonts w:ascii="Calibri" w:eastAsia="Times New Roman" w:hAnsi="Calibri" w:cs="Calibri"/>
                    <w:sz w:val="18"/>
                  </w:rPr>
                </w:pPr>
                <w:r>
                  <w:rPr>
                    <w:rFonts w:ascii="Calibri" w:hAnsi="Calibri"/>
                    <w:sz w:val="20"/>
                  </w:rPr>
                  <w:t>Inserte un resumen del ID-3.2</w:t>
                </w:r>
              </w:p>
            </w:tc>
          </w:sdtContent>
        </w:sdt>
        <w:sdt>
          <w:sdtPr>
            <w:rPr>
              <w:rFonts w:ascii="Calibri" w:eastAsia="Calibri" w:hAnsi="Calibri" w:cs="Calibri"/>
              <w:sz w:val="20"/>
              <w:szCs w:val="20"/>
            </w:rPr>
            <w:id w:val="1454979794"/>
            <w:placeholder>
              <w:docPart w:val="D20C6EAC79634CF59D3948BE48AEC46B"/>
            </w:placeholder>
            <w15:dataBinding w:prefixMappings="xmlns:ns0='http://pefa.org/pefa-report-scores' " w:xpath="/ns0:Scores[1]/ns0:PI-03.2[1]/ns0:PreviousScore[1]" w:storeItemID="{D80D5892-CE0D-497C-ADDF-BB976C954640}"/>
          </w:sdtPr>
          <w:sdtEndPr/>
          <w:sdtContent>
            <w:tc>
              <w:tcPr>
                <w:tcW w:w="1382" w:type="dxa"/>
                <w:shd w:val="clear" w:color="auto" w:fill="auto"/>
              </w:tcPr>
              <w:p w14:paraId="7DFAB391" w14:textId="77777777" w:rsidR="00633674" w:rsidRPr="00F06ED0" w:rsidRDefault="00633674" w:rsidP="001A7E43">
                <w:pPr>
                  <w:spacing w:after="0" w:line="240" w:lineRule="auto"/>
                  <w:jc w:val="center"/>
                  <w:rPr>
                    <w:rFonts w:ascii="Calibri" w:eastAsia="Times New Roman" w:hAnsi="Calibri" w:cs="Calibri"/>
                    <w:sz w:val="18"/>
                  </w:rPr>
                </w:pPr>
                <w:r>
                  <w:rPr>
                    <w:rFonts w:ascii="Calibri" w:hAnsi="Calibri"/>
                    <w:sz w:val="20"/>
                  </w:rPr>
                  <w:t>Inserte la calificación anterior del ID-3.2</w:t>
                </w:r>
              </w:p>
            </w:tc>
          </w:sdtContent>
        </w:sdt>
        <w:tc>
          <w:tcPr>
            <w:tcW w:w="1408" w:type="dxa"/>
            <w:shd w:val="clear" w:color="auto" w:fill="auto"/>
            <w:hideMark/>
          </w:tcPr>
          <w:p w14:paraId="15C7B119"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 </w:t>
            </w:r>
          </w:p>
        </w:tc>
      </w:tr>
      <w:tr w:rsidR="00633674" w:rsidRPr="00F06ED0" w14:paraId="42A0D5C0" w14:textId="77777777" w:rsidTr="00A71198">
        <w:trPr>
          <w:trHeight w:val="300"/>
        </w:trPr>
        <w:tc>
          <w:tcPr>
            <w:tcW w:w="760" w:type="dxa"/>
            <w:vMerge w:val="restart"/>
            <w:shd w:val="clear" w:color="auto" w:fill="1A2380"/>
            <w:noWrap/>
            <w:textDirection w:val="btLr"/>
            <w:vAlign w:val="center"/>
            <w:hideMark/>
          </w:tcPr>
          <w:p w14:paraId="78141BE5" w14:textId="77777777" w:rsidR="00633674" w:rsidRPr="00F06ED0" w:rsidRDefault="00633674" w:rsidP="00A71198">
            <w:pPr>
              <w:spacing w:after="0" w:line="240" w:lineRule="auto"/>
              <w:rPr>
                <w:rFonts w:ascii="Calibri" w:eastAsia="Times New Roman" w:hAnsi="Calibri" w:cs="Calibri"/>
                <w:b/>
                <w:bCs/>
                <w:color w:val="000000"/>
                <w:sz w:val="18"/>
                <w:szCs w:val="28"/>
              </w:rPr>
            </w:pPr>
            <w:r>
              <w:rPr>
                <w:rFonts w:ascii="Calibri" w:hAnsi="Calibri"/>
                <w:b/>
                <w:color w:val="000000"/>
                <w:sz w:val="18"/>
              </w:rPr>
              <w:t>Transparencia de las finanzas públicas</w:t>
            </w:r>
          </w:p>
        </w:tc>
        <w:tc>
          <w:tcPr>
            <w:tcW w:w="760" w:type="dxa"/>
            <w:shd w:val="clear" w:color="auto" w:fill="1A2380"/>
            <w:hideMark/>
          </w:tcPr>
          <w:p w14:paraId="367F0977" w14:textId="77777777" w:rsidR="00633674" w:rsidRPr="00F06ED0" w:rsidRDefault="00633674" w:rsidP="00A71198">
            <w:pPr>
              <w:spacing w:after="0" w:line="240" w:lineRule="auto"/>
              <w:jc w:val="both"/>
              <w:rPr>
                <w:rFonts w:ascii="Calibri" w:eastAsia="Times New Roman" w:hAnsi="Calibri" w:cs="Calibri"/>
                <w:b/>
                <w:bCs/>
                <w:sz w:val="18"/>
              </w:rPr>
            </w:pPr>
            <w:r>
              <w:rPr>
                <w:rFonts w:ascii="Calibri" w:hAnsi="Calibri"/>
                <w:b/>
                <w:sz w:val="18"/>
              </w:rPr>
              <w:t>ID-4</w:t>
            </w:r>
          </w:p>
        </w:tc>
        <w:tc>
          <w:tcPr>
            <w:tcW w:w="2350" w:type="dxa"/>
            <w:shd w:val="clear" w:color="auto" w:fill="1A2380"/>
            <w:hideMark/>
          </w:tcPr>
          <w:p w14:paraId="429AFC03" w14:textId="77777777" w:rsidR="00633674" w:rsidRPr="00F06ED0" w:rsidRDefault="00633674" w:rsidP="00A71198">
            <w:pPr>
              <w:spacing w:after="0" w:line="240" w:lineRule="auto"/>
              <w:rPr>
                <w:rFonts w:ascii="Calibri" w:eastAsia="Times New Roman" w:hAnsi="Calibri" w:cs="Calibri"/>
                <w:b/>
                <w:bCs/>
                <w:sz w:val="18"/>
              </w:rPr>
            </w:pPr>
            <w:r>
              <w:rPr>
                <w:rFonts w:ascii="Calibri" w:hAnsi="Calibri"/>
                <w:b/>
                <w:sz w:val="18"/>
              </w:rPr>
              <w:t>Clasificación del presupuesto</w:t>
            </w:r>
          </w:p>
        </w:tc>
        <w:sdt>
          <w:sdtPr>
            <w:rPr>
              <w:rFonts w:ascii="Calibri" w:eastAsia="Calibri" w:hAnsi="Calibri" w:cs="Calibri"/>
              <w:b/>
              <w:sz w:val="20"/>
              <w:szCs w:val="20"/>
            </w:rPr>
            <w:id w:val="1645535151"/>
            <w:placeholder>
              <w:docPart w:val="A5819FFDA4FA44CB89629DEAE4BABC4E"/>
            </w:placeholder>
            <w15:dataBinding w:prefixMappings="xmlns:ns0='http://pefa.org/pefa-report-scores' " w:xpath="/ns0:Scores[1]/ns0:PI-04[1]/ns0:Score[1]" w:storeItemID="{D80D5892-CE0D-497C-ADDF-BB976C954640}"/>
          </w:sdtPr>
          <w:sdtEndPr/>
          <w:sdtContent>
            <w:tc>
              <w:tcPr>
                <w:tcW w:w="1350" w:type="dxa"/>
                <w:shd w:val="clear" w:color="auto" w:fill="auto"/>
                <w:vAlign w:val="center"/>
              </w:tcPr>
              <w:p w14:paraId="4EC2DA80" w14:textId="77777777" w:rsidR="00633674" w:rsidRPr="00F06ED0" w:rsidRDefault="00633674" w:rsidP="001A7E43">
                <w:pPr>
                  <w:spacing w:after="0" w:line="240" w:lineRule="auto"/>
                  <w:jc w:val="center"/>
                  <w:rPr>
                    <w:rFonts w:ascii="Calibri" w:eastAsia="Times New Roman" w:hAnsi="Calibri" w:cs="Calibri"/>
                    <w:b/>
                    <w:bCs/>
                    <w:sz w:val="18"/>
                  </w:rPr>
                </w:pPr>
                <w:r>
                  <w:rPr>
                    <w:rFonts w:ascii="Calibri" w:hAnsi="Calibri"/>
                    <w:b/>
                    <w:sz w:val="20"/>
                  </w:rPr>
                  <w:t>Inserte la calificación global del ID-4</w:t>
                </w:r>
              </w:p>
            </w:tc>
          </w:sdtContent>
        </w:sdt>
        <w:tc>
          <w:tcPr>
            <w:tcW w:w="1350" w:type="dxa"/>
            <w:shd w:val="clear" w:color="auto" w:fill="auto"/>
          </w:tcPr>
          <w:p w14:paraId="2445516B" w14:textId="77777777" w:rsidR="00633674" w:rsidRPr="00F06ED0" w:rsidRDefault="00633674" w:rsidP="00EF5307">
            <w:pPr>
              <w:spacing w:after="0" w:line="240" w:lineRule="auto"/>
              <w:jc w:val="center"/>
              <w:rPr>
                <w:rFonts w:ascii="Calibri" w:eastAsia="Times New Roman" w:hAnsi="Calibri" w:cs="Calibri"/>
                <w:b/>
                <w:bCs/>
                <w:sz w:val="18"/>
                <w:lang w:eastAsia="es-ES"/>
              </w:rPr>
            </w:pPr>
          </w:p>
        </w:tc>
        <w:sdt>
          <w:sdtPr>
            <w:rPr>
              <w:rFonts w:ascii="Calibri" w:eastAsia="Calibri" w:hAnsi="Calibri" w:cs="Calibri"/>
              <w:b/>
              <w:sz w:val="20"/>
              <w:szCs w:val="20"/>
            </w:rPr>
            <w:id w:val="-2001333038"/>
            <w:placeholder>
              <w:docPart w:val="DC19461D8A2942EA9611576795E75EDF"/>
            </w:placeholder>
            <w15:dataBinding w:prefixMappings="xmlns:ns0='http://pefa.org/pefa-report-scores' " w:xpath="/ns0:Scores[1]/ns0:PI-04[1]/ns0:PreviousScore[1]" w:storeItemID="{D80D5892-CE0D-497C-ADDF-BB976C954640}"/>
          </w:sdtPr>
          <w:sdtEndPr/>
          <w:sdtContent>
            <w:tc>
              <w:tcPr>
                <w:tcW w:w="1382" w:type="dxa"/>
                <w:shd w:val="clear" w:color="auto" w:fill="auto"/>
                <w:vAlign w:val="center"/>
              </w:tcPr>
              <w:p w14:paraId="12514573" w14:textId="77777777" w:rsidR="00633674" w:rsidRPr="00F06ED0" w:rsidRDefault="00633674" w:rsidP="001A7E43">
                <w:pPr>
                  <w:spacing w:after="0" w:line="240" w:lineRule="auto"/>
                  <w:jc w:val="center"/>
                  <w:rPr>
                    <w:rFonts w:ascii="Calibri" w:eastAsia="Times New Roman" w:hAnsi="Calibri" w:cs="Calibri"/>
                    <w:b/>
                    <w:bCs/>
                    <w:sz w:val="18"/>
                  </w:rPr>
                </w:pPr>
                <w:r>
                  <w:rPr>
                    <w:rFonts w:ascii="Calibri" w:hAnsi="Calibri"/>
                    <w:b/>
                    <w:sz w:val="20"/>
                  </w:rPr>
                  <w:t>Inserte la calificación global anterior del ID-4</w:t>
                </w:r>
              </w:p>
            </w:tc>
          </w:sdtContent>
        </w:sdt>
        <w:tc>
          <w:tcPr>
            <w:tcW w:w="1408" w:type="dxa"/>
            <w:shd w:val="clear" w:color="auto" w:fill="auto"/>
            <w:hideMark/>
          </w:tcPr>
          <w:p w14:paraId="52E1FC81" w14:textId="77777777" w:rsidR="00633674" w:rsidRPr="00F06ED0" w:rsidRDefault="00633674" w:rsidP="00A71198">
            <w:pPr>
              <w:spacing w:after="0" w:line="240" w:lineRule="auto"/>
              <w:rPr>
                <w:rFonts w:ascii="Calibri" w:eastAsia="Times New Roman" w:hAnsi="Calibri" w:cs="Calibri"/>
                <w:b/>
                <w:bCs/>
                <w:sz w:val="18"/>
              </w:rPr>
            </w:pPr>
            <w:r>
              <w:rPr>
                <w:rFonts w:ascii="Calibri" w:hAnsi="Calibri"/>
                <w:b/>
                <w:sz w:val="18"/>
              </w:rPr>
              <w:t> </w:t>
            </w:r>
          </w:p>
        </w:tc>
      </w:tr>
      <w:tr w:rsidR="00633674" w:rsidRPr="00F06ED0" w14:paraId="023C1CA6" w14:textId="77777777" w:rsidTr="00A71198">
        <w:trPr>
          <w:trHeight w:val="300"/>
        </w:trPr>
        <w:tc>
          <w:tcPr>
            <w:tcW w:w="760" w:type="dxa"/>
            <w:vMerge/>
            <w:shd w:val="clear" w:color="auto" w:fill="1A2380"/>
            <w:noWrap/>
            <w:textDirection w:val="btLr"/>
            <w:vAlign w:val="center"/>
          </w:tcPr>
          <w:p w14:paraId="2F350E61" w14:textId="77777777" w:rsidR="00633674" w:rsidRPr="00F06ED0" w:rsidRDefault="00633674" w:rsidP="00A71198">
            <w:pPr>
              <w:spacing w:after="0" w:line="240" w:lineRule="auto"/>
              <w:rPr>
                <w:rFonts w:ascii="Calibri" w:eastAsia="Times New Roman" w:hAnsi="Calibri" w:cs="Calibri"/>
                <w:b/>
                <w:bCs/>
                <w:color w:val="000000"/>
                <w:sz w:val="18"/>
                <w:szCs w:val="28"/>
                <w:lang w:eastAsia="es-ES"/>
              </w:rPr>
            </w:pPr>
          </w:p>
        </w:tc>
        <w:tc>
          <w:tcPr>
            <w:tcW w:w="760" w:type="dxa"/>
            <w:shd w:val="clear" w:color="auto" w:fill="1A2380"/>
          </w:tcPr>
          <w:p w14:paraId="21755ABC" w14:textId="77777777" w:rsidR="00633674" w:rsidRPr="00F06ED0" w:rsidRDefault="00633674" w:rsidP="00A71198">
            <w:pPr>
              <w:spacing w:after="0" w:line="240" w:lineRule="auto"/>
              <w:jc w:val="both"/>
              <w:rPr>
                <w:rFonts w:ascii="Calibri" w:eastAsia="Times New Roman" w:hAnsi="Calibri" w:cs="Calibri"/>
                <w:b/>
                <w:bCs/>
                <w:sz w:val="18"/>
                <w:lang w:eastAsia="es-ES"/>
              </w:rPr>
            </w:pPr>
          </w:p>
        </w:tc>
        <w:tc>
          <w:tcPr>
            <w:tcW w:w="2350" w:type="dxa"/>
            <w:shd w:val="clear" w:color="auto" w:fill="1A2380"/>
          </w:tcPr>
          <w:p w14:paraId="2E269A51" w14:textId="77777777" w:rsidR="00633674" w:rsidRPr="0034737F" w:rsidRDefault="00633674" w:rsidP="00A71198">
            <w:pPr>
              <w:spacing w:after="0" w:line="240" w:lineRule="auto"/>
              <w:rPr>
                <w:rFonts w:ascii="Calibri" w:eastAsia="Times New Roman" w:hAnsi="Calibri" w:cs="Calibri"/>
                <w:sz w:val="18"/>
              </w:rPr>
            </w:pPr>
            <w:r>
              <w:rPr>
                <w:rFonts w:ascii="Calibri" w:hAnsi="Calibri"/>
                <w:sz w:val="18"/>
              </w:rPr>
              <w:t>1. Clasificación del presupuesto</w:t>
            </w:r>
          </w:p>
        </w:tc>
        <w:sdt>
          <w:sdtPr>
            <w:rPr>
              <w:rFonts w:ascii="Calibri" w:eastAsia="Calibri" w:hAnsi="Calibri" w:cs="Calibri"/>
              <w:sz w:val="20"/>
              <w:szCs w:val="20"/>
            </w:rPr>
            <w:id w:val="-1518385111"/>
            <w:placeholder>
              <w:docPart w:val="B6F2CCEC08014BBD83F8A995EB216106"/>
            </w:placeholder>
            <w15:dataBinding w:prefixMappings="xmlns:ns0='http://pefa.org/pefa-report-scores' " w:xpath="/ns0:Scores[1]/ns0:PI-04.1[1]/ns0:Score[1]" w:storeItemID="{D80D5892-CE0D-497C-ADDF-BB976C954640}"/>
          </w:sdtPr>
          <w:sdtEndPr/>
          <w:sdtContent>
            <w:tc>
              <w:tcPr>
                <w:tcW w:w="1350" w:type="dxa"/>
                <w:shd w:val="clear" w:color="auto" w:fill="auto"/>
              </w:tcPr>
              <w:p w14:paraId="19FADBDC" w14:textId="77777777" w:rsidR="00633674" w:rsidRPr="00F06ED0" w:rsidRDefault="00633674" w:rsidP="001A7E43">
                <w:pPr>
                  <w:spacing w:after="0" w:line="240" w:lineRule="auto"/>
                  <w:jc w:val="center"/>
                  <w:rPr>
                    <w:rFonts w:ascii="Calibri" w:eastAsia="Times New Roman" w:hAnsi="Calibri" w:cs="Calibri"/>
                    <w:b/>
                    <w:bCs/>
                    <w:sz w:val="18"/>
                  </w:rPr>
                </w:pPr>
                <w:r>
                  <w:rPr>
                    <w:rFonts w:ascii="Calibri" w:hAnsi="Calibri"/>
                    <w:sz w:val="20"/>
                  </w:rPr>
                  <w:t>Inserte la calificación del ID-4.1</w:t>
                </w:r>
              </w:p>
            </w:tc>
          </w:sdtContent>
        </w:sdt>
        <w:sdt>
          <w:sdtPr>
            <w:rPr>
              <w:rFonts w:ascii="Calibri" w:eastAsia="Calibri" w:hAnsi="Calibri" w:cs="Calibri"/>
              <w:sz w:val="20"/>
              <w:szCs w:val="20"/>
            </w:rPr>
            <w:id w:val="-1307929925"/>
            <w:placeholder>
              <w:docPart w:val="713FFAD01A184D1DB4F1F6CAB68205A0"/>
            </w:placeholder>
            <w15:dataBinding w:prefixMappings="xmlns:ns0='http://pefa.org/pefa-report-scores' " w:xpath="/ns0:Scores[1]/ns0:PI-04.1[1]/ns0:Description[1]" w:storeItemID="{D80D5892-CE0D-497C-ADDF-BB976C954640}"/>
          </w:sdtPr>
          <w:sdtEndPr/>
          <w:sdtContent>
            <w:tc>
              <w:tcPr>
                <w:tcW w:w="1350" w:type="dxa"/>
                <w:shd w:val="clear" w:color="auto" w:fill="auto"/>
              </w:tcPr>
              <w:p w14:paraId="47D156DF" w14:textId="77777777" w:rsidR="00633674" w:rsidRPr="00F06ED0" w:rsidRDefault="00633674" w:rsidP="00EF5307">
                <w:pPr>
                  <w:spacing w:after="0" w:line="240" w:lineRule="auto"/>
                  <w:jc w:val="center"/>
                  <w:rPr>
                    <w:rFonts w:ascii="Calibri" w:eastAsia="Times New Roman" w:hAnsi="Calibri" w:cs="Calibri"/>
                    <w:b/>
                    <w:bCs/>
                    <w:sz w:val="18"/>
                  </w:rPr>
                </w:pPr>
                <w:r>
                  <w:rPr>
                    <w:rFonts w:ascii="Calibri" w:hAnsi="Calibri"/>
                    <w:sz w:val="20"/>
                  </w:rPr>
                  <w:t>Inserte un resumen del ID-4.1</w:t>
                </w:r>
              </w:p>
            </w:tc>
          </w:sdtContent>
        </w:sdt>
        <w:sdt>
          <w:sdtPr>
            <w:rPr>
              <w:rFonts w:ascii="Calibri" w:eastAsia="Calibri" w:hAnsi="Calibri" w:cs="Calibri"/>
              <w:sz w:val="20"/>
              <w:szCs w:val="20"/>
            </w:rPr>
            <w:id w:val="-1746802273"/>
            <w:placeholder>
              <w:docPart w:val="FC6D58D914F8457B8C4745799B6833C4"/>
            </w:placeholder>
            <w15:dataBinding w:prefixMappings="xmlns:ns0='http://pefa.org/pefa-report-scores' " w:xpath="/ns0:Scores[1]/ns0:PI-04.1[1]/ns0:PreviousScore[1]" w:storeItemID="{D80D5892-CE0D-497C-ADDF-BB976C954640}"/>
          </w:sdtPr>
          <w:sdtEndPr/>
          <w:sdtContent>
            <w:tc>
              <w:tcPr>
                <w:tcW w:w="1382" w:type="dxa"/>
                <w:shd w:val="clear" w:color="auto" w:fill="auto"/>
                <w:vAlign w:val="center"/>
              </w:tcPr>
              <w:p w14:paraId="44FE7B95" w14:textId="77777777" w:rsidR="00633674" w:rsidRPr="00F06ED0" w:rsidRDefault="00633674" w:rsidP="001A7E43">
                <w:pPr>
                  <w:spacing w:after="0" w:line="240" w:lineRule="auto"/>
                  <w:jc w:val="center"/>
                  <w:rPr>
                    <w:rFonts w:ascii="Calibri" w:eastAsia="Times New Roman" w:hAnsi="Calibri" w:cs="Calibri"/>
                    <w:b/>
                    <w:bCs/>
                    <w:sz w:val="18"/>
                  </w:rPr>
                </w:pPr>
                <w:r>
                  <w:rPr>
                    <w:rFonts w:ascii="Calibri" w:hAnsi="Calibri"/>
                    <w:sz w:val="20"/>
                  </w:rPr>
                  <w:t>Inserte la calificación anterior del ID-4.1</w:t>
                </w:r>
              </w:p>
            </w:tc>
          </w:sdtContent>
        </w:sdt>
        <w:tc>
          <w:tcPr>
            <w:tcW w:w="1408" w:type="dxa"/>
            <w:shd w:val="clear" w:color="auto" w:fill="auto"/>
          </w:tcPr>
          <w:p w14:paraId="71D7E369" w14:textId="77777777" w:rsidR="00633674" w:rsidRPr="00F06ED0" w:rsidRDefault="00633674" w:rsidP="00A71198">
            <w:pPr>
              <w:spacing w:after="0" w:line="240" w:lineRule="auto"/>
              <w:rPr>
                <w:rFonts w:ascii="Calibri" w:eastAsia="Times New Roman" w:hAnsi="Calibri" w:cs="Calibri"/>
                <w:b/>
                <w:bCs/>
                <w:sz w:val="18"/>
                <w:lang w:eastAsia="es-ES"/>
              </w:rPr>
            </w:pPr>
          </w:p>
        </w:tc>
      </w:tr>
      <w:tr w:rsidR="00633674" w:rsidRPr="00F06ED0" w14:paraId="26EEB035" w14:textId="77777777" w:rsidTr="00A71198">
        <w:trPr>
          <w:trHeight w:val="300"/>
        </w:trPr>
        <w:tc>
          <w:tcPr>
            <w:tcW w:w="760" w:type="dxa"/>
            <w:vMerge/>
            <w:shd w:val="clear" w:color="auto" w:fill="1A2380"/>
            <w:vAlign w:val="center"/>
            <w:hideMark/>
          </w:tcPr>
          <w:p w14:paraId="5723B630" w14:textId="77777777" w:rsidR="00633674" w:rsidRPr="00F06ED0" w:rsidRDefault="00633674" w:rsidP="00A71198">
            <w:pPr>
              <w:spacing w:after="0" w:line="240" w:lineRule="auto"/>
              <w:rPr>
                <w:rFonts w:ascii="Calibri" w:eastAsia="Times New Roman" w:hAnsi="Calibri" w:cs="Calibri"/>
                <w:b/>
                <w:bCs/>
                <w:color w:val="000000"/>
                <w:sz w:val="18"/>
                <w:szCs w:val="32"/>
                <w:lang w:eastAsia="es-ES"/>
              </w:rPr>
            </w:pPr>
          </w:p>
        </w:tc>
        <w:tc>
          <w:tcPr>
            <w:tcW w:w="760" w:type="dxa"/>
            <w:shd w:val="clear" w:color="auto" w:fill="1A2380"/>
            <w:hideMark/>
          </w:tcPr>
          <w:p w14:paraId="10113DE3" w14:textId="77777777" w:rsidR="00633674" w:rsidRPr="00F06ED0" w:rsidRDefault="00633674" w:rsidP="00A71198">
            <w:pPr>
              <w:spacing w:after="0" w:line="240" w:lineRule="auto"/>
              <w:jc w:val="both"/>
              <w:rPr>
                <w:rFonts w:ascii="Calibri" w:eastAsia="Times New Roman" w:hAnsi="Calibri" w:cs="Calibri"/>
                <w:b/>
                <w:bCs/>
                <w:sz w:val="18"/>
              </w:rPr>
            </w:pPr>
            <w:r>
              <w:rPr>
                <w:rFonts w:ascii="Calibri" w:hAnsi="Calibri"/>
                <w:b/>
                <w:sz w:val="18"/>
              </w:rPr>
              <w:t>ID-5</w:t>
            </w:r>
          </w:p>
        </w:tc>
        <w:tc>
          <w:tcPr>
            <w:tcW w:w="2350" w:type="dxa"/>
            <w:shd w:val="clear" w:color="auto" w:fill="1A2380"/>
            <w:hideMark/>
          </w:tcPr>
          <w:p w14:paraId="007FEDE8" w14:textId="77777777" w:rsidR="00633674" w:rsidRPr="00F06ED0" w:rsidRDefault="00633674" w:rsidP="00A71198">
            <w:pPr>
              <w:spacing w:after="0" w:line="240" w:lineRule="auto"/>
              <w:jc w:val="both"/>
              <w:rPr>
                <w:rFonts w:ascii="Calibri" w:eastAsia="Times New Roman" w:hAnsi="Calibri" w:cs="Calibri"/>
                <w:b/>
                <w:bCs/>
                <w:sz w:val="18"/>
              </w:rPr>
            </w:pPr>
            <w:r>
              <w:rPr>
                <w:rFonts w:ascii="Calibri" w:hAnsi="Calibri"/>
                <w:b/>
                <w:sz w:val="18"/>
              </w:rPr>
              <w:t>Documentación del presupuesto</w:t>
            </w:r>
          </w:p>
        </w:tc>
        <w:sdt>
          <w:sdtPr>
            <w:rPr>
              <w:rFonts w:ascii="Calibri" w:eastAsia="Calibri" w:hAnsi="Calibri" w:cs="Calibri"/>
              <w:b/>
              <w:sz w:val="20"/>
              <w:szCs w:val="20"/>
            </w:rPr>
            <w:id w:val="-686828125"/>
            <w:placeholder>
              <w:docPart w:val="EC20449AB32948A2892C15A03945966C"/>
            </w:placeholder>
            <w15:dataBinding w:prefixMappings="xmlns:ns0='http://pefa.org/pefa-report-scores' " w:xpath="/ns0:Scores[1]/ns0:PI-05[1]/ns0:Score[1]" w:storeItemID="{D80D5892-CE0D-497C-ADDF-BB976C954640}"/>
          </w:sdtPr>
          <w:sdtEndPr/>
          <w:sdtContent>
            <w:tc>
              <w:tcPr>
                <w:tcW w:w="1350" w:type="dxa"/>
                <w:shd w:val="clear" w:color="auto" w:fill="auto"/>
                <w:vAlign w:val="center"/>
              </w:tcPr>
              <w:p w14:paraId="46D698D9" w14:textId="77777777" w:rsidR="00633674" w:rsidRPr="00F06ED0" w:rsidRDefault="00633674" w:rsidP="001A7E43">
                <w:pPr>
                  <w:spacing w:after="0" w:line="240" w:lineRule="auto"/>
                  <w:jc w:val="center"/>
                  <w:rPr>
                    <w:rFonts w:ascii="Calibri" w:eastAsia="Times New Roman" w:hAnsi="Calibri" w:cs="Calibri"/>
                    <w:b/>
                    <w:bCs/>
                    <w:sz w:val="18"/>
                  </w:rPr>
                </w:pPr>
                <w:r>
                  <w:rPr>
                    <w:rFonts w:ascii="Calibri" w:hAnsi="Calibri"/>
                    <w:b/>
                    <w:sz w:val="20"/>
                  </w:rPr>
                  <w:t>Inserte la calificación global del ID-5</w:t>
                </w:r>
              </w:p>
            </w:tc>
          </w:sdtContent>
        </w:sdt>
        <w:tc>
          <w:tcPr>
            <w:tcW w:w="1350" w:type="dxa"/>
            <w:shd w:val="clear" w:color="auto" w:fill="auto"/>
          </w:tcPr>
          <w:p w14:paraId="31B2A62F" w14:textId="77777777" w:rsidR="00633674" w:rsidRPr="00F06ED0" w:rsidRDefault="00633674" w:rsidP="00EF5307">
            <w:pPr>
              <w:spacing w:after="0" w:line="240" w:lineRule="auto"/>
              <w:jc w:val="center"/>
              <w:rPr>
                <w:rFonts w:ascii="Calibri" w:eastAsia="Times New Roman" w:hAnsi="Calibri" w:cs="Calibri"/>
                <w:b/>
                <w:bCs/>
                <w:sz w:val="18"/>
                <w:lang w:eastAsia="es-ES"/>
              </w:rPr>
            </w:pPr>
          </w:p>
        </w:tc>
        <w:sdt>
          <w:sdtPr>
            <w:rPr>
              <w:rFonts w:ascii="Calibri" w:eastAsia="Calibri" w:hAnsi="Calibri" w:cs="Calibri"/>
              <w:b/>
              <w:sz w:val="20"/>
              <w:szCs w:val="20"/>
            </w:rPr>
            <w:id w:val="1605919158"/>
            <w:placeholder>
              <w:docPart w:val="19B5A4AFC5E54C929280580716D2CCD0"/>
            </w:placeholder>
            <w15:dataBinding w:prefixMappings="xmlns:ns0='http://pefa.org/pefa-report-scores' " w:xpath="/ns0:Scores[1]/ns0:PI-05[1]/ns0:PreviousScore[1]" w:storeItemID="{D80D5892-CE0D-497C-ADDF-BB976C954640}"/>
          </w:sdtPr>
          <w:sdtEndPr/>
          <w:sdtContent>
            <w:tc>
              <w:tcPr>
                <w:tcW w:w="1382" w:type="dxa"/>
                <w:shd w:val="clear" w:color="auto" w:fill="auto"/>
                <w:vAlign w:val="center"/>
              </w:tcPr>
              <w:p w14:paraId="2D9E26DA" w14:textId="77777777" w:rsidR="00633674" w:rsidRPr="00F06ED0" w:rsidRDefault="00633674" w:rsidP="001A7E43">
                <w:pPr>
                  <w:spacing w:after="0" w:line="240" w:lineRule="auto"/>
                  <w:jc w:val="center"/>
                  <w:rPr>
                    <w:rFonts w:ascii="Calibri" w:eastAsia="Times New Roman" w:hAnsi="Calibri" w:cs="Calibri"/>
                    <w:b/>
                    <w:bCs/>
                    <w:sz w:val="18"/>
                  </w:rPr>
                </w:pPr>
                <w:r>
                  <w:rPr>
                    <w:rFonts w:ascii="Calibri" w:hAnsi="Calibri"/>
                    <w:b/>
                    <w:sz w:val="20"/>
                  </w:rPr>
                  <w:t>Inserte la calificación global anterior del ID-5</w:t>
                </w:r>
              </w:p>
            </w:tc>
          </w:sdtContent>
        </w:sdt>
        <w:tc>
          <w:tcPr>
            <w:tcW w:w="1408" w:type="dxa"/>
            <w:shd w:val="clear" w:color="auto" w:fill="auto"/>
            <w:hideMark/>
          </w:tcPr>
          <w:p w14:paraId="27454181" w14:textId="77777777" w:rsidR="00633674" w:rsidRPr="00F06ED0" w:rsidRDefault="00633674" w:rsidP="00A71198">
            <w:pPr>
              <w:spacing w:after="0" w:line="240" w:lineRule="auto"/>
              <w:rPr>
                <w:rFonts w:ascii="Calibri" w:eastAsia="Times New Roman" w:hAnsi="Calibri" w:cs="Calibri"/>
                <w:b/>
                <w:bCs/>
                <w:sz w:val="18"/>
              </w:rPr>
            </w:pPr>
            <w:r>
              <w:rPr>
                <w:rFonts w:ascii="Calibri" w:hAnsi="Calibri"/>
                <w:b/>
                <w:sz w:val="18"/>
              </w:rPr>
              <w:t> </w:t>
            </w:r>
          </w:p>
        </w:tc>
      </w:tr>
      <w:tr w:rsidR="00633674" w:rsidRPr="00F06ED0" w14:paraId="167F50D4" w14:textId="77777777" w:rsidTr="00A71198">
        <w:trPr>
          <w:trHeight w:val="300"/>
        </w:trPr>
        <w:tc>
          <w:tcPr>
            <w:tcW w:w="760" w:type="dxa"/>
            <w:vMerge/>
            <w:shd w:val="clear" w:color="auto" w:fill="1A2380"/>
            <w:vAlign w:val="center"/>
          </w:tcPr>
          <w:p w14:paraId="2DEA9987" w14:textId="77777777" w:rsidR="00633674" w:rsidRPr="00F06ED0" w:rsidRDefault="00633674" w:rsidP="00A71198">
            <w:pPr>
              <w:spacing w:after="0" w:line="240" w:lineRule="auto"/>
              <w:rPr>
                <w:rFonts w:ascii="Calibri" w:eastAsia="Times New Roman" w:hAnsi="Calibri" w:cs="Calibri"/>
                <w:b/>
                <w:bCs/>
                <w:color w:val="000000"/>
                <w:sz w:val="18"/>
                <w:szCs w:val="32"/>
                <w:lang w:eastAsia="es-ES"/>
              </w:rPr>
            </w:pPr>
          </w:p>
        </w:tc>
        <w:tc>
          <w:tcPr>
            <w:tcW w:w="760" w:type="dxa"/>
            <w:shd w:val="clear" w:color="auto" w:fill="1A2380"/>
          </w:tcPr>
          <w:p w14:paraId="1C109355" w14:textId="77777777" w:rsidR="00633674" w:rsidRPr="00F06ED0" w:rsidRDefault="00633674" w:rsidP="00A71198">
            <w:pPr>
              <w:spacing w:after="0" w:line="240" w:lineRule="auto"/>
              <w:jc w:val="both"/>
              <w:rPr>
                <w:rFonts w:ascii="Calibri" w:eastAsia="Times New Roman" w:hAnsi="Calibri" w:cs="Calibri"/>
                <w:b/>
                <w:bCs/>
                <w:sz w:val="18"/>
                <w:lang w:eastAsia="es-ES"/>
              </w:rPr>
            </w:pPr>
          </w:p>
        </w:tc>
        <w:tc>
          <w:tcPr>
            <w:tcW w:w="2350" w:type="dxa"/>
            <w:shd w:val="clear" w:color="auto" w:fill="1A2380"/>
          </w:tcPr>
          <w:p w14:paraId="42F0DBB3" w14:textId="77777777" w:rsidR="00633674" w:rsidRPr="0034737F" w:rsidRDefault="00633674" w:rsidP="00A71198">
            <w:pPr>
              <w:spacing w:after="0" w:line="240" w:lineRule="auto"/>
              <w:jc w:val="both"/>
              <w:rPr>
                <w:rFonts w:ascii="Calibri" w:eastAsia="Times New Roman" w:hAnsi="Calibri" w:cs="Calibri"/>
                <w:sz w:val="18"/>
              </w:rPr>
            </w:pPr>
            <w:r>
              <w:rPr>
                <w:rFonts w:ascii="Calibri" w:hAnsi="Calibri"/>
                <w:sz w:val="18"/>
              </w:rPr>
              <w:t>1. Documentación del presupuesto</w:t>
            </w:r>
          </w:p>
        </w:tc>
        <w:sdt>
          <w:sdtPr>
            <w:rPr>
              <w:rFonts w:ascii="Calibri" w:eastAsia="Calibri" w:hAnsi="Calibri" w:cs="Calibri"/>
              <w:sz w:val="20"/>
              <w:szCs w:val="20"/>
            </w:rPr>
            <w:id w:val="-1853327894"/>
            <w:placeholder>
              <w:docPart w:val="2C9DDF1ABD6942F682C38E914EF7C097"/>
            </w:placeholder>
            <w15:dataBinding w:prefixMappings="xmlns:ns0='http://pefa.org/pefa-report-scores' " w:xpath="/ns0:Scores[1]/ns0:PI-05.1[1]/ns0:Score[1]" w:storeItemID="{D80D5892-CE0D-497C-ADDF-BB976C954640}"/>
          </w:sdtPr>
          <w:sdtEndPr/>
          <w:sdtContent>
            <w:tc>
              <w:tcPr>
                <w:tcW w:w="1350" w:type="dxa"/>
                <w:shd w:val="clear" w:color="auto" w:fill="auto"/>
                <w:vAlign w:val="center"/>
              </w:tcPr>
              <w:p w14:paraId="2D29483B" w14:textId="77777777" w:rsidR="00633674" w:rsidRPr="00F06ED0" w:rsidRDefault="00633674" w:rsidP="001A7E43">
                <w:pPr>
                  <w:spacing w:after="0" w:line="240" w:lineRule="auto"/>
                  <w:jc w:val="center"/>
                  <w:rPr>
                    <w:rFonts w:ascii="Calibri" w:eastAsia="Times New Roman" w:hAnsi="Calibri" w:cs="Calibri"/>
                    <w:b/>
                    <w:bCs/>
                    <w:sz w:val="18"/>
                  </w:rPr>
                </w:pPr>
                <w:r>
                  <w:rPr>
                    <w:rFonts w:ascii="Calibri" w:hAnsi="Calibri"/>
                    <w:sz w:val="20"/>
                  </w:rPr>
                  <w:t>Inserte la calificación del ID-5.1</w:t>
                </w:r>
              </w:p>
            </w:tc>
          </w:sdtContent>
        </w:sdt>
        <w:sdt>
          <w:sdtPr>
            <w:rPr>
              <w:rFonts w:ascii="Calibri" w:eastAsia="Calibri" w:hAnsi="Calibri" w:cs="Calibri"/>
              <w:sz w:val="20"/>
              <w:szCs w:val="20"/>
            </w:rPr>
            <w:id w:val="-758899123"/>
            <w:placeholder>
              <w:docPart w:val="091FE7281FED441F99685A62FDFAF3A4"/>
            </w:placeholder>
            <w15:dataBinding w:prefixMappings="xmlns:ns0='http://pefa.org/pefa-report-scores' " w:xpath="/ns0:Scores[1]/ns0:PI-05.1[1]/ns0:Description[1]" w:storeItemID="{D80D5892-CE0D-497C-ADDF-BB976C954640}"/>
          </w:sdtPr>
          <w:sdtEndPr/>
          <w:sdtContent>
            <w:tc>
              <w:tcPr>
                <w:tcW w:w="1350" w:type="dxa"/>
                <w:shd w:val="clear" w:color="auto" w:fill="auto"/>
              </w:tcPr>
              <w:p w14:paraId="23C4CFFC" w14:textId="77777777" w:rsidR="00633674" w:rsidRPr="00F06ED0" w:rsidRDefault="00633674" w:rsidP="00EF5307">
                <w:pPr>
                  <w:spacing w:after="0" w:line="240" w:lineRule="auto"/>
                  <w:jc w:val="center"/>
                  <w:rPr>
                    <w:rFonts w:ascii="Calibri" w:eastAsia="Times New Roman" w:hAnsi="Calibri" w:cs="Calibri"/>
                    <w:b/>
                    <w:bCs/>
                    <w:sz w:val="18"/>
                  </w:rPr>
                </w:pPr>
                <w:r>
                  <w:rPr>
                    <w:rFonts w:ascii="Calibri" w:hAnsi="Calibri"/>
                    <w:sz w:val="20"/>
                  </w:rPr>
                  <w:t>Inserte un resumen del ID-5.1</w:t>
                </w:r>
              </w:p>
            </w:tc>
          </w:sdtContent>
        </w:sdt>
        <w:sdt>
          <w:sdtPr>
            <w:rPr>
              <w:rFonts w:ascii="Calibri" w:eastAsia="Calibri" w:hAnsi="Calibri" w:cs="Calibri"/>
              <w:sz w:val="20"/>
              <w:szCs w:val="20"/>
            </w:rPr>
            <w:id w:val="899946282"/>
            <w:placeholder>
              <w:docPart w:val="E1C55EC3811C42268C489A674198C472"/>
            </w:placeholder>
            <w15:dataBinding w:prefixMappings="xmlns:ns0='http://pefa.org/pefa-report-scores' " w:xpath="/ns0:Scores[1]/ns0:PI-05.1[1]/ns0:PreviousScore[1]" w:storeItemID="{D80D5892-CE0D-497C-ADDF-BB976C954640}"/>
          </w:sdtPr>
          <w:sdtEndPr/>
          <w:sdtContent>
            <w:tc>
              <w:tcPr>
                <w:tcW w:w="1382" w:type="dxa"/>
                <w:shd w:val="clear" w:color="auto" w:fill="auto"/>
                <w:vAlign w:val="center"/>
              </w:tcPr>
              <w:p w14:paraId="506BB423" w14:textId="77777777" w:rsidR="00633674" w:rsidRPr="00F06ED0" w:rsidRDefault="00633674" w:rsidP="001A7E43">
                <w:pPr>
                  <w:spacing w:after="0" w:line="240" w:lineRule="auto"/>
                  <w:jc w:val="center"/>
                  <w:rPr>
                    <w:rFonts w:ascii="Calibri" w:eastAsia="Times New Roman" w:hAnsi="Calibri" w:cs="Calibri"/>
                    <w:b/>
                    <w:bCs/>
                    <w:sz w:val="18"/>
                  </w:rPr>
                </w:pPr>
                <w:r>
                  <w:rPr>
                    <w:rFonts w:ascii="Calibri" w:hAnsi="Calibri"/>
                    <w:sz w:val="20"/>
                  </w:rPr>
                  <w:t>Inserte la calificación anterior del ID-5.1</w:t>
                </w:r>
              </w:p>
            </w:tc>
          </w:sdtContent>
        </w:sdt>
        <w:tc>
          <w:tcPr>
            <w:tcW w:w="1408" w:type="dxa"/>
            <w:shd w:val="clear" w:color="auto" w:fill="auto"/>
          </w:tcPr>
          <w:p w14:paraId="4EEA8864" w14:textId="77777777" w:rsidR="00633674" w:rsidRPr="00F06ED0" w:rsidRDefault="00633674" w:rsidP="00A71198">
            <w:pPr>
              <w:spacing w:after="0" w:line="240" w:lineRule="auto"/>
              <w:rPr>
                <w:rFonts w:ascii="Calibri" w:eastAsia="Times New Roman" w:hAnsi="Calibri" w:cs="Calibri"/>
                <w:b/>
                <w:bCs/>
                <w:sz w:val="18"/>
                <w:lang w:eastAsia="es-ES"/>
              </w:rPr>
            </w:pPr>
          </w:p>
        </w:tc>
      </w:tr>
      <w:tr w:rsidR="00633674" w:rsidRPr="00F06ED0" w14:paraId="7B7480A4" w14:textId="77777777" w:rsidTr="00A71198">
        <w:trPr>
          <w:trHeight w:val="300"/>
        </w:trPr>
        <w:tc>
          <w:tcPr>
            <w:tcW w:w="760" w:type="dxa"/>
            <w:vMerge/>
            <w:shd w:val="clear" w:color="auto" w:fill="1A2380"/>
            <w:vAlign w:val="center"/>
            <w:hideMark/>
          </w:tcPr>
          <w:p w14:paraId="2D4C8918" w14:textId="77777777" w:rsidR="00633674" w:rsidRPr="00F06ED0" w:rsidRDefault="00633674" w:rsidP="00A71198">
            <w:pPr>
              <w:spacing w:after="0" w:line="240" w:lineRule="auto"/>
              <w:rPr>
                <w:rFonts w:ascii="Calibri" w:eastAsia="Times New Roman" w:hAnsi="Calibri" w:cs="Calibri"/>
                <w:b/>
                <w:bCs/>
                <w:color w:val="000000"/>
                <w:sz w:val="18"/>
                <w:szCs w:val="32"/>
                <w:lang w:eastAsia="es-ES"/>
              </w:rPr>
            </w:pPr>
          </w:p>
        </w:tc>
        <w:tc>
          <w:tcPr>
            <w:tcW w:w="760" w:type="dxa"/>
            <w:shd w:val="clear" w:color="auto" w:fill="1A2380"/>
            <w:hideMark/>
          </w:tcPr>
          <w:p w14:paraId="6C341A69" w14:textId="77777777" w:rsidR="00633674" w:rsidRPr="00F06ED0" w:rsidRDefault="00633674" w:rsidP="00A71198">
            <w:pPr>
              <w:spacing w:after="0" w:line="240" w:lineRule="auto"/>
              <w:jc w:val="both"/>
              <w:rPr>
                <w:rFonts w:ascii="Calibri" w:eastAsia="Times New Roman" w:hAnsi="Calibri" w:cs="Calibri"/>
                <w:b/>
                <w:bCs/>
                <w:sz w:val="18"/>
              </w:rPr>
            </w:pPr>
            <w:r>
              <w:rPr>
                <w:rFonts w:ascii="Calibri" w:hAnsi="Calibri"/>
                <w:b/>
                <w:sz w:val="18"/>
              </w:rPr>
              <w:t>ID-6</w:t>
            </w:r>
          </w:p>
        </w:tc>
        <w:tc>
          <w:tcPr>
            <w:tcW w:w="2350" w:type="dxa"/>
            <w:shd w:val="clear" w:color="auto" w:fill="1A2380"/>
            <w:hideMark/>
          </w:tcPr>
          <w:p w14:paraId="25E60CEE" w14:textId="4FA10AC5" w:rsidR="00633674" w:rsidRPr="00F06ED0" w:rsidRDefault="00633674" w:rsidP="00A71198">
            <w:pPr>
              <w:spacing w:after="0" w:line="240" w:lineRule="auto"/>
              <w:rPr>
                <w:rFonts w:ascii="Calibri" w:eastAsia="Times New Roman" w:hAnsi="Calibri" w:cs="Calibri"/>
                <w:b/>
                <w:bCs/>
                <w:sz w:val="18"/>
              </w:rPr>
            </w:pPr>
            <w:r>
              <w:rPr>
                <w:rFonts w:ascii="Calibri" w:hAnsi="Calibri"/>
                <w:b/>
                <w:sz w:val="18"/>
              </w:rPr>
              <w:t xml:space="preserve">Operaciones del </w:t>
            </w:r>
            <w:r w:rsidR="00303628">
              <w:rPr>
                <w:rFonts w:ascii="Calibri" w:hAnsi="Calibri"/>
                <w:b/>
                <w:sz w:val="18"/>
              </w:rPr>
              <w:t>g</w:t>
            </w:r>
            <w:r>
              <w:rPr>
                <w:rFonts w:ascii="Calibri" w:hAnsi="Calibri"/>
                <w:b/>
                <w:sz w:val="18"/>
              </w:rPr>
              <w:t>obierno central no incluidas en informes financieros</w:t>
            </w:r>
          </w:p>
        </w:tc>
        <w:sdt>
          <w:sdtPr>
            <w:rPr>
              <w:rFonts w:ascii="Calibri" w:eastAsia="Calibri" w:hAnsi="Calibri" w:cs="Calibri"/>
              <w:b/>
              <w:sz w:val="20"/>
              <w:szCs w:val="20"/>
            </w:rPr>
            <w:id w:val="-2114350393"/>
            <w:placeholder>
              <w:docPart w:val="8DDF11F9ED9442BAB403DC0D8160A1B2"/>
            </w:placeholder>
            <w15:dataBinding w:prefixMappings="xmlns:ns0='http://pefa.org/pefa-report-scores' " w:xpath="/ns0:Scores[1]/ns0:PI-06[1]/ns0:Score[1]" w:storeItemID="{D80D5892-CE0D-497C-ADDF-BB976C954640}"/>
          </w:sdtPr>
          <w:sdtEndPr/>
          <w:sdtContent>
            <w:tc>
              <w:tcPr>
                <w:tcW w:w="1350" w:type="dxa"/>
                <w:shd w:val="clear" w:color="auto" w:fill="auto"/>
                <w:vAlign w:val="center"/>
              </w:tcPr>
              <w:p w14:paraId="058AD7C3" w14:textId="77777777" w:rsidR="00633674" w:rsidRPr="00F06ED0" w:rsidRDefault="00633674" w:rsidP="001A7E43">
                <w:pPr>
                  <w:spacing w:after="0" w:line="240" w:lineRule="auto"/>
                  <w:jc w:val="center"/>
                  <w:rPr>
                    <w:rFonts w:ascii="Calibri" w:eastAsia="Times New Roman" w:hAnsi="Calibri" w:cs="Calibri"/>
                    <w:b/>
                    <w:bCs/>
                    <w:sz w:val="18"/>
                  </w:rPr>
                </w:pPr>
                <w:r>
                  <w:rPr>
                    <w:rFonts w:ascii="Calibri" w:hAnsi="Calibri"/>
                    <w:b/>
                    <w:sz w:val="20"/>
                  </w:rPr>
                  <w:t>Inserte la calificación global del ID-6</w:t>
                </w:r>
              </w:p>
            </w:tc>
          </w:sdtContent>
        </w:sdt>
        <w:tc>
          <w:tcPr>
            <w:tcW w:w="1350" w:type="dxa"/>
            <w:shd w:val="clear" w:color="auto" w:fill="auto"/>
          </w:tcPr>
          <w:p w14:paraId="3A840A63" w14:textId="77777777" w:rsidR="00633674" w:rsidRPr="00F06ED0" w:rsidRDefault="00633674" w:rsidP="00EF5307">
            <w:pPr>
              <w:spacing w:after="0" w:line="240" w:lineRule="auto"/>
              <w:jc w:val="center"/>
              <w:rPr>
                <w:rFonts w:ascii="Calibri" w:eastAsia="Times New Roman" w:hAnsi="Calibri" w:cs="Calibri"/>
                <w:b/>
                <w:bCs/>
                <w:sz w:val="18"/>
                <w:lang w:eastAsia="es-ES"/>
              </w:rPr>
            </w:pPr>
          </w:p>
        </w:tc>
        <w:sdt>
          <w:sdtPr>
            <w:rPr>
              <w:rFonts w:ascii="Calibri" w:eastAsia="Calibri" w:hAnsi="Calibri" w:cs="Calibri"/>
              <w:b/>
              <w:sz w:val="20"/>
              <w:szCs w:val="20"/>
            </w:rPr>
            <w:id w:val="1884910059"/>
            <w:placeholder>
              <w:docPart w:val="6BACDDAA0BFF419B930F5A329E8060D2"/>
            </w:placeholder>
            <w15:dataBinding w:prefixMappings="xmlns:ns0='http://pefa.org/pefa-report-scores' " w:xpath="/ns0:Scores[1]/ns0:PI-06[1]/ns0:PreviousScore[1]" w:storeItemID="{D80D5892-CE0D-497C-ADDF-BB976C954640}"/>
          </w:sdtPr>
          <w:sdtEndPr/>
          <w:sdtContent>
            <w:tc>
              <w:tcPr>
                <w:tcW w:w="1382" w:type="dxa"/>
                <w:shd w:val="clear" w:color="auto" w:fill="auto"/>
                <w:vAlign w:val="center"/>
              </w:tcPr>
              <w:p w14:paraId="768F5ACB" w14:textId="77777777" w:rsidR="00633674" w:rsidRPr="00F06ED0" w:rsidRDefault="00633674" w:rsidP="001A7E43">
                <w:pPr>
                  <w:spacing w:after="0" w:line="240" w:lineRule="auto"/>
                  <w:jc w:val="center"/>
                  <w:rPr>
                    <w:rFonts w:ascii="Calibri" w:eastAsia="Times New Roman" w:hAnsi="Calibri" w:cs="Calibri"/>
                    <w:b/>
                    <w:bCs/>
                    <w:sz w:val="18"/>
                  </w:rPr>
                </w:pPr>
                <w:r>
                  <w:rPr>
                    <w:rFonts w:ascii="Calibri" w:hAnsi="Calibri"/>
                    <w:b/>
                    <w:sz w:val="20"/>
                  </w:rPr>
                  <w:t>Inserte la calificación global anterior del ID-6</w:t>
                </w:r>
              </w:p>
            </w:tc>
          </w:sdtContent>
        </w:sdt>
        <w:tc>
          <w:tcPr>
            <w:tcW w:w="1408" w:type="dxa"/>
            <w:shd w:val="clear" w:color="auto" w:fill="auto"/>
            <w:hideMark/>
          </w:tcPr>
          <w:p w14:paraId="749B0DFC" w14:textId="77777777" w:rsidR="00633674" w:rsidRPr="00F06ED0" w:rsidRDefault="00633674" w:rsidP="00A71198">
            <w:pPr>
              <w:spacing w:after="0" w:line="240" w:lineRule="auto"/>
              <w:rPr>
                <w:rFonts w:ascii="Calibri" w:eastAsia="Times New Roman" w:hAnsi="Calibri" w:cs="Calibri"/>
                <w:b/>
                <w:bCs/>
                <w:sz w:val="18"/>
              </w:rPr>
            </w:pPr>
            <w:r>
              <w:rPr>
                <w:rFonts w:ascii="Calibri" w:hAnsi="Calibri"/>
                <w:b/>
                <w:sz w:val="18"/>
              </w:rPr>
              <w:t> </w:t>
            </w:r>
          </w:p>
        </w:tc>
      </w:tr>
      <w:tr w:rsidR="00633674" w:rsidRPr="00F06ED0" w14:paraId="4096E259" w14:textId="77777777" w:rsidTr="00A71198">
        <w:trPr>
          <w:trHeight w:val="300"/>
        </w:trPr>
        <w:tc>
          <w:tcPr>
            <w:tcW w:w="760" w:type="dxa"/>
            <w:vMerge/>
            <w:shd w:val="clear" w:color="auto" w:fill="1A2380"/>
            <w:vAlign w:val="center"/>
            <w:hideMark/>
          </w:tcPr>
          <w:p w14:paraId="3F781CC6" w14:textId="77777777" w:rsidR="00633674" w:rsidRPr="00F06ED0" w:rsidRDefault="00633674" w:rsidP="00A71198">
            <w:pPr>
              <w:spacing w:after="0" w:line="240" w:lineRule="auto"/>
              <w:rPr>
                <w:rFonts w:ascii="Calibri" w:eastAsia="Times New Roman" w:hAnsi="Calibri" w:cs="Calibri"/>
                <w:b/>
                <w:bCs/>
                <w:color w:val="000000"/>
                <w:sz w:val="18"/>
                <w:szCs w:val="32"/>
                <w:lang w:eastAsia="es-ES"/>
              </w:rPr>
            </w:pPr>
          </w:p>
        </w:tc>
        <w:tc>
          <w:tcPr>
            <w:tcW w:w="760" w:type="dxa"/>
            <w:shd w:val="clear" w:color="auto" w:fill="1A2380"/>
            <w:hideMark/>
          </w:tcPr>
          <w:p w14:paraId="7DF4A1E1" w14:textId="77777777" w:rsidR="00633674" w:rsidRPr="00F06ED0" w:rsidRDefault="00633674" w:rsidP="00A71198">
            <w:pPr>
              <w:spacing w:after="0" w:line="240" w:lineRule="auto"/>
              <w:jc w:val="both"/>
              <w:rPr>
                <w:rFonts w:ascii="Calibri" w:eastAsia="Times New Roman" w:hAnsi="Calibri" w:cs="Calibri"/>
                <w:b/>
                <w:bCs/>
                <w:sz w:val="18"/>
              </w:rPr>
            </w:pPr>
            <w:r>
              <w:rPr>
                <w:rFonts w:ascii="Calibri" w:hAnsi="Calibri"/>
                <w:b/>
                <w:sz w:val="18"/>
              </w:rPr>
              <w:t> </w:t>
            </w:r>
          </w:p>
        </w:tc>
        <w:tc>
          <w:tcPr>
            <w:tcW w:w="2350" w:type="dxa"/>
            <w:shd w:val="clear" w:color="auto" w:fill="1A2380"/>
            <w:hideMark/>
          </w:tcPr>
          <w:p w14:paraId="2CF33FA8"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1. Gasto no incluido en informes financieros</w:t>
            </w:r>
          </w:p>
        </w:tc>
        <w:sdt>
          <w:sdtPr>
            <w:rPr>
              <w:rFonts w:ascii="Calibri" w:eastAsia="Calibri" w:hAnsi="Calibri" w:cs="Calibri"/>
              <w:sz w:val="20"/>
              <w:szCs w:val="20"/>
            </w:rPr>
            <w:id w:val="84813393"/>
            <w:placeholder>
              <w:docPart w:val="10075151D33D4CCDBF4D7C5DA8A23A8A"/>
            </w:placeholder>
            <w15:dataBinding w:prefixMappings="xmlns:ns0='http://pefa.org/pefa-report-scores' " w:xpath="/ns0:Scores[1]/ns0:PI-06.1[1]/ns0:Score[1]" w:storeItemID="{D80D5892-CE0D-497C-ADDF-BB976C954640}"/>
          </w:sdtPr>
          <w:sdtEndPr/>
          <w:sdtContent>
            <w:tc>
              <w:tcPr>
                <w:tcW w:w="1350" w:type="dxa"/>
                <w:shd w:val="clear" w:color="auto" w:fill="auto"/>
                <w:vAlign w:val="center"/>
              </w:tcPr>
              <w:p w14:paraId="0ADDE0E2" w14:textId="77777777" w:rsidR="00633674" w:rsidRPr="00F06ED0" w:rsidRDefault="00633674" w:rsidP="001A7E43">
                <w:pPr>
                  <w:spacing w:after="0" w:line="240" w:lineRule="auto"/>
                  <w:jc w:val="center"/>
                  <w:rPr>
                    <w:rFonts w:ascii="Calibri" w:eastAsia="Times New Roman" w:hAnsi="Calibri" w:cs="Calibri"/>
                    <w:sz w:val="18"/>
                  </w:rPr>
                </w:pPr>
                <w:r>
                  <w:rPr>
                    <w:rFonts w:ascii="Calibri" w:hAnsi="Calibri"/>
                    <w:sz w:val="20"/>
                  </w:rPr>
                  <w:t>Inserte la calificación del ID-6.1</w:t>
                </w:r>
              </w:p>
            </w:tc>
          </w:sdtContent>
        </w:sdt>
        <w:sdt>
          <w:sdtPr>
            <w:rPr>
              <w:rFonts w:ascii="Calibri" w:eastAsia="Calibri" w:hAnsi="Calibri" w:cs="Calibri"/>
              <w:sz w:val="20"/>
              <w:szCs w:val="20"/>
            </w:rPr>
            <w:id w:val="-595165887"/>
            <w:placeholder>
              <w:docPart w:val="86755A7EE12D48B09683B549AC793D12"/>
            </w:placeholder>
            <w15:dataBinding w:prefixMappings="xmlns:ns0='http://pefa.org/pefa-report-scores' " w:xpath="/ns0:Scores[1]/ns0:PI-06.1[1]/ns0:Description[1]" w:storeItemID="{D80D5892-CE0D-497C-ADDF-BB976C954640}"/>
          </w:sdtPr>
          <w:sdtEndPr/>
          <w:sdtContent>
            <w:tc>
              <w:tcPr>
                <w:tcW w:w="1350" w:type="dxa"/>
                <w:shd w:val="clear" w:color="auto" w:fill="auto"/>
              </w:tcPr>
              <w:p w14:paraId="7D08F133" w14:textId="77777777" w:rsidR="00633674" w:rsidRPr="00F06ED0" w:rsidRDefault="00633674" w:rsidP="00EF5307">
                <w:pPr>
                  <w:spacing w:after="0" w:line="240" w:lineRule="auto"/>
                  <w:jc w:val="center"/>
                  <w:rPr>
                    <w:rFonts w:ascii="Calibri" w:eastAsia="Times New Roman" w:hAnsi="Calibri" w:cs="Calibri"/>
                    <w:sz w:val="18"/>
                  </w:rPr>
                </w:pPr>
                <w:r>
                  <w:rPr>
                    <w:rFonts w:ascii="Calibri" w:hAnsi="Calibri"/>
                    <w:sz w:val="20"/>
                  </w:rPr>
                  <w:t>Inserte un resumen del ID-6.1</w:t>
                </w:r>
              </w:p>
            </w:tc>
          </w:sdtContent>
        </w:sdt>
        <w:sdt>
          <w:sdtPr>
            <w:rPr>
              <w:rFonts w:ascii="Calibri" w:eastAsia="Calibri" w:hAnsi="Calibri" w:cs="Calibri"/>
              <w:sz w:val="20"/>
              <w:szCs w:val="20"/>
            </w:rPr>
            <w:id w:val="1683555151"/>
            <w:placeholder>
              <w:docPart w:val="E8FA650246F54EA1A2641A5E45F6DA5F"/>
            </w:placeholder>
            <w15:dataBinding w:prefixMappings="xmlns:ns0='http://pefa.org/pefa-report-scores' " w:xpath="/ns0:Scores[1]/ns0:PI-06.1[1]/ns0:PreviousScore[1]" w:storeItemID="{D80D5892-CE0D-497C-ADDF-BB976C954640}"/>
          </w:sdtPr>
          <w:sdtEndPr/>
          <w:sdtContent>
            <w:tc>
              <w:tcPr>
                <w:tcW w:w="1382" w:type="dxa"/>
                <w:shd w:val="clear" w:color="auto" w:fill="auto"/>
                <w:vAlign w:val="center"/>
              </w:tcPr>
              <w:p w14:paraId="5B1A2D15" w14:textId="77777777" w:rsidR="00633674" w:rsidRPr="00F06ED0" w:rsidRDefault="00633674" w:rsidP="001A7E43">
                <w:pPr>
                  <w:spacing w:after="0" w:line="240" w:lineRule="auto"/>
                  <w:jc w:val="center"/>
                  <w:rPr>
                    <w:rFonts w:ascii="Calibri" w:eastAsia="Times New Roman" w:hAnsi="Calibri" w:cs="Calibri"/>
                    <w:sz w:val="18"/>
                  </w:rPr>
                </w:pPr>
                <w:r>
                  <w:rPr>
                    <w:rFonts w:ascii="Calibri" w:hAnsi="Calibri"/>
                    <w:sz w:val="20"/>
                  </w:rPr>
                  <w:t>Inserte la calificación anterior del ID-6.1</w:t>
                </w:r>
              </w:p>
            </w:tc>
          </w:sdtContent>
        </w:sdt>
        <w:tc>
          <w:tcPr>
            <w:tcW w:w="1408" w:type="dxa"/>
            <w:shd w:val="clear" w:color="auto" w:fill="auto"/>
            <w:hideMark/>
          </w:tcPr>
          <w:p w14:paraId="16406CB4"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 </w:t>
            </w:r>
          </w:p>
        </w:tc>
      </w:tr>
      <w:tr w:rsidR="00633674" w:rsidRPr="00F06ED0" w14:paraId="01D6F573" w14:textId="77777777" w:rsidTr="00A71198">
        <w:trPr>
          <w:trHeight w:val="300"/>
        </w:trPr>
        <w:tc>
          <w:tcPr>
            <w:tcW w:w="760" w:type="dxa"/>
            <w:vMerge/>
            <w:shd w:val="clear" w:color="auto" w:fill="1A2380"/>
            <w:vAlign w:val="center"/>
            <w:hideMark/>
          </w:tcPr>
          <w:p w14:paraId="77764992" w14:textId="77777777" w:rsidR="00633674" w:rsidRPr="00F06ED0" w:rsidRDefault="00633674" w:rsidP="00A71198">
            <w:pPr>
              <w:spacing w:after="0" w:line="240" w:lineRule="auto"/>
              <w:rPr>
                <w:rFonts w:ascii="Calibri" w:eastAsia="Times New Roman" w:hAnsi="Calibri" w:cs="Calibri"/>
                <w:b/>
                <w:bCs/>
                <w:color w:val="000000"/>
                <w:sz w:val="18"/>
                <w:szCs w:val="32"/>
                <w:lang w:eastAsia="es-ES"/>
              </w:rPr>
            </w:pPr>
          </w:p>
        </w:tc>
        <w:tc>
          <w:tcPr>
            <w:tcW w:w="760" w:type="dxa"/>
            <w:shd w:val="clear" w:color="auto" w:fill="1A2380"/>
            <w:hideMark/>
          </w:tcPr>
          <w:p w14:paraId="0FF14CB2" w14:textId="77777777" w:rsidR="00633674" w:rsidRPr="00F06ED0" w:rsidRDefault="00633674" w:rsidP="00A71198">
            <w:pPr>
              <w:spacing w:after="0" w:line="240" w:lineRule="auto"/>
              <w:jc w:val="both"/>
              <w:rPr>
                <w:rFonts w:ascii="Calibri" w:eastAsia="Times New Roman" w:hAnsi="Calibri" w:cs="Calibri"/>
                <w:b/>
                <w:bCs/>
                <w:sz w:val="18"/>
              </w:rPr>
            </w:pPr>
            <w:r>
              <w:rPr>
                <w:rFonts w:ascii="Calibri" w:hAnsi="Calibri"/>
                <w:b/>
                <w:sz w:val="18"/>
              </w:rPr>
              <w:t> </w:t>
            </w:r>
          </w:p>
        </w:tc>
        <w:tc>
          <w:tcPr>
            <w:tcW w:w="2350" w:type="dxa"/>
            <w:shd w:val="clear" w:color="auto" w:fill="1A2380"/>
            <w:hideMark/>
          </w:tcPr>
          <w:p w14:paraId="3717F672"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2. Ingresos no incluidos en informes financieros</w:t>
            </w:r>
          </w:p>
        </w:tc>
        <w:sdt>
          <w:sdtPr>
            <w:rPr>
              <w:rFonts w:ascii="Calibri" w:eastAsia="Calibri" w:hAnsi="Calibri" w:cs="Calibri"/>
              <w:sz w:val="20"/>
              <w:szCs w:val="20"/>
            </w:rPr>
            <w:id w:val="-991640213"/>
            <w:placeholder>
              <w:docPart w:val="81FF40602345492585435CEE2AF995CB"/>
            </w:placeholder>
            <w15:dataBinding w:prefixMappings="xmlns:ns0='http://pefa.org/pefa-report-scores' " w:xpath="/ns0:Scores[1]/ns0:PI-06.2[1]/ns0:Score[1]" w:storeItemID="{D80D5892-CE0D-497C-ADDF-BB976C954640}"/>
          </w:sdtPr>
          <w:sdtEndPr/>
          <w:sdtContent>
            <w:tc>
              <w:tcPr>
                <w:tcW w:w="1350" w:type="dxa"/>
                <w:shd w:val="clear" w:color="auto" w:fill="auto"/>
                <w:vAlign w:val="center"/>
              </w:tcPr>
              <w:p w14:paraId="2D564C95" w14:textId="77777777" w:rsidR="00633674" w:rsidRPr="00F06ED0" w:rsidRDefault="00633674" w:rsidP="001A7E43">
                <w:pPr>
                  <w:spacing w:after="0" w:line="240" w:lineRule="auto"/>
                  <w:jc w:val="center"/>
                  <w:rPr>
                    <w:rFonts w:ascii="Calibri" w:eastAsia="Times New Roman" w:hAnsi="Calibri" w:cs="Calibri"/>
                    <w:sz w:val="18"/>
                  </w:rPr>
                </w:pPr>
                <w:r>
                  <w:rPr>
                    <w:rFonts w:ascii="Calibri" w:hAnsi="Calibri"/>
                    <w:sz w:val="20"/>
                  </w:rPr>
                  <w:t>Inserte la calificación del ID-6.2</w:t>
                </w:r>
              </w:p>
            </w:tc>
          </w:sdtContent>
        </w:sdt>
        <w:sdt>
          <w:sdtPr>
            <w:rPr>
              <w:rFonts w:ascii="Calibri" w:eastAsia="Calibri" w:hAnsi="Calibri" w:cs="Calibri"/>
              <w:sz w:val="20"/>
              <w:szCs w:val="20"/>
            </w:rPr>
            <w:id w:val="-1909368053"/>
            <w:placeholder>
              <w:docPart w:val="26E3E48DE74B43BDB7DF606A48491791"/>
            </w:placeholder>
            <w15:dataBinding w:prefixMappings="xmlns:ns0='http://pefa.org/pefa-report-scores' " w:xpath="/ns0:Scores[1]/ns0:PI-06.2[1]/ns0:Description[1]" w:storeItemID="{D80D5892-CE0D-497C-ADDF-BB976C954640}"/>
          </w:sdtPr>
          <w:sdtEndPr/>
          <w:sdtContent>
            <w:tc>
              <w:tcPr>
                <w:tcW w:w="1350" w:type="dxa"/>
                <w:shd w:val="clear" w:color="auto" w:fill="auto"/>
              </w:tcPr>
              <w:p w14:paraId="62C4A972" w14:textId="77777777" w:rsidR="00633674" w:rsidRPr="00F06ED0" w:rsidRDefault="00633674" w:rsidP="00EF5307">
                <w:pPr>
                  <w:spacing w:after="0" w:line="240" w:lineRule="auto"/>
                  <w:jc w:val="center"/>
                  <w:rPr>
                    <w:rFonts w:ascii="Calibri" w:eastAsia="Times New Roman" w:hAnsi="Calibri" w:cs="Calibri"/>
                    <w:sz w:val="18"/>
                  </w:rPr>
                </w:pPr>
                <w:r>
                  <w:rPr>
                    <w:rFonts w:ascii="Calibri" w:hAnsi="Calibri"/>
                    <w:sz w:val="20"/>
                  </w:rPr>
                  <w:t>Inserte un resumen del ID-6.2</w:t>
                </w:r>
              </w:p>
            </w:tc>
          </w:sdtContent>
        </w:sdt>
        <w:sdt>
          <w:sdtPr>
            <w:rPr>
              <w:rFonts w:ascii="Calibri" w:eastAsia="Calibri" w:hAnsi="Calibri" w:cs="Calibri"/>
              <w:sz w:val="20"/>
              <w:szCs w:val="20"/>
            </w:rPr>
            <w:id w:val="-1628302483"/>
            <w:placeholder>
              <w:docPart w:val="A4747282C69B49E7B9872C723C552D75"/>
            </w:placeholder>
            <w15:dataBinding w:prefixMappings="xmlns:ns0='http://pefa.org/pefa-report-scores' " w:xpath="/ns0:Scores[1]/ns0:PI-06.2[1]/ns0:PreviousScore[1]" w:storeItemID="{D80D5892-CE0D-497C-ADDF-BB976C954640}"/>
          </w:sdtPr>
          <w:sdtEndPr/>
          <w:sdtContent>
            <w:tc>
              <w:tcPr>
                <w:tcW w:w="1382" w:type="dxa"/>
                <w:shd w:val="clear" w:color="auto" w:fill="auto"/>
                <w:vAlign w:val="center"/>
              </w:tcPr>
              <w:p w14:paraId="2DA578E5" w14:textId="77777777" w:rsidR="00633674" w:rsidRPr="00F06ED0" w:rsidRDefault="00633674" w:rsidP="001A7E43">
                <w:pPr>
                  <w:spacing w:after="0" w:line="240" w:lineRule="auto"/>
                  <w:jc w:val="center"/>
                  <w:rPr>
                    <w:rFonts w:ascii="Calibri" w:eastAsia="Times New Roman" w:hAnsi="Calibri" w:cs="Calibri"/>
                    <w:sz w:val="18"/>
                  </w:rPr>
                </w:pPr>
                <w:r>
                  <w:rPr>
                    <w:rFonts w:ascii="Calibri" w:hAnsi="Calibri"/>
                    <w:sz w:val="20"/>
                  </w:rPr>
                  <w:t>Inserte la calificación anterior del ID-6.2</w:t>
                </w:r>
              </w:p>
            </w:tc>
          </w:sdtContent>
        </w:sdt>
        <w:tc>
          <w:tcPr>
            <w:tcW w:w="1408" w:type="dxa"/>
            <w:shd w:val="clear" w:color="auto" w:fill="auto"/>
            <w:hideMark/>
          </w:tcPr>
          <w:p w14:paraId="401BB40C"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 </w:t>
            </w:r>
          </w:p>
        </w:tc>
      </w:tr>
      <w:tr w:rsidR="00633674" w:rsidRPr="00F06ED0" w14:paraId="35BBCCC7" w14:textId="77777777" w:rsidTr="00A71198">
        <w:trPr>
          <w:trHeight w:val="300"/>
        </w:trPr>
        <w:tc>
          <w:tcPr>
            <w:tcW w:w="760" w:type="dxa"/>
            <w:vMerge/>
            <w:shd w:val="clear" w:color="auto" w:fill="1A2380"/>
            <w:vAlign w:val="center"/>
            <w:hideMark/>
          </w:tcPr>
          <w:p w14:paraId="2E92DC06" w14:textId="77777777" w:rsidR="00633674" w:rsidRPr="00F06ED0" w:rsidRDefault="00633674" w:rsidP="00A71198">
            <w:pPr>
              <w:spacing w:after="0" w:line="240" w:lineRule="auto"/>
              <w:rPr>
                <w:rFonts w:ascii="Calibri" w:eastAsia="Times New Roman" w:hAnsi="Calibri" w:cs="Calibri"/>
                <w:b/>
                <w:bCs/>
                <w:color w:val="000000"/>
                <w:sz w:val="18"/>
                <w:szCs w:val="32"/>
                <w:lang w:eastAsia="es-ES"/>
              </w:rPr>
            </w:pPr>
          </w:p>
        </w:tc>
        <w:tc>
          <w:tcPr>
            <w:tcW w:w="760" w:type="dxa"/>
            <w:shd w:val="clear" w:color="auto" w:fill="1A2380"/>
            <w:hideMark/>
          </w:tcPr>
          <w:p w14:paraId="530FA234" w14:textId="77777777" w:rsidR="00633674" w:rsidRPr="00F06ED0" w:rsidRDefault="00633674" w:rsidP="00A71198">
            <w:pPr>
              <w:spacing w:after="0" w:line="240" w:lineRule="auto"/>
              <w:jc w:val="both"/>
              <w:rPr>
                <w:rFonts w:ascii="Calibri" w:eastAsia="Times New Roman" w:hAnsi="Calibri" w:cs="Calibri"/>
                <w:b/>
                <w:bCs/>
                <w:sz w:val="18"/>
              </w:rPr>
            </w:pPr>
            <w:r>
              <w:rPr>
                <w:rFonts w:ascii="Calibri" w:hAnsi="Calibri"/>
                <w:b/>
                <w:sz w:val="18"/>
              </w:rPr>
              <w:t> </w:t>
            </w:r>
          </w:p>
        </w:tc>
        <w:tc>
          <w:tcPr>
            <w:tcW w:w="2350" w:type="dxa"/>
            <w:shd w:val="clear" w:color="auto" w:fill="1A2380"/>
            <w:hideMark/>
          </w:tcPr>
          <w:p w14:paraId="19CE9570"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3. Informes financieros de las entidades extrapresupuestarias</w:t>
            </w:r>
          </w:p>
        </w:tc>
        <w:sdt>
          <w:sdtPr>
            <w:rPr>
              <w:rFonts w:ascii="Calibri" w:eastAsia="Calibri" w:hAnsi="Calibri" w:cs="Calibri"/>
              <w:sz w:val="20"/>
              <w:szCs w:val="20"/>
            </w:rPr>
            <w:id w:val="1315757341"/>
            <w:placeholder>
              <w:docPart w:val="7AD3516167C14C3D81A5BB0575B2E9F7"/>
            </w:placeholder>
            <w15:dataBinding w:prefixMappings="xmlns:ns0='http://pefa.org/pefa-report-scores' " w:xpath="/ns0:Scores[1]/ns0:PI-06.3[1]/ns0:Score[1]" w:storeItemID="{D80D5892-CE0D-497C-ADDF-BB976C954640}"/>
          </w:sdtPr>
          <w:sdtEndPr/>
          <w:sdtContent>
            <w:tc>
              <w:tcPr>
                <w:tcW w:w="1350" w:type="dxa"/>
                <w:shd w:val="clear" w:color="auto" w:fill="auto"/>
                <w:vAlign w:val="center"/>
              </w:tcPr>
              <w:p w14:paraId="2547966C" w14:textId="77777777" w:rsidR="00633674" w:rsidRPr="00F06ED0" w:rsidRDefault="00633674" w:rsidP="001A7E43">
                <w:pPr>
                  <w:spacing w:after="0" w:line="240" w:lineRule="auto"/>
                  <w:jc w:val="center"/>
                  <w:rPr>
                    <w:rFonts w:ascii="Calibri" w:eastAsia="Times New Roman" w:hAnsi="Calibri" w:cs="Calibri"/>
                    <w:sz w:val="18"/>
                  </w:rPr>
                </w:pPr>
                <w:r>
                  <w:rPr>
                    <w:rFonts w:ascii="Calibri" w:hAnsi="Calibri"/>
                    <w:sz w:val="20"/>
                  </w:rPr>
                  <w:t>Inserte la calificación del ID-6.3</w:t>
                </w:r>
              </w:p>
            </w:tc>
          </w:sdtContent>
        </w:sdt>
        <w:sdt>
          <w:sdtPr>
            <w:rPr>
              <w:rFonts w:ascii="Calibri" w:eastAsia="Calibri" w:hAnsi="Calibri" w:cs="Calibri"/>
              <w:sz w:val="20"/>
              <w:szCs w:val="20"/>
            </w:rPr>
            <w:id w:val="-504821731"/>
            <w:placeholder>
              <w:docPart w:val="F80A0CCB6F634DAF92A3CD6F3E0CCB9D"/>
            </w:placeholder>
            <w15:dataBinding w:prefixMappings="xmlns:ns0='http://pefa.org/pefa-report-scores' " w:xpath="/ns0:Scores[1]/ns0:PI-06.3[1]/ns0:Description[1]" w:storeItemID="{D80D5892-CE0D-497C-ADDF-BB976C954640}"/>
          </w:sdtPr>
          <w:sdtEndPr/>
          <w:sdtContent>
            <w:tc>
              <w:tcPr>
                <w:tcW w:w="1350" w:type="dxa"/>
                <w:shd w:val="clear" w:color="auto" w:fill="auto"/>
              </w:tcPr>
              <w:p w14:paraId="46627192" w14:textId="77777777" w:rsidR="00633674" w:rsidRPr="00F06ED0" w:rsidRDefault="00633674" w:rsidP="00EF5307">
                <w:pPr>
                  <w:spacing w:after="0" w:line="240" w:lineRule="auto"/>
                  <w:jc w:val="center"/>
                  <w:rPr>
                    <w:rFonts w:ascii="Calibri" w:eastAsia="Times New Roman" w:hAnsi="Calibri" w:cs="Calibri"/>
                    <w:sz w:val="18"/>
                  </w:rPr>
                </w:pPr>
                <w:r>
                  <w:rPr>
                    <w:rFonts w:ascii="Calibri" w:hAnsi="Calibri"/>
                    <w:sz w:val="20"/>
                  </w:rPr>
                  <w:t>Inserte un resumen del ID-6.3</w:t>
                </w:r>
              </w:p>
            </w:tc>
          </w:sdtContent>
        </w:sdt>
        <w:sdt>
          <w:sdtPr>
            <w:rPr>
              <w:rFonts w:ascii="Calibri" w:eastAsia="Calibri" w:hAnsi="Calibri" w:cs="Calibri"/>
              <w:sz w:val="20"/>
              <w:szCs w:val="20"/>
            </w:rPr>
            <w:id w:val="-1566945296"/>
            <w:placeholder>
              <w:docPart w:val="8E9530D7161848A7BBDFFDDB1949BB83"/>
            </w:placeholder>
            <w15:dataBinding w:prefixMappings="xmlns:ns0='http://pefa.org/pefa-report-scores' " w:xpath="/ns0:Scores[1]/ns0:PI-06.3[1]/ns0:PreviousScore[1]" w:storeItemID="{D80D5892-CE0D-497C-ADDF-BB976C954640}"/>
          </w:sdtPr>
          <w:sdtEndPr/>
          <w:sdtContent>
            <w:tc>
              <w:tcPr>
                <w:tcW w:w="1382" w:type="dxa"/>
                <w:shd w:val="clear" w:color="auto" w:fill="auto"/>
                <w:vAlign w:val="center"/>
              </w:tcPr>
              <w:p w14:paraId="49ABBAB1" w14:textId="77777777" w:rsidR="00633674" w:rsidRPr="00F06ED0" w:rsidRDefault="00633674" w:rsidP="001A7E43">
                <w:pPr>
                  <w:spacing w:after="0" w:line="240" w:lineRule="auto"/>
                  <w:jc w:val="center"/>
                  <w:rPr>
                    <w:rFonts w:ascii="Calibri" w:eastAsia="Times New Roman" w:hAnsi="Calibri" w:cs="Calibri"/>
                    <w:sz w:val="18"/>
                  </w:rPr>
                </w:pPr>
                <w:r>
                  <w:rPr>
                    <w:rFonts w:ascii="Calibri" w:hAnsi="Calibri"/>
                    <w:sz w:val="20"/>
                  </w:rPr>
                  <w:t>Inserte la calificación anterior del ID-6.3</w:t>
                </w:r>
              </w:p>
            </w:tc>
          </w:sdtContent>
        </w:sdt>
        <w:tc>
          <w:tcPr>
            <w:tcW w:w="1408" w:type="dxa"/>
            <w:shd w:val="clear" w:color="auto" w:fill="auto"/>
            <w:hideMark/>
          </w:tcPr>
          <w:p w14:paraId="5C25EB2C"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 </w:t>
            </w:r>
          </w:p>
        </w:tc>
      </w:tr>
      <w:tr w:rsidR="00633674" w:rsidRPr="00F06ED0" w14:paraId="1F1D69CC" w14:textId="77777777" w:rsidTr="00A71198">
        <w:trPr>
          <w:trHeight w:val="300"/>
        </w:trPr>
        <w:tc>
          <w:tcPr>
            <w:tcW w:w="760" w:type="dxa"/>
            <w:vMerge/>
            <w:shd w:val="clear" w:color="auto" w:fill="1A2380"/>
            <w:vAlign w:val="center"/>
            <w:hideMark/>
          </w:tcPr>
          <w:p w14:paraId="00ABC750" w14:textId="77777777" w:rsidR="00633674" w:rsidRPr="00F06ED0" w:rsidRDefault="00633674" w:rsidP="00A71198">
            <w:pPr>
              <w:spacing w:after="0" w:line="240" w:lineRule="auto"/>
              <w:rPr>
                <w:rFonts w:ascii="Calibri" w:eastAsia="Times New Roman" w:hAnsi="Calibri" w:cs="Calibri"/>
                <w:b/>
                <w:bCs/>
                <w:color w:val="000000"/>
                <w:sz w:val="18"/>
                <w:szCs w:val="32"/>
                <w:lang w:eastAsia="es-ES"/>
              </w:rPr>
            </w:pPr>
          </w:p>
        </w:tc>
        <w:tc>
          <w:tcPr>
            <w:tcW w:w="760" w:type="dxa"/>
            <w:shd w:val="clear" w:color="auto" w:fill="1A2380"/>
            <w:hideMark/>
          </w:tcPr>
          <w:p w14:paraId="5909F372" w14:textId="77777777" w:rsidR="00633674" w:rsidRPr="00F06ED0" w:rsidRDefault="00633674" w:rsidP="00A71198">
            <w:pPr>
              <w:spacing w:after="0" w:line="240" w:lineRule="auto"/>
              <w:jc w:val="both"/>
              <w:rPr>
                <w:rFonts w:ascii="Calibri" w:eastAsia="Times New Roman" w:hAnsi="Calibri" w:cs="Calibri"/>
                <w:b/>
                <w:bCs/>
                <w:sz w:val="18"/>
              </w:rPr>
            </w:pPr>
            <w:r>
              <w:rPr>
                <w:rFonts w:ascii="Calibri" w:hAnsi="Calibri"/>
                <w:b/>
                <w:sz w:val="18"/>
              </w:rPr>
              <w:t>ID-7</w:t>
            </w:r>
          </w:p>
        </w:tc>
        <w:tc>
          <w:tcPr>
            <w:tcW w:w="2350" w:type="dxa"/>
            <w:shd w:val="clear" w:color="auto" w:fill="1A2380"/>
            <w:hideMark/>
          </w:tcPr>
          <w:p w14:paraId="6DCD3CC5" w14:textId="795154BE" w:rsidR="00633674" w:rsidRPr="00F06ED0" w:rsidRDefault="00633674" w:rsidP="00A71198">
            <w:pPr>
              <w:spacing w:after="0" w:line="240" w:lineRule="auto"/>
              <w:rPr>
                <w:rFonts w:ascii="Calibri" w:eastAsia="Times New Roman" w:hAnsi="Calibri" w:cs="Calibri"/>
                <w:b/>
                <w:bCs/>
                <w:sz w:val="18"/>
              </w:rPr>
            </w:pPr>
            <w:r>
              <w:rPr>
                <w:rFonts w:ascii="Calibri" w:hAnsi="Calibri"/>
                <w:b/>
                <w:sz w:val="18"/>
              </w:rPr>
              <w:t xml:space="preserve">Transferencias a los </w:t>
            </w:r>
            <w:r w:rsidR="00303628">
              <w:rPr>
                <w:rFonts w:ascii="Calibri" w:hAnsi="Calibri"/>
                <w:b/>
                <w:sz w:val="18"/>
              </w:rPr>
              <w:t>g</w:t>
            </w:r>
            <w:r>
              <w:rPr>
                <w:rFonts w:ascii="Calibri" w:hAnsi="Calibri"/>
                <w:b/>
                <w:sz w:val="18"/>
              </w:rPr>
              <w:t>obiernos subnacionales</w:t>
            </w:r>
          </w:p>
        </w:tc>
        <w:sdt>
          <w:sdtPr>
            <w:rPr>
              <w:rFonts w:ascii="Calibri" w:eastAsia="Calibri" w:hAnsi="Calibri" w:cs="Calibri"/>
              <w:b/>
              <w:sz w:val="20"/>
              <w:szCs w:val="20"/>
            </w:rPr>
            <w:id w:val="548191727"/>
            <w:placeholder>
              <w:docPart w:val="6243237689EB40CC811A26C036CA3053"/>
            </w:placeholder>
            <w15:dataBinding w:prefixMappings="xmlns:ns0='http://pefa.org/pefa-report-scores' " w:xpath="/ns0:Scores[1]/ns0:PI-07[1]/ns0:Score[1]" w:storeItemID="{D80D5892-CE0D-497C-ADDF-BB976C954640}"/>
          </w:sdtPr>
          <w:sdtEndPr/>
          <w:sdtContent>
            <w:tc>
              <w:tcPr>
                <w:tcW w:w="1350" w:type="dxa"/>
                <w:shd w:val="clear" w:color="auto" w:fill="auto"/>
                <w:vAlign w:val="center"/>
              </w:tcPr>
              <w:p w14:paraId="75A14D7F" w14:textId="77777777" w:rsidR="00633674" w:rsidRPr="00F06ED0" w:rsidRDefault="00633674" w:rsidP="001A7E43">
                <w:pPr>
                  <w:spacing w:after="0" w:line="240" w:lineRule="auto"/>
                  <w:jc w:val="center"/>
                  <w:rPr>
                    <w:rFonts w:ascii="Calibri" w:eastAsia="Times New Roman" w:hAnsi="Calibri" w:cs="Calibri"/>
                    <w:b/>
                    <w:bCs/>
                    <w:sz w:val="18"/>
                  </w:rPr>
                </w:pPr>
                <w:r>
                  <w:rPr>
                    <w:rFonts w:ascii="Calibri" w:hAnsi="Calibri"/>
                    <w:b/>
                    <w:sz w:val="20"/>
                  </w:rPr>
                  <w:t>Inserte la calificación global del ID-7</w:t>
                </w:r>
              </w:p>
            </w:tc>
          </w:sdtContent>
        </w:sdt>
        <w:tc>
          <w:tcPr>
            <w:tcW w:w="1350" w:type="dxa"/>
            <w:shd w:val="clear" w:color="auto" w:fill="auto"/>
          </w:tcPr>
          <w:p w14:paraId="4826EBC2" w14:textId="77777777" w:rsidR="00633674" w:rsidRPr="00F06ED0" w:rsidRDefault="00633674" w:rsidP="00EF5307">
            <w:pPr>
              <w:spacing w:after="0" w:line="240" w:lineRule="auto"/>
              <w:jc w:val="center"/>
              <w:rPr>
                <w:rFonts w:ascii="Calibri" w:eastAsia="Times New Roman" w:hAnsi="Calibri" w:cs="Calibri"/>
                <w:b/>
                <w:bCs/>
                <w:sz w:val="18"/>
                <w:lang w:eastAsia="es-ES"/>
              </w:rPr>
            </w:pPr>
          </w:p>
        </w:tc>
        <w:sdt>
          <w:sdtPr>
            <w:rPr>
              <w:rFonts w:ascii="Calibri" w:eastAsia="Calibri" w:hAnsi="Calibri" w:cs="Calibri"/>
              <w:b/>
              <w:sz w:val="20"/>
              <w:szCs w:val="20"/>
            </w:rPr>
            <w:id w:val="-1099947582"/>
            <w:placeholder>
              <w:docPart w:val="6E3CBC898DF24AA28823711D5144ABFE"/>
            </w:placeholder>
            <w15:dataBinding w:prefixMappings="xmlns:ns0='http://pefa.org/pefa-report-scores' " w:xpath="/ns0:Scores[1]/ns0:PI-07[1]/ns0:PreviousScore[1]" w:storeItemID="{D80D5892-CE0D-497C-ADDF-BB976C954640}"/>
          </w:sdtPr>
          <w:sdtEndPr/>
          <w:sdtContent>
            <w:tc>
              <w:tcPr>
                <w:tcW w:w="1382" w:type="dxa"/>
                <w:shd w:val="clear" w:color="auto" w:fill="auto"/>
                <w:vAlign w:val="center"/>
              </w:tcPr>
              <w:p w14:paraId="182F5D9A" w14:textId="77777777" w:rsidR="00633674" w:rsidRPr="00F06ED0" w:rsidRDefault="00633674" w:rsidP="001A7E43">
                <w:pPr>
                  <w:spacing w:after="0" w:line="240" w:lineRule="auto"/>
                  <w:jc w:val="center"/>
                  <w:rPr>
                    <w:rFonts w:ascii="Calibri" w:eastAsia="Times New Roman" w:hAnsi="Calibri" w:cs="Calibri"/>
                    <w:b/>
                    <w:bCs/>
                    <w:sz w:val="18"/>
                  </w:rPr>
                </w:pPr>
                <w:r>
                  <w:rPr>
                    <w:rFonts w:ascii="Calibri" w:hAnsi="Calibri"/>
                    <w:b/>
                    <w:sz w:val="20"/>
                  </w:rPr>
                  <w:t>Inserte la calificación global anterior del ID-7</w:t>
                </w:r>
              </w:p>
            </w:tc>
          </w:sdtContent>
        </w:sdt>
        <w:tc>
          <w:tcPr>
            <w:tcW w:w="1408" w:type="dxa"/>
            <w:shd w:val="clear" w:color="auto" w:fill="auto"/>
            <w:hideMark/>
          </w:tcPr>
          <w:p w14:paraId="6C26948A" w14:textId="77777777" w:rsidR="00633674" w:rsidRPr="00F06ED0" w:rsidRDefault="00633674" w:rsidP="00A71198">
            <w:pPr>
              <w:spacing w:after="0" w:line="240" w:lineRule="auto"/>
              <w:rPr>
                <w:rFonts w:ascii="Calibri" w:eastAsia="Times New Roman" w:hAnsi="Calibri" w:cs="Calibri"/>
                <w:b/>
                <w:bCs/>
                <w:sz w:val="18"/>
              </w:rPr>
            </w:pPr>
            <w:r>
              <w:rPr>
                <w:rFonts w:ascii="Calibri" w:hAnsi="Calibri"/>
                <w:b/>
                <w:sz w:val="18"/>
              </w:rPr>
              <w:t> </w:t>
            </w:r>
          </w:p>
        </w:tc>
      </w:tr>
      <w:tr w:rsidR="00633674" w:rsidRPr="00F06ED0" w14:paraId="61E5FE5F" w14:textId="77777777" w:rsidTr="00A71198">
        <w:trPr>
          <w:trHeight w:val="300"/>
        </w:trPr>
        <w:tc>
          <w:tcPr>
            <w:tcW w:w="760" w:type="dxa"/>
            <w:vMerge/>
            <w:shd w:val="clear" w:color="auto" w:fill="1A2380"/>
            <w:vAlign w:val="center"/>
            <w:hideMark/>
          </w:tcPr>
          <w:p w14:paraId="46706DBB" w14:textId="77777777" w:rsidR="00633674" w:rsidRPr="00F06ED0" w:rsidRDefault="00633674" w:rsidP="00A71198">
            <w:pPr>
              <w:spacing w:after="0" w:line="240" w:lineRule="auto"/>
              <w:rPr>
                <w:rFonts w:ascii="Calibri" w:eastAsia="Times New Roman" w:hAnsi="Calibri" w:cs="Calibri"/>
                <w:b/>
                <w:bCs/>
                <w:color w:val="000000"/>
                <w:sz w:val="18"/>
                <w:szCs w:val="32"/>
                <w:lang w:eastAsia="es-ES"/>
              </w:rPr>
            </w:pPr>
          </w:p>
        </w:tc>
        <w:tc>
          <w:tcPr>
            <w:tcW w:w="760" w:type="dxa"/>
            <w:shd w:val="clear" w:color="auto" w:fill="1A2380"/>
            <w:hideMark/>
          </w:tcPr>
          <w:p w14:paraId="622E88BB" w14:textId="77777777" w:rsidR="00633674" w:rsidRPr="00F06ED0" w:rsidRDefault="00633674" w:rsidP="00A71198">
            <w:pPr>
              <w:spacing w:after="0" w:line="240" w:lineRule="auto"/>
              <w:rPr>
                <w:rFonts w:ascii="Calibri" w:eastAsia="Times New Roman" w:hAnsi="Calibri" w:cs="Calibri"/>
                <w:b/>
                <w:bCs/>
                <w:sz w:val="18"/>
              </w:rPr>
            </w:pPr>
            <w:r>
              <w:rPr>
                <w:rFonts w:ascii="Calibri" w:hAnsi="Calibri"/>
                <w:b/>
                <w:sz w:val="18"/>
              </w:rPr>
              <w:t> </w:t>
            </w:r>
          </w:p>
        </w:tc>
        <w:tc>
          <w:tcPr>
            <w:tcW w:w="2350" w:type="dxa"/>
            <w:shd w:val="clear" w:color="auto" w:fill="1A2380"/>
            <w:hideMark/>
          </w:tcPr>
          <w:p w14:paraId="2E405A0E"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1. Sistema de asignación de transferencias</w:t>
            </w:r>
          </w:p>
        </w:tc>
        <w:sdt>
          <w:sdtPr>
            <w:rPr>
              <w:rFonts w:ascii="Calibri" w:eastAsia="Calibri" w:hAnsi="Calibri" w:cs="Calibri"/>
              <w:sz w:val="20"/>
              <w:szCs w:val="20"/>
            </w:rPr>
            <w:id w:val="-709188722"/>
            <w:placeholder>
              <w:docPart w:val="7110803597CD4F9AB5EFC178AE68B0AE"/>
            </w:placeholder>
            <w15:dataBinding w:prefixMappings="xmlns:ns0='http://pefa.org/pefa-report-scores' " w:xpath="/ns0:Scores[1]/ns0:PI-07.1[1]/ns0:Score[1]" w:storeItemID="{D80D5892-CE0D-497C-ADDF-BB976C954640}"/>
          </w:sdtPr>
          <w:sdtEndPr/>
          <w:sdtContent>
            <w:tc>
              <w:tcPr>
                <w:tcW w:w="1350" w:type="dxa"/>
                <w:shd w:val="clear" w:color="auto" w:fill="auto"/>
                <w:vAlign w:val="center"/>
              </w:tcPr>
              <w:p w14:paraId="75CBA90B" w14:textId="77777777" w:rsidR="00633674" w:rsidRPr="00F06ED0" w:rsidRDefault="00633674" w:rsidP="001A7E43">
                <w:pPr>
                  <w:spacing w:after="0" w:line="240" w:lineRule="auto"/>
                  <w:jc w:val="center"/>
                  <w:rPr>
                    <w:rFonts w:ascii="Calibri" w:eastAsia="Times New Roman" w:hAnsi="Calibri" w:cs="Calibri"/>
                    <w:sz w:val="18"/>
                  </w:rPr>
                </w:pPr>
                <w:r>
                  <w:rPr>
                    <w:rFonts w:ascii="Calibri" w:hAnsi="Calibri"/>
                    <w:sz w:val="20"/>
                  </w:rPr>
                  <w:t>Inserte la calificación del ID-7.1</w:t>
                </w:r>
              </w:p>
            </w:tc>
          </w:sdtContent>
        </w:sdt>
        <w:sdt>
          <w:sdtPr>
            <w:rPr>
              <w:rFonts w:ascii="Calibri" w:eastAsia="Calibri" w:hAnsi="Calibri" w:cs="Calibri"/>
              <w:sz w:val="20"/>
              <w:szCs w:val="20"/>
            </w:rPr>
            <w:id w:val="615720150"/>
            <w:placeholder>
              <w:docPart w:val="BADBD001C95D4A5EA1675B4C211C6CC8"/>
            </w:placeholder>
            <w15:dataBinding w:prefixMappings="xmlns:ns0='http://pefa.org/pefa-report-scores' " w:xpath="/ns0:Scores[1]/ns0:PI-07.1[1]/ns0:Description[1]" w:storeItemID="{D80D5892-CE0D-497C-ADDF-BB976C954640}"/>
          </w:sdtPr>
          <w:sdtEndPr/>
          <w:sdtContent>
            <w:tc>
              <w:tcPr>
                <w:tcW w:w="1350" w:type="dxa"/>
                <w:shd w:val="clear" w:color="auto" w:fill="auto"/>
              </w:tcPr>
              <w:p w14:paraId="212102A9" w14:textId="77777777" w:rsidR="00633674" w:rsidRPr="00F06ED0" w:rsidRDefault="00633674" w:rsidP="00EF5307">
                <w:pPr>
                  <w:spacing w:after="0" w:line="240" w:lineRule="auto"/>
                  <w:jc w:val="center"/>
                  <w:rPr>
                    <w:rFonts w:ascii="Calibri" w:eastAsia="Times New Roman" w:hAnsi="Calibri" w:cs="Calibri"/>
                    <w:sz w:val="18"/>
                  </w:rPr>
                </w:pPr>
                <w:r>
                  <w:rPr>
                    <w:rFonts w:ascii="Calibri" w:hAnsi="Calibri"/>
                    <w:sz w:val="20"/>
                  </w:rPr>
                  <w:t>Inserte un resumen del ID-7.1</w:t>
                </w:r>
              </w:p>
            </w:tc>
          </w:sdtContent>
        </w:sdt>
        <w:sdt>
          <w:sdtPr>
            <w:rPr>
              <w:rFonts w:ascii="Calibri" w:eastAsia="Calibri" w:hAnsi="Calibri" w:cs="Calibri"/>
              <w:sz w:val="20"/>
              <w:szCs w:val="20"/>
            </w:rPr>
            <w:id w:val="-1636625278"/>
            <w:placeholder>
              <w:docPart w:val="D8F50E402B0247FEA4CA86A1EC8CFB14"/>
            </w:placeholder>
            <w15:dataBinding w:prefixMappings="xmlns:ns0='http://pefa.org/pefa-report-scores' " w:xpath="/ns0:Scores[1]/ns0:PI-07.1[1]/ns0:PreviousScore[1]" w:storeItemID="{D80D5892-CE0D-497C-ADDF-BB976C954640}"/>
          </w:sdtPr>
          <w:sdtEndPr/>
          <w:sdtContent>
            <w:tc>
              <w:tcPr>
                <w:tcW w:w="1382" w:type="dxa"/>
                <w:shd w:val="clear" w:color="auto" w:fill="auto"/>
                <w:vAlign w:val="center"/>
              </w:tcPr>
              <w:p w14:paraId="0A6FC405" w14:textId="63F85D90" w:rsidR="00633674" w:rsidRPr="00F06ED0" w:rsidRDefault="00633674" w:rsidP="001A7E43">
                <w:pPr>
                  <w:spacing w:after="0" w:line="240" w:lineRule="auto"/>
                  <w:jc w:val="center"/>
                  <w:rPr>
                    <w:rFonts w:ascii="Calibri" w:eastAsia="Times New Roman" w:hAnsi="Calibri" w:cs="Calibri"/>
                    <w:sz w:val="18"/>
                  </w:rPr>
                </w:pPr>
                <w:r>
                  <w:rPr>
                    <w:rFonts w:ascii="Calibri" w:hAnsi="Calibri"/>
                    <w:sz w:val="20"/>
                  </w:rPr>
                  <w:t>Inserte la calificación anterior del ID-7.1</w:t>
                </w:r>
              </w:p>
            </w:tc>
          </w:sdtContent>
        </w:sdt>
        <w:tc>
          <w:tcPr>
            <w:tcW w:w="1408" w:type="dxa"/>
            <w:shd w:val="clear" w:color="auto" w:fill="auto"/>
            <w:hideMark/>
          </w:tcPr>
          <w:p w14:paraId="7CBFB740"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 </w:t>
            </w:r>
          </w:p>
        </w:tc>
      </w:tr>
      <w:tr w:rsidR="00633674" w:rsidRPr="00F06ED0" w14:paraId="5F715A7B" w14:textId="77777777" w:rsidTr="00A71198">
        <w:trPr>
          <w:trHeight w:val="300"/>
        </w:trPr>
        <w:tc>
          <w:tcPr>
            <w:tcW w:w="760" w:type="dxa"/>
            <w:vMerge/>
            <w:shd w:val="clear" w:color="auto" w:fill="1A2380"/>
            <w:vAlign w:val="center"/>
            <w:hideMark/>
          </w:tcPr>
          <w:p w14:paraId="4F5C608C" w14:textId="77777777" w:rsidR="00633674" w:rsidRPr="00F06ED0" w:rsidRDefault="00633674" w:rsidP="00A71198">
            <w:pPr>
              <w:spacing w:after="0" w:line="240" w:lineRule="auto"/>
              <w:rPr>
                <w:rFonts w:ascii="Calibri" w:eastAsia="Times New Roman" w:hAnsi="Calibri" w:cs="Calibri"/>
                <w:b/>
                <w:bCs/>
                <w:color w:val="000000"/>
                <w:sz w:val="18"/>
                <w:szCs w:val="32"/>
                <w:lang w:eastAsia="es-ES"/>
              </w:rPr>
            </w:pPr>
          </w:p>
        </w:tc>
        <w:tc>
          <w:tcPr>
            <w:tcW w:w="760" w:type="dxa"/>
            <w:shd w:val="clear" w:color="auto" w:fill="1A2380"/>
            <w:hideMark/>
          </w:tcPr>
          <w:p w14:paraId="25F0B320" w14:textId="77777777" w:rsidR="00633674" w:rsidRPr="00F06ED0" w:rsidRDefault="00633674" w:rsidP="00A71198">
            <w:pPr>
              <w:spacing w:after="0" w:line="240" w:lineRule="auto"/>
              <w:jc w:val="both"/>
              <w:rPr>
                <w:rFonts w:ascii="Calibri" w:eastAsia="Times New Roman" w:hAnsi="Calibri" w:cs="Calibri"/>
                <w:b/>
                <w:bCs/>
                <w:sz w:val="18"/>
              </w:rPr>
            </w:pPr>
            <w:r>
              <w:rPr>
                <w:rFonts w:ascii="Calibri" w:hAnsi="Calibri"/>
                <w:b/>
                <w:sz w:val="18"/>
              </w:rPr>
              <w:t> </w:t>
            </w:r>
          </w:p>
        </w:tc>
        <w:tc>
          <w:tcPr>
            <w:tcW w:w="2350" w:type="dxa"/>
            <w:shd w:val="clear" w:color="auto" w:fill="1A2380"/>
            <w:hideMark/>
          </w:tcPr>
          <w:p w14:paraId="1E14AB6B"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2. Puntualidad de la información sobre las transferencias</w:t>
            </w:r>
          </w:p>
        </w:tc>
        <w:sdt>
          <w:sdtPr>
            <w:rPr>
              <w:rFonts w:ascii="Calibri" w:eastAsia="Calibri" w:hAnsi="Calibri" w:cs="Calibri"/>
              <w:sz w:val="20"/>
              <w:szCs w:val="20"/>
            </w:rPr>
            <w:id w:val="1282603913"/>
            <w:placeholder>
              <w:docPart w:val="7D0AD866092144658AAB26B3840C919A"/>
            </w:placeholder>
            <w15:dataBinding w:prefixMappings="xmlns:ns0='http://pefa.org/pefa-report-scores' " w:xpath="/ns0:Scores[1]/ns0:PI-07.2[1]/ns0:Score[1]" w:storeItemID="{D80D5892-CE0D-497C-ADDF-BB976C954640}"/>
          </w:sdtPr>
          <w:sdtEndPr/>
          <w:sdtContent>
            <w:tc>
              <w:tcPr>
                <w:tcW w:w="1350" w:type="dxa"/>
                <w:shd w:val="clear" w:color="auto" w:fill="auto"/>
                <w:vAlign w:val="center"/>
              </w:tcPr>
              <w:p w14:paraId="1A00E4B7" w14:textId="77777777" w:rsidR="00633674" w:rsidRPr="00F06ED0" w:rsidRDefault="00633674" w:rsidP="001A7E43">
                <w:pPr>
                  <w:spacing w:after="0" w:line="240" w:lineRule="auto"/>
                  <w:jc w:val="center"/>
                  <w:rPr>
                    <w:rFonts w:ascii="Calibri" w:eastAsia="Times New Roman" w:hAnsi="Calibri" w:cs="Calibri"/>
                    <w:sz w:val="18"/>
                  </w:rPr>
                </w:pPr>
                <w:r>
                  <w:rPr>
                    <w:rFonts w:ascii="Calibri" w:hAnsi="Calibri"/>
                    <w:sz w:val="20"/>
                  </w:rPr>
                  <w:t>Inserte la calificación del ID-7.2</w:t>
                </w:r>
              </w:p>
            </w:tc>
          </w:sdtContent>
        </w:sdt>
        <w:sdt>
          <w:sdtPr>
            <w:rPr>
              <w:rFonts w:ascii="Calibri" w:eastAsia="Calibri" w:hAnsi="Calibri" w:cs="Calibri"/>
              <w:sz w:val="20"/>
              <w:szCs w:val="20"/>
            </w:rPr>
            <w:id w:val="1417133339"/>
            <w:placeholder>
              <w:docPart w:val="858F1517918C43DFAD29A0FBCC6D12EF"/>
            </w:placeholder>
            <w15:dataBinding w:prefixMappings="xmlns:ns0='http://pefa.org/pefa-report-scores' " w:xpath="/ns0:Scores[1]/ns0:PI-07.2[1]/ns0:Description[1]" w:storeItemID="{D80D5892-CE0D-497C-ADDF-BB976C954640}"/>
          </w:sdtPr>
          <w:sdtEndPr/>
          <w:sdtContent>
            <w:tc>
              <w:tcPr>
                <w:tcW w:w="1350" w:type="dxa"/>
                <w:shd w:val="clear" w:color="auto" w:fill="auto"/>
              </w:tcPr>
              <w:p w14:paraId="2F5306D7" w14:textId="77777777" w:rsidR="00633674" w:rsidRPr="00F06ED0" w:rsidRDefault="00633674" w:rsidP="00EF5307">
                <w:pPr>
                  <w:spacing w:after="0" w:line="240" w:lineRule="auto"/>
                  <w:jc w:val="center"/>
                  <w:rPr>
                    <w:rFonts w:ascii="Calibri" w:eastAsia="Times New Roman" w:hAnsi="Calibri" w:cs="Calibri"/>
                    <w:sz w:val="18"/>
                  </w:rPr>
                </w:pPr>
                <w:r>
                  <w:rPr>
                    <w:rFonts w:ascii="Calibri" w:hAnsi="Calibri"/>
                    <w:sz w:val="20"/>
                  </w:rPr>
                  <w:t>Inserte un resumen del ID-7.2</w:t>
                </w:r>
              </w:p>
            </w:tc>
          </w:sdtContent>
        </w:sdt>
        <w:sdt>
          <w:sdtPr>
            <w:rPr>
              <w:rFonts w:ascii="Calibri" w:eastAsia="Calibri" w:hAnsi="Calibri" w:cs="Calibri"/>
              <w:sz w:val="20"/>
              <w:szCs w:val="20"/>
            </w:rPr>
            <w:id w:val="407976738"/>
            <w:placeholder>
              <w:docPart w:val="12BC3638719544CBAC4BA680715A7A3A"/>
            </w:placeholder>
            <w15:dataBinding w:prefixMappings="xmlns:ns0='http://pefa.org/pefa-report-scores' " w:xpath="/ns0:Scores[1]/ns0:PI-07.2[1]/ns0:PreviousScore[1]" w:storeItemID="{D80D5892-CE0D-497C-ADDF-BB976C954640}"/>
          </w:sdtPr>
          <w:sdtEndPr/>
          <w:sdtContent>
            <w:tc>
              <w:tcPr>
                <w:tcW w:w="1382" w:type="dxa"/>
                <w:shd w:val="clear" w:color="auto" w:fill="auto"/>
                <w:vAlign w:val="center"/>
              </w:tcPr>
              <w:p w14:paraId="1F3A2F17" w14:textId="7C4E9268" w:rsidR="00633674" w:rsidRPr="00F06ED0" w:rsidRDefault="00633674" w:rsidP="001A7E43">
                <w:pPr>
                  <w:spacing w:after="0" w:line="240" w:lineRule="auto"/>
                  <w:jc w:val="center"/>
                  <w:rPr>
                    <w:rFonts w:ascii="Calibri" w:eastAsia="Times New Roman" w:hAnsi="Calibri" w:cs="Calibri"/>
                    <w:sz w:val="18"/>
                  </w:rPr>
                </w:pPr>
                <w:r>
                  <w:rPr>
                    <w:rFonts w:ascii="Calibri" w:hAnsi="Calibri"/>
                    <w:sz w:val="20"/>
                  </w:rPr>
                  <w:t>Inserte la calificación anterior del ID-7.2</w:t>
                </w:r>
              </w:p>
            </w:tc>
          </w:sdtContent>
        </w:sdt>
        <w:tc>
          <w:tcPr>
            <w:tcW w:w="1408" w:type="dxa"/>
            <w:shd w:val="clear" w:color="auto" w:fill="auto"/>
            <w:hideMark/>
          </w:tcPr>
          <w:p w14:paraId="162D35B0"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 </w:t>
            </w:r>
          </w:p>
        </w:tc>
      </w:tr>
      <w:tr w:rsidR="00633674" w:rsidRPr="00F06ED0" w14:paraId="660F6A9A" w14:textId="77777777" w:rsidTr="00A71198">
        <w:trPr>
          <w:trHeight w:val="300"/>
        </w:trPr>
        <w:tc>
          <w:tcPr>
            <w:tcW w:w="760" w:type="dxa"/>
            <w:vMerge/>
            <w:shd w:val="clear" w:color="auto" w:fill="1A2380"/>
            <w:vAlign w:val="center"/>
            <w:hideMark/>
          </w:tcPr>
          <w:p w14:paraId="1AA90DB5" w14:textId="77777777" w:rsidR="00633674" w:rsidRPr="00F06ED0" w:rsidRDefault="00633674" w:rsidP="00A71198">
            <w:pPr>
              <w:spacing w:after="0" w:line="240" w:lineRule="auto"/>
              <w:rPr>
                <w:rFonts w:ascii="Calibri" w:eastAsia="Times New Roman" w:hAnsi="Calibri" w:cs="Calibri"/>
                <w:b/>
                <w:bCs/>
                <w:color w:val="000000"/>
                <w:sz w:val="18"/>
                <w:szCs w:val="32"/>
                <w:lang w:eastAsia="es-ES"/>
              </w:rPr>
            </w:pPr>
          </w:p>
        </w:tc>
        <w:tc>
          <w:tcPr>
            <w:tcW w:w="760" w:type="dxa"/>
            <w:shd w:val="clear" w:color="auto" w:fill="1A2380"/>
            <w:hideMark/>
          </w:tcPr>
          <w:p w14:paraId="627F973E" w14:textId="77777777" w:rsidR="00633674" w:rsidRPr="00F06ED0" w:rsidRDefault="00633674" w:rsidP="00A71198">
            <w:pPr>
              <w:spacing w:after="0" w:line="240" w:lineRule="auto"/>
              <w:jc w:val="both"/>
              <w:rPr>
                <w:rFonts w:ascii="Calibri" w:eastAsia="Times New Roman" w:hAnsi="Calibri" w:cs="Calibri"/>
                <w:b/>
                <w:bCs/>
                <w:sz w:val="18"/>
              </w:rPr>
            </w:pPr>
            <w:r>
              <w:rPr>
                <w:rFonts w:ascii="Calibri" w:hAnsi="Calibri"/>
                <w:b/>
                <w:sz w:val="18"/>
              </w:rPr>
              <w:t>ID-8</w:t>
            </w:r>
          </w:p>
        </w:tc>
        <w:tc>
          <w:tcPr>
            <w:tcW w:w="2350" w:type="dxa"/>
            <w:shd w:val="clear" w:color="auto" w:fill="1A2380"/>
            <w:hideMark/>
          </w:tcPr>
          <w:p w14:paraId="53DA1218" w14:textId="77777777" w:rsidR="00633674" w:rsidRPr="00F06ED0" w:rsidRDefault="00633674" w:rsidP="00A71198">
            <w:pPr>
              <w:spacing w:after="0" w:line="240" w:lineRule="auto"/>
              <w:rPr>
                <w:rFonts w:ascii="Calibri" w:eastAsia="Times New Roman" w:hAnsi="Calibri" w:cs="Calibri"/>
                <w:b/>
                <w:bCs/>
                <w:sz w:val="18"/>
              </w:rPr>
            </w:pPr>
            <w:r>
              <w:rPr>
                <w:rFonts w:ascii="Calibri" w:hAnsi="Calibri"/>
                <w:b/>
                <w:sz w:val="18"/>
              </w:rPr>
              <w:t>Información de desempeño para la prestación de servicios</w:t>
            </w:r>
          </w:p>
        </w:tc>
        <w:sdt>
          <w:sdtPr>
            <w:rPr>
              <w:rFonts w:ascii="Calibri" w:eastAsia="Calibri" w:hAnsi="Calibri" w:cs="Calibri"/>
              <w:b/>
              <w:sz w:val="20"/>
              <w:szCs w:val="20"/>
            </w:rPr>
            <w:id w:val="-1509745873"/>
            <w:placeholder>
              <w:docPart w:val="261D8799E72042838CA3A0DD96F0E537"/>
            </w:placeholder>
            <w15:dataBinding w:prefixMappings="xmlns:ns0='http://pefa.org/pefa-report-scores' " w:xpath="/ns0:Scores[1]/ns0:PI-08[1]/ns0:Score[1]" w:storeItemID="{D80D5892-CE0D-497C-ADDF-BB976C954640}"/>
          </w:sdtPr>
          <w:sdtEndPr/>
          <w:sdtContent>
            <w:tc>
              <w:tcPr>
                <w:tcW w:w="1350" w:type="dxa"/>
                <w:shd w:val="clear" w:color="auto" w:fill="auto"/>
                <w:vAlign w:val="center"/>
              </w:tcPr>
              <w:p w14:paraId="6FF5041F" w14:textId="77777777" w:rsidR="00633674" w:rsidRPr="00F06ED0" w:rsidRDefault="00633674" w:rsidP="001A7E43">
                <w:pPr>
                  <w:spacing w:after="0" w:line="240" w:lineRule="auto"/>
                  <w:jc w:val="center"/>
                  <w:rPr>
                    <w:rFonts w:ascii="Calibri" w:eastAsia="Times New Roman" w:hAnsi="Calibri" w:cs="Calibri"/>
                    <w:b/>
                    <w:bCs/>
                    <w:sz w:val="18"/>
                  </w:rPr>
                </w:pPr>
                <w:r>
                  <w:rPr>
                    <w:rFonts w:ascii="Calibri" w:hAnsi="Calibri"/>
                    <w:b/>
                    <w:sz w:val="20"/>
                  </w:rPr>
                  <w:t>Inserte la calificación global del ID-8</w:t>
                </w:r>
              </w:p>
            </w:tc>
          </w:sdtContent>
        </w:sdt>
        <w:tc>
          <w:tcPr>
            <w:tcW w:w="1350" w:type="dxa"/>
            <w:shd w:val="clear" w:color="auto" w:fill="auto"/>
          </w:tcPr>
          <w:p w14:paraId="25AC1E90" w14:textId="77777777" w:rsidR="00633674" w:rsidRPr="00F06ED0" w:rsidRDefault="00633674" w:rsidP="00EF5307">
            <w:pPr>
              <w:spacing w:after="0" w:line="240" w:lineRule="auto"/>
              <w:jc w:val="center"/>
              <w:rPr>
                <w:rFonts w:ascii="Calibri" w:eastAsia="Times New Roman" w:hAnsi="Calibri" w:cs="Calibri"/>
                <w:b/>
                <w:bCs/>
                <w:sz w:val="18"/>
                <w:lang w:eastAsia="es-ES"/>
              </w:rPr>
            </w:pPr>
          </w:p>
        </w:tc>
        <w:sdt>
          <w:sdtPr>
            <w:rPr>
              <w:rFonts w:ascii="Calibri" w:eastAsia="Calibri" w:hAnsi="Calibri" w:cs="Calibri"/>
              <w:b/>
              <w:sz w:val="20"/>
              <w:szCs w:val="20"/>
            </w:rPr>
            <w:id w:val="-1215581813"/>
            <w:placeholder>
              <w:docPart w:val="1D1947B642B64C0F9C2B4FC759454CEA"/>
            </w:placeholder>
            <w15:dataBinding w:prefixMappings="xmlns:ns0='http://pefa.org/pefa-report-scores' " w:xpath="/ns0:Scores[1]/ns0:PI-08[1]/ns0:PreviousScore[1]" w:storeItemID="{D80D5892-CE0D-497C-ADDF-BB976C954640}"/>
          </w:sdtPr>
          <w:sdtEndPr/>
          <w:sdtContent>
            <w:tc>
              <w:tcPr>
                <w:tcW w:w="1382" w:type="dxa"/>
                <w:shd w:val="clear" w:color="auto" w:fill="auto"/>
                <w:vAlign w:val="center"/>
              </w:tcPr>
              <w:p w14:paraId="571D332F" w14:textId="77777777" w:rsidR="00633674" w:rsidRPr="00F06ED0" w:rsidRDefault="00633674" w:rsidP="001A7E43">
                <w:pPr>
                  <w:spacing w:after="0" w:line="240" w:lineRule="auto"/>
                  <w:jc w:val="center"/>
                  <w:rPr>
                    <w:rFonts w:ascii="Calibri" w:eastAsia="Times New Roman" w:hAnsi="Calibri" w:cs="Calibri"/>
                    <w:b/>
                    <w:bCs/>
                    <w:sz w:val="18"/>
                  </w:rPr>
                </w:pPr>
                <w:r>
                  <w:rPr>
                    <w:rFonts w:ascii="Calibri" w:hAnsi="Calibri"/>
                    <w:b/>
                    <w:sz w:val="20"/>
                  </w:rPr>
                  <w:t>Inserte la calificación global anterior del ID-8</w:t>
                </w:r>
              </w:p>
            </w:tc>
          </w:sdtContent>
        </w:sdt>
        <w:tc>
          <w:tcPr>
            <w:tcW w:w="1408" w:type="dxa"/>
            <w:shd w:val="clear" w:color="auto" w:fill="auto"/>
            <w:hideMark/>
          </w:tcPr>
          <w:p w14:paraId="164166BF" w14:textId="77777777" w:rsidR="00633674" w:rsidRPr="00F06ED0" w:rsidRDefault="00633674" w:rsidP="00A71198">
            <w:pPr>
              <w:spacing w:after="0" w:line="240" w:lineRule="auto"/>
              <w:rPr>
                <w:rFonts w:ascii="Calibri" w:eastAsia="Times New Roman" w:hAnsi="Calibri" w:cs="Calibri"/>
                <w:b/>
                <w:bCs/>
                <w:sz w:val="18"/>
              </w:rPr>
            </w:pPr>
            <w:r>
              <w:rPr>
                <w:rFonts w:ascii="Calibri" w:hAnsi="Calibri"/>
                <w:b/>
                <w:sz w:val="18"/>
              </w:rPr>
              <w:t> </w:t>
            </w:r>
          </w:p>
        </w:tc>
      </w:tr>
      <w:tr w:rsidR="00633674" w:rsidRPr="00F06ED0" w14:paraId="2ED91C0A" w14:textId="77777777" w:rsidTr="00A71198">
        <w:trPr>
          <w:trHeight w:val="300"/>
        </w:trPr>
        <w:tc>
          <w:tcPr>
            <w:tcW w:w="760" w:type="dxa"/>
            <w:vMerge/>
            <w:shd w:val="clear" w:color="auto" w:fill="1A2380"/>
            <w:vAlign w:val="center"/>
            <w:hideMark/>
          </w:tcPr>
          <w:p w14:paraId="78797F24" w14:textId="77777777" w:rsidR="00633674" w:rsidRPr="00F06ED0" w:rsidRDefault="00633674" w:rsidP="00A71198">
            <w:pPr>
              <w:spacing w:after="0" w:line="240" w:lineRule="auto"/>
              <w:rPr>
                <w:rFonts w:ascii="Calibri" w:eastAsia="Times New Roman" w:hAnsi="Calibri" w:cs="Calibri"/>
                <w:b/>
                <w:bCs/>
                <w:color w:val="000000"/>
                <w:sz w:val="18"/>
                <w:szCs w:val="32"/>
                <w:lang w:eastAsia="es-ES"/>
              </w:rPr>
            </w:pPr>
          </w:p>
        </w:tc>
        <w:tc>
          <w:tcPr>
            <w:tcW w:w="760" w:type="dxa"/>
            <w:shd w:val="clear" w:color="auto" w:fill="1A2380"/>
            <w:hideMark/>
          </w:tcPr>
          <w:p w14:paraId="680F892D" w14:textId="77777777" w:rsidR="00633674" w:rsidRPr="00F06ED0" w:rsidRDefault="00633674" w:rsidP="00A71198">
            <w:pPr>
              <w:spacing w:after="0" w:line="240" w:lineRule="auto"/>
              <w:jc w:val="both"/>
              <w:rPr>
                <w:rFonts w:ascii="Calibri" w:eastAsia="Times New Roman" w:hAnsi="Calibri" w:cs="Calibri"/>
                <w:b/>
                <w:bCs/>
                <w:sz w:val="18"/>
              </w:rPr>
            </w:pPr>
            <w:r>
              <w:rPr>
                <w:rFonts w:ascii="Calibri" w:hAnsi="Calibri"/>
                <w:b/>
                <w:sz w:val="18"/>
              </w:rPr>
              <w:t> </w:t>
            </w:r>
          </w:p>
        </w:tc>
        <w:tc>
          <w:tcPr>
            <w:tcW w:w="2350" w:type="dxa"/>
            <w:shd w:val="clear" w:color="auto" w:fill="1A2380"/>
            <w:hideMark/>
          </w:tcPr>
          <w:p w14:paraId="370E825A"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1. Programación del desempeño para la prestación de servicios</w:t>
            </w:r>
          </w:p>
        </w:tc>
        <w:sdt>
          <w:sdtPr>
            <w:rPr>
              <w:rFonts w:ascii="Calibri" w:eastAsia="Calibri" w:hAnsi="Calibri" w:cs="Calibri"/>
              <w:sz w:val="20"/>
              <w:szCs w:val="20"/>
            </w:rPr>
            <w:id w:val="485754774"/>
            <w:placeholder>
              <w:docPart w:val="993083CCA015461B9F1A1040B3940C36"/>
            </w:placeholder>
            <w15:dataBinding w:prefixMappings="xmlns:ns0='http://pefa.org/pefa-report-scores' " w:xpath="/ns0:Scores[1]/ns0:PI-08.1[1]/ns0:Score[1]" w:storeItemID="{D80D5892-CE0D-497C-ADDF-BB976C954640}"/>
          </w:sdtPr>
          <w:sdtEndPr/>
          <w:sdtContent>
            <w:tc>
              <w:tcPr>
                <w:tcW w:w="1350" w:type="dxa"/>
                <w:shd w:val="clear" w:color="auto" w:fill="auto"/>
                <w:vAlign w:val="center"/>
              </w:tcPr>
              <w:p w14:paraId="42AB8BF7" w14:textId="77777777" w:rsidR="00633674" w:rsidRPr="00F06ED0" w:rsidRDefault="00633674" w:rsidP="001A7E43">
                <w:pPr>
                  <w:spacing w:after="0" w:line="240" w:lineRule="auto"/>
                  <w:jc w:val="center"/>
                  <w:rPr>
                    <w:rFonts w:ascii="Calibri" w:eastAsia="Times New Roman" w:hAnsi="Calibri" w:cs="Calibri"/>
                    <w:sz w:val="18"/>
                  </w:rPr>
                </w:pPr>
                <w:r>
                  <w:rPr>
                    <w:rFonts w:ascii="Calibri" w:hAnsi="Calibri"/>
                    <w:sz w:val="20"/>
                  </w:rPr>
                  <w:t>Inserte la calificación del ID-8.1</w:t>
                </w:r>
              </w:p>
            </w:tc>
          </w:sdtContent>
        </w:sdt>
        <w:sdt>
          <w:sdtPr>
            <w:rPr>
              <w:rFonts w:ascii="Calibri" w:eastAsia="Calibri" w:hAnsi="Calibri" w:cs="Calibri"/>
              <w:sz w:val="20"/>
              <w:szCs w:val="20"/>
            </w:rPr>
            <w:id w:val="-1975986780"/>
            <w:placeholder>
              <w:docPart w:val="FE60100CEC6C4D96B21642D924B86726"/>
            </w:placeholder>
            <w15:dataBinding w:prefixMappings="xmlns:ns0='http://pefa.org/pefa-report-scores' " w:xpath="/ns0:Scores[1]/ns0:PI-08.1[1]/ns0:Description[1]" w:storeItemID="{D80D5892-CE0D-497C-ADDF-BB976C954640}"/>
          </w:sdtPr>
          <w:sdtEndPr/>
          <w:sdtContent>
            <w:tc>
              <w:tcPr>
                <w:tcW w:w="1350" w:type="dxa"/>
                <w:shd w:val="clear" w:color="auto" w:fill="auto"/>
              </w:tcPr>
              <w:p w14:paraId="4A255154" w14:textId="77777777" w:rsidR="00633674" w:rsidRPr="00F06ED0" w:rsidRDefault="00633674" w:rsidP="00EF5307">
                <w:pPr>
                  <w:spacing w:after="0" w:line="240" w:lineRule="auto"/>
                  <w:jc w:val="center"/>
                  <w:rPr>
                    <w:rFonts w:ascii="Calibri" w:eastAsia="Times New Roman" w:hAnsi="Calibri" w:cs="Calibri"/>
                    <w:sz w:val="18"/>
                  </w:rPr>
                </w:pPr>
                <w:r>
                  <w:rPr>
                    <w:rFonts w:ascii="Calibri" w:hAnsi="Calibri"/>
                    <w:sz w:val="20"/>
                  </w:rPr>
                  <w:t>Inserte un resumen del ID-8.1</w:t>
                </w:r>
              </w:p>
            </w:tc>
          </w:sdtContent>
        </w:sdt>
        <w:sdt>
          <w:sdtPr>
            <w:rPr>
              <w:rFonts w:ascii="Calibri" w:eastAsia="Calibri" w:hAnsi="Calibri" w:cs="Calibri"/>
              <w:sz w:val="20"/>
              <w:szCs w:val="20"/>
            </w:rPr>
            <w:id w:val="175229925"/>
            <w:placeholder>
              <w:docPart w:val="8250403A20B04D39AA3D7C0AA5DDB806"/>
            </w:placeholder>
            <w15:dataBinding w:prefixMappings="xmlns:ns0='http://pefa.org/pefa-report-scores' " w:xpath="/ns0:Scores[1]/ns0:PI-08.1[1]/ns0:PreviousScore[1]" w:storeItemID="{D80D5892-CE0D-497C-ADDF-BB976C954640}"/>
          </w:sdtPr>
          <w:sdtEndPr/>
          <w:sdtContent>
            <w:tc>
              <w:tcPr>
                <w:tcW w:w="1382" w:type="dxa"/>
                <w:shd w:val="clear" w:color="auto" w:fill="auto"/>
                <w:vAlign w:val="center"/>
              </w:tcPr>
              <w:p w14:paraId="14ADF21D" w14:textId="77777777" w:rsidR="00633674" w:rsidRPr="00F06ED0" w:rsidRDefault="00633674" w:rsidP="001A7E43">
                <w:pPr>
                  <w:spacing w:after="0" w:line="240" w:lineRule="auto"/>
                  <w:jc w:val="center"/>
                  <w:rPr>
                    <w:rFonts w:ascii="Calibri" w:eastAsia="Times New Roman" w:hAnsi="Calibri" w:cs="Calibri"/>
                    <w:sz w:val="18"/>
                  </w:rPr>
                </w:pPr>
                <w:r>
                  <w:rPr>
                    <w:rFonts w:ascii="Calibri" w:hAnsi="Calibri"/>
                    <w:sz w:val="20"/>
                  </w:rPr>
                  <w:t>Inserte la calificación anterior del ID-8.1</w:t>
                </w:r>
              </w:p>
            </w:tc>
          </w:sdtContent>
        </w:sdt>
        <w:tc>
          <w:tcPr>
            <w:tcW w:w="1408" w:type="dxa"/>
            <w:shd w:val="clear" w:color="auto" w:fill="auto"/>
            <w:hideMark/>
          </w:tcPr>
          <w:p w14:paraId="702DF9E8"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 </w:t>
            </w:r>
          </w:p>
        </w:tc>
      </w:tr>
      <w:tr w:rsidR="00633674" w:rsidRPr="00F06ED0" w14:paraId="54979D29" w14:textId="77777777" w:rsidTr="00A71198">
        <w:trPr>
          <w:trHeight w:val="300"/>
        </w:trPr>
        <w:tc>
          <w:tcPr>
            <w:tcW w:w="760" w:type="dxa"/>
            <w:vMerge/>
            <w:shd w:val="clear" w:color="auto" w:fill="1A2380"/>
            <w:vAlign w:val="center"/>
            <w:hideMark/>
          </w:tcPr>
          <w:p w14:paraId="5A156EB1" w14:textId="77777777" w:rsidR="00633674" w:rsidRPr="00F06ED0" w:rsidRDefault="00633674" w:rsidP="00A71198">
            <w:pPr>
              <w:spacing w:after="0" w:line="240" w:lineRule="auto"/>
              <w:rPr>
                <w:rFonts w:ascii="Calibri" w:eastAsia="Times New Roman" w:hAnsi="Calibri" w:cs="Calibri"/>
                <w:b/>
                <w:bCs/>
                <w:color w:val="000000"/>
                <w:sz w:val="18"/>
                <w:szCs w:val="32"/>
                <w:lang w:eastAsia="es-ES"/>
              </w:rPr>
            </w:pPr>
          </w:p>
        </w:tc>
        <w:tc>
          <w:tcPr>
            <w:tcW w:w="760" w:type="dxa"/>
            <w:shd w:val="clear" w:color="auto" w:fill="1A2380"/>
            <w:hideMark/>
          </w:tcPr>
          <w:p w14:paraId="03446BF3" w14:textId="77777777" w:rsidR="00633674" w:rsidRPr="00F06ED0" w:rsidRDefault="00633674" w:rsidP="00A71198">
            <w:pPr>
              <w:spacing w:after="0" w:line="240" w:lineRule="auto"/>
              <w:jc w:val="both"/>
              <w:rPr>
                <w:rFonts w:ascii="Calibri" w:eastAsia="Times New Roman" w:hAnsi="Calibri" w:cs="Calibri"/>
                <w:b/>
                <w:bCs/>
                <w:sz w:val="18"/>
              </w:rPr>
            </w:pPr>
            <w:r>
              <w:rPr>
                <w:rFonts w:ascii="Calibri" w:hAnsi="Calibri"/>
                <w:b/>
                <w:sz w:val="18"/>
              </w:rPr>
              <w:t> </w:t>
            </w:r>
          </w:p>
        </w:tc>
        <w:tc>
          <w:tcPr>
            <w:tcW w:w="2350" w:type="dxa"/>
            <w:shd w:val="clear" w:color="auto" w:fill="1A2380"/>
            <w:hideMark/>
          </w:tcPr>
          <w:p w14:paraId="72EDEF1D" w14:textId="77777777" w:rsidR="00633674" w:rsidRPr="00F06ED0" w:rsidRDefault="00633674" w:rsidP="00A71198">
            <w:pPr>
              <w:spacing w:after="0" w:line="240" w:lineRule="auto"/>
              <w:jc w:val="both"/>
              <w:rPr>
                <w:rFonts w:ascii="Calibri" w:eastAsia="Times New Roman" w:hAnsi="Calibri" w:cs="Calibri"/>
                <w:sz w:val="18"/>
              </w:rPr>
            </w:pPr>
            <w:r>
              <w:rPr>
                <w:rFonts w:ascii="Calibri" w:hAnsi="Calibri"/>
                <w:sz w:val="18"/>
              </w:rPr>
              <w:t>2. Resultados de desempeño para la prestación de servicios</w:t>
            </w:r>
          </w:p>
        </w:tc>
        <w:sdt>
          <w:sdtPr>
            <w:rPr>
              <w:rFonts w:ascii="Calibri" w:eastAsia="Calibri" w:hAnsi="Calibri" w:cs="Calibri"/>
              <w:sz w:val="20"/>
              <w:szCs w:val="20"/>
            </w:rPr>
            <w:id w:val="-1155988143"/>
            <w:placeholder>
              <w:docPart w:val="670A8BA0C1D74DB38C41B521C8F79CB1"/>
            </w:placeholder>
            <w15:dataBinding w:prefixMappings="xmlns:ns0='http://pefa.org/pefa-report-scores' " w:xpath="/ns0:Scores[1]/ns0:PI-08.2[1]/ns0:Score[1]" w:storeItemID="{D80D5892-CE0D-497C-ADDF-BB976C954640}"/>
          </w:sdtPr>
          <w:sdtEndPr/>
          <w:sdtContent>
            <w:tc>
              <w:tcPr>
                <w:tcW w:w="1350" w:type="dxa"/>
                <w:shd w:val="clear" w:color="auto" w:fill="auto"/>
                <w:vAlign w:val="center"/>
              </w:tcPr>
              <w:p w14:paraId="2CFB2154" w14:textId="77777777" w:rsidR="00633674" w:rsidRPr="00F06ED0" w:rsidRDefault="00633674" w:rsidP="001A7E43">
                <w:pPr>
                  <w:spacing w:after="0" w:line="240" w:lineRule="auto"/>
                  <w:jc w:val="center"/>
                  <w:rPr>
                    <w:rFonts w:ascii="Calibri" w:eastAsia="Times New Roman" w:hAnsi="Calibri" w:cs="Calibri"/>
                    <w:sz w:val="18"/>
                  </w:rPr>
                </w:pPr>
                <w:r>
                  <w:rPr>
                    <w:rFonts w:ascii="Calibri" w:hAnsi="Calibri"/>
                    <w:sz w:val="20"/>
                  </w:rPr>
                  <w:t>Inserte la calificación del ID-8.2</w:t>
                </w:r>
              </w:p>
            </w:tc>
          </w:sdtContent>
        </w:sdt>
        <w:sdt>
          <w:sdtPr>
            <w:rPr>
              <w:rFonts w:ascii="Calibri" w:eastAsia="Calibri" w:hAnsi="Calibri" w:cs="Calibri"/>
              <w:sz w:val="20"/>
              <w:szCs w:val="20"/>
            </w:rPr>
            <w:id w:val="-1480765730"/>
            <w:placeholder>
              <w:docPart w:val="C8D6744AF19F4BFEBEF73CF66A15C8B1"/>
            </w:placeholder>
            <w15:dataBinding w:prefixMappings="xmlns:ns0='http://pefa.org/pefa-report-scores' " w:xpath="/ns0:Scores[1]/ns0:PI-08.2[1]/ns0:Description[1]" w:storeItemID="{D80D5892-CE0D-497C-ADDF-BB976C954640}"/>
          </w:sdtPr>
          <w:sdtEndPr/>
          <w:sdtContent>
            <w:tc>
              <w:tcPr>
                <w:tcW w:w="1350" w:type="dxa"/>
                <w:shd w:val="clear" w:color="auto" w:fill="auto"/>
              </w:tcPr>
              <w:p w14:paraId="393A4C63" w14:textId="77777777" w:rsidR="00633674" w:rsidRPr="00F06ED0" w:rsidRDefault="00633674" w:rsidP="00EF5307">
                <w:pPr>
                  <w:spacing w:after="0" w:line="240" w:lineRule="auto"/>
                  <w:jc w:val="center"/>
                  <w:rPr>
                    <w:rFonts w:ascii="Calibri" w:eastAsia="Times New Roman" w:hAnsi="Calibri" w:cs="Calibri"/>
                    <w:sz w:val="18"/>
                  </w:rPr>
                </w:pPr>
                <w:r>
                  <w:rPr>
                    <w:rFonts w:ascii="Calibri" w:hAnsi="Calibri"/>
                    <w:sz w:val="20"/>
                  </w:rPr>
                  <w:t>Inserte un resumen del ID-8.2</w:t>
                </w:r>
              </w:p>
            </w:tc>
          </w:sdtContent>
        </w:sdt>
        <w:sdt>
          <w:sdtPr>
            <w:rPr>
              <w:rFonts w:ascii="Calibri" w:eastAsia="Calibri" w:hAnsi="Calibri" w:cs="Calibri"/>
              <w:sz w:val="20"/>
              <w:szCs w:val="20"/>
            </w:rPr>
            <w:id w:val="549038954"/>
            <w:placeholder>
              <w:docPart w:val="93C407B303FC4C368B5D93955DEB71AF"/>
            </w:placeholder>
            <w15:dataBinding w:prefixMappings="xmlns:ns0='http://pefa.org/pefa-report-scores' " w:xpath="/ns0:Scores[1]/ns0:PI-08.2[1]/ns0:PreviousScore[1]" w:storeItemID="{D80D5892-CE0D-497C-ADDF-BB976C954640}"/>
          </w:sdtPr>
          <w:sdtEndPr/>
          <w:sdtContent>
            <w:tc>
              <w:tcPr>
                <w:tcW w:w="1382" w:type="dxa"/>
                <w:shd w:val="clear" w:color="auto" w:fill="auto"/>
                <w:vAlign w:val="center"/>
              </w:tcPr>
              <w:p w14:paraId="0C9146A3" w14:textId="77777777" w:rsidR="00633674" w:rsidRPr="00F06ED0" w:rsidRDefault="00633674" w:rsidP="001A7E43">
                <w:pPr>
                  <w:spacing w:after="0" w:line="240" w:lineRule="auto"/>
                  <w:jc w:val="center"/>
                  <w:rPr>
                    <w:rFonts w:ascii="Calibri" w:eastAsia="Times New Roman" w:hAnsi="Calibri" w:cs="Calibri"/>
                    <w:sz w:val="18"/>
                  </w:rPr>
                </w:pPr>
                <w:r>
                  <w:rPr>
                    <w:rFonts w:ascii="Calibri" w:hAnsi="Calibri"/>
                    <w:sz w:val="20"/>
                  </w:rPr>
                  <w:t>Inserte la calificación anterior del ID-8.2</w:t>
                </w:r>
              </w:p>
            </w:tc>
          </w:sdtContent>
        </w:sdt>
        <w:tc>
          <w:tcPr>
            <w:tcW w:w="1408" w:type="dxa"/>
            <w:shd w:val="clear" w:color="auto" w:fill="auto"/>
            <w:hideMark/>
          </w:tcPr>
          <w:p w14:paraId="3C4F986F"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 </w:t>
            </w:r>
          </w:p>
        </w:tc>
      </w:tr>
      <w:tr w:rsidR="00633674" w:rsidRPr="00F06ED0" w14:paraId="22A8EEE8" w14:textId="77777777" w:rsidTr="00A71198">
        <w:trPr>
          <w:trHeight w:val="300"/>
        </w:trPr>
        <w:tc>
          <w:tcPr>
            <w:tcW w:w="760" w:type="dxa"/>
            <w:vMerge/>
            <w:shd w:val="clear" w:color="auto" w:fill="1A2380"/>
            <w:vAlign w:val="center"/>
            <w:hideMark/>
          </w:tcPr>
          <w:p w14:paraId="577508A2" w14:textId="77777777" w:rsidR="00633674" w:rsidRPr="00F06ED0" w:rsidRDefault="00633674" w:rsidP="00A71198">
            <w:pPr>
              <w:spacing w:after="0" w:line="240" w:lineRule="auto"/>
              <w:rPr>
                <w:rFonts w:ascii="Calibri" w:eastAsia="Times New Roman" w:hAnsi="Calibri" w:cs="Calibri"/>
                <w:b/>
                <w:bCs/>
                <w:color w:val="000000"/>
                <w:sz w:val="18"/>
                <w:szCs w:val="32"/>
                <w:lang w:eastAsia="es-ES"/>
              </w:rPr>
            </w:pPr>
          </w:p>
        </w:tc>
        <w:tc>
          <w:tcPr>
            <w:tcW w:w="760" w:type="dxa"/>
            <w:shd w:val="clear" w:color="auto" w:fill="1A2380"/>
            <w:hideMark/>
          </w:tcPr>
          <w:p w14:paraId="3FD9076B" w14:textId="77777777" w:rsidR="00633674" w:rsidRPr="00F06ED0" w:rsidRDefault="00633674" w:rsidP="00A71198">
            <w:pPr>
              <w:spacing w:after="0" w:line="240" w:lineRule="auto"/>
              <w:jc w:val="both"/>
              <w:rPr>
                <w:rFonts w:ascii="Calibri" w:eastAsia="Times New Roman" w:hAnsi="Calibri" w:cs="Calibri"/>
                <w:b/>
                <w:bCs/>
                <w:sz w:val="18"/>
              </w:rPr>
            </w:pPr>
            <w:r>
              <w:rPr>
                <w:rFonts w:ascii="Calibri" w:hAnsi="Calibri"/>
                <w:b/>
                <w:sz w:val="18"/>
              </w:rPr>
              <w:t> </w:t>
            </w:r>
          </w:p>
        </w:tc>
        <w:tc>
          <w:tcPr>
            <w:tcW w:w="2350" w:type="dxa"/>
            <w:shd w:val="clear" w:color="auto" w:fill="1A2380"/>
            <w:hideMark/>
          </w:tcPr>
          <w:p w14:paraId="03FE622D"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3. Recursos recibidos por las unidades responsables de la prestación de servicios</w:t>
            </w:r>
          </w:p>
        </w:tc>
        <w:sdt>
          <w:sdtPr>
            <w:rPr>
              <w:rFonts w:ascii="Calibri" w:eastAsia="Calibri" w:hAnsi="Calibri" w:cs="Calibri"/>
              <w:sz w:val="20"/>
              <w:szCs w:val="20"/>
            </w:rPr>
            <w:id w:val="1864327264"/>
            <w:placeholder>
              <w:docPart w:val="6B9F1DED53CD459597A515ADE33D4C44"/>
            </w:placeholder>
            <w15:dataBinding w:prefixMappings="xmlns:ns0='http://pefa.org/pefa-report-scores' " w:xpath="/ns0:Scores[1]/ns0:PI-08.3[1]/ns0:Score[1]" w:storeItemID="{D80D5892-CE0D-497C-ADDF-BB976C954640}"/>
          </w:sdtPr>
          <w:sdtEndPr/>
          <w:sdtContent>
            <w:tc>
              <w:tcPr>
                <w:tcW w:w="1350" w:type="dxa"/>
                <w:shd w:val="clear" w:color="auto" w:fill="auto"/>
                <w:vAlign w:val="center"/>
              </w:tcPr>
              <w:p w14:paraId="510904B4" w14:textId="77777777" w:rsidR="00633674" w:rsidRPr="00F06ED0" w:rsidRDefault="00633674" w:rsidP="001A7E43">
                <w:pPr>
                  <w:spacing w:after="0" w:line="240" w:lineRule="auto"/>
                  <w:jc w:val="center"/>
                  <w:rPr>
                    <w:rFonts w:ascii="Calibri" w:eastAsia="Times New Roman" w:hAnsi="Calibri" w:cs="Calibri"/>
                    <w:sz w:val="18"/>
                  </w:rPr>
                </w:pPr>
                <w:r>
                  <w:rPr>
                    <w:rFonts w:ascii="Calibri" w:hAnsi="Calibri"/>
                    <w:sz w:val="20"/>
                  </w:rPr>
                  <w:t>Inserte la calificación del ID-8.3</w:t>
                </w:r>
              </w:p>
            </w:tc>
          </w:sdtContent>
        </w:sdt>
        <w:sdt>
          <w:sdtPr>
            <w:rPr>
              <w:rFonts w:ascii="Calibri" w:eastAsia="Calibri" w:hAnsi="Calibri" w:cs="Calibri"/>
              <w:sz w:val="20"/>
              <w:szCs w:val="20"/>
            </w:rPr>
            <w:id w:val="-902288086"/>
            <w:placeholder>
              <w:docPart w:val="AF52DC5240A946F5BEFC1F44ED40F756"/>
            </w:placeholder>
            <w15:dataBinding w:prefixMappings="xmlns:ns0='http://pefa.org/pefa-report-scores' " w:xpath="/ns0:Scores[1]/ns0:PI-08.3[1]/ns0:Description[1]" w:storeItemID="{D80D5892-CE0D-497C-ADDF-BB976C954640}"/>
          </w:sdtPr>
          <w:sdtEndPr/>
          <w:sdtContent>
            <w:tc>
              <w:tcPr>
                <w:tcW w:w="1350" w:type="dxa"/>
                <w:shd w:val="clear" w:color="auto" w:fill="auto"/>
              </w:tcPr>
              <w:p w14:paraId="62065B9C" w14:textId="77777777" w:rsidR="00633674" w:rsidRPr="00F06ED0" w:rsidRDefault="00633674" w:rsidP="00EF5307">
                <w:pPr>
                  <w:spacing w:after="0" w:line="240" w:lineRule="auto"/>
                  <w:jc w:val="center"/>
                  <w:rPr>
                    <w:rFonts w:ascii="Calibri" w:eastAsia="Times New Roman" w:hAnsi="Calibri" w:cs="Calibri"/>
                    <w:sz w:val="18"/>
                  </w:rPr>
                </w:pPr>
                <w:r>
                  <w:rPr>
                    <w:rFonts w:ascii="Calibri" w:hAnsi="Calibri"/>
                    <w:sz w:val="20"/>
                  </w:rPr>
                  <w:t>Inserte un resumen del ID-8.3</w:t>
                </w:r>
              </w:p>
            </w:tc>
          </w:sdtContent>
        </w:sdt>
        <w:sdt>
          <w:sdtPr>
            <w:rPr>
              <w:rFonts w:ascii="Calibri" w:eastAsia="Calibri" w:hAnsi="Calibri" w:cs="Calibri"/>
              <w:sz w:val="20"/>
              <w:szCs w:val="20"/>
            </w:rPr>
            <w:id w:val="1526362164"/>
            <w:placeholder>
              <w:docPart w:val="F01CA33C099048D088678F94187A9088"/>
            </w:placeholder>
            <w15:dataBinding w:prefixMappings="xmlns:ns0='http://pefa.org/pefa-report-scores' " w:xpath="/ns0:Scores[1]/ns0:PI-08.3[1]/ns0:PreviousScore[1]" w:storeItemID="{D80D5892-CE0D-497C-ADDF-BB976C954640}"/>
          </w:sdtPr>
          <w:sdtEndPr/>
          <w:sdtContent>
            <w:tc>
              <w:tcPr>
                <w:tcW w:w="1382" w:type="dxa"/>
                <w:shd w:val="clear" w:color="auto" w:fill="auto"/>
                <w:vAlign w:val="center"/>
              </w:tcPr>
              <w:p w14:paraId="28F550EE" w14:textId="77777777" w:rsidR="00633674" w:rsidRPr="00F06ED0" w:rsidRDefault="00633674" w:rsidP="001A7E43">
                <w:pPr>
                  <w:spacing w:after="0" w:line="240" w:lineRule="auto"/>
                  <w:jc w:val="center"/>
                  <w:rPr>
                    <w:rFonts w:ascii="Calibri" w:eastAsia="Times New Roman" w:hAnsi="Calibri" w:cs="Calibri"/>
                    <w:sz w:val="18"/>
                  </w:rPr>
                </w:pPr>
                <w:r>
                  <w:rPr>
                    <w:rFonts w:ascii="Calibri" w:hAnsi="Calibri"/>
                    <w:sz w:val="20"/>
                  </w:rPr>
                  <w:t>Inserte la calificación anterior del ID-8.3</w:t>
                </w:r>
              </w:p>
            </w:tc>
          </w:sdtContent>
        </w:sdt>
        <w:tc>
          <w:tcPr>
            <w:tcW w:w="1408" w:type="dxa"/>
            <w:shd w:val="clear" w:color="auto" w:fill="auto"/>
            <w:hideMark/>
          </w:tcPr>
          <w:p w14:paraId="662E8B75"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 </w:t>
            </w:r>
          </w:p>
        </w:tc>
      </w:tr>
      <w:tr w:rsidR="00633674" w:rsidRPr="00F06ED0" w14:paraId="71A9363F" w14:textId="77777777" w:rsidTr="00A71198">
        <w:trPr>
          <w:trHeight w:val="300"/>
        </w:trPr>
        <w:tc>
          <w:tcPr>
            <w:tcW w:w="760" w:type="dxa"/>
            <w:vMerge/>
            <w:shd w:val="clear" w:color="auto" w:fill="1A2380"/>
            <w:vAlign w:val="center"/>
            <w:hideMark/>
          </w:tcPr>
          <w:p w14:paraId="45E2073C" w14:textId="77777777" w:rsidR="00633674" w:rsidRPr="00F06ED0" w:rsidRDefault="00633674" w:rsidP="00A71198">
            <w:pPr>
              <w:spacing w:after="0" w:line="240" w:lineRule="auto"/>
              <w:rPr>
                <w:rFonts w:ascii="Calibri" w:eastAsia="Times New Roman" w:hAnsi="Calibri" w:cs="Calibri"/>
                <w:b/>
                <w:bCs/>
                <w:color w:val="000000"/>
                <w:sz w:val="18"/>
                <w:szCs w:val="32"/>
                <w:lang w:eastAsia="es-ES"/>
              </w:rPr>
            </w:pPr>
          </w:p>
        </w:tc>
        <w:tc>
          <w:tcPr>
            <w:tcW w:w="760" w:type="dxa"/>
            <w:shd w:val="clear" w:color="auto" w:fill="1A2380"/>
            <w:hideMark/>
          </w:tcPr>
          <w:p w14:paraId="0B3C512E" w14:textId="77777777" w:rsidR="00633674" w:rsidRPr="00F06ED0" w:rsidRDefault="00633674" w:rsidP="00A71198">
            <w:pPr>
              <w:spacing w:after="0" w:line="240" w:lineRule="auto"/>
              <w:jc w:val="both"/>
              <w:rPr>
                <w:rFonts w:ascii="Calibri" w:eastAsia="Times New Roman" w:hAnsi="Calibri" w:cs="Calibri"/>
                <w:b/>
                <w:bCs/>
                <w:sz w:val="18"/>
              </w:rPr>
            </w:pPr>
            <w:r>
              <w:rPr>
                <w:rFonts w:ascii="Calibri" w:hAnsi="Calibri"/>
                <w:b/>
                <w:sz w:val="18"/>
              </w:rPr>
              <w:t> </w:t>
            </w:r>
          </w:p>
        </w:tc>
        <w:tc>
          <w:tcPr>
            <w:tcW w:w="2350" w:type="dxa"/>
            <w:shd w:val="clear" w:color="auto" w:fill="1A2380"/>
            <w:hideMark/>
          </w:tcPr>
          <w:p w14:paraId="24031706"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4. Evaluación del desempeño para la prestación de servicios</w:t>
            </w:r>
          </w:p>
        </w:tc>
        <w:sdt>
          <w:sdtPr>
            <w:rPr>
              <w:rFonts w:ascii="Calibri" w:eastAsia="Calibri" w:hAnsi="Calibri" w:cs="Calibri"/>
              <w:sz w:val="20"/>
              <w:szCs w:val="20"/>
            </w:rPr>
            <w:id w:val="1336958569"/>
            <w:placeholder>
              <w:docPart w:val="3BD04E64A0AC4237B0D59CFBB028856A"/>
            </w:placeholder>
            <w15:dataBinding w:prefixMappings="xmlns:ns0='http://pefa.org/pefa-report-scores' " w:xpath="/ns0:Scores[1]/ns0:PI-08.4[1]/ns0:Score[1]" w:storeItemID="{D80D5892-CE0D-497C-ADDF-BB976C954640}"/>
          </w:sdtPr>
          <w:sdtEndPr/>
          <w:sdtContent>
            <w:tc>
              <w:tcPr>
                <w:tcW w:w="1350" w:type="dxa"/>
                <w:shd w:val="clear" w:color="auto" w:fill="auto"/>
                <w:vAlign w:val="center"/>
              </w:tcPr>
              <w:p w14:paraId="2596F555" w14:textId="77777777" w:rsidR="00633674" w:rsidRPr="00F06ED0" w:rsidRDefault="00633674" w:rsidP="001A7E43">
                <w:pPr>
                  <w:spacing w:after="0" w:line="240" w:lineRule="auto"/>
                  <w:jc w:val="center"/>
                  <w:rPr>
                    <w:rFonts w:ascii="Calibri" w:eastAsia="Times New Roman" w:hAnsi="Calibri" w:cs="Calibri"/>
                    <w:sz w:val="18"/>
                  </w:rPr>
                </w:pPr>
                <w:r>
                  <w:rPr>
                    <w:rFonts w:ascii="Calibri" w:hAnsi="Calibri"/>
                    <w:sz w:val="20"/>
                  </w:rPr>
                  <w:t>Inserte la calificación del ID-8.4</w:t>
                </w:r>
              </w:p>
            </w:tc>
          </w:sdtContent>
        </w:sdt>
        <w:sdt>
          <w:sdtPr>
            <w:rPr>
              <w:rFonts w:ascii="Calibri" w:eastAsia="Calibri" w:hAnsi="Calibri" w:cs="Calibri"/>
              <w:sz w:val="20"/>
              <w:szCs w:val="20"/>
            </w:rPr>
            <w:id w:val="56134904"/>
            <w:placeholder>
              <w:docPart w:val="E932342347A9400693FF2206ACE5D7EB"/>
            </w:placeholder>
            <w15:dataBinding w:prefixMappings="xmlns:ns0='http://pefa.org/pefa-report-scores' " w:xpath="/ns0:Scores[1]/ns0:PI-08.4[1]/ns0:Description[1]" w:storeItemID="{D80D5892-CE0D-497C-ADDF-BB976C954640}"/>
          </w:sdtPr>
          <w:sdtEndPr/>
          <w:sdtContent>
            <w:tc>
              <w:tcPr>
                <w:tcW w:w="1350" w:type="dxa"/>
                <w:shd w:val="clear" w:color="auto" w:fill="auto"/>
              </w:tcPr>
              <w:p w14:paraId="2B4E818A" w14:textId="77777777" w:rsidR="00633674" w:rsidRPr="00F06ED0" w:rsidRDefault="00633674" w:rsidP="00EF5307">
                <w:pPr>
                  <w:spacing w:after="0" w:line="240" w:lineRule="auto"/>
                  <w:jc w:val="center"/>
                  <w:rPr>
                    <w:rFonts w:ascii="Calibri" w:eastAsia="Times New Roman" w:hAnsi="Calibri" w:cs="Calibri"/>
                    <w:sz w:val="18"/>
                  </w:rPr>
                </w:pPr>
                <w:r>
                  <w:rPr>
                    <w:rFonts w:ascii="Calibri" w:hAnsi="Calibri"/>
                    <w:sz w:val="20"/>
                  </w:rPr>
                  <w:t>Inserte un resumen del ID-8.4</w:t>
                </w:r>
              </w:p>
            </w:tc>
          </w:sdtContent>
        </w:sdt>
        <w:sdt>
          <w:sdtPr>
            <w:rPr>
              <w:rFonts w:ascii="Calibri" w:eastAsia="Calibri" w:hAnsi="Calibri" w:cs="Calibri"/>
              <w:sz w:val="20"/>
              <w:szCs w:val="20"/>
            </w:rPr>
            <w:id w:val="-1573036683"/>
            <w:placeholder>
              <w:docPart w:val="E4F14E4421B0499683033C07EBC79FA4"/>
            </w:placeholder>
            <w15:dataBinding w:prefixMappings="xmlns:ns0='http://pefa.org/pefa-report-scores' " w:xpath="/ns0:Scores[1]/ns0:PI-08.4[1]/ns0:PreviousScore[1]" w:storeItemID="{D80D5892-CE0D-497C-ADDF-BB976C954640}"/>
          </w:sdtPr>
          <w:sdtEndPr/>
          <w:sdtContent>
            <w:tc>
              <w:tcPr>
                <w:tcW w:w="1382" w:type="dxa"/>
                <w:shd w:val="clear" w:color="auto" w:fill="auto"/>
                <w:vAlign w:val="center"/>
              </w:tcPr>
              <w:p w14:paraId="7DCC65CB" w14:textId="77777777" w:rsidR="00633674" w:rsidRPr="00F06ED0" w:rsidRDefault="00633674" w:rsidP="001A7E43">
                <w:pPr>
                  <w:spacing w:after="0" w:line="240" w:lineRule="auto"/>
                  <w:jc w:val="center"/>
                  <w:rPr>
                    <w:rFonts w:ascii="Calibri" w:eastAsia="Times New Roman" w:hAnsi="Calibri" w:cs="Calibri"/>
                    <w:sz w:val="18"/>
                  </w:rPr>
                </w:pPr>
                <w:r>
                  <w:rPr>
                    <w:rFonts w:ascii="Calibri" w:hAnsi="Calibri"/>
                    <w:sz w:val="20"/>
                  </w:rPr>
                  <w:t>Inserte la calificación anterior del ID-8.4</w:t>
                </w:r>
              </w:p>
            </w:tc>
          </w:sdtContent>
        </w:sdt>
        <w:tc>
          <w:tcPr>
            <w:tcW w:w="1408" w:type="dxa"/>
            <w:shd w:val="clear" w:color="auto" w:fill="auto"/>
            <w:hideMark/>
          </w:tcPr>
          <w:p w14:paraId="256A14B5"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 </w:t>
            </w:r>
          </w:p>
        </w:tc>
      </w:tr>
      <w:tr w:rsidR="00633674" w:rsidRPr="00F06ED0" w14:paraId="33BAC8D5" w14:textId="77777777" w:rsidTr="00A71198">
        <w:trPr>
          <w:trHeight w:val="300"/>
        </w:trPr>
        <w:tc>
          <w:tcPr>
            <w:tcW w:w="760" w:type="dxa"/>
            <w:vMerge/>
            <w:shd w:val="clear" w:color="auto" w:fill="1A2380"/>
            <w:vAlign w:val="center"/>
            <w:hideMark/>
          </w:tcPr>
          <w:p w14:paraId="03930E92" w14:textId="77777777" w:rsidR="00633674" w:rsidRPr="00F06ED0" w:rsidRDefault="00633674" w:rsidP="00A71198">
            <w:pPr>
              <w:spacing w:after="0" w:line="240" w:lineRule="auto"/>
              <w:rPr>
                <w:rFonts w:ascii="Calibri" w:eastAsia="Times New Roman" w:hAnsi="Calibri" w:cs="Calibri"/>
                <w:b/>
                <w:bCs/>
                <w:color w:val="000000"/>
                <w:sz w:val="18"/>
                <w:szCs w:val="32"/>
                <w:lang w:eastAsia="es-ES"/>
              </w:rPr>
            </w:pPr>
          </w:p>
        </w:tc>
        <w:tc>
          <w:tcPr>
            <w:tcW w:w="760" w:type="dxa"/>
            <w:shd w:val="clear" w:color="auto" w:fill="1A2380"/>
            <w:hideMark/>
          </w:tcPr>
          <w:p w14:paraId="3BA297EF" w14:textId="77777777" w:rsidR="00633674" w:rsidRPr="00F06ED0" w:rsidRDefault="00633674" w:rsidP="00A71198">
            <w:pPr>
              <w:spacing w:after="0" w:line="240" w:lineRule="auto"/>
              <w:jc w:val="both"/>
              <w:rPr>
                <w:rFonts w:ascii="Calibri" w:eastAsia="Times New Roman" w:hAnsi="Calibri" w:cs="Calibri"/>
                <w:b/>
                <w:bCs/>
                <w:sz w:val="18"/>
              </w:rPr>
            </w:pPr>
            <w:r>
              <w:rPr>
                <w:rFonts w:ascii="Calibri" w:hAnsi="Calibri"/>
                <w:b/>
                <w:sz w:val="18"/>
              </w:rPr>
              <w:t>ID-9</w:t>
            </w:r>
          </w:p>
        </w:tc>
        <w:tc>
          <w:tcPr>
            <w:tcW w:w="2350" w:type="dxa"/>
            <w:shd w:val="clear" w:color="auto" w:fill="1A2380"/>
            <w:hideMark/>
          </w:tcPr>
          <w:p w14:paraId="67AB7BB2" w14:textId="77777777" w:rsidR="00633674" w:rsidRPr="00F06ED0" w:rsidRDefault="00633674" w:rsidP="00A71198">
            <w:pPr>
              <w:spacing w:after="0" w:line="240" w:lineRule="auto"/>
              <w:rPr>
                <w:rFonts w:ascii="Calibri" w:eastAsia="Times New Roman" w:hAnsi="Calibri" w:cs="Calibri"/>
                <w:b/>
                <w:bCs/>
                <w:sz w:val="18"/>
              </w:rPr>
            </w:pPr>
            <w:r>
              <w:rPr>
                <w:rFonts w:ascii="Calibri" w:hAnsi="Calibri"/>
                <w:b/>
                <w:sz w:val="18"/>
              </w:rPr>
              <w:t>Acceso público a la información fiscal</w:t>
            </w:r>
          </w:p>
        </w:tc>
        <w:sdt>
          <w:sdtPr>
            <w:rPr>
              <w:rFonts w:ascii="Calibri" w:eastAsia="Calibri" w:hAnsi="Calibri" w:cs="Calibri"/>
              <w:b/>
              <w:sz w:val="20"/>
              <w:szCs w:val="20"/>
            </w:rPr>
            <w:id w:val="-1765299681"/>
            <w:placeholder>
              <w:docPart w:val="2FF85FFA7A2B4DE290937C4D310DCC87"/>
            </w:placeholder>
            <w15:dataBinding w:prefixMappings="xmlns:ns0='http://pefa.org/pefa-report-scores' " w:xpath="/ns0:Scores[1]/ns0:PI-09[1]/ns0:Score[1]" w:storeItemID="{D80D5892-CE0D-497C-ADDF-BB976C954640}"/>
          </w:sdtPr>
          <w:sdtEndPr/>
          <w:sdtContent>
            <w:tc>
              <w:tcPr>
                <w:tcW w:w="1350" w:type="dxa"/>
                <w:shd w:val="clear" w:color="auto" w:fill="auto"/>
                <w:vAlign w:val="center"/>
              </w:tcPr>
              <w:p w14:paraId="38B54DA1" w14:textId="77777777" w:rsidR="00633674" w:rsidRPr="00F06ED0" w:rsidRDefault="00633674" w:rsidP="001A7E43">
                <w:pPr>
                  <w:spacing w:after="0" w:line="240" w:lineRule="auto"/>
                  <w:jc w:val="center"/>
                  <w:rPr>
                    <w:rFonts w:ascii="Calibri" w:eastAsia="Times New Roman" w:hAnsi="Calibri" w:cs="Calibri"/>
                    <w:b/>
                    <w:bCs/>
                    <w:sz w:val="18"/>
                  </w:rPr>
                </w:pPr>
                <w:r>
                  <w:rPr>
                    <w:rFonts w:ascii="Calibri" w:hAnsi="Calibri"/>
                    <w:b/>
                    <w:sz w:val="20"/>
                  </w:rPr>
                  <w:t>Inserte la calificación global del ID-9</w:t>
                </w:r>
              </w:p>
            </w:tc>
          </w:sdtContent>
        </w:sdt>
        <w:tc>
          <w:tcPr>
            <w:tcW w:w="1350" w:type="dxa"/>
            <w:shd w:val="clear" w:color="auto" w:fill="auto"/>
          </w:tcPr>
          <w:p w14:paraId="1E6FFDE5" w14:textId="77777777" w:rsidR="00633674" w:rsidRPr="00F06ED0" w:rsidRDefault="00633674" w:rsidP="00EF5307">
            <w:pPr>
              <w:spacing w:after="0" w:line="240" w:lineRule="auto"/>
              <w:jc w:val="center"/>
              <w:rPr>
                <w:rFonts w:ascii="Calibri" w:eastAsia="Times New Roman" w:hAnsi="Calibri" w:cs="Calibri"/>
                <w:b/>
                <w:bCs/>
                <w:sz w:val="18"/>
                <w:lang w:eastAsia="es-ES"/>
              </w:rPr>
            </w:pPr>
          </w:p>
        </w:tc>
        <w:sdt>
          <w:sdtPr>
            <w:rPr>
              <w:rFonts w:ascii="Calibri" w:eastAsia="Calibri" w:hAnsi="Calibri" w:cs="Calibri"/>
              <w:b/>
              <w:sz w:val="20"/>
              <w:szCs w:val="20"/>
            </w:rPr>
            <w:id w:val="-36815310"/>
            <w:placeholder>
              <w:docPart w:val="1E7721C3729F4F0BAD11C23D75517597"/>
            </w:placeholder>
            <w15:dataBinding w:prefixMappings="xmlns:ns0='http://pefa.org/pefa-report-scores' " w:xpath="/ns0:Scores[1]/ns0:PI-09[1]/ns0:PreviousScore[1]" w:storeItemID="{D80D5892-CE0D-497C-ADDF-BB976C954640}"/>
          </w:sdtPr>
          <w:sdtEndPr/>
          <w:sdtContent>
            <w:tc>
              <w:tcPr>
                <w:tcW w:w="1382" w:type="dxa"/>
                <w:shd w:val="clear" w:color="auto" w:fill="auto"/>
                <w:vAlign w:val="center"/>
              </w:tcPr>
              <w:p w14:paraId="496BFCF4" w14:textId="77777777" w:rsidR="00633674" w:rsidRPr="00F06ED0" w:rsidRDefault="00633674" w:rsidP="001A7E43">
                <w:pPr>
                  <w:spacing w:after="0" w:line="240" w:lineRule="auto"/>
                  <w:jc w:val="center"/>
                  <w:rPr>
                    <w:rFonts w:ascii="Calibri" w:eastAsia="Times New Roman" w:hAnsi="Calibri" w:cs="Calibri"/>
                    <w:b/>
                    <w:bCs/>
                    <w:sz w:val="18"/>
                  </w:rPr>
                </w:pPr>
                <w:r>
                  <w:rPr>
                    <w:rFonts w:ascii="Calibri" w:hAnsi="Calibri"/>
                    <w:b/>
                    <w:sz w:val="20"/>
                  </w:rPr>
                  <w:t>Inserte la calificación global anterior del ID-9</w:t>
                </w:r>
              </w:p>
            </w:tc>
          </w:sdtContent>
        </w:sdt>
        <w:tc>
          <w:tcPr>
            <w:tcW w:w="1408" w:type="dxa"/>
            <w:shd w:val="clear" w:color="auto" w:fill="auto"/>
            <w:hideMark/>
          </w:tcPr>
          <w:p w14:paraId="4ED3F069" w14:textId="77777777" w:rsidR="00633674" w:rsidRPr="00F06ED0" w:rsidRDefault="00633674" w:rsidP="00A71198">
            <w:pPr>
              <w:spacing w:after="0" w:line="240" w:lineRule="auto"/>
              <w:rPr>
                <w:rFonts w:ascii="Calibri" w:eastAsia="Times New Roman" w:hAnsi="Calibri" w:cs="Calibri"/>
                <w:b/>
                <w:bCs/>
                <w:sz w:val="18"/>
              </w:rPr>
            </w:pPr>
            <w:r>
              <w:rPr>
                <w:rFonts w:ascii="Calibri" w:hAnsi="Calibri"/>
                <w:b/>
                <w:sz w:val="18"/>
              </w:rPr>
              <w:t> </w:t>
            </w:r>
          </w:p>
        </w:tc>
      </w:tr>
      <w:tr w:rsidR="00633674" w:rsidRPr="00F06ED0" w14:paraId="03F40461" w14:textId="77777777" w:rsidTr="00A71198">
        <w:trPr>
          <w:trHeight w:val="300"/>
        </w:trPr>
        <w:tc>
          <w:tcPr>
            <w:tcW w:w="760" w:type="dxa"/>
            <w:shd w:val="clear" w:color="auto" w:fill="1A2380"/>
            <w:vAlign w:val="center"/>
          </w:tcPr>
          <w:p w14:paraId="1FB7614E" w14:textId="77777777" w:rsidR="00633674" w:rsidRPr="00F06ED0" w:rsidRDefault="00633674" w:rsidP="00A71198">
            <w:pPr>
              <w:spacing w:after="0" w:line="240" w:lineRule="auto"/>
              <w:rPr>
                <w:rFonts w:ascii="Calibri" w:eastAsia="Times New Roman" w:hAnsi="Calibri" w:cs="Calibri"/>
                <w:b/>
                <w:bCs/>
                <w:color w:val="000000"/>
                <w:sz w:val="18"/>
                <w:szCs w:val="32"/>
                <w:lang w:eastAsia="es-ES"/>
              </w:rPr>
            </w:pPr>
          </w:p>
        </w:tc>
        <w:tc>
          <w:tcPr>
            <w:tcW w:w="760" w:type="dxa"/>
            <w:shd w:val="clear" w:color="auto" w:fill="1A2380"/>
          </w:tcPr>
          <w:p w14:paraId="591CC394" w14:textId="77777777" w:rsidR="00633674" w:rsidRPr="00F06ED0" w:rsidRDefault="00633674" w:rsidP="00A71198">
            <w:pPr>
              <w:spacing w:after="0" w:line="240" w:lineRule="auto"/>
              <w:jc w:val="both"/>
              <w:rPr>
                <w:rFonts w:ascii="Calibri" w:eastAsia="Times New Roman" w:hAnsi="Calibri" w:cs="Calibri"/>
                <w:b/>
                <w:bCs/>
                <w:sz w:val="18"/>
                <w:lang w:eastAsia="es-ES"/>
              </w:rPr>
            </w:pPr>
          </w:p>
        </w:tc>
        <w:tc>
          <w:tcPr>
            <w:tcW w:w="2350" w:type="dxa"/>
            <w:shd w:val="clear" w:color="auto" w:fill="1A2380"/>
          </w:tcPr>
          <w:p w14:paraId="3F87E13A" w14:textId="77777777" w:rsidR="00633674" w:rsidRPr="00880F69" w:rsidRDefault="00633674" w:rsidP="00A71198">
            <w:pPr>
              <w:spacing w:after="0" w:line="240" w:lineRule="auto"/>
              <w:rPr>
                <w:rFonts w:ascii="Calibri" w:eastAsia="Times New Roman" w:hAnsi="Calibri" w:cs="Calibri"/>
                <w:sz w:val="18"/>
              </w:rPr>
            </w:pPr>
            <w:r>
              <w:rPr>
                <w:rFonts w:ascii="Calibri" w:hAnsi="Calibri"/>
                <w:sz w:val="18"/>
              </w:rPr>
              <w:t>1. Acceso público a la información fiscal</w:t>
            </w:r>
          </w:p>
        </w:tc>
        <w:sdt>
          <w:sdtPr>
            <w:rPr>
              <w:rFonts w:ascii="Calibri" w:eastAsia="Calibri" w:hAnsi="Calibri" w:cs="Calibri"/>
              <w:sz w:val="20"/>
              <w:szCs w:val="20"/>
            </w:rPr>
            <w:id w:val="2109923984"/>
            <w:placeholder>
              <w:docPart w:val="F5D48BC9D37D4A8A9700103651100E00"/>
            </w:placeholder>
            <w15:dataBinding w:prefixMappings="xmlns:ns0='http://pefa.org/pefa-report-scores' " w:xpath="/ns0:Scores[1]/ns0:PI-09.1[1]/ns0:Score[1]" w:storeItemID="{D80D5892-CE0D-497C-ADDF-BB976C954640}"/>
          </w:sdtPr>
          <w:sdtEndPr/>
          <w:sdtContent>
            <w:tc>
              <w:tcPr>
                <w:tcW w:w="1350" w:type="dxa"/>
                <w:shd w:val="clear" w:color="auto" w:fill="auto"/>
                <w:vAlign w:val="center"/>
              </w:tcPr>
              <w:p w14:paraId="5AD84D74" w14:textId="77777777" w:rsidR="00633674" w:rsidRPr="00F06ED0" w:rsidRDefault="00633674" w:rsidP="001A7E43">
                <w:pPr>
                  <w:spacing w:after="0" w:line="240" w:lineRule="auto"/>
                  <w:jc w:val="center"/>
                  <w:rPr>
                    <w:rFonts w:ascii="Calibri" w:eastAsia="Times New Roman" w:hAnsi="Calibri" w:cs="Calibri"/>
                    <w:b/>
                    <w:bCs/>
                    <w:sz w:val="18"/>
                  </w:rPr>
                </w:pPr>
                <w:r>
                  <w:rPr>
                    <w:rFonts w:ascii="Calibri" w:hAnsi="Calibri"/>
                    <w:sz w:val="20"/>
                  </w:rPr>
                  <w:t>Inserte la calificación del ID-9.1</w:t>
                </w:r>
              </w:p>
            </w:tc>
          </w:sdtContent>
        </w:sdt>
        <w:sdt>
          <w:sdtPr>
            <w:rPr>
              <w:rFonts w:ascii="Calibri" w:eastAsia="Calibri" w:hAnsi="Calibri" w:cs="Calibri"/>
              <w:sz w:val="20"/>
              <w:szCs w:val="20"/>
            </w:rPr>
            <w:id w:val="1048104447"/>
            <w:placeholder>
              <w:docPart w:val="183CBDA0BEA5496387C30A9705EF9DF2"/>
            </w:placeholder>
            <w15:dataBinding w:prefixMappings="xmlns:ns0='http://pefa.org/pefa-report-scores' " w:xpath="/ns0:Scores[1]/ns0:PI-09.1[1]/ns0:Description[1]" w:storeItemID="{D80D5892-CE0D-497C-ADDF-BB976C954640}"/>
          </w:sdtPr>
          <w:sdtEndPr/>
          <w:sdtContent>
            <w:tc>
              <w:tcPr>
                <w:tcW w:w="1350" w:type="dxa"/>
                <w:shd w:val="clear" w:color="auto" w:fill="auto"/>
              </w:tcPr>
              <w:p w14:paraId="37203DBF" w14:textId="77777777" w:rsidR="00633674" w:rsidRPr="00F06ED0" w:rsidRDefault="00633674" w:rsidP="00EF5307">
                <w:pPr>
                  <w:spacing w:after="0" w:line="240" w:lineRule="auto"/>
                  <w:jc w:val="center"/>
                  <w:rPr>
                    <w:rFonts w:ascii="Calibri" w:eastAsia="Times New Roman" w:hAnsi="Calibri" w:cs="Calibri"/>
                    <w:b/>
                    <w:bCs/>
                    <w:sz w:val="18"/>
                  </w:rPr>
                </w:pPr>
                <w:r>
                  <w:rPr>
                    <w:rFonts w:ascii="Calibri" w:hAnsi="Calibri"/>
                    <w:sz w:val="20"/>
                  </w:rPr>
                  <w:t>Inserte un resumen del ID-9.1</w:t>
                </w:r>
              </w:p>
            </w:tc>
          </w:sdtContent>
        </w:sdt>
        <w:sdt>
          <w:sdtPr>
            <w:rPr>
              <w:rFonts w:ascii="Calibri" w:eastAsia="Calibri" w:hAnsi="Calibri" w:cs="Calibri"/>
              <w:sz w:val="20"/>
              <w:szCs w:val="20"/>
            </w:rPr>
            <w:id w:val="624827677"/>
            <w:placeholder>
              <w:docPart w:val="D255C24F97964FD3881FB14E4F617952"/>
            </w:placeholder>
            <w15:dataBinding w:prefixMappings="xmlns:ns0='http://pefa.org/pefa-report-scores' " w:xpath="/ns0:Scores[1]/ns0:PI-09.1[1]/ns0:PreviousScore[1]" w:storeItemID="{D80D5892-CE0D-497C-ADDF-BB976C954640}"/>
          </w:sdtPr>
          <w:sdtEndPr/>
          <w:sdtContent>
            <w:tc>
              <w:tcPr>
                <w:tcW w:w="1382" w:type="dxa"/>
                <w:shd w:val="clear" w:color="auto" w:fill="auto"/>
                <w:vAlign w:val="center"/>
              </w:tcPr>
              <w:p w14:paraId="6AEDA3B9" w14:textId="19656F75" w:rsidR="00633674" w:rsidRPr="00F06ED0" w:rsidRDefault="00633674" w:rsidP="001A7E43">
                <w:pPr>
                  <w:spacing w:after="0" w:line="240" w:lineRule="auto"/>
                  <w:jc w:val="center"/>
                  <w:rPr>
                    <w:rFonts w:ascii="Calibri" w:eastAsia="Times New Roman" w:hAnsi="Calibri" w:cs="Calibri"/>
                    <w:b/>
                    <w:bCs/>
                    <w:sz w:val="18"/>
                  </w:rPr>
                </w:pPr>
                <w:r>
                  <w:rPr>
                    <w:rFonts w:ascii="Calibri" w:hAnsi="Calibri"/>
                    <w:sz w:val="20"/>
                  </w:rPr>
                  <w:t>Inserte la calificación anterior del ID</w:t>
                </w:r>
                <w:r w:rsidR="00F3412A">
                  <w:rPr>
                    <w:rFonts w:ascii="Calibri" w:hAnsi="Calibri"/>
                    <w:sz w:val="20"/>
                  </w:rPr>
                  <w:noBreakHyphen/>
                </w:r>
                <w:r>
                  <w:rPr>
                    <w:rFonts w:ascii="Calibri" w:hAnsi="Calibri"/>
                    <w:sz w:val="20"/>
                  </w:rPr>
                  <w:t>9.1</w:t>
                </w:r>
              </w:p>
            </w:tc>
          </w:sdtContent>
        </w:sdt>
        <w:tc>
          <w:tcPr>
            <w:tcW w:w="1408" w:type="dxa"/>
            <w:shd w:val="clear" w:color="auto" w:fill="auto"/>
          </w:tcPr>
          <w:p w14:paraId="39AEDA28" w14:textId="77777777" w:rsidR="00633674" w:rsidRPr="00F06ED0" w:rsidRDefault="00633674" w:rsidP="00A71198">
            <w:pPr>
              <w:spacing w:after="0" w:line="240" w:lineRule="auto"/>
              <w:rPr>
                <w:rFonts w:ascii="Calibri" w:eastAsia="Times New Roman" w:hAnsi="Calibri" w:cs="Calibri"/>
                <w:b/>
                <w:bCs/>
                <w:sz w:val="18"/>
                <w:lang w:eastAsia="es-ES"/>
              </w:rPr>
            </w:pPr>
          </w:p>
        </w:tc>
      </w:tr>
      <w:tr w:rsidR="00633674" w:rsidRPr="00F06ED0" w14:paraId="5244A258" w14:textId="77777777" w:rsidTr="00A71198">
        <w:trPr>
          <w:trHeight w:val="300"/>
        </w:trPr>
        <w:tc>
          <w:tcPr>
            <w:tcW w:w="760" w:type="dxa"/>
            <w:vMerge w:val="restart"/>
            <w:shd w:val="clear" w:color="auto" w:fill="2872B9"/>
            <w:textDirection w:val="btLr"/>
            <w:vAlign w:val="center"/>
            <w:hideMark/>
          </w:tcPr>
          <w:p w14:paraId="4358BA88" w14:textId="77777777" w:rsidR="00633674" w:rsidRPr="00F06ED0" w:rsidRDefault="00633674" w:rsidP="00A71198">
            <w:pPr>
              <w:spacing w:after="0" w:line="240" w:lineRule="auto"/>
              <w:rPr>
                <w:rFonts w:ascii="Calibri" w:eastAsia="Times New Roman" w:hAnsi="Calibri" w:cs="Calibri"/>
                <w:b/>
                <w:bCs/>
                <w:color w:val="FFFFFF"/>
                <w:sz w:val="18"/>
                <w:szCs w:val="28"/>
              </w:rPr>
            </w:pPr>
            <w:r>
              <w:rPr>
                <w:rFonts w:ascii="Calibri" w:hAnsi="Calibri"/>
                <w:b/>
                <w:color w:val="FFFFFF"/>
                <w:sz w:val="18"/>
              </w:rPr>
              <w:t>Gestión de activos y pasivos</w:t>
            </w:r>
          </w:p>
        </w:tc>
        <w:tc>
          <w:tcPr>
            <w:tcW w:w="760" w:type="dxa"/>
            <w:shd w:val="clear" w:color="auto" w:fill="2872B9"/>
            <w:hideMark/>
          </w:tcPr>
          <w:p w14:paraId="3DF8BD36" w14:textId="77777777" w:rsidR="00633674" w:rsidRPr="00F06ED0" w:rsidRDefault="00633674" w:rsidP="00A71198">
            <w:pPr>
              <w:spacing w:after="0" w:line="240" w:lineRule="auto"/>
              <w:jc w:val="both"/>
              <w:rPr>
                <w:rFonts w:ascii="Calibri" w:eastAsia="Times New Roman" w:hAnsi="Calibri" w:cs="Calibri"/>
                <w:b/>
                <w:bCs/>
                <w:color w:val="FFFFFF"/>
                <w:sz w:val="18"/>
              </w:rPr>
            </w:pPr>
            <w:r>
              <w:rPr>
                <w:rFonts w:ascii="Calibri" w:hAnsi="Calibri"/>
                <w:b/>
                <w:color w:val="FFFFFF"/>
                <w:sz w:val="18"/>
              </w:rPr>
              <w:t>ID-10</w:t>
            </w:r>
          </w:p>
        </w:tc>
        <w:tc>
          <w:tcPr>
            <w:tcW w:w="2350" w:type="dxa"/>
            <w:shd w:val="clear" w:color="auto" w:fill="2872B9"/>
            <w:hideMark/>
          </w:tcPr>
          <w:p w14:paraId="0A7F973D" w14:textId="77777777" w:rsidR="00633674" w:rsidRPr="00F06ED0" w:rsidRDefault="00633674" w:rsidP="00A71198">
            <w:pPr>
              <w:spacing w:after="0" w:line="240" w:lineRule="auto"/>
              <w:rPr>
                <w:rFonts w:ascii="Calibri" w:eastAsia="Times New Roman" w:hAnsi="Calibri" w:cs="Calibri"/>
                <w:b/>
                <w:bCs/>
                <w:color w:val="FFFFFF"/>
                <w:sz w:val="18"/>
              </w:rPr>
            </w:pPr>
            <w:r>
              <w:rPr>
                <w:rFonts w:ascii="Calibri" w:hAnsi="Calibri"/>
                <w:b/>
                <w:color w:val="FFFFFF"/>
                <w:sz w:val="18"/>
              </w:rPr>
              <w:t>Informe de riesgos fiscales</w:t>
            </w:r>
          </w:p>
        </w:tc>
        <w:sdt>
          <w:sdtPr>
            <w:rPr>
              <w:rFonts w:ascii="Calibri" w:eastAsia="Calibri" w:hAnsi="Calibri" w:cs="Calibri"/>
              <w:b/>
              <w:sz w:val="20"/>
              <w:szCs w:val="20"/>
            </w:rPr>
            <w:id w:val="-326432636"/>
            <w:placeholder>
              <w:docPart w:val="F1E5AADC13974FA18A5408052F855B4F"/>
            </w:placeholder>
            <w15:dataBinding w:prefixMappings="xmlns:ns0='http://pefa.org/pefa-report-scores' " w:xpath="/ns0:Scores[1]/ns0:PI-10[1]/ns0:Score[1]" w:storeItemID="{D80D5892-CE0D-497C-ADDF-BB976C954640}"/>
          </w:sdtPr>
          <w:sdtEndPr/>
          <w:sdtContent>
            <w:tc>
              <w:tcPr>
                <w:tcW w:w="1350" w:type="dxa"/>
                <w:shd w:val="clear" w:color="auto" w:fill="auto"/>
                <w:vAlign w:val="center"/>
              </w:tcPr>
              <w:p w14:paraId="5BD9B1BC" w14:textId="1237CDD7" w:rsidR="00633674" w:rsidRPr="00F06ED0" w:rsidRDefault="00633674" w:rsidP="001A7E43">
                <w:pPr>
                  <w:spacing w:after="0" w:line="240" w:lineRule="auto"/>
                  <w:jc w:val="center"/>
                  <w:rPr>
                    <w:rFonts w:ascii="Calibri" w:eastAsia="Times New Roman" w:hAnsi="Calibri" w:cs="Calibri"/>
                    <w:b/>
                    <w:bCs/>
                    <w:sz w:val="18"/>
                  </w:rPr>
                </w:pPr>
                <w:r>
                  <w:rPr>
                    <w:rFonts w:ascii="Calibri" w:hAnsi="Calibri"/>
                    <w:b/>
                    <w:sz w:val="20"/>
                  </w:rPr>
                  <w:t>Inserte la calificación global del ID</w:t>
                </w:r>
                <w:r w:rsidR="00F3412A">
                  <w:rPr>
                    <w:rFonts w:ascii="Calibri" w:hAnsi="Calibri"/>
                    <w:b/>
                    <w:sz w:val="20"/>
                  </w:rPr>
                  <w:noBreakHyphen/>
                </w:r>
                <w:r>
                  <w:rPr>
                    <w:rFonts w:ascii="Calibri" w:hAnsi="Calibri"/>
                    <w:b/>
                    <w:sz w:val="20"/>
                  </w:rPr>
                  <w:t>10</w:t>
                </w:r>
              </w:p>
            </w:tc>
          </w:sdtContent>
        </w:sdt>
        <w:tc>
          <w:tcPr>
            <w:tcW w:w="1350" w:type="dxa"/>
            <w:shd w:val="clear" w:color="auto" w:fill="auto"/>
          </w:tcPr>
          <w:p w14:paraId="49846A70" w14:textId="77777777" w:rsidR="00633674" w:rsidRPr="00F06ED0" w:rsidRDefault="00633674" w:rsidP="00EF5307">
            <w:pPr>
              <w:spacing w:after="0" w:line="240" w:lineRule="auto"/>
              <w:jc w:val="center"/>
              <w:rPr>
                <w:rFonts w:ascii="Calibri" w:eastAsia="Times New Roman" w:hAnsi="Calibri" w:cs="Calibri"/>
                <w:b/>
                <w:bCs/>
                <w:sz w:val="18"/>
                <w:lang w:eastAsia="es-ES"/>
              </w:rPr>
            </w:pPr>
          </w:p>
        </w:tc>
        <w:sdt>
          <w:sdtPr>
            <w:rPr>
              <w:rFonts w:ascii="Calibri" w:eastAsia="Calibri" w:hAnsi="Calibri" w:cs="Calibri"/>
              <w:b/>
              <w:sz w:val="20"/>
              <w:szCs w:val="20"/>
            </w:rPr>
            <w:id w:val="889309484"/>
            <w:placeholder>
              <w:docPart w:val="E355BB63D8A847CB8E24AC7022757886"/>
            </w:placeholder>
            <w15:dataBinding w:prefixMappings="xmlns:ns0='http://pefa.org/pefa-report-scores' " w:xpath="/ns0:Scores[1]/ns0:PI-10[1]/ns0:PreviousScore[1]" w:storeItemID="{D80D5892-CE0D-497C-ADDF-BB976C954640}"/>
          </w:sdtPr>
          <w:sdtEndPr/>
          <w:sdtContent>
            <w:tc>
              <w:tcPr>
                <w:tcW w:w="1382" w:type="dxa"/>
                <w:shd w:val="clear" w:color="auto" w:fill="auto"/>
                <w:vAlign w:val="center"/>
              </w:tcPr>
              <w:p w14:paraId="77F42F2A" w14:textId="77777777" w:rsidR="00633674" w:rsidRPr="00F06ED0" w:rsidRDefault="00633674" w:rsidP="001A7E43">
                <w:pPr>
                  <w:spacing w:after="0" w:line="240" w:lineRule="auto"/>
                  <w:jc w:val="center"/>
                  <w:rPr>
                    <w:rFonts w:ascii="Calibri" w:eastAsia="Times New Roman" w:hAnsi="Calibri" w:cs="Calibri"/>
                    <w:b/>
                    <w:bCs/>
                    <w:sz w:val="18"/>
                  </w:rPr>
                </w:pPr>
                <w:r>
                  <w:rPr>
                    <w:rFonts w:ascii="Calibri" w:hAnsi="Calibri"/>
                    <w:b/>
                    <w:sz w:val="20"/>
                  </w:rPr>
                  <w:t>Inserte la calificación global anterior del ID-10</w:t>
                </w:r>
              </w:p>
            </w:tc>
          </w:sdtContent>
        </w:sdt>
        <w:tc>
          <w:tcPr>
            <w:tcW w:w="1408" w:type="dxa"/>
            <w:shd w:val="clear" w:color="auto" w:fill="auto"/>
            <w:hideMark/>
          </w:tcPr>
          <w:p w14:paraId="6DC24E59" w14:textId="77777777" w:rsidR="00633674" w:rsidRPr="00F06ED0" w:rsidRDefault="00633674" w:rsidP="00A71198">
            <w:pPr>
              <w:spacing w:after="0" w:line="240" w:lineRule="auto"/>
              <w:rPr>
                <w:rFonts w:ascii="Calibri" w:eastAsia="Times New Roman" w:hAnsi="Calibri" w:cs="Calibri"/>
                <w:b/>
                <w:bCs/>
                <w:sz w:val="18"/>
              </w:rPr>
            </w:pPr>
            <w:r>
              <w:rPr>
                <w:rFonts w:ascii="Calibri" w:hAnsi="Calibri"/>
                <w:b/>
                <w:sz w:val="18"/>
              </w:rPr>
              <w:t> </w:t>
            </w:r>
          </w:p>
        </w:tc>
      </w:tr>
      <w:tr w:rsidR="00633674" w:rsidRPr="00F06ED0" w14:paraId="0FC64E60" w14:textId="77777777" w:rsidTr="00A71198">
        <w:trPr>
          <w:trHeight w:val="300"/>
        </w:trPr>
        <w:tc>
          <w:tcPr>
            <w:tcW w:w="760" w:type="dxa"/>
            <w:vMerge/>
            <w:shd w:val="clear" w:color="auto" w:fill="2872B9"/>
            <w:vAlign w:val="center"/>
            <w:hideMark/>
          </w:tcPr>
          <w:p w14:paraId="2E14E71B" w14:textId="77777777" w:rsidR="00633674" w:rsidRPr="00F06ED0" w:rsidRDefault="00633674" w:rsidP="00A71198">
            <w:pPr>
              <w:spacing w:after="0" w:line="240" w:lineRule="auto"/>
              <w:rPr>
                <w:rFonts w:ascii="Calibri" w:eastAsia="Times New Roman" w:hAnsi="Calibri" w:cs="Calibri"/>
                <w:b/>
                <w:bCs/>
                <w:color w:val="FFFFFF"/>
                <w:sz w:val="18"/>
                <w:szCs w:val="32"/>
                <w:lang w:eastAsia="es-ES"/>
              </w:rPr>
            </w:pPr>
          </w:p>
        </w:tc>
        <w:tc>
          <w:tcPr>
            <w:tcW w:w="760" w:type="dxa"/>
            <w:shd w:val="clear" w:color="auto" w:fill="2872B9"/>
            <w:hideMark/>
          </w:tcPr>
          <w:p w14:paraId="72F2C82E" w14:textId="77777777" w:rsidR="00633674" w:rsidRPr="00F06ED0" w:rsidRDefault="00633674" w:rsidP="00A71198">
            <w:pPr>
              <w:spacing w:after="0" w:line="240" w:lineRule="auto"/>
              <w:jc w:val="both"/>
              <w:rPr>
                <w:rFonts w:ascii="Calibri" w:eastAsia="Times New Roman" w:hAnsi="Calibri" w:cs="Calibri"/>
                <w:b/>
                <w:bCs/>
                <w:color w:val="FFFFFF"/>
                <w:sz w:val="18"/>
              </w:rPr>
            </w:pPr>
            <w:r>
              <w:rPr>
                <w:rFonts w:ascii="Calibri" w:hAnsi="Calibri"/>
                <w:b/>
                <w:color w:val="FFFFFF"/>
                <w:sz w:val="18"/>
              </w:rPr>
              <w:t> </w:t>
            </w:r>
          </w:p>
        </w:tc>
        <w:tc>
          <w:tcPr>
            <w:tcW w:w="2350" w:type="dxa"/>
            <w:shd w:val="clear" w:color="auto" w:fill="2872B9"/>
            <w:hideMark/>
          </w:tcPr>
          <w:p w14:paraId="66F67097" w14:textId="77777777" w:rsidR="00633674" w:rsidRPr="00F06ED0" w:rsidRDefault="00633674" w:rsidP="00A71198">
            <w:pPr>
              <w:spacing w:after="0" w:line="240" w:lineRule="auto"/>
              <w:rPr>
                <w:rFonts w:ascii="Calibri" w:eastAsia="Times New Roman" w:hAnsi="Calibri" w:cs="Calibri"/>
                <w:color w:val="FFFFFF"/>
                <w:sz w:val="18"/>
              </w:rPr>
            </w:pPr>
            <w:r>
              <w:rPr>
                <w:rFonts w:ascii="Calibri" w:hAnsi="Calibri"/>
                <w:color w:val="FFFFFF"/>
                <w:sz w:val="18"/>
              </w:rPr>
              <w:t>1. Seguimiento de las empresas o corporaciones públicas</w:t>
            </w:r>
          </w:p>
        </w:tc>
        <w:sdt>
          <w:sdtPr>
            <w:rPr>
              <w:rFonts w:ascii="Calibri" w:eastAsia="Calibri" w:hAnsi="Calibri" w:cs="Calibri"/>
              <w:sz w:val="20"/>
              <w:szCs w:val="20"/>
            </w:rPr>
            <w:id w:val="562383741"/>
            <w:placeholder>
              <w:docPart w:val="1288670B99AD428F957C330C87D91595"/>
            </w:placeholder>
            <w15:dataBinding w:prefixMappings="xmlns:ns0='http://pefa.org/pefa-report-scores' " w:xpath="/ns0:Scores[1]/ns0:PI-10.1[1]/ns0:Score[1]" w:storeItemID="{D80D5892-CE0D-497C-ADDF-BB976C954640}"/>
          </w:sdtPr>
          <w:sdtEndPr/>
          <w:sdtContent>
            <w:tc>
              <w:tcPr>
                <w:tcW w:w="1350" w:type="dxa"/>
                <w:shd w:val="clear" w:color="auto" w:fill="auto"/>
                <w:vAlign w:val="center"/>
              </w:tcPr>
              <w:p w14:paraId="174A2FA4" w14:textId="77777777" w:rsidR="00633674" w:rsidRPr="00F06ED0" w:rsidRDefault="00633674" w:rsidP="001A7E43">
                <w:pPr>
                  <w:spacing w:after="0" w:line="240" w:lineRule="auto"/>
                  <w:jc w:val="center"/>
                  <w:rPr>
                    <w:rFonts w:ascii="Calibri" w:eastAsia="Times New Roman" w:hAnsi="Calibri" w:cs="Calibri"/>
                    <w:sz w:val="18"/>
                  </w:rPr>
                </w:pPr>
                <w:r>
                  <w:rPr>
                    <w:rFonts w:ascii="Calibri" w:hAnsi="Calibri"/>
                    <w:sz w:val="20"/>
                  </w:rPr>
                  <w:t>Inserte la calificación del ID-10.1</w:t>
                </w:r>
              </w:p>
            </w:tc>
          </w:sdtContent>
        </w:sdt>
        <w:sdt>
          <w:sdtPr>
            <w:rPr>
              <w:rFonts w:ascii="Calibri" w:eastAsia="Calibri" w:hAnsi="Calibri" w:cs="Calibri"/>
              <w:sz w:val="20"/>
              <w:szCs w:val="20"/>
            </w:rPr>
            <w:id w:val="-1650132841"/>
            <w:placeholder>
              <w:docPart w:val="4A34E280DBC149939767EB9B5ACC4304"/>
            </w:placeholder>
            <w15:dataBinding w:prefixMappings="xmlns:ns0='http://pefa.org/pefa-report-scores' " w:xpath="/ns0:Scores[1]/ns0:PI-10.1[1]/ns0:Description[1]" w:storeItemID="{D80D5892-CE0D-497C-ADDF-BB976C954640}"/>
          </w:sdtPr>
          <w:sdtEndPr/>
          <w:sdtContent>
            <w:tc>
              <w:tcPr>
                <w:tcW w:w="1350" w:type="dxa"/>
                <w:shd w:val="clear" w:color="auto" w:fill="auto"/>
              </w:tcPr>
              <w:p w14:paraId="141277CE" w14:textId="77777777" w:rsidR="00633674" w:rsidRPr="00F06ED0" w:rsidRDefault="00633674" w:rsidP="00EF5307">
                <w:pPr>
                  <w:spacing w:after="0" w:line="240" w:lineRule="auto"/>
                  <w:jc w:val="center"/>
                  <w:rPr>
                    <w:rFonts w:ascii="Calibri" w:eastAsia="Times New Roman" w:hAnsi="Calibri" w:cs="Calibri"/>
                    <w:sz w:val="18"/>
                  </w:rPr>
                </w:pPr>
                <w:r>
                  <w:rPr>
                    <w:rFonts w:ascii="Calibri" w:hAnsi="Calibri"/>
                    <w:sz w:val="18"/>
                  </w:rPr>
                  <w:t>Inserte un resumen del ID-10.1</w:t>
                </w:r>
              </w:p>
            </w:tc>
          </w:sdtContent>
        </w:sdt>
        <w:sdt>
          <w:sdtPr>
            <w:rPr>
              <w:rFonts w:ascii="Calibri" w:eastAsia="Calibri" w:hAnsi="Calibri" w:cs="Calibri"/>
              <w:sz w:val="20"/>
              <w:szCs w:val="20"/>
            </w:rPr>
            <w:id w:val="1225723933"/>
            <w:placeholder>
              <w:docPart w:val="50CE064CB88345188EC6691EF32322F0"/>
            </w:placeholder>
            <w15:dataBinding w:prefixMappings="xmlns:ns0='http://pefa.org/pefa-report-scores' " w:xpath="/ns0:Scores[1]/ns0:PI-10.1[1]/ns0:PreviousScore[1]" w:storeItemID="{D80D5892-CE0D-497C-ADDF-BB976C954640}"/>
          </w:sdtPr>
          <w:sdtEndPr/>
          <w:sdtContent>
            <w:tc>
              <w:tcPr>
                <w:tcW w:w="1382" w:type="dxa"/>
                <w:shd w:val="clear" w:color="auto" w:fill="auto"/>
                <w:vAlign w:val="center"/>
              </w:tcPr>
              <w:p w14:paraId="238AC96B" w14:textId="77777777" w:rsidR="00633674" w:rsidRPr="00F06ED0" w:rsidRDefault="00633674" w:rsidP="001A7E43">
                <w:pPr>
                  <w:spacing w:after="0" w:line="240" w:lineRule="auto"/>
                  <w:jc w:val="center"/>
                  <w:rPr>
                    <w:rFonts w:ascii="Calibri" w:eastAsia="Times New Roman" w:hAnsi="Calibri" w:cs="Calibri"/>
                    <w:sz w:val="18"/>
                  </w:rPr>
                </w:pPr>
                <w:r>
                  <w:rPr>
                    <w:rFonts w:ascii="Calibri" w:hAnsi="Calibri"/>
                    <w:sz w:val="20"/>
                  </w:rPr>
                  <w:t>Inserte la calificación anterior del ID-10.1</w:t>
                </w:r>
              </w:p>
            </w:tc>
          </w:sdtContent>
        </w:sdt>
        <w:tc>
          <w:tcPr>
            <w:tcW w:w="1408" w:type="dxa"/>
            <w:shd w:val="clear" w:color="auto" w:fill="auto"/>
            <w:hideMark/>
          </w:tcPr>
          <w:p w14:paraId="1E5DCE76"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 </w:t>
            </w:r>
          </w:p>
        </w:tc>
      </w:tr>
      <w:tr w:rsidR="00633674" w:rsidRPr="00F06ED0" w14:paraId="5FC80B11" w14:textId="77777777" w:rsidTr="00A71198">
        <w:trPr>
          <w:trHeight w:val="300"/>
        </w:trPr>
        <w:tc>
          <w:tcPr>
            <w:tcW w:w="760" w:type="dxa"/>
            <w:vMerge/>
            <w:shd w:val="clear" w:color="auto" w:fill="2872B9"/>
            <w:vAlign w:val="center"/>
            <w:hideMark/>
          </w:tcPr>
          <w:p w14:paraId="45B9739E" w14:textId="77777777" w:rsidR="00633674" w:rsidRPr="00F06ED0" w:rsidRDefault="00633674" w:rsidP="00A71198">
            <w:pPr>
              <w:spacing w:after="0" w:line="240" w:lineRule="auto"/>
              <w:rPr>
                <w:rFonts w:ascii="Calibri" w:eastAsia="Times New Roman" w:hAnsi="Calibri" w:cs="Calibri"/>
                <w:b/>
                <w:bCs/>
                <w:color w:val="FFFFFF"/>
                <w:sz w:val="18"/>
                <w:szCs w:val="32"/>
                <w:lang w:eastAsia="es-ES"/>
              </w:rPr>
            </w:pPr>
          </w:p>
        </w:tc>
        <w:tc>
          <w:tcPr>
            <w:tcW w:w="760" w:type="dxa"/>
            <w:shd w:val="clear" w:color="auto" w:fill="2872B9"/>
            <w:hideMark/>
          </w:tcPr>
          <w:p w14:paraId="76955DD2" w14:textId="77777777" w:rsidR="00633674" w:rsidRPr="00F06ED0" w:rsidRDefault="00633674" w:rsidP="00A71198">
            <w:pPr>
              <w:spacing w:after="0" w:line="240" w:lineRule="auto"/>
              <w:jc w:val="both"/>
              <w:rPr>
                <w:rFonts w:ascii="Calibri" w:eastAsia="Times New Roman" w:hAnsi="Calibri" w:cs="Calibri"/>
                <w:b/>
                <w:bCs/>
                <w:color w:val="FFFFFF"/>
                <w:sz w:val="18"/>
              </w:rPr>
            </w:pPr>
            <w:r>
              <w:rPr>
                <w:rFonts w:ascii="Calibri" w:hAnsi="Calibri"/>
                <w:b/>
                <w:color w:val="FFFFFF"/>
                <w:sz w:val="18"/>
              </w:rPr>
              <w:t> </w:t>
            </w:r>
          </w:p>
        </w:tc>
        <w:tc>
          <w:tcPr>
            <w:tcW w:w="2350" w:type="dxa"/>
            <w:shd w:val="clear" w:color="auto" w:fill="2872B9"/>
            <w:hideMark/>
          </w:tcPr>
          <w:p w14:paraId="5B3D30EE" w14:textId="4D91477F" w:rsidR="00633674" w:rsidRPr="00F06ED0" w:rsidRDefault="00633674" w:rsidP="00A71198">
            <w:pPr>
              <w:spacing w:after="0" w:line="240" w:lineRule="auto"/>
              <w:rPr>
                <w:rFonts w:ascii="Calibri" w:eastAsia="Times New Roman" w:hAnsi="Calibri" w:cs="Calibri"/>
                <w:color w:val="FFFFFF"/>
                <w:sz w:val="18"/>
              </w:rPr>
            </w:pPr>
            <w:r>
              <w:rPr>
                <w:rFonts w:ascii="Calibri" w:hAnsi="Calibri"/>
                <w:color w:val="FFFFFF"/>
                <w:sz w:val="18"/>
              </w:rPr>
              <w:t xml:space="preserve">2. Seguimiento de los </w:t>
            </w:r>
            <w:r w:rsidR="00303628">
              <w:rPr>
                <w:rFonts w:ascii="Calibri" w:hAnsi="Calibri"/>
                <w:color w:val="FFFFFF"/>
                <w:sz w:val="18"/>
              </w:rPr>
              <w:t>g</w:t>
            </w:r>
            <w:r>
              <w:rPr>
                <w:rFonts w:ascii="Calibri" w:hAnsi="Calibri"/>
                <w:color w:val="FFFFFF"/>
                <w:sz w:val="18"/>
              </w:rPr>
              <w:t>obiernos subnacionales</w:t>
            </w:r>
          </w:p>
        </w:tc>
        <w:sdt>
          <w:sdtPr>
            <w:rPr>
              <w:rFonts w:ascii="Calibri" w:eastAsia="Calibri" w:hAnsi="Calibri" w:cs="Calibri"/>
              <w:sz w:val="20"/>
              <w:szCs w:val="20"/>
            </w:rPr>
            <w:id w:val="1095062546"/>
            <w:placeholder>
              <w:docPart w:val="EFEBF63CB0A5402A8D2403E6984B3379"/>
            </w:placeholder>
            <w15:dataBinding w:prefixMappings="xmlns:ns0='http://pefa.org/pefa-report-scores' " w:xpath="/ns0:Scores[1]/ns0:PI-10.2[1]/ns0:Score[1]" w:storeItemID="{D80D5892-CE0D-497C-ADDF-BB976C954640}"/>
          </w:sdtPr>
          <w:sdtEndPr/>
          <w:sdtContent>
            <w:tc>
              <w:tcPr>
                <w:tcW w:w="1350" w:type="dxa"/>
                <w:shd w:val="clear" w:color="auto" w:fill="auto"/>
                <w:vAlign w:val="center"/>
              </w:tcPr>
              <w:p w14:paraId="558B0D2D" w14:textId="77777777" w:rsidR="00633674" w:rsidRPr="00F06ED0" w:rsidRDefault="00633674" w:rsidP="001A7E43">
                <w:pPr>
                  <w:spacing w:after="0" w:line="240" w:lineRule="auto"/>
                  <w:jc w:val="center"/>
                  <w:rPr>
                    <w:rFonts w:ascii="Calibri" w:eastAsia="Times New Roman" w:hAnsi="Calibri" w:cs="Calibri"/>
                    <w:sz w:val="18"/>
                  </w:rPr>
                </w:pPr>
                <w:r>
                  <w:rPr>
                    <w:rFonts w:ascii="Calibri" w:hAnsi="Calibri"/>
                    <w:sz w:val="20"/>
                  </w:rPr>
                  <w:t>Inserte la calificación del ID-10.2</w:t>
                </w:r>
              </w:p>
            </w:tc>
          </w:sdtContent>
        </w:sdt>
        <w:sdt>
          <w:sdtPr>
            <w:rPr>
              <w:rFonts w:ascii="Calibri" w:eastAsia="Calibri" w:hAnsi="Calibri" w:cs="Calibri"/>
              <w:sz w:val="20"/>
              <w:szCs w:val="20"/>
            </w:rPr>
            <w:id w:val="1561125550"/>
            <w:placeholder>
              <w:docPart w:val="BCDD3EE2AFF541AFA6465394A3390BE8"/>
            </w:placeholder>
            <w15:dataBinding w:prefixMappings="xmlns:ns0='http://pefa.org/pefa-report-scores' " w:xpath="/ns0:Scores[1]/ns0:PI-10.2[1]/ns0:Description[1]" w:storeItemID="{D80D5892-CE0D-497C-ADDF-BB976C954640}"/>
          </w:sdtPr>
          <w:sdtEndPr/>
          <w:sdtContent>
            <w:tc>
              <w:tcPr>
                <w:tcW w:w="1350" w:type="dxa"/>
                <w:shd w:val="clear" w:color="auto" w:fill="auto"/>
              </w:tcPr>
              <w:p w14:paraId="528554B5" w14:textId="77777777" w:rsidR="00633674" w:rsidRPr="00F06ED0" w:rsidRDefault="00633674" w:rsidP="00EF5307">
                <w:pPr>
                  <w:spacing w:after="0" w:line="240" w:lineRule="auto"/>
                  <w:jc w:val="center"/>
                  <w:rPr>
                    <w:rFonts w:ascii="Calibri" w:eastAsia="Times New Roman" w:hAnsi="Calibri" w:cs="Calibri"/>
                    <w:sz w:val="18"/>
                  </w:rPr>
                </w:pPr>
                <w:r>
                  <w:rPr>
                    <w:rFonts w:ascii="Calibri" w:hAnsi="Calibri"/>
                    <w:sz w:val="20"/>
                  </w:rPr>
                  <w:t>Inserte un resumen del ID-10.2</w:t>
                </w:r>
              </w:p>
            </w:tc>
          </w:sdtContent>
        </w:sdt>
        <w:sdt>
          <w:sdtPr>
            <w:rPr>
              <w:rFonts w:ascii="Calibri" w:eastAsia="Calibri" w:hAnsi="Calibri" w:cs="Calibri"/>
              <w:sz w:val="20"/>
              <w:szCs w:val="20"/>
            </w:rPr>
            <w:id w:val="538709302"/>
            <w:placeholder>
              <w:docPart w:val="46A9AAD348AF452BAD8229A3E46F3A09"/>
            </w:placeholder>
            <w15:dataBinding w:prefixMappings="xmlns:ns0='http://pefa.org/pefa-report-scores' " w:xpath="/ns0:Scores[1]/ns0:PI-10.2[1]/ns0:PreviousScore[1]" w:storeItemID="{D80D5892-CE0D-497C-ADDF-BB976C954640}"/>
          </w:sdtPr>
          <w:sdtEndPr/>
          <w:sdtContent>
            <w:tc>
              <w:tcPr>
                <w:tcW w:w="1382" w:type="dxa"/>
                <w:shd w:val="clear" w:color="auto" w:fill="auto"/>
                <w:vAlign w:val="center"/>
              </w:tcPr>
              <w:p w14:paraId="600F8A08" w14:textId="77777777" w:rsidR="00633674" w:rsidRPr="00F06ED0" w:rsidRDefault="00633674" w:rsidP="001A7E43">
                <w:pPr>
                  <w:spacing w:after="0" w:line="240" w:lineRule="auto"/>
                  <w:jc w:val="center"/>
                  <w:rPr>
                    <w:rFonts w:ascii="Calibri" w:eastAsia="Times New Roman" w:hAnsi="Calibri" w:cs="Calibri"/>
                    <w:sz w:val="18"/>
                  </w:rPr>
                </w:pPr>
                <w:r>
                  <w:rPr>
                    <w:rFonts w:ascii="Calibri" w:hAnsi="Calibri"/>
                    <w:sz w:val="20"/>
                  </w:rPr>
                  <w:t>Inserte la calificación anterior del ID-10.2</w:t>
                </w:r>
              </w:p>
            </w:tc>
          </w:sdtContent>
        </w:sdt>
        <w:tc>
          <w:tcPr>
            <w:tcW w:w="1408" w:type="dxa"/>
            <w:shd w:val="clear" w:color="auto" w:fill="auto"/>
            <w:hideMark/>
          </w:tcPr>
          <w:p w14:paraId="4F2F2C6C"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 </w:t>
            </w:r>
          </w:p>
        </w:tc>
      </w:tr>
      <w:tr w:rsidR="00633674" w:rsidRPr="00F06ED0" w14:paraId="1CC0CD34" w14:textId="77777777" w:rsidTr="00A71198">
        <w:trPr>
          <w:trHeight w:val="300"/>
        </w:trPr>
        <w:tc>
          <w:tcPr>
            <w:tcW w:w="760" w:type="dxa"/>
            <w:vMerge/>
            <w:shd w:val="clear" w:color="auto" w:fill="2872B9"/>
            <w:vAlign w:val="center"/>
            <w:hideMark/>
          </w:tcPr>
          <w:p w14:paraId="185D713B" w14:textId="77777777" w:rsidR="00633674" w:rsidRPr="00F06ED0" w:rsidRDefault="00633674" w:rsidP="00A71198">
            <w:pPr>
              <w:spacing w:after="0" w:line="240" w:lineRule="auto"/>
              <w:rPr>
                <w:rFonts w:ascii="Calibri" w:eastAsia="Times New Roman" w:hAnsi="Calibri" w:cs="Calibri"/>
                <w:b/>
                <w:bCs/>
                <w:color w:val="FFFFFF"/>
                <w:sz w:val="18"/>
                <w:szCs w:val="32"/>
                <w:lang w:eastAsia="es-ES"/>
              </w:rPr>
            </w:pPr>
          </w:p>
        </w:tc>
        <w:tc>
          <w:tcPr>
            <w:tcW w:w="760" w:type="dxa"/>
            <w:shd w:val="clear" w:color="auto" w:fill="2872B9"/>
            <w:hideMark/>
          </w:tcPr>
          <w:p w14:paraId="53CDA70B" w14:textId="77777777" w:rsidR="00633674" w:rsidRPr="00F06ED0" w:rsidRDefault="00633674" w:rsidP="00A71198">
            <w:pPr>
              <w:spacing w:after="0" w:line="240" w:lineRule="auto"/>
              <w:jc w:val="both"/>
              <w:rPr>
                <w:rFonts w:ascii="Calibri" w:eastAsia="Times New Roman" w:hAnsi="Calibri" w:cs="Calibri"/>
                <w:b/>
                <w:bCs/>
                <w:color w:val="FFFFFF"/>
                <w:sz w:val="18"/>
              </w:rPr>
            </w:pPr>
            <w:r>
              <w:rPr>
                <w:rFonts w:ascii="Calibri" w:hAnsi="Calibri"/>
                <w:b/>
                <w:color w:val="FFFFFF"/>
                <w:sz w:val="18"/>
              </w:rPr>
              <w:t> </w:t>
            </w:r>
          </w:p>
        </w:tc>
        <w:tc>
          <w:tcPr>
            <w:tcW w:w="2350" w:type="dxa"/>
            <w:shd w:val="clear" w:color="auto" w:fill="2872B9"/>
            <w:hideMark/>
          </w:tcPr>
          <w:p w14:paraId="138E3D32" w14:textId="77777777" w:rsidR="00633674" w:rsidRPr="00F06ED0" w:rsidRDefault="00633674" w:rsidP="00A71198">
            <w:pPr>
              <w:spacing w:after="0" w:line="240" w:lineRule="auto"/>
              <w:rPr>
                <w:rFonts w:ascii="Calibri" w:eastAsia="Times New Roman" w:hAnsi="Calibri" w:cs="Calibri"/>
                <w:color w:val="FFFFFF"/>
                <w:sz w:val="18"/>
              </w:rPr>
            </w:pPr>
            <w:r>
              <w:rPr>
                <w:rFonts w:ascii="Calibri" w:hAnsi="Calibri"/>
                <w:color w:val="FFFFFF"/>
                <w:sz w:val="18"/>
              </w:rPr>
              <w:t>3. Pasivos contingentes y otros riesgos fiscales</w:t>
            </w:r>
          </w:p>
        </w:tc>
        <w:sdt>
          <w:sdtPr>
            <w:rPr>
              <w:rFonts w:ascii="Calibri" w:eastAsia="Calibri" w:hAnsi="Calibri" w:cs="Calibri"/>
              <w:sz w:val="20"/>
              <w:szCs w:val="20"/>
            </w:rPr>
            <w:id w:val="641014651"/>
            <w:placeholder>
              <w:docPart w:val="C0AE9BA1E78842B49FE35BA677CB0A84"/>
            </w:placeholder>
            <w15:dataBinding w:prefixMappings="xmlns:ns0='http://pefa.org/pefa-report-scores' " w:xpath="/ns0:Scores[1]/ns0:PI-10.3[1]/ns0:Score[1]" w:storeItemID="{D80D5892-CE0D-497C-ADDF-BB976C954640}"/>
          </w:sdtPr>
          <w:sdtEndPr/>
          <w:sdtContent>
            <w:tc>
              <w:tcPr>
                <w:tcW w:w="1350" w:type="dxa"/>
                <w:shd w:val="clear" w:color="auto" w:fill="auto"/>
                <w:vAlign w:val="center"/>
              </w:tcPr>
              <w:p w14:paraId="52CE65BA" w14:textId="77777777" w:rsidR="00633674" w:rsidRPr="00F06ED0" w:rsidRDefault="00633674" w:rsidP="001A7E43">
                <w:pPr>
                  <w:spacing w:after="0" w:line="240" w:lineRule="auto"/>
                  <w:jc w:val="center"/>
                  <w:rPr>
                    <w:rFonts w:ascii="Calibri" w:eastAsia="Times New Roman" w:hAnsi="Calibri" w:cs="Calibri"/>
                    <w:sz w:val="18"/>
                  </w:rPr>
                </w:pPr>
                <w:r>
                  <w:rPr>
                    <w:rFonts w:ascii="Calibri" w:hAnsi="Calibri"/>
                    <w:sz w:val="20"/>
                  </w:rPr>
                  <w:t>Inserte la calificación del ID-10.3</w:t>
                </w:r>
              </w:p>
            </w:tc>
          </w:sdtContent>
        </w:sdt>
        <w:sdt>
          <w:sdtPr>
            <w:rPr>
              <w:rFonts w:ascii="Calibri" w:eastAsia="Calibri" w:hAnsi="Calibri" w:cs="Calibri"/>
              <w:sz w:val="20"/>
              <w:szCs w:val="20"/>
            </w:rPr>
            <w:id w:val="-238635373"/>
            <w:placeholder>
              <w:docPart w:val="C8AB9F38A77044D88C0D00F76C967EB5"/>
            </w:placeholder>
            <w15:dataBinding w:prefixMappings="xmlns:ns0='http://pefa.org/pefa-report-scores' " w:xpath="/ns0:Scores[1]/ns0:PI-10.3[1]/ns0:Description[1]" w:storeItemID="{D80D5892-CE0D-497C-ADDF-BB976C954640}"/>
          </w:sdtPr>
          <w:sdtEndPr/>
          <w:sdtContent>
            <w:tc>
              <w:tcPr>
                <w:tcW w:w="1350" w:type="dxa"/>
                <w:shd w:val="clear" w:color="auto" w:fill="auto"/>
              </w:tcPr>
              <w:p w14:paraId="5321841C" w14:textId="77777777" w:rsidR="00633674" w:rsidRPr="00F06ED0" w:rsidRDefault="00633674" w:rsidP="00EF5307">
                <w:pPr>
                  <w:spacing w:after="0" w:line="240" w:lineRule="auto"/>
                  <w:jc w:val="center"/>
                  <w:rPr>
                    <w:rFonts w:ascii="Calibri" w:eastAsia="Times New Roman" w:hAnsi="Calibri" w:cs="Calibri"/>
                    <w:sz w:val="18"/>
                  </w:rPr>
                </w:pPr>
                <w:r>
                  <w:rPr>
                    <w:rFonts w:ascii="Calibri" w:hAnsi="Calibri"/>
                    <w:sz w:val="20"/>
                  </w:rPr>
                  <w:t>Inserte un resumen del ID-10.3</w:t>
                </w:r>
              </w:p>
            </w:tc>
          </w:sdtContent>
        </w:sdt>
        <w:sdt>
          <w:sdtPr>
            <w:rPr>
              <w:rFonts w:ascii="Calibri" w:eastAsia="Calibri" w:hAnsi="Calibri" w:cs="Calibri"/>
              <w:sz w:val="20"/>
              <w:szCs w:val="20"/>
            </w:rPr>
            <w:id w:val="1701890689"/>
            <w:placeholder>
              <w:docPart w:val="59E263D1E09641589F2C5DF468CAAF02"/>
            </w:placeholder>
            <w15:dataBinding w:prefixMappings="xmlns:ns0='http://pefa.org/pefa-report-scores' " w:xpath="/ns0:Scores[1]/ns0:PI-10.3[1]/ns0:PreviousScore[1]" w:storeItemID="{D80D5892-CE0D-497C-ADDF-BB976C954640}"/>
          </w:sdtPr>
          <w:sdtEndPr/>
          <w:sdtContent>
            <w:tc>
              <w:tcPr>
                <w:tcW w:w="1382" w:type="dxa"/>
                <w:shd w:val="clear" w:color="auto" w:fill="auto"/>
                <w:vAlign w:val="center"/>
              </w:tcPr>
              <w:p w14:paraId="47D60375" w14:textId="77777777" w:rsidR="00633674" w:rsidRPr="00F06ED0" w:rsidRDefault="00633674" w:rsidP="001A7E43">
                <w:pPr>
                  <w:spacing w:after="0" w:line="240" w:lineRule="auto"/>
                  <w:jc w:val="center"/>
                  <w:rPr>
                    <w:rFonts w:ascii="Calibri" w:eastAsia="Times New Roman" w:hAnsi="Calibri" w:cs="Calibri"/>
                    <w:sz w:val="18"/>
                  </w:rPr>
                </w:pPr>
                <w:r>
                  <w:rPr>
                    <w:rFonts w:ascii="Calibri" w:hAnsi="Calibri"/>
                    <w:sz w:val="20"/>
                  </w:rPr>
                  <w:t>Inserte la calificación anterior del ID-10.3</w:t>
                </w:r>
              </w:p>
            </w:tc>
          </w:sdtContent>
        </w:sdt>
        <w:tc>
          <w:tcPr>
            <w:tcW w:w="1408" w:type="dxa"/>
            <w:shd w:val="clear" w:color="auto" w:fill="auto"/>
            <w:hideMark/>
          </w:tcPr>
          <w:p w14:paraId="784F7ECF"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 </w:t>
            </w:r>
          </w:p>
        </w:tc>
      </w:tr>
      <w:tr w:rsidR="00633674" w:rsidRPr="00F06ED0" w14:paraId="727DD045" w14:textId="77777777" w:rsidTr="00A71198">
        <w:trPr>
          <w:trHeight w:val="300"/>
        </w:trPr>
        <w:tc>
          <w:tcPr>
            <w:tcW w:w="760" w:type="dxa"/>
            <w:vMerge/>
            <w:shd w:val="clear" w:color="auto" w:fill="2872B9"/>
            <w:vAlign w:val="center"/>
            <w:hideMark/>
          </w:tcPr>
          <w:p w14:paraId="2B8CFD10" w14:textId="77777777" w:rsidR="00633674" w:rsidRPr="00F06ED0" w:rsidRDefault="00633674" w:rsidP="00A71198">
            <w:pPr>
              <w:spacing w:after="0" w:line="240" w:lineRule="auto"/>
              <w:rPr>
                <w:rFonts w:ascii="Calibri" w:eastAsia="Times New Roman" w:hAnsi="Calibri" w:cs="Calibri"/>
                <w:b/>
                <w:bCs/>
                <w:color w:val="FFFFFF"/>
                <w:sz w:val="18"/>
                <w:szCs w:val="32"/>
                <w:lang w:eastAsia="es-ES"/>
              </w:rPr>
            </w:pPr>
          </w:p>
        </w:tc>
        <w:tc>
          <w:tcPr>
            <w:tcW w:w="760" w:type="dxa"/>
            <w:shd w:val="clear" w:color="auto" w:fill="2872B9"/>
            <w:hideMark/>
          </w:tcPr>
          <w:p w14:paraId="5AD518FD" w14:textId="77777777" w:rsidR="00633674" w:rsidRPr="00F06ED0" w:rsidRDefault="00633674" w:rsidP="00A71198">
            <w:pPr>
              <w:spacing w:after="0" w:line="240" w:lineRule="auto"/>
              <w:jc w:val="both"/>
              <w:rPr>
                <w:rFonts w:ascii="Calibri" w:eastAsia="Times New Roman" w:hAnsi="Calibri" w:cs="Calibri"/>
                <w:b/>
                <w:bCs/>
                <w:color w:val="FFFFFF"/>
                <w:sz w:val="18"/>
              </w:rPr>
            </w:pPr>
            <w:r>
              <w:rPr>
                <w:rFonts w:ascii="Calibri" w:hAnsi="Calibri"/>
                <w:b/>
                <w:color w:val="FFFFFF"/>
                <w:sz w:val="18"/>
              </w:rPr>
              <w:t>ID-11</w:t>
            </w:r>
          </w:p>
        </w:tc>
        <w:tc>
          <w:tcPr>
            <w:tcW w:w="2350" w:type="dxa"/>
            <w:shd w:val="clear" w:color="auto" w:fill="2872B9"/>
            <w:hideMark/>
          </w:tcPr>
          <w:p w14:paraId="3C2C9B5F" w14:textId="77777777" w:rsidR="00633674" w:rsidRPr="00F06ED0" w:rsidRDefault="00633674" w:rsidP="00A71198">
            <w:pPr>
              <w:spacing w:after="0" w:line="240" w:lineRule="auto"/>
              <w:rPr>
                <w:rFonts w:ascii="Calibri" w:eastAsia="Times New Roman" w:hAnsi="Calibri" w:cs="Calibri"/>
                <w:b/>
                <w:bCs/>
                <w:color w:val="FFFFFF"/>
                <w:sz w:val="18"/>
              </w:rPr>
            </w:pPr>
            <w:r>
              <w:rPr>
                <w:rFonts w:ascii="Calibri" w:hAnsi="Calibri"/>
                <w:b/>
                <w:color w:val="FFFFFF"/>
                <w:sz w:val="18"/>
              </w:rPr>
              <w:t>Gestión de la inversión pública</w:t>
            </w:r>
          </w:p>
        </w:tc>
        <w:tc>
          <w:tcPr>
            <w:tcW w:w="1350" w:type="dxa"/>
            <w:shd w:val="clear" w:color="auto" w:fill="auto"/>
            <w:vAlign w:val="center"/>
            <w:hideMark/>
          </w:tcPr>
          <w:p w14:paraId="16514FD9" w14:textId="77B9DFB0" w:rsidR="00633674" w:rsidRPr="00F06ED0" w:rsidRDefault="004804D8" w:rsidP="001A7E43">
            <w:pPr>
              <w:spacing w:after="0" w:line="240" w:lineRule="auto"/>
              <w:jc w:val="center"/>
              <w:rPr>
                <w:rFonts w:ascii="Calibri" w:eastAsia="Times New Roman" w:hAnsi="Calibri" w:cs="Calibri"/>
                <w:b/>
                <w:bCs/>
                <w:sz w:val="18"/>
              </w:rPr>
            </w:pPr>
            <w:sdt>
              <w:sdtPr>
                <w:rPr>
                  <w:rFonts w:ascii="Calibri" w:eastAsia="Calibri" w:hAnsi="Calibri" w:cs="Calibri"/>
                  <w:b/>
                  <w:sz w:val="20"/>
                  <w:szCs w:val="20"/>
                </w:rPr>
                <w:id w:val="2033916849"/>
                <w:placeholder>
                  <w:docPart w:val="C3C8A909FA334739B7CEC32555534C8F"/>
                </w:placeholder>
                <w15:dataBinding w:prefixMappings="xmlns:ns0='http://pefa.org/pefa-report-scores' " w:xpath="/ns0:Scores[1]/ns0:PI-11[1]/ns0:Score[1]" w:storeItemID="{D80D5892-CE0D-497C-ADDF-BB976C954640}"/>
              </w:sdtPr>
              <w:sdtEndPr/>
              <w:sdtContent>
                <w:r w:rsidR="00633674">
                  <w:rPr>
                    <w:rFonts w:ascii="Calibri" w:hAnsi="Calibri"/>
                    <w:b/>
                    <w:sz w:val="20"/>
                  </w:rPr>
                  <w:t>Inserte la calificación global del ID-11</w:t>
                </w:r>
              </w:sdtContent>
            </w:sdt>
          </w:p>
        </w:tc>
        <w:tc>
          <w:tcPr>
            <w:tcW w:w="1350" w:type="dxa"/>
            <w:shd w:val="clear" w:color="auto" w:fill="auto"/>
            <w:hideMark/>
          </w:tcPr>
          <w:p w14:paraId="4871047C" w14:textId="0E196A9C" w:rsidR="00633674" w:rsidRPr="00F06ED0" w:rsidRDefault="00633674" w:rsidP="00EF5307">
            <w:pPr>
              <w:spacing w:after="0" w:line="240" w:lineRule="auto"/>
              <w:jc w:val="center"/>
              <w:rPr>
                <w:rFonts w:ascii="Calibri" w:eastAsia="Times New Roman" w:hAnsi="Calibri" w:cs="Calibri"/>
                <w:b/>
                <w:bCs/>
                <w:sz w:val="18"/>
              </w:rPr>
            </w:pPr>
          </w:p>
        </w:tc>
        <w:tc>
          <w:tcPr>
            <w:tcW w:w="1382" w:type="dxa"/>
            <w:shd w:val="clear" w:color="auto" w:fill="auto"/>
            <w:vAlign w:val="center"/>
            <w:hideMark/>
          </w:tcPr>
          <w:p w14:paraId="32C5DBEB" w14:textId="001BA6A3" w:rsidR="00633674" w:rsidRPr="00F06ED0" w:rsidRDefault="004804D8" w:rsidP="001A7E43">
            <w:pPr>
              <w:spacing w:after="0" w:line="240" w:lineRule="auto"/>
              <w:jc w:val="center"/>
              <w:rPr>
                <w:rFonts w:ascii="Calibri" w:eastAsia="Times New Roman" w:hAnsi="Calibri" w:cs="Calibri"/>
                <w:b/>
                <w:bCs/>
                <w:sz w:val="18"/>
              </w:rPr>
            </w:pPr>
            <w:sdt>
              <w:sdtPr>
                <w:rPr>
                  <w:rFonts w:ascii="Calibri" w:eastAsia="Calibri" w:hAnsi="Calibri" w:cs="Calibri"/>
                  <w:b/>
                  <w:sz w:val="20"/>
                  <w:szCs w:val="20"/>
                </w:rPr>
                <w:id w:val="192347809"/>
                <w:placeholder>
                  <w:docPart w:val="44796AF9DF0D41D1987F46BA3DF08370"/>
                </w:placeholder>
                <w15:dataBinding w:prefixMappings="xmlns:ns0='http://pefa.org/pefa-report-scores' " w:xpath="/ns0:Scores[1]/ns0:PI-11[1]/ns0:PreviousScore[1]" w:storeItemID="{D80D5892-CE0D-497C-ADDF-BB976C954640}"/>
              </w:sdtPr>
              <w:sdtEndPr/>
              <w:sdtContent>
                <w:r w:rsidR="00633674">
                  <w:rPr>
                    <w:rFonts w:ascii="Calibri" w:hAnsi="Calibri"/>
                    <w:b/>
                    <w:sz w:val="20"/>
                  </w:rPr>
                  <w:t>Inserte la calificación global anterior del ID-11</w:t>
                </w:r>
              </w:sdtContent>
            </w:sdt>
          </w:p>
        </w:tc>
        <w:tc>
          <w:tcPr>
            <w:tcW w:w="1408" w:type="dxa"/>
            <w:shd w:val="clear" w:color="auto" w:fill="auto"/>
            <w:hideMark/>
          </w:tcPr>
          <w:p w14:paraId="6B929C29" w14:textId="77777777" w:rsidR="00633674" w:rsidRPr="00F06ED0" w:rsidRDefault="00633674" w:rsidP="00A71198">
            <w:pPr>
              <w:spacing w:after="0" w:line="240" w:lineRule="auto"/>
              <w:rPr>
                <w:rFonts w:ascii="Calibri" w:eastAsia="Times New Roman" w:hAnsi="Calibri" w:cs="Calibri"/>
                <w:b/>
                <w:bCs/>
                <w:sz w:val="18"/>
              </w:rPr>
            </w:pPr>
            <w:r>
              <w:rPr>
                <w:rFonts w:ascii="Calibri" w:hAnsi="Calibri"/>
                <w:b/>
                <w:sz w:val="18"/>
              </w:rPr>
              <w:t> </w:t>
            </w:r>
          </w:p>
        </w:tc>
      </w:tr>
      <w:tr w:rsidR="00633674" w:rsidRPr="00F06ED0" w14:paraId="3F603D87" w14:textId="77777777" w:rsidTr="00A71198">
        <w:trPr>
          <w:trHeight w:val="300"/>
        </w:trPr>
        <w:tc>
          <w:tcPr>
            <w:tcW w:w="760" w:type="dxa"/>
            <w:vMerge/>
            <w:shd w:val="clear" w:color="auto" w:fill="2872B9"/>
            <w:vAlign w:val="center"/>
            <w:hideMark/>
          </w:tcPr>
          <w:p w14:paraId="5FABDF2D" w14:textId="77777777" w:rsidR="00633674" w:rsidRPr="00F06ED0" w:rsidRDefault="00633674" w:rsidP="00A71198">
            <w:pPr>
              <w:spacing w:after="0" w:line="240" w:lineRule="auto"/>
              <w:rPr>
                <w:rFonts w:ascii="Calibri" w:eastAsia="Times New Roman" w:hAnsi="Calibri" w:cs="Calibri"/>
                <w:b/>
                <w:bCs/>
                <w:color w:val="FFFFFF"/>
                <w:sz w:val="18"/>
                <w:szCs w:val="32"/>
                <w:lang w:eastAsia="es-ES"/>
              </w:rPr>
            </w:pPr>
          </w:p>
        </w:tc>
        <w:tc>
          <w:tcPr>
            <w:tcW w:w="760" w:type="dxa"/>
            <w:shd w:val="clear" w:color="auto" w:fill="2872B9"/>
            <w:hideMark/>
          </w:tcPr>
          <w:p w14:paraId="5F9DA1C7" w14:textId="77777777" w:rsidR="00633674" w:rsidRPr="00F06ED0" w:rsidRDefault="00633674" w:rsidP="00A71198">
            <w:pPr>
              <w:spacing w:after="0" w:line="240" w:lineRule="auto"/>
              <w:jc w:val="both"/>
              <w:rPr>
                <w:rFonts w:ascii="Calibri" w:eastAsia="Times New Roman" w:hAnsi="Calibri" w:cs="Calibri"/>
                <w:b/>
                <w:bCs/>
                <w:color w:val="FFFFFF"/>
                <w:sz w:val="18"/>
              </w:rPr>
            </w:pPr>
            <w:r>
              <w:rPr>
                <w:rFonts w:ascii="Calibri" w:hAnsi="Calibri"/>
                <w:b/>
                <w:color w:val="FFFFFF"/>
                <w:sz w:val="18"/>
              </w:rPr>
              <w:t> </w:t>
            </w:r>
          </w:p>
        </w:tc>
        <w:tc>
          <w:tcPr>
            <w:tcW w:w="2350" w:type="dxa"/>
            <w:shd w:val="clear" w:color="auto" w:fill="2872B9"/>
            <w:hideMark/>
          </w:tcPr>
          <w:p w14:paraId="3D5446BB" w14:textId="77777777" w:rsidR="00633674" w:rsidRPr="00F06ED0" w:rsidRDefault="00633674" w:rsidP="00A71198">
            <w:pPr>
              <w:spacing w:after="0" w:line="240" w:lineRule="auto"/>
              <w:jc w:val="both"/>
              <w:rPr>
                <w:rFonts w:ascii="Calibri" w:eastAsia="Times New Roman" w:hAnsi="Calibri" w:cs="Calibri"/>
                <w:color w:val="FFFFFF"/>
                <w:sz w:val="18"/>
              </w:rPr>
            </w:pPr>
            <w:r>
              <w:rPr>
                <w:rFonts w:ascii="Calibri" w:hAnsi="Calibri"/>
                <w:color w:val="FFFFFF"/>
                <w:sz w:val="18"/>
              </w:rPr>
              <w:t>1. Análisis económico de los proyectos de inversión</w:t>
            </w:r>
          </w:p>
        </w:tc>
        <w:sdt>
          <w:sdtPr>
            <w:rPr>
              <w:rFonts w:ascii="Calibri" w:eastAsia="Calibri" w:hAnsi="Calibri" w:cs="Calibri"/>
              <w:sz w:val="20"/>
              <w:szCs w:val="20"/>
            </w:rPr>
            <w:id w:val="-1936814886"/>
            <w:placeholder>
              <w:docPart w:val="4E417315A3194CC9B7F178860E0500B6"/>
            </w:placeholder>
            <w15:dataBinding w:prefixMappings="xmlns:ns0='http://pefa.org/pefa-report-scores' " w:xpath="/ns0:Scores[1]/ns0:PI-11.1[1]/ns0:Score[1]" w:storeItemID="{D80D5892-CE0D-497C-ADDF-BB976C954640}"/>
          </w:sdtPr>
          <w:sdtEndPr/>
          <w:sdtContent>
            <w:tc>
              <w:tcPr>
                <w:tcW w:w="1350" w:type="dxa"/>
                <w:shd w:val="clear" w:color="auto" w:fill="auto"/>
                <w:vAlign w:val="center"/>
              </w:tcPr>
              <w:p w14:paraId="652A3BF0" w14:textId="77777777" w:rsidR="00633674" w:rsidRPr="00F06ED0" w:rsidRDefault="00633674" w:rsidP="001A7E43">
                <w:pPr>
                  <w:spacing w:after="0" w:line="240" w:lineRule="auto"/>
                  <w:jc w:val="center"/>
                  <w:rPr>
                    <w:rFonts w:ascii="Calibri" w:eastAsia="Times New Roman" w:hAnsi="Calibri" w:cs="Calibri"/>
                    <w:sz w:val="18"/>
                  </w:rPr>
                </w:pPr>
                <w:r>
                  <w:rPr>
                    <w:rFonts w:ascii="Calibri" w:hAnsi="Calibri"/>
                    <w:sz w:val="20"/>
                  </w:rPr>
                  <w:t>Inserte la calificación del ID-11.1</w:t>
                </w:r>
              </w:p>
            </w:tc>
          </w:sdtContent>
        </w:sdt>
        <w:sdt>
          <w:sdtPr>
            <w:rPr>
              <w:rFonts w:ascii="Calibri" w:eastAsia="Calibri" w:hAnsi="Calibri" w:cs="Calibri"/>
              <w:sz w:val="20"/>
              <w:szCs w:val="20"/>
            </w:rPr>
            <w:id w:val="578480245"/>
            <w:placeholder>
              <w:docPart w:val="EA66406DD3594BFE966AEA9B3DFBE604"/>
            </w:placeholder>
            <w15:dataBinding w:prefixMappings="xmlns:ns0='http://pefa.org/pefa-report-scores' " w:xpath="/ns0:Scores[1]/ns0:PI-11.1[1]/ns0:Description[1]" w:storeItemID="{D80D5892-CE0D-497C-ADDF-BB976C954640}"/>
          </w:sdtPr>
          <w:sdtEndPr/>
          <w:sdtContent>
            <w:tc>
              <w:tcPr>
                <w:tcW w:w="1350" w:type="dxa"/>
                <w:shd w:val="clear" w:color="auto" w:fill="auto"/>
              </w:tcPr>
              <w:p w14:paraId="204A5562" w14:textId="77777777" w:rsidR="00633674" w:rsidRPr="00F06ED0" w:rsidRDefault="00633674" w:rsidP="00EF5307">
                <w:pPr>
                  <w:spacing w:after="0" w:line="240" w:lineRule="auto"/>
                  <w:jc w:val="center"/>
                  <w:rPr>
                    <w:rFonts w:ascii="Calibri" w:eastAsia="Times New Roman" w:hAnsi="Calibri" w:cs="Calibri"/>
                    <w:sz w:val="18"/>
                  </w:rPr>
                </w:pPr>
                <w:r>
                  <w:rPr>
                    <w:rFonts w:ascii="Calibri" w:hAnsi="Calibri"/>
                    <w:sz w:val="20"/>
                  </w:rPr>
                  <w:t>Inserte un resumen del ID-11.1</w:t>
                </w:r>
              </w:p>
            </w:tc>
          </w:sdtContent>
        </w:sdt>
        <w:sdt>
          <w:sdtPr>
            <w:rPr>
              <w:rFonts w:ascii="Calibri" w:eastAsia="Calibri" w:hAnsi="Calibri" w:cs="Calibri"/>
              <w:sz w:val="20"/>
              <w:szCs w:val="20"/>
            </w:rPr>
            <w:id w:val="463086992"/>
            <w:placeholder>
              <w:docPart w:val="8B07E0D501674B72B42027F750297035"/>
            </w:placeholder>
            <w15:dataBinding w:prefixMappings="xmlns:ns0='http://pefa.org/pefa-report-scores' " w:xpath="/ns0:Scores[1]/ns0:PI-11.1[1]/ns0:PreviousScore[1]" w:storeItemID="{D80D5892-CE0D-497C-ADDF-BB976C954640}"/>
          </w:sdtPr>
          <w:sdtEndPr/>
          <w:sdtContent>
            <w:tc>
              <w:tcPr>
                <w:tcW w:w="1382" w:type="dxa"/>
                <w:shd w:val="clear" w:color="auto" w:fill="auto"/>
                <w:vAlign w:val="center"/>
              </w:tcPr>
              <w:p w14:paraId="5EBA595B" w14:textId="77777777" w:rsidR="00633674" w:rsidRPr="00F06ED0" w:rsidRDefault="00633674" w:rsidP="001A7E43">
                <w:pPr>
                  <w:spacing w:after="0" w:line="240" w:lineRule="auto"/>
                  <w:jc w:val="center"/>
                  <w:rPr>
                    <w:rFonts w:ascii="Calibri" w:eastAsia="Times New Roman" w:hAnsi="Calibri" w:cs="Calibri"/>
                    <w:sz w:val="18"/>
                  </w:rPr>
                </w:pPr>
                <w:r>
                  <w:rPr>
                    <w:rFonts w:ascii="Calibri" w:hAnsi="Calibri"/>
                    <w:sz w:val="20"/>
                  </w:rPr>
                  <w:t>Inserte la calificación anterior del ID-11.1</w:t>
                </w:r>
              </w:p>
            </w:tc>
          </w:sdtContent>
        </w:sdt>
        <w:tc>
          <w:tcPr>
            <w:tcW w:w="1408" w:type="dxa"/>
            <w:shd w:val="clear" w:color="auto" w:fill="auto"/>
            <w:hideMark/>
          </w:tcPr>
          <w:p w14:paraId="2E02E036"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 </w:t>
            </w:r>
          </w:p>
        </w:tc>
      </w:tr>
      <w:tr w:rsidR="00633674" w:rsidRPr="00F06ED0" w14:paraId="3A7EF0C9" w14:textId="77777777" w:rsidTr="00A71198">
        <w:trPr>
          <w:trHeight w:val="300"/>
        </w:trPr>
        <w:tc>
          <w:tcPr>
            <w:tcW w:w="760" w:type="dxa"/>
            <w:vMerge/>
            <w:shd w:val="clear" w:color="auto" w:fill="2872B9"/>
            <w:vAlign w:val="center"/>
            <w:hideMark/>
          </w:tcPr>
          <w:p w14:paraId="6A252993" w14:textId="77777777" w:rsidR="00633674" w:rsidRPr="00F06ED0" w:rsidRDefault="00633674" w:rsidP="00A71198">
            <w:pPr>
              <w:spacing w:after="0" w:line="240" w:lineRule="auto"/>
              <w:rPr>
                <w:rFonts w:ascii="Calibri" w:eastAsia="Times New Roman" w:hAnsi="Calibri" w:cs="Calibri"/>
                <w:b/>
                <w:bCs/>
                <w:color w:val="FFFFFF"/>
                <w:sz w:val="18"/>
                <w:szCs w:val="32"/>
                <w:lang w:eastAsia="es-ES"/>
              </w:rPr>
            </w:pPr>
          </w:p>
        </w:tc>
        <w:tc>
          <w:tcPr>
            <w:tcW w:w="760" w:type="dxa"/>
            <w:shd w:val="clear" w:color="auto" w:fill="2872B9"/>
            <w:hideMark/>
          </w:tcPr>
          <w:p w14:paraId="2EB8DBD2" w14:textId="77777777" w:rsidR="00633674" w:rsidRPr="00F06ED0" w:rsidRDefault="00633674" w:rsidP="00A71198">
            <w:pPr>
              <w:spacing w:after="0" w:line="240" w:lineRule="auto"/>
              <w:jc w:val="both"/>
              <w:rPr>
                <w:rFonts w:ascii="Calibri" w:eastAsia="Times New Roman" w:hAnsi="Calibri" w:cs="Calibri"/>
                <w:b/>
                <w:bCs/>
                <w:color w:val="FFFFFF"/>
                <w:sz w:val="18"/>
              </w:rPr>
            </w:pPr>
            <w:r>
              <w:rPr>
                <w:rFonts w:ascii="Calibri" w:hAnsi="Calibri"/>
                <w:b/>
                <w:color w:val="FFFFFF"/>
                <w:sz w:val="18"/>
              </w:rPr>
              <w:t> </w:t>
            </w:r>
          </w:p>
        </w:tc>
        <w:tc>
          <w:tcPr>
            <w:tcW w:w="2350" w:type="dxa"/>
            <w:shd w:val="clear" w:color="auto" w:fill="2872B9"/>
            <w:hideMark/>
          </w:tcPr>
          <w:p w14:paraId="04D5E4F4" w14:textId="77777777" w:rsidR="00633674" w:rsidRPr="00F06ED0" w:rsidRDefault="00633674" w:rsidP="00A71198">
            <w:pPr>
              <w:spacing w:after="0" w:line="240" w:lineRule="auto"/>
              <w:rPr>
                <w:rFonts w:ascii="Calibri" w:eastAsia="Times New Roman" w:hAnsi="Calibri" w:cs="Calibri"/>
                <w:color w:val="FFFFFF"/>
                <w:sz w:val="18"/>
              </w:rPr>
            </w:pPr>
            <w:r>
              <w:rPr>
                <w:rFonts w:ascii="Calibri" w:hAnsi="Calibri"/>
                <w:color w:val="FFFFFF"/>
                <w:sz w:val="18"/>
              </w:rPr>
              <w:t xml:space="preserve">2. Selección de los proyectos de inversión </w:t>
            </w:r>
          </w:p>
        </w:tc>
        <w:sdt>
          <w:sdtPr>
            <w:rPr>
              <w:rFonts w:ascii="Calibri" w:eastAsia="Calibri" w:hAnsi="Calibri" w:cs="Calibri"/>
              <w:sz w:val="20"/>
              <w:szCs w:val="20"/>
            </w:rPr>
            <w:id w:val="75718927"/>
            <w:placeholder>
              <w:docPart w:val="D4D6F205D50C4BE9ABE8B9F963881881"/>
            </w:placeholder>
            <w15:dataBinding w:prefixMappings="xmlns:ns0='http://pefa.org/pefa-report-scores' " w:xpath="/ns0:Scores[1]/ns0:PI-11.2[1]/ns0:Score[1]" w:storeItemID="{D80D5892-CE0D-497C-ADDF-BB976C954640}"/>
          </w:sdtPr>
          <w:sdtEndPr/>
          <w:sdtContent>
            <w:tc>
              <w:tcPr>
                <w:tcW w:w="1350" w:type="dxa"/>
                <w:shd w:val="clear" w:color="auto" w:fill="auto"/>
                <w:vAlign w:val="center"/>
              </w:tcPr>
              <w:p w14:paraId="1CBD1A11" w14:textId="77777777" w:rsidR="00633674" w:rsidRPr="00F06ED0" w:rsidRDefault="00633674" w:rsidP="001A7E43">
                <w:pPr>
                  <w:spacing w:after="0" w:line="240" w:lineRule="auto"/>
                  <w:jc w:val="center"/>
                  <w:rPr>
                    <w:rFonts w:ascii="Calibri" w:eastAsia="Times New Roman" w:hAnsi="Calibri" w:cs="Calibri"/>
                    <w:sz w:val="18"/>
                  </w:rPr>
                </w:pPr>
                <w:r>
                  <w:rPr>
                    <w:rFonts w:ascii="Calibri" w:hAnsi="Calibri"/>
                    <w:sz w:val="20"/>
                  </w:rPr>
                  <w:t>Inserte la calificación del ID-11.2</w:t>
                </w:r>
              </w:p>
            </w:tc>
          </w:sdtContent>
        </w:sdt>
        <w:sdt>
          <w:sdtPr>
            <w:rPr>
              <w:rFonts w:ascii="Calibri" w:eastAsia="Calibri" w:hAnsi="Calibri" w:cs="Calibri"/>
              <w:sz w:val="20"/>
              <w:szCs w:val="20"/>
            </w:rPr>
            <w:id w:val="-1128922431"/>
            <w:placeholder>
              <w:docPart w:val="1F5FEB7A0C7F44EDB88900F42EE9BE1F"/>
            </w:placeholder>
            <w15:dataBinding w:prefixMappings="xmlns:ns0='http://pefa.org/pefa-report-scores' " w:xpath="/ns0:Scores[1]/ns0:PI-11.2[1]/ns0:Description[1]" w:storeItemID="{D80D5892-CE0D-497C-ADDF-BB976C954640}"/>
          </w:sdtPr>
          <w:sdtEndPr/>
          <w:sdtContent>
            <w:tc>
              <w:tcPr>
                <w:tcW w:w="1350" w:type="dxa"/>
                <w:shd w:val="clear" w:color="auto" w:fill="auto"/>
              </w:tcPr>
              <w:p w14:paraId="1D9DC536" w14:textId="77777777" w:rsidR="00633674" w:rsidRPr="00F06ED0" w:rsidRDefault="00633674" w:rsidP="00EF5307">
                <w:pPr>
                  <w:spacing w:after="0" w:line="240" w:lineRule="auto"/>
                  <w:jc w:val="center"/>
                  <w:rPr>
                    <w:rFonts w:ascii="Calibri" w:eastAsia="Times New Roman" w:hAnsi="Calibri" w:cs="Calibri"/>
                    <w:sz w:val="18"/>
                  </w:rPr>
                </w:pPr>
                <w:r>
                  <w:rPr>
                    <w:rFonts w:ascii="Calibri" w:hAnsi="Calibri"/>
                    <w:sz w:val="20"/>
                  </w:rPr>
                  <w:t>Inserte un resumen del ID-11.2</w:t>
                </w:r>
              </w:p>
            </w:tc>
          </w:sdtContent>
        </w:sdt>
        <w:sdt>
          <w:sdtPr>
            <w:rPr>
              <w:rFonts w:ascii="Calibri" w:eastAsia="Calibri" w:hAnsi="Calibri" w:cs="Calibri"/>
              <w:sz w:val="20"/>
              <w:szCs w:val="20"/>
            </w:rPr>
            <w:id w:val="-1250728180"/>
            <w:placeholder>
              <w:docPart w:val="58879A6A6770498F87A76626DE3EE2F9"/>
            </w:placeholder>
            <w15:dataBinding w:prefixMappings="xmlns:ns0='http://pefa.org/pefa-report-scores' " w:xpath="/ns0:Scores[1]/ns0:PI-11.2[1]/ns0:PreviousScore[1]" w:storeItemID="{D80D5892-CE0D-497C-ADDF-BB976C954640}"/>
          </w:sdtPr>
          <w:sdtEndPr/>
          <w:sdtContent>
            <w:tc>
              <w:tcPr>
                <w:tcW w:w="1382" w:type="dxa"/>
                <w:shd w:val="clear" w:color="auto" w:fill="auto"/>
                <w:vAlign w:val="center"/>
              </w:tcPr>
              <w:p w14:paraId="48A36396" w14:textId="77777777" w:rsidR="00633674" w:rsidRPr="00F06ED0" w:rsidRDefault="00633674" w:rsidP="001A7E43">
                <w:pPr>
                  <w:spacing w:after="0" w:line="240" w:lineRule="auto"/>
                  <w:jc w:val="center"/>
                  <w:rPr>
                    <w:rFonts w:ascii="Calibri" w:eastAsia="Times New Roman" w:hAnsi="Calibri" w:cs="Calibri"/>
                    <w:sz w:val="18"/>
                  </w:rPr>
                </w:pPr>
                <w:r>
                  <w:rPr>
                    <w:rFonts w:ascii="Calibri" w:hAnsi="Calibri"/>
                    <w:sz w:val="20"/>
                  </w:rPr>
                  <w:t>Inserte la calificación anterior del ID-11.2</w:t>
                </w:r>
              </w:p>
            </w:tc>
          </w:sdtContent>
        </w:sdt>
        <w:tc>
          <w:tcPr>
            <w:tcW w:w="1408" w:type="dxa"/>
            <w:shd w:val="clear" w:color="auto" w:fill="auto"/>
            <w:hideMark/>
          </w:tcPr>
          <w:p w14:paraId="3F304975"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 </w:t>
            </w:r>
          </w:p>
        </w:tc>
      </w:tr>
      <w:tr w:rsidR="00633674" w:rsidRPr="00F06ED0" w14:paraId="5E607D2A" w14:textId="77777777" w:rsidTr="00A71198">
        <w:trPr>
          <w:trHeight w:val="300"/>
        </w:trPr>
        <w:tc>
          <w:tcPr>
            <w:tcW w:w="760" w:type="dxa"/>
            <w:vMerge/>
            <w:shd w:val="clear" w:color="auto" w:fill="2872B9"/>
            <w:vAlign w:val="center"/>
            <w:hideMark/>
          </w:tcPr>
          <w:p w14:paraId="32E81C59" w14:textId="77777777" w:rsidR="00633674" w:rsidRPr="00F06ED0" w:rsidRDefault="00633674" w:rsidP="00A71198">
            <w:pPr>
              <w:spacing w:after="0" w:line="240" w:lineRule="auto"/>
              <w:rPr>
                <w:rFonts w:ascii="Calibri" w:eastAsia="Times New Roman" w:hAnsi="Calibri" w:cs="Calibri"/>
                <w:b/>
                <w:bCs/>
                <w:color w:val="FFFFFF"/>
                <w:sz w:val="18"/>
                <w:szCs w:val="32"/>
                <w:lang w:eastAsia="es-ES"/>
              </w:rPr>
            </w:pPr>
          </w:p>
        </w:tc>
        <w:tc>
          <w:tcPr>
            <w:tcW w:w="760" w:type="dxa"/>
            <w:shd w:val="clear" w:color="auto" w:fill="2872B9"/>
            <w:hideMark/>
          </w:tcPr>
          <w:p w14:paraId="0D944732" w14:textId="77777777" w:rsidR="00633674" w:rsidRPr="00F06ED0" w:rsidRDefault="00633674" w:rsidP="00A71198">
            <w:pPr>
              <w:spacing w:after="0" w:line="240" w:lineRule="auto"/>
              <w:jc w:val="both"/>
              <w:rPr>
                <w:rFonts w:ascii="Calibri" w:eastAsia="Times New Roman" w:hAnsi="Calibri" w:cs="Calibri"/>
                <w:b/>
                <w:bCs/>
                <w:color w:val="FFFFFF"/>
                <w:sz w:val="18"/>
              </w:rPr>
            </w:pPr>
            <w:r>
              <w:rPr>
                <w:rFonts w:ascii="Calibri" w:hAnsi="Calibri"/>
                <w:b/>
                <w:color w:val="FFFFFF"/>
                <w:sz w:val="18"/>
              </w:rPr>
              <w:t> </w:t>
            </w:r>
          </w:p>
        </w:tc>
        <w:tc>
          <w:tcPr>
            <w:tcW w:w="2350" w:type="dxa"/>
            <w:shd w:val="clear" w:color="auto" w:fill="2872B9"/>
            <w:hideMark/>
          </w:tcPr>
          <w:p w14:paraId="0C7BF9DF" w14:textId="77777777" w:rsidR="00633674" w:rsidRPr="00F06ED0" w:rsidRDefault="00633674" w:rsidP="00A71198">
            <w:pPr>
              <w:spacing w:after="0" w:line="240" w:lineRule="auto"/>
              <w:jc w:val="both"/>
              <w:rPr>
                <w:rFonts w:ascii="Calibri" w:eastAsia="Times New Roman" w:hAnsi="Calibri" w:cs="Calibri"/>
                <w:color w:val="FFFFFF"/>
                <w:sz w:val="18"/>
              </w:rPr>
            </w:pPr>
            <w:r>
              <w:rPr>
                <w:rFonts w:ascii="Calibri" w:hAnsi="Calibri"/>
                <w:color w:val="FFFFFF"/>
                <w:sz w:val="18"/>
              </w:rPr>
              <w:t>3. Determinación de costos de los proyectos de inversión</w:t>
            </w:r>
          </w:p>
        </w:tc>
        <w:sdt>
          <w:sdtPr>
            <w:rPr>
              <w:rFonts w:ascii="Calibri" w:eastAsia="Calibri" w:hAnsi="Calibri" w:cs="Calibri"/>
              <w:sz w:val="20"/>
              <w:szCs w:val="20"/>
            </w:rPr>
            <w:id w:val="-521168884"/>
            <w:placeholder>
              <w:docPart w:val="30D3928AA1244E5C9A585F92FF4397B0"/>
            </w:placeholder>
            <w15:dataBinding w:prefixMappings="xmlns:ns0='http://pefa.org/pefa-report-scores' " w:xpath="/ns0:Scores[1]/ns0:PI-11.3[1]/ns0:Score[1]" w:storeItemID="{D80D5892-CE0D-497C-ADDF-BB976C954640}"/>
          </w:sdtPr>
          <w:sdtEndPr/>
          <w:sdtContent>
            <w:tc>
              <w:tcPr>
                <w:tcW w:w="1350" w:type="dxa"/>
                <w:shd w:val="clear" w:color="auto" w:fill="auto"/>
                <w:vAlign w:val="center"/>
              </w:tcPr>
              <w:p w14:paraId="0B2D960A" w14:textId="77777777" w:rsidR="00633674" w:rsidRPr="00F06ED0" w:rsidRDefault="00633674" w:rsidP="001A7E43">
                <w:pPr>
                  <w:spacing w:after="0" w:line="240" w:lineRule="auto"/>
                  <w:jc w:val="center"/>
                  <w:rPr>
                    <w:rFonts w:ascii="Calibri" w:eastAsia="Times New Roman" w:hAnsi="Calibri" w:cs="Calibri"/>
                    <w:sz w:val="18"/>
                  </w:rPr>
                </w:pPr>
                <w:r>
                  <w:rPr>
                    <w:rFonts w:ascii="Calibri" w:hAnsi="Calibri"/>
                    <w:sz w:val="20"/>
                  </w:rPr>
                  <w:t>Inserte la calificación del ID-11.3</w:t>
                </w:r>
              </w:p>
            </w:tc>
          </w:sdtContent>
        </w:sdt>
        <w:sdt>
          <w:sdtPr>
            <w:rPr>
              <w:rFonts w:ascii="Calibri" w:eastAsia="Calibri" w:hAnsi="Calibri" w:cs="Calibri"/>
              <w:sz w:val="20"/>
              <w:szCs w:val="20"/>
            </w:rPr>
            <w:id w:val="-469901447"/>
            <w:placeholder>
              <w:docPart w:val="FF4A63F5CB0D4E26A21EF5571B66083F"/>
            </w:placeholder>
            <w15:dataBinding w:prefixMappings="xmlns:ns0='http://pefa.org/pefa-report-scores' " w:xpath="/ns0:Scores[1]/ns0:PI-11.3[1]/ns0:Description[1]" w:storeItemID="{D80D5892-CE0D-497C-ADDF-BB976C954640}"/>
          </w:sdtPr>
          <w:sdtEndPr/>
          <w:sdtContent>
            <w:tc>
              <w:tcPr>
                <w:tcW w:w="1350" w:type="dxa"/>
                <w:shd w:val="clear" w:color="auto" w:fill="auto"/>
              </w:tcPr>
              <w:p w14:paraId="6EE1AFAF" w14:textId="77777777" w:rsidR="00633674" w:rsidRPr="00F06ED0" w:rsidRDefault="00633674" w:rsidP="00EF5307">
                <w:pPr>
                  <w:spacing w:after="0" w:line="240" w:lineRule="auto"/>
                  <w:jc w:val="center"/>
                  <w:rPr>
                    <w:rFonts w:ascii="Calibri" w:eastAsia="Times New Roman" w:hAnsi="Calibri" w:cs="Calibri"/>
                    <w:sz w:val="18"/>
                  </w:rPr>
                </w:pPr>
                <w:r>
                  <w:rPr>
                    <w:rFonts w:ascii="Calibri" w:hAnsi="Calibri"/>
                    <w:sz w:val="20"/>
                  </w:rPr>
                  <w:t>Inserte un resumen del ID-11.3</w:t>
                </w:r>
              </w:p>
            </w:tc>
          </w:sdtContent>
        </w:sdt>
        <w:sdt>
          <w:sdtPr>
            <w:rPr>
              <w:rFonts w:ascii="Calibri" w:eastAsia="Calibri" w:hAnsi="Calibri" w:cs="Calibri"/>
              <w:sz w:val="20"/>
              <w:szCs w:val="20"/>
            </w:rPr>
            <w:id w:val="-1954238360"/>
            <w:placeholder>
              <w:docPart w:val="45D72622FA9D4F18A33882F2B932E589"/>
            </w:placeholder>
            <w15:dataBinding w:prefixMappings="xmlns:ns0='http://pefa.org/pefa-report-scores' " w:xpath="/ns0:Scores[1]/ns0:PI-11.3[1]/ns0:PreviousScore[1]" w:storeItemID="{D80D5892-CE0D-497C-ADDF-BB976C954640}"/>
          </w:sdtPr>
          <w:sdtEndPr/>
          <w:sdtContent>
            <w:tc>
              <w:tcPr>
                <w:tcW w:w="1382" w:type="dxa"/>
                <w:shd w:val="clear" w:color="auto" w:fill="auto"/>
                <w:vAlign w:val="center"/>
              </w:tcPr>
              <w:p w14:paraId="631DB34D" w14:textId="77777777" w:rsidR="00633674" w:rsidRPr="00F06ED0" w:rsidRDefault="00633674" w:rsidP="001A7E43">
                <w:pPr>
                  <w:spacing w:after="0" w:line="240" w:lineRule="auto"/>
                  <w:jc w:val="center"/>
                  <w:rPr>
                    <w:rFonts w:ascii="Calibri" w:eastAsia="Times New Roman" w:hAnsi="Calibri" w:cs="Calibri"/>
                    <w:sz w:val="18"/>
                  </w:rPr>
                </w:pPr>
                <w:r>
                  <w:rPr>
                    <w:rFonts w:ascii="Calibri" w:hAnsi="Calibri"/>
                    <w:sz w:val="20"/>
                  </w:rPr>
                  <w:t>Inserte la calificación anterior del ID-11.3</w:t>
                </w:r>
              </w:p>
            </w:tc>
          </w:sdtContent>
        </w:sdt>
        <w:tc>
          <w:tcPr>
            <w:tcW w:w="1408" w:type="dxa"/>
            <w:shd w:val="clear" w:color="auto" w:fill="auto"/>
            <w:hideMark/>
          </w:tcPr>
          <w:p w14:paraId="05746C04"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 </w:t>
            </w:r>
          </w:p>
        </w:tc>
      </w:tr>
      <w:tr w:rsidR="00633674" w:rsidRPr="00F06ED0" w14:paraId="380EC3D8" w14:textId="77777777" w:rsidTr="00A71198">
        <w:trPr>
          <w:trHeight w:val="300"/>
        </w:trPr>
        <w:tc>
          <w:tcPr>
            <w:tcW w:w="760" w:type="dxa"/>
            <w:vMerge/>
            <w:shd w:val="clear" w:color="auto" w:fill="2872B9"/>
            <w:vAlign w:val="center"/>
            <w:hideMark/>
          </w:tcPr>
          <w:p w14:paraId="36AE9870" w14:textId="77777777" w:rsidR="00633674" w:rsidRPr="00F06ED0" w:rsidRDefault="00633674" w:rsidP="00A71198">
            <w:pPr>
              <w:spacing w:after="0" w:line="240" w:lineRule="auto"/>
              <w:rPr>
                <w:rFonts w:ascii="Calibri" w:eastAsia="Times New Roman" w:hAnsi="Calibri" w:cs="Calibri"/>
                <w:b/>
                <w:bCs/>
                <w:color w:val="FFFFFF"/>
                <w:sz w:val="18"/>
                <w:szCs w:val="32"/>
                <w:lang w:eastAsia="es-ES"/>
              </w:rPr>
            </w:pPr>
          </w:p>
        </w:tc>
        <w:tc>
          <w:tcPr>
            <w:tcW w:w="760" w:type="dxa"/>
            <w:shd w:val="clear" w:color="auto" w:fill="2872B9"/>
            <w:hideMark/>
          </w:tcPr>
          <w:p w14:paraId="631AD4E8" w14:textId="77777777" w:rsidR="00633674" w:rsidRPr="00F06ED0" w:rsidRDefault="00633674" w:rsidP="00A71198">
            <w:pPr>
              <w:spacing w:after="0" w:line="240" w:lineRule="auto"/>
              <w:jc w:val="both"/>
              <w:rPr>
                <w:rFonts w:ascii="Calibri" w:eastAsia="Times New Roman" w:hAnsi="Calibri" w:cs="Calibri"/>
                <w:b/>
                <w:bCs/>
                <w:color w:val="FFFFFF"/>
                <w:sz w:val="18"/>
              </w:rPr>
            </w:pPr>
            <w:r>
              <w:rPr>
                <w:rFonts w:ascii="Calibri" w:hAnsi="Calibri"/>
                <w:b/>
                <w:color w:val="FFFFFF"/>
                <w:sz w:val="18"/>
              </w:rPr>
              <w:t> </w:t>
            </w:r>
          </w:p>
        </w:tc>
        <w:tc>
          <w:tcPr>
            <w:tcW w:w="2350" w:type="dxa"/>
            <w:shd w:val="clear" w:color="auto" w:fill="2872B9"/>
            <w:hideMark/>
          </w:tcPr>
          <w:p w14:paraId="1766A86B" w14:textId="77777777" w:rsidR="00633674" w:rsidRPr="00F06ED0" w:rsidRDefault="00633674" w:rsidP="00A71198">
            <w:pPr>
              <w:spacing w:after="0" w:line="240" w:lineRule="auto"/>
              <w:jc w:val="both"/>
              <w:rPr>
                <w:rFonts w:ascii="Calibri" w:eastAsia="Times New Roman" w:hAnsi="Calibri" w:cs="Calibri"/>
                <w:color w:val="FFFFFF"/>
                <w:sz w:val="18"/>
              </w:rPr>
            </w:pPr>
            <w:r>
              <w:rPr>
                <w:rFonts w:ascii="Calibri" w:hAnsi="Calibri"/>
                <w:color w:val="FFFFFF"/>
                <w:sz w:val="18"/>
              </w:rPr>
              <w:t>4. Seguimiento de los proyectos de inversión</w:t>
            </w:r>
          </w:p>
        </w:tc>
        <w:sdt>
          <w:sdtPr>
            <w:rPr>
              <w:rFonts w:ascii="Calibri" w:eastAsia="Calibri" w:hAnsi="Calibri" w:cs="Calibri"/>
              <w:sz w:val="20"/>
              <w:szCs w:val="20"/>
            </w:rPr>
            <w:id w:val="-1260678435"/>
            <w:placeholder>
              <w:docPart w:val="1D2A3917EB9F44AAB3A39E337D0BDFAE"/>
            </w:placeholder>
            <w15:dataBinding w:prefixMappings="xmlns:ns0='http://pefa.org/pefa-report-scores' " w:xpath="/ns0:Scores[1]/ns0:PI-11.4[1]/ns0:Score[1]" w:storeItemID="{D80D5892-CE0D-497C-ADDF-BB976C954640}"/>
          </w:sdtPr>
          <w:sdtEndPr/>
          <w:sdtContent>
            <w:tc>
              <w:tcPr>
                <w:tcW w:w="1350" w:type="dxa"/>
                <w:shd w:val="clear" w:color="auto" w:fill="auto"/>
                <w:vAlign w:val="center"/>
              </w:tcPr>
              <w:p w14:paraId="5857C612" w14:textId="77777777" w:rsidR="00633674" w:rsidRPr="00F06ED0" w:rsidRDefault="00633674" w:rsidP="001A7E43">
                <w:pPr>
                  <w:spacing w:after="0" w:line="240" w:lineRule="auto"/>
                  <w:jc w:val="center"/>
                  <w:rPr>
                    <w:rFonts w:ascii="Calibri" w:eastAsia="Times New Roman" w:hAnsi="Calibri" w:cs="Calibri"/>
                    <w:sz w:val="18"/>
                  </w:rPr>
                </w:pPr>
                <w:r>
                  <w:rPr>
                    <w:rFonts w:ascii="Calibri" w:hAnsi="Calibri"/>
                    <w:sz w:val="20"/>
                  </w:rPr>
                  <w:t>Inserte la calificación del ID-11.4</w:t>
                </w:r>
              </w:p>
            </w:tc>
          </w:sdtContent>
        </w:sdt>
        <w:sdt>
          <w:sdtPr>
            <w:rPr>
              <w:rFonts w:ascii="Calibri" w:eastAsia="Calibri" w:hAnsi="Calibri" w:cs="Calibri"/>
              <w:sz w:val="20"/>
              <w:szCs w:val="20"/>
            </w:rPr>
            <w:id w:val="-616525788"/>
            <w:placeholder>
              <w:docPart w:val="1942832470EC4D51863586070298A056"/>
            </w:placeholder>
            <w15:dataBinding w:prefixMappings="xmlns:ns0='http://pefa.org/pefa-report-scores' " w:xpath="/ns0:Scores[1]/ns0:PI-11.4[1]/ns0:Description[1]" w:storeItemID="{D80D5892-CE0D-497C-ADDF-BB976C954640}"/>
          </w:sdtPr>
          <w:sdtEndPr/>
          <w:sdtContent>
            <w:tc>
              <w:tcPr>
                <w:tcW w:w="1350" w:type="dxa"/>
                <w:shd w:val="clear" w:color="auto" w:fill="auto"/>
              </w:tcPr>
              <w:p w14:paraId="3A567908" w14:textId="77777777" w:rsidR="00633674" w:rsidRPr="00F06ED0" w:rsidRDefault="00633674" w:rsidP="00EF5307">
                <w:pPr>
                  <w:spacing w:after="0" w:line="240" w:lineRule="auto"/>
                  <w:jc w:val="center"/>
                  <w:rPr>
                    <w:rFonts w:ascii="Calibri" w:eastAsia="Times New Roman" w:hAnsi="Calibri" w:cs="Calibri"/>
                    <w:sz w:val="18"/>
                  </w:rPr>
                </w:pPr>
                <w:r>
                  <w:rPr>
                    <w:rFonts w:ascii="Calibri" w:hAnsi="Calibri"/>
                    <w:sz w:val="20"/>
                  </w:rPr>
                  <w:t>Inserte un resumen del ID-11.4</w:t>
                </w:r>
              </w:p>
            </w:tc>
          </w:sdtContent>
        </w:sdt>
        <w:sdt>
          <w:sdtPr>
            <w:rPr>
              <w:rFonts w:ascii="Calibri" w:eastAsia="Calibri" w:hAnsi="Calibri" w:cs="Calibri"/>
              <w:sz w:val="20"/>
              <w:szCs w:val="20"/>
            </w:rPr>
            <w:id w:val="1600754715"/>
            <w:placeholder>
              <w:docPart w:val="7BF6757132B44C0E8E93156F00715A7A"/>
            </w:placeholder>
            <w15:dataBinding w:prefixMappings="xmlns:ns0='http://pefa.org/pefa-report-scores' " w:xpath="/ns0:Scores[1]/ns0:PI-11.4[1]/ns0:PreviousScore[1]" w:storeItemID="{D80D5892-CE0D-497C-ADDF-BB976C954640}"/>
          </w:sdtPr>
          <w:sdtEndPr/>
          <w:sdtContent>
            <w:tc>
              <w:tcPr>
                <w:tcW w:w="1382" w:type="dxa"/>
                <w:shd w:val="clear" w:color="auto" w:fill="auto"/>
                <w:vAlign w:val="center"/>
              </w:tcPr>
              <w:p w14:paraId="226DEF3D" w14:textId="77777777" w:rsidR="00633674" w:rsidRPr="00F06ED0" w:rsidRDefault="00633674" w:rsidP="001A7E43">
                <w:pPr>
                  <w:spacing w:after="0" w:line="240" w:lineRule="auto"/>
                  <w:jc w:val="center"/>
                  <w:rPr>
                    <w:rFonts w:ascii="Calibri" w:eastAsia="Times New Roman" w:hAnsi="Calibri" w:cs="Calibri"/>
                    <w:sz w:val="18"/>
                  </w:rPr>
                </w:pPr>
                <w:r>
                  <w:rPr>
                    <w:rFonts w:ascii="Calibri" w:hAnsi="Calibri"/>
                    <w:sz w:val="20"/>
                  </w:rPr>
                  <w:t>Inserte la calificación anterior del ID-11.4</w:t>
                </w:r>
              </w:p>
            </w:tc>
          </w:sdtContent>
        </w:sdt>
        <w:tc>
          <w:tcPr>
            <w:tcW w:w="1408" w:type="dxa"/>
            <w:shd w:val="clear" w:color="auto" w:fill="auto"/>
            <w:hideMark/>
          </w:tcPr>
          <w:p w14:paraId="6E7FCE00"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 </w:t>
            </w:r>
          </w:p>
        </w:tc>
      </w:tr>
      <w:tr w:rsidR="00633674" w:rsidRPr="00F06ED0" w14:paraId="3D66C882" w14:textId="77777777" w:rsidTr="00A71198">
        <w:trPr>
          <w:trHeight w:val="300"/>
        </w:trPr>
        <w:tc>
          <w:tcPr>
            <w:tcW w:w="760" w:type="dxa"/>
            <w:vMerge/>
            <w:shd w:val="clear" w:color="auto" w:fill="2872B9"/>
            <w:vAlign w:val="center"/>
            <w:hideMark/>
          </w:tcPr>
          <w:p w14:paraId="297C1A66" w14:textId="77777777" w:rsidR="00633674" w:rsidRPr="00F06ED0" w:rsidRDefault="00633674" w:rsidP="00A71198">
            <w:pPr>
              <w:spacing w:after="0" w:line="240" w:lineRule="auto"/>
              <w:rPr>
                <w:rFonts w:ascii="Calibri" w:eastAsia="Times New Roman" w:hAnsi="Calibri" w:cs="Calibri"/>
                <w:b/>
                <w:bCs/>
                <w:color w:val="FFFFFF"/>
                <w:sz w:val="18"/>
                <w:szCs w:val="32"/>
                <w:lang w:eastAsia="es-ES"/>
              </w:rPr>
            </w:pPr>
          </w:p>
        </w:tc>
        <w:tc>
          <w:tcPr>
            <w:tcW w:w="760" w:type="dxa"/>
            <w:shd w:val="clear" w:color="auto" w:fill="2872B9"/>
            <w:hideMark/>
          </w:tcPr>
          <w:p w14:paraId="190D883C" w14:textId="77777777" w:rsidR="00633674" w:rsidRPr="00F06ED0" w:rsidRDefault="00633674" w:rsidP="00A71198">
            <w:pPr>
              <w:spacing w:after="0" w:line="240" w:lineRule="auto"/>
              <w:jc w:val="both"/>
              <w:rPr>
                <w:rFonts w:ascii="Calibri" w:eastAsia="Times New Roman" w:hAnsi="Calibri" w:cs="Calibri"/>
                <w:b/>
                <w:bCs/>
                <w:color w:val="FFFFFF"/>
                <w:sz w:val="18"/>
              </w:rPr>
            </w:pPr>
            <w:r>
              <w:rPr>
                <w:rFonts w:ascii="Calibri" w:hAnsi="Calibri"/>
                <w:b/>
                <w:color w:val="FFFFFF"/>
                <w:sz w:val="18"/>
              </w:rPr>
              <w:t>ID-12</w:t>
            </w:r>
          </w:p>
        </w:tc>
        <w:tc>
          <w:tcPr>
            <w:tcW w:w="2350" w:type="dxa"/>
            <w:shd w:val="clear" w:color="auto" w:fill="2872B9"/>
            <w:hideMark/>
          </w:tcPr>
          <w:p w14:paraId="37301CB8" w14:textId="77777777" w:rsidR="00633674" w:rsidRPr="00F06ED0" w:rsidRDefault="00633674" w:rsidP="00A71198">
            <w:pPr>
              <w:spacing w:after="0" w:line="240" w:lineRule="auto"/>
              <w:jc w:val="both"/>
              <w:rPr>
                <w:rFonts w:ascii="Calibri" w:eastAsia="Times New Roman" w:hAnsi="Calibri" w:cs="Calibri"/>
                <w:b/>
                <w:bCs/>
                <w:color w:val="FFFFFF"/>
                <w:sz w:val="18"/>
              </w:rPr>
            </w:pPr>
            <w:r>
              <w:rPr>
                <w:rFonts w:ascii="Calibri" w:hAnsi="Calibri"/>
                <w:b/>
                <w:color w:val="FFFFFF"/>
                <w:sz w:val="18"/>
              </w:rPr>
              <w:t>Gestión de los activos públicos</w:t>
            </w:r>
          </w:p>
        </w:tc>
        <w:sdt>
          <w:sdtPr>
            <w:rPr>
              <w:rFonts w:ascii="Calibri" w:eastAsia="Calibri" w:hAnsi="Calibri" w:cs="Calibri"/>
              <w:b/>
              <w:sz w:val="20"/>
              <w:szCs w:val="20"/>
            </w:rPr>
            <w:id w:val="808823157"/>
            <w:placeholder>
              <w:docPart w:val="BD8838E87379449BBA577ED19FEA64E3"/>
            </w:placeholder>
            <w15:dataBinding w:prefixMappings="xmlns:ns0='http://pefa.org/pefa-report-scores' " w:xpath="/ns0:Scores[1]/ns0:PI-12[1]/ns0:Score[1]" w:storeItemID="{D80D5892-CE0D-497C-ADDF-BB976C954640}"/>
          </w:sdtPr>
          <w:sdtEndPr/>
          <w:sdtContent>
            <w:tc>
              <w:tcPr>
                <w:tcW w:w="1350" w:type="dxa"/>
                <w:shd w:val="clear" w:color="auto" w:fill="auto"/>
                <w:vAlign w:val="center"/>
              </w:tcPr>
              <w:p w14:paraId="4BCA9E27" w14:textId="77777777" w:rsidR="00633674" w:rsidRPr="00F06ED0" w:rsidRDefault="00633674" w:rsidP="001A7E43">
                <w:pPr>
                  <w:spacing w:after="0" w:line="240" w:lineRule="auto"/>
                  <w:jc w:val="center"/>
                  <w:rPr>
                    <w:rFonts w:ascii="Calibri" w:eastAsia="Times New Roman" w:hAnsi="Calibri" w:cs="Calibri"/>
                    <w:b/>
                    <w:bCs/>
                    <w:sz w:val="18"/>
                  </w:rPr>
                </w:pPr>
                <w:r>
                  <w:rPr>
                    <w:rFonts w:ascii="Calibri" w:hAnsi="Calibri"/>
                    <w:b/>
                    <w:sz w:val="20"/>
                  </w:rPr>
                  <w:t>Inserte la calificación global del ID-12</w:t>
                </w:r>
              </w:p>
            </w:tc>
          </w:sdtContent>
        </w:sdt>
        <w:tc>
          <w:tcPr>
            <w:tcW w:w="1350" w:type="dxa"/>
            <w:shd w:val="clear" w:color="auto" w:fill="auto"/>
          </w:tcPr>
          <w:p w14:paraId="372219CE" w14:textId="77777777" w:rsidR="00633674" w:rsidRPr="00F06ED0" w:rsidRDefault="00633674" w:rsidP="00EF5307">
            <w:pPr>
              <w:spacing w:after="0" w:line="240" w:lineRule="auto"/>
              <w:jc w:val="center"/>
              <w:rPr>
                <w:rFonts w:ascii="Calibri" w:eastAsia="Times New Roman" w:hAnsi="Calibri" w:cs="Calibri"/>
                <w:b/>
                <w:bCs/>
                <w:sz w:val="18"/>
                <w:lang w:eastAsia="es-ES"/>
              </w:rPr>
            </w:pPr>
          </w:p>
        </w:tc>
        <w:sdt>
          <w:sdtPr>
            <w:rPr>
              <w:rFonts w:ascii="Calibri" w:eastAsia="Calibri" w:hAnsi="Calibri" w:cs="Calibri"/>
              <w:b/>
              <w:sz w:val="20"/>
              <w:szCs w:val="20"/>
            </w:rPr>
            <w:id w:val="2069678268"/>
            <w:placeholder>
              <w:docPart w:val="642702B69CD245418479A352C5236D56"/>
            </w:placeholder>
            <w15:dataBinding w:prefixMappings="xmlns:ns0='http://pefa.org/pefa-report-scores' " w:xpath="/ns0:Scores[1]/ns0:PI-12[1]/ns0:PreviousScore[1]" w:storeItemID="{D80D5892-CE0D-497C-ADDF-BB976C954640}"/>
          </w:sdtPr>
          <w:sdtEndPr/>
          <w:sdtContent>
            <w:tc>
              <w:tcPr>
                <w:tcW w:w="1382" w:type="dxa"/>
                <w:shd w:val="clear" w:color="auto" w:fill="auto"/>
                <w:vAlign w:val="center"/>
              </w:tcPr>
              <w:p w14:paraId="3244D34C" w14:textId="6835CFBE" w:rsidR="00633674" w:rsidRPr="00F06ED0" w:rsidRDefault="00633674" w:rsidP="001A7E43">
                <w:pPr>
                  <w:spacing w:after="0" w:line="240" w:lineRule="auto"/>
                  <w:jc w:val="center"/>
                  <w:rPr>
                    <w:rFonts w:ascii="Calibri" w:eastAsia="Times New Roman" w:hAnsi="Calibri" w:cs="Calibri"/>
                    <w:b/>
                    <w:bCs/>
                    <w:sz w:val="18"/>
                  </w:rPr>
                </w:pPr>
                <w:r>
                  <w:rPr>
                    <w:rFonts w:ascii="Calibri" w:hAnsi="Calibri"/>
                    <w:b/>
                    <w:sz w:val="20"/>
                  </w:rPr>
                  <w:t>Inserte la calificación global anterior del ID-12</w:t>
                </w:r>
              </w:p>
            </w:tc>
          </w:sdtContent>
        </w:sdt>
        <w:tc>
          <w:tcPr>
            <w:tcW w:w="1408" w:type="dxa"/>
            <w:shd w:val="clear" w:color="auto" w:fill="auto"/>
            <w:hideMark/>
          </w:tcPr>
          <w:p w14:paraId="156ACDD3" w14:textId="77777777" w:rsidR="00633674" w:rsidRPr="00F06ED0" w:rsidRDefault="00633674" w:rsidP="00A71198">
            <w:pPr>
              <w:spacing w:after="0" w:line="240" w:lineRule="auto"/>
              <w:rPr>
                <w:rFonts w:ascii="Calibri" w:eastAsia="Times New Roman" w:hAnsi="Calibri" w:cs="Calibri"/>
                <w:b/>
                <w:bCs/>
                <w:sz w:val="18"/>
              </w:rPr>
            </w:pPr>
            <w:r>
              <w:rPr>
                <w:rFonts w:ascii="Calibri" w:hAnsi="Calibri"/>
                <w:b/>
                <w:sz w:val="18"/>
              </w:rPr>
              <w:t> </w:t>
            </w:r>
          </w:p>
        </w:tc>
      </w:tr>
      <w:tr w:rsidR="00633674" w:rsidRPr="00F06ED0" w14:paraId="0FD9F142" w14:textId="77777777" w:rsidTr="00A71198">
        <w:trPr>
          <w:trHeight w:val="300"/>
        </w:trPr>
        <w:tc>
          <w:tcPr>
            <w:tcW w:w="760" w:type="dxa"/>
            <w:vMerge/>
            <w:shd w:val="clear" w:color="auto" w:fill="2872B9"/>
            <w:vAlign w:val="center"/>
            <w:hideMark/>
          </w:tcPr>
          <w:p w14:paraId="2B26E730" w14:textId="77777777" w:rsidR="00633674" w:rsidRPr="00F06ED0" w:rsidRDefault="00633674" w:rsidP="00A71198">
            <w:pPr>
              <w:spacing w:after="0" w:line="240" w:lineRule="auto"/>
              <w:rPr>
                <w:rFonts w:ascii="Calibri" w:eastAsia="Times New Roman" w:hAnsi="Calibri" w:cs="Calibri"/>
                <w:b/>
                <w:bCs/>
                <w:color w:val="FFFFFF"/>
                <w:sz w:val="18"/>
                <w:szCs w:val="32"/>
                <w:lang w:eastAsia="es-ES"/>
              </w:rPr>
            </w:pPr>
          </w:p>
        </w:tc>
        <w:tc>
          <w:tcPr>
            <w:tcW w:w="760" w:type="dxa"/>
            <w:shd w:val="clear" w:color="auto" w:fill="2872B9"/>
            <w:hideMark/>
          </w:tcPr>
          <w:p w14:paraId="0E7FEC9D" w14:textId="77777777" w:rsidR="00633674" w:rsidRPr="00F06ED0" w:rsidRDefault="00633674" w:rsidP="00A71198">
            <w:pPr>
              <w:spacing w:after="0" w:line="240" w:lineRule="auto"/>
              <w:jc w:val="both"/>
              <w:rPr>
                <w:rFonts w:ascii="Calibri" w:eastAsia="Times New Roman" w:hAnsi="Calibri" w:cs="Calibri"/>
                <w:b/>
                <w:bCs/>
                <w:color w:val="FFFFFF"/>
                <w:sz w:val="18"/>
              </w:rPr>
            </w:pPr>
            <w:r>
              <w:rPr>
                <w:rFonts w:ascii="Calibri" w:hAnsi="Calibri"/>
                <w:b/>
                <w:color w:val="FFFFFF"/>
                <w:sz w:val="18"/>
              </w:rPr>
              <w:t> </w:t>
            </w:r>
          </w:p>
        </w:tc>
        <w:tc>
          <w:tcPr>
            <w:tcW w:w="2350" w:type="dxa"/>
            <w:shd w:val="clear" w:color="auto" w:fill="2872B9"/>
            <w:hideMark/>
          </w:tcPr>
          <w:p w14:paraId="5CA50425" w14:textId="77777777" w:rsidR="00633674" w:rsidRPr="00F06ED0" w:rsidRDefault="00633674" w:rsidP="00A71198">
            <w:pPr>
              <w:spacing w:after="0" w:line="240" w:lineRule="auto"/>
              <w:rPr>
                <w:rFonts w:ascii="Calibri" w:eastAsia="Times New Roman" w:hAnsi="Calibri" w:cs="Calibri"/>
                <w:color w:val="FFFFFF"/>
                <w:sz w:val="18"/>
              </w:rPr>
            </w:pPr>
            <w:r>
              <w:rPr>
                <w:rFonts w:ascii="Calibri" w:hAnsi="Calibri"/>
                <w:color w:val="FFFFFF"/>
                <w:sz w:val="18"/>
              </w:rPr>
              <w:t>1. Seguimiento de los activos financieros</w:t>
            </w:r>
          </w:p>
        </w:tc>
        <w:sdt>
          <w:sdtPr>
            <w:rPr>
              <w:rFonts w:ascii="Calibri" w:eastAsia="Calibri" w:hAnsi="Calibri" w:cs="Calibri"/>
              <w:sz w:val="20"/>
              <w:szCs w:val="20"/>
            </w:rPr>
            <w:id w:val="-897284987"/>
            <w:placeholder>
              <w:docPart w:val="39F01F57065840C3B7BE59DC46EF78F0"/>
            </w:placeholder>
            <w15:dataBinding w:prefixMappings="xmlns:ns0='http://pefa.org/pefa-report-scores' " w:xpath="/ns0:Scores[1]/ns0:PI-12.1[1]/ns0:Score[1]" w:storeItemID="{D80D5892-CE0D-497C-ADDF-BB976C954640}"/>
          </w:sdtPr>
          <w:sdtEndPr/>
          <w:sdtContent>
            <w:tc>
              <w:tcPr>
                <w:tcW w:w="1350" w:type="dxa"/>
                <w:shd w:val="clear" w:color="auto" w:fill="auto"/>
                <w:vAlign w:val="center"/>
              </w:tcPr>
              <w:p w14:paraId="419CF9B9" w14:textId="77777777" w:rsidR="00633674" w:rsidRPr="00F06ED0" w:rsidRDefault="00633674" w:rsidP="001A7E43">
                <w:pPr>
                  <w:spacing w:after="0" w:line="240" w:lineRule="auto"/>
                  <w:jc w:val="center"/>
                  <w:rPr>
                    <w:rFonts w:ascii="Calibri" w:eastAsia="Times New Roman" w:hAnsi="Calibri" w:cs="Calibri"/>
                    <w:sz w:val="18"/>
                  </w:rPr>
                </w:pPr>
                <w:r>
                  <w:rPr>
                    <w:rFonts w:ascii="Calibri" w:hAnsi="Calibri"/>
                    <w:sz w:val="20"/>
                  </w:rPr>
                  <w:t>Inserte la calificación del ID-12.1</w:t>
                </w:r>
              </w:p>
            </w:tc>
          </w:sdtContent>
        </w:sdt>
        <w:sdt>
          <w:sdtPr>
            <w:rPr>
              <w:rFonts w:ascii="Calibri" w:eastAsia="Calibri" w:hAnsi="Calibri" w:cs="Calibri"/>
              <w:sz w:val="20"/>
              <w:szCs w:val="20"/>
            </w:rPr>
            <w:id w:val="206226874"/>
            <w:placeholder>
              <w:docPart w:val="33F1E9F1CB0C445BA9F88FECED139409"/>
            </w:placeholder>
            <w15:dataBinding w:prefixMappings="xmlns:ns0='http://pefa.org/pefa-report-scores' " w:xpath="/ns0:Scores[1]/ns0:PI-12.1[1]/ns0:Description[1]" w:storeItemID="{D80D5892-CE0D-497C-ADDF-BB976C954640}"/>
          </w:sdtPr>
          <w:sdtEndPr/>
          <w:sdtContent>
            <w:tc>
              <w:tcPr>
                <w:tcW w:w="1350" w:type="dxa"/>
                <w:shd w:val="clear" w:color="auto" w:fill="auto"/>
              </w:tcPr>
              <w:p w14:paraId="3E2518D5" w14:textId="77777777" w:rsidR="00633674" w:rsidRPr="00F06ED0" w:rsidRDefault="00633674" w:rsidP="00EF5307">
                <w:pPr>
                  <w:spacing w:after="0" w:line="240" w:lineRule="auto"/>
                  <w:jc w:val="center"/>
                  <w:rPr>
                    <w:rFonts w:ascii="Calibri" w:eastAsia="Times New Roman" w:hAnsi="Calibri" w:cs="Calibri"/>
                    <w:sz w:val="18"/>
                  </w:rPr>
                </w:pPr>
                <w:r>
                  <w:rPr>
                    <w:rFonts w:ascii="Calibri" w:hAnsi="Calibri"/>
                    <w:sz w:val="20"/>
                  </w:rPr>
                  <w:t>Inserte un resumen del ID-12.1</w:t>
                </w:r>
              </w:p>
            </w:tc>
          </w:sdtContent>
        </w:sdt>
        <w:sdt>
          <w:sdtPr>
            <w:rPr>
              <w:rFonts w:ascii="Calibri" w:eastAsia="Calibri" w:hAnsi="Calibri" w:cs="Calibri"/>
              <w:sz w:val="20"/>
              <w:szCs w:val="20"/>
            </w:rPr>
            <w:id w:val="-1390568258"/>
            <w:placeholder>
              <w:docPart w:val="B6A199F5CE484F569C8F3853DEAC6368"/>
            </w:placeholder>
            <w15:dataBinding w:prefixMappings="xmlns:ns0='http://pefa.org/pefa-report-scores' " w:xpath="/ns0:Scores[1]/ns0:PI-12.1[1]/ns0:PreviousScore[1]" w:storeItemID="{D80D5892-CE0D-497C-ADDF-BB976C954640}"/>
          </w:sdtPr>
          <w:sdtEndPr/>
          <w:sdtContent>
            <w:tc>
              <w:tcPr>
                <w:tcW w:w="1382" w:type="dxa"/>
                <w:shd w:val="clear" w:color="auto" w:fill="auto"/>
                <w:vAlign w:val="center"/>
              </w:tcPr>
              <w:p w14:paraId="30366910" w14:textId="77777777" w:rsidR="00633674" w:rsidRPr="00F06ED0" w:rsidRDefault="00633674" w:rsidP="001A7E43">
                <w:pPr>
                  <w:spacing w:after="0" w:line="240" w:lineRule="auto"/>
                  <w:jc w:val="center"/>
                  <w:rPr>
                    <w:rFonts w:ascii="Calibri" w:eastAsia="Times New Roman" w:hAnsi="Calibri" w:cs="Calibri"/>
                    <w:sz w:val="18"/>
                  </w:rPr>
                </w:pPr>
                <w:r>
                  <w:rPr>
                    <w:rFonts w:ascii="Calibri" w:hAnsi="Calibri"/>
                    <w:sz w:val="20"/>
                  </w:rPr>
                  <w:t>Inserte la calificación anterior del ID-12.1</w:t>
                </w:r>
              </w:p>
            </w:tc>
          </w:sdtContent>
        </w:sdt>
        <w:tc>
          <w:tcPr>
            <w:tcW w:w="1408" w:type="dxa"/>
            <w:shd w:val="clear" w:color="auto" w:fill="auto"/>
            <w:hideMark/>
          </w:tcPr>
          <w:p w14:paraId="326961CE"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 </w:t>
            </w:r>
          </w:p>
        </w:tc>
      </w:tr>
      <w:tr w:rsidR="00633674" w:rsidRPr="00F06ED0" w14:paraId="14ED06B2" w14:textId="77777777" w:rsidTr="00A71198">
        <w:trPr>
          <w:trHeight w:val="300"/>
        </w:trPr>
        <w:tc>
          <w:tcPr>
            <w:tcW w:w="760" w:type="dxa"/>
            <w:vMerge/>
            <w:shd w:val="clear" w:color="auto" w:fill="2872B9"/>
            <w:vAlign w:val="center"/>
            <w:hideMark/>
          </w:tcPr>
          <w:p w14:paraId="37092727" w14:textId="77777777" w:rsidR="00633674" w:rsidRPr="00F06ED0" w:rsidRDefault="00633674" w:rsidP="00A71198">
            <w:pPr>
              <w:spacing w:after="0" w:line="240" w:lineRule="auto"/>
              <w:rPr>
                <w:rFonts w:ascii="Calibri" w:eastAsia="Times New Roman" w:hAnsi="Calibri" w:cs="Calibri"/>
                <w:b/>
                <w:bCs/>
                <w:color w:val="FFFFFF"/>
                <w:sz w:val="18"/>
                <w:szCs w:val="32"/>
                <w:lang w:eastAsia="es-ES"/>
              </w:rPr>
            </w:pPr>
          </w:p>
        </w:tc>
        <w:tc>
          <w:tcPr>
            <w:tcW w:w="760" w:type="dxa"/>
            <w:shd w:val="clear" w:color="auto" w:fill="2872B9"/>
            <w:hideMark/>
          </w:tcPr>
          <w:p w14:paraId="752FC327" w14:textId="77777777" w:rsidR="00633674" w:rsidRPr="00F06ED0" w:rsidRDefault="00633674" w:rsidP="00A71198">
            <w:pPr>
              <w:spacing w:after="0" w:line="240" w:lineRule="auto"/>
              <w:jc w:val="both"/>
              <w:rPr>
                <w:rFonts w:ascii="Calibri" w:eastAsia="Times New Roman" w:hAnsi="Calibri" w:cs="Calibri"/>
                <w:b/>
                <w:bCs/>
                <w:color w:val="FFFFFF"/>
                <w:sz w:val="18"/>
              </w:rPr>
            </w:pPr>
            <w:r>
              <w:rPr>
                <w:rFonts w:ascii="Calibri" w:hAnsi="Calibri"/>
                <w:b/>
                <w:color w:val="FFFFFF"/>
                <w:sz w:val="18"/>
              </w:rPr>
              <w:t> </w:t>
            </w:r>
          </w:p>
        </w:tc>
        <w:tc>
          <w:tcPr>
            <w:tcW w:w="2350" w:type="dxa"/>
            <w:shd w:val="clear" w:color="auto" w:fill="2872B9"/>
            <w:hideMark/>
          </w:tcPr>
          <w:p w14:paraId="445EB404" w14:textId="77777777" w:rsidR="00633674" w:rsidRPr="00F06ED0" w:rsidRDefault="00633674" w:rsidP="00A71198">
            <w:pPr>
              <w:spacing w:after="0" w:line="240" w:lineRule="auto"/>
              <w:rPr>
                <w:rFonts w:ascii="Calibri" w:eastAsia="Times New Roman" w:hAnsi="Calibri" w:cs="Calibri"/>
                <w:color w:val="FFFFFF"/>
                <w:sz w:val="18"/>
              </w:rPr>
            </w:pPr>
            <w:r>
              <w:rPr>
                <w:rFonts w:ascii="Calibri" w:hAnsi="Calibri"/>
                <w:color w:val="FFFFFF"/>
                <w:sz w:val="18"/>
              </w:rPr>
              <w:t>2. Seguimiento de los activos no financieros</w:t>
            </w:r>
          </w:p>
        </w:tc>
        <w:tc>
          <w:tcPr>
            <w:tcW w:w="1350" w:type="dxa"/>
            <w:shd w:val="clear" w:color="auto" w:fill="auto"/>
            <w:vAlign w:val="center"/>
            <w:hideMark/>
          </w:tcPr>
          <w:p w14:paraId="002CD93F" w14:textId="4FA962FE"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939259671"/>
                <w:placeholder>
                  <w:docPart w:val="3A04DB5AE9274ADD9F384FF9150FFE00"/>
                </w:placeholder>
                <w15:dataBinding w:prefixMappings="xmlns:ns0='http://pefa.org/pefa-report-scores' " w:xpath="/ns0:Scores[1]/ns0:PI-12.2[1]/ns0:Score[1]" w:storeItemID="{D80D5892-CE0D-497C-ADDF-BB976C954640}"/>
              </w:sdtPr>
              <w:sdtEndPr/>
              <w:sdtContent>
                <w:r w:rsidR="00633674">
                  <w:rPr>
                    <w:rFonts w:ascii="Calibri" w:hAnsi="Calibri"/>
                    <w:sz w:val="20"/>
                  </w:rPr>
                  <w:t>Inserte la calificación del ID-12.2</w:t>
                </w:r>
              </w:sdtContent>
            </w:sdt>
          </w:p>
        </w:tc>
        <w:tc>
          <w:tcPr>
            <w:tcW w:w="1350" w:type="dxa"/>
            <w:shd w:val="clear" w:color="auto" w:fill="auto"/>
            <w:hideMark/>
          </w:tcPr>
          <w:p w14:paraId="5396E68E" w14:textId="36AA24F7" w:rsidR="00633674" w:rsidRPr="00F06ED0" w:rsidRDefault="004804D8" w:rsidP="00EF5307">
            <w:pPr>
              <w:spacing w:after="0" w:line="240" w:lineRule="auto"/>
              <w:jc w:val="center"/>
              <w:rPr>
                <w:rFonts w:ascii="Calibri" w:eastAsia="Times New Roman" w:hAnsi="Calibri" w:cs="Calibri"/>
                <w:sz w:val="18"/>
              </w:rPr>
            </w:pPr>
            <w:sdt>
              <w:sdtPr>
                <w:rPr>
                  <w:rFonts w:ascii="Calibri" w:eastAsia="Calibri" w:hAnsi="Calibri" w:cs="Calibri"/>
                  <w:sz w:val="20"/>
                  <w:szCs w:val="20"/>
                </w:rPr>
                <w:id w:val="163601658"/>
                <w:placeholder>
                  <w:docPart w:val="CC81F90400B84B9EA5A8234F9D71C1F8"/>
                </w:placeholder>
                <w15:dataBinding w:prefixMappings="xmlns:ns0='http://pefa.org/pefa-report-scores' " w:xpath="/ns0:Scores[1]/ns0:PI-12.2[1]/ns0:Description[1]" w:storeItemID="{D80D5892-CE0D-497C-ADDF-BB976C954640}"/>
              </w:sdtPr>
              <w:sdtEndPr/>
              <w:sdtContent>
                <w:r w:rsidR="00633674">
                  <w:rPr>
                    <w:rFonts w:ascii="Calibri" w:hAnsi="Calibri"/>
                    <w:sz w:val="20"/>
                  </w:rPr>
                  <w:t>Inserte un resumen del ID-12.2</w:t>
                </w:r>
              </w:sdtContent>
            </w:sdt>
          </w:p>
        </w:tc>
        <w:sdt>
          <w:sdtPr>
            <w:rPr>
              <w:rFonts w:ascii="Calibri" w:eastAsia="Calibri" w:hAnsi="Calibri" w:cs="Calibri"/>
              <w:sz w:val="16"/>
              <w:szCs w:val="16"/>
            </w:rPr>
            <w:id w:val="1980264251"/>
            <w:placeholder>
              <w:docPart w:val="0435CC43ADFB48D78C078D57440F88A1"/>
            </w:placeholder>
            <w15:dataBinding w:prefixMappings="xmlns:ns0='http://pefa.org/pefa-report-scores' " w:xpath="/ns0:Scores[1]/ns0:PI-12.2[1]/ns0:PreviousScore[1]" w:storeItemID="{D80D5892-CE0D-497C-ADDF-BB976C954640}"/>
          </w:sdtPr>
          <w:sdtEndPr/>
          <w:sdtContent>
            <w:tc>
              <w:tcPr>
                <w:tcW w:w="1382" w:type="dxa"/>
                <w:shd w:val="clear" w:color="auto" w:fill="auto"/>
                <w:vAlign w:val="center"/>
              </w:tcPr>
              <w:p w14:paraId="5F17B6EB" w14:textId="77777777" w:rsidR="00633674" w:rsidRPr="00F06ED0" w:rsidRDefault="00633674" w:rsidP="001A7E43">
                <w:pPr>
                  <w:spacing w:after="0" w:line="240" w:lineRule="auto"/>
                  <w:jc w:val="center"/>
                  <w:rPr>
                    <w:rFonts w:ascii="Calibri" w:eastAsia="Times New Roman" w:hAnsi="Calibri" w:cs="Calibri"/>
                    <w:sz w:val="18"/>
                  </w:rPr>
                </w:pPr>
                <w:r>
                  <w:rPr>
                    <w:rFonts w:ascii="Calibri" w:hAnsi="Calibri"/>
                    <w:sz w:val="20"/>
                  </w:rPr>
                  <w:t>Inserte la calificación anterior del ID-12.2</w:t>
                </w:r>
              </w:p>
            </w:tc>
          </w:sdtContent>
        </w:sdt>
        <w:tc>
          <w:tcPr>
            <w:tcW w:w="1408" w:type="dxa"/>
            <w:shd w:val="clear" w:color="auto" w:fill="auto"/>
            <w:hideMark/>
          </w:tcPr>
          <w:p w14:paraId="2BD13BBA"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 </w:t>
            </w:r>
          </w:p>
        </w:tc>
      </w:tr>
      <w:tr w:rsidR="00633674" w:rsidRPr="00F06ED0" w14:paraId="24CB25A4" w14:textId="77777777" w:rsidTr="00A71198">
        <w:trPr>
          <w:trHeight w:val="300"/>
        </w:trPr>
        <w:tc>
          <w:tcPr>
            <w:tcW w:w="760" w:type="dxa"/>
            <w:vMerge/>
            <w:shd w:val="clear" w:color="auto" w:fill="2872B9"/>
            <w:vAlign w:val="center"/>
            <w:hideMark/>
          </w:tcPr>
          <w:p w14:paraId="64269003" w14:textId="77777777" w:rsidR="00633674" w:rsidRPr="00F06ED0" w:rsidRDefault="00633674" w:rsidP="00A71198">
            <w:pPr>
              <w:spacing w:after="0" w:line="240" w:lineRule="auto"/>
              <w:rPr>
                <w:rFonts w:ascii="Calibri" w:eastAsia="Times New Roman" w:hAnsi="Calibri" w:cs="Calibri"/>
                <w:b/>
                <w:bCs/>
                <w:color w:val="FFFFFF"/>
                <w:sz w:val="18"/>
                <w:szCs w:val="32"/>
                <w:lang w:eastAsia="es-ES"/>
              </w:rPr>
            </w:pPr>
          </w:p>
        </w:tc>
        <w:tc>
          <w:tcPr>
            <w:tcW w:w="760" w:type="dxa"/>
            <w:shd w:val="clear" w:color="auto" w:fill="2872B9"/>
            <w:hideMark/>
          </w:tcPr>
          <w:p w14:paraId="366FA985" w14:textId="77777777" w:rsidR="00633674" w:rsidRPr="00F06ED0" w:rsidRDefault="00633674" w:rsidP="00A71198">
            <w:pPr>
              <w:spacing w:after="0" w:line="240" w:lineRule="auto"/>
              <w:jc w:val="both"/>
              <w:rPr>
                <w:rFonts w:ascii="Calibri" w:eastAsia="Times New Roman" w:hAnsi="Calibri" w:cs="Calibri"/>
                <w:b/>
                <w:bCs/>
                <w:color w:val="FFFFFF"/>
                <w:sz w:val="18"/>
              </w:rPr>
            </w:pPr>
            <w:r>
              <w:rPr>
                <w:rFonts w:ascii="Calibri" w:hAnsi="Calibri"/>
                <w:b/>
                <w:color w:val="FFFFFF"/>
                <w:sz w:val="18"/>
              </w:rPr>
              <w:t> </w:t>
            </w:r>
          </w:p>
        </w:tc>
        <w:tc>
          <w:tcPr>
            <w:tcW w:w="2350" w:type="dxa"/>
            <w:shd w:val="clear" w:color="auto" w:fill="2872B9"/>
            <w:hideMark/>
          </w:tcPr>
          <w:p w14:paraId="74C71267" w14:textId="77777777" w:rsidR="00633674" w:rsidRPr="00F06ED0" w:rsidRDefault="00633674" w:rsidP="00A71198">
            <w:pPr>
              <w:spacing w:after="0" w:line="240" w:lineRule="auto"/>
              <w:rPr>
                <w:rFonts w:ascii="Calibri" w:eastAsia="Times New Roman" w:hAnsi="Calibri" w:cs="Calibri"/>
                <w:color w:val="FFFFFF"/>
                <w:sz w:val="18"/>
              </w:rPr>
            </w:pPr>
            <w:r>
              <w:rPr>
                <w:rFonts w:ascii="Calibri" w:hAnsi="Calibri"/>
                <w:color w:val="FFFFFF"/>
                <w:sz w:val="18"/>
              </w:rPr>
              <w:t>3. Transparencia en la enajenación de activos</w:t>
            </w:r>
          </w:p>
        </w:tc>
        <w:tc>
          <w:tcPr>
            <w:tcW w:w="1350" w:type="dxa"/>
            <w:shd w:val="clear" w:color="auto" w:fill="auto"/>
            <w:vAlign w:val="center"/>
            <w:hideMark/>
          </w:tcPr>
          <w:p w14:paraId="1419F760" w14:textId="5C188CF1"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303157393"/>
                <w:placeholder>
                  <w:docPart w:val="033D531E71274173BAC807DA823C753F"/>
                </w:placeholder>
                <w15:dataBinding w:prefixMappings="xmlns:ns0='http://pefa.org/pefa-report-scores' " w:xpath="/ns0:Scores[1]/ns0:PI-12.3[1]/ns0:Score[1]" w:storeItemID="{D80D5892-CE0D-497C-ADDF-BB976C954640}"/>
              </w:sdtPr>
              <w:sdtEndPr/>
              <w:sdtContent>
                <w:r w:rsidR="00633674">
                  <w:rPr>
                    <w:rFonts w:ascii="Calibri" w:hAnsi="Calibri"/>
                    <w:sz w:val="20"/>
                  </w:rPr>
                  <w:t>Inserte la calificación del ID-12.3</w:t>
                </w:r>
              </w:sdtContent>
            </w:sdt>
          </w:p>
        </w:tc>
        <w:tc>
          <w:tcPr>
            <w:tcW w:w="1350" w:type="dxa"/>
            <w:shd w:val="clear" w:color="auto" w:fill="auto"/>
            <w:hideMark/>
          </w:tcPr>
          <w:p w14:paraId="4333DE63" w14:textId="48B296D6" w:rsidR="00633674" w:rsidRPr="00F06ED0" w:rsidRDefault="004804D8" w:rsidP="00EF5307">
            <w:pPr>
              <w:spacing w:after="0" w:line="240" w:lineRule="auto"/>
              <w:jc w:val="center"/>
              <w:rPr>
                <w:rFonts w:ascii="Calibri" w:eastAsia="Times New Roman" w:hAnsi="Calibri" w:cs="Calibri"/>
                <w:sz w:val="18"/>
              </w:rPr>
            </w:pPr>
            <w:sdt>
              <w:sdtPr>
                <w:rPr>
                  <w:rFonts w:ascii="Calibri" w:eastAsia="Calibri" w:hAnsi="Calibri" w:cs="Calibri"/>
                  <w:sz w:val="20"/>
                  <w:szCs w:val="20"/>
                </w:rPr>
                <w:id w:val="1931535917"/>
                <w:placeholder>
                  <w:docPart w:val="15818F376FDB426C8A932155DF939FBB"/>
                </w:placeholder>
                <w15:dataBinding w:prefixMappings="xmlns:ns0='http://pefa.org/pefa-report-scores' " w:xpath="/ns0:Scores[1]/ns0:PI-12.3[1]/ns0:Description[1]" w:storeItemID="{D80D5892-CE0D-497C-ADDF-BB976C954640}"/>
              </w:sdtPr>
              <w:sdtEndPr/>
              <w:sdtContent>
                <w:r w:rsidR="00633674">
                  <w:rPr>
                    <w:rFonts w:ascii="Calibri" w:hAnsi="Calibri"/>
                    <w:sz w:val="20"/>
                  </w:rPr>
                  <w:t>Inserte la descripción del ID-12.3</w:t>
                </w:r>
              </w:sdtContent>
            </w:sdt>
          </w:p>
        </w:tc>
        <w:tc>
          <w:tcPr>
            <w:tcW w:w="1382" w:type="dxa"/>
            <w:shd w:val="clear" w:color="auto" w:fill="auto"/>
            <w:vAlign w:val="center"/>
            <w:hideMark/>
          </w:tcPr>
          <w:p w14:paraId="37E764DE" w14:textId="1850590D"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1745640540"/>
                <w:placeholder>
                  <w:docPart w:val="3269225DD7E440878996E85AC759C8DA"/>
                </w:placeholder>
                <w15:dataBinding w:prefixMappings="xmlns:ns0='http://pefa.org/pefa-report-scores' " w:xpath="/ns0:Scores[1]/ns0:PI-12.3[1]/ns0:PreviousScore[1]" w:storeItemID="{D80D5892-CE0D-497C-ADDF-BB976C954640}"/>
              </w:sdtPr>
              <w:sdtEndPr/>
              <w:sdtContent>
                <w:r w:rsidR="00633674">
                  <w:rPr>
                    <w:rFonts w:ascii="Calibri" w:hAnsi="Calibri"/>
                    <w:sz w:val="20"/>
                  </w:rPr>
                  <w:t>Inserte la calificación anterior del ID-12.3</w:t>
                </w:r>
              </w:sdtContent>
            </w:sdt>
          </w:p>
        </w:tc>
        <w:tc>
          <w:tcPr>
            <w:tcW w:w="1408" w:type="dxa"/>
            <w:shd w:val="clear" w:color="auto" w:fill="auto"/>
            <w:hideMark/>
          </w:tcPr>
          <w:p w14:paraId="43155783"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 </w:t>
            </w:r>
          </w:p>
        </w:tc>
      </w:tr>
      <w:tr w:rsidR="00633674" w:rsidRPr="00F06ED0" w14:paraId="54CC7A06" w14:textId="77777777" w:rsidTr="00A71198">
        <w:trPr>
          <w:trHeight w:val="300"/>
        </w:trPr>
        <w:tc>
          <w:tcPr>
            <w:tcW w:w="760" w:type="dxa"/>
            <w:vMerge/>
            <w:shd w:val="clear" w:color="auto" w:fill="2872B9"/>
            <w:vAlign w:val="center"/>
            <w:hideMark/>
          </w:tcPr>
          <w:p w14:paraId="206FD162" w14:textId="77777777" w:rsidR="00633674" w:rsidRPr="00F06ED0" w:rsidRDefault="00633674" w:rsidP="00A71198">
            <w:pPr>
              <w:spacing w:after="0" w:line="240" w:lineRule="auto"/>
              <w:rPr>
                <w:rFonts w:ascii="Calibri" w:eastAsia="Times New Roman" w:hAnsi="Calibri" w:cs="Calibri"/>
                <w:b/>
                <w:bCs/>
                <w:color w:val="FFFFFF"/>
                <w:sz w:val="18"/>
                <w:szCs w:val="32"/>
                <w:lang w:eastAsia="es-ES"/>
              </w:rPr>
            </w:pPr>
          </w:p>
        </w:tc>
        <w:tc>
          <w:tcPr>
            <w:tcW w:w="760" w:type="dxa"/>
            <w:shd w:val="clear" w:color="auto" w:fill="2872B9"/>
            <w:hideMark/>
          </w:tcPr>
          <w:p w14:paraId="7CC0570B" w14:textId="77777777" w:rsidR="00633674" w:rsidRPr="00F06ED0" w:rsidRDefault="00633674" w:rsidP="00A71198">
            <w:pPr>
              <w:spacing w:after="0" w:line="240" w:lineRule="auto"/>
              <w:jc w:val="both"/>
              <w:rPr>
                <w:rFonts w:ascii="Calibri" w:eastAsia="Times New Roman" w:hAnsi="Calibri" w:cs="Calibri"/>
                <w:b/>
                <w:bCs/>
                <w:color w:val="FFFFFF"/>
                <w:sz w:val="18"/>
              </w:rPr>
            </w:pPr>
            <w:r>
              <w:rPr>
                <w:rFonts w:ascii="Calibri" w:hAnsi="Calibri"/>
                <w:b/>
                <w:color w:val="FFFFFF"/>
                <w:sz w:val="18"/>
              </w:rPr>
              <w:t>ID-13</w:t>
            </w:r>
          </w:p>
        </w:tc>
        <w:tc>
          <w:tcPr>
            <w:tcW w:w="2350" w:type="dxa"/>
            <w:shd w:val="clear" w:color="auto" w:fill="2872B9"/>
            <w:hideMark/>
          </w:tcPr>
          <w:p w14:paraId="79D834E8" w14:textId="77777777" w:rsidR="00633674" w:rsidRPr="00F06ED0" w:rsidRDefault="00633674" w:rsidP="00A71198">
            <w:pPr>
              <w:spacing w:after="0" w:line="240" w:lineRule="auto"/>
              <w:jc w:val="both"/>
              <w:rPr>
                <w:rFonts w:ascii="Calibri" w:eastAsia="Times New Roman" w:hAnsi="Calibri" w:cs="Calibri"/>
                <w:b/>
                <w:bCs/>
                <w:color w:val="FFFFFF"/>
                <w:sz w:val="18"/>
              </w:rPr>
            </w:pPr>
            <w:r>
              <w:rPr>
                <w:rFonts w:ascii="Calibri" w:hAnsi="Calibri"/>
                <w:b/>
                <w:color w:val="FFFFFF"/>
                <w:sz w:val="18"/>
              </w:rPr>
              <w:t>Gestión de la deuda</w:t>
            </w:r>
          </w:p>
        </w:tc>
        <w:tc>
          <w:tcPr>
            <w:tcW w:w="1350" w:type="dxa"/>
            <w:shd w:val="clear" w:color="auto" w:fill="auto"/>
            <w:vAlign w:val="center"/>
            <w:hideMark/>
          </w:tcPr>
          <w:p w14:paraId="7672A87B" w14:textId="5D74FF05" w:rsidR="00633674" w:rsidRPr="00F06ED0" w:rsidRDefault="004804D8" w:rsidP="001A7E43">
            <w:pPr>
              <w:spacing w:after="0" w:line="240" w:lineRule="auto"/>
              <w:jc w:val="center"/>
              <w:rPr>
                <w:rFonts w:ascii="Calibri" w:eastAsia="Times New Roman" w:hAnsi="Calibri" w:cs="Calibri"/>
                <w:b/>
                <w:bCs/>
                <w:sz w:val="18"/>
              </w:rPr>
            </w:pPr>
            <w:sdt>
              <w:sdtPr>
                <w:rPr>
                  <w:rFonts w:ascii="Calibri" w:eastAsia="Calibri" w:hAnsi="Calibri" w:cs="Calibri"/>
                  <w:b/>
                  <w:sz w:val="20"/>
                  <w:szCs w:val="20"/>
                </w:rPr>
                <w:id w:val="-1828665289"/>
                <w:placeholder>
                  <w:docPart w:val="D60A59CDC5F34AC5A01CC0E88C9F0540"/>
                </w:placeholder>
                <w15:dataBinding w:prefixMappings="xmlns:ns0='http://pefa.org/pefa-report-scores' " w:xpath="/ns0:Scores[1]/ns0:PI-13[1]/ns0:Score[1]" w:storeItemID="{D80D5892-CE0D-497C-ADDF-BB976C954640}"/>
              </w:sdtPr>
              <w:sdtEndPr/>
              <w:sdtContent>
                <w:r w:rsidR="00633674">
                  <w:rPr>
                    <w:rFonts w:ascii="Calibri" w:hAnsi="Calibri"/>
                    <w:b/>
                    <w:sz w:val="20"/>
                  </w:rPr>
                  <w:t>Inserte la calificación global del ID-13</w:t>
                </w:r>
              </w:sdtContent>
            </w:sdt>
          </w:p>
        </w:tc>
        <w:tc>
          <w:tcPr>
            <w:tcW w:w="1350" w:type="dxa"/>
            <w:shd w:val="clear" w:color="auto" w:fill="auto"/>
            <w:hideMark/>
          </w:tcPr>
          <w:p w14:paraId="27B66ECC" w14:textId="24F2F5F0" w:rsidR="00633674" w:rsidRPr="00F06ED0" w:rsidRDefault="00633674" w:rsidP="00EF5307">
            <w:pPr>
              <w:spacing w:after="0" w:line="240" w:lineRule="auto"/>
              <w:jc w:val="center"/>
              <w:rPr>
                <w:rFonts w:ascii="Calibri" w:eastAsia="Times New Roman" w:hAnsi="Calibri" w:cs="Calibri"/>
                <w:b/>
                <w:bCs/>
                <w:sz w:val="18"/>
              </w:rPr>
            </w:pPr>
          </w:p>
        </w:tc>
        <w:tc>
          <w:tcPr>
            <w:tcW w:w="1382" w:type="dxa"/>
            <w:shd w:val="clear" w:color="auto" w:fill="auto"/>
            <w:vAlign w:val="center"/>
            <w:hideMark/>
          </w:tcPr>
          <w:p w14:paraId="1CC5422E" w14:textId="7140B1FE" w:rsidR="00633674" w:rsidRPr="00F06ED0" w:rsidRDefault="004804D8" w:rsidP="001A7E43">
            <w:pPr>
              <w:spacing w:after="0" w:line="240" w:lineRule="auto"/>
              <w:jc w:val="center"/>
              <w:rPr>
                <w:rFonts w:ascii="Calibri" w:eastAsia="Times New Roman" w:hAnsi="Calibri" w:cs="Calibri"/>
                <w:b/>
                <w:bCs/>
                <w:sz w:val="18"/>
              </w:rPr>
            </w:pPr>
            <w:sdt>
              <w:sdtPr>
                <w:rPr>
                  <w:rFonts w:ascii="Calibri" w:eastAsia="Calibri" w:hAnsi="Calibri" w:cs="Calibri"/>
                  <w:b/>
                  <w:sz w:val="20"/>
                  <w:szCs w:val="20"/>
                </w:rPr>
                <w:id w:val="512192902"/>
                <w:placeholder>
                  <w:docPart w:val="4338813D505C484DB1380754B34DCBCE"/>
                </w:placeholder>
                <w15:dataBinding w:prefixMappings="xmlns:ns0='http://pefa.org/pefa-report-scores' " w:xpath="/ns0:Scores[1]/ns0:PI-13[1]/ns0:PreviousScore[1]" w:storeItemID="{D80D5892-CE0D-497C-ADDF-BB976C954640}"/>
              </w:sdtPr>
              <w:sdtEndPr/>
              <w:sdtContent>
                <w:r w:rsidR="00633674">
                  <w:rPr>
                    <w:rFonts w:ascii="Calibri" w:hAnsi="Calibri"/>
                    <w:b/>
                    <w:sz w:val="20"/>
                  </w:rPr>
                  <w:t>Inserte la calificación global anterior del ID-13</w:t>
                </w:r>
              </w:sdtContent>
            </w:sdt>
          </w:p>
        </w:tc>
        <w:tc>
          <w:tcPr>
            <w:tcW w:w="1408" w:type="dxa"/>
            <w:shd w:val="clear" w:color="auto" w:fill="auto"/>
            <w:hideMark/>
          </w:tcPr>
          <w:p w14:paraId="5688AFC8" w14:textId="77777777" w:rsidR="00633674" w:rsidRPr="00F06ED0" w:rsidRDefault="00633674" w:rsidP="00A71198">
            <w:pPr>
              <w:spacing w:after="0" w:line="240" w:lineRule="auto"/>
              <w:rPr>
                <w:rFonts w:ascii="Calibri" w:eastAsia="Times New Roman" w:hAnsi="Calibri" w:cs="Calibri"/>
                <w:b/>
                <w:bCs/>
                <w:sz w:val="18"/>
              </w:rPr>
            </w:pPr>
            <w:r>
              <w:rPr>
                <w:rFonts w:ascii="Calibri" w:hAnsi="Calibri"/>
                <w:b/>
                <w:sz w:val="18"/>
              </w:rPr>
              <w:t> </w:t>
            </w:r>
          </w:p>
        </w:tc>
      </w:tr>
      <w:tr w:rsidR="00633674" w:rsidRPr="00F06ED0" w14:paraId="75CEB5E6" w14:textId="77777777" w:rsidTr="00A71198">
        <w:trPr>
          <w:trHeight w:val="300"/>
        </w:trPr>
        <w:tc>
          <w:tcPr>
            <w:tcW w:w="760" w:type="dxa"/>
            <w:vMerge/>
            <w:shd w:val="clear" w:color="auto" w:fill="2872B9"/>
            <w:vAlign w:val="center"/>
            <w:hideMark/>
          </w:tcPr>
          <w:p w14:paraId="43722760" w14:textId="77777777" w:rsidR="00633674" w:rsidRPr="00F06ED0" w:rsidRDefault="00633674" w:rsidP="00A71198">
            <w:pPr>
              <w:spacing w:after="0" w:line="240" w:lineRule="auto"/>
              <w:rPr>
                <w:rFonts w:ascii="Calibri" w:eastAsia="Times New Roman" w:hAnsi="Calibri" w:cs="Calibri"/>
                <w:b/>
                <w:bCs/>
                <w:color w:val="FFFFFF"/>
                <w:sz w:val="18"/>
                <w:szCs w:val="32"/>
                <w:lang w:eastAsia="es-ES"/>
              </w:rPr>
            </w:pPr>
          </w:p>
        </w:tc>
        <w:tc>
          <w:tcPr>
            <w:tcW w:w="760" w:type="dxa"/>
            <w:shd w:val="clear" w:color="auto" w:fill="2872B9"/>
            <w:hideMark/>
          </w:tcPr>
          <w:p w14:paraId="0D5D56A2" w14:textId="77777777" w:rsidR="00633674" w:rsidRPr="00F06ED0" w:rsidRDefault="00633674" w:rsidP="00A71198">
            <w:pPr>
              <w:spacing w:after="0" w:line="240" w:lineRule="auto"/>
              <w:jc w:val="both"/>
              <w:rPr>
                <w:rFonts w:ascii="Calibri" w:eastAsia="Times New Roman" w:hAnsi="Calibri" w:cs="Calibri"/>
                <w:b/>
                <w:bCs/>
                <w:color w:val="FFFFFF"/>
                <w:sz w:val="18"/>
              </w:rPr>
            </w:pPr>
            <w:r>
              <w:rPr>
                <w:rFonts w:ascii="Calibri" w:hAnsi="Calibri"/>
                <w:b/>
                <w:color w:val="FFFFFF"/>
                <w:sz w:val="18"/>
              </w:rPr>
              <w:t> </w:t>
            </w:r>
          </w:p>
        </w:tc>
        <w:tc>
          <w:tcPr>
            <w:tcW w:w="2350" w:type="dxa"/>
            <w:shd w:val="clear" w:color="auto" w:fill="2872B9"/>
            <w:hideMark/>
          </w:tcPr>
          <w:p w14:paraId="50D146A3" w14:textId="77777777" w:rsidR="00633674" w:rsidRPr="00F06ED0" w:rsidRDefault="00633674" w:rsidP="00A71198">
            <w:pPr>
              <w:spacing w:after="0" w:line="240" w:lineRule="auto"/>
              <w:rPr>
                <w:rFonts w:ascii="Calibri" w:eastAsia="Times New Roman" w:hAnsi="Calibri" w:cs="Calibri"/>
                <w:color w:val="FFFFFF"/>
                <w:sz w:val="18"/>
              </w:rPr>
            </w:pPr>
            <w:r>
              <w:rPr>
                <w:rFonts w:ascii="Calibri" w:hAnsi="Calibri"/>
                <w:color w:val="FFFFFF"/>
                <w:sz w:val="18"/>
              </w:rPr>
              <w:t>1. Registro y preparación de informes sobre la deuda y las garantías</w:t>
            </w:r>
          </w:p>
        </w:tc>
        <w:tc>
          <w:tcPr>
            <w:tcW w:w="1350" w:type="dxa"/>
            <w:shd w:val="clear" w:color="auto" w:fill="auto"/>
            <w:vAlign w:val="center"/>
            <w:hideMark/>
          </w:tcPr>
          <w:p w14:paraId="078FC77D" w14:textId="59F948DF"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1304805603"/>
                <w:placeholder>
                  <w:docPart w:val="C2604754DDDE43F6AD68E65610A0C566"/>
                </w:placeholder>
                <w15:dataBinding w:prefixMappings="xmlns:ns0='http://pefa.org/pefa-report-scores' " w:xpath="/ns0:Scores[1]/ns0:PI-13.1[1]/ns0:Score[1]" w:storeItemID="{D80D5892-CE0D-497C-ADDF-BB976C954640}"/>
              </w:sdtPr>
              <w:sdtEndPr/>
              <w:sdtContent>
                <w:r w:rsidR="00633674">
                  <w:rPr>
                    <w:rFonts w:ascii="Calibri" w:hAnsi="Calibri"/>
                    <w:sz w:val="20"/>
                  </w:rPr>
                  <w:t>Inserte la calificación del ID-13.1</w:t>
                </w:r>
              </w:sdtContent>
            </w:sdt>
          </w:p>
        </w:tc>
        <w:tc>
          <w:tcPr>
            <w:tcW w:w="1350" w:type="dxa"/>
            <w:shd w:val="clear" w:color="auto" w:fill="auto"/>
            <w:hideMark/>
          </w:tcPr>
          <w:p w14:paraId="31E4CBF2" w14:textId="21A73739" w:rsidR="00633674" w:rsidRPr="00F06ED0" w:rsidRDefault="004804D8" w:rsidP="00EF5307">
            <w:pPr>
              <w:spacing w:after="0" w:line="240" w:lineRule="auto"/>
              <w:jc w:val="center"/>
              <w:rPr>
                <w:rFonts w:ascii="Calibri" w:eastAsia="Times New Roman" w:hAnsi="Calibri" w:cs="Calibri"/>
                <w:sz w:val="18"/>
              </w:rPr>
            </w:pPr>
            <w:sdt>
              <w:sdtPr>
                <w:rPr>
                  <w:rFonts w:ascii="Calibri" w:eastAsia="Calibri" w:hAnsi="Calibri" w:cs="Calibri"/>
                  <w:sz w:val="20"/>
                  <w:szCs w:val="20"/>
                </w:rPr>
                <w:id w:val="-705792244"/>
                <w:placeholder>
                  <w:docPart w:val="209537B3BFA44AB3B0D14508BC8FE7BB"/>
                </w:placeholder>
                <w15:dataBinding w:prefixMappings="xmlns:ns0='http://pefa.org/pefa-report-scores' " w:xpath="/ns0:Scores[1]/ns0:PI-13.1[1]/ns0:Description[1]" w:storeItemID="{D80D5892-CE0D-497C-ADDF-BB976C954640}"/>
              </w:sdtPr>
              <w:sdtEndPr/>
              <w:sdtContent>
                <w:r w:rsidR="00633674">
                  <w:rPr>
                    <w:rFonts w:ascii="Calibri" w:hAnsi="Calibri"/>
                    <w:sz w:val="20"/>
                  </w:rPr>
                  <w:t>Inserte un resumen del ID-13.1</w:t>
                </w:r>
              </w:sdtContent>
            </w:sdt>
          </w:p>
        </w:tc>
        <w:tc>
          <w:tcPr>
            <w:tcW w:w="1382" w:type="dxa"/>
            <w:shd w:val="clear" w:color="auto" w:fill="auto"/>
            <w:vAlign w:val="center"/>
            <w:hideMark/>
          </w:tcPr>
          <w:p w14:paraId="3170CBF8" w14:textId="045CA3C0"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1016843306"/>
                <w:placeholder>
                  <w:docPart w:val="D7D85C6A1F5F48BFB273D27198AD16C1"/>
                </w:placeholder>
                <w15:dataBinding w:prefixMappings="xmlns:ns0='http://pefa.org/pefa-report-scores' " w:xpath="/ns0:Scores[1]/ns0:PI-13.1[1]/ns0:PreviousScore[1]" w:storeItemID="{D80D5892-CE0D-497C-ADDF-BB976C954640}"/>
              </w:sdtPr>
              <w:sdtEndPr/>
              <w:sdtContent>
                <w:r w:rsidR="00633674">
                  <w:rPr>
                    <w:rFonts w:ascii="Calibri" w:hAnsi="Calibri"/>
                    <w:sz w:val="20"/>
                  </w:rPr>
                  <w:t>Inserte la calificación anterior del ID-13.1</w:t>
                </w:r>
              </w:sdtContent>
            </w:sdt>
          </w:p>
        </w:tc>
        <w:tc>
          <w:tcPr>
            <w:tcW w:w="1408" w:type="dxa"/>
            <w:shd w:val="clear" w:color="auto" w:fill="auto"/>
            <w:hideMark/>
          </w:tcPr>
          <w:p w14:paraId="4F4DC6C1"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 </w:t>
            </w:r>
          </w:p>
        </w:tc>
      </w:tr>
      <w:tr w:rsidR="00633674" w:rsidRPr="00F06ED0" w14:paraId="022327A0" w14:textId="77777777" w:rsidTr="00A71198">
        <w:trPr>
          <w:trHeight w:val="300"/>
        </w:trPr>
        <w:tc>
          <w:tcPr>
            <w:tcW w:w="760" w:type="dxa"/>
            <w:vMerge/>
            <w:shd w:val="clear" w:color="auto" w:fill="2872B9"/>
            <w:vAlign w:val="center"/>
            <w:hideMark/>
          </w:tcPr>
          <w:p w14:paraId="162525F4" w14:textId="77777777" w:rsidR="00633674" w:rsidRPr="00F06ED0" w:rsidRDefault="00633674" w:rsidP="00A71198">
            <w:pPr>
              <w:spacing w:after="0" w:line="240" w:lineRule="auto"/>
              <w:rPr>
                <w:rFonts w:ascii="Calibri" w:eastAsia="Times New Roman" w:hAnsi="Calibri" w:cs="Calibri"/>
                <w:b/>
                <w:bCs/>
                <w:color w:val="FFFFFF"/>
                <w:sz w:val="18"/>
                <w:szCs w:val="32"/>
                <w:lang w:eastAsia="es-ES"/>
              </w:rPr>
            </w:pPr>
          </w:p>
        </w:tc>
        <w:tc>
          <w:tcPr>
            <w:tcW w:w="760" w:type="dxa"/>
            <w:shd w:val="clear" w:color="auto" w:fill="2872B9"/>
            <w:hideMark/>
          </w:tcPr>
          <w:p w14:paraId="2A2DBC9C" w14:textId="77777777" w:rsidR="00633674" w:rsidRPr="00F06ED0" w:rsidRDefault="00633674" w:rsidP="00A71198">
            <w:pPr>
              <w:spacing w:after="0" w:line="240" w:lineRule="auto"/>
              <w:jc w:val="both"/>
              <w:rPr>
                <w:rFonts w:ascii="Calibri" w:eastAsia="Times New Roman" w:hAnsi="Calibri" w:cs="Calibri"/>
                <w:b/>
                <w:bCs/>
                <w:color w:val="FFFFFF"/>
                <w:sz w:val="18"/>
              </w:rPr>
            </w:pPr>
            <w:r>
              <w:rPr>
                <w:rFonts w:ascii="Calibri" w:hAnsi="Calibri"/>
                <w:b/>
                <w:color w:val="FFFFFF"/>
                <w:sz w:val="18"/>
              </w:rPr>
              <w:t> </w:t>
            </w:r>
          </w:p>
        </w:tc>
        <w:tc>
          <w:tcPr>
            <w:tcW w:w="2350" w:type="dxa"/>
            <w:shd w:val="clear" w:color="auto" w:fill="2872B9"/>
            <w:hideMark/>
          </w:tcPr>
          <w:p w14:paraId="37A984A3" w14:textId="77777777" w:rsidR="00633674" w:rsidRPr="00F06ED0" w:rsidRDefault="00633674" w:rsidP="00A71198">
            <w:pPr>
              <w:spacing w:after="0" w:line="240" w:lineRule="auto"/>
              <w:rPr>
                <w:rFonts w:ascii="Calibri" w:eastAsia="Times New Roman" w:hAnsi="Calibri" w:cs="Calibri"/>
                <w:color w:val="FFFFFF"/>
                <w:sz w:val="18"/>
              </w:rPr>
            </w:pPr>
            <w:r>
              <w:rPr>
                <w:rFonts w:ascii="Calibri" w:hAnsi="Calibri"/>
                <w:color w:val="FFFFFF"/>
                <w:sz w:val="18"/>
              </w:rPr>
              <w:t>2. Aprobación de la deuda y las garantías</w:t>
            </w:r>
          </w:p>
        </w:tc>
        <w:tc>
          <w:tcPr>
            <w:tcW w:w="1350" w:type="dxa"/>
            <w:shd w:val="clear" w:color="auto" w:fill="auto"/>
            <w:vAlign w:val="center"/>
            <w:hideMark/>
          </w:tcPr>
          <w:p w14:paraId="7D52447E" w14:textId="7102C281"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1187281934"/>
                <w:placeholder>
                  <w:docPart w:val="7BD93A306A1E40D09B4CE8515C6150DF"/>
                </w:placeholder>
                <w15:dataBinding w:prefixMappings="xmlns:ns0='http://pefa.org/pefa-report-scores' " w:xpath="/ns0:Scores[1]/ns0:PI-13.2[1]/ns0:Score[1]" w:storeItemID="{D80D5892-CE0D-497C-ADDF-BB976C954640}"/>
              </w:sdtPr>
              <w:sdtEndPr/>
              <w:sdtContent>
                <w:r w:rsidR="00633674">
                  <w:rPr>
                    <w:rFonts w:ascii="Calibri" w:hAnsi="Calibri"/>
                    <w:sz w:val="20"/>
                  </w:rPr>
                  <w:t>Inserte la calificación del ID-13.2</w:t>
                </w:r>
              </w:sdtContent>
            </w:sdt>
          </w:p>
        </w:tc>
        <w:tc>
          <w:tcPr>
            <w:tcW w:w="1350" w:type="dxa"/>
            <w:shd w:val="clear" w:color="auto" w:fill="auto"/>
            <w:hideMark/>
          </w:tcPr>
          <w:p w14:paraId="581A8976" w14:textId="41782DF3" w:rsidR="00633674" w:rsidRPr="00F06ED0" w:rsidRDefault="004804D8" w:rsidP="00EF5307">
            <w:pPr>
              <w:spacing w:after="0" w:line="240" w:lineRule="auto"/>
              <w:jc w:val="center"/>
              <w:rPr>
                <w:rFonts w:ascii="Calibri" w:eastAsia="Times New Roman" w:hAnsi="Calibri" w:cs="Calibri"/>
                <w:sz w:val="18"/>
              </w:rPr>
            </w:pPr>
            <w:sdt>
              <w:sdtPr>
                <w:rPr>
                  <w:rFonts w:ascii="Calibri" w:eastAsia="Calibri" w:hAnsi="Calibri" w:cs="Calibri"/>
                  <w:sz w:val="20"/>
                  <w:szCs w:val="20"/>
                </w:rPr>
                <w:id w:val="-2055692142"/>
                <w:placeholder>
                  <w:docPart w:val="A5A3057F96254E38A59499D2B699B3F9"/>
                </w:placeholder>
                <w15:dataBinding w:prefixMappings="xmlns:ns0='http://pefa.org/pefa-report-scores' " w:xpath="/ns0:Scores[1]/ns0:PI-13.2[1]/ns0:Description[1]" w:storeItemID="{D80D5892-CE0D-497C-ADDF-BB976C954640}"/>
              </w:sdtPr>
              <w:sdtEndPr/>
              <w:sdtContent>
                <w:r w:rsidR="00633674">
                  <w:rPr>
                    <w:rFonts w:ascii="Calibri" w:hAnsi="Calibri"/>
                    <w:sz w:val="20"/>
                  </w:rPr>
                  <w:t>Inserte un resumen del ID-13.2</w:t>
                </w:r>
              </w:sdtContent>
            </w:sdt>
          </w:p>
        </w:tc>
        <w:tc>
          <w:tcPr>
            <w:tcW w:w="1382" w:type="dxa"/>
            <w:shd w:val="clear" w:color="auto" w:fill="auto"/>
            <w:vAlign w:val="center"/>
            <w:hideMark/>
          </w:tcPr>
          <w:p w14:paraId="0D185F18" w14:textId="3E4DEFC0"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1119526995"/>
                <w:placeholder>
                  <w:docPart w:val="7856C52D90DB400490459AB43B7E8AE4"/>
                </w:placeholder>
                <w15:dataBinding w:prefixMappings="xmlns:ns0='http://pefa.org/pefa-report-scores' " w:xpath="/ns0:Scores[1]/ns0:PI-13.2[1]/ns0:PreviousScore[1]" w:storeItemID="{D80D5892-CE0D-497C-ADDF-BB976C954640}"/>
              </w:sdtPr>
              <w:sdtEndPr/>
              <w:sdtContent>
                <w:r w:rsidR="00633674">
                  <w:rPr>
                    <w:rFonts w:ascii="Calibri" w:hAnsi="Calibri"/>
                    <w:sz w:val="20"/>
                  </w:rPr>
                  <w:t>Inserte la calificación anterior del ID-13.2</w:t>
                </w:r>
              </w:sdtContent>
            </w:sdt>
          </w:p>
        </w:tc>
        <w:tc>
          <w:tcPr>
            <w:tcW w:w="1408" w:type="dxa"/>
            <w:shd w:val="clear" w:color="auto" w:fill="auto"/>
            <w:hideMark/>
          </w:tcPr>
          <w:p w14:paraId="7B04CC6B"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 </w:t>
            </w:r>
          </w:p>
        </w:tc>
      </w:tr>
      <w:tr w:rsidR="00633674" w:rsidRPr="00F06ED0" w14:paraId="78108BD9" w14:textId="77777777" w:rsidTr="00A71198">
        <w:trPr>
          <w:trHeight w:val="300"/>
        </w:trPr>
        <w:tc>
          <w:tcPr>
            <w:tcW w:w="760" w:type="dxa"/>
            <w:vMerge/>
            <w:shd w:val="clear" w:color="auto" w:fill="2872B9"/>
            <w:vAlign w:val="center"/>
            <w:hideMark/>
          </w:tcPr>
          <w:p w14:paraId="19B3D741" w14:textId="77777777" w:rsidR="00633674" w:rsidRPr="00F06ED0" w:rsidRDefault="00633674" w:rsidP="00A71198">
            <w:pPr>
              <w:spacing w:after="0" w:line="240" w:lineRule="auto"/>
              <w:rPr>
                <w:rFonts w:ascii="Calibri" w:eastAsia="Times New Roman" w:hAnsi="Calibri" w:cs="Calibri"/>
                <w:b/>
                <w:bCs/>
                <w:color w:val="FFFFFF"/>
                <w:sz w:val="18"/>
                <w:szCs w:val="32"/>
                <w:lang w:eastAsia="es-ES"/>
              </w:rPr>
            </w:pPr>
          </w:p>
        </w:tc>
        <w:tc>
          <w:tcPr>
            <w:tcW w:w="760" w:type="dxa"/>
            <w:shd w:val="clear" w:color="auto" w:fill="2872B9"/>
            <w:hideMark/>
          </w:tcPr>
          <w:p w14:paraId="23559FF3" w14:textId="77777777" w:rsidR="00633674" w:rsidRPr="00F06ED0" w:rsidRDefault="00633674" w:rsidP="00A71198">
            <w:pPr>
              <w:spacing w:after="0" w:line="240" w:lineRule="auto"/>
              <w:jc w:val="both"/>
              <w:rPr>
                <w:rFonts w:ascii="Calibri" w:eastAsia="Times New Roman" w:hAnsi="Calibri" w:cs="Calibri"/>
                <w:b/>
                <w:bCs/>
                <w:color w:val="FFFFFF"/>
                <w:sz w:val="18"/>
              </w:rPr>
            </w:pPr>
            <w:r>
              <w:rPr>
                <w:rFonts w:ascii="Calibri" w:hAnsi="Calibri"/>
                <w:b/>
                <w:color w:val="FFFFFF"/>
                <w:sz w:val="18"/>
              </w:rPr>
              <w:t> </w:t>
            </w:r>
          </w:p>
        </w:tc>
        <w:tc>
          <w:tcPr>
            <w:tcW w:w="2350" w:type="dxa"/>
            <w:shd w:val="clear" w:color="auto" w:fill="2872B9"/>
            <w:hideMark/>
          </w:tcPr>
          <w:p w14:paraId="26E5F4C3" w14:textId="77777777" w:rsidR="00633674" w:rsidRPr="00F06ED0" w:rsidRDefault="00633674" w:rsidP="00A71198">
            <w:pPr>
              <w:spacing w:after="0" w:line="240" w:lineRule="auto"/>
              <w:rPr>
                <w:rFonts w:ascii="Calibri" w:eastAsia="Times New Roman" w:hAnsi="Calibri" w:cs="Calibri"/>
                <w:color w:val="FFFFFF"/>
                <w:sz w:val="18"/>
              </w:rPr>
            </w:pPr>
            <w:r>
              <w:rPr>
                <w:rFonts w:ascii="Calibri" w:hAnsi="Calibri"/>
                <w:color w:val="FFFFFF"/>
                <w:sz w:val="18"/>
              </w:rPr>
              <w:t>3. Estrategia de gestión de la deuda</w:t>
            </w:r>
          </w:p>
        </w:tc>
        <w:tc>
          <w:tcPr>
            <w:tcW w:w="1350" w:type="dxa"/>
            <w:shd w:val="clear" w:color="auto" w:fill="auto"/>
            <w:vAlign w:val="center"/>
            <w:hideMark/>
          </w:tcPr>
          <w:p w14:paraId="5EEB9B41" w14:textId="4EF378E2"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143820732"/>
                <w:placeholder>
                  <w:docPart w:val="C834F05F59644635A0AB4DAF43B437AE"/>
                </w:placeholder>
                <w15:dataBinding w:prefixMappings="xmlns:ns0='http://pefa.org/pefa-report-scores' " w:xpath="/ns0:Scores[1]/ns0:PI-13.3[1]/ns0:Score[1]" w:storeItemID="{D80D5892-CE0D-497C-ADDF-BB976C954640}"/>
              </w:sdtPr>
              <w:sdtEndPr/>
              <w:sdtContent>
                <w:r w:rsidR="00633674">
                  <w:rPr>
                    <w:rFonts w:ascii="Calibri" w:hAnsi="Calibri"/>
                    <w:sz w:val="20"/>
                  </w:rPr>
                  <w:t>Inserte la calificación del ID-13.3</w:t>
                </w:r>
              </w:sdtContent>
            </w:sdt>
          </w:p>
        </w:tc>
        <w:tc>
          <w:tcPr>
            <w:tcW w:w="1350" w:type="dxa"/>
            <w:shd w:val="clear" w:color="auto" w:fill="auto"/>
            <w:hideMark/>
          </w:tcPr>
          <w:p w14:paraId="0FAFF238" w14:textId="2DF3C1A8" w:rsidR="00633674" w:rsidRPr="00F06ED0" w:rsidRDefault="004804D8" w:rsidP="00EF5307">
            <w:pPr>
              <w:spacing w:after="0" w:line="240" w:lineRule="auto"/>
              <w:jc w:val="center"/>
              <w:rPr>
                <w:rFonts w:ascii="Calibri" w:eastAsia="Times New Roman" w:hAnsi="Calibri" w:cs="Calibri"/>
                <w:sz w:val="18"/>
              </w:rPr>
            </w:pPr>
            <w:sdt>
              <w:sdtPr>
                <w:rPr>
                  <w:rFonts w:ascii="Calibri" w:eastAsia="Calibri" w:hAnsi="Calibri" w:cs="Calibri"/>
                  <w:sz w:val="20"/>
                  <w:szCs w:val="20"/>
                </w:rPr>
                <w:id w:val="45814400"/>
                <w:placeholder>
                  <w:docPart w:val="C5567B09EB914E379E7116BE5693A52A"/>
                </w:placeholder>
                <w15:dataBinding w:prefixMappings="xmlns:ns0='http://pefa.org/pefa-report-scores' " w:xpath="/ns0:Scores[1]/ns0:PI-13.3[1]/ns0:Description[1]" w:storeItemID="{D80D5892-CE0D-497C-ADDF-BB976C954640}"/>
              </w:sdtPr>
              <w:sdtEndPr/>
              <w:sdtContent>
                <w:r w:rsidR="00633674">
                  <w:rPr>
                    <w:rFonts w:ascii="Calibri" w:hAnsi="Calibri"/>
                    <w:sz w:val="20"/>
                  </w:rPr>
                  <w:t>Inserte un resumen del ID-13.3</w:t>
                </w:r>
              </w:sdtContent>
            </w:sdt>
          </w:p>
        </w:tc>
        <w:tc>
          <w:tcPr>
            <w:tcW w:w="1382" w:type="dxa"/>
            <w:shd w:val="clear" w:color="auto" w:fill="auto"/>
            <w:vAlign w:val="center"/>
            <w:hideMark/>
          </w:tcPr>
          <w:p w14:paraId="6BEC0D82" w14:textId="7142463E"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431518389"/>
                <w:placeholder>
                  <w:docPart w:val="50C4A365F9B043D194B4AE9D9B0D003D"/>
                </w:placeholder>
                <w15:dataBinding w:prefixMappings="xmlns:ns0='http://pefa.org/pefa-report-scores' " w:xpath="/ns0:Scores[1]/ns0:PI-13.3[1]/ns0:PreviousScore[1]" w:storeItemID="{D80D5892-CE0D-497C-ADDF-BB976C954640}"/>
              </w:sdtPr>
              <w:sdtEndPr/>
              <w:sdtContent>
                <w:r w:rsidR="00633674">
                  <w:rPr>
                    <w:rFonts w:ascii="Calibri" w:hAnsi="Calibri"/>
                    <w:sz w:val="20"/>
                  </w:rPr>
                  <w:t>Inserte la calificación anterior del ID-13.3</w:t>
                </w:r>
              </w:sdtContent>
            </w:sdt>
          </w:p>
        </w:tc>
        <w:tc>
          <w:tcPr>
            <w:tcW w:w="1408" w:type="dxa"/>
            <w:shd w:val="clear" w:color="auto" w:fill="auto"/>
            <w:hideMark/>
          </w:tcPr>
          <w:p w14:paraId="59CF12C9"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 </w:t>
            </w:r>
          </w:p>
        </w:tc>
      </w:tr>
      <w:tr w:rsidR="00633674" w:rsidRPr="00F06ED0" w14:paraId="6307E8D5" w14:textId="77777777" w:rsidTr="00A71198">
        <w:trPr>
          <w:trHeight w:val="300"/>
        </w:trPr>
        <w:tc>
          <w:tcPr>
            <w:tcW w:w="760" w:type="dxa"/>
            <w:vMerge w:val="restart"/>
            <w:shd w:val="clear" w:color="auto" w:fill="2EA5B4"/>
            <w:noWrap/>
            <w:textDirection w:val="btLr"/>
            <w:vAlign w:val="center"/>
            <w:hideMark/>
          </w:tcPr>
          <w:p w14:paraId="2DD1F413" w14:textId="77777777" w:rsidR="00633674" w:rsidRPr="00F06ED0" w:rsidRDefault="00633674" w:rsidP="00A71198">
            <w:pPr>
              <w:spacing w:after="0" w:line="240" w:lineRule="auto"/>
              <w:jc w:val="center"/>
              <w:rPr>
                <w:rFonts w:ascii="Calibri" w:eastAsia="Times New Roman" w:hAnsi="Calibri" w:cs="Calibri"/>
                <w:b/>
                <w:bCs/>
                <w:color w:val="FFFFFF"/>
                <w:sz w:val="18"/>
                <w:szCs w:val="28"/>
              </w:rPr>
            </w:pPr>
            <w:r>
              <w:rPr>
                <w:rFonts w:ascii="Calibri" w:hAnsi="Calibri"/>
                <w:b/>
                <w:color w:val="FFFFFF"/>
                <w:sz w:val="18"/>
              </w:rPr>
              <w:t>Estrategia fiscal y presupuestación basadas en políticas</w:t>
            </w:r>
          </w:p>
        </w:tc>
        <w:tc>
          <w:tcPr>
            <w:tcW w:w="760" w:type="dxa"/>
            <w:shd w:val="clear" w:color="auto" w:fill="2EA5B4"/>
            <w:hideMark/>
          </w:tcPr>
          <w:p w14:paraId="6A8D5AA3" w14:textId="77777777" w:rsidR="00633674" w:rsidRPr="00F06ED0" w:rsidRDefault="00633674" w:rsidP="00A71198">
            <w:pPr>
              <w:spacing w:after="0" w:line="240" w:lineRule="auto"/>
              <w:jc w:val="both"/>
              <w:rPr>
                <w:rFonts w:ascii="Calibri" w:eastAsia="Times New Roman" w:hAnsi="Calibri" w:cs="Calibri"/>
                <w:b/>
                <w:bCs/>
                <w:color w:val="FFFFFF"/>
                <w:sz w:val="18"/>
              </w:rPr>
            </w:pPr>
            <w:r>
              <w:rPr>
                <w:rFonts w:ascii="Calibri" w:hAnsi="Calibri"/>
                <w:b/>
                <w:color w:val="FFFFFF"/>
                <w:sz w:val="18"/>
              </w:rPr>
              <w:t>ID-14</w:t>
            </w:r>
          </w:p>
        </w:tc>
        <w:tc>
          <w:tcPr>
            <w:tcW w:w="2350" w:type="dxa"/>
            <w:shd w:val="clear" w:color="auto" w:fill="2EA5B4"/>
            <w:hideMark/>
          </w:tcPr>
          <w:p w14:paraId="4BDB01F8" w14:textId="77777777" w:rsidR="00633674" w:rsidRPr="00F06ED0" w:rsidRDefault="00633674" w:rsidP="00A71198">
            <w:pPr>
              <w:spacing w:after="0" w:line="240" w:lineRule="auto"/>
              <w:rPr>
                <w:rFonts w:ascii="Calibri" w:eastAsia="Times New Roman" w:hAnsi="Calibri" w:cs="Calibri"/>
                <w:b/>
                <w:bCs/>
                <w:color w:val="FFFFFF"/>
                <w:sz w:val="18"/>
              </w:rPr>
            </w:pPr>
            <w:r>
              <w:rPr>
                <w:rFonts w:ascii="Calibri" w:hAnsi="Calibri"/>
                <w:b/>
                <w:color w:val="FFFFFF"/>
                <w:sz w:val="18"/>
              </w:rPr>
              <w:t>Previsiones macroeconómicas y fiscales</w:t>
            </w:r>
          </w:p>
        </w:tc>
        <w:tc>
          <w:tcPr>
            <w:tcW w:w="1350" w:type="dxa"/>
            <w:shd w:val="clear" w:color="auto" w:fill="auto"/>
            <w:vAlign w:val="center"/>
            <w:hideMark/>
          </w:tcPr>
          <w:p w14:paraId="2BE7705F" w14:textId="0649D871" w:rsidR="00633674" w:rsidRPr="00F06ED0" w:rsidRDefault="004804D8" w:rsidP="001A7E43">
            <w:pPr>
              <w:spacing w:after="0" w:line="240" w:lineRule="auto"/>
              <w:jc w:val="center"/>
              <w:rPr>
                <w:rFonts w:ascii="Calibri" w:eastAsia="Times New Roman" w:hAnsi="Calibri" w:cs="Calibri"/>
                <w:b/>
                <w:bCs/>
                <w:sz w:val="18"/>
              </w:rPr>
            </w:pPr>
            <w:sdt>
              <w:sdtPr>
                <w:rPr>
                  <w:rFonts w:ascii="Calibri" w:eastAsia="Calibri" w:hAnsi="Calibri" w:cs="Calibri"/>
                  <w:b/>
                  <w:sz w:val="20"/>
                  <w:szCs w:val="20"/>
                </w:rPr>
                <w:id w:val="-781413500"/>
                <w:placeholder>
                  <w:docPart w:val="FEA7BDF77FBB4072BF0AA02C052FDE3D"/>
                </w:placeholder>
                <w15:dataBinding w:prefixMappings="xmlns:ns0='http://pefa.org/pefa-report-scores' " w:xpath="/ns0:Scores[1]/ns0:PI-14[1]/ns0:Score[1]" w:storeItemID="{D80D5892-CE0D-497C-ADDF-BB976C954640}"/>
              </w:sdtPr>
              <w:sdtEndPr/>
              <w:sdtContent>
                <w:r w:rsidR="00633674">
                  <w:rPr>
                    <w:rFonts w:ascii="Calibri" w:hAnsi="Calibri"/>
                    <w:b/>
                    <w:sz w:val="20"/>
                  </w:rPr>
                  <w:t>Inserte la calificación global del ID-14</w:t>
                </w:r>
              </w:sdtContent>
            </w:sdt>
          </w:p>
        </w:tc>
        <w:tc>
          <w:tcPr>
            <w:tcW w:w="1350" w:type="dxa"/>
            <w:shd w:val="clear" w:color="auto" w:fill="auto"/>
            <w:hideMark/>
          </w:tcPr>
          <w:p w14:paraId="68CEA7DA" w14:textId="44777DD9" w:rsidR="00633674" w:rsidRPr="00F06ED0" w:rsidRDefault="00633674" w:rsidP="00EF5307">
            <w:pPr>
              <w:spacing w:after="0" w:line="240" w:lineRule="auto"/>
              <w:jc w:val="center"/>
              <w:rPr>
                <w:rFonts w:ascii="Calibri" w:eastAsia="Times New Roman" w:hAnsi="Calibri" w:cs="Calibri"/>
                <w:b/>
                <w:bCs/>
                <w:sz w:val="18"/>
              </w:rPr>
            </w:pPr>
          </w:p>
        </w:tc>
        <w:tc>
          <w:tcPr>
            <w:tcW w:w="1382" w:type="dxa"/>
            <w:shd w:val="clear" w:color="auto" w:fill="auto"/>
            <w:vAlign w:val="center"/>
            <w:hideMark/>
          </w:tcPr>
          <w:p w14:paraId="5B0A5100" w14:textId="0BF7459D" w:rsidR="00633674" w:rsidRPr="00F06ED0" w:rsidRDefault="004804D8" w:rsidP="001A7E43">
            <w:pPr>
              <w:spacing w:after="0" w:line="240" w:lineRule="auto"/>
              <w:jc w:val="center"/>
              <w:rPr>
                <w:rFonts w:ascii="Calibri" w:eastAsia="Times New Roman" w:hAnsi="Calibri" w:cs="Calibri"/>
                <w:b/>
                <w:bCs/>
                <w:sz w:val="18"/>
              </w:rPr>
            </w:pPr>
            <w:sdt>
              <w:sdtPr>
                <w:rPr>
                  <w:rFonts w:ascii="Calibri" w:eastAsia="Calibri" w:hAnsi="Calibri" w:cs="Calibri"/>
                  <w:b/>
                  <w:sz w:val="20"/>
                  <w:szCs w:val="20"/>
                </w:rPr>
                <w:id w:val="-1241863753"/>
                <w:placeholder>
                  <w:docPart w:val="9345B248C45D4E19979C16F7D46B4D98"/>
                </w:placeholder>
                <w15:dataBinding w:prefixMappings="xmlns:ns0='http://pefa.org/pefa-report-scores' " w:xpath="/ns0:Scores[1]/ns0:PI-14[1]/ns0:PreviousScore[1]" w:storeItemID="{D80D5892-CE0D-497C-ADDF-BB976C954640}"/>
              </w:sdtPr>
              <w:sdtEndPr/>
              <w:sdtContent>
                <w:r w:rsidR="00633674">
                  <w:rPr>
                    <w:rFonts w:ascii="Calibri" w:hAnsi="Calibri"/>
                    <w:b/>
                    <w:sz w:val="20"/>
                  </w:rPr>
                  <w:t>Inserte la calificación global anterior del ID-14</w:t>
                </w:r>
              </w:sdtContent>
            </w:sdt>
          </w:p>
        </w:tc>
        <w:tc>
          <w:tcPr>
            <w:tcW w:w="1408" w:type="dxa"/>
            <w:shd w:val="clear" w:color="auto" w:fill="auto"/>
            <w:hideMark/>
          </w:tcPr>
          <w:p w14:paraId="35D2620A" w14:textId="77777777" w:rsidR="00633674" w:rsidRPr="00F06ED0" w:rsidRDefault="00633674" w:rsidP="00A71198">
            <w:pPr>
              <w:spacing w:after="0" w:line="240" w:lineRule="auto"/>
              <w:rPr>
                <w:rFonts w:ascii="Calibri" w:eastAsia="Times New Roman" w:hAnsi="Calibri" w:cs="Calibri"/>
                <w:b/>
                <w:bCs/>
                <w:sz w:val="18"/>
              </w:rPr>
            </w:pPr>
            <w:r>
              <w:rPr>
                <w:rFonts w:ascii="Calibri" w:hAnsi="Calibri"/>
                <w:b/>
                <w:sz w:val="18"/>
              </w:rPr>
              <w:t> </w:t>
            </w:r>
          </w:p>
        </w:tc>
      </w:tr>
      <w:tr w:rsidR="00633674" w:rsidRPr="00F06ED0" w14:paraId="3AC42CAD" w14:textId="77777777" w:rsidTr="00A71198">
        <w:trPr>
          <w:trHeight w:val="300"/>
        </w:trPr>
        <w:tc>
          <w:tcPr>
            <w:tcW w:w="760" w:type="dxa"/>
            <w:vMerge/>
            <w:shd w:val="clear" w:color="auto" w:fill="2EA5B4"/>
            <w:vAlign w:val="center"/>
            <w:hideMark/>
          </w:tcPr>
          <w:p w14:paraId="417C0CFE" w14:textId="77777777" w:rsidR="00633674" w:rsidRPr="00F06ED0" w:rsidRDefault="00633674" w:rsidP="00A71198">
            <w:pPr>
              <w:spacing w:after="0" w:line="240" w:lineRule="auto"/>
              <w:jc w:val="center"/>
              <w:rPr>
                <w:rFonts w:ascii="Calibri" w:eastAsia="Times New Roman" w:hAnsi="Calibri" w:cs="Calibri"/>
                <w:b/>
                <w:bCs/>
                <w:color w:val="FFFFFF"/>
                <w:sz w:val="18"/>
                <w:szCs w:val="28"/>
                <w:lang w:eastAsia="es-ES"/>
              </w:rPr>
            </w:pPr>
          </w:p>
        </w:tc>
        <w:tc>
          <w:tcPr>
            <w:tcW w:w="760" w:type="dxa"/>
            <w:shd w:val="clear" w:color="auto" w:fill="2EA5B4"/>
            <w:hideMark/>
          </w:tcPr>
          <w:p w14:paraId="4F0B4F67" w14:textId="77777777" w:rsidR="00633674" w:rsidRPr="00F06ED0" w:rsidRDefault="00633674" w:rsidP="00A71198">
            <w:pPr>
              <w:spacing w:after="0" w:line="240" w:lineRule="auto"/>
              <w:jc w:val="both"/>
              <w:rPr>
                <w:rFonts w:ascii="Calibri" w:eastAsia="Times New Roman" w:hAnsi="Calibri" w:cs="Calibri"/>
                <w:b/>
                <w:bCs/>
                <w:color w:val="FFFFFF"/>
                <w:sz w:val="18"/>
              </w:rPr>
            </w:pPr>
            <w:r>
              <w:rPr>
                <w:rFonts w:ascii="Calibri" w:hAnsi="Calibri"/>
                <w:b/>
                <w:color w:val="FFFFFF"/>
                <w:sz w:val="18"/>
              </w:rPr>
              <w:t> </w:t>
            </w:r>
          </w:p>
        </w:tc>
        <w:tc>
          <w:tcPr>
            <w:tcW w:w="2350" w:type="dxa"/>
            <w:shd w:val="clear" w:color="auto" w:fill="2EA5B4"/>
            <w:hideMark/>
          </w:tcPr>
          <w:p w14:paraId="7FF2082B" w14:textId="77777777" w:rsidR="00633674" w:rsidRPr="00376D2A" w:rsidRDefault="00633674" w:rsidP="00A71198">
            <w:pPr>
              <w:spacing w:after="0" w:line="240" w:lineRule="auto"/>
              <w:rPr>
                <w:rFonts w:ascii="Calibri" w:eastAsia="Times New Roman" w:hAnsi="Calibri" w:cs="Calibri"/>
                <w:color w:val="FFFFFF"/>
                <w:sz w:val="18"/>
              </w:rPr>
            </w:pPr>
            <w:r>
              <w:rPr>
                <w:rFonts w:ascii="Calibri" w:hAnsi="Calibri"/>
                <w:color w:val="FFFFFF"/>
                <w:sz w:val="18"/>
              </w:rPr>
              <w:t>1. Previsiones macroeconómicas</w:t>
            </w:r>
          </w:p>
        </w:tc>
        <w:tc>
          <w:tcPr>
            <w:tcW w:w="1350" w:type="dxa"/>
            <w:shd w:val="clear" w:color="auto" w:fill="auto"/>
            <w:vAlign w:val="center"/>
            <w:hideMark/>
          </w:tcPr>
          <w:p w14:paraId="03304D17" w14:textId="6617AC01"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103195954"/>
                <w:placeholder>
                  <w:docPart w:val="69CEB9BF0A9F4CEF898CA49A896DA42E"/>
                </w:placeholder>
                <w15:dataBinding w:prefixMappings="xmlns:ns0='http://pefa.org/pefa-report-scores' " w:xpath="/ns0:Scores[1]/ns0:PI-14.1[1]/ns0:Score[1]" w:storeItemID="{D80D5892-CE0D-497C-ADDF-BB976C954640}"/>
              </w:sdtPr>
              <w:sdtEndPr/>
              <w:sdtContent>
                <w:r w:rsidR="00633674">
                  <w:rPr>
                    <w:rFonts w:ascii="Calibri" w:hAnsi="Calibri"/>
                    <w:sz w:val="20"/>
                  </w:rPr>
                  <w:t>Inserte la calificación del ID-14.1</w:t>
                </w:r>
              </w:sdtContent>
            </w:sdt>
          </w:p>
        </w:tc>
        <w:tc>
          <w:tcPr>
            <w:tcW w:w="1350" w:type="dxa"/>
            <w:shd w:val="clear" w:color="auto" w:fill="auto"/>
            <w:hideMark/>
          </w:tcPr>
          <w:p w14:paraId="6F0A1B62" w14:textId="352E9A1A" w:rsidR="00633674" w:rsidRPr="00F06ED0" w:rsidRDefault="004804D8" w:rsidP="00EF5307">
            <w:pPr>
              <w:spacing w:after="0" w:line="240" w:lineRule="auto"/>
              <w:jc w:val="center"/>
              <w:rPr>
                <w:rFonts w:ascii="Calibri" w:eastAsia="Times New Roman" w:hAnsi="Calibri" w:cs="Calibri"/>
                <w:sz w:val="18"/>
              </w:rPr>
            </w:pPr>
            <w:sdt>
              <w:sdtPr>
                <w:rPr>
                  <w:rFonts w:ascii="Calibri" w:eastAsia="Calibri" w:hAnsi="Calibri" w:cs="Calibri"/>
                  <w:sz w:val="20"/>
                  <w:szCs w:val="20"/>
                </w:rPr>
                <w:id w:val="-268395100"/>
                <w:placeholder>
                  <w:docPart w:val="3DA10B4CC9AF4DE1B268A984890C4E64"/>
                </w:placeholder>
                <w15:dataBinding w:prefixMappings="xmlns:ns0='http://pefa.org/pefa-report-scores' " w:xpath="/ns0:Scores[1]/ns0:PI-14.1[1]/ns0:Description[1]" w:storeItemID="{D80D5892-CE0D-497C-ADDF-BB976C954640}"/>
              </w:sdtPr>
              <w:sdtEndPr/>
              <w:sdtContent>
                <w:r w:rsidR="00633674">
                  <w:rPr>
                    <w:rFonts w:ascii="Calibri" w:hAnsi="Calibri"/>
                    <w:sz w:val="20"/>
                  </w:rPr>
                  <w:t>Inserte un resumen del ID-14.1</w:t>
                </w:r>
              </w:sdtContent>
            </w:sdt>
          </w:p>
        </w:tc>
        <w:tc>
          <w:tcPr>
            <w:tcW w:w="1382" w:type="dxa"/>
            <w:shd w:val="clear" w:color="auto" w:fill="auto"/>
            <w:vAlign w:val="center"/>
            <w:hideMark/>
          </w:tcPr>
          <w:p w14:paraId="71C96900" w14:textId="335848B0"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1817604763"/>
                <w:placeholder>
                  <w:docPart w:val="AB5C26C9F02F4F97B6179DF85D6A4EAD"/>
                </w:placeholder>
                <w15:dataBinding w:prefixMappings="xmlns:ns0='http://pefa.org/pefa-report-scores' " w:xpath="/ns0:Scores[1]/ns0:PI-14.1[1]/ns0:PreviousScore[1]" w:storeItemID="{D80D5892-CE0D-497C-ADDF-BB976C954640}"/>
              </w:sdtPr>
              <w:sdtEndPr/>
              <w:sdtContent>
                <w:r w:rsidR="00633674">
                  <w:rPr>
                    <w:rFonts w:ascii="Calibri" w:hAnsi="Calibri"/>
                    <w:sz w:val="20"/>
                  </w:rPr>
                  <w:t>Inserte la calificación anterior del ID-14.1</w:t>
                </w:r>
              </w:sdtContent>
            </w:sdt>
          </w:p>
        </w:tc>
        <w:tc>
          <w:tcPr>
            <w:tcW w:w="1408" w:type="dxa"/>
            <w:shd w:val="clear" w:color="auto" w:fill="auto"/>
            <w:hideMark/>
          </w:tcPr>
          <w:p w14:paraId="56CE1338"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 </w:t>
            </w:r>
          </w:p>
        </w:tc>
      </w:tr>
      <w:tr w:rsidR="00633674" w:rsidRPr="00F06ED0" w14:paraId="056692C5" w14:textId="77777777" w:rsidTr="00A71198">
        <w:trPr>
          <w:trHeight w:val="300"/>
        </w:trPr>
        <w:tc>
          <w:tcPr>
            <w:tcW w:w="760" w:type="dxa"/>
            <w:vMerge/>
            <w:shd w:val="clear" w:color="auto" w:fill="2EA5B4"/>
            <w:vAlign w:val="center"/>
            <w:hideMark/>
          </w:tcPr>
          <w:p w14:paraId="12F2C0D1" w14:textId="77777777" w:rsidR="00633674" w:rsidRPr="00F06ED0" w:rsidRDefault="00633674" w:rsidP="00A71198">
            <w:pPr>
              <w:spacing w:after="0" w:line="240" w:lineRule="auto"/>
              <w:jc w:val="center"/>
              <w:rPr>
                <w:rFonts w:ascii="Calibri" w:eastAsia="Times New Roman" w:hAnsi="Calibri" w:cs="Calibri"/>
                <w:b/>
                <w:bCs/>
                <w:color w:val="FFFFFF"/>
                <w:sz w:val="18"/>
                <w:szCs w:val="28"/>
                <w:lang w:eastAsia="es-ES"/>
              </w:rPr>
            </w:pPr>
          </w:p>
        </w:tc>
        <w:tc>
          <w:tcPr>
            <w:tcW w:w="760" w:type="dxa"/>
            <w:shd w:val="clear" w:color="auto" w:fill="2EA5B4"/>
            <w:hideMark/>
          </w:tcPr>
          <w:p w14:paraId="05DBCED9" w14:textId="77777777" w:rsidR="00633674" w:rsidRPr="00F06ED0" w:rsidRDefault="00633674" w:rsidP="00A71198">
            <w:pPr>
              <w:spacing w:after="0" w:line="240" w:lineRule="auto"/>
              <w:jc w:val="both"/>
              <w:rPr>
                <w:rFonts w:ascii="Calibri" w:eastAsia="Times New Roman" w:hAnsi="Calibri" w:cs="Calibri"/>
                <w:b/>
                <w:bCs/>
                <w:color w:val="FFFFFF"/>
                <w:sz w:val="18"/>
              </w:rPr>
            </w:pPr>
            <w:r>
              <w:rPr>
                <w:rFonts w:ascii="Calibri" w:hAnsi="Calibri"/>
                <w:b/>
                <w:color w:val="FFFFFF"/>
                <w:sz w:val="18"/>
              </w:rPr>
              <w:t> </w:t>
            </w:r>
          </w:p>
        </w:tc>
        <w:tc>
          <w:tcPr>
            <w:tcW w:w="2350" w:type="dxa"/>
            <w:shd w:val="clear" w:color="auto" w:fill="2EA5B4"/>
            <w:hideMark/>
          </w:tcPr>
          <w:p w14:paraId="5C9B01CB" w14:textId="77777777" w:rsidR="00633674" w:rsidRPr="00F06ED0" w:rsidRDefault="00633674" w:rsidP="00A71198">
            <w:pPr>
              <w:spacing w:after="0" w:line="240" w:lineRule="auto"/>
              <w:rPr>
                <w:rFonts w:ascii="Calibri" w:eastAsia="Times New Roman" w:hAnsi="Calibri" w:cs="Calibri"/>
                <w:color w:val="FFFFFF"/>
                <w:sz w:val="18"/>
              </w:rPr>
            </w:pPr>
            <w:r>
              <w:rPr>
                <w:rFonts w:ascii="Calibri" w:hAnsi="Calibri"/>
                <w:color w:val="FFFFFF"/>
                <w:sz w:val="18"/>
              </w:rPr>
              <w:t>2. Previsiones fiscales</w:t>
            </w:r>
          </w:p>
        </w:tc>
        <w:tc>
          <w:tcPr>
            <w:tcW w:w="1350" w:type="dxa"/>
            <w:shd w:val="clear" w:color="auto" w:fill="auto"/>
            <w:vAlign w:val="center"/>
            <w:hideMark/>
          </w:tcPr>
          <w:p w14:paraId="41A0B3F8" w14:textId="5CE950D7"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1846820191"/>
                <w:placeholder>
                  <w:docPart w:val="6150B26742E4403C8A32FE70C90D1806"/>
                </w:placeholder>
                <w15:dataBinding w:prefixMappings="xmlns:ns0='http://pefa.org/pefa-report-scores' " w:xpath="/ns0:Scores[1]/ns0:PI-14.2[1]/ns0:Score[1]" w:storeItemID="{D80D5892-CE0D-497C-ADDF-BB976C954640}"/>
              </w:sdtPr>
              <w:sdtEndPr/>
              <w:sdtContent>
                <w:r w:rsidR="00633674">
                  <w:rPr>
                    <w:rFonts w:ascii="Calibri" w:hAnsi="Calibri"/>
                    <w:sz w:val="20"/>
                  </w:rPr>
                  <w:t>Inserte la calificación del ID-14.2</w:t>
                </w:r>
              </w:sdtContent>
            </w:sdt>
          </w:p>
        </w:tc>
        <w:tc>
          <w:tcPr>
            <w:tcW w:w="1350" w:type="dxa"/>
            <w:shd w:val="clear" w:color="auto" w:fill="auto"/>
            <w:hideMark/>
          </w:tcPr>
          <w:p w14:paraId="4D250829" w14:textId="7CC5CEBC" w:rsidR="00633674" w:rsidRPr="00F06ED0" w:rsidRDefault="004804D8" w:rsidP="00EF5307">
            <w:pPr>
              <w:spacing w:after="0" w:line="240" w:lineRule="auto"/>
              <w:jc w:val="center"/>
              <w:rPr>
                <w:rFonts w:ascii="Calibri" w:eastAsia="Times New Roman" w:hAnsi="Calibri" w:cs="Calibri"/>
                <w:sz w:val="18"/>
              </w:rPr>
            </w:pPr>
            <w:sdt>
              <w:sdtPr>
                <w:rPr>
                  <w:rFonts w:ascii="Calibri" w:eastAsia="Calibri" w:hAnsi="Calibri" w:cs="Calibri"/>
                  <w:sz w:val="20"/>
                  <w:szCs w:val="20"/>
                </w:rPr>
                <w:id w:val="-1647496153"/>
                <w:placeholder>
                  <w:docPart w:val="32545BDAA175485484B59EF181D717D3"/>
                </w:placeholder>
                <w15:dataBinding w:prefixMappings="xmlns:ns0='http://pefa.org/pefa-report-scores' " w:xpath="/ns0:Scores[1]/ns0:PI-14.2[1]/ns0:Description[1]" w:storeItemID="{D80D5892-CE0D-497C-ADDF-BB976C954640}"/>
              </w:sdtPr>
              <w:sdtEndPr/>
              <w:sdtContent>
                <w:r w:rsidR="00633674">
                  <w:rPr>
                    <w:rFonts w:ascii="Calibri" w:hAnsi="Calibri"/>
                    <w:sz w:val="20"/>
                  </w:rPr>
                  <w:t>Inserte un resumen del ID-14.2</w:t>
                </w:r>
              </w:sdtContent>
            </w:sdt>
          </w:p>
        </w:tc>
        <w:tc>
          <w:tcPr>
            <w:tcW w:w="1382" w:type="dxa"/>
            <w:shd w:val="clear" w:color="auto" w:fill="auto"/>
            <w:vAlign w:val="center"/>
            <w:hideMark/>
          </w:tcPr>
          <w:p w14:paraId="20B6E949" w14:textId="1972B1B8"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373198226"/>
                <w:placeholder>
                  <w:docPart w:val="304FA54F9BCA46A788723730411CDEA0"/>
                </w:placeholder>
                <w15:dataBinding w:prefixMappings="xmlns:ns0='http://pefa.org/pefa-report-scores' " w:xpath="/ns0:Scores[1]/ns0:PI-14.2[1]/ns0:PreviousScore[1]" w:storeItemID="{D80D5892-CE0D-497C-ADDF-BB976C954640}"/>
              </w:sdtPr>
              <w:sdtEndPr/>
              <w:sdtContent>
                <w:r w:rsidR="00633674">
                  <w:rPr>
                    <w:rFonts w:ascii="Calibri" w:hAnsi="Calibri"/>
                    <w:sz w:val="20"/>
                  </w:rPr>
                  <w:t>Inserte la calificación anterior del ID-14.2</w:t>
                </w:r>
              </w:sdtContent>
            </w:sdt>
          </w:p>
        </w:tc>
        <w:tc>
          <w:tcPr>
            <w:tcW w:w="1408" w:type="dxa"/>
            <w:shd w:val="clear" w:color="auto" w:fill="auto"/>
            <w:hideMark/>
          </w:tcPr>
          <w:p w14:paraId="24204793"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 </w:t>
            </w:r>
          </w:p>
        </w:tc>
      </w:tr>
      <w:tr w:rsidR="00633674" w:rsidRPr="00F06ED0" w14:paraId="0F1123AF" w14:textId="77777777" w:rsidTr="00A71198">
        <w:trPr>
          <w:trHeight w:val="300"/>
        </w:trPr>
        <w:tc>
          <w:tcPr>
            <w:tcW w:w="760" w:type="dxa"/>
            <w:vMerge/>
            <w:shd w:val="clear" w:color="auto" w:fill="2EA5B4"/>
            <w:vAlign w:val="center"/>
            <w:hideMark/>
          </w:tcPr>
          <w:p w14:paraId="4B19442A" w14:textId="77777777" w:rsidR="00633674" w:rsidRPr="00F06ED0" w:rsidRDefault="00633674" w:rsidP="00A71198">
            <w:pPr>
              <w:spacing w:after="0" w:line="240" w:lineRule="auto"/>
              <w:jc w:val="center"/>
              <w:rPr>
                <w:rFonts w:ascii="Calibri" w:eastAsia="Times New Roman" w:hAnsi="Calibri" w:cs="Calibri"/>
                <w:b/>
                <w:bCs/>
                <w:color w:val="FFFFFF"/>
                <w:sz w:val="18"/>
                <w:szCs w:val="28"/>
                <w:lang w:eastAsia="es-ES"/>
              </w:rPr>
            </w:pPr>
          </w:p>
        </w:tc>
        <w:tc>
          <w:tcPr>
            <w:tcW w:w="760" w:type="dxa"/>
            <w:shd w:val="clear" w:color="auto" w:fill="2EA5B4"/>
            <w:hideMark/>
          </w:tcPr>
          <w:p w14:paraId="2358ECBB" w14:textId="77777777" w:rsidR="00633674" w:rsidRPr="00F06ED0" w:rsidRDefault="00633674" w:rsidP="00A71198">
            <w:pPr>
              <w:spacing w:after="0" w:line="240" w:lineRule="auto"/>
              <w:jc w:val="both"/>
              <w:rPr>
                <w:rFonts w:ascii="Calibri" w:eastAsia="Times New Roman" w:hAnsi="Calibri" w:cs="Calibri"/>
                <w:b/>
                <w:bCs/>
                <w:color w:val="FFFFFF"/>
                <w:sz w:val="18"/>
              </w:rPr>
            </w:pPr>
            <w:r>
              <w:rPr>
                <w:rFonts w:ascii="Calibri" w:hAnsi="Calibri"/>
                <w:b/>
                <w:color w:val="FFFFFF"/>
                <w:sz w:val="18"/>
              </w:rPr>
              <w:t> </w:t>
            </w:r>
          </w:p>
        </w:tc>
        <w:tc>
          <w:tcPr>
            <w:tcW w:w="2350" w:type="dxa"/>
            <w:shd w:val="clear" w:color="auto" w:fill="2EA5B4"/>
            <w:hideMark/>
          </w:tcPr>
          <w:p w14:paraId="257E83DF" w14:textId="77777777" w:rsidR="00633674" w:rsidRPr="00F06ED0" w:rsidRDefault="00633674" w:rsidP="00A71198">
            <w:pPr>
              <w:spacing w:after="0" w:line="240" w:lineRule="auto"/>
              <w:rPr>
                <w:rFonts w:ascii="Calibri" w:eastAsia="Times New Roman" w:hAnsi="Calibri" w:cs="Calibri"/>
                <w:color w:val="FFFFFF"/>
                <w:sz w:val="18"/>
              </w:rPr>
            </w:pPr>
            <w:r>
              <w:rPr>
                <w:rFonts w:ascii="Calibri" w:hAnsi="Calibri"/>
                <w:color w:val="FFFFFF"/>
                <w:sz w:val="18"/>
              </w:rPr>
              <w:t xml:space="preserve">3. Análisis de sensibilidad </w:t>
            </w:r>
            <w:proofErr w:type="spellStart"/>
            <w:r>
              <w:rPr>
                <w:rFonts w:ascii="Calibri" w:hAnsi="Calibri"/>
                <w:color w:val="FFFFFF"/>
                <w:sz w:val="18"/>
              </w:rPr>
              <w:t>macrofiscal</w:t>
            </w:r>
            <w:proofErr w:type="spellEnd"/>
          </w:p>
        </w:tc>
        <w:tc>
          <w:tcPr>
            <w:tcW w:w="1350" w:type="dxa"/>
            <w:shd w:val="clear" w:color="auto" w:fill="auto"/>
            <w:vAlign w:val="center"/>
            <w:hideMark/>
          </w:tcPr>
          <w:p w14:paraId="0195D5DC" w14:textId="02A56685"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505326960"/>
                <w:placeholder>
                  <w:docPart w:val="21B232ED6C65443E816E5A62F20673C1"/>
                </w:placeholder>
                <w15:dataBinding w:prefixMappings="xmlns:ns0='http://pefa.org/pefa-report-scores' " w:xpath="/ns0:Scores[1]/ns0:PI-14.3[1]/ns0:Score[1]" w:storeItemID="{D80D5892-CE0D-497C-ADDF-BB976C954640}"/>
              </w:sdtPr>
              <w:sdtEndPr/>
              <w:sdtContent>
                <w:r w:rsidR="00633674">
                  <w:rPr>
                    <w:rFonts w:ascii="Calibri" w:hAnsi="Calibri"/>
                    <w:sz w:val="20"/>
                  </w:rPr>
                  <w:t>Inserte la calificación del ID-14.3</w:t>
                </w:r>
              </w:sdtContent>
            </w:sdt>
          </w:p>
        </w:tc>
        <w:tc>
          <w:tcPr>
            <w:tcW w:w="1350" w:type="dxa"/>
            <w:shd w:val="clear" w:color="auto" w:fill="auto"/>
            <w:hideMark/>
          </w:tcPr>
          <w:p w14:paraId="6C3A1636" w14:textId="1E5AB843" w:rsidR="00633674" w:rsidRPr="00F06ED0" w:rsidRDefault="004804D8" w:rsidP="00EF5307">
            <w:pPr>
              <w:spacing w:after="0" w:line="240" w:lineRule="auto"/>
              <w:jc w:val="center"/>
              <w:rPr>
                <w:rFonts w:ascii="Calibri" w:eastAsia="Times New Roman" w:hAnsi="Calibri" w:cs="Calibri"/>
                <w:sz w:val="18"/>
              </w:rPr>
            </w:pPr>
            <w:sdt>
              <w:sdtPr>
                <w:rPr>
                  <w:rFonts w:ascii="Calibri" w:eastAsia="Calibri" w:hAnsi="Calibri" w:cs="Calibri"/>
                  <w:sz w:val="20"/>
                  <w:szCs w:val="20"/>
                </w:rPr>
                <w:id w:val="1114022681"/>
                <w:placeholder>
                  <w:docPart w:val="155A10D59EEE4673A4E8D3F4FBC36FD3"/>
                </w:placeholder>
                <w15:dataBinding w:prefixMappings="xmlns:ns0='http://pefa.org/pefa-report-scores' " w:xpath="/ns0:Scores[1]/ns0:PI-14.3[1]/ns0:Description[1]" w:storeItemID="{D80D5892-CE0D-497C-ADDF-BB976C954640}"/>
              </w:sdtPr>
              <w:sdtEndPr/>
              <w:sdtContent>
                <w:r w:rsidR="00633674">
                  <w:rPr>
                    <w:rFonts w:ascii="Calibri" w:hAnsi="Calibri"/>
                    <w:sz w:val="20"/>
                  </w:rPr>
                  <w:t>Inserte un resumen del ID-14.3</w:t>
                </w:r>
              </w:sdtContent>
            </w:sdt>
          </w:p>
        </w:tc>
        <w:tc>
          <w:tcPr>
            <w:tcW w:w="1382" w:type="dxa"/>
            <w:shd w:val="clear" w:color="auto" w:fill="auto"/>
            <w:vAlign w:val="center"/>
            <w:hideMark/>
          </w:tcPr>
          <w:p w14:paraId="0B7305CA" w14:textId="27BC21C7" w:rsidR="00633674" w:rsidRDefault="004804D8" w:rsidP="00EF5307">
            <w:pPr>
              <w:jc w:val="center"/>
              <w:rPr>
                <w:rFonts w:ascii="Calibri" w:eastAsia="Times New Roman" w:hAnsi="Calibri" w:cs="Calibri"/>
                <w:sz w:val="18"/>
              </w:rPr>
            </w:pPr>
            <w:sdt>
              <w:sdtPr>
                <w:rPr>
                  <w:rFonts w:ascii="Calibri" w:eastAsia="Calibri" w:hAnsi="Calibri" w:cs="Calibri"/>
                  <w:sz w:val="20"/>
                  <w:szCs w:val="20"/>
                </w:rPr>
                <w:id w:val="-856879138"/>
                <w:placeholder>
                  <w:docPart w:val="611DEF1B3BC24A748A2C29548936D3FE"/>
                </w:placeholder>
                <w15:dataBinding w:prefixMappings="xmlns:ns0='http://pefa.org/pefa-report-scores' " w:xpath="/ns0:Scores[1]/ns0:PI-14.3[1]/ns0:PreviousScore[1]" w:storeItemID="{D80D5892-CE0D-497C-ADDF-BB976C954640}"/>
              </w:sdtPr>
              <w:sdtEndPr/>
              <w:sdtContent>
                <w:r w:rsidR="00633674">
                  <w:rPr>
                    <w:rFonts w:ascii="Calibri" w:hAnsi="Calibri"/>
                    <w:sz w:val="20"/>
                  </w:rPr>
                  <w:t>Inserte la calificación anterior del ID-14.3</w:t>
                </w:r>
              </w:sdtContent>
            </w:sdt>
          </w:p>
          <w:p w14:paraId="56B1D240" w14:textId="77777777" w:rsidR="00633674" w:rsidRDefault="00633674" w:rsidP="00EF5307">
            <w:pPr>
              <w:jc w:val="center"/>
              <w:rPr>
                <w:rFonts w:ascii="Calibri" w:eastAsia="Calibri" w:hAnsi="Calibri" w:cs="Calibri"/>
                <w:sz w:val="20"/>
                <w:szCs w:val="20"/>
              </w:rPr>
            </w:pPr>
          </w:p>
          <w:p w14:paraId="7EDBC01B" w14:textId="77777777" w:rsidR="00633674" w:rsidRPr="00F06ED0" w:rsidRDefault="00633674" w:rsidP="001A7E43">
            <w:pPr>
              <w:spacing w:after="0" w:line="240" w:lineRule="auto"/>
              <w:jc w:val="center"/>
              <w:rPr>
                <w:rFonts w:ascii="Calibri" w:eastAsia="Times New Roman" w:hAnsi="Calibri" w:cs="Calibri"/>
                <w:sz w:val="18"/>
                <w:lang w:eastAsia="es-ES"/>
              </w:rPr>
            </w:pPr>
          </w:p>
        </w:tc>
        <w:tc>
          <w:tcPr>
            <w:tcW w:w="1408" w:type="dxa"/>
            <w:shd w:val="clear" w:color="auto" w:fill="auto"/>
            <w:hideMark/>
          </w:tcPr>
          <w:p w14:paraId="4F65CA5D"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 </w:t>
            </w:r>
          </w:p>
        </w:tc>
      </w:tr>
      <w:tr w:rsidR="00633674" w:rsidRPr="00F06ED0" w14:paraId="1A44F769" w14:textId="77777777" w:rsidTr="00A71198">
        <w:trPr>
          <w:trHeight w:val="1205"/>
        </w:trPr>
        <w:tc>
          <w:tcPr>
            <w:tcW w:w="760" w:type="dxa"/>
            <w:vMerge/>
            <w:shd w:val="clear" w:color="auto" w:fill="2EA5B4"/>
            <w:vAlign w:val="center"/>
            <w:hideMark/>
          </w:tcPr>
          <w:p w14:paraId="1F92B882" w14:textId="77777777" w:rsidR="00633674" w:rsidRPr="00F06ED0" w:rsidRDefault="00633674" w:rsidP="00A71198">
            <w:pPr>
              <w:spacing w:after="0" w:line="240" w:lineRule="auto"/>
              <w:jc w:val="center"/>
              <w:rPr>
                <w:rFonts w:ascii="Calibri" w:eastAsia="Times New Roman" w:hAnsi="Calibri" w:cs="Calibri"/>
                <w:b/>
                <w:bCs/>
                <w:color w:val="FFFFFF"/>
                <w:sz w:val="18"/>
                <w:szCs w:val="28"/>
                <w:lang w:eastAsia="es-ES"/>
              </w:rPr>
            </w:pPr>
          </w:p>
        </w:tc>
        <w:tc>
          <w:tcPr>
            <w:tcW w:w="760" w:type="dxa"/>
            <w:shd w:val="clear" w:color="auto" w:fill="2EA5B4"/>
            <w:hideMark/>
          </w:tcPr>
          <w:p w14:paraId="5ABD1516" w14:textId="77777777" w:rsidR="00633674" w:rsidRPr="00F06ED0" w:rsidRDefault="00633674" w:rsidP="00A71198">
            <w:pPr>
              <w:spacing w:after="0" w:line="240" w:lineRule="auto"/>
              <w:jc w:val="both"/>
              <w:rPr>
                <w:rFonts w:ascii="Calibri" w:eastAsia="Times New Roman" w:hAnsi="Calibri" w:cs="Calibri"/>
                <w:b/>
                <w:bCs/>
                <w:color w:val="FFFFFF"/>
                <w:sz w:val="18"/>
              </w:rPr>
            </w:pPr>
            <w:r>
              <w:rPr>
                <w:rFonts w:ascii="Calibri" w:hAnsi="Calibri"/>
                <w:b/>
                <w:color w:val="FFFFFF"/>
                <w:sz w:val="18"/>
              </w:rPr>
              <w:t>ID-15</w:t>
            </w:r>
          </w:p>
        </w:tc>
        <w:tc>
          <w:tcPr>
            <w:tcW w:w="2350" w:type="dxa"/>
            <w:shd w:val="clear" w:color="auto" w:fill="2EA5B4"/>
            <w:hideMark/>
          </w:tcPr>
          <w:p w14:paraId="22DEE03C" w14:textId="77777777" w:rsidR="00633674" w:rsidRPr="00F06ED0" w:rsidRDefault="00633674" w:rsidP="00A71198">
            <w:pPr>
              <w:spacing w:after="0" w:line="240" w:lineRule="auto"/>
              <w:rPr>
                <w:rFonts w:ascii="Calibri" w:eastAsia="Times New Roman" w:hAnsi="Calibri" w:cs="Calibri"/>
                <w:b/>
                <w:bCs/>
                <w:color w:val="FFFFFF"/>
                <w:sz w:val="18"/>
              </w:rPr>
            </w:pPr>
            <w:r>
              <w:rPr>
                <w:rFonts w:ascii="Calibri" w:hAnsi="Calibri"/>
                <w:b/>
                <w:color w:val="FFFFFF"/>
                <w:sz w:val="18"/>
              </w:rPr>
              <w:t>Estrategia fiscal</w:t>
            </w:r>
          </w:p>
        </w:tc>
        <w:tc>
          <w:tcPr>
            <w:tcW w:w="1350" w:type="dxa"/>
            <w:shd w:val="clear" w:color="auto" w:fill="auto"/>
            <w:vAlign w:val="center"/>
            <w:hideMark/>
          </w:tcPr>
          <w:p w14:paraId="5B4D1F35" w14:textId="31053AF5" w:rsidR="00633674" w:rsidRDefault="004804D8" w:rsidP="00EF5307">
            <w:pPr>
              <w:widowControl w:val="0"/>
              <w:spacing w:after="0" w:line="240" w:lineRule="auto"/>
              <w:ind w:left="114" w:right="86" w:hanging="12"/>
              <w:jc w:val="center"/>
              <w:rPr>
                <w:rFonts w:ascii="Calibri" w:eastAsia="Calibri" w:hAnsi="Calibri" w:cs="Calibri"/>
                <w:b/>
                <w:sz w:val="20"/>
                <w:szCs w:val="20"/>
              </w:rPr>
            </w:pPr>
            <w:sdt>
              <w:sdtPr>
                <w:rPr>
                  <w:rFonts w:ascii="Calibri" w:eastAsia="Calibri" w:hAnsi="Calibri" w:cs="Calibri"/>
                  <w:b/>
                  <w:sz w:val="20"/>
                  <w:szCs w:val="20"/>
                </w:rPr>
                <w:id w:val="1698738203"/>
                <w:placeholder>
                  <w:docPart w:val="9B9801EA97B6461CB14656801EA42DCC"/>
                </w:placeholder>
              </w:sdtPr>
              <w:sdtEndPr/>
              <w:sdtContent>
                <w:r w:rsidR="00633674">
                  <w:rPr>
                    <w:rFonts w:ascii="Calibri" w:hAnsi="Calibri"/>
                    <w:b/>
                    <w:sz w:val="20"/>
                  </w:rPr>
                  <w:t>Inserte la calificación global del ID-15</w:t>
                </w:r>
              </w:sdtContent>
            </w:sdt>
          </w:p>
          <w:p w14:paraId="38B3240C" w14:textId="77777777" w:rsidR="00633674" w:rsidRPr="00F06ED0" w:rsidRDefault="00633674" w:rsidP="001A7E43">
            <w:pPr>
              <w:spacing w:after="0" w:line="240" w:lineRule="auto"/>
              <w:jc w:val="center"/>
              <w:rPr>
                <w:rFonts w:ascii="Calibri" w:eastAsia="Times New Roman" w:hAnsi="Calibri" w:cs="Calibri"/>
                <w:b/>
                <w:bCs/>
                <w:sz w:val="18"/>
                <w:lang w:eastAsia="es-ES"/>
              </w:rPr>
            </w:pPr>
          </w:p>
        </w:tc>
        <w:tc>
          <w:tcPr>
            <w:tcW w:w="1350" w:type="dxa"/>
            <w:shd w:val="clear" w:color="auto" w:fill="auto"/>
            <w:hideMark/>
          </w:tcPr>
          <w:p w14:paraId="4B7ABA7F" w14:textId="51E33077" w:rsidR="00633674" w:rsidRPr="00F06ED0" w:rsidRDefault="00633674" w:rsidP="00EF5307">
            <w:pPr>
              <w:spacing w:after="0" w:line="240" w:lineRule="auto"/>
              <w:jc w:val="center"/>
              <w:rPr>
                <w:rFonts w:ascii="Calibri" w:eastAsia="Times New Roman" w:hAnsi="Calibri" w:cs="Calibri"/>
                <w:b/>
                <w:bCs/>
                <w:sz w:val="18"/>
              </w:rPr>
            </w:pPr>
          </w:p>
        </w:tc>
        <w:tc>
          <w:tcPr>
            <w:tcW w:w="1382" w:type="dxa"/>
            <w:shd w:val="clear" w:color="auto" w:fill="auto"/>
            <w:vAlign w:val="center"/>
            <w:hideMark/>
          </w:tcPr>
          <w:p w14:paraId="3E5187AF" w14:textId="13C720B9" w:rsidR="00633674" w:rsidRPr="00F06ED0" w:rsidRDefault="004804D8" w:rsidP="001A7E43">
            <w:pPr>
              <w:spacing w:after="0" w:line="240" w:lineRule="auto"/>
              <w:jc w:val="center"/>
              <w:rPr>
                <w:rFonts w:ascii="Calibri" w:eastAsia="Times New Roman" w:hAnsi="Calibri" w:cs="Calibri"/>
                <w:b/>
                <w:bCs/>
                <w:sz w:val="18"/>
              </w:rPr>
            </w:pPr>
            <w:sdt>
              <w:sdtPr>
                <w:rPr>
                  <w:rFonts w:ascii="Calibri" w:eastAsia="Calibri" w:hAnsi="Calibri" w:cs="Calibri"/>
                  <w:b/>
                  <w:sz w:val="20"/>
                  <w:szCs w:val="20"/>
                </w:rPr>
                <w:id w:val="-11383183"/>
                <w:placeholder>
                  <w:docPart w:val="6BC116F665C44577BFECE2527C3DB5BA"/>
                </w:placeholder>
                <w15:dataBinding w:prefixMappings="xmlns:ns0='http://pefa.org/pefa-report-scores' " w:xpath="/ns0:Scores[1]/ns0:PI-15[1]/ns0:PreviousScore[1]" w:storeItemID="{D80D5892-CE0D-497C-ADDF-BB976C954640}"/>
              </w:sdtPr>
              <w:sdtEndPr/>
              <w:sdtContent>
                <w:r w:rsidR="00633674">
                  <w:rPr>
                    <w:rFonts w:ascii="Calibri" w:hAnsi="Calibri"/>
                    <w:b/>
                    <w:sz w:val="20"/>
                  </w:rPr>
                  <w:t>Inserte la calificación global anterior del ID-15</w:t>
                </w:r>
              </w:sdtContent>
            </w:sdt>
          </w:p>
        </w:tc>
        <w:tc>
          <w:tcPr>
            <w:tcW w:w="1408" w:type="dxa"/>
            <w:shd w:val="clear" w:color="auto" w:fill="auto"/>
            <w:hideMark/>
          </w:tcPr>
          <w:p w14:paraId="58CF0D7A" w14:textId="77777777" w:rsidR="00633674" w:rsidRPr="00F06ED0" w:rsidRDefault="00633674" w:rsidP="00A71198">
            <w:pPr>
              <w:spacing w:after="0" w:line="240" w:lineRule="auto"/>
              <w:rPr>
                <w:rFonts w:ascii="Calibri" w:eastAsia="Times New Roman" w:hAnsi="Calibri" w:cs="Calibri"/>
                <w:b/>
                <w:bCs/>
                <w:sz w:val="18"/>
              </w:rPr>
            </w:pPr>
            <w:r>
              <w:rPr>
                <w:rFonts w:ascii="Calibri" w:hAnsi="Calibri"/>
                <w:b/>
                <w:sz w:val="18"/>
              </w:rPr>
              <w:t> </w:t>
            </w:r>
          </w:p>
        </w:tc>
      </w:tr>
      <w:tr w:rsidR="00633674" w:rsidRPr="00F06ED0" w14:paraId="09D6C93E" w14:textId="77777777" w:rsidTr="00A71198">
        <w:trPr>
          <w:trHeight w:val="300"/>
        </w:trPr>
        <w:tc>
          <w:tcPr>
            <w:tcW w:w="760" w:type="dxa"/>
            <w:vMerge/>
            <w:shd w:val="clear" w:color="auto" w:fill="2EA5B4"/>
            <w:vAlign w:val="center"/>
            <w:hideMark/>
          </w:tcPr>
          <w:p w14:paraId="62D434CF" w14:textId="77777777" w:rsidR="00633674" w:rsidRPr="00F06ED0" w:rsidRDefault="00633674" w:rsidP="00A71198">
            <w:pPr>
              <w:spacing w:after="0" w:line="240" w:lineRule="auto"/>
              <w:jc w:val="center"/>
              <w:rPr>
                <w:rFonts w:ascii="Calibri" w:eastAsia="Times New Roman" w:hAnsi="Calibri" w:cs="Calibri"/>
                <w:b/>
                <w:bCs/>
                <w:color w:val="FFFFFF"/>
                <w:sz w:val="18"/>
                <w:szCs w:val="28"/>
                <w:lang w:eastAsia="es-ES"/>
              </w:rPr>
            </w:pPr>
          </w:p>
        </w:tc>
        <w:tc>
          <w:tcPr>
            <w:tcW w:w="760" w:type="dxa"/>
            <w:shd w:val="clear" w:color="auto" w:fill="2EA5B4"/>
            <w:hideMark/>
          </w:tcPr>
          <w:p w14:paraId="01FAD5D9" w14:textId="77777777" w:rsidR="00633674" w:rsidRPr="00F06ED0" w:rsidRDefault="00633674" w:rsidP="00A71198">
            <w:pPr>
              <w:spacing w:after="0" w:line="240" w:lineRule="auto"/>
              <w:jc w:val="both"/>
              <w:rPr>
                <w:rFonts w:ascii="Calibri" w:eastAsia="Times New Roman" w:hAnsi="Calibri" w:cs="Calibri"/>
                <w:b/>
                <w:bCs/>
                <w:color w:val="FFFFFF"/>
                <w:sz w:val="18"/>
              </w:rPr>
            </w:pPr>
            <w:r>
              <w:rPr>
                <w:rFonts w:ascii="Calibri" w:hAnsi="Calibri"/>
                <w:b/>
                <w:color w:val="FFFFFF"/>
                <w:sz w:val="18"/>
              </w:rPr>
              <w:t> </w:t>
            </w:r>
          </w:p>
        </w:tc>
        <w:tc>
          <w:tcPr>
            <w:tcW w:w="2350" w:type="dxa"/>
            <w:shd w:val="clear" w:color="auto" w:fill="2EA5B4"/>
            <w:hideMark/>
          </w:tcPr>
          <w:p w14:paraId="0EEAA7D9" w14:textId="77777777" w:rsidR="00633674" w:rsidRPr="00F06ED0" w:rsidRDefault="00633674" w:rsidP="00A71198">
            <w:pPr>
              <w:spacing w:after="0" w:line="240" w:lineRule="auto"/>
              <w:rPr>
                <w:rFonts w:ascii="Calibri" w:eastAsia="Times New Roman" w:hAnsi="Calibri" w:cs="Calibri"/>
                <w:color w:val="FFFFFF"/>
                <w:sz w:val="18"/>
              </w:rPr>
            </w:pPr>
            <w:r>
              <w:rPr>
                <w:rFonts w:ascii="Calibri" w:hAnsi="Calibri"/>
                <w:color w:val="FFFFFF"/>
                <w:sz w:val="18"/>
              </w:rPr>
              <w:t xml:space="preserve">1. Impacto fiscal de las propuestas de política pública </w:t>
            </w:r>
          </w:p>
        </w:tc>
        <w:tc>
          <w:tcPr>
            <w:tcW w:w="1350" w:type="dxa"/>
            <w:shd w:val="clear" w:color="auto" w:fill="auto"/>
            <w:vAlign w:val="center"/>
            <w:hideMark/>
          </w:tcPr>
          <w:p w14:paraId="5B35E448" w14:textId="5FCF48C4"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1232196467"/>
                <w:placeholder>
                  <w:docPart w:val="E4464899047D4FB7A8E000326A73D1A7"/>
                </w:placeholder>
                <w15:dataBinding w:prefixMappings="xmlns:ns0='http://pefa.org/pefa-report-scores' " w:xpath="/ns0:Scores[1]/ns0:PI-15.1[1]/ns0:Score[1]" w:storeItemID="{D80D5892-CE0D-497C-ADDF-BB976C954640}"/>
              </w:sdtPr>
              <w:sdtEndPr/>
              <w:sdtContent>
                <w:r w:rsidR="00633674">
                  <w:rPr>
                    <w:rFonts w:ascii="Calibri" w:hAnsi="Calibri"/>
                    <w:sz w:val="20"/>
                  </w:rPr>
                  <w:t>Inserte la calificación del ID-15.1</w:t>
                </w:r>
              </w:sdtContent>
            </w:sdt>
          </w:p>
        </w:tc>
        <w:tc>
          <w:tcPr>
            <w:tcW w:w="1350" w:type="dxa"/>
            <w:shd w:val="clear" w:color="auto" w:fill="auto"/>
            <w:hideMark/>
          </w:tcPr>
          <w:p w14:paraId="3D8394B1" w14:textId="3B248182" w:rsidR="00633674" w:rsidRPr="00F06ED0" w:rsidRDefault="004804D8" w:rsidP="00EF5307">
            <w:pPr>
              <w:spacing w:after="0" w:line="240" w:lineRule="auto"/>
              <w:jc w:val="center"/>
              <w:rPr>
                <w:rFonts w:ascii="Calibri" w:eastAsia="Times New Roman" w:hAnsi="Calibri" w:cs="Calibri"/>
                <w:sz w:val="18"/>
              </w:rPr>
            </w:pPr>
            <w:sdt>
              <w:sdtPr>
                <w:rPr>
                  <w:rFonts w:ascii="Calibri" w:eastAsia="Calibri" w:hAnsi="Calibri" w:cs="Calibri"/>
                  <w:sz w:val="20"/>
                  <w:szCs w:val="20"/>
                </w:rPr>
                <w:id w:val="-1039893495"/>
                <w:placeholder>
                  <w:docPart w:val="B73B21BD3F2742F9ABA67645314F2C61"/>
                </w:placeholder>
                <w15:dataBinding w:prefixMappings="xmlns:ns0='http://pefa.org/pefa-report-scores' " w:xpath="/ns0:Scores[1]/ns0:PI-15.1[1]/ns0:Description[1]" w:storeItemID="{D80D5892-CE0D-497C-ADDF-BB976C954640}"/>
              </w:sdtPr>
              <w:sdtEndPr/>
              <w:sdtContent>
                <w:r w:rsidR="00633674">
                  <w:rPr>
                    <w:rFonts w:ascii="Calibri" w:hAnsi="Calibri"/>
                    <w:sz w:val="20"/>
                  </w:rPr>
                  <w:t>Inserte un resumen del ID-15.1</w:t>
                </w:r>
              </w:sdtContent>
            </w:sdt>
          </w:p>
        </w:tc>
        <w:tc>
          <w:tcPr>
            <w:tcW w:w="1382" w:type="dxa"/>
            <w:shd w:val="clear" w:color="auto" w:fill="auto"/>
            <w:vAlign w:val="center"/>
            <w:hideMark/>
          </w:tcPr>
          <w:p w14:paraId="7BEC31C6" w14:textId="37CA2818"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248425261"/>
                <w:placeholder>
                  <w:docPart w:val="EA0D075B35B641E4AED8F762DFDD41B9"/>
                </w:placeholder>
                <w15:dataBinding w:prefixMappings="xmlns:ns0='http://pefa.org/pefa-report-scores' " w:xpath="/ns0:Scores[1]/ns0:PI-15.1[1]/ns0:PreviousScore[1]" w:storeItemID="{D80D5892-CE0D-497C-ADDF-BB976C954640}"/>
              </w:sdtPr>
              <w:sdtEndPr/>
              <w:sdtContent>
                <w:r w:rsidR="00633674">
                  <w:rPr>
                    <w:rFonts w:ascii="Calibri" w:hAnsi="Calibri"/>
                    <w:sz w:val="20"/>
                  </w:rPr>
                  <w:t>Inserte la calificación anterior del ID-15.1</w:t>
                </w:r>
              </w:sdtContent>
            </w:sdt>
          </w:p>
        </w:tc>
        <w:tc>
          <w:tcPr>
            <w:tcW w:w="1408" w:type="dxa"/>
            <w:shd w:val="clear" w:color="auto" w:fill="auto"/>
            <w:hideMark/>
          </w:tcPr>
          <w:p w14:paraId="2F3E7337"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 </w:t>
            </w:r>
          </w:p>
        </w:tc>
      </w:tr>
      <w:tr w:rsidR="00633674" w:rsidRPr="00F06ED0" w14:paraId="66AD90B8" w14:textId="77777777" w:rsidTr="00A71198">
        <w:trPr>
          <w:trHeight w:val="300"/>
        </w:trPr>
        <w:tc>
          <w:tcPr>
            <w:tcW w:w="760" w:type="dxa"/>
            <w:vMerge/>
            <w:shd w:val="clear" w:color="auto" w:fill="2EA5B4"/>
            <w:vAlign w:val="center"/>
            <w:hideMark/>
          </w:tcPr>
          <w:p w14:paraId="0FF31536" w14:textId="77777777" w:rsidR="00633674" w:rsidRPr="00F06ED0" w:rsidRDefault="00633674" w:rsidP="00A71198">
            <w:pPr>
              <w:spacing w:after="0" w:line="240" w:lineRule="auto"/>
              <w:jc w:val="center"/>
              <w:rPr>
                <w:rFonts w:ascii="Calibri" w:eastAsia="Times New Roman" w:hAnsi="Calibri" w:cs="Calibri"/>
                <w:b/>
                <w:bCs/>
                <w:color w:val="FFFFFF"/>
                <w:sz w:val="18"/>
                <w:szCs w:val="28"/>
                <w:lang w:eastAsia="es-ES"/>
              </w:rPr>
            </w:pPr>
          </w:p>
        </w:tc>
        <w:tc>
          <w:tcPr>
            <w:tcW w:w="760" w:type="dxa"/>
            <w:shd w:val="clear" w:color="auto" w:fill="2EA5B4"/>
            <w:hideMark/>
          </w:tcPr>
          <w:p w14:paraId="7B81693E" w14:textId="77777777" w:rsidR="00633674" w:rsidRPr="00F06ED0" w:rsidRDefault="00633674" w:rsidP="00A71198">
            <w:pPr>
              <w:spacing w:after="0" w:line="240" w:lineRule="auto"/>
              <w:rPr>
                <w:rFonts w:ascii="Calibri" w:eastAsia="Times New Roman" w:hAnsi="Calibri" w:cs="Calibri"/>
                <w:b/>
                <w:bCs/>
                <w:color w:val="FFFFFF"/>
                <w:sz w:val="18"/>
              </w:rPr>
            </w:pPr>
            <w:r>
              <w:rPr>
                <w:rFonts w:ascii="Calibri" w:hAnsi="Calibri"/>
                <w:b/>
                <w:color w:val="FFFFFF"/>
                <w:sz w:val="18"/>
              </w:rPr>
              <w:t> </w:t>
            </w:r>
          </w:p>
        </w:tc>
        <w:tc>
          <w:tcPr>
            <w:tcW w:w="2350" w:type="dxa"/>
            <w:shd w:val="clear" w:color="auto" w:fill="2EA5B4"/>
            <w:hideMark/>
          </w:tcPr>
          <w:p w14:paraId="2EAF6B4E" w14:textId="77777777" w:rsidR="00633674" w:rsidRPr="00F06ED0" w:rsidRDefault="00633674" w:rsidP="00A71198">
            <w:pPr>
              <w:spacing w:after="0" w:line="240" w:lineRule="auto"/>
              <w:rPr>
                <w:rFonts w:ascii="Calibri" w:eastAsia="Times New Roman" w:hAnsi="Calibri" w:cs="Calibri"/>
                <w:color w:val="FFFFFF"/>
                <w:sz w:val="18"/>
              </w:rPr>
            </w:pPr>
            <w:r>
              <w:rPr>
                <w:rFonts w:ascii="Calibri" w:hAnsi="Calibri"/>
                <w:color w:val="FFFFFF"/>
                <w:sz w:val="18"/>
              </w:rPr>
              <w:t>2. Adopción de la estrategia fiscal</w:t>
            </w:r>
          </w:p>
        </w:tc>
        <w:tc>
          <w:tcPr>
            <w:tcW w:w="1350" w:type="dxa"/>
            <w:shd w:val="clear" w:color="auto" w:fill="auto"/>
            <w:vAlign w:val="center"/>
            <w:hideMark/>
          </w:tcPr>
          <w:p w14:paraId="1AB46BE0" w14:textId="17CF3BE7"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67240836"/>
                <w:placeholder>
                  <w:docPart w:val="811D977A203E4F59821B9B8D029637EB"/>
                </w:placeholder>
                <w15:dataBinding w:prefixMappings="xmlns:ns0='http://pefa.org/pefa-report-scores' " w:xpath="/ns0:Scores[1]/ns0:PI-15.2[1]/ns0:Score[1]" w:storeItemID="{D80D5892-CE0D-497C-ADDF-BB976C954640}"/>
              </w:sdtPr>
              <w:sdtEndPr/>
              <w:sdtContent>
                <w:r w:rsidR="00633674">
                  <w:rPr>
                    <w:rFonts w:ascii="Calibri" w:hAnsi="Calibri"/>
                    <w:sz w:val="20"/>
                  </w:rPr>
                  <w:t>Inserte la calificación del ID-15.2</w:t>
                </w:r>
              </w:sdtContent>
            </w:sdt>
          </w:p>
        </w:tc>
        <w:tc>
          <w:tcPr>
            <w:tcW w:w="1350" w:type="dxa"/>
            <w:shd w:val="clear" w:color="auto" w:fill="auto"/>
            <w:hideMark/>
          </w:tcPr>
          <w:p w14:paraId="169B305E" w14:textId="20C2C0E4" w:rsidR="00633674" w:rsidRPr="00F06ED0" w:rsidRDefault="004804D8" w:rsidP="00EF5307">
            <w:pPr>
              <w:spacing w:after="0" w:line="240" w:lineRule="auto"/>
              <w:jc w:val="center"/>
              <w:rPr>
                <w:rFonts w:ascii="Calibri" w:eastAsia="Times New Roman" w:hAnsi="Calibri" w:cs="Calibri"/>
                <w:sz w:val="18"/>
              </w:rPr>
            </w:pPr>
            <w:sdt>
              <w:sdtPr>
                <w:rPr>
                  <w:rFonts w:ascii="Calibri" w:eastAsia="Calibri" w:hAnsi="Calibri" w:cs="Calibri"/>
                  <w:sz w:val="20"/>
                  <w:szCs w:val="20"/>
                </w:rPr>
                <w:id w:val="-254828833"/>
                <w:placeholder>
                  <w:docPart w:val="8BD7418A618B4494A90E6939C3697ED6"/>
                </w:placeholder>
                <w15:dataBinding w:prefixMappings="xmlns:ns0='http://pefa.org/pefa-report-scores' " w:xpath="/ns0:Scores[1]/ns0:PI-15.2[1]/ns0:Description[1]" w:storeItemID="{D80D5892-CE0D-497C-ADDF-BB976C954640}"/>
              </w:sdtPr>
              <w:sdtEndPr/>
              <w:sdtContent>
                <w:r w:rsidR="00633674">
                  <w:rPr>
                    <w:rFonts w:ascii="Calibri" w:hAnsi="Calibri"/>
                    <w:sz w:val="20"/>
                  </w:rPr>
                  <w:t>Inserte un resumen del ID-15.2</w:t>
                </w:r>
              </w:sdtContent>
            </w:sdt>
          </w:p>
        </w:tc>
        <w:tc>
          <w:tcPr>
            <w:tcW w:w="1382" w:type="dxa"/>
            <w:shd w:val="clear" w:color="auto" w:fill="auto"/>
            <w:vAlign w:val="center"/>
            <w:hideMark/>
          </w:tcPr>
          <w:p w14:paraId="5A9B3E45" w14:textId="7069A397"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399058831"/>
                <w:placeholder>
                  <w:docPart w:val="E300F77839704E47BF430D04013C859B"/>
                </w:placeholder>
                <w15:dataBinding w:prefixMappings="xmlns:ns0='http://pefa.org/pefa-report-scores' " w:xpath="/ns0:Scores[1]/ns0:PI-15.2[1]/ns0:PreviousScore[1]" w:storeItemID="{D80D5892-CE0D-497C-ADDF-BB976C954640}"/>
              </w:sdtPr>
              <w:sdtEndPr/>
              <w:sdtContent>
                <w:r w:rsidR="00633674">
                  <w:rPr>
                    <w:rFonts w:ascii="Calibri" w:hAnsi="Calibri"/>
                    <w:sz w:val="20"/>
                  </w:rPr>
                  <w:t>Inserte la calificación anterior del ID-15.2</w:t>
                </w:r>
              </w:sdtContent>
            </w:sdt>
          </w:p>
        </w:tc>
        <w:tc>
          <w:tcPr>
            <w:tcW w:w="1408" w:type="dxa"/>
            <w:shd w:val="clear" w:color="auto" w:fill="auto"/>
            <w:hideMark/>
          </w:tcPr>
          <w:p w14:paraId="10B0B8C8"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 </w:t>
            </w:r>
          </w:p>
        </w:tc>
      </w:tr>
      <w:tr w:rsidR="00633674" w:rsidRPr="00F06ED0" w14:paraId="73705BD7" w14:textId="77777777" w:rsidTr="00A71198">
        <w:trPr>
          <w:trHeight w:val="300"/>
        </w:trPr>
        <w:tc>
          <w:tcPr>
            <w:tcW w:w="760" w:type="dxa"/>
            <w:vMerge/>
            <w:shd w:val="clear" w:color="auto" w:fill="2EA5B4"/>
            <w:vAlign w:val="center"/>
            <w:hideMark/>
          </w:tcPr>
          <w:p w14:paraId="2B95C84C" w14:textId="77777777" w:rsidR="00633674" w:rsidRPr="00F06ED0" w:rsidRDefault="00633674" w:rsidP="00A71198">
            <w:pPr>
              <w:spacing w:after="0" w:line="240" w:lineRule="auto"/>
              <w:jc w:val="center"/>
              <w:rPr>
                <w:rFonts w:ascii="Calibri" w:eastAsia="Times New Roman" w:hAnsi="Calibri" w:cs="Calibri"/>
                <w:b/>
                <w:bCs/>
                <w:color w:val="FFFFFF"/>
                <w:sz w:val="18"/>
                <w:szCs w:val="28"/>
                <w:lang w:eastAsia="es-ES"/>
              </w:rPr>
            </w:pPr>
          </w:p>
        </w:tc>
        <w:tc>
          <w:tcPr>
            <w:tcW w:w="760" w:type="dxa"/>
            <w:shd w:val="clear" w:color="auto" w:fill="2EA5B4"/>
            <w:hideMark/>
          </w:tcPr>
          <w:p w14:paraId="2C31E334" w14:textId="77777777" w:rsidR="00633674" w:rsidRPr="00F06ED0" w:rsidRDefault="00633674" w:rsidP="00A71198">
            <w:pPr>
              <w:spacing w:after="0" w:line="240" w:lineRule="auto"/>
              <w:jc w:val="both"/>
              <w:rPr>
                <w:rFonts w:ascii="Calibri" w:eastAsia="Times New Roman" w:hAnsi="Calibri" w:cs="Calibri"/>
                <w:b/>
                <w:bCs/>
                <w:color w:val="FFFFFF"/>
                <w:sz w:val="18"/>
              </w:rPr>
            </w:pPr>
            <w:r>
              <w:rPr>
                <w:rFonts w:ascii="Calibri" w:hAnsi="Calibri"/>
                <w:b/>
                <w:color w:val="FFFFFF"/>
                <w:sz w:val="18"/>
              </w:rPr>
              <w:t> </w:t>
            </w:r>
          </w:p>
        </w:tc>
        <w:tc>
          <w:tcPr>
            <w:tcW w:w="2350" w:type="dxa"/>
            <w:shd w:val="clear" w:color="auto" w:fill="2EA5B4"/>
            <w:hideMark/>
          </w:tcPr>
          <w:p w14:paraId="10E60255" w14:textId="77777777" w:rsidR="00633674" w:rsidRPr="00F06ED0" w:rsidRDefault="00633674" w:rsidP="00A71198">
            <w:pPr>
              <w:spacing w:after="0" w:line="240" w:lineRule="auto"/>
              <w:rPr>
                <w:rFonts w:ascii="Calibri" w:eastAsia="Times New Roman" w:hAnsi="Calibri" w:cs="Calibri"/>
                <w:color w:val="FFFFFF"/>
                <w:sz w:val="18"/>
              </w:rPr>
            </w:pPr>
            <w:r>
              <w:rPr>
                <w:rFonts w:ascii="Calibri" w:hAnsi="Calibri"/>
                <w:color w:val="FFFFFF"/>
                <w:sz w:val="18"/>
              </w:rPr>
              <w:t>3. Presentación de informes sobre los resultados fiscales</w:t>
            </w:r>
          </w:p>
        </w:tc>
        <w:tc>
          <w:tcPr>
            <w:tcW w:w="1350" w:type="dxa"/>
            <w:shd w:val="clear" w:color="auto" w:fill="auto"/>
            <w:vAlign w:val="center"/>
            <w:hideMark/>
          </w:tcPr>
          <w:p w14:paraId="62F43272" w14:textId="4B5961AF"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470493164"/>
                <w:placeholder>
                  <w:docPart w:val="93FE3CEFBB304D5D807888E4BC85C21C"/>
                </w:placeholder>
                <w15:dataBinding w:prefixMappings="xmlns:ns0='http://pefa.org/pefa-report-scores' " w:xpath="/ns0:Scores[1]/ns0:PI-15.3[1]/ns0:Score[1]" w:storeItemID="{D80D5892-CE0D-497C-ADDF-BB976C954640}"/>
              </w:sdtPr>
              <w:sdtEndPr/>
              <w:sdtContent>
                <w:r w:rsidR="00633674">
                  <w:rPr>
                    <w:rFonts w:ascii="Calibri" w:hAnsi="Calibri"/>
                    <w:sz w:val="20"/>
                  </w:rPr>
                  <w:t>Inserte la calificación del ID-15.3</w:t>
                </w:r>
              </w:sdtContent>
            </w:sdt>
          </w:p>
        </w:tc>
        <w:tc>
          <w:tcPr>
            <w:tcW w:w="1350" w:type="dxa"/>
            <w:shd w:val="clear" w:color="auto" w:fill="auto"/>
            <w:hideMark/>
          </w:tcPr>
          <w:p w14:paraId="4D4028C3" w14:textId="564EBC92" w:rsidR="00633674" w:rsidRPr="00F06ED0" w:rsidRDefault="004804D8" w:rsidP="00EF5307">
            <w:pPr>
              <w:spacing w:after="0" w:line="240" w:lineRule="auto"/>
              <w:jc w:val="center"/>
              <w:rPr>
                <w:rFonts w:ascii="Calibri" w:eastAsia="Times New Roman" w:hAnsi="Calibri" w:cs="Calibri"/>
                <w:sz w:val="18"/>
              </w:rPr>
            </w:pPr>
            <w:sdt>
              <w:sdtPr>
                <w:rPr>
                  <w:rFonts w:ascii="Calibri" w:eastAsia="Calibri" w:hAnsi="Calibri" w:cs="Calibri"/>
                  <w:sz w:val="20"/>
                  <w:szCs w:val="20"/>
                </w:rPr>
                <w:id w:val="-783811866"/>
                <w:placeholder>
                  <w:docPart w:val="9DAC30EC1BED49E3B5E35CE4EA1E23FB"/>
                </w:placeholder>
                <w15:dataBinding w:prefixMappings="xmlns:ns0='http://pefa.org/pefa-report-scores' " w:xpath="/ns0:Scores[1]/ns0:PI-15.3[1]/ns0:Description[1]" w:storeItemID="{D80D5892-CE0D-497C-ADDF-BB976C954640}"/>
              </w:sdtPr>
              <w:sdtEndPr/>
              <w:sdtContent>
                <w:r w:rsidR="00633674">
                  <w:rPr>
                    <w:rFonts w:ascii="Calibri" w:hAnsi="Calibri"/>
                    <w:sz w:val="20"/>
                  </w:rPr>
                  <w:t>Inserte un resumen del ID-15.3</w:t>
                </w:r>
              </w:sdtContent>
            </w:sdt>
          </w:p>
        </w:tc>
        <w:tc>
          <w:tcPr>
            <w:tcW w:w="1382" w:type="dxa"/>
            <w:shd w:val="clear" w:color="auto" w:fill="auto"/>
            <w:vAlign w:val="center"/>
            <w:hideMark/>
          </w:tcPr>
          <w:p w14:paraId="3168A984" w14:textId="23F8E7D4"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1579202686"/>
                <w:placeholder>
                  <w:docPart w:val="DF72D1396DF54D83A84C814A28E8A3EA"/>
                </w:placeholder>
                <w15:dataBinding w:prefixMappings="xmlns:ns0='http://pefa.org/pefa-report-scores' " w:xpath="/ns0:Scores[1]/ns0:PI-15.3[1]/ns0:PreviousScore[1]" w:storeItemID="{D80D5892-CE0D-497C-ADDF-BB976C954640}"/>
              </w:sdtPr>
              <w:sdtEndPr/>
              <w:sdtContent>
                <w:r w:rsidR="00633674">
                  <w:rPr>
                    <w:rFonts w:ascii="Calibri" w:hAnsi="Calibri"/>
                    <w:sz w:val="20"/>
                  </w:rPr>
                  <w:t>Inserte la calificación anterior del ID-15.3</w:t>
                </w:r>
              </w:sdtContent>
            </w:sdt>
          </w:p>
        </w:tc>
        <w:tc>
          <w:tcPr>
            <w:tcW w:w="1408" w:type="dxa"/>
            <w:shd w:val="clear" w:color="auto" w:fill="auto"/>
            <w:hideMark/>
          </w:tcPr>
          <w:p w14:paraId="173BFD47"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 </w:t>
            </w:r>
          </w:p>
        </w:tc>
      </w:tr>
      <w:tr w:rsidR="00633674" w:rsidRPr="00F06ED0" w14:paraId="6C911D99" w14:textId="77777777" w:rsidTr="00A71198">
        <w:trPr>
          <w:trHeight w:val="827"/>
        </w:trPr>
        <w:tc>
          <w:tcPr>
            <w:tcW w:w="760" w:type="dxa"/>
            <w:vMerge/>
            <w:shd w:val="clear" w:color="auto" w:fill="2EA5B4"/>
            <w:vAlign w:val="center"/>
            <w:hideMark/>
          </w:tcPr>
          <w:p w14:paraId="38803926" w14:textId="77777777" w:rsidR="00633674" w:rsidRPr="00F06ED0" w:rsidRDefault="00633674" w:rsidP="00A71198">
            <w:pPr>
              <w:spacing w:after="0" w:line="240" w:lineRule="auto"/>
              <w:jc w:val="center"/>
              <w:rPr>
                <w:rFonts w:ascii="Calibri" w:eastAsia="Times New Roman" w:hAnsi="Calibri" w:cs="Calibri"/>
                <w:b/>
                <w:bCs/>
                <w:color w:val="FFFFFF"/>
                <w:sz w:val="18"/>
                <w:szCs w:val="28"/>
                <w:lang w:eastAsia="es-ES"/>
              </w:rPr>
            </w:pPr>
          </w:p>
        </w:tc>
        <w:tc>
          <w:tcPr>
            <w:tcW w:w="760" w:type="dxa"/>
            <w:shd w:val="clear" w:color="auto" w:fill="2EA5B4"/>
            <w:hideMark/>
          </w:tcPr>
          <w:p w14:paraId="2A1D2BF7" w14:textId="77777777" w:rsidR="00633674" w:rsidRPr="00F06ED0" w:rsidRDefault="00633674" w:rsidP="00A71198">
            <w:pPr>
              <w:spacing w:after="0" w:line="240" w:lineRule="auto"/>
              <w:jc w:val="both"/>
              <w:rPr>
                <w:rFonts w:ascii="Calibri" w:eastAsia="Times New Roman" w:hAnsi="Calibri" w:cs="Calibri"/>
                <w:b/>
                <w:bCs/>
                <w:color w:val="FFFFFF"/>
                <w:sz w:val="18"/>
              </w:rPr>
            </w:pPr>
            <w:r>
              <w:rPr>
                <w:rFonts w:ascii="Calibri" w:hAnsi="Calibri"/>
                <w:b/>
                <w:color w:val="FFFFFF"/>
                <w:sz w:val="18"/>
              </w:rPr>
              <w:t>ID-16</w:t>
            </w:r>
          </w:p>
        </w:tc>
        <w:tc>
          <w:tcPr>
            <w:tcW w:w="2350" w:type="dxa"/>
            <w:shd w:val="clear" w:color="auto" w:fill="2EA5B4"/>
            <w:hideMark/>
          </w:tcPr>
          <w:p w14:paraId="3C2C6F4F" w14:textId="5E56FF8E" w:rsidR="00633674" w:rsidRPr="00F06ED0" w:rsidRDefault="00633674" w:rsidP="00A71198">
            <w:pPr>
              <w:spacing w:after="0" w:line="240" w:lineRule="auto"/>
              <w:jc w:val="both"/>
              <w:rPr>
                <w:rFonts w:ascii="Calibri" w:eastAsia="Times New Roman" w:hAnsi="Calibri" w:cs="Calibri"/>
                <w:b/>
                <w:bCs/>
                <w:color w:val="FFFFFF"/>
                <w:sz w:val="18"/>
              </w:rPr>
            </w:pPr>
            <w:r>
              <w:rPr>
                <w:rFonts w:ascii="Calibri" w:hAnsi="Calibri"/>
                <w:b/>
                <w:color w:val="FFFFFF"/>
                <w:sz w:val="18"/>
              </w:rPr>
              <w:t xml:space="preserve">Perspectiva </w:t>
            </w:r>
            <w:r w:rsidR="00566860">
              <w:rPr>
                <w:rFonts w:ascii="Calibri" w:hAnsi="Calibri"/>
                <w:b/>
                <w:color w:val="FFFFFF"/>
                <w:sz w:val="18"/>
              </w:rPr>
              <w:t>a</w:t>
            </w:r>
            <w:r>
              <w:rPr>
                <w:rFonts w:ascii="Calibri" w:hAnsi="Calibri"/>
                <w:b/>
                <w:color w:val="FFFFFF"/>
                <w:sz w:val="18"/>
              </w:rPr>
              <w:t xml:space="preserve"> mediano plazo para la presupuestación del gasto</w:t>
            </w:r>
          </w:p>
        </w:tc>
        <w:tc>
          <w:tcPr>
            <w:tcW w:w="1350" w:type="dxa"/>
            <w:shd w:val="clear" w:color="auto" w:fill="auto"/>
            <w:vAlign w:val="center"/>
            <w:hideMark/>
          </w:tcPr>
          <w:p w14:paraId="0FB6F59B" w14:textId="2C2A5842" w:rsidR="00633674" w:rsidRPr="00F06ED0" w:rsidRDefault="004804D8" w:rsidP="001A7E43">
            <w:pPr>
              <w:spacing w:after="0" w:line="240" w:lineRule="auto"/>
              <w:jc w:val="center"/>
              <w:rPr>
                <w:rFonts w:ascii="Calibri" w:eastAsia="Times New Roman" w:hAnsi="Calibri" w:cs="Calibri"/>
                <w:b/>
                <w:bCs/>
                <w:sz w:val="18"/>
              </w:rPr>
            </w:pPr>
            <w:sdt>
              <w:sdtPr>
                <w:rPr>
                  <w:rFonts w:ascii="Calibri" w:eastAsia="Calibri" w:hAnsi="Calibri" w:cs="Calibri"/>
                  <w:b/>
                  <w:sz w:val="20"/>
                  <w:szCs w:val="20"/>
                </w:rPr>
                <w:id w:val="-1885944041"/>
                <w:placeholder>
                  <w:docPart w:val="A59371623DFE4222A1543C649CEA763A"/>
                </w:placeholder>
                <w15:dataBinding w:prefixMappings="xmlns:ns0='http://pefa.org/pefa-report-scores' " w:xpath="/ns0:Scores[1]/ns0:PI-16[1]/ns0:Score[1]" w:storeItemID="{D80D5892-CE0D-497C-ADDF-BB976C954640}"/>
              </w:sdtPr>
              <w:sdtEndPr/>
              <w:sdtContent>
                <w:r w:rsidR="00633674">
                  <w:rPr>
                    <w:rFonts w:ascii="Calibri" w:hAnsi="Calibri"/>
                    <w:b/>
                    <w:sz w:val="20"/>
                  </w:rPr>
                  <w:t>Inserte la calificación global del ID-16</w:t>
                </w:r>
              </w:sdtContent>
            </w:sdt>
          </w:p>
        </w:tc>
        <w:tc>
          <w:tcPr>
            <w:tcW w:w="1350" w:type="dxa"/>
            <w:shd w:val="clear" w:color="auto" w:fill="auto"/>
            <w:hideMark/>
          </w:tcPr>
          <w:p w14:paraId="78F8EEDB" w14:textId="53490D01" w:rsidR="00633674" w:rsidRPr="00F06ED0" w:rsidRDefault="00633674" w:rsidP="00EF5307">
            <w:pPr>
              <w:spacing w:after="0" w:line="240" w:lineRule="auto"/>
              <w:jc w:val="center"/>
              <w:rPr>
                <w:rFonts w:ascii="Calibri" w:eastAsia="Times New Roman" w:hAnsi="Calibri" w:cs="Calibri"/>
                <w:b/>
                <w:bCs/>
                <w:sz w:val="18"/>
              </w:rPr>
            </w:pPr>
          </w:p>
        </w:tc>
        <w:tc>
          <w:tcPr>
            <w:tcW w:w="1382" w:type="dxa"/>
            <w:shd w:val="clear" w:color="auto" w:fill="auto"/>
            <w:vAlign w:val="center"/>
            <w:hideMark/>
          </w:tcPr>
          <w:p w14:paraId="00F04691" w14:textId="36CFD4A4" w:rsidR="00633674" w:rsidRPr="00F06ED0" w:rsidRDefault="004804D8" w:rsidP="001A7E43">
            <w:pPr>
              <w:spacing w:after="0" w:line="240" w:lineRule="auto"/>
              <w:jc w:val="center"/>
              <w:rPr>
                <w:rFonts w:ascii="Calibri" w:eastAsia="Times New Roman" w:hAnsi="Calibri" w:cs="Calibri"/>
                <w:b/>
                <w:bCs/>
                <w:sz w:val="18"/>
              </w:rPr>
            </w:pPr>
            <w:sdt>
              <w:sdtPr>
                <w:rPr>
                  <w:rFonts w:ascii="Calibri" w:eastAsia="Calibri" w:hAnsi="Calibri" w:cs="Calibri"/>
                  <w:b/>
                  <w:sz w:val="20"/>
                  <w:szCs w:val="20"/>
                </w:rPr>
                <w:id w:val="327483234"/>
                <w:placeholder>
                  <w:docPart w:val="75F7CFE017BF443EB25917D7511F17A0"/>
                </w:placeholder>
                <w15:dataBinding w:prefixMappings="xmlns:ns0='http://pefa.org/pefa-report-scores' " w:xpath="/ns0:Scores[1]/ns0:PI-16[1]/ns0:PreviousScore[1]" w:storeItemID="{D80D5892-CE0D-497C-ADDF-BB976C954640}"/>
              </w:sdtPr>
              <w:sdtEndPr/>
              <w:sdtContent>
                <w:r w:rsidR="00633674">
                  <w:rPr>
                    <w:rFonts w:ascii="Calibri" w:hAnsi="Calibri"/>
                    <w:b/>
                    <w:sz w:val="20"/>
                  </w:rPr>
                  <w:t>Inserte la calificación global anterior del ID-16</w:t>
                </w:r>
              </w:sdtContent>
            </w:sdt>
          </w:p>
        </w:tc>
        <w:tc>
          <w:tcPr>
            <w:tcW w:w="1408" w:type="dxa"/>
            <w:shd w:val="clear" w:color="auto" w:fill="auto"/>
            <w:hideMark/>
          </w:tcPr>
          <w:p w14:paraId="1CCFD7A9" w14:textId="77777777" w:rsidR="00633674" w:rsidRPr="00F06ED0" w:rsidRDefault="00633674" w:rsidP="00A71198">
            <w:pPr>
              <w:spacing w:after="0" w:line="240" w:lineRule="auto"/>
              <w:rPr>
                <w:rFonts w:ascii="Calibri" w:eastAsia="Times New Roman" w:hAnsi="Calibri" w:cs="Calibri"/>
                <w:b/>
                <w:bCs/>
                <w:sz w:val="18"/>
              </w:rPr>
            </w:pPr>
            <w:r>
              <w:rPr>
                <w:rFonts w:ascii="Calibri" w:hAnsi="Calibri"/>
                <w:b/>
                <w:sz w:val="18"/>
              </w:rPr>
              <w:t> </w:t>
            </w:r>
          </w:p>
        </w:tc>
      </w:tr>
      <w:tr w:rsidR="00633674" w:rsidRPr="00F06ED0" w14:paraId="7F425F1E" w14:textId="77777777" w:rsidTr="00A71198">
        <w:trPr>
          <w:trHeight w:val="300"/>
        </w:trPr>
        <w:tc>
          <w:tcPr>
            <w:tcW w:w="760" w:type="dxa"/>
            <w:vMerge/>
            <w:shd w:val="clear" w:color="auto" w:fill="2EA5B4"/>
            <w:vAlign w:val="center"/>
            <w:hideMark/>
          </w:tcPr>
          <w:p w14:paraId="16296C8F" w14:textId="77777777" w:rsidR="00633674" w:rsidRPr="00F06ED0" w:rsidRDefault="00633674" w:rsidP="00A71198">
            <w:pPr>
              <w:spacing w:after="0" w:line="240" w:lineRule="auto"/>
              <w:jc w:val="center"/>
              <w:rPr>
                <w:rFonts w:ascii="Calibri" w:eastAsia="Times New Roman" w:hAnsi="Calibri" w:cs="Calibri"/>
                <w:b/>
                <w:bCs/>
                <w:color w:val="FFFFFF"/>
                <w:sz w:val="18"/>
                <w:szCs w:val="28"/>
                <w:lang w:eastAsia="es-ES"/>
              </w:rPr>
            </w:pPr>
          </w:p>
        </w:tc>
        <w:tc>
          <w:tcPr>
            <w:tcW w:w="760" w:type="dxa"/>
            <w:shd w:val="clear" w:color="auto" w:fill="2EA5B4"/>
            <w:hideMark/>
          </w:tcPr>
          <w:p w14:paraId="4E367075" w14:textId="77777777" w:rsidR="00633674" w:rsidRPr="00F06ED0" w:rsidRDefault="00633674" w:rsidP="00A71198">
            <w:pPr>
              <w:spacing w:after="0" w:line="240" w:lineRule="auto"/>
              <w:jc w:val="both"/>
              <w:rPr>
                <w:rFonts w:ascii="Calibri" w:eastAsia="Times New Roman" w:hAnsi="Calibri" w:cs="Calibri"/>
                <w:b/>
                <w:bCs/>
                <w:color w:val="FFFFFF"/>
                <w:sz w:val="18"/>
              </w:rPr>
            </w:pPr>
            <w:r>
              <w:rPr>
                <w:rFonts w:ascii="Calibri" w:hAnsi="Calibri"/>
                <w:b/>
                <w:color w:val="FFFFFF"/>
                <w:sz w:val="18"/>
              </w:rPr>
              <w:t> </w:t>
            </w:r>
          </w:p>
        </w:tc>
        <w:tc>
          <w:tcPr>
            <w:tcW w:w="2350" w:type="dxa"/>
            <w:shd w:val="clear" w:color="auto" w:fill="2EA5B4"/>
            <w:hideMark/>
          </w:tcPr>
          <w:p w14:paraId="19850F6C" w14:textId="291477BE" w:rsidR="00633674" w:rsidRPr="00F06ED0" w:rsidRDefault="00633674" w:rsidP="00A71198">
            <w:pPr>
              <w:spacing w:after="0" w:line="240" w:lineRule="auto"/>
              <w:rPr>
                <w:rFonts w:ascii="Calibri" w:eastAsia="Times New Roman" w:hAnsi="Calibri" w:cs="Calibri"/>
                <w:color w:val="FFFFFF"/>
                <w:sz w:val="18"/>
              </w:rPr>
            </w:pPr>
            <w:r>
              <w:rPr>
                <w:rFonts w:ascii="Calibri" w:hAnsi="Calibri"/>
                <w:color w:val="FFFFFF"/>
                <w:sz w:val="18"/>
              </w:rPr>
              <w:t xml:space="preserve">1. Estimaciones de gasto </w:t>
            </w:r>
            <w:r w:rsidR="00566860">
              <w:rPr>
                <w:rFonts w:ascii="Calibri" w:hAnsi="Calibri"/>
                <w:color w:val="FFFFFF"/>
                <w:sz w:val="18"/>
              </w:rPr>
              <w:t>a</w:t>
            </w:r>
            <w:r>
              <w:rPr>
                <w:rFonts w:ascii="Calibri" w:hAnsi="Calibri"/>
                <w:color w:val="FFFFFF"/>
                <w:sz w:val="18"/>
              </w:rPr>
              <w:t xml:space="preserve"> mediano plazo</w:t>
            </w:r>
          </w:p>
        </w:tc>
        <w:sdt>
          <w:sdtPr>
            <w:rPr>
              <w:rFonts w:ascii="Calibri" w:eastAsia="Calibri" w:hAnsi="Calibri" w:cs="Calibri"/>
              <w:sz w:val="20"/>
              <w:szCs w:val="20"/>
            </w:rPr>
            <w:id w:val="1121186057"/>
            <w:placeholder>
              <w:docPart w:val="36DFAAD40C474F3BAE6FAF6AEACEDB0F"/>
            </w:placeholder>
            <w15:dataBinding w:prefixMappings="xmlns:ns0='http://pefa.org/pefa-report-scores' " w:xpath="/ns0:Scores[1]/ns0:PI-16.1[1]/ns0:Score[1]" w:storeItemID="{D80D5892-CE0D-497C-ADDF-BB976C954640}"/>
          </w:sdtPr>
          <w:sdtEndPr/>
          <w:sdtContent>
            <w:tc>
              <w:tcPr>
                <w:tcW w:w="1350" w:type="dxa"/>
                <w:shd w:val="clear" w:color="auto" w:fill="auto"/>
                <w:hideMark/>
              </w:tcPr>
              <w:p w14:paraId="20AD70B0" w14:textId="77777777" w:rsidR="00633674" w:rsidRPr="00F06ED0" w:rsidRDefault="00633674" w:rsidP="001A7E43">
                <w:pPr>
                  <w:spacing w:after="0" w:line="240" w:lineRule="auto"/>
                  <w:jc w:val="center"/>
                  <w:rPr>
                    <w:rFonts w:ascii="Calibri" w:eastAsia="Times New Roman" w:hAnsi="Calibri" w:cs="Calibri"/>
                    <w:sz w:val="18"/>
                  </w:rPr>
                </w:pPr>
                <w:r>
                  <w:rPr>
                    <w:rFonts w:ascii="Calibri" w:hAnsi="Calibri"/>
                    <w:sz w:val="20"/>
                  </w:rPr>
                  <w:t>Inserte la calificación del ID-16.1</w:t>
                </w:r>
              </w:p>
            </w:tc>
          </w:sdtContent>
        </w:sdt>
        <w:tc>
          <w:tcPr>
            <w:tcW w:w="1350" w:type="dxa"/>
            <w:shd w:val="clear" w:color="auto" w:fill="auto"/>
            <w:hideMark/>
          </w:tcPr>
          <w:p w14:paraId="38C8CA3C" w14:textId="7004E021" w:rsidR="00633674" w:rsidRPr="00F06ED0" w:rsidRDefault="004804D8" w:rsidP="00EF5307">
            <w:pPr>
              <w:spacing w:after="0" w:line="240" w:lineRule="auto"/>
              <w:jc w:val="center"/>
              <w:rPr>
                <w:rFonts w:ascii="Calibri" w:eastAsia="Times New Roman" w:hAnsi="Calibri" w:cs="Calibri"/>
                <w:sz w:val="18"/>
              </w:rPr>
            </w:pPr>
            <w:sdt>
              <w:sdtPr>
                <w:rPr>
                  <w:rFonts w:ascii="Calibri" w:eastAsia="Calibri" w:hAnsi="Calibri" w:cs="Calibri"/>
                  <w:sz w:val="20"/>
                  <w:szCs w:val="20"/>
                </w:rPr>
                <w:id w:val="1846439119"/>
                <w:placeholder>
                  <w:docPart w:val="5951B7B79E0344A3A1C3146C9BFD5EDE"/>
                </w:placeholder>
                <w15:dataBinding w:prefixMappings="xmlns:ns0='http://pefa.org/pefa-report-scores' " w:xpath="/ns0:Scores[1]/ns0:PI-16.1[1]/ns0:Description[1]" w:storeItemID="{D80D5892-CE0D-497C-ADDF-BB976C954640}"/>
              </w:sdtPr>
              <w:sdtEndPr/>
              <w:sdtContent>
                <w:r w:rsidR="00633674">
                  <w:rPr>
                    <w:rFonts w:ascii="Calibri" w:hAnsi="Calibri"/>
                    <w:sz w:val="20"/>
                  </w:rPr>
                  <w:t>Inserte un resumen del ID-16.1</w:t>
                </w:r>
              </w:sdtContent>
            </w:sdt>
          </w:p>
        </w:tc>
        <w:sdt>
          <w:sdtPr>
            <w:rPr>
              <w:rFonts w:ascii="Calibri" w:eastAsia="Calibri" w:hAnsi="Calibri" w:cs="Calibri"/>
              <w:sz w:val="20"/>
              <w:szCs w:val="20"/>
            </w:rPr>
            <w:id w:val="-752973356"/>
            <w:placeholder>
              <w:docPart w:val="5BC50156AD024B17A0343512EBA1E1A5"/>
            </w:placeholder>
            <w15:dataBinding w:prefixMappings="xmlns:ns0='http://pefa.org/pefa-report-scores' " w:xpath="/ns0:Scores[1]/ns0:PI-16.1[1]/ns0:PreviousScore[1]" w:storeItemID="{D80D5892-CE0D-497C-ADDF-BB976C954640}"/>
          </w:sdtPr>
          <w:sdtEndPr/>
          <w:sdtContent>
            <w:tc>
              <w:tcPr>
                <w:tcW w:w="1382" w:type="dxa"/>
                <w:shd w:val="clear" w:color="auto" w:fill="auto"/>
                <w:hideMark/>
              </w:tcPr>
              <w:p w14:paraId="0A031F6A" w14:textId="73B8A8DA" w:rsidR="00633674" w:rsidRPr="00F06ED0" w:rsidRDefault="00633674" w:rsidP="001A7E43">
                <w:pPr>
                  <w:spacing w:after="0" w:line="240" w:lineRule="auto"/>
                  <w:jc w:val="center"/>
                  <w:rPr>
                    <w:rFonts w:ascii="Calibri" w:eastAsia="Times New Roman" w:hAnsi="Calibri" w:cs="Calibri"/>
                    <w:sz w:val="18"/>
                  </w:rPr>
                </w:pPr>
                <w:r>
                  <w:rPr>
                    <w:rFonts w:ascii="Calibri" w:hAnsi="Calibri"/>
                    <w:sz w:val="20"/>
                  </w:rPr>
                  <w:t>Inserte la calificación anterior del ID-16.1</w:t>
                </w:r>
              </w:p>
            </w:tc>
          </w:sdtContent>
        </w:sdt>
        <w:tc>
          <w:tcPr>
            <w:tcW w:w="1408" w:type="dxa"/>
            <w:shd w:val="clear" w:color="auto" w:fill="auto"/>
            <w:hideMark/>
          </w:tcPr>
          <w:p w14:paraId="34D8E127"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 </w:t>
            </w:r>
          </w:p>
        </w:tc>
      </w:tr>
      <w:tr w:rsidR="00633674" w:rsidRPr="00F06ED0" w14:paraId="236C57CD" w14:textId="77777777" w:rsidTr="00A71198">
        <w:trPr>
          <w:trHeight w:val="300"/>
        </w:trPr>
        <w:tc>
          <w:tcPr>
            <w:tcW w:w="760" w:type="dxa"/>
            <w:vMerge/>
            <w:shd w:val="clear" w:color="auto" w:fill="2EA5B4"/>
            <w:vAlign w:val="center"/>
            <w:hideMark/>
          </w:tcPr>
          <w:p w14:paraId="30480CD1" w14:textId="77777777" w:rsidR="00633674" w:rsidRPr="00F06ED0" w:rsidRDefault="00633674" w:rsidP="00A71198">
            <w:pPr>
              <w:spacing w:after="0" w:line="240" w:lineRule="auto"/>
              <w:jc w:val="center"/>
              <w:rPr>
                <w:rFonts w:ascii="Calibri" w:eastAsia="Times New Roman" w:hAnsi="Calibri" w:cs="Calibri"/>
                <w:b/>
                <w:bCs/>
                <w:color w:val="FFFFFF"/>
                <w:sz w:val="18"/>
                <w:szCs w:val="28"/>
                <w:lang w:eastAsia="es-ES"/>
              </w:rPr>
            </w:pPr>
          </w:p>
        </w:tc>
        <w:tc>
          <w:tcPr>
            <w:tcW w:w="760" w:type="dxa"/>
            <w:shd w:val="clear" w:color="auto" w:fill="2EA5B4"/>
            <w:hideMark/>
          </w:tcPr>
          <w:p w14:paraId="57207EC6" w14:textId="77777777" w:rsidR="00633674" w:rsidRPr="00F06ED0" w:rsidRDefault="00633674" w:rsidP="00A71198">
            <w:pPr>
              <w:spacing w:after="0" w:line="240" w:lineRule="auto"/>
              <w:jc w:val="both"/>
              <w:rPr>
                <w:rFonts w:ascii="Calibri" w:eastAsia="Times New Roman" w:hAnsi="Calibri" w:cs="Calibri"/>
                <w:b/>
                <w:bCs/>
                <w:color w:val="FFFFFF"/>
                <w:sz w:val="18"/>
              </w:rPr>
            </w:pPr>
            <w:r>
              <w:rPr>
                <w:rFonts w:ascii="Calibri" w:hAnsi="Calibri"/>
                <w:b/>
                <w:color w:val="FFFFFF"/>
                <w:sz w:val="18"/>
              </w:rPr>
              <w:t> </w:t>
            </w:r>
          </w:p>
        </w:tc>
        <w:tc>
          <w:tcPr>
            <w:tcW w:w="2350" w:type="dxa"/>
            <w:shd w:val="clear" w:color="auto" w:fill="2EA5B4"/>
            <w:hideMark/>
          </w:tcPr>
          <w:p w14:paraId="14AC4B66" w14:textId="2EC375D0" w:rsidR="00633674" w:rsidRPr="00F06ED0" w:rsidRDefault="00633674" w:rsidP="00A71198">
            <w:pPr>
              <w:spacing w:after="0" w:line="240" w:lineRule="auto"/>
              <w:rPr>
                <w:rFonts w:ascii="Calibri" w:eastAsia="Times New Roman" w:hAnsi="Calibri" w:cs="Calibri"/>
                <w:color w:val="FFFFFF"/>
                <w:sz w:val="18"/>
              </w:rPr>
            </w:pPr>
            <w:r>
              <w:rPr>
                <w:rFonts w:ascii="Calibri" w:hAnsi="Calibri"/>
                <w:color w:val="FFFFFF"/>
                <w:sz w:val="18"/>
              </w:rPr>
              <w:t xml:space="preserve">2. Límites de gasto </w:t>
            </w:r>
            <w:r w:rsidR="00566860">
              <w:rPr>
                <w:rFonts w:ascii="Calibri" w:hAnsi="Calibri"/>
                <w:color w:val="FFFFFF"/>
                <w:sz w:val="18"/>
              </w:rPr>
              <w:t>a</w:t>
            </w:r>
            <w:r>
              <w:rPr>
                <w:rFonts w:ascii="Calibri" w:hAnsi="Calibri"/>
                <w:color w:val="FFFFFF"/>
                <w:sz w:val="18"/>
              </w:rPr>
              <w:t xml:space="preserve"> mediano plazo</w:t>
            </w:r>
          </w:p>
        </w:tc>
        <w:tc>
          <w:tcPr>
            <w:tcW w:w="1350" w:type="dxa"/>
            <w:shd w:val="clear" w:color="auto" w:fill="auto"/>
            <w:vAlign w:val="center"/>
            <w:hideMark/>
          </w:tcPr>
          <w:p w14:paraId="30D536E3" w14:textId="2B2BA693"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1155370947"/>
                <w:placeholder>
                  <w:docPart w:val="A128013DCED047A5AF533005FEEC8184"/>
                </w:placeholder>
                <w15:dataBinding w:prefixMappings="xmlns:ns0='http://pefa.org/pefa-report-scores' " w:xpath="/ns0:Scores[1]/ns0:PI-16.2[1]/ns0:Score[1]" w:storeItemID="{D80D5892-CE0D-497C-ADDF-BB976C954640}"/>
              </w:sdtPr>
              <w:sdtEndPr/>
              <w:sdtContent>
                <w:r w:rsidR="00633674">
                  <w:rPr>
                    <w:rFonts w:ascii="Calibri" w:hAnsi="Calibri"/>
                    <w:sz w:val="20"/>
                  </w:rPr>
                  <w:t>Inserte la calificación del ID-16.2</w:t>
                </w:r>
              </w:sdtContent>
            </w:sdt>
          </w:p>
        </w:tc>
        <w:tc>
          <w:tcPr>
            <w:tcW w:w="1350" w:type="dxa"/>
            <w:shd w:val="clear" w:color="auto" w:fill="auto"/>
            <w:hideMark/>
          </w:tcPr>
          <w:p w14:paraId="7EA76A18" w14:textId="44A20E46" w:rsidR="00633674" w:rsidRPr="00F06ED0" w:rsidRDefault="004804D8" w:rsidP="00EF5307">
            <w:pPr>
              <w:spacing w:after="0" w:line="240" w:lineRule="auto"/>
              <w:jc w:val="center"/>
              <w:rPr>
                <w:rFonts w:ascii="Calibri" w:eastAsia="Times New Roman" w:hAnsi="Calibri" w:cs="Calibri"/>
                <w:sz w:val="18"/>
              </w:rPr>
            </w:pPr>
            <w:sdt>
              <w:sdtPr>
                <w:rPr>
                  <w:rFonts w:ascii="Calibri" w:eastAsia="Calibri" w:hAnsi="Calibri" w:cs="Calibri"/>
                  <w:sz w:val="20"/>
                  <w:szCs w:val="20"/>
                </w:rPr>
                <w:id w:val="-938761708"/>
                <w:placeholder>
                  <w:docPart w:val="25394F0029294B57B6D0FDDE92C7FD28"/>
                </w:placeholder>
                <w15:dataBinding w:prefixMappings="xmlns:ns0='http://pefa.org/pefa-report-scores' " w:xpath="/ns0:Scores[1]/ns0:PI-16.2[1]/ns0:Description[1]" w:storeItemID="{D80D5892-CE0D-497C-ADDF-BB976C954640}"/>
              </w:sdtPr>
              <w:sdtEndPr/>
              <w:sdtContent>
                <w:r w:rsidR="00633674">
                  <w:rPr>
                    <w:rFonts w:ascii="Calibri" w:hAnsi="Calibri"/>
                    <w:sz w:val="20"/>
                  </w:rPr>
                  <w:t>Inserte un resumen del ID-16.2</w:t>
                </w:r>
              </w:sdtContent>
            </w:sdt>
          </w:p>
        </w:tc>
        <w:tc>
          <w:tcPr>
            <w:tcW w:w="1382" w:type="dxa"/>
            <w:shd w:val="clear" w:color="auto" w:fill="auto"/>
            <w:vAlign w:val="center"/>
            <w:hideMark/>
          </w:tcPr>
          <w:p w14:paraId="779E0D6E" w14:textId="50F4AED1"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1558980445"/>
                <w:placeholder>
                  <w:docPart w:val="0B06425207124CF98F6ABFACD120DA8A"/>
                </w:placeholder>
                <w15:dataBinding w:prefixMappings="xmlns:ns0='http://pefa.org/pefa-report-scores' " w:xpath="/ns0:Scores[1]/ns0:PI-16.2[1]/ns0:PreviousScore[1]" w:storeItemID="{D80D5892-CE0D-497C-ADDF-BB976C954640}"/>
              </w:sdtPr>
              <w:sdtEndPr/>
              <w:sdtContent>
                <w:r w:rsidR="00633674">
                  <w:rPr>
                    <w:rFonts w:ascii="Calibri" w:hAnsi="Calibri"/>
                    <w:sz w:val="20"/>
                  </w:rPr>
                  <w:t>Inserte la calificación anterior del ID-16.2</w:t>
                </w:r>
              </w:sdtContent>
            </w:sdt>
          </w:p>
        </w:tc>
        <w:tc>
          <w:tcPr>
            <w:tcW w:w="1408" w:type="dxa"/>
            <w:shd w:val="clear" w:color="auto" w:fill="auto"/>
            <w:hideMark/>
          </w:tcPr>
          <w:p w14:paraId="057638C4"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 </w:t>
            </w:r>
          </w:p>
        </w:tc>
      </w:tr>
      <w:tr w:rsidR="00633674" w:rsidRPr="00F06ED0" w14:paraId="5C4876CD" w14:textId="77777777" w:rsidTr="00A71198">
        <w:trPr>
          <w:trHeight w:val="300"/>
        </w:trPr>
        <w:tc>
          <w:tcPr>
            <w:tcW w:w="760" w:type="dxa"/>
            <w:vMerge/>
            <w:shd w:val="clear" w:color="auto" w:fill="2EA5B4"/>
            <w:vAlign w:val="center"/>
            <w:hideMark/>
          </w:tcPr>
          <w:p w14:paraId="0E71077A" w14:textId="77777777" w:rsidR="00633674" w:rsidRPr="00F06ED0" w:rsidRDefault="00633674" w:rsidP="00A71198">
            <w:pPr>
              <w:spacing w:after="0" w:line="240" w:lineRule="auto"/>
              <w:jc w:val="center"/>
              <w:rPr>
                <w:rFonts w:ascii="Calibri" w:eastAsia="Times New Roman" w:hAnsi="Calibri" w:cs="Calibri"/>
                <w:b/>
                <w:bCs/>
                <w:color w:val="FFFFFF"/>
                <w:sz w:val="18"/>
                <w:szCs w:val="28"/>
                <w:lang w:eastAsia="es-ES"/>
              </w:rPr>
            </w:pPr>
          </w:p>
        </w:tc>
        <w:tc>
          <w:tcPr>
            <w:tcW w:w="760" w:type="dxa"/>
            <w:shd w:val="clear" w:color="auto" w:fill="2EA5B4"/>
            <w:hideMark/>
          </w:tcPr>
          <w:p w14:paraId="2138890C" w14:textId="77777777" w:rsidR="00633674" w:rsidRPr="00F06ED0" w:rsidRDefault="00633674" w:rsidP="00A71198">
            <w:pPr>
              <w:spacing w:after="0" w:line="240" w:lineRule="auto"/>
              <w:jc w:val="both"/>
              <w:rPr>
                <w:rFonts w:ascii="Calibri" w:eastAsia="Times New Roman" w:hAnsi="Calibri" w:cs="Calibri"/>
                <w:b/>
                <w:bCs/>
                <w:color w:val="FFFFFF"/>
                <w:sz w:val="18"/>
              </w:rPr>
            </w:pPr>
            <w:r>
              <w:rPr>
                <w:rFonts w:ascii="Calibri" w:hAnsi="Calibri"/>
                <w:b/>
                <w:color w:val="FFFFFF"/>
                <w:sz w:val="18"/>
              </w:rPr>
              <w:t> </w:t>
            </w:r>
          </w:p>
        </w:tc>
        <w:tc>
          <w:tcPr>
            <w:tcW w:w="2350" w:type="dxa"/>
            <w:shd w:val="clear" w:color="auto" w:fill="2EA5B4"/>
            <w:hideMark/>
          </w:tcPr>
          <w:p w14:paraId="10EE4DE8" w14:textId="4AEEE3A3" w:rsidR="00633674" w:rsidRPr="00F06ED0" w:rsidRDefault="00633674" w:rsidP="00A71198">
            <w:pPr>
              <w:spacing w:after="0" w:line="240" w:lineRule="auto"/>
              <w:jc w:val="both"/>
              <w:rPr>
                <w:rFonts w:ascii="Calibri" w:eastAsia="Times New Roman" w:hAnsi="Calibri" w:cs="Calibri"/>
                <w:color w:val="FFFFFF"/>
                <w:sz w:val="18"/>
              </w:rPr>
            </w:pPr>
            <w:r>
              <w:rPr>
                <w:rFonts w:ascii="Calibri" w:hAnsi="Calibri"/>
                <w:color w:val="FFFFFF"/>
                <w:sz w:val="18"/>
              </w:rPr>
              <w:t xml:space="preserve">3. Articulación de los planes estratégicos y los presupuestos </w:t>
            </w:r>
            <w:r w:rsidR="00566860">
              <w:rPr>
                <w:rFonts w:ascii="Calibri" w:hAnsi="Calibri"/>
                <w:color w:val="FFFFFF"/>
                <w:sz w:val="18"/>
              </w:rPr>
              <w:t>a</w:t>
            </w:r>
            <w:r>
              <w:rPr>
                <w:rFonts w:ascii="Calibri" w:hAnsi="Calibri"/>
                <w:color w:val="FFFFFF"/>
                <w:sz w:val="18"/>
              </w:rPr>
              <w:t xml:space="preserve"> mediano plazo</w:t>
            </w:r>
          </w:p>
        </w:tc>
        <w:tc>
          <w:tcPr>
            <w:tcW w:w="1350" w:type="dxa"/>
            <w:shd w:val="clear" w:color="auto" w:fill="auto"/>
            <w:vAlign w:val="center"/>
            <w:hideMark/>
          </w:tcPr>
          <w:p w14:paraId="212F67C5" w14:textId="0D97C158"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72589460"/>
                <w:placeholder>
                  <w:docPart w:val="F9B354454584438293E58F0C43301B52"/>
                </w:placeholder>
                <w15:dataBinding w:prefixMappings="xmlns:ns0='http://pefa.org/pefa-report-scores' " w:xpath="/ns0:Scores[1]/ns0:PI-16.3[1]/ns0:Score[1]" w:storeItemID="{D80D5892-CE0D-497C-ADDF-BB976C954640}"/>
              </w:sdtPr>
              <w:sdtEndPr/>
              <w:sdtContent>
                <w:r w:rsidR="00633674">
                  <w:rPr>
                    <w:rFonts w:ascii="Calibri" w:hAnsi="Calibri"/>
                    <w:sz w:val="20"/>
                  </w:rPr>
                  <w:t>Inserte la calificación del ID-16.3</w:t>
                </w:r>
              </w:sdtContent>
            </w:sdt>
          </w:p>
        </w:tc>
        <w:tc>
          <w:tcPr>
            <w:tcW w:w="1350" w:type="dxa"/>
            <w:shd w:val="clear" w:color="auto" w:fill="auto"/>
            <w:hideMark/>
          </w:tcPr>
          <w:p w14:paraId="32ACA3AB" w14:textId="0E052EAA" w:rsidR="00633674" w:rsidRPr="00F06ED0" w:rsidRDefault="004804D8" w:rsidP="00EF5307">
            <w:pPr>
              <w:spacing w:after="0" w:line="240" w:lineRule="auto"/>
              <w:jc w:val="center"/>
              <w:rPr>
                <w:rFonts w:ascii="Calibri" w:eastAsia="Times New Roman" w:hAnsi="Calibri" w:cs="Calibri"/>
                <w:sz w:val="18"/>
              </w:rPr>
            </w:pPr>
            <w:sdt>
              <w:sdtPr>
                <w:rPr>
                  <w:rFonts w:ascii="Calibri" w:eastAsia="Calibri" w:hAnsi="Calibri" w:cs="Calibri"/>
                  <w:sz w:val="20"/>
                  <w:szCs w:val="20"/>
                </w:rPr>
                <w:id w:val="2006549390"/>
                <w:placeholder>
                  <w:docPart w:val="18B5DF3C51DF49AABE50F5CF73FFB35D"/>
                </w:placeholder>
                <w15:dataBinding w:prefixMappings="xmlns:ns0='http://pefa.org/pefa-report-scores' " w:xpath="/ns0:Scores[1]/ns0:PI-16.3[1]/ns0:Description[1]" w:storeItemID="{D80D5892-CE0D-497C-ADDF-BB976C954640}"/>
              </w:sdtPr>
              <w:sdtEndPr/>
              <w:sdtContent>
                <w:r w:rsidR="00633674">
                  <w:rPr>
                    <w:rFonts w:ascii="Calibri" w:hAnsi="Calibri"/>
                    <w:sz w:val="20"/>
                  </w:rPr>
                  <w:t>Inserte un resumen del ID-16.3</w:t>
                </w:r>
              </w:sdtContent>
            </w:sdt>
          </w:p>
        </w:tc>
        <w:tc>
          <w:tcPr>
            <w:tcW w:w="1382" w:type="dxa"/>
            <w:shd w:val="clear" w:color="auto" w:fill="auto"/>
            <w:vAlign w:val="center"/>
            <w:hideMark/>
          </w:tcPr>
          <w:p w14:paraId="240FAC51" w14:textId="747114EA"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808163885"/>
                <w:placeholder>
                  <w:docPart w:val="797D50F38B56481F9955ED9BC4A39238"/>
                </w:placeholder>
                <w15:dataBinding w:prefixMappings="xmlns:ns0='http://pefa.org/pefa-report-scores' " w:xpath="/ns0:Scores[1]/ns0:PI-16.3[1]/ns0:PreviousScore[1]" w:storeItemID="{D80D5892-CE0D-497C-ADDF-BB976C954640}"/>
              </w:sdtPr>
              <w:sdtEndPr/>
              <w:sdtContent>
                <w:r w:rsidR="00633674">
                  <w:rPr>
                    <w:rFonts w:ascii="Calibri" w:hAnsi="Calibri"/>
                    <w:sz w:val="20"/>
                  </w:rPr>
                  <w:t>Inserte la calificación anterior del ID-16.3</w:t>
                </w:r>
              </w:sdtContent>
            </w:sdt>
          </w:p>
        </w:tc>
        <w:tc>
          <w:tcPr>
            <w:tcW w:w="1408" w:type="dxa"/>
            <w:shd w:val="clear" w:color="auto" w:fill="auto"/>
            <w:hideMark/>
          </w:tcPr>
          <w:p w14:paraId="08526710"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 </w:t>
            </w:r>
          </w:p>
        </w:tc>
      </w:tr>
      <w:tr w:rsidR="00633674" w:rsidRPr="00F06ED0" w14:paraId="7CF9238E" w14:textId="77777777" w:rsidTr="00A71198">
        <w:trPr>
          <w:trHeight w:val="300"/>
        </w:trPr>
        <w:tc>
          <w:tcPr>
            <w:tcW w:w="760" w:type="dxa"/>
            <w:vMerge/>
            <w:shd w:val="clear" w:color="auto" w:fill="2EA5B4"/>
            <w:vAlign w:val="center"/>
            <w:hideMark/>
          </w:tcPr>
          <w:p w14:paraId="630273D5" w14:textId="77777777" w:rsidR="00633674" w:rsidRPr="00F06ED0" w:rsidRDefault="00633674" w:rsidP="00A71198">
            <w:pPr>
              <w:spacing w:after="0" w:line="240" w:lineRule="auto"/>
              <w:jc w:val="center"/>
              <w:rPr>
                <w:rFonts w:ascii="Calibri" w:eastAsia="Times New Roman" w:hAnsi="Calibri" w:cs="Calibri"/>
                <w:b/>
                <w:bCs/>
                <w:color w:val="FFFFFF"/>
                <w:sz w:val="18"/>
                <w:szCs w:val="28"/>
                <w:lang w:eastAsia="es-ES"/>
              </w:rPr>
            </w:pPr>
          </w:p>
        </w:tc>
        <w:tc>
          <w:tcPr>
            <w:tcW w:w="760" w:type="dxa"/>
            <w:shd w:val="clear" w:color="auto" w:fill="2EA5B4"/>
            <w:hideMark/>
          </w:tcPr>
          <w:p w14:paraId="702298A7" w14:textId="77777777" w:rsidR="00633674" w:rsidRPr="00F06ED0" w:rsidRDefault="00633674" w:rsidP="00A71198">
            <w:pPr>
              <w:spacing w:after="0" w:line="240" w:lineRule="auto"/>
              <w:jc w:val="both"/>
              <w:rPr>
                <w:rFonts w:ascii="Calibri" w:eastAsia="Times New Roman" w:hAnsi="Calibri" w:cs="Calibri"/>
                <w:b/>
                <w:bCs/>
                <w:color w:val="FFFFFF"/>
                <w:sz w:val="18"/>
              </w:rPr>
            </w:pPr>
            <w:r>
              <w:rPr>
                <w:rFonts w:ascii="Calibri" w:hAnsi="Calibri"/>
                <w:b/>
                <w:color w:val="FFFFFF"/>
                <w:sz w:val="18"/>
              </w:rPr>
              <w:t> </w:t>
            </w:r>
          </w:p>
        </w:tc>
        <w:tc>
          <w:tcPr>
            <w:tcW w:w="2350" w:type="dxa"/>
            <w:shd w:val="clear" w:color="auto" w:fill="2EA5B4"/>
            <w:hideMark/>
          </w:tcPr>
          <w:p w14:paraId="7A473C8B" w14:textId="378C7FDE" w:rsidR="00633674" w:rsidRPr="00F06ED0" w:rsidRDefault="00633674" w:rsidP="00A71198">
            <w:pPr>
              <w:spacing w:after="0" w:line="240" w:lineRule="auto"/>
              <w:jc w:val="both"/>
              <w:rPr>
                <w:rFonts w:ascii="Calibri" w:eastAsia="Times New Roman" w:hAnsi="Calibri" w:cs="Calibri"/>
                <w:color w:val="FFFFFF"/>
                <w:sz w:val="18"/>
              </w:rPr>
            </w:pPr>
            <w:r>
              <w:rPr>
                <w:rFonts w:ascii="Calibri" w:hAnsi="Calibri"/>
                <w:color w:val="FFFFFF"/>
                <w:sz w:val="18"/>
              </w:rPr>
              <w:t>4. Coherencia de los presupuestos con las estimaciones del ejercicio anterior</w:t>
            </w:r>
          </w:p>
        </w:tc>
        <w:tc>
          <w:tcPr>
            <w:tcW w:w="1350" w:type="dxa"/>
            <w:shd w:val="clear" w:color="auto" w:fill="auto"/>
            <w:vAlign w:val="center"/>
            <w:hideMark/>
          </w:tcPr>
          <w:p w14:paraId="19EAA6B2" w14:textId="5770BE6F"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1592189855"/>
                <w:placeholder>
                  <w:docPart w:val="F03645E0490342088548EB825629ABA9"/>
                </w:placeholder>
                <w15:dataBinding w:prefixMappings="xmlns:ns0='http://pefa.org/pefa-report-scores' " w:xpath="/ns0:Scores[1]/ns0:PI-16.4[1]/ns0:Score[1]" w:storeItemID="{D80D5892-CE0D-497C-ADDF-BB976C954640}"/>
              </w:sdtPr>
              <w:sdtEndPr/>
              <w:sdtContent>
                <w:r w:rsidR="00633674">
                  <w:rPr>
                    <w:rFonts w:ascii="Calibri" w:hAnsi="Calibri"/>
                    <w:sz w:val="20"/>
                  </w:rPr>
                  <w:t>Inserte la calificación del ID-16.4</w:t>
                </w:r>
              </w:sdtContent>
            </w:sdt>
          </w:p>
        </w:tc>
        <w:tc>
          <w:tcPr>
            <w:tcW w:w="1350" w:type="dxa"/>
            <w:shd w:val="clear" w:color="auto" w:fill="auto"/>
            <w:hideMark/>
          </w:tcPr>
          <w:p w14:paraId="5A09BA6D" w14:textId="6870441C" w:rsidR="00633674" w:rsidRPr="00F06ED0" w:rsidRDefault="004804D8" w:rsidP="00EF5307">
            <w:pPr>
              <w:spacing w:after="0" w:line="240" w:lineRule="auto"/>
              <w:jc w:val="center"/>
              <w:rPr>
                <w:rFonts w:ascii="Calibri" w:eastAsia="Times New Roman" w:hAnsi="Calibri" w:cs="Calibri"/>
                <w:sz w:val="18"/>
              </w:rPr>
            </w:pPr>
            <w:sdt>
              <w:sdtPr>
                <w:rPr>
                  <w:rFonts w:ascii="Calibri" w:eastAsia="Calibri" w:hAnsi="Calibri" w:cs="Calibri"/>
                  <w:sz w:val="20"/>
                  <w:szCs w:val="20"/>
                </w:rPr>
                <w:id w:val="688265922"/>
                <w:placeholder>
                  <w:docPart w:val="2C11D42D1B3C410098368D8933AE5FA5"/>
                </w:placeholder>
                <w15:dataBinding w:prefixMappings="xmlns:ns0='http://pefa.org/pefa-report-scores' " w:xpath="/ns0:Scores[1]/ns0:PI-16.4[1]/ns0:Description[1]" w:storeItemID="{D80D5892-CE0D-497C-ADDF-BB976C954640}"/>
              </w:sdtPr>
              <w:sdtEndPr/>
              <w:sdtContent>
                <w:r w:rsidR="00633674">
                  <w:rPr>
                    <w:rFonts w:ascii="Calibri" w:hAnsi="Calibri"/>
                    <w:sz w:val="20"/>
                  </w:rPr>
                  <w:t>Inserte un resumen del ID-16.4</w:t>
                </w:r>
              </w:sdtContent>
            </w:sdt>
          </w:p>
        </w:tc>
        <w:tc>
          <w:tcPr>
            <w:tcW w:w="1382" w:type="dxa"/>
            <w:shd w:val="clear" w:color="auto" w:fill="auto"/>
            <w:vAlign w:val="center"/>
            <w:hideMark/>
          </w:tcPr>
          <w:p w14:paraId="4241D78A" w14:textId="2A6C86B4"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1544354009"/>
                <w:placeholder>
                  <w:docPart w:val="D41E6BF01F9F4BA180DB66872A8D3A45"/>
                </w:placeholder>
                <w15:dataBinding w:prefixMappings="xmlns:ns0='http://pefa.org/pefa-report-scores' " w:xpath="/ns0:Scores[1]/ns0:PI-16.4[1]/ns0:PreviousScore[1]" w:storeItemID="{D80D5892-CE0D-497C-ADDF-BB976C954640}"/>
              </w:sdtPr>
              <w:sdtEndPr/>
              <w:sdtContent>
                <w:r w:rsidR="00633674">
                  <w:rPr>
                    <w:rFonts w:ascii="Calibri" w:hAnsi="Calibri"/>
                    <w:sz w:val="20"/>
                  </w:rPr>
                  <w:t>Inserte la calificación anterior del ID-16.4</w:t>
                </w:r>
              </w:sdtContent>
            </w:sdt>
          </w:p>
        </w:tc>
        <w:tc>
          <w:tcPr>
            <w:tcW w:w="1408" w:type="dxa"/>
            <w:shd w:val="clear" w:color="auto" w:fill="auto"/>
            <w:hideMark/>
          </w:tcPr>
          <w:p w14:paraId="72F6B135"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 </w:t>
            </w:r>
          </w:p>
        </w:tc>
      </w:tr>
      <w:tr w:rsidR="00633674" w:rsidRPr="00F06ED0" w14:paraId="4E5F85A6" w14:textId="77777777" w:rsidTr="00A71198">
        <w:trPr>
          <w:trHeight w:val="300"/>
        </w:trPr>
        <w:tc>
          <w:tcPr>
            <w:tcW w:w="760" w:type="dxa"/>
            <w:vMerge/>
            <w:shd w:val="clear" w:color="auto" w:fill="2EA5B4"/>
            <w:vAlign w:val="center"/>
            <w:hideMark/>
          </w:tcPr>
          <w:p w14:paraId="7CD5EE9A" w14:textId="77777777" w:rsidR="00633674" w:rsidRPr="00F06ED0" w:rsidRDefault="00633674" w:rsidP="00A71198">
            <w:pPr>
              <w:spacing w:after="0" w:line="240" w:lineRule="auto"/>
              <w:jc w:val="center"/>
              <w:rPr>
                <w:rFonts w:ascii="Calibri" w:eastAsia="Times New Roman" w:hAnsi="Calibri" w:cs="Calibri"/>
                <w:b/>
                <w:bCs/>
                <w:color w:val="FFFFFF"/>
                <w:sz w:val="18"/>
                <w:szCs w:val="28"/>
                <w:lang w:eastAsia="es-ES"/>
              </w:rPr>
            </w:pPr>
          </w:p>
        </w:tc>
        <w:tc>
          <w:tcPr>
            <w:tcW w:w="760" w:type="dxa"/>
            <w:shd w:val="clear" w:color="auto" w:fill="2EA5B4"/>
            <w:hideMark/>
          </w:tcPr>
          <w:p w14:paraId="362F7911" w14:textId="77777777" w:rsidR="00633674" w:rsidRPr="00F06ED0" w:rsidRDefault="00633674" w:rsidP="00A71198">
            <w:pPr>
              <w:spacing w:after="0" w:line="240" w:lineRule="auto"/>
              <w:jc w:val="both"/>
              <w:rPr>
                <w:rFonts w:ascii="Calibri" w:eastAsia="Times New Roman" w:hAnsi="Calibri" w:cs="Calibri"/>
                <w:b/>
                <w:bCs/>
                <w:color w:val="FFFFFF"/>
                <w:sz w:val="18"/>
              </w:rPr>
            </w:pPr>
            <w:r>
              <w:rPr>
                <w:rFonts w:ascii="Calibri" w:hAnsi="Calibri"/>
                <w:b/>
                <w:color w:val="FFFFFF"/>
                <w:sz w:val="18"/>
              </w:rPr>
              <w:t>ID-17</w:t>
            </w:r>
          </w:p>
        </w:tc>
        <w:tc>
          <w:tcPr>
            <w:tcW w:w="2350" w:type="dxa"/>
            <w:shd w:val="clear" w:color="auto" w:fill="2EA5B4"/>
            <w:hideMark/>
          </w:tcPr>
          <w:p w14:paraId="56444309" w14:textId="77777777" w:rsidR="00633674" w:rsidRPr="00F06ED0" w:rsidRDefault="00633674" w:rsidP="00A71198">
            <w:pPr>
              <w:spacing w:after="0" w:line="240" w:lineRule="auto"/>
              <w:rPr>
                <w:rFonts w:ascii="Calibri" w:eastAsia="Times New Roman" w:hAnsi="Calibri" w:cs="Calibri"/>
                <w:b/>
                <w:bCs/>
                <w:color w:val="FFFFFF"/>
                <w:sz w:val="18"/>
              </w:rPr>
            </w:pPr>
            <w:r>
              <w:rPr>
                <w:rFonts w:ascii="Calibri" w:hAnsi="Calibri"/>
                <w:b/>
                <w:color w:val="FFFFFF"/>
                <w:sz w:val="18"/>
              </w:rPr>
              <w:t>Proceso de preparación del presupuesto</w:t>
            </w:r>
          </w:p>
        </w:tc>
        <w:tc>
          <w:tcPr>
            <w:tcW w:w="1350" w:type="dxa"/>
            <w:shd w:val="clear" w:color="auto" w:fill="auto"/>
            <w:vAlign w:val="center"/>
            <w:hideMark/>
          </w:tcPr>
          <w:p w14:paraId="13CCA383" w14:textId="14EA7CC2" w:rsidR="00633674" w:rsidRPr="00F06ED0" w:rsidRDefault="004804D8" w:rsidP="001A7E43">
            <w:pPr>
              <w:spacing w:after="0" w:line="240" w:lineRule="auto"/>
              <w:jc w:val="center"/>
              <w:rPr>
                <w:rFonts w:ascii="Calibri" w:eastAsia="Times New Roman" w:hAnsi="Calibri" w:cs="Calibri"/>
                <w:b/>
                <w:bCs/>
                <w:sz w:val="18"/>
              </w:rPr>
            </w:pPr>
            <w:sdt>
              <w:sdtPr>
                <w:rPr>
                  <w:rFonts w:ascii="Calibri" w:eastAsia="Calibri" w:hAnsi="Calibri" w:cs="Calibri"/>
                  <w:b/>
                  <w:sz w:val="20"/>
                  <w:szCs w:val="20"/>
                </w:rPr>
                <w:id w:val="-2091000065"/>
                <w:placeholder>
                  <w:docPart w:val="1F9D8BF301534F19AA3369B5890057BE"/>
                </w:placeholder>
                <w15:dataBinding w:prefixMappings="xmlns:ns0='http://pefa.org/pefa-report-scores' " w:xpath="/ns0:Scores[1]/ns0:PI-17[1]/ns0:Score[1]" w:storeItemID="{D80D5892-CE0D-497C-ADDF-BB976C954640}"/>
              </w:sdtPr>
              <w:sdtEndPr/>
              <w:sdtContent>
                <w:r w:rsidR="00633674">
                  <w:rPr>
                    <w:rFonts w:ascii="Calibri" w:hAnsi="Calibri"/>
                    <w:b/>
                    <w:sz w:val="20"/>
                  </w:rPr>
                  <w:t>Inserte la calificación global del ID-17</w:t>
                </w:r>
              </w:sdtContent>
            </w:sdt>
          </w:p>
        </w:tc>
        <w:tc>
          <w:tcPr>
            <w:tcW w:w="1350" w:type="dxa"/>
            <w:shd w:val="clear" w:color="auto" w:fill="auto"/>
            <w:hideMark/>
          </w:tcPr>
          <w:p w14:paraId="2CA99A01" w14:textId="1B8920AF" w:rsidR="00633674" w:rsidRPr="00F06ED0" w:rsidRDefault="00633674" w:rsidP="00EF5307">
            <w:pPr>
              <w:spacing w:after="0" w:line="240" w:lineRule="auto"/>
              <w:jc w:val="center"/>
              <w:rPr>
                <w:rFonts w:ascii="Calibri" w:eastAsia="Times New Roman" w:hAnsi="Calibri" w:cs="Calibri"/>
                <w:b/>
                <w:bCs/>
                <w:sz w:val="18"/>
              </w:rPr>
            </w:pPr>
          </w:p>
        </w:tc>
        <w:tc>
          <w:tcPr>
            <w:tcW w:w="1382" w:type="dxa"/>
            <w:shd w:val="clear" w:color="auto" w:fill="auto"/>
            <w:vAlign w:val="center"/>
            <w:hideMark/>
          </w:tcPr>
          <w:p w14:paraId="0185E1CC" w14:textId="263C288E" w:rsidR="00633674" w:rsidRPr="00F06ED0" w:rsidRDefault="004804D8" w:rsidP="001A7E43">
            <w:pPr>
              <w:spacing w:after="0" w:line="240" w:lineRule="auto"/>
              <w:jc w:val="center"/>
              <w:rPr>
                <w:rFonts w:ascii="Calibri" w:eastAsia="Times New Roman" w:hAnsi="Calibri" w:cs="Calibri"/>
                <w:b/>
                <w:bCs/>
                <w:sz w:val="18"/>
              </w:rPr>
            </w:pPr>
            <w:sdt>
              <w:sdtPr>
                <w:rPr>
                  <w:rFonts w:ascii="Calibri" w:eastAsia="Calibri" w:hAnsi="Calibri" w:cs="Calibri"/>
                  <w:b/>
                  <w:sz w:val="20"/>
                  <w:szCs w:val="20"/>
                </w:rPr>
                <w:id w:val="140932573"/>
                <w:placeholder>
                  <w:docPart w:val="F8B04096FA7D48F2B2EE68B3EB2D3D29"/>
                </w:placeholder>
                <w15:dataBinding w:prefixMappings="xmlns:ns0='http://pefa.org/pefa-report-scores' " w:xpath="/ns0:Scores[1]/ns0:PI-17[1]/ns0:PreviousScore[1]" w:storeItemID="{D80D5892-CE0D-497C-ADDF-BB976C954640}"/>
              </w:sdtPr>
              <w:sdtEndPr/>
              <w:sdtContent>
                <w:r w:rsidR="00633674">
                  <w:rPr>
                    <w:rFonts w:ascii="Calibri" w:hAnsi="Calibri"/>
                    <w:b/>
                    <w:sz w:val="20"/>
                  </w:rPr>
                  <w:t>Inserte la calificación global anterior del ID-17</w:t>
                </w:r>
              </w:sdtContent>
            </w:sdt>
          </w:p>
        </w:tc>
        <w:tc>
          <w:tcPr>
            <w:tcW w:w="1408" w:type="dxa"/>
            <w:shd w:val="clear" w:color="auto" w:fill="auto"/>
            <w:hideMark/>
          </w:tcPr>
          <w:p w14:paraId="083402E3" w14:textId="77777777" w:rsidR="00633674" w:rsidRPr="00F06ED0" w:rsidRDefault="00633674" w:rsidP="00A71198">
            <w:pPr>
              <w:spacing w:after="0" w:line="240" w:lineRule="auto"/>
              <w:rPr>
                <w:rFonts w:ascii="Calibri" w:eastAsia="Times New Roman" w:hAnsi="Calibri" w:cs="Calibri"/>
                <w:b/>
                <w:bCs/>
                <w:sz w:val="18"/>
              </w:rPr>
            </w:pPr>
            <w:r>
              <w:rPr>
                <w:rFonts w:ascii="Calibri" w:hAnsi="Calibri"/>
                <w:b/>
                <w:sz w:val="18"/>
              </w:rPr>
              <w:t> </w:t>
            </w:r>
          </w:p>
        </w:tc>
      </w:tr>
      <w:tr w:rsidR="00633674" w:rsidRPr="00F06ED0" w14:paraId="12DE69AC" w14:textId="77777777" w:rsidTr="00A71198">
        <w:trPr>
          <w:trHeight w:val="300"/>
        </w:trPr>
        <w:tc>
          <w:tcPr>
            <w:tcW w:w="760" w:type="dxa"/>
            <w:vMerge/>
            <w:shd w:val="clear" w:color="auto" w:fill="2EA5B4"/>
            <w:vAlign w:val="center"/>
            <w:hideMark/>
          </w:tcPr>
          <w:p w14:paraId="419705B6" w14:textId="77777777" w:rsidR="00633674" w:rsidRPr="00F06ED0" w:rsidRDefault="00633674" w:rsidP="00A71198">
            <w:pPr>
              <w:spacing w:after="0" w:line="240" w:lineRule="auto"/>
              <w:jc w:val="center"/>
              <w:rPr>
                <w:rFonts w:ascii="Calibri" w:eastAsia="Times New Roman" w:hAnsi="Calibri" w:cs="Calibri"/>
                <w:b/>
                <w:bCs/>
                <w:color w:val="FFFFFF"/>
                <w:sz w:val="18"/>
                <w:szCs w:val="28"/>
                <w:lang w:eastAsia="es-ES"/>
              </w:rPr>
            </w:pPr>
          </w:p>
        </w:tc>
        <w:tc>
          <w:tcPr>
            <w:tcW w:w="760" w:type="dxa"/>
            <w:shd w:val="clear" w:color="auto" w:fill="2EA5B4"/>
            <w:hideMark/>
          </w:tcPr>
          <w:p w14:paraId="59C2F587" w14:textId="77777777" w:rsidR="00633674" w:rsidRPr="00F06ED0" w:rsidRDefault="00633674" w:rsidP="00A71198">
            <w:pPr>
              <w:spacing w:after="0" w:line="240" w:lineRule="auto"/>
              <w:jc w:val="both"/>
              <w:rPr>
                <w:rFonts w:ascii="Calibri" w:eastAsia="Times New Roman" w:hAnsi="Calibri" w:cs="Calibri"/>
                <w:b/>
                <w:bCs/>
                <w:color w:val="FFFFFF"/>
                <w:sz w:val="18"/>
              </w:rPr>
            </w:pPr>
            <w:r>
              <w:rPr>
                <w:rFonts w:ascii="Calibri" w:hAnsi="Calibri"/>
                <w:b/>
                <w:color w:val="FFFFFF"/>
                <w:sz w:val="18"/>
              </w:rPr>
              <w:t> </w:t>
            </w:r>
          </w:p>
        </w:tc>
        <w:tc>
          <w:tcPr>
            <w:tcW w:w="2350" w:type="dxa"/>
            <w:shd w:val="clear" w:color="auto" w:fill="2EA5B4"/>
            <w:hideMark/>
          </w:tcPr>
          <w:p w14:paraId="275210CA" w14:textId="77777777" w:rsidR="00633674" w:rsidRPr="00F06ED0" w:rsidRDefault="00633674" w:rsidP="00A71198">
            <w:pPr>
              <w:spacing w:after="0" w:line="240" w:lineRule="auto"/>
              <w:rPr>
                <w:rFonts w:ascii="Calibri" w:eastAsia="Times New Roman" w:hAnsi="Calibri" w:cs="Calibri"/>
                <w:color w:val="FFFFFF"/>
                <w:sz w:val="18"/>
              </w:rPr>
            </w:pPr>
            <w:r>
              <w:rPr>
                <w:rFonts w:ascii="Calibri" w:hAnsi="Calibri"/>
                <w:color w:val="FFFFFF"/>
                <w:sz w:val="18"/>
              </w:rPr>
              <w:t>1. Calendario presupuestario</w:t>
            </w:r>
          </w:p>
        </w:tc>
        <w:tc>
          <w:tcPr>
            <w:tcW w:w="1350" w:type="dxa"/>
            <w:shd w:val="clear" w:color="auto" w:fill="auto"/>
            <w:vAlign w:val="center"/>
            <w:hideMark/>
          </w:tcPr>
          <w:p w14:paraId="125AD992" w14:textId="3A23E2C9"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1450544941"/>
                <w:placeholder>
                  <w:docPart w:val="2128C7D4C92A48E18C4772AC16A334E2"/>
                </w:placeholder>
                <w15:dataBinding w:prefixMappings="xmlns:ns0='http://pefa.org/pefa-report-scores' " w:xpath="/ns0:Scores[1]/ns0:PI-17.1[1]/ns0:Score[1]" w:storeItemID="{D80D5892-CE0D-497C-ADDF-BB976C954640}"/>
              </w:sdtPr>
              <w:sdtEndPr/>
              <w:sdtContent>
                <w:r w:rsidR="00633674">
                  <w:rPr>
                    <w:rFonts w:ascii="Calibri" w:hAnsi="Calibri"/>
                    <w:sz w:val="20"/>
                  </w:rPr>
                  <w:t>Inserte la calificación del ID-17.1</w:t>
                </w:r>
              </w:sdtContent>
            </w:sdt>
          </w:p>
        </w:tc>
        <w:tc>
          <w:tcPr>
            <w:tcW w:w="1350" w:type="dxa"/>
            <w:shd w:val="clear" w:color="auto" w:fill="auto"/>
            <w:hideMark/>
          </w:tcPr>
          <w:p w14:paraId="425974C1" w14:textId="0DBFFA83" w:rsidR="00633674" w:rsidRPr="00F06ED0" w:rsidRDefault="004804D8" w:rsidP="00EF5307">
            <w:pPr>
              <w:spacing w:after="0" w:line="240" w:lineRule="auto"/>
              <w:jc w:val="center"/>
              <w:rPr>
                <w:rFonts w:ascii="Calibri" w:eastAsia="Times New Roman" w:hAnsi="Calibri" w:cs="Calibri"/>
                <w:sz w:val="18"/>
              </w:rPr>
            </w:pPr>
            <w:sdt>
              <w:sdtPr>
                <w:rPr>
                  <w:rFonts w:ascii="Calibri" w:eastAsia="Calibri" w:hAnsi="Calibri" w:cs="Calibri"/>
                  <w:sz w:val="20"/>
                  <w:szCs w:val="20"/>
                </w:rPr>
                <w:id w:val="-1322182969"/>
                <w:placeholder>
                  <w:docPart w:val="4B65179A6FF441C8B31F593AC9301DA5"/>
                </w:placeholder>
                <w15:dataBinding w:prefixMappings="xmlns:ns0='http://pefa.org/pefa-report-scores' " w:xpath="/ns0:Scores[1]/ns0:PI-17.1[1]/ns0:Description[1]" w:storeItemID="{D80D5892-CE0D-497C-ADDF-BB976C954640}"/>
              </w:sdtPr>
              <w:sdtEndPr/>
              <w:sdtContent>
                <w:r w:rsidR="00633674">
                  <w:rPr>
                    <w:rFonts w:ascii="Calibri" w:hAnsi="Calibri"/>
                    <w:sz w:val="20"/>
                  </w:rPr>
                  <w:t>Inserte un resumen del ID-17.1</w:t>
                </w:r>
              </w:sdtContent>
            </w:sdt>
          </w:p>
        </w:tc>
        <w:tc>
          <w:tcPr>
            <w:tcW w:w="1382" w:type="dxa"/>
            <w:shd w:val="clear" w:color="auto" w:fill="auto"/>
            <w:vAlign w:val="center"/>
            <w:hideMark/>
          </w:tcPr>
          <w:p w14:paraId="7CE0EB39" w14:textId="69BC0A15"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1720207068"/>
                <w:placeholder>
                  <w:docPart w:val="98F013BEBADC4BC7A02F397D526D6A98"/>
                </w:placeholder>
                <w15:dataBinding w:prefixMappings="xmlns:ns0='http://pefa.org/pefa-report-scores' " w:xpath="/ns0:Scores[1]/ns0:PI-17.1[1]/ns0:PreviousScore[1]" w:storeItemID="{D80D5892-CE0D-497C-ADDF-BB976C954640}"/>
              </w:sdtPr>
              <w:sdtEndPr/>
              <w:sdtContent>
                <w:r w:rsidR="00633674">
                  <w:rPr>
                    <w:rFonts w:ascii="Calibri" w:hAnsi="Calibri"/>
                    <w:sz w:val="20"/>
                  </w:rPr>
                  <w:t>Inserte la calificación anterior del ID-17.1</w:t>
                </w:r>
              </w:sdtContent>
            </w:sdt>
          </w:p>
        </w:tc>
        <w:tc>
          <w:tcPr>
            <w:tcW w:w="1408" w:type="dxa"/>
            <w:shd w:val="clear" w:color="auto" w:fill="auto"/>
            <w:hideMark/>
          </w:tcPr>
          <w:p w14:paraId="5BACE51D"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 </w:t>
            </w:r>
          </w:p>
        </w:tc>
      </w:tr>
      <w:tr w:rsidR="00633674" w:rsidRPr="00F06ED0" w14:paraId="6301EDB9" w14:textId="77777777" w:rsidTr="00A71198">
        <w:trPr>
          <w:trHeight w:val="300"/>
        </w:trPr>
        <w:tc>
          <w:tcPr>
            <w:tcW w:w="760" w:type="dxa"/>
            <w:vMerge/>
            <w:shd w:val="clear" w:color="auto" w:fill="2EA5B4"/>
            <w:vAlign w:val="center"/>
            <w:hideMark/>
          </w:tcPr>
          <w:p w14:paraId="7988A0AE" w14:textId="77777777" w:rsidR="00633674" w:rsidRPr="00F06ED0" w:rsidRDefault="00633674" w:rsidP="00A71198">
            <w:pPr>
              <w:spacing w:after="0" w:line="240" w:lineRule="auto"/>
              <w:jc w:val="center"/>
              <w:rPr>
                <w:rFonts w:ascii="Calibri" w:eastAsia="Times New Roman" w:hAnsi="Calibri" w:cs="Calibri"/>
                <w:b/>
                <w:bCs/>
                <w:color w:val="FFFFFF"/>
                <w:sz w:val="18"/>
                <w:szCs w:val="28"/>
                <w:lang w:eastAsia="es-ES"/>
              </w:rPr>
            </w:pPr>
          </w:p>
        </w:tc>
        <w:tc>
          <w:tcPr>
            <w:tcW w:w="760" w:type="dxa"/>
            <w:shd w:val="clear" w:color="auto" w:fill="2EA5B4"/>
            <w:hideMark/>
          </w:tcPr>
          <w:p w14:paraId="09893211" w14:textId="77777777" w:rsidR="00633674" w:rsidRPr="00F06ED0" w:rsidRDefault="00633674" w:rsidP="00A71198">
            <w:pPr>
              <w:spacing w:after="0" w:line="240" w:lineRule="auto"/>
              <w:jc w:val="both"/>
              <w:rPr>
                <w:rFonts w:ascii="Calibri" w:eastAsia="Times New Roman" w:hAnsi="Calibri" w:cs="Calibri"/>
                <w:b/>
                <w:bCs/>
                <w:color w:val="FFFFFF"/>
                <w:sz w:val="18"/>
              </w:rPr>
            </w:pPr>
            <w:r>
              <w:rPr>
                <w:rFonts w:ascii="Calibri" w:hAnsi="Calibri"/>
                <w:b/>
                <w:color w:val="FFFFFF"/>
                <w:sz w:val="18"/>
              </w:rPr>
              <w:t> </w:t>
            </w:r>
          </w:p>
        </w:tc>
        <w:tc>
          <w:tcPr>
            <w:tcW w:w="2350" w:type="dxa"/>
            <w:shd w:val="clear" w:color="auto" w:fill="2EA5B4"/>
            <w:hideMark/>
          </w:tcPr>
          <w:p w14:paraId="6F527D94" w14:textId="77777777" w:rsidR="00633674" w:rsidRPr="00F06ED0" w:rsidRDefault="00633674" w:rsidP="00A71198">
            <w:pPr>
              <w:spacing w:after="0" w:line="240" w:lineRule="auto"/>
              <w:rPr>
                <w:rFonts w:ascii="Calibri" w:eastAsia="Times New Roman" w:hAnsi="Calibri" w:cs="Calibri"/>
                <w:color w:val="FFFFFF"/>
                <w:sz w:val="18"/>
              </w:rPr>
            </w:pPr>
            <w:r>
              <w:rPr>
                <w:rFonts w:ascii="Calibri" w:hAnsi="Calibri"/>
                <w:color w:val="FFFFFF"/>
                <w:sz w:val="18"/>
              </w:rPr>
              <w:t>2. Orientaciones para la preparación del presupuesto</w:t>
            </w:r>
          </w:p>
        </w:tc>
        <w:tc>
          <w:tcPr>
            <w:tcW w:w="1350" w:type="dxa"/>
            <w:shd w:val="clear" w:color="auto" w:fill="auto"/>
            <w:vAlign w:val="center"/>
            <w:hideMark/>
          </w:tcPr>
          <w:p w14:paraId="4AA89AF0" w14:textId="6DDBAD87"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1463036092"/>
                <w:placeholder>
                  <w:docPart w:val="4FA21E3C864F40EC8E854A52ED76767A"/>
                </w:placeholder>
                <w15:dataBinding w:prefixMappings="xmlns:ns0='http://pefa.org/pefa-report-scores' " w:xpath="/ns0:Scores[1]/ns0:PI-17.2[1]/ns0:Score[1]" w:storeItemID="{D80D5892-CE0D-497C-ADDF-BB976C954640}"/>
              </w:sdtPr>
              <w:sdtEndPr/>
              <w:sdtContent>
                <w:r w:rsidR="00633674">
                  <w:rPr>
                    <w:rFonts w:ascii="Calibri" w:hAnsi="Calibri"/>
                    <w:sz w:val="20"/>
                  </w:rPr>
                  <w:t>Inserte la calificación del ID-17.2</w:t>
                </w:r>
              </w:sdtContent>
            </w:sdt>
          </w:p>
        </w:tc>
        <w:tc>
          <w:tcPr>
            <w:tcW w:w="1350" w:type="dxa"/>
            <w:shd w:val="clear" w:color="auto" w:fill="auto"/>
            <w:hideMark/>
          </w:tcPr>
          <w:p w14:paraId="414CD2E9" w14:textId="5A867375" w:rsidR="00633674" w:rsidRPr="00F06ED0" w:rsidRDefault="004804D8" w:rsidP="00EF5307">
            <w:pPr>
              <w:spacing w:after="0" w:line="240" w:lineRule="auto"/>
              <w:jc w:val="center"/>
              <w:rPr>
                <w:rFonts w:ascii="Calibri" w:eastAsia="Times New Roman" w:hAnsi="Calibri" w:cs="Calibri"/>
                <w:sz w:val="18"/>
              </w:rPr>
            </w:pPr>
            <w:sdt>
              <w:sdtPr>
                <w:rPr>
                  <w:rFonts w:ascii="Calibri" w:eastAsia="Calibri" w:hAnsi="Calibri" w:cs="Calibri"/>
                  <w:sz w:val="20"/>
                  <w:szCs w:val="20"/>
                </w:rPr>
                <w:id w:val="1518655107"/>
                <w:placeholder>
                  <w:docPart w:val="AD6CE23BDEE74AC7AD60A053BAB9A99E"/>
                </w:placeholder>
                <w15:dataBinding w:prefixMappings="xmlns:ns0='http://pefa.org/pefa-report-scores' " w:xpath="/ns0:Scores[1]/ns0:PI-17.2[1]/ns0:Description[1]" w:storeItemID="{D80D5892-CE0D-497C-ADDF-BB976C954640}"/>
              </w:sdtPr>
              <w:sdtEndPr/>
              <w:sdtContent>
                <w:r w:rsidR="00633674">
                  <w:rPr>
                    <w:rFonts w:ascii="Calibri" w:hAnsi="Calibri"/>
                    <w:sz w:val="20"/>
                  </w:rPr>
                  <w:t>Inserte un resumen del ID-17.2</w:t>
                </w:r>
              </w:sdtContent>
            </w:sdt>
          </w:p>
        </w:tc>
        <w:tc>
          <w:tcPr>
            <w:tcW w:w="1382" w:type="dxa"/>
            <w:shd w:val="clear" w:color="auto" w:fill="auto"/>
            <w:vAlign w:val="center"/>
            <w:hideMark/>
          </w:tcPr>
          <w:p w14:paraId="3B4419CC" w14:textId="4DA1D67F"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1835609962"/>
                <w:placeholder>
                  <w:docPart w:val="E8AD2A82E29B49C0B3DF522CF6D83C24"/>
                </w:placeholder>
                <w15:dataBinding w:prefixMappings="xmlns:ns0='http://pefa.org/pefa-report-scores' " w:xpath="/ns0:Scores[1]/ns0:PI-17.2[1]/ns0:PreviousScore[1]" w:storeItemID="{D80D5892-CE0D-497C-ADDF-BB976C954640}"/>
              </w:sdtPr>
              <w:sdtEndPr/>
              <w:sdtContent>
                <w:r w:rsidR="00633674">
                  <w:rPr>
                    <w:rFonts w:ascii="Calibri" w:hAnsi="Calibri"/>
                    <w:sz w:val="20"/>
                  </w:rPr>
                  <w:t>Inserte la calificación anterior del ID-17.2</w:t>
                </w:r>
              </w:sdtContent>
            </w:sdt>
          </w:p>
        </w:tc>
        <w:tc>
          <w:tcPr>
            <w:tcW w:w="1408" w:type="dxa"/>
            <w:shd w:val="clear" w:color="auto" w:fill="auto"/>
            <w:hideMark/>
          </w:tcPr>
          <w:p w14:paraId="3E9E8931"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 </w:t>
            </w:r>
          </w:p>
        </w:tc>
      </w:tr>
      <w:tr w:rsidR="00633674" w:rsidRPr="00F06ED0" w14:paraId="28D74725" w14:textId="77777777" w:rsidTr="00A71198">
        <w:trPr>
          <w:trHeight w:val="300"/>
        </w:trPr>
        <w:tc>
          <w:tcPr>
            <w:tcW w:w="760" w:type="dxa"/>
            <w:vMerge/>
            <w:shd w:val="clear" w:color="auto" w:fill="2EA5B4"/>
            <w:vAlign w:val="center"/>
            <w:hideMark/>
          </w:tcPr>
          <w:p w14:paraId="5C09B2A3" w14:textId="77777777" w:rsidR="00633674" w:rsidRPr="00F06ED0" w:rsidRDefault="00633674" w:rsidP="00A71198">
            <w:pPr>
              <w:spacing w:after="0" w:line="240" w:lineRule="auto"/>
              <w:jc w:val="center"/>
              <w:rPr>
                <w:rFonts w:ascii="Calibri" w:eastAsia="Times New Roman" w:hAnsi="Calibri" w:cs="Calibri"/>
                <w:b/>
                <w:bCs/>
                <w:color w:val="FFFFFF"/>
                <w:sz w:val="18"/>
                <w:szCs w:val="28"/>
                <w:lang w:eastAsia="es-ES"/>
              </w:rPr>
            </w:pPr>
          </w:p>
        </w:tc>
        <w:tc>
          <w:tcPr>
            <w:tcW w:w="760" w:type="dxa"/>
            <w:shd w:val="clear" w:color="auto" w:fill="2EA5B4"/>
            <w:hideMark/>
          </w:tcPr>
          <w:p w14:paraId="7B170EA6" w14:textId="77777777" w:rsidR="00633674" w:rsidRPr="00F06ED0" w:rsidRDefault="00633674" w:rsidP="00A71198">
            <w:pPr>
              <w:spacing w:after="0" w:line="240" w:lineRule="auto"/>
              <w:jc w:val="both"/>
              <w:rPr>
                <w:rFonts w:ascii="Calibri" w:eastAsia="Times New Roman" w:hAnsi="Calibri" w:cs="Calibri"/>
                <w:b/>
                <w:bCs/>
                <w:color w:val="FFFFFF"/>
                <w:sz w:val="18"/>
              </w:rPr>
            </w:pPr>
            <w:r>
              <w:rPr>
                <w:rFonts w:ascii="Calibri" w:hAnsi="Calibri"/>
                <w:b/>
                <w:color w:val="FFFFFF"/>
                <w:sz w:val="18"/>
              </w:rPr>
              <w:t> </w:t>
            </w:r>
          </w:p>
        </w:tc>
        <w:tc>
          <w:tcPr>
            <w:tcW w:w="2350" w:type="dxa"/>
            <w:shd w:val="clear" w:color="auto" w:fill="2EA5B4"/>
            <w:hideMark/>
          </w:tcPr>
          <w:p w14:paraId="3E99E4AD" w14:textId="77777777" w:rsidR="00633674" w:rsidRPr="00F06ED0" w:rsidRDefault="00633674" w:rsidP="00A71198">
            <w:pPr>
              <w:spacing w:after="0" w:line="240" w:lineRule="auto"/>
              <w:rPr>
                <w:rFonts w:ascii="Calibri" w:eastAsia="Times New Roman" w:hAnsi="Calibri" w:cs="Calibri"/>
                <w:color w:val="FFFFFF"/>
                <w:sz w:val="18"/>
              </w:rPr>
            </w:pPr>
            <w:r>
              <w:rPr>
                <w:rFonts w:ascii="Calibri" w:hAnsi="Calibri"/>
                <w:color w:val="FFFFFF"/>
                <w:sz w:val="18"/>
              </w:rPr>
              <w:t>3. Presentación del presupuesto al Poder Legislativo</w:t>
            </w:r>
          </w:p>
        </w:tc>
        <w:tc>
          <w:tcPr>
            <w:tcW w:w="1350" w:type="dxa"/>
            <w:shd w:val="clear" w:color="auto" w:fill="auto"/>
            <w:vAlign w:val="center"/>
            <w:hideMark/>
          </w:tcPr>
          <w:p w14:paraId="30E689C1" w14:textId="54AEB1BC"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13656682"/>
                <w:placeholder>
                  <w:docPart w:val="F13D6BBB190548D3ADB3A72BD4757817"/>
                </w:placeholder>
                <w15:dataBinding w:prefixMappings="xmlns:ns0='http://pefa.org/pefa-report-scores' " w:xpath="/ns0:Scores[1]/ns0:PI-17.3[1]/ns0:Score[1]" w:storeItemID="{D80D5892-CE0D-497C-ADDF-BB976C954640}"/>
              </w:sdtPr>
              <w:sdtEndPr/>
              <w:sdtContent>
                <w:r w:rsidR="00633674">
                  <w:rPr>
                    <w:rFonts w:ascii="Calibri" w:hAnsi="Calibri"/>
                    <w:sz w:val="20"/>
                  </w:rPr>
                  <w:t>Inserte la calificación del ID-17.3</w:t>
                </w:r>
              </w:sdtContent>
            </w:sdt>
          </w:p>
        </w:tc>
        <w:tc>
          <w:tcPr>
            <w:tcW w:w="1350" w:type="dxa"/>
            <w:shd w:val="clear" w:color="auto" w:fill="auto"/>
            <w:hideMark/>
          </w:tcPr>
          <w:p w14:paraId="173F80D7" w14:textId="0B45EB8B" w:rsidR="00633674" w:rsidRPr="00F06ED0" w:rsidRDefault="004804D8" w:rsidP="00EF5307">
            <w:pPr>
              <w:spacing w:after="0" w:line="240" w:lineRule="auto"/>
              <w:jc w:val="center"/>
              <w:rPr>
                <w:rFonts w:ascii="Calibri" w:eastAsia="Times New Roman" w:hAnsi="Calibri" w:cs="Calibri"/>
                <w:sz w:val="18"/>
              </w:rPr>
            </w:pPr>
            <w:sdt>
              <w:sdtPr>
                <w:rPr>
                  <w:rFonts w:ascii="Calibri" w:eastAsia="Calibri" w:hAnsi="Calibri" w:cs="Calibri"/>
                  <w:sz w:val="20"/>
                  <w:szCs w:val="20"/>
                </w:rPr>
                <w:id w:val="450444100"/>
                <w:placeholder>
                  <w:docPart w:val="3707AAB4D0CB412EBFF3DF5CAA180480"/>
                </w:placeholder>
                <w15:dataBinding w:prefixMappings="xmlns:ns0='http://pefa.org/pefa-report-scores' " w:xpath="/ns0:Scores[1]/ns0:PI-17.3[1]/ns0:Description[1]" w:storeItemID="{D80D5892-CE0D-497C-ADDF-BB976C954640}"/>
              </w:sdtPr>
              <w:sdtEndPr/>
              <w:sdtContent>
                <w:r w:rsidR="00633674">
                  <w:rPr>
                    <w:rFonts w:ascii="Calibri" w:hAnsi="Calibri"/>
                    <w:sz w:val="20"/>
                  </w:rPr>
                  <w:t>Inserte un resumen del ID-17.3</w:t>
                </w:r>
              </w:sdtContent>
            </w:sdt>
          </w:p>
        </w:tc>
        <w:tc>
          <w:tcPr>
            <w:tcW w:w="1382" w:type="dxa"/>
            <w:shd w:val="clear" w:color="auto" w:fill="auto"/>
            <w:vAlign w:val="center"/>
            <w:hideMark/>
          </w:tcPr>
          <w:p w14:paraId="7A3E75C5" w14:textId="19F3AC45"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645508056"/>
                <w:placeholder>
                  <w:docPart w:val="B81A606AE3894E7A9F0390B618EA211D"/>
                </w:placeholder>
                <w15:dataBinding w:prefixMappings="xmlns:ns0='http://pefa.org/pefa-report-scores' " w:xpath="/ns0:Scores[1]/ns0:PI-17.3[1]/ns0:PreviousScore[1]" w:storeItemID="{D80D5892-CE0D-497C-ADDF-BB976C954640}"/>
              </w:sdtPr>
              <w:sdtEndPr/>
              <w:sdtContent>
                <w:r w:rsidR="00633674">
                  <w:rPr>
                    <w:rFonts w:ascii="Calibri" w:hAnsi="Calibri"/>
                    <w:sz w:val="20"/>
                  </w:rPr>
                  <w:t>Inserte la calificación anterior del ID-17.3</w:t>
                </w:r>
              </w:sdtContent>
            </w:sdt>
          </w:p>
        </w:tc>
        <w:tc>
          <w:tcPr>
            <w:tcW w:w="1408" w:type="dxa"/>
            <w:shd w:val="clear" w:color="auto" w:fill="auto"/>
            <w:hideMark/>
          </w:tcPr>
          <w:p w14:paraId="4938F336"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 </w:t>
            </w:r>
          </w:p>
        </w:tc>
      </w:tr>
      <w:tr w:rsidR="00633674" w:rsidRPr="00F06ED0" w14:paraId="27D4EE62" w14:textId="77777777" w:rsidTr="00A71198">
        <w:trPr>
          <w:trHeight w:val="300"/>
        </w:trPr>
        <w:tc>
          <w:tcPr>
            <w:tcW w:w="760" w:type="dxa"/>
            <w:vMerge/>
            <w:shd w:val="clear" w:color="auto" w:fill="2EA5B4"/>
            <w:vAlign w:val="center"/>
            <w:hideMark/>
          </w:tcPr>
          <w:p w14:paraId="65D118D3" w14:textId="77777777" w:rsidR="00633674" w:rsidRPr="00F06ED0" w:rsidRDefault="00633674" w:rsidP="00A71198">
            <w:pPr>
              <w:spacing w:after="0" w:line="240" w:lineRule="auto"/>
              <w:jc w:val="center"/>
              <w:rPr>
                <w:rFonts w:ascii="Calibri" w:eastAsia="Times New Roman" w:hAnsi="Calibri" w:cs="Calibri"/>
                <w:b/>
                <w:bCs/>
                <w:color w:val="FFFFFF"/>
                <w:sz w:val="18"/>
                <w:szCs w:val="28"/>
                <w:lang w:eastAsia="es-ES"/>
              </w:rPr>
            </w:pPr>
          </w:p>
        </w:tc>
        <w:tc>
          <w:tcPr>
            <w:tcW w:w="760" w:type="dxa"/>
            <w:shd w:val="clear" w:color="auto" w:fill="2EA5B4"/>
            <w:hideMark/>
          </w:tcPr>
          <w:p w14:paraId="21B2544F" w14:textId="77777777" w:rsidR="00633674" w:rsidRPr="00F06ED0" w:rsidRDefault="00633674" w:rsidP="00A71198">
            <w:pPr>
              <w:spacing w:after="0" w:line="240" w:lineRule="auto"/>
              <w:jc w:val="both"/>
              <w:rPr>
                <w:rFonts w:ascii="Calibri" w:eastAsia="Times New Roman" w:hAnsi="Calibri" w:cs="Calibri"/>
                <w:b/>
                <w:bCs/>
                <w:color w:val="FFFFFF"/>
                <w:sz w:val="18"/>
              </w:rPr>
            </w:pPr>
            <w:r>
              <w:rPr>
                <w:rFonts w:ascii="Calibri" w:hAnsi="Calibri"/>
                <w:b/>
                <w:color w:val="FFFFFF"/>
                <w:sz w:val="18"/>
              </w:rPr>
              <w:t>ID-18</w:t>
            </w:r>
          </w:p>
        </w:tc>
        <w:tc>
          <w:tcPr>
            <w:tcW w:w="2350" w:type="dxa"/>
            <w:shd w:val="clear" w:color="auto" w:fill="2EA5B4"/>
            <w:hideMark/>
          </w:tcPr>
          <w:p w14:paraId="515925A0" w14:textId="77777777" w:rsidR="00633674" w:rsidRPr="00F06ED0" w:rsidRDefault="00633674" w:rsidP="00A71198">
            <w:pPr>
              <w:spacing w:after="0" w:line="240" w:lineRule="auto"/>
              <w:rPr>
                <w:rFonts w:ascii="Calibri" w:eastAsia="Times New Roman" w:hAnsi="Calibri" w:cs="Calibri"/>
                <w:b/>
                <w:bCs/>
                <w:color w:val="FFFFFF"/>
                <w:sz w:val="18"/>
              </w:rPr>
            </w:pPr>
            <w:r>
              <w:rPr>
                <w:rFonts w:ascii="Calibri" w:hAnsi="Calibri"/>
                <w:b/>
                <w:color w:val="FFFFFF"/>
                <w:sz w:val="18"/>
              </w:rPr>
              <w:t>Escrutinio legislativo del presupuesto</w:t>
            </w:r>
          </w:p>
        </w:tc>
        <w:tc>
          <w:tcPr>
            <w:tcW w:w="1350" w:type="dxa"/>
            <w:shd w:val="clear" w:color="auto" w:fill="auto"/>
            <w:vAlign w:val="center"/>
            <w:hideMark/>
          </w:tcPr>
          <w:p w14:paraId="64055D8A" w14:textId="198E48A0" w:rsidR="00633674" w:rsidRPr="00F06ED0" w:rsidRDefault="004804D8" w:rsidP="001A7E43">
            <w:pPr>
              <w:spacing w:after="0" w:line="240" w:lineRule="auto"/>
              <w:jc w:val="center"/>
              <w:rPr>
                <w:rFonts w:ascii="Calibri" w:eastAsia="Times New Roman" w:hAnsi="Calibri" w:cs="Calibri"/>
                <w:b/>
                <w:bCs/>
                <w:sz w:val="18"/>
              </w:rPr>
            </w:pPr>
            <w:sdt>
              <w:sdtPr>
                <w:rPr>
                  <w:rFonts w:ascii="Calibri" w:eastAsia="Times New Roman" w:hAnsi="Calibri" w:cs="Calibri"/>
                  <w:b/>
                  <w:bCs/>
                  <w:sz w:val="18"/>
                </w:rPr>
                <w:id w:val="-755444142"/>
                <w:placeholder>
                  <w:docPart w:val="EE7D5A9D200645EABF9BA056EB085125"/>
                </w:placeholder>
                <w15:dataBinding w:prefixMappings="xmlns:ns0='http://pefa.org/pefa-report-scores' " w:xpath="/ns0:Scores[1]/ns0:PI-18[1]/ns0:Score[1]" w:storeItemID="{D80D5892-CE0D-497C-ADDF-BB976C954640}"/>
              </w:sdtPr>
              <w:sdtEndPr/>
              <w:sdtContent>
                <w:r w:rsidR="00633674">
                  <w:rPr>
                    <w:rFonts w:ascii="Calibri" w:hAnsi="Calibri"/>
                    <w:b/>
                    <w:sz w:val="18"/>
                  </w:rPr>
                  <w:t>Inserte la calificación global del ID-18</w:t>
                </w:r>
              </w:sdtContent>
            </w:sdt>
          </w:p>
        </w:tc>
        <w:tc>
          <w:tcPr>
            <w:tcW w:w="1350" w:type="dxa"/>
            <w:shd w:val="clear" w:color="auto" w:fill="auto"/>
            <w:hideMark/>
          </w:tcPr>
          <w:p w14:paraId="3CE25EFC" w14:textId="0284DB86" w:rsidR="00633674" w:rsidRPr="00F06ED0" w:rsidRDefault="00633674" w:rsidP="00EF5307">
            <w:pPr>
              <w:spacing w:after="0" w:line="240" w:lineRule="auto"/>
              <w:jc w:val="center"/>
              <w:rPr>
                <w:rFonts w:ascii="Calibri" w:eastAsia="Times New Roman" w:hAnsi="Calibri" w:cs="Calibri"/>
                <w:b/>
                <w:bCs/>
                <w:sz w:val="18"/>
              </w:rPr>
            </w:pPr>
          </w:p>
        </w:tc>
        <w:tc>
          <w:tcPr>
            <w:tcW w:w="1382" w:type="dxa"/>
            <w:shd w:val="clear" w:color="auto" w:fill="auto"/>
            <w:vAlign w:val="center"/>
            <w:hideMark/>
          </w:tcPr>
          <w:p w14:paraId="5362B9F2" w14:textId="74208EA0" w:rsidR="00633674" w:rsidRPr="00F06ED0" w:rsidRDefault="004804D8" w:rsidP="001A7E43">
            <w:pPr>
              <w:spacing w:after="0" w:line="240" w:lineRule="auto"/>
              <w:jc w:val="center"/>
              <w:rPr>
                <w:rFonts w:ascii="Calibri" w:eastAsia="Times New Roman" w:hAnsi="Calibri" w:cs="Calibri"/>
                <w:b/>
                <w:bCs/>
                <w:sz w:val="18"/>
              </w:rPr>
            </w:pPr>
            <w:sdt>
              <w:sdtPr>
                <w:rPr>
                  <w:rFonts w:ascii="Calibri" w:eastAsia="Calibri" w:hAnsi="Calibri" w:cs="Calibri"/>
                  <w:b/>
                  <w:sz w:val="20"/>
                  <w:szCs w:val="20"/>
                </w:rPr>
                <w:id w:val="1896075846"/>
                <w:placeholder>
                  <w:docPart w:val="53129CBAE36E477D924C13D786951EC4"/>
                </w:placeholder>
                <w15:dataBinding w:prefixMappings="xmlns:ns0='http://pefa.org/pefa-report-scores' " w:xpath="/ns0:Scores[1]/ns0:PI-18[1]/ns0:PreviousScore[1]" w:storeItemID="{D80D5892-CE0D-497C-ADDF-BB976C954640}"/>
              </w:sdtPr>
              <w:sdtEndPr/>
              <w:sdtContent>
                <w:r w:rsidR="00633674">
                  <w:rPr>
                    <w:rFonts w:ascii="Calibri" w:hAnsi="Calibri"/>
                    <w:b/>
                    <w:sz w:val="20"/>
                  </w:rPr>
                  <w:t>Inserte la calificación global anterior del ID-18</w:t>
                </w:r>
              </w:sdtContent>
            </w:sdt>
          </w:p>
        </w:tc>
        <w:tc>
          <w:tcPr>
            <w:tcW w:w="1408" w:type="dxa"/>
            <w:shd w:val="clear" w:color="auto" w:fill="auto"/>
            <w:hideMark/>
          </w:tcPr>
          <w:p w14:paraId="0D844EEF" w14:textId="77777777" w:rsidR="00633674" w:rsidRPr="00F06ED0" w:rsidRDefault="00633674" w:rsidP="00A71198">
            <w:pPr>
              <w:spacing w:after="0" w:line="240" w:lineRule="auto"/>
              <w:rPr>
                <w:rFonts w:ascii="Calibri" w:eastAsia="Times New Roman" w:hAnsi="Calibri" w:cs="Calibri"/>
                <w:b/>
                <w:bCs/>
                <w:sz w:val="18"/>
              </w:rPr>
            </w:pPr>
            <w:r>
              <w:rPr>
                <w:rFonts w:ascii="Calibri" w:hAnsi="Calibri"/>
                <w:b/>
                <w:sz w:val="18"/>
              </w:rPr>
              <w:t> </w:t>
            </w:r>
          </w:p>
        </w:tc>
      </w:tr>
      <w:tr w:rsidR="00633674" w:rsidRPr="00F06ED0" w14:paraId="4C1E98AB" w14:textId="77777777" w:rsidTr="00A71198">
        <w:trPr>
          <w:trHeight w:val="300"/>
        </w:trPr>
        <w:tc>
          <w:tcPr>
            <w:tcW w:w="760" w:type="dxa"/>
            <w:vMerge/>
            <w:shd w:val="clear" w:color="auto" w:fill="2EA5B4"/>
            <w:vAlign w:val="center"/>
            <w:hideMark/>
          </w:tcPr>
          <w:p w14:paraId="2EC9EAFD" w14:textId="77777777" w:rsidR="00633674" w:rsidRPr="00F06ED0" w:rsidRDefault="00633674" w:rsidP="00A71198">
            <w:pPr>
              <w:spacing w:after="0" w:line="240" w:lineRule="auto"/>
              <w:jc w:val="center"/>
              <w:rPr>
                <w:rFonts w:ascii="Calibri" w:eastAsia="Times New Roman" w:hAnsi="Calibri" w:cs="Calibri"/>
                <w:b/>
                <w:bCs/>
                <w:color w:val="FFFFFF"/>
                <w:sz w:val="18"/>
                <w:szCs w:val="28"/>
                <w:lang w:eastAsia="es-ES"/>
              </w:rPr>
            </w:pPr>
          </w:p>
        </w:tc>
        <w:tc>
          <w:tcPr>
            <w:tcW w:w="760" w:type="dxa"/>
            <w:shd w:val="clear" w:color="auto" w:fill="2EA5B4"/>
            <w:hideMark/>
          </w:tcPr>
          <w:p w14:paraId="1348A708" w14:textId="77777777" w:rsidR="00633674" w:rsidRPr="00F06ED0" w:rsidRDefault="00633674" w:rsidP="00A71198">
            <w:pPr>
              <w:spacing w:after="0" w:line="240" w:lineRule="auto"/>
              <w:rPr>
                <w:rFonts w:ascii="Calibri" w:eastAsia="Times New Roman" w:hAnsi="Calibri" w:cs="Calibri"/>
                <w:b/>
                <w:bCs/>
                <w:color w:val="FFFFFF"/>
                <w:sz w:val="18"/>
              </w:rPr>
            </w:pPr>
            <w:r>
              <w:rPr>
                <w:rFonts w:ascii="Calibri" w:hAnsi="Calibri"/>
                <w:b/>
                <w:color w:val="FFFFFF"/>
                <w:sz w:val="18"/>
              </w:rPr>
              <w:t> </w:t>
            </w:r>
          </w:p>
        </w:tc>
        <w:tc>
          <w:tcPr>
            <w:tcW w:w="2350" w:type="dxa"/>
            <w:shd w:val="clear" w:color="auto" w:fill="2EA5B4"/>
            <w:hideMark/>
          </w:tcPr>
          <w:p w14:paraId="653C9D72" w14:textId="77777777" w:rsidR="00633674" w:rsidRPr="00F06ED0" w:rsidRDefault="00633674" w:rsidP="00A71198">
            <w:pPr>
              <w:spacing w:after="0" w:line="240" w:lineRule="auto"/>
              <w:rPr>
                <w:rFonts w:ascii="Calibri" w:eastAsia="Times New Roman" w:hAnsi="Calibri" w:cs="Calibri"/>
                <w:color w:val="FFFFFF"/>
                <w:sz w:val="18"/>
              </w:rPr>
            </w:pPr>
            <w:r>
              <w:rPr>
                <w:rFonts w:ascii="Calibri" w:hAnsi="Calibri"/>
                <w:color w:val="FFFFFF"/>
                <w:sz w:val="18"/>
              </w:rPr>
              <w:t>1. Alcance del escrutinio presupuestario</w:t>
            </w:r>
          </w:p>
        </w:tc>
        <w:tc>
          <w:tcPr>
            <w:tcW w:w="1350" w:type="dxa"/>
            <w:shd w:val="clear" w:color="auto" w:fill="auto"/>
            <w:vAlign w:val="center"/>
            <w:hideMark/>
          </w:tcPr>
          <w:p w14:paraId="6170F973" w14:textId="79495E9B"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968821240"/>
                <w:placeholder>
                  <w:docPart w:val="AB911244827442AD97A5568CFDDB71DF"/>
                </w:placeholder>
                <w15:dataBinding w:prefixMappings="xmlns:ns0='http://pefa.org/pefa-report-scores' " w:xpath="/ns0:Scores[1]/ns0:PI-18.1[1]/ns0:Score[1]" w:storeItemID="{D80D5892-CE0D-497C-ADDF-BB976C954640}"/>
              </w:sdtPr>
              <w:sdtEndPr/>
              <w:sdtContent>
                <w:r w:rsidR="00633674">
                  <w:rPr>
                    <w:rFonts w:ascii="Calibri" w:hAnsi="Calibri"/>
                    <w:sz w:val="20"/>
                  </w:rPr>
                  <w:t>Inserte la calificación del ID-18.1</w:t>
                </w:r>
              </w:sdtContent>
            </w:sdt>
          </w:p>
        </w:tc>
        <w:tc>
          <w:tcPr>
            <w:tcW w:w="1350" w:type="dxa"/>
            <w:shd w:val="clear" w:color="auto" w:fill="auto"/>
            <w:hideMark/>
          </w:tcPr>
          <w:p w14:paraId="461EA537" w14:textId="0EBF4624" w:rsidR="00633674" w:rsidRPr="00F06ED0" w:rsidRDefault="004804D8" w:rsidP="00EF5307">
            <w:pPr>
              <w:spacing w:after="0" w:line="240" w:lineRule="auto"/>
              <w:jc w:val="center"/>
              <w:rPr>
                <w:rFonts w:ascii="Calibri" w:eastAsia="Times New Roman" w:hAnsi="Calibri" w:cs="Calibri"/>
                <w:sz w:val="18"/>
              </w:rPr>
            </w:pPr>
            <w:sdt>
              <w:sdtPr>
                <w:rPr>
                  <w:rFonts w:ascii="Calibri" w:eastAsia="Calibri" w:hAnsi="Calibri" w:cs="Calibri"/>
                  <w:sz w:val="20"/>
                  <w:szCs w:val="20"/>
                </w:rPr>
                <w:id w:val="-743560629"/>
                <w:placeholder>
                  <w:docPart w:val="CE9293F4D5694B1285A42553BC788DF4"/>
                </w:placeholder>
                <w15:dataBinding w:prefixMappings="xmlns:ns0='http://pefa.org/pefa-report-scores' " w:xpath="/ns0:Scores[1]/ns0:PI-18.1[1]/ns0:Description[1]" w:storeItemID="{D80D5892-CE0D-497C-ADDF-BB976C954640}"/>
              </w:sdtPr>
              <w:sdtEndPr/>
              <w:sdtContent>
                <w:r w:rsidR="00633674">
                  <w:rPr>
                    <w:rFonts w:ascii="Calibri" w:hAnsi="Calibri"/>
                    <w:sz w:val="20"/>
                  </w:rPr>
                  <w:t>Inserte un resumen del ID-18.1</w:t>
                </w:r>
              </w:sdtContent>
            </w:sdt>
          </w:p>
        </w:tc>
        <w:tc>
          <w:tcPr>
            <w:tcW w:w="1382" w:type="dxa"/>
            <w:shd w:val="clear" w:color="auto" w:fill="auto"/>
            <w:vAlign w:val="center"/>
            <w:hideMark/>
          </w:tcPr>
          <w:p w14:paraId="20B51329" w14:textId="38A198AD"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2117507551"/>
                <w:placeholder>
                  <w:docPart w:val="36E795E55DCC49B4B1F8E215D2939681"/>
                </w:placeholder>
                <w15:dataBinding w:prefixMappings="xmlns:ns0='http://pefa.org/pefa-report-scores' " w:xpath="/ns0:Scores[1]/ns0:PI-18.1[1]/ns0:PreviousScore[1]" w:storeItemID="{D80D5892-CE0D-497C-ADDF-BB976C954640}"/>
              </w:sdtPr>
              <w:sdtEndPr/>
              <w:sdtContent>
                <w:r w:rsidR="00633674">
                  <w:rPr>
                    <w:rFonts w:ascii="Calibri" w:hAnsi="Calibri"/>
                    <w:sz w:val="20"/>
                  </w:rPr>
                  <w:t>Inserte la calificación anterior del ID-18.1</w:t>
                </w:r>
              </w:sdtContent>
            </w:sdt>
          </w:p>
        </w:tc>
        <w:tc>
          <w:tcPr>
            <w:tcW w:w="1408" w:type="dxa"/>
            <w:shd w:val="clear" w:color="auto" w:fill="auto"/>
            <w:hideMark/>
          </w:tcPr>
          <w:p w14:paraId="5DACE01D"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 </w:t>
            </w:r>
          </w:p>
        </w:tc>
      </w:tr>
      <w:tr w:rsidR="00633674" w:rsidRPr="00F06ED0" w14:paraId="1DED8A06" w14:textId="77777777" w:rsidTr="00A71198">
        <w:trPr>
          <w:trHeight w:val="300"/>
        </w:trPr>
        <w:tc>
          <w:tcPr>
            <w:tcW w:w="760" w:type="dxa"/>
            <w:vMerge/>
            <w:shd w:val="clear" w:color="auto" w:fill="2EA5B4"/>
            <w:vAlign w:val="center"/>
            <w:hideMark/>
          </w:tcPr>
          <w:p w14:paraId="4CD3B3AF" w14:textId="77777777" w:rsidR="00633674" w:rsidRPr="00F06ED0" w:rsidRDefault="00633674" w:rsidP="00A71198">
            <w:pPr>
              <w:spacing w:after="0" w:line="240" w:lineRule="auto"/>
              <w:jc w:val="center"/>
              <w:rPr>
                <w:rFonts w:ascii="Calibri" w:eastAsia="Times New Roman" w:hAnsi="Calibri" w:cs="Calibri"/>
                <w:b/>
                <w:bCs/>
                <w:color w:val="FFFFFF"/>
                <w:sz w:val="18"/>
                <w:szCs w:val="28"/>
                <w:lang w:eastAsia="es-ES"/>
              </w:rPr>
            </w:pPr>
          </w:p>
        </w:tc>
        <w:tc>
          <w:tcPr>
            <w:tcW w:w="760" w:type="dxa"/>
            <w:shd w:val="clear" w:color="auto" w:fill="2EA5B4"/>
            <w:hideMark/>
          </w:tcPr>
          <w:p w14:paraId="70A11910" w14:textId="77777777" w:rsidR="00633674" w:rsidRPr="00F06ED0" w:rsidRDefault="00633674" w:rsidP="00A71198">
            <w:pPr>
              <w:spacing w:after="0" w:line="240" w:lineRule="auto"/>
              <w:jc w:val="both"/>
              <w:rPr>
                <w:rFonts w:ascii="Calibri" w:eastAsia="Times New Roman" w:hAnsi="Calibri" w:cs="Calibri"/>
                <w:b/>
                <w:bCs/>
                <w:color w:val="FFFFFF"/>
                <w:sz w:val="18"/>
              </w:rPr>
            </w:pPr>
            <w:r>
              <w:rPr>
                <w:rFonts w:ascii="Calibri" w:hAnsi="Calibri"/>
                <w:b/>
                <w:color w:val="FFFFFF"/>
                <w:sz w:val="18"/>
              </w:rPr>
              <w:t> </w:t>
            </w:r>
          </w:p>
        </w:tc>
        <w:tc>
          <w:tcPr>
            <w:tcW w:w="2350" w:type="dxa"/>
            <w:shd w:val="clear" w:color="auto" w:fill="2EA5B4"/>
            <w:hideMark/>
          </w:tcPr>
          <w:p w14:paraId="6F4B6881" w14:textId="77777777" w:rsidR="00633674" w:rsidRPr="00F06ED0" w:rsidRDefault="00633674" w:rsidP="00A71198">
            <w:pPr>
              <w:spacing w:after="0" w:line="240" w:lineRule="auto"/>
              <w:rPr>
                <w:rFonts w:ascii="Calibri" w:eastAsia="Times New Roman" w:hAnsi="Calibri" w:cs="Calibri"/>
                <w:color w:val="FFFFFF"/>
                <w:sz w:val="18"/>
              </w:rPr>
            </w:pPr>
            <w:r>
              <w:rPr>
                <w:rFonts w:ascii="Calibri" w:hAnsi="Calibri"/>
                <w:color w:val="FFFFFF"/>
                <w:sz w:val="18"/>
              </w:rPr>
              <w:t>2. Procedimientos legislativos para el escrutinio presupuestario</w:t>
            </w:r>
          </w:p>
        </w:tc>
        <w:tc>
          <w:tcPr>
            <w:tcW w:w="1350" w:type="dxa"/>
            <w:shd w:val="clear" w:color="auto" w:fill="auto"/>
            <w:vAlign w:val="center"/>
            <w:hideMark/>
          </w:tcPr>
          <w:p w14:paraId="3AF51A12" w14:textId="2EDAF194"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641192221"/>
                <w:placeholder>
                  <w:docPart w:val="908B762B05F74497BD06E55FF120CBC1"/>
                </w:placeholder>
                <w15:dataBinding w:prefixMappings="xmlns:ns0='http://pefa.org/pefa-report-scores' " w:xpath="/ns0:Scores[1]/ns0:PI-18.2[1]/ns0:Score[1]" w:storeItemID="{D80D5892-CE0D-497C-ADDF-BB976C954640}"/>
              </w:sdtPr>
              <w:sdtEndPr/>
              <w:sdtContent>
                <w:r w:rsidR="00633674">
                  <w:rPr>
                    <w:rFonts w:ascii="Calibri" w:hAnsi="Calibri"/>
                    <w:sz w:val="20"/>
                  </w:rPr>
                  <w:t>Inserte la calificación del ID-18.2</w:t>
                </w:r>
              </w:sdtContent>
            </w:sdt>
          </w:p>
        </w:tc>
        <w:tc>
          <w:tcPr>
            <w:tcW w:w="1350" w:type="dxa"/>
            <w:shd w:val="clear" w:color="auto" w:fill="auto"/>
            <w:hideMark/>
          </w:tcPr>
          <w:p w14:paraId="67F5EC18" w14:textId="7FE2FB17" w:rsidR="00633674" w:rsidRPr="00F06ED0" w:rsidRDefault="004804D8" w:rsidP="00EF5307">
            <w:pPr>
              <w:spacing w:after="0" w:line="240" w:lineRule="auto"/>
              <w:jc w:val="center"/>
              <w:rPr>
                <w:rFonts w:ascii="Calibri" w:eastAsia="Times New Roman" w:hAnsi="Calibri" w:cs="Calibri"/>
                <w:sz w:val="18"/>
              </w:rPr>
            </w:pPr>
            <w:sdt>
              <w:sdtPr>
                <w:rPr>
                  <w:rFonts w:ascii="Calibri" w:eastAsia="Calibri" w:hAnsi="Calibri" w:cs="Calibri"/>
                  <w:sz w:val="20"/>
                  <w:szCs w:val="20"/>
                </w:rPr>
                <w:id w:val="-438766774"/>
                <w:placeholder>
                  <w:docPart w:val="8C09336491E345DFBCC98DADADF83419"/>
                </w:placeholder>
                <w15:dataBinding w:prefixMappings="xmlns:ns0='http://pefa.org/pefa-report-scores' " w:xpath="/ns0:Scores[1]/ns0:PI-18.2[1]/ns0:Description[1]" w:storeItemID="{D80D5892-CE0D-497C-ADDF-BB976C954640}"/>
              </w:sdtPr>
              <w:sdtEndPr/>
              <w:sdtContent>
                <w:r w:rsidR="00633674">
                  <w:rPr>
                    <w:rFonts w:ascii="Calibri" w:hAnsi="Calibri"/>
                    <w:sz w:val="20"/>
                  </w:rPr>
                  <w:t>Inserte un resumen del ID-18.2</w:t>
                </w:r>
              </w:sdtContent>
            </w:sdt>
          </w:p>
        </w:tc>
        <w:tc>
          <w:tcPr>
            <w:tcW w:w="1382" w:type="dxa"/>
            <w:shd w:val="clear" w:color="auto" w:fill="auto"/>
            <w:vAlign w:val="center"/>
            <w:hideMark/>
          </w:tcPr>
          <w:p w14:paraId="606F4077" w14:textId="5BC27249"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1295141429"/>
                <w:placeholder>
                  <w:docPart w:val="8CA81FBB00DD4E35B26E02F3D8C8238F"/>
                </w:placeholder>
                <w15:dataBinding w:prefixMappings="xmlns:ns0='http://pefa.org/pefa-report-scores' " w:xpath="/ns0:Scores[1]/ns0:PI-18.2[1]/ns0:PreviousScore[1]" w:storeItemID="{D80D5892-CE0D-497C-ADDF-BB976C954640}"/>
              </w:sdtPr>
              <w:sdtEndPr/>
              <w:sdtContent>
                <w:r w:rsidR="00633674">
                  <w:rPr>
                    <w:rFonts w:ascii="Calibri" w:hAnsi="Calibri"/>
                    <w:sz w:val="20"/>
                  </w:rPr>
                  <w:t>Inserte la calificación anterior del ID-18.2</w:t>
                </w:r>
              </w:sdtContent>
            </w:sdt>
          </w:p>
        </w:tc>
        <w:tc>
          <w:tcPr>
            <w:tcW w:w="1408" w:type="dxa"/>
            <w:shd w:val="clear" w:color="auto" w:fill="auto"/>
            <w:hideMark/>
          </w:tcPr>
          <w:p w14:paraId="2708F6B7"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 </w:t>
            </w:r>
          </w:p>
        </w:tc>
      </w:tr>
      <w:tr w:rsidR="00633674" w:rsidRPr="00F06ED0" w14:paraId="588DA2D9" w14:textId="77777777" w:rsidTr="00A71198">
        <w:trPr>
          <w:trHeight w:val="300"/>
        </w:trPr>
        <w:tc>
          <w:tcPr>
            <w:tcW w:w="760" w:type="dxa"/>
            <w:vMerge/>
            <w:shd w:val="clear" w:color="auto" w:fill="2EA5B4"/>
            <w:vAlign w:val="center"/>
            <w:hideMark/>
          </w:tcPr>
          <w:p w14:paraId="3CD4BCDB" w14:textId="77777777" w:rsidR="00633674" w:rsidRPr="00F06ED0" w:rsidRDefault="00633674" w:rsidP="00A71198">
            <w:pPr>
              <w:spacing w:after="0" w:line="240" w:lineRule="auto"/>
              <w:jc w:val="center"/>
              <w:rPr>
                <w:rFonts w:ascii="Calibri" w:eastAsia="Times New Roman" w:hAnsi="Calibri" w:cs="Calibri"/>
                <w:b/>
                <w:bCs/>
                <w:color w:val="FFFFFF"/>
                <w:sz w:val="18"/>
                <w:szCs w:val="28"/>
                <w:lang w:eastAsia="es-ES"/>
              </w:rPr>
            </w:pPr>
          </w:p>
        </w:tc>
        <w:tc>
          <w:tcPr>
            <w:tcW w:w="760" w:type="dxa"/>
            <w:shd w:val="clear" w:color="auto" w:fill="2EA5B4"/>
            <w:hideMark/>
          </w:tcPr>
          <w:p w14:paraId="485DEBA2" w14:textId="77777777" w:rsidR="00633674" w:rsidRPr="00F06ED0" w:rsidRDefault="00633674" w:rsidP="00A71198">
            <w:pPr>
              <w:spacing w:after="0" w:line="240" w:lineRule="auto"/>
              <w:jc w:val="both"/>
              <w:rPr>
                <w:rFonts w:ascii="Calibri" w:eastAsia="Times New Roman" w:hAnsi="Calibri" w:cs="Calibri"/>
                <w:b/>
                <w:bCs/>
                <w:color w:val="FFFFFF"/>
                <w:sz w:val="18"/>
              </w:rPr>
            </w:pPr>
            <w:r>
              <w:rPr>
                <w:rFonts w:ascii="Calibri" w:hAnsi="Calibri"/>
                <w:b/>
                <w:color w:val="FFFFFF"/>
                <w:sz w:val="18"/>
              </w:rPr>
              <w:t> </w:t>
            </w:r>
          </w:p>
        </w:tc>
        <w:tc>
          <w:tcPr>
            <w:tcW w:w="2350" w:type="dxa"/>
            <w:shd w:val="clear" w:color="auto" w:fill="2EA5B4"/>
            <w:hideMark/>
          </w:tcPr>
          <w:p w14:paraId="56258A08" w14:textId="77777777" w:rsidR="00633674" w:rsidRPr="00F06ED0" w:rsidRDefault="00633674" w:rsidP="00A71198">
            <w:pPr>
              <w:spacing w:after="0" w:line="240" w:lineRule="auto"/>
              <w:rPr>
                <w:rFonts w:ascii="Calibri" w:eastAsia="Times New Roman" w:hAnsi="Calibri" w:cs="Calibri"/>
                <w:color w:val="FFFFFF"/>
                <w:sz w:val="18"/>
              </w:rPr>
            </w:pPr>
            <w:r>
              <w:rPr>
                <w:rFonts w:ascii="Calibri" w:hAnsi="Calibri"/>
                <w:color w:val="FFFFFF"/>
                <w:sz w:val="18"/>
              </w:rPr>
              <w:t>3. Oportunidad en la aprobación del presupuesto</w:t>
            </w:r>
          </w:p>
        </w:tc>
        <w:sdt>
          <w:sdtPr>
            <w:rPr>
              <w:rFonts w:ascii="Calibri" w:eastAsia="Calibri" w:hAnsi="Calibri" w:cs="Calibri"/>
              <w:sz w:val="20"/>
              <w:szCs w:val="20"/>
            </w:rPr>
            <w:id w:val="-192068188"/>
            <w:placeholder>
              <w:docPart w:val="C89225115A1F4E688FFD1F2A93C4CE83"/>
            </w:placeholder>
            <w15:dataBinding w:prefixMappings="xmlns:ns0='http://pefa.org/pefa-report-scores' " w:xpath="/ns0:Scores[1]/ns0:PI-18.3[1]/ns0:Score[1]" w:storeItemID="{D80D5892-CE0D-497C-ADDF-BB976C954640}"/>
          </w:sdtPr>
          <w:sdtEndPr/>
          <w:sdtContent>
            <w:tc>
              <w:tcPr>
                <w:tcW w:w="1350" w:type="dxa"/>
                <w:shd w:val="clear" w:color="auto" w:fill="auto"/>
                <w:vAlign w:val="center"/>
                <w:hideMark/>
              </w:tcPr>
              <w:p w14:paraId="792D291F" w14:textId="77777777" w:rsidR="00633674" w:rsidRPr="00F06ED0" w:rsidRDefault="00633674" w:rsidP="001A7E43">
                <w:pPr>
                  <w:spacing w:after="0" w:line="240" w:lineRule="auto"/>
                  <w:jc w:val="center"/>
                  <w:rPr>
                    <w:rFonts w:ascii="Calibri" w:eastAsia="Times New Roman" w:hAnsi="Calibri" w:cs="Calibri"/>
                    <w:sz w:val="18"/>
                  </w:rPr>
                </w:pPr>
                <w:r>
                  <w:rPr>
                    <w:rFonts w:ascii="Calibri" w:hAnsi="Calibri"/>
                    <w:sz w:val="20"/>
                  </w:rPr>
                  <w:t>Inserte la calificación del ID-18.3</w:t>
                </w:r>
              </w:p>
            </w:tc>
          </w:sdtContent>
        </w:sdt>
        <w:tc>
          <w:tcPr>
            <w:tcW w:w="1350" w:type="dxa"/>
            <w:shd w:val="clear" w:color="auto" w:fill="auto"/>
            <w:hideMark/>
          </w:tcPr>
          <w:p w14:paraId="548F90C2" w14:textId="15BB0010" w:rsidR="00633674" w:rsidRPr="00F06ED0" w:rsidRDefault="004804D8" w:rsidP="00EF5307">
            <w:pPr>
              <w:spacing w:after="0" w:line="240" w:lineRule="auto"/>
              <w:jc w:val="center"/>
              <w:rPr>
                <w:rFonts w:ascii="Calibri" w:eastAsia="Times New Roman" w:hAnsi="Calibri" w:cs="Calibri"/>
                <w:sz w:val="18"/>
              </w:rPr>
            </w:pPr>
            <w:sdt>
              <w:sdtPr>
                <w:rPr>
                  <w:rFonts w:ascii="Calibri" w:eastAsia="Calibri" w:hAnsi="Calibri" w:cs="Calibri"/>
                  <w:sz w:val="20"/>
                  <w:szCs w:val="20"/>
                </w:rPr>
                <w:id w:val="-1589144498"/>
                <w:placeholder>
                  <w:docPart w:val="2E858CE2C5654B869985725CDC571663"/>
                </w:placeholder>
                <w15:dataBinding w:prefixMappings="xmlns:ns0='http://pefa.org/pefa-report-scores' " w:xpath="/ns0:Scores[1]/ns0:PI-18.3[1]/ns0:Description[1]" w:storeItemID="{D80D5892-CE0D-497C-ADDF-BB976C954640}"/>
              </w:sdtPr>
              <w:sdtEndPr/>
              <w:sdtContent>
                <w:r w:rsidR="00633674">
                  <w:rPr>
                    <w:rFonts w:ascii="Calibri" w:hAnsi="Calibri"/>
                    <w:sz w:val="20"/>
                  </w:rPr>
                  <w:t>Inserte un resumen del ID-18.3</w:t>
                </w:r>
              </w:sdtContent>
            </w:sdt>
          </w:p>
        </w:tc>
        <w:tc>
          <w:tcPr>
            <w:tcW w:w="1382" w:type="dxa"/>
            <w:shd w:val="clear" w:color="auto" w:fill="auto"/>
            <w:vAlign w:val="center"/>
            <w:hideMark/>
          </w:tcPr>
          <w:p w14:paraId="22B13E1E" w14:textId="6246D6FE"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1316988779"/>
                <w:placeholder>
                  <w:docPart w:val="C2A98ED3CB3B4BAF80FE8077D2C98C15"/>
                </w:placeholder>
                <w15:dataBinding w:prefixMappings="xmlns:ns0='http://pefa.org/pefa-report-scores' " w:xpath="/ns0:Scores[1]/ns0:PI-18.3[1]/ns0:PreviousScore[1]" w:storeItemID="{D80D5892-CE0D-497C-ADDF-BB976C954640}"/>
              </w:sdtPr>
              <w:sdtEndPr/>
              <w:sdtContent>
                <w:r w:rsidR="00633674">
                  <w:rPr>
                    <w:rFonts w:ascii="Calibri" w:hAnsi="Calibri"/>
                    <w:sz w:val="20"/>
                  </w:rPr>
                  <w:t>Inserte la calificación anterior del ID-18.3</w:t>
                </w:r>
              </w:sdtContent>
            </w:sdt>
          </w:p>
        </w:tc>
        <w:tc>
          <w:tcPr>
            <w:tcW w:w="1408" w:type="dxa"/>
            <w:shd w:val="clear" w:color="auto" w:fill="auto"/>
            <w:hideMark/>
          </w:tcPr>
          <w:p w14:paraId="04A8BDFF"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 </w:t>
            </w:r>
          </w:p>
        </w:tc>
      </w:tr>
      <w:tr w:rsidR="00633674" w:rsidRPr="00F06ED0" w14:paraId="2910FD4D" w14:textId="77777777" w:rsidTr="00A71198">
        <w:trPr>
          <w:trHeight w:val="300"/>
        </w:trPr>
        <w:tc>
          <w:tcPr>
            <w:tcW w:w="760" w:type="dxa"/>
            <w:vMerge/>
            <w:shd w:val="clear" w:color="auto" w:fill="2EA5B4"/>
            <w:vAlign w:val="center"/>
            <w:hideMark/>
          </w:tcPr>
          <w:p w14:paraId="4CAD360C" w14:textId="77777777" w:rsidR="00633674" w:rsidRPr="00F06ED0" w:rsidRDefault="00633674" w:rsidP="00A71198">
            <w:pPr>
              <w:spacing w:after="0" w:line="240" w:lineRule="auto"/>
              <w:jc w:val="center"/>
              <w:rPr>
                <w:rFonts w:ascii="Calibri" w:eastAsia="Times New Roman" w:hAnsi="Calibri" w:cs="Calibri"/>
                <w:b/>
                <w:bCs/>
                <w:color w:val="FFFFFF"/>
                <w:sz w:val="18"/>
                <w:szCs w:val="28"/>
                <w:lang w:eastAsia="es-ES"/>
              </w:rPr>
            </w:pPr>
          </w:p>
        </w:tc>
        <w:tc>
          <w:tcPr>
            <w:tcW w:w="760" w:type="dxa"/>
            <w:shd w:val="clear" w:color="auto" w:fill="2EA5B4"/>
            <w:hideMark/>
          </w:tcPr>
          <w:p w14:paraId="2BFF54AF" w14:textId="77777777" w:rsidR="00633674" w:rsidRPr="00F06ED0" w:rsidRDefault="00633674" w:rsidP="00A71198">
            <w:pPr>
              <w:spacing w:after="0" w:line="240" w:lineRule="auto"/>
              <w:jc w:val="both"/>
              <w:rPr>
                <w:rFonts w:ascii="Calibri" w:eastAsia="Times New Roman" w:hAnsi="Calibri" w:cs="Calibri"/>
                <w:b/>
                <w:bCs/>
                <w:color w:val="FFFFFF"/>
                <w:sz w:val="18"/>
              </w:rPr>
            </w:pPr>
            <w:r>
              <w:rPr>
                <w:rFonts w:ascii="Calibri" w:hAnsi="Calibri"/>
                <w:b/>
                <w:color w:val="FFFFFF"/>
                <w:sz w:val="18"/>
              </w:rPr>
              <w:t> </w:t>
            </w:r>
          </w:p>
        </w:tc>
        <w:tc>
          <w:tcPr>
            <w:tcW w:w="2350" w:type="dxa"/>
            <w:shd w:val="clear" w:color="auto" w:fill="2EA5B4"/>
            <w:hideMark/>
          </w:tcPr>
          <w:p w14:paraId="7D608DBE" w14:textId="77777777" w:rsidR="00633674" w:rsidRPr="00F06ED0" w:rsidRDefault="00633674" w:rsidP="00A71198">
            <w:pPr>
              <w:spacing w:after="0" w:line="240" w:lineRule="auto"/>
              <w:jc w:val="both"/>
              <w:rPr>
                <w:rFonts w:ascii="Calibri" w:eastAsia="Times New Roman" w:hAnsi="Calibri" w:cs="Calibri"/>
                <w:color w:val="FFFFFF"/>
                <w:sz w:val="18"/>
              </w:rPr>
            </w:pPr>
            <w:r>
              <w:rPr>
                <w:rFonts w:ascii="Calibri" w:hAnsi="Calibri"/>
                <w:color w:val="FFFFFF"/>
                <w:sz w:val="18"/>
              </w:rPr>
              <w:t>4. Reglas para las modificaciones presupuestarias por parte del Poder Ejecutivo</w:t>
            </w:r>
          </w:p>
        </w:tc>
        <w:tc>
          <w:tcPr>
            <w:tcW w:w="1350" w:type="dxa"/>
            <w:shd w:val="clear" w:color="auto" w:fill="auto"/>
            <w:vAlign w:val="center"/>
            <w:hideMark/>
          </w:tcPr>
          <w:p w14:paraId="7C2ABFDC" w14:textId="2DF40F4D"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62341547"/>
                <w:placeholder>
                  <w:docPart w:val="7A325B135BC9462F97339AEE33C27C17"/>
                </w:placeholder>
                <w15:dataBinding w:prefixMappings="xmlns:ns0='http://pefa.org/pefa-report-scores' " w:xpath="/ns0:Scores[1]/ns0:PI-18.4[1]/ns0:Score[1]" w:storeItemID="{D80D5892-CE0D-497C-ADDF-BB976C954640}"/>
              </w:sdtPr>
              <w:sdtEndPr/>
              <w:sdtContent>
                <w:r w:rsidR="00633674">
                  <w:rPr>
                    <w:rFonts w:ascii="Calibri" w:hAnsi="Calibri"/>
                    <w:sz w:val="20"/>
                  </w:rPr>
                  <w:t>Inserte la calificación del ID-18.4</w:t>
                </w:r>
              </w:sdtContent>
            </w:sdt>
          </w:p>
        </w:tc>
        <w:tc>
          <w:tcPr>
            <w:tcW w:w="1350" w:type="dxa"/>
            <w:shd w:val="clear" w:color="auto" w:fill="auto"/>
            <w:hideMark/>
          </w:tcPr>
          <w:p w14:paraId="0F0F5548" w14:textId="06FBD3F8" w:rsidR="00633674" w:rsidRPr="00F06ED0" w:rsidRDefault="004804D8" w:rsidP="00EF5307">
            <w:pPr>
              <w:spacing w:after="0" w:line="240" w:lineRule="auto"/>
              <w:jc w:val="center"/>
              <w:rPr>
                <w:rFonts w:ascii="Calibri" w:eastAsia="Times New Roman" w:hAnsi="Calibri" w:cs="Calibri"/>
                <w:sz w:val="18"/>
              </w:rPr>
            </w:pPr>
            <w:sdt>
              <w:sdtPr>
                <w:rPr>
                  <w:rFonts w:ascii="Calibri" w:eastAsia="Calibri" w:hAnsi="Calibri" w:cs="Calibri"/>
                  <w:sz w:val="20"/>
                  <w:szCs w:val="20"/>
                </w:rPr>
                <w:id w:val="-778101648"/>
                <w:placeholder>
                  <w:docPart w:val="61DF4DDBE47A4C79B941DF187E2D3650"/>
                </w:placeholder>
                <w15:dataBinding w:prefixMappings="xmlns:ns0='http://pefa.org/pefa-report-scores' " w:xpath="/ns0:Scores[1]/ns0:PI-18.4[1]/ns0:Description[1]" w:storeItemID="{D80D5892-CE0D-497C-ADDF-BB976C954640}"/>
              </w:sdtPr>
              <w:sdtEndPr/>
              <w:sdtContent>
                <w:r w:rsidR="00633674">
                  <w:rPr>
                    <w:rFonts w:ascii="Calibri" w:hAnsi="Calibri"/>
                    <w:sz w:val="20"/>
                  </w:rPr>
                  <w:t>Inserte un resumen del ID-18.4</w:t>
                </w:r>
              </w:sdtContent>
            </w:sdt>
          </w:p>
        </w:tc>
        <w:tc>
          <w:tcPr>
            <w:tcW w:w="1382" w:type="dxa"/>
            <w:shd w:val="clear" w:color="auto" w:fill="auto"/>
            <w:vAlign w:val="center"/>
            <w:hideMark/>
          </w:tcPr>
          <w:p w14:paraId="5A477675" w14:textId="5874A51F"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18012523"/>
                <w:placeholder>
                  <w:docPart w:val="4DDC6AF71F3043AC8E15E0954B2CE8A1"/>
                </w:placeholder>
                <w15:dataBinding w:prefixMappings="xmlns:ns0='http://pefa.org/pefa-report-scores' " w:xpath="/ns0:Scores[1]/ns0:PI-18.4[1]/ns0:PreviousScore[1]" w:storeItemID="{D80D5892-CE0D-497C-ADDF-BB976C954640}"/>
              </w:sdtPr>
              <w:sdtEndPr/>
              <w:sdtContent>
                <w:r w:rsidR="00633674">
                  <w:rPr>
                    <w:rFonts w:ascii="Calibri" w:hAnsi="Calibri"/>
                    <w:sz w:val="20"/>
                  </w:rPr>
                  <w:t>Inserte la calificación anterior del ID-18.4</w:t>
                </w:r>
              </w:sdtContent>
            </w:sdt>
          </w:p>
        </w:tc>
        <w:tc>
          <w:tcPr>
            <w:tcW w:w="1408" w:type="dxa"/>
            <w:shd w:val="clear" w:color="auto" w:fill="auto"/>
            <w:hideMark/>
          </w:tcPr>
          <w:p w14:paraId="02985567"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 </w:t>
            </w:r>
          </w:p>
        </w:tc>
      </w:tr>
      <w:tr w:rsidR="00633674" w:rsidRPr="00F06ED0" w14:paraId="6C97E0A7" w14:textId="77777777" w:rsidTr="00A71198">
        <w:trPr>
          <w:trHeight w:val="300"/>
        </w:trPr>
        <w:tc>
          <w:tcPr>
            <w:tcW w:w="760" w:type="dxa"/>
            <w:vMerge w:val="restart"/>
            <w:shd w:val="clear" w:color="auto" w:fill="4FBBD3"/>
            <w:noWrap/>
            <w:textDirection w:val="btLr"/>
            <w:vAlign w:val="center"/>
            <w:hideMark/>
          </w:tcPr>
          <w:p w14:paraId="0BD24540" w14:textId="77777777" w:rsidR="00633674" w:rsidRPr="00F06ED0" w:rsidRDefault="00633674" w:rsidP="00A71198">
            <w:pPr>
              <w:spacing w:after="0" w:line="240" w:lineRule="auto"/>
              <w:rPr>
                <w:rFonts w:ascii="Calibri" w:eastAsia="Times New Roman" w:hAnsi="Calibri" w:cs="Calibri"/>
                <w:b/>
                <w:bCs/>
                <w:color w:val="000000"/>
                <w:sz w:val="18"/>
                <w:szCs w:val="28"/>
              </w:rPr>
            </w:pPr>
            <w:r>
              <w:rPr>
                <w:rFonts w:ascii="Calibri" w:hAnsi="Calibri"/>
                <w:b/>
                <w:color w:val="000000"/>
                <w:sz w:val="18"/>
              </w:rPr>
              <w:t>Previsibilidad y control de la ejecución presupuestaria</w:t>
            </w:r>
          </w:p>
        </w:tc>
        <w:tc>
          <w:tcPr>
            <w:tcW w:w="760" w:type="dxa"/>
            <w:shd w:val="clear" w:color="auto" w:fill="4FBBD3"/>
            <w:hideMark/>
          </w:tcPr>
          <w:p w14:paraId="1CB75D4D" w14:textId="77777777" w:rsidR="00633674" w:rsidRPr="00F06ED0" w:rsidRDefault="00633674" w:rsidP="00A71198">
            <w:pPr>
              <w:spacing w:after="0" w:line="240" w:lineRule="auto"/>
              <w:jc w:val="both"/>
              <w:rPr>
                <w:rFonts w:ascii="Calibri" w:eastAsia="Times New Roman" w:hAnsi="Calibri" w:cs="Calibri"/>
                <w:b/>
                <w:bCs/>
                <w:sz w:val="18"/>
              </w:rPr>
            </w:pPr>
            <w:r>
              <w:rPr>
                <w:rFonts w:ascii="Calibri" w:hAnsi="Calibri"/>
                <w:b/>
                <w:sz w:val="18"/>
              </w:rPr>
              <w:t>ID-19</w:t>
            </w:r>
          </w:p>
        </w:tc>
        <w:tc>
          <w:tcPr>
            <w:tcW w:w="2350" w:type="dxa"/>
            <w:shd w:val="clear" w:color="auto" w:fill="4FBBD3"/>
            <w:hideMark/>
          </w:tcPr>
          <w:p w14:paraId="41831D87" w14:textId="77777777" w:rsidR="00633674" w:rsidRPr="00F06ED0" w:rsidRDefault="00633674" w:rsidP="00A71198">
            <w:pPr>
              <w:spacing w:after="0" w:line="240" w:lineRule="auto"/>
              <w:rPr>
                <w:rFonts w:ascii="Calibri" w:eastAsia="Times New Roman" w:hAnsi="Calibri" w:cs="Calibri"/>
                <w:b/>
                <w:bCs/>
                <w:sz w:val="18"/>
              </w:rPr>
            </w:pPr>
            <w:r>
              <w:rPr>
                <w:rFonts w:ascii="Calibri" w:hAnsi="Calibri"/>
                <w:b/>
                <w:sz w:val="18"/>
              </w:rPr>
              <w:t>Administración de ingresos</w:t>
            </w:r>
          </w:p>
        </w:tc>
        <w:tc>
          <w:tcPr>
            <w:tcW w:w="1350" w:type="dxa"/>
            <w:shd w:val="clear" w:color="auto" w:fill="auto"/>
            <w:vAlign w:val="center"/>
            <w:hideMark/>
          </w:tcPr>
          <w:p w14:paraId="5E10939E" w14:textId="0DEF7CB1" w:rsidR="00633674" w:rsidRPr="00F06ED0" w:rsidRDefault="004804D8" w:rsidP="001A7E43">
            <w:pPr>
              <w:spacing w:after="0" w:line="240" w:lineRule="auto"/>
              <w:jc w:val="center"/>
              <w:rPr>
                <w:rFonts w:ascii="Calibri" w:eastAsia="Times New Roman" w:hAnsi="Calibri" w:cs="Calibri"/>
                <w:b/>
                <w:bCs/>
                <w:sz w:val="18"/>
              </w:rPr>
            </w:pPr>
            <w:sdt>
              <w:sdtPr>
                <w:rPr>
                  <w:rFonts w:ascii="Calibri" w:eastAsia="Calibri" w:hAnsi="Calibri" w:cs="Calibri"/>
                  <w:b/>
                  <w:sz w:val="20"/>
                  <w:szCs w:val="20"/>
                </w:rPr>
                <w:id w:val="-579907044"/>
                <w:placeholder>
                  <w:docPart w:val="878EDE2643304F7D8333AC45B716A681"/>
                </w:placeholder>
                <w15:dataBinding w:prefixMappings="xmlns:ns0='http://pefa.org/pefa-report-scores' " w:xpath="/ns0:Scores[1]/ns0:PI-19[1]/ns0:Score[1]" w:storeItemID="{D80D5892-CE0D-497C-ADDF-BB976C954640}"/>
              </w:sdtPr>
              <w:sdtEndPr/>
              <w:sdtContent>
                <w:r w:rsidR="00633674">
                  <w:rPr>
                    <w:rFonts w:ascii="Calibri" w:hAnsi="Calibri"/>
                    <w:b/>
                    <w:sz w:val="20"/>
                  </w:rPr>
                  <w:t>Inserte la calificación global del ID-19</w:t>
                </w:r>
              </w:sdtContent>
            </w:sdt>
          </w:p>
        </w:tc>
        <w:tc>
          <w:tcPr>
            <w:tcW w:w="1350" w:type="dxa"/>
            <w:shd w:val="clear" w:color="auto" w:fill="auto"/>
            <w:hideMark/>
          </w:tcPr>
          <w:p w14:paraId="3CFBEA7E" w14:textId="72F15E2C" w:rsidR="00633674" w:rsidRPr="00F06ED0" w:rsidRDefault="00633674" w:rsidP="00EF5307">
            <w:pPr>
              <w:spacing w:after="0" w:line="240" w:lineRule="auto"/>
              <w:jc w:val="center"/>
              <w:rPr>
                <w:rFonts w:ascii="Calibri" w:eastAsia="Times New Roman" w:hAnsi="Calibri" w:cs="Calibri"/>
                <w:b/>
                <w:bCs/>
                <w:sz w:val="18"/>
              </w:rPr>
            </w:pPr>
          </w:p>
        </w:tc>
        <w:tc>
          <w:tcPr>
            <w:tcW w:w="1382" w:type="dxa"/>
            <w:shd w:val="clear" w:color="auto" w:fill="auto"/>
            <w:vAlign w:val="center"/>
            <w:hideMark/>
          </w:tcPr>
          <w:p w14:paraId="275FB24D" w14:textId="30B69FEB" w:rsidR="00633674" w:rsidRPr="00F06ED0" w:rsidRDefault="004804D8" w:rsidP="001A7E43">
            <w:pPr>
              <w:spacing w:after="0" w:line="240" w:lineRule="auto"/>
              <w:jc w:val="center"/>
              <w:rPr>
                <w:rFonts w:ascii="Calibri" w:eastAsia="Times New Roman" w:hAnsi="Calibri" w:cs="Calibri"/>
                <w:b/>
                <w:bCs/>
                <w:sz w:val="18"/>
              </w:rPr>
            </w:pPr>
            <w:sdt>
              <w:sdtPr>
                <w:rPr>
                  <w:rFonts w:ascii="Calibri" w:eastAsia="Calibri" w:hAnsi="Calibri" w:cs="Calibri"/>
                  <w:b/>
                  <w:sz w:val="20"/>
                  <w:szCs w:val="20"/>
                </w:rPr>
                <w:id w:val="-1472048320"/>
                <w:placeholder>
                  <w:docPart w:val="80EE40F611CB46E9ACAF007BB890C8E1"/>
                </w:placeholder>
                <w15:dataBinding w:prefixMappings="xmlns:ns0='http://pefa.org/pefa-report-scores' " w:xpath="/ns0:Scores[1]/ns0:PI-19[1]/ns0:PreviousScore[1]" w:storeItemID="{D80D5892-CE0D-497C-ADDF-BB976C954640}"/>
              </w:sdtPr>
              <w:sdtEndPr/>
              <w:sdtContent>
                <w:r w:rsidR="00633674">
                  <w:rPr>
                    <w:rFonts w:ascii="Calibri" w:hAnsi="Calibri"/>
                    <w:b/>
                    <w:sz w:val="20"/>
                  </w:rPr>
                  <w:t>Inserte la calificación global anterior del ID-19</w:t>
                </w:r>
              </w:sdtContent>
            </w:sdt>
          </w:p>
        </w:tc>
        <w:tc>
          <w:tcPr>
            <w:tcW w:w="1408" w:type="dxa"/>
            <w:shd w:val="clear" w:color="auto" w:fill="auto"/>
            <w:hideMark/>
          </w:tcPr>
          <w:p w14:paraId="1D47F53D" w14:textId="77777777" w:rsidR="00633674" w:rsidRPr="00F06ED0" w:rsidRDefault="00633674" w:rsidP="00A71198">
            <w:pPr>
              <w:spacing w:after="0" w:line="240" w:lineRule="auto"/>
              <w:rPr>
                <w:rFonts w:ascii="Calibri" w:eastAsia="Times New Roman" w:hAnsi="Calibri" w:cs="Calibri"/>
                <w:b/>
                <w:bCs/>
                <w:sz w:val="18"/>
              </w:rPr>
            </w:pPr>
            <w:r>
              <w:rPr>
                <w:rFonts w:ascii="Calibri" w:hAnsi="Calibri"/>
                <w:b/>
                <w:sz w:val="18"/>
              </w:rPr>
              <w:t> </w:t>
            </w:r>
          </w:p>
        </w:tc>
      </w:tr>
      <w:tr w:rsidR="00633674" w:rsidRPr="00F06ED0" w14:paraId="0FE75776" w14:textId="77777777" w:rsidTr="00A71198">
        <w:trPr>
          <w:trHeight w:val="300"/>
        </w:trPr>
        <w:tc>
          <w:tcPr>
            <w:tcW w:w="760" w:type="dxa"/>
            <w:vMerge/>
            <w:shd w:val="clear" w:color="auto" w:fill="4FBBD3"/>
            <w:vAlign w:val="center"/>
            <w:hideMark/>
          </w:tcPr>
          <w:p w14:paraId="1992490D" w14:textId="77777777" w:rsidR="00633674" w:rsidRPr="00F06ED0" w:rsidRDefault="00633674" w:rsidP="00A71198">
            <w:pPr>
              <w:spacing w:after="0" w:line="240" w:lineRule="auto"/>
              <w:rPr>
                <w:rFonts w:ascii="Calibri" w:eastAsia="Times New Roman" w:hAnsi="Calibri" w:cs="Calibri"/>
                <w:b/>
                <w:bCs/>
                <w:color w:val="000000"/>
                <w:sz w:val="18"/>
                <w:szCs w:val="32"/>
                <w:lang w:eastAsia="es-ES"/>
              </w:rPr>
            </w:pPr>
          </w:p>
        </w:tc>
        <w:tc>
          <w:tcPr>
            <w:tcW w:w="760" w:type="dxa"/>
            <w:shd w:val="clear" w:color="auto" w:fill="4FBBD3"/>
            <w:hideMark/>
          </w:tcPr>
          <w:p w14:paraId="1C093E3C" w14:textId="77777777" w:rsidR="00633674" w:rsidRPr="00F06ED0" w:rsidRDefault="00633674" w:rsidP="00A71198">
            <w:pPr>
              <w:spacing w:after="0" w:line="240" w:lineRule="auto"/>
              <w:jc w:val="both"/>
              <w:rPr>
                <w:rFonts w:ascii="Calibri" w:eastAsia="Times New Roman" w:hAnsi="Calibri" w:cs="Calibri"/>
                <w:b/>
                <w:bCs/>
                <w:sz w:val="18"/>
              </w:rPr>
            </w:pPr>
            <w:r>
              <w:rPr>
                <w:rFonts w:ascii="Calibri" w:hAnsi="Calibri"/>
                <w:b/>
                <w:sz w:val="18"/>
              </w:rPr>
              <w:t> </w:t>
            </w:r>
          </w:p>
        </w:tc>
        <w:tc>
          <w:tcPr>
            <w:tcW w:w="2350" w:type="dxa"/>
            <w:shd w:val="clear" w:color="auto" w:fill="4FBBD3"/>
            <w:hideMark/>
          </w:tcPr>
          <w:p w14:paraId="29A5345A" w14:textId="3C7B6424" w:rsidR="00633674" w:rsidRPr="00F06ED0" w:rsidRDefault="00633674" w:rsidP="00A71198">
            <w:pPr>
              <w:spacing w:after="0" w:line="240" w:lineRule="auto"/>
              <w:rPr>
                <w:rFonts w:ascii="Calibri" w:eastAsia="Times New Roman" w:hAnsi="Calibri" w:cs="Calibri"/>
                <w:sz w:val="18"/>
              </w:rPr>
            </w:pPr>
            <w:r>
              <w:rPr>
                <w:rFonts w:ascii="Calibri" w:hAnsi="Calibri"/>
                <w:sz w:val="18"/>
              </w:rPr>
              <w:t>1. Derechos y obligaciones sobre la generación de ingresos</w:t>
            </w:r>
          </w:p>
        </w:tc>
        <w:tc>
          <w:tcPr>
            <w:tcW w:w="1350" w:type="dxa"/>
            <w:shd w:val="clear" w:color="auto" w:fill="auto"/>
            <w:vAlign w:val="center"/>
            <w:hideMark/>
          </w:tcPr>
          <w:p w14:paraId="41D62F25" w14:textId="49BC4A83"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1272771471"/>
                <w:placeholder>
                  <w:docPart w:val="3ECB3B5EA39F4108AC0157FD0C221E46"/>
                </w:placeholder>
                <w15:dataBinding w:prefixMappings="xmlns:ns0='http://pefa.org/pefa-report-scores' " w:xpath="/ns0:Scores[1]/ns0:PI-19.1[1]/ns0:Score[1]" w:storeItemID="{D80D5892-CE0D-497C-ADDF-BB976C954640}"/>
              </w:sdtPr>
              <w:sdtEndPr/>
              <w:sdtContent>
                <w:r w:rsidR="00633674">
                  <w:rPr>
                    <w:rFonts w:ascii="Calibri" w:hAnsi="Calibri"/>
                    <w:sz w:val="20"/>
                  </w:rPr>
                  <w:t>Inserte la calificación del ID-19.1</w:t>
                </w:r>
              </w:sdtContent>
            </w:sdt>
          </w:p>
        </w:tc>
        <w:tc>
          <w:tcPr>
            <w:tcW w:w="1350" w:type="dxa"/>
            <w:shd w:val="clear" w:color="auto" w:fill="auto"/>
            <w:hideMark/>
          </w:tcPr>
          <w:p w14:paraId="50DB7F19" w14:textId="02C99F71" w:rsidR="00633674" w:rsidRPr="00F06ED0" w:rsidRDefault="004804D8" w:rsidP="00EF5307">
            <w:pPr>
              <w:spacing w:after="0" w:line="240" w:lineRule="auto"/>
              <w:jc w:val="center"/>
              <w:rPr>
                <w:rFonts w:ascii="Calibri" w:eastAsia="Times New Roman" w:hAnsi="Calibri" w:cs="Calibri"/>
                <w:sz w:val="18"/>
              </w:rPr>
            </w:pPr>
            <w:sdt>
              <w:sdtPr>
                <w:rPr>
                  <w:rFonts w:ascii="Calibri" w:eastAsia="Calibri" w:hAnsi="Calibri" w:cs="Calibri"/>
                  <w:sz w:val="20"/>
                  <w:szCs w:val="20"/>
                </w:rPr>
                <w:id w:val="1402098876"/>
                <w:placeholder>
                  <w:docPart w:val="85EFE7EA0AFD4EAD82A382D9A601DFDF"/>
                </w:placeholder>
                <w15:dataBinding w:prefixMappings="xmlns:ns0='http://pefa.org/pefa-report-scores' " w:xpath="/ns0:Scores[1]/ns0:PI-19.1[1]/ns0:Description[1]" w:storeItemID="{D80D5892-CE0D-497C-ADDF-BB976C954640}"/>
              </w:sdtPr>
              <w:sdtEndPr/>
              <w:sdtContent>
                <w:r w:rsidR="00633674">
                  <w:rPr>
                    <w:rFonts w:ascii="Calibri" w:hAnsi="Calibri"/>
                    <w:sz w:val="20"/>
                  </w:rPr>
                  <w:t>Inserte un resumen del ID-19.1</w:t>
                </w:r>
              </w:sdtContent>
            </w:sdt>
          </w:p>
        </w:tc>
        <w:tc>
          <w:tcPr>
            <w:tcW w:w="1382" w:type="dxa"/>
            <w:shd w:val="clear" w:color="auto" w:fill="auto"/>
            <w:vAlign w:val="center"/>
            <w:hideMark/>
          </w:tcPr>
          <w:p w14:paraId="0FA7C810" w14:textId="55B11453"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887305524"/>
                <w:placeholder>
                  <w:docPart w:val="91F81AE63D4E4CC6B2F2FF2465D6D018"/>
                </w:placeholder>
                <w15:dataBinding w:prefixMappings="xmlns:ns0='http://pefa.org/pefa-report-scores' " w:xpath="/ns0:Scores[1]/ns0:PI-19.1[1]/ns0:PreviousScore[1]" w:storeItemID="{D80D5892-CE0D-497C-ADDF-BB976C954640}"/>
              </w:sdtPr>
              <w:sdtEndPr/>
              <w:sdtContent>
                <w:r w:rsidR="00633674">
                  <w:rPr>
                    <w:rFonts w:ascii="Calibri" w:hAnsi="Calibri"/>
                    <w:sz w:val="20"/>
                  </w:rPr>
                  <w:t>Inserte la calificación anterior del ID-19.1</w:t>
                </w:r>
              </w:sdtContent>
            </w:sdt>
          </w:p>
        </w:tc>
        <w:tc>
          <w:tcPr>
            <w:tcW w:w="1408" w:type="dxa"/>
            <w:shd w:val="clear" w:color="auto" w:fill="auto"/>
            <w:hideMark/>
          </w:tcPr>
          <w:p w14:paraId="32B2C975"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 </w:t>
            </w:r>
          </w:p>
        </w:tc>
      </w:tr>
      <w:tr w:rsidR="00633674" w:rsidRPr="00F06ED0" w14:paraId="35A733D9" w14:textId="77777777" w:rsidTr="00A71198">
        <w:trPr>
          <w:trHeight w:val="300"/>
        </w:trPr>
        <w:tc>
          <w:tcPr>
            <w:tcW w:w="760" w:type="dxa"/>
            <w:vMerge/>
            <w:shd w:val="clear" w:color="auto" w:fill="4FBBD3"/>
            <w:vAlign w:val="center"/>
            <w:hideMark/>
          </w:tcPr>
          <w:p w14:paraId="3913080F" w14:textId="77777777" w:rsidR="00633674" w:rsidRPr="00F06ED0" w:rsidRDefault="00633674" w:rsidP="00A71198">
            <w:pPr>
              <w:spacing w:after="0" w:line="240" w:lineRule="auto"/>
              <w:rPr>
                <w:rFonts w:ascii="Calibri" w:eastAsia="Times New Roman" w:hAnsi="Calibri" w:cs="Calibri"/>
                <w:b/>
                <w:bCs/>
                <w:color w:val="000000"/>
                <w:sz w:val="18"/>
                <w:szCs w:val="32"/>
                <w:lang w:eastAsia="es-ES"/>
              </w:rPr>
            </w:pPr>
          </w:p>
        </w:tc>
        <w:tc>
          <w:tcPr>
            <w:tcW w:w="760" w:type="dxa"/>
            <w:shd w:val="clear" w:color="auto" w:fill="4FBBD3"/>
            <w:hideMark/>
          </w:tcPr>
          <w:p w14:paraId="2A28F826" w14:textId="77777777" w:rsidR="00633674" w:rsidRPr="00F06ED0" w:rsidRDefault="00633674" w:rsidP="00A71198">
            <w:pPr>
              <w:spacing w:after="0" w:line="240" w:lineRule="auto"/>
              <w:jc w:val="both"/>
              <w:rPr>
                <w:rFonts w:ascii="Calibri" w:eastAsia="Times New Roman" w:hAnsi="Calibri" w:cs="Calibri"/>
                <w:b/>
                <w:bCs/>
                <w:sz w:val="18"/>
              </w:rPr>
            </w:pPr>
            <w:r>
              <w:rPr>
                <w:rFonts w:ascii="Calibri" w:hAnsi="Calibri"/>
                <w:b/>
                <w:sz w:val="18"/>
              </w:rPr>
              <w:t> </w:t>
            </w:r>
          </w:p>
        </w:tc>
        <w:tc>
          <w:tcPr>
            <w:tcW w:w="2350" w:type="dxa"/>
            <w:shd w:val="clear" w:color="auto" w:fill="4FBBD3"/>
            <w:hideMark/>
          </w:tcPr>
          <w:p w14:paraId="00C49556"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2. Gestión de riesgos para la generación de ingresos</w:t>
            </w:r>
          </w:p>
        </w:tc>
        <w:tc>
          <w:tcPr>
            <w:tcW w:w="1350" w:type="dxa"/>
            <w:shd w:val="clear" w:color="auto" w:fill="auto"/>
            <w:vAlign w:val="center"/>
            <w:hideMark/>
          </w:tcPr>
          <w:p w14:paraId="10A1BB51" w14:textId="3FA1B10A"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1329821873"/>
                <w:placeholder>
                  <w:docPart w:val="8838FA583B9043FEA27BE4D2940C4183"/>
                </w:placeholder>
                <w15:dataBinding w:prefixMappings="xmlns:ns0='http://pefa.org/pefa-report-scores' " w:xpath="/ns0:Scores[1]/ns0:PI-19.2[1]/ns0:Score[1]" w:storeItemID="{D80D5892-CE0D-497C-ADDF-BB976C954640}"/>
              </w:sdtPr>
              <w:sdtEndPr/>
              <w:sdtContent>
                <w:r w:rsidR="00633674">
                  <w:rPr>
                    <w:rFonts w:ascii="Calibri" w:hAnsi="Calibri"/>
                    <w:sz w:val="20"/>
                  </w:rPr>
                  <w:t>Inserte la calificación del ID-19.2</w:t>
                </w:r>
              </w:sdtContent>
            </w:sdt>
          </w:p>
        </w:tc>
        <w:tc>
          <w:tcPr>
            <w:tcW w:w="1350" w:type="dxa"/>
            <w:shd w:val="clear" w:color="auto" w:fill="auto"/>
            <w:hideMark/>
          </w:tcPr>
          <w:p w14:paraId="279BD950" w14:textId="3911A978" w:rsidR="00633674" w:rsidRPr="00F06ED0" w:rsidRDefault="004804D8" w:rsidP="00EF5307">
            <w:pPr>
              <w:spacing w:after="0" w:line="240" w:lineRule="auto"/>
              <w:jc w:val="center"/>
              <w:rPr>
                <w:rFonts w:ascii="Calibri" w:eastAsia="Times New Roman" w:hAnsi="Calibri" w:cs="Calibri"/>
                <w:sz w:val="18"/>
              </w:rPr>
            </w:pPr>
            <w:sdt>
              <w:sdtPr>
                <w:rPr>
                  <w:rFonts w:ascii="Calibri" w:eastAsia="Calibri" w:hAnsi="Calibri" w:cs="Calibri"/>
                  <w:sz w:val="20"/>
                  <w:szCs w:val="20"/>
                </w:rPr>
                <w:id w:val="1479956566"/>
                <w:placeholder>
                  <w:docPart w:val="22EBECEAD5514D69B5BE6B54C92D2861"/>
                </w:placeholder>
                <w15:dataBinding w:prefixMappings="xmlns:ns0='http://pefa.org/pefa-report-scores' " w:xpath="/ns0:Scores[1]/ns0:PI-19.2[1]/ns0:Description[1]" w:storeItemID="{D80D5892-CE0D-497C-ADDF-BB976C954640}"/>
              </w:sdtPr>
              <w:sdtEndPr/>
              <w:sdtContent>
                <w:r w:rsidR="00633674">
                  <w:rPr>
                    <w:rFonts w:ascii="Calibri" w:hAnsi="Calibri"/>
                    <w:sz w:val="20"/>
                  </w:rPr>
                  <w:t>Inserte un resumen del ID-19.2</w:t>
                </w:r>
              </w:sdtContent>
            </w:sdt>
          </w:p>
        </w:tc>
        <w:tc>
          <w:tcPr>
            <w:tcW w:w="1382" w:type="dxa"/>
            <w:shd w:val="clear" w:color="auto" w:fill="auto"/>
            <w:vAlign w:val="center"/>
            <w:hideMark/>
          </w:tcPr>
          <w:p w14:paraId="20EC8A99" w14:textId="4675AD0B"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106248605"/>
                <w:placeholder>
                  <w:docPart w:val="343F1C2E3F674C48A8ED772D5374159F"/>
                </w:placeholder>
                <w15:dataBinding w:prefixMappings="xmlns:ns0='http://pefa.org/pefa-report-scores' " w:xpath="/ns0:Scores[1]/ns0:PI-19.2[1]/ns0:PreviousScore[1]" w:storeItemID="{D80D5892-CE0D-497C-ADDF-BB976C954640}"/>
              </w:sdtPr>
              <w:sdtEndPr/>
              <w:sdtContent>
                <w:r w:rsidR="00633674">
                  <w:rPr>
                    <w:rFonts w:ascii="Calibri" w:hAnsi="Calibri"/>
                    <w:sz w:val="20"/>
                  </w:rPr>
                  <w:t>Inserte la calificación anterior del ID-19.2</w:t>
                </w:r>
              </w:sdtContent>
            </w:sdt>
          </w:p>
        </w:tc>
        <w:tc>
          <w:tcPr>
            <w:tcW w:w="1408" w:type="dxa"/>
            <w:shd w:val="clear" w:color="auto" w:fill="auto"/>
            <w:hideMark/>
          </w:tcPr>
          <w:p w14:paraId="2D8DD814"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 </w:t>
            </w:r>
          </w:p>
        </w:tc>
      </w:tr>
      <w:tr w:rsidR="00633674" w:rsidRPr="00F06ED0" w14:paraId="68D7A646" w14:textId="77777777" w:rsidTr="00A71198">
        <w:trPr>
          <w:trHeight w:val="300"/>
        </w:trPr>
        <w:tc>
          <w:tcPr>
            <w:tcW w:w="760" w:type="dxa"/>
            <w:vMerge/>
            <w:shd w:val="clear" w:color="auto" w:fill="4FBBD3"/>
            <w:vAlign w:val="center"/>
            <w:hideMark/>
          </w:tcPr>
          <w:p w14:paraId="6A7CCCFB" w14:textId="77777777" w:rsidR="00633674" w:rsidRPr="00F06ED0" w:rsidRDefault="00633674" w:rsidP="00A71198">
            <w:pPr>
              <w:spacing w:after="0" w:line="240" w:lineRule="auto"/>
              <w:rPr>
                <w:rFonts w:ascii="Calibri" w:eastAsia="Times New Roman" w:hAnsi="Calibri" w:cs="Calibri"/>
                <w:b/>
                <w:bCs/>
                <w:color w:val="000000"/>
                <w:sz w:val="18"/>
                <w:szCs w:val="32"/>
                <w:lang w:eastAsia="es-ES"/>
              </w:rPr>
            </w:pPr>
          </w:p>
        </w:tc>
        <w:tc>
          <w:tcPr>
            <w:tcW w:w="760" w:type="dxa"/>
            <w:shd w:val="clear" w:color="auto" w:fill="4FBBD3"/>
            <w:hideMark/>
          </w:tcPr>
          <w:p w14:paraId="50D0A3BB" w14:textId="77777777" w:rsidR="00633674" w:rsidRPr="00F06ED0" w:rsidRDefault="00633674" w:rsidP="00A71198">
            <w:pPr>
              <w:spacing w:after="0" w:line="240" w:lineRule="auto"/>
              <w:jc w:val="both"/>
              <w:rPr>
                <w:rFonts w:ascii="Calibri" w:eastAsia="Times New Roman" w:hAnsi="Calibri" w:cs="Calibri"/>
                <w:b/>
                <w:bCs/>
                <w:sz w:val="18"/>
              </w:rPr>
            </w:pPr>
            <w:r>
              <w:rPr>
                <w:rFonts w:ascii="Calibri" w:hAnsi="Calibri"/>
                <w:b/>
                <w:sz w:val="18"/>
              </w:rPr>
              <w:t> </w:t>
            </w:r>
          </w:p>
        </w:tc>
        <w:tc>
          <w:tcPr>
            <w:tcW w:w="2350" w:type="dxa"/>
            <w:shd w:val="clear" w:color="auto" w:fill="4FBBD3"/>
            <w:hideMark/>
          </w:tcPr>
          <w:p w14:paraId="6F262202" w14:textId="580E851B" w:rsidR="00633674" w:rsidRPr="00F06ED0" w:rsidRDefault="00633674" w:rsidP="00A71198">
            <w:pPr>
              <w:spacing w:after="0" w:line="240" w:lineRule="auto"/>
              <w:rPr>
                <w:rFonts w:ascii="Calibri" w:eastAsia="Times New Roman" w:hAnsi="Calibri" w:cs="Calibri"/>
                <w:sz w:val="18"/>
              </w:rPr>
            </w:pPr>
            <w:r>
              <w:rPr>
                <w:rFonts w:ascii="Calibri" w:hAnsi="Calibri"/>
                <w:sz w:val="18"/>
              </w:rPr>
              <w:t>3. Auditoría e investigación para la generación de ingresos</w:t>
            </w:r>
          </w:p>
        </w:tc>
        <w:tc>
          <w:tcPr>
            <w:tcW w:w="1350" w:type="dxa"/>
            <w:shd w:val="clear" w:color="auto" w:fill="auto"/>
            <w:vAlign w:val="center"/>
            <w:hideMark/>
          </w:tcPr>
          <w:p w14:paraId="24F3A834" w14:textId="2B7C5A56"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956139316"/>
                <w:placeholder>
                  <w:docPart w:val="1FD6DB798DE64C7A89E62710F1BC4398"/>
                </w:placeholder>
                <w15:dataBinding w:prefixMappings="xmlns:ns0='http://pefa.org/pefa-report-scores' " w:xpath="/ns0:Scores[1]/ns0:PI-19.3[1]/ns0:Score[1]" w:storeItemID="{D80D5892-CE0D-497C-ADDF-BB976C954640}"/>
              </w:sdtPr>
              <w:sdtEndPr/>
              <w:sdtContent>
                <w:r w:rsidR="00633674">
                  <w:rPr>
                    <w:rFonts w:ascii="Calibri" w:hAnsi="Calibri"/>
                    <w:sz w:val="20"/>
                  </w:rPr>
                  <w:t>Inserte la calificación del ID-19.3</w:t>
                </w:r>
              </w:sdtContent>
            </w:sdt>
          </w:p>
        </w:tc>
        <w:tc>
          <w:tcPr>
            <w:tcW w:w="1350" w:type="dxa"/>
            <w:shd w:val="clear" w:color="auto" w:fill="auto"/>
            <w:hideMark/>
          </w:tcPr>
          <w:p w14:paraId="3288A7EF" w14:textId="575A6BD6" w:rsidR="00633674" w:rsidRPr="00F06ED0" w:rsidRDefault="004804D8" w:rsidP="00EF5307">
            <w:pPr>
              <w:spacing w:after="0" w:line="240" w:lineRule="auto"/>
              <w:jc w:val="center"/>
              <w:rPr>
                <w:rFonts w:ascii="Calibri" w:eastAsia="Times New Roman" w:hAnsi="Calibri" w:cs="Calibri"/>
                <w:sz w:val="18"/>
              </w:rPr>
            </w:pPr>
            <w:sdt>
              <w:sdtPr>
                <w:rPr>
                  <w:rFonts w:ascii="Calibri" w:eastAsia="Calibri" w:hAnsi="Calibri" w:cs="Calibri"/>
                  <w:sz w:val="20"/>
                  <w:szCs w:val="20"/>
                </w:rPr>
                <w:id w:val="-1318875475"/>
                <w:placeholder>
                  <w:docPart w:val="D2A3EA28219848F3A106047D8FE78E16"/>
                </w:placeholder>
                <w15:dataBinding w:prefixMappings="xmlns:ns0='http://pefa.org/pefa-report-scores' " w:xpath="/ns0:Scores[1]/ns0:PI-19.3[1]/ns0:Description[1]" w:storeItemID="{D80D5892-CE0D-497C-ADDF-BB976C954640}"/>
              </w:sdtPr>
              <w:sdtEndPr/>
              <w:sdtContent>
                <w:r w:rsidR="00633674">
                  <w:rPr>
                    <w:rFonts w:ascii="Calibri" w:hAnsi="Calibri"/>
                    <w:sz w:val="20"/>
                  </w:rPr>
                  <w:t>Inserte un resumen del ID-19.3</w:t>
                </w:r>
              </w:sdtContent>
            </w:sdt>
          </w:p>
        </w:tc>
        <w:tc>
          <w:tcPr>
            <w:tcW w:w="1382" w:type="dxa"/>
            <w:shd w:val="clear" w:color="auto" w:fill="auto"/>
            <w:vAlign w:val="center"/>
            <w:hideMark/>
          </w:tcPr>
          <w:p w14:paraId="3F9F5BE2" w14:textId="65DB26F7"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473803831"/>
                <w:placeholder>
                  <w:docPart w:val="2B7D3F5712B441B5A9B7A2A3414D0840"/>
                </w:placeholder>
                <w15:dataBinding w:prefixMappings="xmlns:ns0='http://pefa.org/pefa-report-scores' " w:xpath="/ns0:Scores[1]/ns0:PI-19.3[1]/ns0:PreviousScore[1]" w:storeItemID="{D80D5892-CE0D-497C-ADDF-BB976C954640}"/>
              </w:sdtPr>
              <w:sdtEndPr/>
              <w:sdtContent>
                <w:r w:rsidR="00633674">
                  <w:rPr>
                    <w:rFonts w:ascii="Calibri" w:hAnsi="Calibri"/>
                    <w:sz w:val="20"/>
                  </w:rPr>
                  <w:t>Inserte la calificación anterior del ID-19.3</w:t>
                </w:r>
              </w:sdtContent>
            </w:sdt>
          </w:p>
        </w:tc>
        <w:tc>
          <w:tcPr>
            <w:tcW w:w="1408" w:type="dxa"/>
            <w:shd w:val="clear" w:color="auto" w:fill="auto"/>
            <w:hideMark/>
          </w:tcPr>
          <w:p w14:paraId="5F94C1B2"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 </w:t>
            </w:r>
          </w:p>
        </w:tc>
      </w:tr>
      <w:tr w:rsidR="00633674" w:rsidRPr="00F06ED0" w14:paraId="4BE3A713" w14:textId="77777777" w:rsidTr="00A71198">
        <w:trPr>
          <w:trHeight w:val="300"/>
        </w:trPr>
        <w:tc>
          <w:tcPr>
            <w:tcW w:w="760" w:type="dxa"/>
            <w:vMerge/>
            <w:shd w:val="clear" w:color="auto" w:fill="4FBBD3"/>
            <w:vAlign w:val="center"/>
            <w:hideMark/>
          </w:tcPr>
          <w:p w14:paraId="3412B8C0" w14:textId="77777777" w:rsidR="00633674" w:rsidRPr="00F06ED0" w:rsidRDefault="00633674" w:rsidP="00A71198">
            <w:pPr>
              <w:spacing w:after="0" w:line="240" w:lineRule="auto"/>
              <w:rPr>
                <w:rFonts w:ascii="Calibri" w:eastAsia="Times New Roman" w:hAnsi="Calibri" w:cs="Calibri"/>
                <w:b/>
                <w:bCs/>
                <w:color w:val="000000"/>
                <w:sz w:val="18"/>
                <w:szCs w:val="32"/>
                <w:lang w:eastAsia="es-ES"/>
              </w:rPr>
            </w:pPr>
          </w:p>
        </w:tc>
        <w:tc>
          <w:tcPr>
            <w:tcW w:w="760" w:type="dxa"/>
            <w:shd w:val="clear" w:color="auto" w:fill="4FBBD3"/>
            <w:hideMark/>
          </w:tcPr>
          <w:p w14:paraId="4D46781D" w14:textId="77777777" w:rsidR="00633674" w:rsidRPr="00F06ED0" w:rsidRDefault="00633674" w:rsidP="00A71198">
            <w:pPr>
              <w:spacing w:after="0" w:line="240" w:lineRule="auto"/>
              <w:jc w:val="both"/>
              <w:rPr>
                <w:rFonts w:ascii="Calibri" w:eastAsia="Times New Roman" w:hAnsi="Calibri" w:cs="Calibri"/>
                <w:b/>
                <w:bCs/>
                <w:sz w:val="18"/>
              </w:rPr>
            </w:pPr>
            <w:r>
              <w:rPr>
                <w:rFonts w:ascii="Calibri" w:hAnsi="Calibri"/>
                <w:b/>
                <w:sz w:val="18"/>
              </w:rPr>
              <w:t> </w:t>
            </w:r>
          </w:p>
        </w:tc>
        <w:tc>
          <w:tcPr>
            <w:tcW w:w="2350" w:type="dxa"/>
            <w:shd w:val="clear" w:color="auto" w:fill="4FBBD3"/>
            <w:hideMark/>
          </w:tcPr>
          <w:p w14:paraId="237ACCA0"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4. Seguimiento de los atrasos en la generación de ingresos</w:t>
            </w:r>
          </w:p>
        </w:tc>
        <w:tc>
          <w:tcPr>
            <w:tcW w:w="1350" w:type="dxa"/>
            <w:shd w:val="clear" w:color="auto" w:fill="auto"/>
            <w:vAlign w:val="center"/>
            <w:hideMark/>
          </w:tcPr>
          <w:p w14:paraId="3908D2AB" w14:textId="079986A1"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929192996"/>
                <w:placeholder>
                  <w:docPart w:val="7A5AD6E6F1DB477DBDF486B2540DC921"/>
                </w:placeholder>
                <w15:dataBinding w:prefixMappings="xmlns:ns0='http://pefa.org/pefa-report-scores' " w:xpath="/ns0:Scores[1]/ns0:PI-19.4[1]/ns0:Score[1]" w:storeItemID="{D80D5892-CE0D-497C-ADDF-BB976C954640}"/>
              </w:sdtPr>
              <w:sdtEndPr/>
              <w:sdtContent>
                <w:r w:rsidR="00633674">
                  <w:rPr>
                    <w:rFonts w:ascii="Calibri" w:hAnsi="Calibri"/>
                    <w:sz w:val="20"/>
                  </w:rPr>
                  <w:t>Inserte la calificación del ID-19.4</w:t>
                </w:r>
              </w:sdtContent>
            </w:sdt>
          </w:p>
        </w:tc>
        <w:tc>
          <w:tcPr>
            <w:tcW w:w="1350" w:type="dxa"/>
            <w:shd w:val="clear" w:color="auto" w:fill="auto"/>
            <w:hideMark/>
          </w:tcPr>
          <w:p w14:paraId="2286BAF9" w14:textId="27CE8929" w:rsidR="00633674" w:rsidRPr="00F06ED0" w:rsidRDefault="004804D8" w:rsidP="00EF5307">
            <w:pPr>
              <w:spacing w:after="0" w:line="240" w:lineRule="auto"/>
              <w:jc w:val="center"/>
              <w:rPr>
                <w:rFonts w:ascii="Calibri" w:eastAsia="Times New Roman" w:hAnsi="Calibri" w:cs="Calibri"/>
                <w:sz w:val="18"/>
              </w:rPr>
            </w:pPr>
            <w:sdt>
              <w:sdtPr>
                <w:rPr>
                  <w:rFonts w:ascii="Calibri" w:eastAsia="Calibri" w:hAnsi="Calibri" w:cs="Calibri"/>
                  <w:sz w:val="20"/>
                  <w:szCs w:val="20"/>
                </w:rPr>
                <w:id w:val="265894323"/>
                <w:placeholder>
                  <w:docPart w:val="2D269F65CDDA40F689093B836CE9AB37"/>
                </w:placeholder>
                <w15:dataBinding w:prefixMappings="xmlns:ns0='http://pefa.org/pefa-report-scores' " w:xpath="/ns0:Scores[1]/ns0:PI-19.4[1]/ns0:Description[1]" w:storeItemID="{D80D5892-CE0D-497C-ADDF-BB976C954640}"/>
              </w:sdtPr>
              <w:sdtEndPr/>
              <w:sdtContent>
                <w:r w:rsidR="00633674">
                  <w:rPr>
                    <w:rFonts w:ascii="Calibri" w:hAnsi="Calibri"/>
                    <w:sz w:val="20"/>
                  </w:rPr>
                  <w:t>Inserte un resumen del ID-19.4</w:t>
                </w:r>
              </w:sdtContent>
            </w:sdt>
          </w:p>
        </w:tc>
        <w:tc>
          <w:tcPr>
            <w:tcW w:w="1382" w:type="dxa"/>
            <w:shd w:val="clear" w:color="auto" w:fill="auto"/>
            <w:vAlign w:val="center"/>
            <w:hideMark/>
          </w:tcPr>
          <w:p w14:paraId="25BF958F" w14:textId="1236C1B2"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1278640871"/>
                <w:placeholder>
                  <w:docPart w:val="5FB9A5DD8EAF4B688D5C390BCEF1CA15"/>
                </w:placeholder>
                <w15:dataBinding w:prefixMappings="xmlns:ns0='http://pefa.org/pefa-report-scores' " w:xpath="/ns0:Scores[1]/ns0:PI-19.4[1]/ns0:PreviousScore[1]" w:storeItemID="{D80D5892-CE0D-497C-ADDF-BB976C954640}"/>
              </w:sdtPr>
              <w:sdtEndPr/>
              <w:sdtContent>
                <w:r w:rsidR="00633674">
                  <w:rPr>
                    <w:rFonts w:ascii="Calibri" w:hAnsi="Calibri"/>
                    <w:sz w:val="20"/>
                  </w:rPr>
                  <w:t>Inserte la calificación anterior del ID-19.4</w:t>
                </w:r>
              </w:sdtContent>
            </w:sdt>
          </w:p>
        </w:tc>
        <w:tc>
          <w:tcPr>
            <w:tcW w:w="1408" w:type="dxa"/>
            <w:shd w:val="clear" w:color="auto" w:fill="auto"/>
            <w:hideMark/>
          </w:tcPr>
          <w:p w14:paraId="41D96425"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 </w:t>
            </w:r>
          </w:p>
        </w:tc>
      </w:tr>
      <w:tr w:rsidR="00633674" w:rsidRPr="00F06ED0" w14:paraId="53C19E0B" w14:textId="77777777" w:rsidTr="00A71198">
        <w:trPr>
          <w:trHeight w:val="300"/>
        </w:trPr>
        <w:tc>
          <w:tcPr>
            <w:tcW w:w="760" w:type="dxa"/>
            <w:vMerge/>
            <w:shd w:val="clear" w:color="auto" w:fill="4FBBD3"/>
            <w:vAlign w:val="center"/>
            <w:hideMark/>
          </w:tcPr>
          <w:p w14:paraId="778D5040" w14:textId="77777777" w:rsidR="00633674" w:rsidRPr="00F06ED0" w:rsidRDefault="00633674" w:rsidP="00A71198">
            <w:pPr>
              <w:spacing w:after="0" w:line="240" w:lineRule="auto"/>
              <w:rPr>
                <w:rFonts w:ascii="Calibri" w:eastAsia="Times New Roman" w:hAnsi="Calibri" w:cs="Calibri"/>
                <w:b/>
                <w:bCs/>
                <w:color w:val="000000"/>
                <w:sz w:val="18"/>
                <w:szCs w:val="32"/>
                <w:lang w:eastAsia="es-ES"/>
              </w:rPr>
            </w:pPr>
          </w:p>
        </w:tc>
        <w:tc>
          <w:tcPr>
            <w:tcW w:w="760" w:type="dxa"/>
            <w:shd w:val="clear" w:color="auto" w:fill="4FBBD3"/>
            <w:hideMark/>
          </w:tcPr>
          <w:p w14:paraId="034CAAFA" w14:textId="77777777" w:rsidR="00633674" w:rsidRPr="00F06ED0" w:rsidRDefault="00633674" w:rsidP="00A71198">
            <w:pPr>
              <w:spacing w:after="0" w:line="240" w:lineRule="auto"/>
              <w:jc w:val="both"/>
              <w:rPr>
                <w:rFonts w:ascii="Calibri" w:eastAsia="Times New Roman" w:hAnsi="Calibri" w:cs="Calibri"/>
                <w:b/>
                <w:bCs/>
                <w:sz w:val="18"/>
              </w:rPr>
            </w:pPr>
            <w:r>
              <w:rPr>
                <w:rFonts w:ascii="Calibri" w:hAnsi="Calibri"/>
                <w:b/>
                <w:sz w:val="18"/>
              </w:rPr>
              <w:t>ID-20</w:t>
            </w:r>
          </w:p>
        </w:tc>
        <w:tc>
          <w:tcPr>
            <w:tcW w:w="2350" w:type="dxa"/>
            <w:shd w:val="clear" w:color="auto" w:fill="4FBBD3"/>
            <w:hideMark/>
          </w:tcPr>
          <w:p w14:paraId="2F47F8E3" w14:textId="77777777" w:rsidR="00633674" w:rsidRPr="00F06ED0" w:rsidRDefault="00633674" w:rsidP="00A71198">
            <w:pPr>
              <w:spacing w:after="0" w:line="240" w:lineRule="auto"/>
              <w:rPr>
                <w:rFonts w:ascii="Calibri" w:eastAsia="Times New Roman" w:hAnsi="Calibri" w:cs="Calibri"/>
                <w:b/>
                <w:bCs/>
                <w:sz w:val="18"/>
              </w:rPr>
            </w:pPr>
            <w:r>
              <w:rPr>
                <w:rFonts w:ascii="Calibri" w:hAnsi="Calibri"/>
                <w:b/>
                <w:sz w:val="18"/>
              </w:rPr>
              <w:t>Contabilidad de los ingresos</w:t>
            </w:r>
          </w:p>
        </w:tc>
        <w:tc>
          <w:tcPr>
            <w:tcW w:w="1350" w:type="dxa"/>
            <w:shd w:val="clear" w:color="auto" w:fill="auto"/>
            <w:vAlign w:val="center"/>
            <w:hideMark/>
          </w:tcPr>
          <w:p w14:paraId="7723DB8E" w14:textId="59B17831" w:rsidR="00633674" w:rsidRPr="00F06ED0" w:rsidRDefault="004804D8" w:rsidP="001A7E43">
            <w:pPr>
              <w:spacing w:after="0" w:line="240" w:lineRule="auto"/>
              <w:jc w:val="center"/>
              <w:rPr>
                <w:rFonts w:ascii="Calibri" w:eastAsia="Times New Roman" w:hAnsi="Calibri" w:cs="Calibri"/>
                <w:b/>
                <w:bCs/>
                <w:sz w:val="18"/>
              </w:rPr>
            </w:pPr>
            <w:sdt>
              <w:sdtPr>
                <w:rPr>
                  <w:rFonts w:ascii="Calibri" w:eastAsia="Calibri" w:hAnsi="Calibri" w:cs="Calibri"/>
                  <w:b/>
                  <w:sz w:val="20"/>
                  <w:szCs w:val="20"/>
                </w:rPr>
                <w:id w:val="1184091060"/>
                <w:placeholder>
                  <w:docPart w:val="632831F9969643CBA5DFB3AF97115858"/>
                </w:placeholder>
                <w15:dataBinding w:prefixMappings="xmlns:ns0='http://pefa.org/pefa-report-scores' " w:xpath="/ns0:Scores[1]/ns0:PI-20[1]/ns0:Score[1]" w:storeItemID="{D80D5892-CE0D-497C-ADDF-BB976C954640}"/>
              </w:sdtPr>
              <w:sdtEndPr/>
              <w:sdtContent>
                <w:r w:rsidR="00633674">
                  <w:rPr>
                    <w:rFonts w:ascii="Calibri" w:hAnsi="Calibri"/>
                    <w:b/>
                    <w:sz w:val="20"/>
                  </w:rPr>
                  <w:t>Inserte la calificación global del ID-20</w:t>
                </w:r>
              </w:sdtContent>
            </w:sdt>
          </w:p>
        </w:tc>
        <w:tc>
          <w:tcPr>
            <w:tcW w:w="1350" w:type="dxa"/>
            <w:shd w:val="clear" w:color="auto" w:fill="auto"/>
            <w:hideMark/>
          </w:tcPr>
          <w:p w14:paraId="35AAC52E" w14:textId="3B681FEC" w:rsidR="00633674" w:rsidRPr="00F06ED0" w:rsidRDefault="00633674" w:rsidP="00EF5307">
            <w:pPr>
              <w:spacing w:after="0" w:line="240" w:lineRule="auto"/>
              <w:jc w:val="center"/>
              <w:rPr>
                <w:rFonts w:ascii="Calibri" w:eastAsia="Times New Roman" w:hAnsi="Calibri" w:cs="Calibri"/>
                <w:b/>
                <w:bCs/>
                <w:sz w:val="18"/>
              </w:rPr>
            </w:pPr>
          </w:p>
        </w:tc>
        <w:tc>
          <w:tcPr>
            <w:tcW w:w="1382" w:type="dxa"/>
            <w:shd w:val="clear" w:color="auto" w:fill="auto"/>
            <w:vAlign w:val="center"/>
            <w:hideMark/>
          </w:tcPr>
          <w:p w14:paraId="735B5372" w14:textId="249D6EE3" w:rsidR="00633674" w:rsidRPr="00F06ED0" w:rsidRDefault="004804D8" w:rsidP="001A7E43">
            <w:pPr>
              <w:spacing w:after="0" w:line="240" w:lineRule="auto"/>
              <w:jc w:val="center"/>
              <w:rPr>
                <w:rFonts w:ascii="Calibri" w:eastAsia="Times New Roman" w:hAnsi="Calibri" w:cs="Calibri"/>
                <w:b/>
                <w:bCs/>
                <w:sz w:val="18"/>
              </w:rPr>
            </w:pPr>
            <w:sdt>
              <w:sdtPr>
                <w:rPr>
                  <w:rFonts w:ascii="Calibri" w:eastAsia="Calibri" w:hAnsi="Calibri" w:cs="Calibri"/>
                  <w:b/>
                  <w:sz w:val="20"/>
                  <w:szCs w:val="20"/>
                </w:rPr>
                <w:id w:val="877359085"/>
                <w:placeholder>
                  <w:docPart w:val="E5294B07136347BD8275BC044835844D"/>
                </w:placeholder>
                <w15:dataBinding w:prefixMappings="xmlns:ns0='http://pefa.org/pefa-report-scores' " w:xpath="/ns0:Scores[1]/ns0:PI-20[1]/ns0:PreviousScore[1]" w:storeItemID="{D80D5892-CE0D-497C-ADDF-BB976C954640}"/>
              </w:sdtPr>
              <w:sdtEndPr/>
              <w:sdtContent>
                <w:r w:rsidR="00633674">
                  <w:rPr>
                    <w:rFonts w:ascii="Calibri" w:hAnsi="Calibri"/>
                    <w:b/>
                    <w:sz w:val="20"/>
                  </w:rPr>
                  <w:t>Inserte la calificación global anterior del ID-20</w:t>
                </w:r>
              </w:sdtContent>
            </w:sdt>
          </w:p>
        </w:tc>
        <w:tc>
          <w:tcPr>
            <w:tcW w:w="1408" w:type="dxa"/>
            <w:shd w:val="clear" w:color="auto" w:fill="auto"/>
            <w:hideMark/>
          </w:tcPr>
          <w:p w14:paraId="119D1F2C" w14:textId="77777777" w:rsidR="00633674" w:rsidRPr="00F06ED0" w:rsidRDefault="00633674" w:rsidP="00A71198">
            <w:pPr>
              <w:spacing w:after="0" w:line="240" w:lineRule="auto"/>
              <w:rPr>
                <w:rFonts w:ascii="Calibri" w:eastAsia="Times New Roman" w:hAnsi="Calibri" w:cs="Calibri"/>
                <w:b/>
                <w:bCs/>
                <w:sz w:val="18"/>
              </w:rPr>
            </w:pPr>
            <w:r>
              <w:rPr>
                <w:rFonts w:ascii="Calibri" w:hAnsi="Calibri"/>
                <w:b/>
                <w:sz w:val="18"/>
              </w:rPr>
              <w:t> </w:t>
            </w:r>
          </w:p>
        </w:tc>
      </w:tr>
      <w:tr w:rsidR="00633674" w:rsidRPr="00F06ED0" w14:paraId="0779A296" w14:textId="77777777" w:rsidTr="00A71198">
        <w:trPr>
          <w:trHeight w:val="300"/>
        </w:trPr>
        <w:tc>
          <w:tcPr>
            <w:tcW w:w="760" w:type="dxa"/>
            <w:vMerge/>
            <w:shd w:val="clear" w:color="auto" w:fill="4FBBD3"/>
            <w:vAlign w:val="center"/>
            <w:hideMark/>
          </w:tcPr>
          <w:p w14:paraId="45D8FBA4" w14:textId="77777777" w:rsidR="00633674" w:rsidRPr="00F06ED0" w:rsidRDefault="00633674" w:rsidP="00A71198">
            <w:pPr>
              <w:spacing w:after="0" w:line="240" w:lineRule="auto"/>
              <w:rPr>
                <w:rFonts w:ascii="Calibri" w:eastAsia="Times New Roman" w:hAnsi="Calibri" w:cs="Calibri"/>
                <w:b/>
                <w:bCs/>
                <w:color w:val="000000"/>
                <w:sz w:val="18"/>
                <w:szCs w:val="32"/>
                <w:lang w:eastAsia="es-ES"/>
              </w:rPr>
            </w:pPr>
          </w:p>
        </w:tc>
        <w:tc>
          <w:tcPr>
            <w:tcW w:w="760" w:type="dxa"/>
            <w:shd w:val="clear" w:color="auto" w:fill="4FBBD3"/>
            <w:hideMark/>
          </w:tcPr>
          <w:p w14:paraId="303A8EC8" w14:textId="77777777" w:rsidR="00633674" w:rsidRPr="00F06ED0" w:rsidRDefault="00633674" w:rsidP="00A71198">
            <w:pPr>
              <w:spacing w:after="0" w:line="240" w:lineRule="auto"/>
              <w:rPr>
                <w:rFonts w:ascii="Calibri" w:eastAsia="Times New Roman" w:hAnsi="Calibri" w:cs="Calibri"/>
                <w:b/>
                <w:bCs/>
                <w:sz w:val="18"/>
              </w:rPr>
            </w:pPr>
            <w:r>
              <w:rPr>
                <w:rFonts w:ascii="Calibri" w:hAnsi="Calibri"/>
                <w:b/>
                <w:sz w:val="18"/>
              </w:rPr>
              <w:t> </w:t>
            </w:r>
          </w:p>
        </w:tc>
        <w:tc>
          <w:tcPr>
            <w:tcW w:w="2350" w:type="dxa"/>
            <w:shd w:val="clear" w:color="auto" w:fill="4FBBD3"/>
            <w:hideMark/>
          </w:tcPr>
          <w:p w14:paraId="51845E14" w14:textId="030E9B2A" w:rsidR="00633674" w:rsidRPr="00F06ED0" w:rsidRDefault="00633674" w:rsidP="00A71198">
            <w:pPr>
              <w:spacing w:after="0" w:line="240" w:lineRule="auto"/>
              <w:rPr>
                <w:rFonts w:ascii="Calibri" w:eastAsia="Times New Roman" w:hAnsi="Calibri" w:cs="Calibri"/>
                <w:sz w:val="18"/>
              </w:rPr>
            </w:pPr>
            <w:r>
              <w:rPr>
                <w:rFonts w:ascii="Calibri" w:hAnsi="Calibri"/>
                <w:sz w:val="18"/>
              </w:rPr>
              <w:t>1. Información sobre recaudación de ingresos</w:t>
            </w:r>
          </w:p>
        </w:tc>
        <w:sdt>
          <w:sdtPr>
            <w:rPr>
              <w:rFonts w:ascii="Calibri" w:eastAsia="Calibri" w:hAnsi="Calibri" w:cs="Calibri"/>
              <w:sz w:val="20"/>
              <w:szCs w:val="20"/>
            </w:rPr>
            <w:id w:val="460540807"/>
            <w:placeholder>
              <w:docPart w:val="61705CC346D84CEFBDCAAC74A8471BCB"/>
            </w:placeholder>
            <w15:dataBinding w:prefixMappings="xmlns:ns0='http://pefa.org/pefa-report-scores' " w:xpath="/ns0:Scores[1]/ns0:PI-20.1[1]/ns0:Score[1]" w:storeItemID="{D80D5892-CE0D-497C-ADDF-BB976C954640}"/>
          </w:sdtPr>
          <w:sdtEndPr/>
          <w:sdtContent>
            <w:tc>
              <w:tcPr>
                <w:tcW w:w="1350" w:type="dxa"/>
                <w:shd w:val="clear" w:color="auto" w:fill="auto"/>
                <w:vAlign w:val="center"/>
              </w:tcPr>
              <w:p w14:paraId="5E1A13C9" w14:textId="77777777" w:rsidR="00633674" w:rsidRPr="00F06ED0" w:rsidRDefault="00633674" w:rsidP="001A7E43">
                <w:pPr>
                  <w:spacing w:after="0" w:line="240" w:lineRule="auto"/>
                  <w:jc w:val="center"/>
                  <w:rPr>
                    <w:rFonts w:ascii="Calibri" w:eastAsia="Times New Roman" w:hAnsi="Calibri" w:cs="Calibri"/>
                    <w:sz w:val="18"/>
                  </w:rPr>
                </w:pPr>
                <w:r>
                  <w:rPr>
                    <w:rFonts w:ascii="Calibri" w:hAnsi="Calibri"/>
                    <w:sz w:val="20"/>
                  </w:rPr>
                  <w:t>Inserte la calificación del ID-20.1</w:t>
                </w:r>
              </w:p>
            </w:tc>
          </w:sdtContent>
        </w:sdt>
        <w:sdt>
          <w:sdtPr>
            <w:rPr>
              <w:rFonts w:ascii="Calibri" w:eastAsia="Calibri" w:hAnsi="Calibri" w:cs="Calibri"/>
              <w:sz w:val="20"/>
              <w:szCs w:val="20"/>
            </w:rPr>
            <w:id w:val="-1565100420"/>
            <w:placeholder>
              <w:docPart w:val="4A4A56E1E77B4A68A44088F34E3B5BCA"/>
            </w:placeholder>
            <w15:dataBinding w:prefixMappings="xmlns:ns0='http://pefa.org/pefa-report-scores' " w:xpath="/ns0:Scores[1]/ns0:PI-20.1[1]/ns0:Description[1]" w:storeItemID="{D80D5892-CE0D-497C-ADDF-BB976C954640}"/>
          </w:sdtPr>
          <w:sdtEndPr/>
          <w:sdtContent>
            <w:tc>
              <w:tcPr>
                <w:tcW w:w="1350" w:type="dxa"/>
                <w:shd w:val="clear" w:color="auto" w:fill="auto"/>
              </w:tcPr>
              <w:p w14:paraId="2975DCCA" w14:textId="77777777" w:rsidR="00633674" w:rsidRPr="00F06ED0" w:rsidRDefault="00633674" w:rsidP="00EF5307">
                <w:pPr>
                  <w:spacing w:after="0" w:line="240" w:lineRule="auto"/>
                  <w:jc w:val="center"/>
                  <w:rPr>
                    <w:rFonts w:ascii="Calibri" w:eastAsia="Times New Roman" w:hAnsi="Calibri" w:cs="Calibri"/>
                    <w:sz w:val="18"/>
                  </w:rPr>
                </w:pPr>
                <w:r>
                  <w:rPr>
                    <w:rFonts w:ascii="Calibri" w:hAnsi="Calibri"/>
                    <w:sz w:val="20"/>
                  </w:rPr>
                  <w:t>Inserte un resumen del ID-20.1</w:t>
                </w:r>
              </w:p>
            </w:tc>
          </w:sdtContent>
        </w:sdt>
        <w:sdt>
          <w:sdtPr>
            <w:rPr>
              <w:rFonts w:ascii="Calibri" w:eastAsia="Calibri" w:hAnsi="Calibri" w:cs="Calibri"/>
              <w:sz w:val="20"/>
              <w:szCs w:val="20"/>
            </w:rPr>
            <w:id w:val="1711836449"/>
            <w:placeholder>
              <w:docPart w:val="7DD10442507B4D9DAF7DB42874E47217"/>
            </w:placeholder>
            <w15:dataBinding w:prefixMappings="xmlns:ns0='http://pefa.org/pefa-report-scores' " w:xpath="/ns0:Scores[1]/ns0:PI-20.1[1]/ns0:PreviousScore[1]" w:storeItemID="{D80D5892-CE0D-497C-ADDF-BB976C954640}"/>
          </w:sdtPr>
          <w:sdtEndPr/>
          <w:sdtContent>
            <w:tc>
              <w:tcPr>
                <w:tcW w:w="1382" w:type="dxa"/>
                <w:shd w:val="clear" w:color="auto" w:fill="auto"/>
                <w:vAlign w:val="center"/>
              </w:tcPr>
              <w:p w14:paraId="29A3F1E6" w14:textId="77777777" w:rsidR="00633674" w:rsidRPr="00F06ED0" w:rsidRDefault="00633674" w:rsidP="001A7E43">
                <w:pPr>
                  <w:spacing w:after="0" w:line="240" w:lineRule="auto"/>
                  <w:jc w:val="center"/>
                  <w:rPr>
                    <w:rFonts w:ascii="Calibri" w:eastAsia="Times New Roman" w:hAnsi="Calibri" w:cs="Calibri"/>
                    <w:sz w:val="18"/>
                  </w:rPr>
                </w:pPr>
                <w:r>
                  <w:rPr>
                    <w:rFonts w:ascii="Calibri" w:hAnsi="Calibri"/>
                    <w:sz w:val="20"/>
                  </w:rPr>
                  <w:t>Inserte la calificación anterior del ID-20.1</w:t>
                </w:r>
              </w:p>
            </w:tc>
          </w:sdtContent>
        </w:sdt>
        <w:tc>
          <w:tcPr>
            <w:tcW w:w="1408" w:type="dxa"/>
            <w:shd w:val="clear" w:color="auto" w:fill="auto"/>
            <w:hideMark/>
          </w:tcPr>
          <w:p w14:paraId="1183C718"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 </w:t>
            </w:r>
          </w:p>
        </w:tc>
      </w:tr>
      <w:tr w:rsidR="00633674" w:rsidRPr="00F06ED0" w14:paraId="4E9F7C24" w14:textId="77777777" w:rsidTr="00A71198">
        <w:trPr>
          <w:trHeight w:val="300"/>
        </w:trPr>
        <w:tc>
          <w:tcPr>
            <w:tcW w:w="760" w:type="dxa"/>
            <w:vMerge/>
            <w:shd w:val="clear" w:color="auto" w:fill="4FBBD3"/>
            <w:vAlign w:val="center"/>
            <w:hideMark/>
          </w:tcPr>
          <w:p w14:paraId="605F172D" w14:textId="77777777" w:rsidR="00633674" w:rsidRPr="00F06ED0" w:rsidRDefault="00633674" w:rsidP="00A71198">
            <w:pPr>
              <w:spacing w:after="0" w:line="240" w:lineRule="auto"/>
              <w:rPr>
                <w:rFonts w:ascii="Calibri" w:eastAsia="Times New Roman" w:hAnsi="Calibri" w:cs="Calibri"/>
                <w:b/>
                <w:bCs/>
                <w:color w:val="000000"/>
                <w:sz w:val="18"/>
                <w:szCs w:val="32"/>
                <w:lang w:eastAsia="es-ES"/>
              </w:rPr>
            </w:pPr>
          </w:p>
        </w:tc>
        <w:tc>
          <w:tcPr>
            <w:tcW w:w="760" w:type="dxa"/>
            <w:shd w:val="clear" w:color="auto" w:fill="4FBBD3"/>
            <w:hideMark/>
          </w:tcPr>
          <w:p w14:paraId="3B090C83" w14:textId="77777777" w:rsidR="00633674" w:rsidRPr="00F06ED0" w:rsidRDefault="00633674" w:rsidP="00A71198">
            <w:pPr>
              <w:spacing w:after="0" w:line="240" w:lineRule="auto"/>
              <w:jc w:val="both"/>
              <w:rPr>
                <w:rFonts w:ascii="Calibri" w:eastAsia="Times New Roman" w:hAnsi="Calibri" w:cs="Calibri"/>
                <w:b/>
                <w:bCs/>
                <w:sz w:val="18"/>
              </w:rPr>
            </w:pPr>
            <w:r>
              <w:rPr>
                <w:rFonts w:ascii="Calibri" w:hAnsi="Calibri"/>
                <w:b/>
                <w:sz w:val="18"/>
              </w:rPr>
              <w:t> </w:t>
            </w:r>
          </w:p>
        </w:tc>
        <w:tc>
          <w:tcPr>
            <w:tcW w:w="2350" w:type="dxa"/>
            <w:shd w:val="clear" w:color="auto" w:fill="4FBBD3"/>
            <w:hideMark/>
          </w:tcPr>
          <w:p w14:paraId="6531DE65"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2. Transferencia de los ingresos recaudados</w:t>
            </w:r>
          </w:p>
        </w:tc>
        <w:tc>
          <w:tcPr>
            <w:tcW w:w="1350" w:type="dxa"/>
            <w:shd w:val="clear" w:color="auto" w:fill="auto"/>
            <w:vAlign w:val="center"/>
            <w:hideMark/>
          </w:tcPr>
          <w:p w14:paraId="452DBC9B" w14:textId="3CC1F8C7"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2006627139"/>
                <w:placeholder>
                  <w:docPart w:val="2A8B7140FC0F421D9D88D1A6B32F526E"/>
                </w:placeholder>
                <w15:dataBinding w:prefixMappings="xmlns:ns0='http://pefa.org/pefa-report-scores' " w:xpath="/ns0:Scores[1]/ns0:PI-20.2[1]/ns0:Score[1]" w:storeItemID="{D80D5892-CE0D-497C-ADDF-BB976C954640}"/>
              </w:sdtPr>
              <w:sdtEndPr/>
              <w:sdtContent>
                <w:r w:rsidR="00633674">
                  <w:rPr>
                    <w:rFonts w:ascii="Calibri" w:hAnsi="Calibri"/>
                    <w:sz w:val="20"/>
                  </w:rPr>
                  <w:t>Inserte la calificación del ID-20.2</w:t>
                </w:r>
              </w:sdtContent>
            </w:sdt>
          </w:p>
        </w:tc>
        <w:tc>
          <w:tcPr>
            <w:tcW w:w="1350" w:type="dxa"/>
            <w:shd w:val="clear" w:color="auto" w:fill="auto"/>
            <w:hideMark/>
          </w:tcPr>
          <w:p w14:paraId="06A96014" w14:textId="7871BD9C" w:rsidR="00633674" w:rsidRPr="00F06ED0" w:rsidRDefault="004804D8" w:rsidP="00EF5307">
            <w:pPr>
              <w:spacing w:after="0" w:line="240" w:lineRule="auto"/>
              <w:jc w:val="center"/>
              <w:rPr>
                <w:rFonts w:ascii="Calibri" w:eastAsia="Times New Roman" w:hAnsi="Calibri" w:cs="Calibri"/>
                <w:sz w:val="18"/>
              </w:rPr>
            </w:pPr>
            <w:sdt>
              <w:sdtPr>
                <w:rPr>
                  <w:rFonts w:ascii="Calibri" w:eastAsia="Calibri" w:hAnsi="Calibri" w:cs="Calibri"/>
                  <w:sz w:val="20"/>
                  <w:szCs w:val="20"/>
                </w:rPr>
                <w:id w:val="-615917746"/>
                <w:placeholder>
                  <w:docPart w:val="8845FB21E3E449F084166971F3A35CD1"/>
                </w:placeholder>
                <w15:dataBinding w:prefixMappings="xmlns:ns0='http://pefa.org/pefa-report-scores' " w:xpath="/ns0:Scores[1]/ns0:PI-20.2[1]/ns0:Description[1]" w:storeItemID="{D80D5892-CE0D-497C-ADDF-BB976C954640}"/>
              </w:sdtPr>
              <w:sdtEndPr/>
              <w:sdtContent>
                <w:r w:rsidR="00633674">
                  <w:rPr>
                    <w:rFonts w:ascii="Calibri" w:hAnsi="Calibri"/>
                    <w:sz w:val="20"/>
                  </w:rPr>
                  <w:t>Inserte un resumen del ID-20.2</w:t>
                </w:r>
              </w:sdtContent>
            </w:sdt>
          </w:p>
        </w:tc>
        <w:tc>
          <w:tcPr>
            <w:tcW w:w="1382" w:type="dxa"/>
            <w:shd w:val="clear" w:color="auto" w:fill="auto"/>
            <w:vAlign w:val="center"/>
            <w:hideMark/>
          </w:tcPr>
          <w:p w14:paraId="2AD7839C" w14:textId="77777777"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558752522"/>
                <w:placeholder>
                  <w:docPart w:val="A159F86721DF41E8B4E0E037F599B278"/>
                </w:placeholder>
                <w15:dataBinding w:prefixMappings="xmlns:ns0='http://pefa.org/pefa-report-scores' " w:xpath="/ns0:Scores[1]/ns0:PI-20.2[1]/ns0:PreviousScore[1]" w:storeItemID="{D80D5892-CE0D-497C-ADDF-BB976C954640}"/>
              </w:sdtPr>
              <w:sdtEndPr/>
              <w:sdtContent>
                <w:r w:rsidR="00633674">
                  <w:rPr>
                    <w:rFonts w:ascii="Calibri" w:hAnsi="Calibri"/>
                    <w:sz w:val="20"/>
                  </w:rPr>
                  <w:t>Inserte la calificación anterior del ID-20.2</w:t>
                </w:r>
              </w:sdtContent>
            </w:sdt>
          </w:p>
        </w:tc>
        <w:tc>
          <w:tcPr>
            <w:tcW w:w="1408" w:type="dxa"/>
            <w:shd w:val="clear" w:color="auto" w:fill="auto"/>
            <w:hideMark/>
          </w:tcPr>
          <w:p w14:paraId="28E0AED2"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 </w:t>
            </w:r>
          </w:p>
        </w:tc>
      </w:tr>
      <w:tr w:rsidR="00633674" w:rsidRPr="00F06ED0" w14:paraId="13A77966" w14:textId="77777777" w:rsidTr="00A71198">
        <w:trPr>
          <w:trHeight w:val="300"/>
        </w:trPr>
        <w:tc>
          <w:tcPr>
            <w:tcW w:w="760" w:type="dxa"/>
            <w:vMerge/>
            <w:shd w:val="clear" w:color="auto" w:fill="4FBBD3"/>
            <w:vAlign w:val="center"/>
            <w:hideMark/>
          </w:tcPr>
          <w:p w14:paraId="576A405A" w14:textId="77777777" w:rsidR="00633674" w:rsidRPr="00F06ED0" w:rsidRDefault="00633674" w:rsidP="00A71198">
            <w:pPr>
              <w:spacing w:after="0" w:line="240" w:lineRule="auto"/>
              <w:rPr>
                <w:rFonts w:ascii="Calibri" w:eastAsia="Times New Roman" w:hAnsi="Calibri" w:cs="Calibri"/>
                <w:b/>
                <w:bCs/>
                <w:color w:val="000000"/>
                <w:sz w:val="18"/>
                <w:szCs w:val="32"/>
                <w:lang w:eastAsia="es-ES"/>
              </w:rPr>
            </w:pPr>
          </w:p>
        </w:tc>
        <w:tc>
          <w:tcPr>
            <w:tcW w:w="760" w:type="dxa"/>
            <w:shd w:val="clear" w:color="auto" w:fill="4FBBD3"/>
            <w:hideMark/>
          </w:tcPr>
          <w:p w14:paraId="22339D48" w14:textId="77777777" w:rsidR="00633674" w:rsidRPr="00F06ED0" w:rsidRDefault="00633674" w:rsidP="00A71198">
            <w:pPr>
              <w:spacing w:after="0" w:line="240" w:lineRule="auto"/>
              <w:jc w:val="both"/>
              <w:rPr>
                <w:rFonts w:ascii="Calibri" w:eastAsia="Times New Roman" w:hAnsi="Calibri" w:cs="Calibri"/>
                <w:b/>
                <w:bCs/>
                <w:sz w:val="18"/>
              </w:rPr>
            </w:pPr>
            <w:r>
              <w:rPr>
                <w:rFonts w:ascii="Calibri" w:hAnsi="Calibri"/>
                <w:b/>
                <w:sz w:val="18"/>
              </w:rPr>
              <w:t> </w:t>
            </w:r>
          </w:p>
        </w:tc>
        <w:tc>
          <w:tcPr>
            <w:tcW w:w="2350" w:type="dxa"/>
            <w:shd w:val="clear" w:color="auto" w:fill="4FBBD3"/>
            <w:hideMark/>
          </w:tcPr>
          <w:p w14:paraId="31258BCE" w14:textId="62371DE3" w:rsidR="00633674" w:rsidRPr="00F06ED0" w:rsidRDefault="00633674" w:rsidP="00A71198">
            <w:pPr>
              <w:spacing w:after="0" w:line="240" w:lineRule="auto"/>
              <w:rPr>
                <w:rFonts w:ascii="Calibri" w:eastAsia="Times New Roman" w:hAnsi="Calibri" w:cs="Calibri"/>
                <w:sz w:val="18"/>
              </w:rPr>
            </w:pPr>
            <w:r>
              <w:rPr>
                <w:rFonts w:ascii="Calibri" w:hAnsi="Calibri"/>
                <w:sz w:val="18"/>
              </w:rPr>
              <w:t>3. Conciliación de cuentas sobre ingresos</w:t>
            </w:r>
          </w:p>
        </w:tc>
        <w:tc>
          <w:tcPr>
            <w:tcW w:w="1350" w:type="dxa"/>
            <w:shd w:val="clear" w:color="auto" w:fill="auto"/>
            <w:vAlign w:val="center"/>
            <w:hideMark/>
          </w:tcPr>
          <w:p w14:paraId="08711D9B" w14:textId="445F13D3"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1167437220"/>
                <w:placeholder>
                  <w:docPart w:val="62E4AAAC66264946830F8161DE5D4775"/>
                </w:placeholder>
                <w15:dataBinding w:prefixMappings="xmlns:ns0='http://pefa.org/pefa-report-scores' " w:xpath="/ns0:Scores[1]/ns0:PI-20.3[1]/ns0:Score[1]" w:storeItemID="{D80D5892-CE0D-497C-ADDF-BB976C954640}"/>
              </w:sdtPr>
              <w:sdtEndPr/>
              <w:sdtContent>
                <w:r w:rsidR="00633674">
                  <w:rPr>
                    <w:rFonts w:ascii="Calibri" w:hAnsi="Calibri"/>
                    <w:sz w:val="20"/>
                  </w:rPr>
                  <w:t>Inserte la calificación del ID-20.3</w:t>
                </w:r>
              </w:sdtContent>
            </w:sdt>
          </w:p>
        </w:tc>
        <w:tc>
          <w:tcPr>
            <w:tcW w:w="1350" w:type="dxa"/>
            <w:shd w:val="clear" w:color="auto" w:fill="auto"/>
            <w:hideMark/>
          </w:tcPr>
          <w:p w14:paraId="76896686" w14:textId="2C68758D" w:rsidR="00633674" w:rsidRPr="00F06ED0" w:rsidRDefault="004804D8" w:rsidP="00EF5307">
            <w:pPr>
              <w:spacing w:after="0" w:line="240" w:lineRule="auto"/>
              <w:jc w:val="center"/>
              <w:rPr>
                <w:rFonts w:ascii="Calibri" w:eastAsia="Times New Roman" w:hAnsi="Calibri" w:cs="Calibri"/>
                <w:sz w:val="18"/>
              </w:rPr>
            </w:pPr>
            <w:sdt>
              <w:sdtPr>
                <w:rPr>
                  <w:rFonts w:ascii="Calibri" w:eastAsia="Calibri" w:hAnsi="Calibri" w:cs="Calibri"/>
                  <w:sz w:val="20"/>
                  <w:szCs w:val="20"/>
                </w:rPr>
                <w:id w:val="-2131076362"/>
                <w:placeholder>
                  <w:docPart w:val="7C2A32BE9B3A45A386891848F9CCE834"/>
                </w:placeholder>
                <w15:dataBinding w:prefixMappings="xmlns:ns0='http://pefa.org/pefa-report-scores' " w:xpath="/ns0:Scores[1]/ns0:PI-20.3[1]/ns0:Description[1]" w:storeItemID="{D80D5892-CE0D-497C-ADDF-BB976C954640}"/>
              </w:sdtPr>
              <w:sdtEndPr/>
              <w:sdtContent>
                <w:r w:rsidR="00633674">
                  <w:rPr>
                    <w:rFonts w:ascii="Calibri" w:hAnsi="Calibri"/>
                    <w:sz w:val="20"/>
                  </w:rPr>
                  <w:t>Inserte un resumen del ID-20.3</w:t>
                </w:r>
              </w:sdtContent>
            </w:sdt>
          </w:p>
        </w:tc>
        <w:tc>
          <w:tcPr>
            <w:tcW w:w="1382" w:type="dxa"/>
            <w:shd w:val="clear" w:color="auto" w:fill="auto"/>
            <w:vAlign w:val="center"/>
            <w:hideMark/>
          </w:tcPr>
          <w:p w14:paraId="102F0AC2" w14:textId="18B1DAE5"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1258640148"/>
                <w:placeholder>
                  <w:docPart w:val="6A75A8501E9648919996041F5F636176"/>
                </w:placeholder>
                <w15:dataBinding w:prefixMappings="xmlns:ns0='http://pefa.org/pefa-report-scores' " w:xpath="/ns0:Scores[1]/ns0:PI-20.3[1]/ns0:PreviousScore[1]" w:storeItemID="{D80D5892-CE0D-497C-ADDF-BB976C954640}"/>
              </w:sdtPr>
              <w:sdtEndPr/>
              <w:sdtContent>
                <w:r w:rsidR="00633674">
                  <w:rPr>
                    <w:rFonts w:ascii="Calibri" w:hAnsi="Calibri"/>
                    <w:sz w:val="20"/>
                  </w:rPr>
                  <w:t>Inserte la calificación anterior del ID-20.3</w:t>
                </w:r>
              </w:sdtContent>
            </w:sdt>
          </w:p>
        </w:tc>
        <w:tc>
          <w:tcPr>
            <w:tcW w:w="1408" w:type="dxa"/>
            <w:shd w:val="clear" w:color="auto" w:fill="auto"/>
            <w:hideMark/>
          </w:tcPr>
          <w:p w14:paraId="77BC737D"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 </w:t>
            </w:r>
          </w:p>
        </w:tc>
      </w:tr>
      <w:tr w:rsidR="00633674" w:rsidRPr="00F06ED0" w14:paraId="5E2EAF58" w14:textId="77777777" w:rsidTr="00A71198">
        <w:trPr>
          <w:trHeight w:val="300"/>
        </w:trPr>
        <w:tc>
          <w:tcPr>
            <w:tcW w:w="760" w:type="dxa"/>
            <w:vMerge/>
            <w:shd w:val="clear" w:color="auto" w:fill="4FBBD3"/>
            <w:vAlign w:val="center"/>
            <w:hideMark/>
          </w:tcPr>
          <w:p w14:paraId="1AE9029E" w14:textId="77777777" w:rsidR="00633674" w:rsidRPr="00F06ED0" w:rsidRDefault="00633674" w:rsidP="00A71198">
            <w:pPr>
              <w:spacing w:after="0" w:line="240" w:lineRule="auto"/>
              <w:rPr>
                <w:rFonts w:ascii="Calibri" w:eastAsia="Times New Roman" w:hAnsi="Calibri" w:cs="Calibri"/>
                <w:b/>
                <w:bCs/>
                <w:color w:val="000000"/>
                <w:sz w:val="18"/>
                <w:szCs w:val="32"/>
                <w:lang w:eastAsia="es-ES"/>
              </w:rPr>
            </w:pPr>
          </w:p>
        </w:tc>
        <w:tc>
          <w:tcPr>
            <w:tcW w:w="760" w:type="dxa"/>
            <w:shd w:val="clear" w:color="auto" w:fill="4FBBD3"/>
            <w:hideMark/>
          </w:tcPr>
          <w:p w14:paraId="78162297" w14:textId="77777777" w:rsidR="00633674" w:rsidRPr="00F06ED0" w:rsidRDefault="00633674" w:rsidP="00A71198">
            <w:pPr>
              <w:spacing w:after="0" w:line="240" w:lineRule="auto"/>
              <w:jc w:val="both"/>
              <w:rPr>
                <w:rFonts w:ascii="Calibri" w:eastAsia="Times New Roman" w:hAnsi="Calibri" w:cs="Calibri"/>
                <w:b/>
                <w:bCs/>
                <w:sz w:val="18"/>
              </w:rPr>
            </w:pPr>
            <w:r>
              <w:rPr>
                <w:rFonts w:ascii="Calibri" w:hAnsi="Calibri"/>
                <w:b/>
                <w:sz w:val="18"/>
              </w:rPr>
              <w:t>ID-21</w:t>
            </w:r>
          </w:p>
        </w:tc>
        <w:tc>
          <w:tcPr>
            <w:tcW w:w="2350" w:type="dxa"/>
            <w:shd w:val="clear" w:color="auto" w:fill="4FBBD3"/>
            <w:hideMark/>
          </w:tcPr>
          <w:p w14:paraId="0439E7BB" w14:textId="77777777" w:rsidR="00633674" w:rsidRPr="00F06ED0" w:rsidRDefault="00633674" w:rsidP="00A71198">
            <w:pPr>
              <w:spacing w:after="0" w:line="240" w:lineRule="auto"/>
              <w:jc w:val="both"/>
              <w:rPr>
                <w:rFonts w:ascii="Calibri" w:eastAsia="Times New Roman" w:hAnsi="Calibri" w:cs="Calibri"/>
                <w:b/>
                <w:bCs/>
                <w:sz w:val="18"/>
              </w:rPr>
            </w:pPr>
            <w:r>
              <w:rPr>
                <w:rFonts w:ascii="Calibri" w:hAnsi="Calibri"/>
                <w:b/>
                <w:sz w:val="18"/>
              </w:rPr>
              <w:t>Previsibilidad de la asignación de recursos durante el ejercicio en curso</w:t>
            </w:r>
          </w:p>
        </w:tc>
        <w:tc>
          <w:tcPr>
            <w:tcW w:w="1350" w:type="dxa"/>
            <w:shd w:val="clear" w:color="auto" w:fill="auto"/>
            <w:vAlign w:val="center"/>
            <w:hideMark/>
          </w:tcPr>
          <w:p w14:paraId="3C7BA190" w14:textId="7A2752D6" w:rsidR="00633674" w:rsidRPr="00F06ED0" w:rsidRDefault="004804D8" w:rsidP="001A7E43">
            <w:pPr>
              <w:spacing w:after="0" w:line="240" w:lineRule="auto"/>
              <w:jc w:val="center"/>
              <w:rPr>
                <w:rFonts w:ascii="Calibri" w:eastAsia="Times New Roman" w:hAnsi="Calibri" w:cs="Calibri"/>
                <w:b/>
                <w:bCs/>
                <w:sz w:val="18"/>
              </w:rPr>
            </w:pPr>
            <w:sdt>
              <w:sdtPr>
                <w:rPr>
                  <w:rFonts w:ascii="Calibri" w:eastAsia="Calibri" w:hAnsi="Calibri" w:cs="Calibri"/>
                  <w:b/>
                  <w:sz w:val="20"/>
                  <w:szCs w:val="20"/>
                </w:rPr>
                <w:id w:val="363641518"/>
                <w:placeholder>
                  <w:docPart w:val="25CCCC95802642F9A85FFF6712F20B33"/>
                </w:placeholder>
                <w15:dataBinding w:prefixMappings="xmlns:ns0='http://pefa.org/pefa-report-scores' " w:xpath="/ns0:Scores[1]/ns0:PI-21[1]/ns0:Score[1]" w:storeItemID="{D80D5892-CE0D-497C-ADDF-BB976C954640}"/>
              </w:sdtPr>
              <w:sdtEndPr/>
              <w:sdtContent>
                <w:r w:rsidR="00633674">
                  <w:rPr>
                    <w:rFonts w:ascii="Calibri" w:hAnsi="Calibri"/>
                    <w:b/>
                    <w:sz w:val="20"/>
                  </w:rPr>
                  <w:t>Inserte la calificación global del ID-21</w:t>
                </w:r>
              </w:sdtContent>
            </w:sdt>
          </w:p>
        </w:tc>
        <w:tc>
          <w:tcPr>
            <w:tcW w:w="1350" w:type="dxa"/>
            <w:shd w:val="clear" w:color="auto" w:fill="auto"/>
            <w:hideMark/>
          </w:tcPr>
          <w:p w14:paraId="6DF1E6BA" w14:textId="46B370EC" w:rsidR="00633674" w:rsidRPr="00F06ED0" w:rsidRDefault="00633674" w:rsidP="00EF5307">
            <w:pPr>
              <w:spacing w:after="0" w:line="240" w:lineRule="auto"/>
              <w:jc w:val="center"/>
              <w:rPr>
                <w:rFonts w:ascii="Calibri" w:eastAsia="Times New Roman" w:hAnsi="Calibri" w:cs="Calibri"/>
                <w:b/>
                <w:bCs/>
                <w:sz w:val="18"/>
              </w:rPr>
            </w:pPr>
          </w:p>
        </w:tc>
        <w:tc>
          <w:tcPr>
            <w:tcW w:w="1382" w:type="dxa"/>
            <w:shd w:val="clear" w:color="auto" w:fill="auto"/>
            <w:vAlign w:val="center"/>
            <w:hideMark/>
          </w:tcPr>
          <w:p w14:paraId="742D7078" w14:textId="6CFFE3D3" w:rsidR="00633674" w:rsidRPr="00F06ED0" w:rsidRDefault="004804D8" w:rsidP="001A7E43">
            <w:pPr>
              <w:spacing w:after="0" w:line="240" w:lineRule="auto"/>
              <w:jc w:val="center"/>
              <w:rPr>
                <w:rFonts w:ascii="Calibri" w:eastAsia="Times New Roman" w:hAnsi="Calibri" w:cs="Calibri"/>
                <w:b/>
                <w:bCs/>
                <w:sz w:val="18"/>
              </w:rPr>
            </w:pPr>
            <w:sdt>
              <w:sdtPr>
                <w:rPr>
                  <w:rFonts w:ascii="Calibri" w:eastAsia="Calibri" w:hAnsi="Calibri" w:cs="Calibri"/>
                  <w:b/>
                  <w:sz w:val="20"/>
                  <w:szCs w:val="20"/>
                </w:rPr>
                <w:id w:val="-602726570"/>
                <w:placeholder>
                  <w:docPart w:val="00DB53D4174443B7A0497FF42181BAD4"/>
                </w:placeholder>
                <w15:dataBinding w:prefixMappings="xmlns:ns0='http://pefa.org/pefa-report-scores' " w:xpath="/ns0:Scores[1]/ns0:PI-21[1]/ns0:PreviousScore[1]" w:storeItemID="{D80D5892-CE0D-497C-ADDF-BB976C954640}"/>
              </w:sdtPr>
              <w:sdtEndPr/>
              <w:sdtContent>
                <w:r w:rsidR="00633674">
                  <w:rPr>
                    <w:rFonts w:ascii="Calibri" w:hAnsi="Calibri"/>
                    <w:b/>
                    <w:sz w:val="20"/>
                  </w:rPr>
                  <w:t>Inserte la calificación global anterior del ID-21</w:t>
                </w:r>
              </w:sdtContent>
            </w:sdt>
          </w:p>
        </w:tc>
        <w:tc>
          <w:tcPr>
            <w:tcW w:w="1408" w:type="dxa"/>
            <w:shd w:val="clear" w:color="auto" w:fill="auto"/>
            <w:hideMark/>
          </w:tcPr>
          <w:p w14:paraId="0E409206" w14:textId="77777777" w:rsidR="00633674" w:rsidRPr="00F06ED0" w:rsidRDefault="00633674" w:rsidP="00A71198">
            <w:pPr>
              <w:spacing w:after="0" w:line="240" w:lineRule="auto"/>
              <w:rPr>
                <w:rFonts w:ascii="Calibri" w:eastAsia="Times New Roman" w:hAnsi="Calibri" w:cs="Calibri"/>
                <w:b/>
                <w:bCs/>
                <w:sz w:val="18"/>
              </w:rPr>
            </w:pPr>
            <w:r>
              <w:rPr>
                <w:rFonts w:ascii="Calibri" w:hAnsi="Calibri"/>
                <w:b/>
                <w:sz w:val="18"/>
              </w:rPr>
              <w:t> </w:t>
            </w:r>
          </w:p>
        </w:tc>
      </w:tr>
      <w:tr w:rsidR="00633674" w:rsidRPr="00F06ED0" w14:paraId="1979798B" w14:textId="77777777" w:rsidTr="00A71198">
        <w:trPr>
          <w:trHeight w:val="300"/>
        </w:trPr>
        <w:tc>
          <w:tcPr>
            <w:tcW w:w="760" w:type="dxa"/>
            <w:vMerge/>
            <w:shd w:val="clear" w:color="auto" w:fill="4FBBD3"/>
            <w:vAlign w:val="center"/>
            <w:hideMark/>
          </w:tcPr>
          <w:p w14:paraId="4009A187" w14:textId="77777777" w:rsidR="00633674" w:rsidRPr="00F06ED0" w:rsidRDefault="00633674" w:rsidP="00A71198">
            <w:pPr>
              <w:spacing w:after="0" w:line="240" w:lineRule="auto"/>
              <w:rPr>
                <w:rFonts w:ascii="Calibri" w:eastAsia="Times New Roman" w:hAnsi="Calibri" w:cs="Calibri"/>
                <w:b/>
                <w:bCs/>
                <w:color w:val="000000"/>
                <w:sz w:val="18"/>
                <w:szCs w:val="32"/>
                <w:lang w:eastAsia="es-ES"/>
              </w:rPr>
            </w:pPr>
          </w:p>
        </w:tc>
        <w:tc>
          <w:tcPr>
            <w:tcW w:w="760" w:type="dxa"/>
            <w:shd w:val="clear" w:color="auto" w:fill="4FBBD3"/>
            <w:hideMark/>
          </w:tcPr>
          <w:p w14:paraId="4C869AB9" w14:textId="77777777" w:rsidR="00633674" w:rsidRPr="00F06ED0" w:rsidRDefault="00633674" w:rsidP="00A71198">
            <w:pPr>
              <w:spacing w:after="0" w:line="240" w:lineRule="auto"/>
              <w:jc w:val="both"/>
              <w:rPr>
                <w:rFonts w:ascii="Calibri" w:eastAsia="Times New Roman" w:hAnsi="Calibri" w:cs="Calibri"/>
                <w:b/>
                <w:bCs/>
                <w:sz w:val="18"/>
              </w:rPr>
            </w:pPr>
            <w:r>
              <w:rPr>
                <w:rFonts w:ascii="Calibri" w:hAnsi="Calibri"/>
                <w:b/>
                <w:sz w:val="18"/>
              </w:rPr>
              <w:t> </w:t>
            </w:r>
          </w:p>
        </w:tc>
        <w:tc>
          <w:tcPr>
            <w:tcW w:w="2350" w:type="dxa"/>
            <w:shd w:val="clear" w:color="auto" w:fill="4FBBD3"/>
            <w:hideMark/>
          </w:tcPr>
          <w:p w14:paraId="62EA8D83"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1. Consolidación de los saldos de caja</w:t>
            </w:r>
          </w:p>
        </w:tc>
        <w:tc>
          <w:tcPr>
            <w:tcW w:w="1350" w:type="dxa"/>
            <w:shd w:val="clear" w:color="auto" w:fill="auto"/>
            <w:vAlign w:val="center"/>
            <w:hideMark/>
          </w:tcPr>
          <w:p w14:paraId="5B43C06B" w14:textId="0158EF56"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295953625"/>
                <w:placeholder>
                  <w:docPart w:val="510AFEA984F24E41A86850DC72FA52D2"/>
                </w:placeholder>
                <w15:dataBinding w:prefixMappings="xmlns:ns0='http://pefa.org/pefa-report-scores' " w:xpath="/ns0:Scores[1]/ns0:PI-21.1[1]/ns0:Score[1]" w:storeItemID="{D80D5892-CE0D-497C-ADDF-BB976C954640}"/>
              </w:sdtPr>
              <w:sdtEndPr/>
              <w:sdtContent>
                <w:r w:rsidR="00633674">
                  <w:rPr>
                    <w:rFonts w:ascii="Calibri" w:hAnsi="Calibri"/>
                    <w:sz w:val="20"/>
                  </w:rPr>
                  <w:t>Inserte la calificación del ID-21.1</w:t>
                </w:r>
              </w:sdtContent>
            </w:sdt>
          </w:p>
        </w:tc>
        <w:tc>
          <w:tcPr>
            <w:tcW w:w="1350" w:type="dxa"/>
            <w:shd w:val="clear" w:color="auto" w:fill="auto"/>
            <w:hideMark/>
          </w:tcPr>
          <w:p w14:paraId="51399CF1" w14:textId="02D66D21" w:rsidR="00633674" w:rsidRPr="00F06ED0" w:rsidRDefault="004804D8" w:rsidP="00EF5307">
            <w:pPr>
              <w:spacing w:after="0" w:line="240" w:lineRule="auto"/>
              <w:jc w:val="center"/>
              <w:rPr>
                <w:rFonts w:ascii="Calibri" w:eastAsia="Times New Roman" w:hAnsi="Calibri" w:cs="Calibri"/>
                <w:sz w:val="18"/>
              </w:rPr>
            </w:pPr>
            <w:sdt>
              <w:sdtPr>
                <w:rPr>
                  <w:rFonts w:ascii="Calibri" w:eastAsia="Calibri" w:hAnsi="Calibri" w:cs="Calibri"/>
                  <w:sz w:val="20"/>
                  <w:szCs w:val="20"/>
                </w:rPr>
                <w:id w:val="-2106635474"/>
                <w:placeholder>
                  <w:docPart w:val="E7FC0DFA997C4C648467C6426AFFE49F"/>
                </w:placeholder>
                <w15:dataBinding w:prefixMappings="xmlns:ns0='http://pefa.org/pefa-report-scores' " w:xpath="/ns0:Scores[1]/ns0:PI-21.1[1]/ns0:Description[1]" w:storeItemID="{D80D5892-CE0D-497C-ADDF-BB976C954640}"/>
              </w:sdtPr>
              <w:sdtEndPr/>
              <w:sdtContent>
                <w:r w:rsidR="00633674">
                  <w:rPr>
                    <w:rFonts w:ascii="Calibri" w:hAnsi="Calibri"/>
                    <w:sz w:val="20"/>
                  </w:rPr>
                  <w:t>Inserte un resumen del ID-21.1</w:t>
                </w:r>
              </w:sdtContent>
            </w:sdt>
          </w:p>
        </w:tc>
        <w:tc>
          <w:tcPr>
            <w:tcW w:w="1382" w:type="dxa"/>
            <w:shd w:val="clear" w:color="auto" w:fill="auto"/>
            <w:vAlign w:val="center"/>
            <w:hideMark/>
          </w:tcPr>
          <w:p w14:paraId="2A469BC0" w14:textId="3D9D4B99"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1045837751"/>
                <w:placeholder>
                  <w:docPart w:val="16BC84DE6D7C4ED293A0DDEAE0ACEDE0"/>
                </w:placeholder>
                <w15:dataBinding w:prefixMappings="xmlns:ns0='http://pefa.org/pefa-report-scores' " w:xpath="/ns0:Scores[1]/ns0:PI-21.1[1]/ns0:PreviousScore[1]" w:storeItemID="{D80D5892-CE0D-497C-ADDF-BB976C954640}"/>
              </w:sdtPr>
              <w:sdtEndPr/>
              <w:sdtContent>
                <w:r w:rsidR="00633674">
                  <w:rPr>
                    <w:rFonts w:ascii="Calibri" w:hAnsi="Calibri"/>
                    <w:sz w:val="20"/>
                  </w:rPr>
                  <w:t>Inserte la calificación anterior del ID-21.1</w:t>
                </w:r>
              </w:sdtContent>
            </w:sdt>
          </w:p>
        </w:tc>
        <w:tc>
          <w:tcPr>
            <w:tcW w:w="1408" w:type="dxa"/>
            <w:shd w:val="clear" w:color="auto" w:fill="auto"/>
            <w:hideMark/>
          </w:tcPr>
          <w:p w14:paraId="71D1D230"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 </w:t>
            </w:r>
          </w:p>
        </w:tc>
      </w:tr>
      <w:tr w:rsidR="00633674" w:rsidRPr="00F06ED0" w14:paraId="6CB430E3" w14:textId="77777777" w:rsidTr="00A71198">
        <w:trPr>
          <w:trHeight w:val="300"/>
        </w:trPr>
        <w:tc>
          <w:tcPr>
            <w:tcW w:w="760" w:type="dxa"/>
            <w:vMerge/>
            <w:shd w:val="clear" w:color="auto" w:fill="4FBBD3"/>
            <w:vAlign w:val="center"/>
            <w:hideMark/>
          </w:tcPr>
          <w:p w14:paraId="643897F2" w14:textId="77777777" w:rsidR="00633674" w:rsidRPr="00F06ED0" w:rsidRDefault="00633674" w:rsidP="00A71198">
            <w:pPr>
              <w:spacing w:after="0" w:line="240" w:lineRule="auto"/>
              <w:rPr>
                <w:rFonts w:ascii="Calibri" w:eastAsia="Times New Roman" w:hAnsi="Calibri" w:cs="Calibri"/>
                <w:b/>
                <w:bCs/>
                <w:color w:val="000000"/>
                <w:sz w:val="18"/>
                <w:szCs w:val="32"/>
                <w:lang w:eastAsia="es-ES"/>
              </w:rPr>
            </w:pPr>
          </w:p>
        </w:tc>
        <w:tc>
          <w:tcPr>
            <w:tcW w:w="760" w:type="dxa"/>
            <w:shd w:val="clear" w:color="auto" w:fill="4FBBD3"/>
            <w:hideMark/>
          </w:tcPr>
          <w:p w14:paraId="6A29FF92" w14:textId="77777777" w:rsidR="00633674" w:rsidRPr="00F06ED0" w:rsidRDefault="00633674" w:rsidP="00A71198">
            <w:pPr>
              <w:spacing w:after="0" w:line="240" w:lineRule="auto"/>
              <w:jc w:val="both"/>
              <w:rPr>
                <w:rFonts w:ascii="Calibri" w:eastAsia="Times New Roman" w:hAnsi="Calibri" w:cs="Calibri"/>
                <w:b/>
                <w:bCs/>
                <w:sz w:val="18"/>
              </w:rPr>
            </w:pPr>
            <w:r>
              <w:rPr>
                <w:rFonts w:ascii="Calibri" w:hAnsi="Calibri"/>
                <w:b/>
                <w:sz w:val="18"/>
              </w:rPr>
              <w:t> </w:t>
            </w:r>
          </w:p>
        </w:tc>
        <w:tc>
          <w:tcPr>
            <w:tcW w:w="2350" w:type="dxa"/>
            <w:shd w:val="clear" w:color="auto" w:fill="4FBBD3"/>
            <w:hideMark/>
          </w:tcPr>
          <w:p w14:paraId="683E6A04"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2. Previsiones y seguimiento sobre la disponibilidad de efectivo</w:t>
            </w:r>
          </w:p>
        </w:tc>
        <w:tc>
          <w:tcPr>
            <w:tcW w:w="1350" w:type="dxa"/>
            <w:shd w:val="clear" w:color="auto" w:fill="auto"/>
            <w:vAlign w:val="center"/>
            <w:hideMark/>
          </w:tcPr>
          <w:p w14:paraId="3D75FD76" w14:textId="4AE9F7C6"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1506732240"/>
                <w:placeholder>
                  <w:docPart w:val="0BA63F9FEE2B4A79A888F90C8594F4C5"/>
                </w:placeholder>
                <w15:dataBinding w:prefixMappings="xmlns:ns0='http://pefa.org/pefa-report-scores' " w:xpath="/ns0:Scores[1]/ns0:PI-21.2[1]/ns0:Score[1]" w:storeItemID="{D80D5892-CE0D-497C-ADDF-BB976C954640}"/>
              </w:sdtPr>
              <w:sdtEndPr/>
              <w:sdtContent>
                <w:r w:rsidR="00633674">
                  <w:rPr>
                    <w:rFonts w:ascii="Calibri" w:hAnsi="Calibri"/>
                    <w:sz w:val="20"/>
                  </w:rPr>
                  <w:t>Inserte la calificación del ID-21.2</w:t>
                </w:r>
              </w:sdtContent>
            </w:sdt>
          </w:p>
        </w:tc>
        <w:tc>
          <w:tcPr>
            <w:tcW w:w="1350" w:type="dxa"/>
            <w:shd w:val="clear" w:color="auto" w:fill="auto"/>
            <w:hideMark/>
          </w:tcPr>
          <w:p w14:paraId="728961D2" w14:textId="081B8010" w:rsidR="00633674" w:rsidRPr="00F06ED0" w:rsidRDefault="004804D8" w:rsidP="00EF5307">
            <w:pPr>
              <w:spacing w:after="0" w:line="240" w:lineRule="auto"/>
              <w:jc w:val="center"/>
              <w:rPr>
                <w:rFonts w:ascii="Calibri" w:eastAsia="Times New Roman" w:hAnsi="Calibri" w:cs="Calibri"/>
                <w:sz w:val="18"/>
              </w:rPr>
            </w:pPr>
            <w:sdt>
              <w:sdtPr>
                <w:rPr>
                  <w:rFonts w:ascii="Calibri" w:eastAsia="Calibri" w:hAnsi="Calibri" w:cs="Calibri"/>
                  <w:sz w:val="20"/>
                  <w:szCs w:val="20"/>
                </w:rPr>
                <w:id w:val="-2103090955"/>
                <w:placeholder>
                  <w:docPart w:val="AF847030FEFD411A919EC933F137E859"/>
                </w:placeholder>
                <w15:dataBinding w:prefixMappings="xmlns:ns0='http://pefa.org/pefa-report-scores' " w:xpath="/ns0:Scores[1]/ns0:PI-21.2[1]/ns0:Description[1]" w:storeItemID="{D80D5892-CE0D-497C-ADDF-BB976C954640}"/>
              </w:sdtPr>
              <w:sdtEndPr/>
              <w:sdtContent>
                <w:r w:rsidR="00633674">
                  <w:rPr>
                    <w:rFonts w:ascii="Calibri" w:hAnsi="Calibri"/>
                    <w:sz w:val="20"/>
                  </w:rPr>
                  <w:t>Inserte un resumen del ID-21.2</w:t>
                </w:r>
              </w:sdtContent>
            </w:sdt>
          </w:p>
        </w:tc>
        <w:tc>
          <w:tcPr>
            <w:tcW w:w="1382" w:type="dxa"/>
            <w:shd w:val="clear" w:color="auto" w:fill="auto"/>
            <w:vAlign w:val="center"/>
            <w:hideMark/>
          </w:tcPr>
          <w:p w14:paraId="1B7A99D8" w14:textId="35789758"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1762981834"/>
                <w:placeholder>
                  <w:docPart w:val="73D2F4F4E8B74397A0918AFC90A8DD2C"/>
                </w:placeholder>
                <w15:dataBinding w:prefixMappings="xmlns:ns0='http://pefa.org/pefa-report-scores' " w:xpath="/ns0:Scores[1]/ns0:PI-21.2[1]/ns0:PreviousScore[1]" w:storeItemID="{D80D5892-CE0D-497C-ADDF-BB976C954640}"/>
              </w:sdtPr>
              <w:sdtEndPr/>
              <w:sdtContent>
                <w:r w:rsidR="00633674">
                  <w:rPr>
                    <w:rFonts w:ascii="Calibri" w:hAnsi="Calibri"/>
                    <w:sz w:val="20"/>
                  </w:rPr>
                  <w:t>Inserte la calificación anterior del ID-21.2</w:t>
                </w:r>
              </w:sdtContent>
            </w:sdt>
          </w:p>
        </w:tc>
        <w:tc>
          <w:tcPr>
            <w:tcW w:w="1408" w:type="dxa"/>
            <w:shd w:val="clear" w:color="auto" w:fill="auto"/>
            <w:hideMark/>
          </w:tcPr>
          <w:p w14:paraId="496CC451"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 </w:t>
            </w:r>
          </w:p>
        </w:tc>
      </w:tr>
      <w:tr w:rsidR="00633674" w:rsidRPr="00F06ED0" w14:paraId="3623B38F" w14:textId="77777777" w:rsidTr="00A71198">
        <w:trPr>
          <w:trHeight w:val="300"/>
        </w:trPr>
        <w:tc>
          <w:tcPr>
            <w:tcW w:w="760" w:type="dxa"/>
            <w:vMerge/>
            <w:shd w:val="clear" w:color="auto" w:fill="4FBBD3"/>
            <w:vAlign w:val="center"/>
            <w:hideMark/>
          </w:tcPr>
          <w:p w14:paraId="57C47005" w14:textId="77777777" w:rsidR="00633674" w:rsidRPr="00F06ED0" w:rsidRDefault="00633674" w:rsidP="00A71198">
            <w:pPr>
              <w:spacing w:after="0" w:line="240" w:lineRule="auto"/>
              <w:rPr>
                <w:rFonts w:ascii="Calibri" w:eastAsia="Times New Roman" w:hAnsi="Calibri" w:cs="Calibri"/>
                <w:b/>
                <w:bCs/>
                <w:color w:val="000000"/>
                <w:sz w:val="18"/>
                <w:szCs w:val="32"/>
                <w:lang w:eastAsia="es-ES"/>
              </w:rPr>
            </w:pPr>
          </w:p>
        </w:tc>
        <w:tc>
          <w:tcPr>
            <w:tcW w:w="760" w:type="dxa"/>
            <w:shd w:val="clear" w:color="auto" w:fill="4FBBD3"/>
            <w:hideMark/>
          </w:tcPr>
          <w:p w14:paraId="260A5DE3" w14:textId="77777777" w:rsidR="00633674" w:rsidRPr="00F06ED0" w:rsidRDefault="00633674" w:rsidP="00A71198">
            <w:pPr>
              <w:spacing w:after="0" w:line="240" w:lineRule="auto"/>
              <w:jc w:val="both"/>
              <w:rPr>
                <w:rFonts w:ascii="Calibri" w:eastAsia="Times New Roman" w:hAnsi="Calibri" w:cs="Calibri"/>
                <w:b/>
                <w:bCs/>
                <w:sz w:val="18"/>
              </w:rPr>
            </w:pPr>
            <w:r>
              <w:rPr>
                <w:rFonts w:ascii="Calibri" w:hAnsi="Calibri"/>
                <w:b/>
                <w:sz w:val="18"/>
              </w:rPr>
              <w:t> </w:t>
            </w:r>
          </w:p>
        </w:tc>
        <w:tc>
          <w:tcPr>
            <w:tcW w:w="2350" w:type="dxa"/>
            <w:shd w:val="clear" w:color="auto" w:fill="4FBBD3"/>
            <w:hideMark/>
          </w:tcPr>
          <w:p w14:paraId="76C0A0C8"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3. Información sobre límites máximos para compromisos</w:t>
            </w:r>
          </w:p>
        </w:tc>
        <w:tc>
          <w:tcPr>
            <w:tcW w:w="1350" w:type="dxa"/>
            <w:shd w:val="clear" w:color="auto" w:fill="auto"/>
            <w:vAlign w:val="center"/>
            <w:hideMark/>
          </w:tcPr>
          <w:p w14:paraId="56E51842" w14:textId="3AA9BC2A"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1114897413"/>
                <w:placeholder>
                  <w:docPart w:val="B89F89B26B33400CB30F703510C4CEDA"/>
                </w:placeholder>
                <w15:dataBinding w:prefixMappings="xmlns:ns0='http://pefa.org/pefa-report-scores' " w:xpath="/ns0:Scores[1]/ns0:PI-21.3[1]/ns0:Score[1]" w:storeItemID="{D80D5892-CE0D-497C-ADDF-BB976C954640}"/>
              </w:sdtPr>
              <w:sdtEndPr/>
              <w:sdtContent>
                <w:r w:rsidR="00633674">
                  <w:rPr>
                    <w:rFonts w:ascii="Calibri" w:hAnsi="Calibri"/>
                    <w:sz w:val="20"/>
                  </w:rPr>
                  <w:t>Inserte la calificación del ID-21.3</w:t>
                </w:r>
              </w:sdtContent>
            </w:sdt>
          </w:p>
        </w:tc>
        <w:tc>
          <w:tcPr>
            <w:tcW w:w="1350" w:type="dxa"/>
            <w:shd w:val="clear" w:color="auto" w:fill="auto"/>
            <w:hideMark/>
          </w:tcPr>
          <w:p w14:paraId="2DE082B4" w14:textId="1CA465B6" w:rsidR="00633674" w:rsidRPr="00F06ED0" w:rsidRDefault="004804D8" w:rsidP="00EF5307">
            <w:pPr>
              <w:spacing w:after="0" w:line="240" w:lineRule="auto"/>
              <w:jc w:val="center"/>
              <w:rPr>
                <w:rFonts w:ascii="Calibri" w:eastAsia="Times New Roman" w:hAnsi="Calibri" w:cs="Calibri"/>
                <w:sz w:val="18"/>
              </w:rPr>
            </w:pPr>
            <w:sdt>
              <w:sdtPr>
                <w:rPr>
                  <w:rFonts w:ascii="Calibri" w:eastAsia="Calibri" w:hAnsi="Calibri" w:cs="Calibri"/>
                  <w:sz w:val="20"/>
                  <w:szCs w:val="20"/>
                </w:rPr>
                <w:id w:val="923836440"/>
                <w:placeholder>
                  <w:docPart w:val="A693696028A64A759836C12DC2243743"/>
                </w:placeholder>
                <w15:dataBinding w:prefixMappings="xmlns:ns0='http://pefa.org/pefa-report-scores' " w:xpath="/ns0:Scores[1]/ns0:PI-21.3[1]/ns0:Description[1]" w:storeItemID="{D80D5892-CE0D-497C-ADDF-BB976C954640}"/>
              </w:sdtPr>
              <w:sdtEndPr/>
              <w:sdtContent>
                <w:r w:rsidR="00633674">
                  <w:rPr>
                    <w:rFonts w:ascii="Calibri" w:hAnsi="Calibri"/>
                    <w:sz w:val="20"/>
                  </w:rPr>
                  <w:t>Inserte un resumen del ID-21.3</w:t>
                </w:r>
              </w:sdtContent>
            </w:sdt>
          </w:p>
        </w:tc>
        <w:tc>
          <w:tcPr>
            <w:tcW w:w="1382" w:type="dxa"/>
            <w:shd w:val="clear" w:color="auto" w:fill="auto"/>
            <w:vAlign w:val="center"/>
            <w:hideMark/>
          </w:tcPr>
          <w:p w14:paraId="19030E5B" w14:textId="5FED4B5E"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415754373"/>
                <w:placeholder>
                  <w:docPart w:val="E059ABF9ED0547318391B3E3A06B037B"/>
                </w:placeholder>
                <w15:dataBinding w:prefixMappings="xmlns:ns0='http://pefa.org/pefa-report-scores' " w:xpath="/ns0:Scores[1]/ns0:PI-21.3[1]/ns0:PreviousScore[1]" w:storeItemID="{D80D5892-CE0D-497C-ADDF-BB976C954640}"/>
              </w:sdtPr>
              <w:sdtEndPr/>
              <w:sdtContent>
                <w:r w:rsidR="00633674">
                  <w:rPr>
                    <w:rFonts w:ascii="Calibri" w:hAnsi="Calibri"/>
                    <w:sz w:val="20"/>
                  </w:rPr>
                  <w:t>Inserte la calificación anterior del ID-21.3</w:t>
                </w:r>
              </w:sdtContent>
            </w:sdt>
          </w:p>
        </w:tc>
        <w:tc>
          <w:tcPr>
            <w:tcW w:w="1408" w:type="dxa"/>
            <w:shd w:val="clear" w:color="auto" w:fill="auto"/>
            <w:hideMark/>
          </w:tcPr>
          <w:p w14:paraId="254A802B"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 </w:t>
            </w:r>
          </w:p>
        </w:tc>
      </w:tr>
      <w:tr w:rsidR="00633674" w:rsidRPr="00F06ED0" w14:paraId="626A17B3" w14:textId="77777777" w:rsidTr="00A71198">
        <w:trPr>
          <w:trHeight w:val="300"/>
        </w:trPr>
        <w:tc>
          <w:tcPr>
            <w:tcW w:w="760" w:type="dxa"/>
            <w:vMerge/>
            <w:shd w:val="clear" w:color="auto" w:fill="4FBBD3"/>
            <w:vAlign w:val="center"/>
            <w:hideMark/>
          </w:tcPr>
          <w:p w14:paraId="12AC48CC" w14:textId="77777777" w:rsidR="00633674" w:rsidRPr="00F06ED0" w:rsidRDefault="00633674" w:rsidP="00A71198">
            <w:pPr>
              <w:spacing w:after="0" w:line="240" w:lineRule="auto"/>
              <w:rPr>
                <w:rFonts w:ascii="Calibri" w:eastAsia="Times New Roman" w:hAnsi="Calibri" w:cs="Calibri"/>
                <w:b/>
                <w:bCs/>
                <w:color w:val="000000"/>
                <w:sz w:val="18"/>
                <w:szCs w:val="32"/>
                <w:lang w:eastAsia="es-ES"/>
              </w:rPr>
            </w:pPr>
          </w:p>
        </w:tc>
        <w:tc>
          <w:tcPr>
            <w:tcW w:w="760" w:type="dxa"/>
            <w:shd w:val="clear" w:color="auto" w:fill="4FBBD3"/>
            <w:hideMark/>
          </w:tcPr>
          <w:p w14:paraId="76717766" w14:textId="77777777" w:rsidR="00633674" w:rsidRPr="00F06ED0" w:rsidRDefault="00633674" w:rsidP="00A71198">
            <w:pPr>
              <w:spacing w:after="0" w:line="240" w:lineRule="auto"/>
              <w:jc w:val="both"/>
              <w:rPr>
                <w:rFonts w:ascii="Calibri" w:eastAsia="Times New Roman" w:hAnsi="Calibri" w:cs="Calibri"/>
                <w:b/>
                <w:bCs/>
                <w:sz w:val="18"/>
              </w:rPr>
            </w:pPr>
            <w:r>
              <w:rPr>
                <w:rFonts w:ascii="Calibri" w:hAnsi="Calibri"/>
                <w:b/>
                <w:sz w:val="18"/>
              </w:rPr>
              <w:t> </w:t>
            </w:r>
          </w:p>
        </w:tc>
        <w:tc>
          <w:tcPr>
            <w:tcW w:w="2350" w:type="dxa"/>
            <w:shd w:val="clear" w:color="auto" w:fill="4FBBD3"/>
            <w:hideMark/>
          </w:tcPr>
          <w:p w14:paraId="79FE7438"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4. Importancia de los ajustes presupuestarios en el curso del ejercicio</w:t>
            </w:r>
          </w:p>
        </w:tc>
        <w:tc>
          <w:tcPr>
            <w:tcW w:w="1350" w:type="dxa"/>
            <w:shd w:val="clear" w:color="auto" w:fill="auto"/>
            <w:vAlign w:val="center"/>
            <w:hideMark/>
          </w:tcPr>
          <w:p w14:paraId="31BD8566" w14:textId="126B8BE1"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827595864"/>
                <w:placeholder>
                  <w:docPart w:val="98426541A7F746579BF7178974C9FBD7"/>
                </w:placeholder>
                <w15:dataBinding w:prefixMappings="xmlns:ns0='http://pefa.org/pefa-report-scores' " w:xpath="/ns0:Scores[1]/ns0:PI-21.4[1]/ns0:Score[1]" w:storeItemID="{D80D5892-CE0D-497C-ADDF-BB976C954640}"/>
              </w:sdtPr>
              <w:sdtEndPr/>
              <w:sdtContent>
                <w:r w:rsidR="00633674">
                  <w:rPr>
                    <w:rFonts w:ascii="Calibri" w:hAnsi="Calibri"/>
                    <w:sz w:val="20"/>
                  </w:rPr>
                  <w:t>Inserte la calificación del ID-21.4</w:t>
                </w:r>
              </w:sdtContent>
            </w:sdt>
          </w:p>
        </w:tc>
        <w:tc>
          <w:tcPr>
            <w:tcW w:w="1350" w:type="dxa"/>
            <w:shd w:val="clear" w:color="auto" w:fill="auto"/>
            <w:hideMark/>
          </w:tcPr>
          <w:p w14:paraId="4EB37A0A" w14:textId="42E1FDB2" w:rsidR="00633674" w:rsidRPr="00F06ED0" w:rsidRDefault="004804D8" w:rsidP="00EF5307">
            <w:pPr>
              <w:spacing w:after="0" w:line="240" w:lineRule="auto"/>
              <w:jc w:val="center"/>
              <w:rPr>
                <w:rFonts w:ascii="Calibri" w:eastAsia="Times New Roman" w:hAnsi="Calibri" w:cs="Calibri"/>
                <w:sz w:val="18"/>
              </w:rPr>
            </w:pPr>
            <w:sdt>
              <w:sdtPr>
                <w:rPr>
                  <w:rFonts w:ascii="Calibri" w:eastAsia="Calibri" w:hAnsi="Calibri" w:cs="Calibri"/>
                  <w:sz w:val="20"/>
                  <w:szCs w:val="20"/>
                </w:rPr>
                <w:id w:val="451522248"/>
                <w:placeholder>
                  <w:docPart w:val="56423856B59F4AFB88206BCA4FE64E47"/>
                </w:placeholder>
                <w15:dataBinding w:prefixMappings="xmlns:ns0='http://pefa.org/pefa-report-scores' " w:xpath="/ns0:Scores[1]/ns0:PI-21.4[1]/ns0:Description[1]" w:storeItemID="{D80D5892-CE0D-497C-ADDF-BB976C954640}"/>
              </w:sdtPr>
              <w:sdtEndPr/>
              <w:sdtContent>
                <w:r w:rsidR="00633674">
                  <w:rPr>
                    <w:rFonts w:ascii="Calibri" w:hAnsi="Calibri"/>
                    <w:sz w:val="20"/>
                  </w:rPr>
                  <w:t>Inserte un resumen del ID-21.4</w:t>
                </w:r>
              </w:sdtContent>
            </w:sdt>
          </w:p>
        </w:tc>
        <w:tc>
          <w:tcPr>
            <w:tcW w:w="1382" w:type="dxa"/>
            <w:shd w:val="clear" w:color="auto" w:fill="auto"/>
            <w:vAlign w:val="center"/>
            <w:hideMark/>
          </w:tcPr>
          <w:p w14:paraId="565D9F42" w14:textId="1C683B79"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1913422002"/>
                <w:placeholder>
                  <w:docPart w:val="D5DFF706DAB64FCDA1330161516BBDCC"/>
                </w:placeholder>
                <w15:dataBinding w:prefixMappings="xmlns:ns0='http://pefa.org/pefa-report-scores' " w:xpath="/ns0:Scores[1]/ns0:PI-21.4[1]/ns0:PreviousScore[1]" w:storeItemID="{D80D5892-CE0D-497C-ADDF-BB976C954640}"/>
              </w:sdtPr>
              <w:sdtEndPr/>
              <w:sdtContent>
                <w:r w:rsidR="00633674">
                  <w:rPr>
                    <w:rFonts w:ascii="Calibri" w:hAnsi="Calibri"/>
                    <w:sz w:val="20"/>
                  </w:rPr>
                  <w:t>Inserte la calificación anterior del ID-21.4</w:t>
                </w:r>
              </w:sdtContent>
            </w:sdt>
          </w:p>
        </w:tc>
        <w:tc>
          <w:tcPr>
            <w:tcW w:w="1408" w:type="dxa"/>
            <w:shd w:val="clear" w:color="auto" w:fill="auto"/>
            <w:hideMark/>
          </w:tcPr>
          <w:p w14:paraId="60B387B5"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 </w:t>
            </w:r>
          </w:p>
        </w:tc>
      </w:tr>
      <w:tr w:rsidR="00633674" w:rsidRPr="00F06ED0" w14:paraId="0BF8CE78" w14:textId="77777777" w:rsidTr="00A71198">
        <w:trPr>
          <w:trHeight w:val="300"/>
        </w:trPr>
        <w:tc>
          <w:tcPr>
            <w:tcW w:w="760" w:type="dxa"/>
            <w:vMerge/>
            <w:shd w:val="clear" w:color="auto" w:fill="4FBBD3"/>
            <w:vAlign w:val="center"/>
            <w:hideMark/>
          </w:tcPr>
          <w:p w14:paraId="1B1C0BEA" w14:textId="77777777" w:rsidR="00633674" w:rsidRPr="00F06ED0" w:rsidRDefault="00633674" w:rsidP="00A71198">
            <w:pPr>
              <w:spacing w:after="0" w:line="240" w:lineRule="auto"/>
              <w:rPr>
                <w:rFonts w:ascii="Calibri" w:eastAsia="Times New Roman" w:hAnsi="Calibri" w:cs="Calibri"/>
                <w:b/>
                <w:bCs/>
                <w:color w:val="000000"/>
                <w:sz w:val="18"/>
                <w:szCs w:val="32"/>
                <w:lang w:eastAsia="es-ES"/>
              </w:rPr>
            </w:pPr>
          </w:p>
        </w:tc>
        <w:tc>
          <w:tcPr>
            <w:tcW w:w="760" w:type="dxa"/>
            <w:shd w:val="clear" w:color="auto" w:fill="4FBBD3"/>
            <w:hideMark/>
          </w:tcPr>
          <w:p w14:paraId="1E01DA57" w14:textId="77777777" w:rsidR="00633674" w:rsidRPr="00F06ED0" w:rsidRDefault="00633674" w:rsidP="00A71198">
            <w:pPr>
              <w:spacing w:after="0" w:line="240" w:lineRule="auto"/>
              <w:jc w:val="both"/>
              <w:rPr>
                <w:rFonts w:ascii="Calibri" w:eastAsia="Times New Roman" w:hAnsi="Calibri" w:cs="Calibri"/>
                <w:b/>
                <w:bCs/>
                <w:sz w:val="18"/>
              </w:rPr>
            </w:pPr>
            <w:r>
              <w:rPr>
                <w:rFonts w:ascii="Calibri" w:hAnsi="Calibri"/>
                <w:b/>
                <w:sz w:val="18"/>
              </w:rPr>
              <w:t>ID-22</w:t>
            </w:r>
          </w:p>
        </w:tc>
        <w:tc>
          <w:tcPr>
            <w:tcW w:w="2350" w:type="dxa"/>
            <w:shd w:val="clear" w:color="auto" w:fill="4FBBD3"/>
            <w:hideMark/>
          </w:tcPr>
          <w:p w14:paraId="4821F646" w14:textId="77777777" w:rsidR="00633674" w:rsidRPr="00F06ED0" w:rsidRDefault="00633674" w:rsidP="00A71198">
            <w:pPr>
              <w:spacing w:after="0" w:line="240" w:lineRule="auto"/>
              <w:rPr>
                <w:rFonts w:ascii="Calibri" w:eastAsia="Times New Roman" w:hAnsi="Calibri" w:cs="Calibri"/>
                <w:b/>
                <w:bCs/>
                <w:sz w:val="18"/>
              </w:rPr>
            </w:pPr>
            <w:r>
              <w:rPr>
                <w:rFonts w:ascii="Calibri" w:hAnsi="Calibri"/>
                <w:b/>
                <w:sz w:val="18"/>
              </w:rPr>
              <w:t>Atrasos en el pago de gastos</w:t>
            </w:r>
          </w:p>
        </w:tc>
        <w:tc>
          <w:tcPr>
            <w:tcW w:w="1350" w:type="dxa"/>
            <w:shd w:val="clear" w:color="auto" w:fill="auto"/>
            <w:vAlign w:val="center"/>
            <w:hideMark/>
          </w:tcPr>
          <w:p w14:paraId="59F1BDE2" w14:textId="376879DF" w:rsidR="00633674" w:rsidRPr="00F06ED0" w:rsidRDefault="004804D8" w:rsidP="001A7E43">
            <w:pPr>
              <w:spacing w:after="0" w:line="240" w:lineRule="auto"/>
              <w:jc w:val="center"/>
              <w:rPr>
                <w:rFonts w:ascii="Calibri" w:eastAsia="Times New Roman" w:hAnsi="Calibri" w:cs="Calibri"/>
                <w:b/>
                <w:bCs/>
                <w:sz w:val="18"/>
              </w:rPr>
            </w:pPr>
            <w:sdt>
              <w:sdtPr>
                <w:rPr>
                  <w:rFonts w:ascii="Calibri" w:eastAsia="Calibri" w:hAnsi="Calibri" w:cs="Calibri"/>
                  <w:b/>
                  <w:sz w:val="20"/>
                  <w:szCs w:val="20"/>
                </w:rPr>
                <w:id w:val="-144591386"/>
                <w:placeholder>
                  <w:docPart w:val="E4CB5C6780AC4763B30C7C581CA964A2"/>
                </w:placeholder>
                <w15:dataBinding w:prefixMappings="xmlns:ns0='http://pefa.org/pefa-report-scores' " w:xpath="/ns0:Scores[1]/ns0:PI-22[1]/ns0:Score[1]" w:storeItemID="{D80D5892-CE0D-497C-ADDF-BB976C954640}"/>
              </w:sdtPr>
              <w:sdtEndPr/>
              <w:sdtContent>
                <w:r w:rsidR="00633674">
                  <w:rPr>
                    <w:rFonts w:ascii="Calibri" w:hAnsi="Calibri"/>
                    <w:b/>
                    <w:sz w:val="20"/>
                  </w:rPr>
                  <w:t>Inserte la calificación global del ID-22</w:t>
                </w:r>
              </w:sdtContent>
            </w:sdt>
          </w:p>
        </w:tc>
        <w:tc>
          <w:tcPr>
            <w:tcW w:w="1350" w:type="dxa"/>
            <w:shd w:val="clear" w:color="auto" w:fill="auto"/>
            <w:hideMark/>
          </w:tcPr>
          <w:p w14:paraId="2A0E7ADE" w14:textId="20D20833" w:rsidR="00633674" w:rsidRPr="00F06ED0" w:rsidRDefault="00633674" w:rsidP="00EF5307">
            <w:pPr>
              <w:spacing w:after="0" w:line="240" w:lineRule="auto"/>
              <w:jc w:val="center"/>
              <w:rPr>
                <w:rFonts w:ascii="Calibri" w:eastAsia="Times New Roman" w:hAnsi="Calibri" w:cs="Calibri"/>
                <w:b/>
                <w:bCs/>
                <w:sz w:val="18"/>
              </w:rPr>
            </w:pPr>
          </w:p>
        </w:tc>
        <w:tc>
          <w:tcPr>
            <w:tcW w:w="1382" w:type="dxa"/>
            <w:shd w:val="clear" w:color="auto" w:fill="auto"/>
            <w:vAlign w:val="center"/>
            <w:hideMark/>
          </w:tcPr>
          <w:p w14:paraId="088C627B" w14:textId="34916312" w:rsidR="00633674" w:rsidRPr="00F06ED0" w:rsidRDefault="004804D8" w:rsidP="001A7E43">
            <w:pPr>
              <w:spacing w:after="0" w:line="240" w:lineRule="auto"/>
              <w:jc w:val="center"/>
              <w:rPr>
                <w:rFonts w:ascii="Calibri" w:eastAsia="Times New Roman" w:hAnsi="Calibri" w:cs="Calibri"/>
                <w:b/>
                <w:bCs/>
                <w:sz w:val="18"/>
              </w:rPr>
            </w:pPr>
            <w:sdt>
              <w:sdtPr>
                <w:rPr>
                  <w:rFonts w:ascii="Calibri" w:eastAsia="Calibri" w:hAnsi="Calibri" w:cs="Calibri"/>
                  <w:b/>
                  <w:sz w:val="20"/>
                  <w:szCs w:val="20"/>
                </w:rPr>
                <w:id w:val="482659438"/>
                <w:placeholder>
                  <w:docPart w:val="0F632B7CBA2C4DF5A71B14280F899D11"/>
                </w:placeholder>
                <w15:dataBinding w:prefixMappings="xmlns:ns0='http://pefa.org/pefa-report-scores' " w:xpath="/ns0:Scores[1]/ns0:PI-22[1]/ns0:PreviousScore[1]" w:storeItemID="{D80D5892-CE0D-497C-ADDF-BB976C954640}"/>
              </w:sdtPr>
              <w:sdtEndPr/>
              <w:sdtContent>
                <w:r w:rsidR="00633674">
                  <w:rPr>
                    <w:rFonts w:ascii="Calibri" w:hAnsi="Calibri"/>
                    <w:b/>
                    <w:sz w:val="20"/>
                  </w:rPr>
                  <w:t>Inserte la calificación global anterior del ID-22</w:t>
                </w:r>
              </w:sdtContent>
            </w:sdt>
          </w:p>
        </w:tc>
        <w:tc>
          <w:tcPr>
            <w:tcW w:w="1408" w:type="dxa"/>
            <w:shd w:val="clear" w:color="auto" w:fill="auto"/>
            <w:hideMark/>
          </w:tcPr>
          <w:p w14:paraId="0CAAB545" w14:textId="77777777" w:rsidR="00633674" w:rsidRPr="00F06ED0" w:rsidRDefault="00633674" w:rsidP="00A71198">
            <w:pPr>
              <w:spacing w:after="0" w:line="240" w:lineRule="auto"/>
              <w:rPr>
                <w:rFonts w:ascii="Calibri" w:eastAsia="Times New Roman" w:hAnsi="Calibri" w:cs="Calibri"/>
                <w:b/>
                <w:bCs/>
                <w:sz w:val="18"/>
              </w:rPr>
            </w:pPr>
            <w:r>
              <w:rPr>
                <w:rFonts w:ascii="Calibri" w:hAnsi="Calibri"/>
                <w:b/>
                <w:sz w:val="18"/>
              </w:rPr>
              <w:t> </w:t>
            </w:r>
          </w:p>
        </w:tc>
      </w:tr>
      <w:tr w:rsidR="00633674" w:rsidRPr="00F06ED0" w14:paraId="2FBA10F5" w14:textId="77777777" w:rsidTr="00A71198">
        <w:trPr>
          <w:trHeight w:val="300"/>
        </w:trPr>
        <w:tc>
          <w:tcPr>
            <w:tcW w:w="760" w:type="dxa"/>
            <w:vMerge/>
            <w:shd w:val="clear" w:color="auto" w:fill="4FBBD3"/>
            <w:vAlign w:val="center"/>
            <w:hideMark/>
          </w:tcPr>
          <w:p w14:paraId="6315801F" w14:textId="77777777" w:rsidR="00633674" w:rsidRPr="00F06ED0" w:rsidRDefault="00633674" w:rsidP="00A71198">
            <w:pPr>
              <w:spacing w:after="0" w:line="240" w:lineRule="auto"/>
              <w:rPr>
                <w:rFonts w:ascii="Calibri" w:eastAsia="Times New Roman" w:hAnsi="Calibri" w:cs="Calibri"/>
                <w:b/>
                <w:bCs/>
                <w:color w:val="000000"/>
                <w:sz w:val="18"/>
                <w:szCs w:val="32"/>
                <w:lang w:eastAsia="es-ES"/>
              </w:rPr>
            </w:pPr>
          </w:p>
        </w:tc>
        <w:tc>
          <w:tcPr>
            <w:tcW w:w="760" w:type="dxa"/>
            <w:shd w:val="clear" w:color="auto" w:fill="4FBBD3"/>
            <w:hideMark/>
          </w:tcPr>
          <w:p w14:paraId="4AE11DBF" w14:textId="77777777" w:rsidR="00633674" w:rsidRPr="00F06ED0" w:rsidRDefault="00633674" w:rsidP="00A71198">
            <w:pPr>
              <w:spacing w:after="0" w:line="240" w:lineRule="auto"/>
              <w:jc w:val="both"/>
              <w:rPr>
                <w:rFonts w:ascii="Calibri" w:eastAsia="Times New Roman" w:hAnsi="Calibri" w:cs="Calibri"/>
                <w:b/>
                <w:bCs/>
                <w:sz w:val="18"/>
              </w:rPr>
            </w:pPr>
            <w:r>
              <w:rPr>
                <w:rFonts w:ascii="Calibri" w:hAnsi="Calibri"/>
                <w:b/>
                <w:sz w:val="18"/>
              </w:rPr>
              <w:t> </w:t>
            </w:r>
          </w:p>
        </w:tc>
        <w:tc>
          <w:tcPr>
            <w:tcW w:w="2350" w:type="dxa"/>
            <w:shd w:val="clear" w:color="auto" w:fill="4FBBD3"/>
            <w:hideMark/>
          </w:tcPr>
          <w:p w14:paraId="393F0539"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1. Volumen de los atrasos en el pago de gastos</w:t>
            </w:r>
          </w:p>
        </w:tc>
        <w:tc>
          <w:tcPr>
            <w:tcW w:w="1350" w:type="dxa"/>
            <w:shd w:val="clear" w:color="auto" w:fill="auto"/>
            <w:vAlign w:val="center"/>
            <w:hideMark/>
          </w:tcPr>
          <w:p w14:paraId="41B83792" w14:textId="2B59E284"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830178896"/>
                <w:placeholder>
                  <w:docPart w:val="B72D434EF77647BA9F40DC3093D4487C"/>
                </w:placeholder>
                <w15:dataBinding w:prefixMappings="xmlns:ns0='http://pefa.org/pefa-report-scores' " w:xpath="/ns0:Scores[1]/ns0:PI-22.1[1]/ns0:Score[1]" w:storeItemID="{D80D5892-CE0D-497C-ADDF-BB976C954640}"/>
              </w:sdtPr>
              <w:sdtEndPr/>
              <w:sdtContent>
                <w:r w:rsidR="00633674">
                  <w:rPr>
                    <w:rFonts w:ascii="Calibri" w:hAnsi="Calibri"/>
                    <w:sz w:val="20"/>
                  </w:rPr>
                  <w:t>Inserte la calificación del ID-22.1</w:t>
                </w:r>
              </w:sdtContent>
            </w:sdt>
          </w:p>
        </w:tc>
        <w:tc>
          <w:tcPr>
            <w:tcW w:w="1350" w:type="dxa"/>
            <w:shd w:val="clear" w:color="auto" w:fill="auto"/>
            <w:hideMark/>
          </w:tcPr>
          <w:p w14:paraId="5338AA0A" w14:textId="607760A1" w:rsidR="00633674" w:rsidRPr="00F06ED0" w:rsidRDefault="004804D8" w:rsidP="00EF5307">
            <w:pPr>
              <w:spacing w:after="0" w:line="240" w:lineRule="auto"/>
              <w:jc w:val="center"/>
              <w:rPr>
                <w:rFonts w:ascii="Calibri" w:eastAsia="Times New Roman" w:hAnsi="Calibri" w:cs="Calibri"/>
                <w:sz w:val="18"/>
              </w:rPr>
            </w:pPr>
            <w:sdt>
              <w:sdtPr>
                <w:rPr>
                  <w:rFonts w:ascii="Calibri" w:eastAsia="Calibri" w:hAnsi="Calibri" w:cs="Calibri"/>
                  <w:sz w:val="20"/>
                  <w:szCs w:val="20"/>
                </w:rPr>
                <w:id w:val="231516574"/>
                <w:placeholder>
                  <w:docPart w:val="F15EFCF7EBF44770B6EA3961F923365B"/>
                </w:placeholder>
                <w15:dataBinding w:prefixMappings="xmlns:ns0='http://pefa.org/pefa-report-scores' " w:xpath="/ns0:Scores[1]/ns0:PI-22.1[1]/ns0:Description[1]" w:storeItemID="{D80D5892-CE0D-497C-ADDF-BB976C954640}"/>
              </w:sdtPr>
              <w:sdtEndPr/>
              <w:sdtContent>
                <w:r w:rsidR="00633674">
                  <w:rPr>
                    <w:rFonts w:ascii="Calibri" w:hAnsi="Calibri"/>
                    <w:sz w:val="20"/>
                  </w:rPr>
                  <w:t>Inserte un resumen del ID-22.1</w:t>
                </w:r>
              </w:sdtContent>
            </w:sdt>
          </w:p>
        </w:tc>
        <w:tc>
          <w:tcPr>
            <w:tcW w:w="1382" w:type="dxa"/>
            <w:shd w:val="clear" w:color="auto" w:fill="auto"/>
            <w:vAlign w:val="center"/>
            <w:hideMark/>
          </w:tcPr>
          <w:p w14:paraId="3FE01ED8" w14:textId="77FE7EB7"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1151748659"/>
                <w:placeholder>
                  <w:docPart w:val="B554CF7E495B42748AEEE6AC73F2A7DC"/>
                </w:placeholder>
                <w15:dataBinding w:prefixMappings="xmlns:ns0='http://pefa.org/pefa-report-scores' " w:xpath="/ns0:Scores[1]/ns0:PI-22.1[1]/ns0:PreviousScore[1]" w:storeItemID="{D80D5892-CE0D-497C-ADDF-BB976C954640}"/>
              </w:sdtPr>
              <w:sdtEndPr/>
              <w:sdtContent>
                <w:r w:rsidR="00633674">
                  <w:rPr>
                    <w:rFonts w:ascii="Calibri" w:hAnsi="Calibri"/>
                    <w:sz w:val="20"/>
                  </w:rPr>
                  <w:t>Inserte la calificación anterior del ID-22.1</w:t>
                </w:r>
              </w:sdtContent>
            </w:sdt>
          </w:p>
        </w:tc>
        <w:tc>
          <w:tcPr>
            <w:tcW w:w="1408" w:type="dxa"/>
            <w:shd w:val="clear" w:color="auto" w:fill="auto"/>
            <w:hideMark/>
          </w:tcPr>
          <w:p w14:paraId="140C1CD0"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 </w:t>
            </w:r>
          </w:p>
        </w:tc>
      </w:tr>
      <w:tr w:rsidR="00633674" w:rsidRPr="00F06ED0" w14:paraId="7C810FBD" w14:textId="77777777" w:rsidTr="00A71198">
        <w:trPr>
          <w:trHeight w:val="300"/>
        </w:trPr>
        <w:tc>
          <w:tcPr>
            <w:tcW w:w="760" w:type="dxa"/>
            <w:vMerge/>
            <w:shd w:val="clear" w:color="auto" w:fill="4FBBD3"/>
            <w:vAlign w:val="center"/>
            <w:hideMark/>
          </w:tcPr>
          <w:p w14:paraId="10296617" w14:textId="77777777" w:rsidR="00633674" w:rsidRPr="00F06ED0" w:rsidRDefault="00633674" w:rsidP="00A71198">
            <w:pPr>
              <w:spacing w:after="0" w:line="240" w:lineRule="auto"/>
              <w:rPr>
                <w:rFonts w:ascii="Calibri" w:eastAsia="Times New Roman" w:hAnsi="Calibri" w:cs="Calibri"/>
                <w:b/>
                <w:bCs/>
                <w:color w:val="000000"/>
                <w:sz w:val="18"/>
                <w:szCs w:val="32"/>
                <w:lang w:eastAsia="es-ES"/>
              </w:rPr>
            </w:pPr>
          </w:p>
        </w:tc>
        <w:tc>
          <w:tcPr>
            <w:tcW w:w="760" w:type="dxa"/>
            <w:shd w:val="clear" w:color="auto" w:fill="4FBBD3"/>
            <w:hideMark/>
          </w:tcPr>
          <w:p w14:paraId="1F3E4717" w14:textId="77777777" w:rsidR="00633674" w:rsidRPr="00F06ED0" w:rsidRDefault="00633674" w:rsidP="00A71198">
            <w:pPr>
              <w:spacing w:after="0" w:line="240" w:lineRule="auto"/>
              <w:jc w:val="both"/>
              <w:rPr>
                <w:rFonts w:ascii="Calibri" w:eastAsia="Times New Roman" w:hAnsi="Calibri" w:cs="Calibri"/>
                <w:b/>
                <w:bCs/>
                <w:sz w:val="18"/>
              </w:rPr>
            </w:pPr>
            <w:r>
              <w:rPr>
                <w:rFonts w:ascii="Calibri" w:hAnsi="Calibri"/>
                <w:b/>
                <w:sz w:val="18"/>
              </w:rPr>
              <w:t> </w:t>
            </w:r>
          </w:p>
        </w:tc>
        <w:tc>
          <w:tcPr>
            <w:tcW w:w="2350" w:type="dxa"/>
            <w:shd w:val="clear" w:color="auto" w:fill="4FBBD3"/>
            <w:hideMark/>
          </w:tcPr>
          <w:p w14:paraId="333A02D1"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2. Seguimiento de los atrasos en el pago de gastos</w:t>
            </w:r>
          </w:p>
        </w:tc>
        <w:tc>
          <w:tcPr>
            <w:tcW w:w="1350" w:type="dxa"/>
            <w:shd w:val="clear" w:color="auto" w:fill="auto"/>
            <w:vAlign w:val="center"/>
            <w:hideMark/>
          </w:tcPr>
          <w:p w14:paraId="538ACE03" w14:textId="79502CD6"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1307395749"/>
                <w:placeholder>
                  <w:docPart w:val="659EE2C47F144190BBEEEEEC59ADC57D"/>
                </w:placeholder>
                <w15:dataBinding w:prefixMappings="xmlns:ns0='http://pefa.org/pefa-report-scores' " w:xpath="/ns0:Scores[1]/ns0:PI-22.2[1]/ns0:Score[1]" w:storeItemID="{D80D5892-CE0D-497C-ADDF-BB976C954640}"/>
              </w:sdtPr>
              <w:sdtEndPr/>
              <w:sdtContent>
                <w:r w:rsidR="00633674">
                  <w:rPr>
                    <w:rFonts w:ascii="Calibri" w:hAnsi="Calibri"/>
                    <w:sz w:val="20"/>
                  </w:rPr>
                  <w:t>Inserte la calificación del ID-22.2</w:t>
                </w:r>
              </w:sdtContent>
            </w:sdt>
          </w:p>
        </w:tc>
        <w:tc>
          <w:tcPr>
            <w:tcW w:w="1350" w:type="dxa"/>
            <w:shd w:val="clear" w:color="auto" w:fill="auto"/>
            <w:hideMark/>
          </w:tcPr>
          <w:p w14:paraId="0F0E2AE0" w14:textId="439CCAF7" w:rsidR="00633674" w:rsidRPr="00F06ED0" w:rsidRDefault="004804D8" w:rsidP="00EF5307">
            <w:pPr>
              <w:spacing w:after="0" w:line="240" w:lineRule="auto"/>
              <w:jc w:val="center"/>
              <w:rPr>
                <w:rFonts w:ascii="Calibri" w:eastAsia="Times New Roman" w:hAnsi="Calibri" w:cs="Calibri"/>
                <w:sz w:val="18"/>
              </w:rPr>
            </w:pPr>
            <w:sdt>
              <w:sdtPr>
                <w:rPr>
                  <w:rFonts w:ascii="Calibri" w:eastAsia="Calibri" w:hAnsi="Calibri" w:cs="Calibri"/>
                  <w:sz w:val="20"/>
                  <w:szCs w:val="20"/>
                </w:rPr>
                <w:id w:val="-548062376"/>
                <w:placeholder>
                  <w:docPart w:val="EC47F535AFB24573B2047139B76CD35D"/>
                </w:placeholder>
                <w15:dataBinding w:prefixMappings="xmlns:ns0='http://pefa.org/pefa-report-scores' " w:xpath="/ns0:Scores[1]/ns0:PI-22.2[1]/ns0:Description[1]" w:storeItemID="{D80D5892-CE0D-497C-ADDF-BB976C954640}"/>
              </w:sdtPr>
              <w:sdtEndPr/>
              <w:sdtContent>
                <w:r w:rsidR="00633674">
                  <w:rPr>
                    <w:rFonts w:ascii="Calibri" w:hAnsi="Calibri"/>
                    <w:sz w:val="20"/>
                  </w:rPr>
                  <w:t>Inserte un resumen del ID-22.2</w:t>
                </w:r>
              </w:sdtContent>
            </w:sdt>
          </w:p>
        </w:tc>
        <w:tc>
          <w:tcPr>
            <w:tcW w:w="1382" w:type="dxa"/>
            <w:shd w:val="clear" w:color="auto" w:fill="auto"/>
            <w:vAlign w:val="center"/>
            <w:hideMark/>
          </w:tcPr>
          <w:p w14:paraId="2D8F886D" w14:textId="6A7B68FB"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863901275"/>
                <w:placeholder>
                  <w:docPart w:val="30AC657D051E424C97386D75BFCA7A5B"/>
                </w:placeholder>
                <w15:dataBinding w:prefixMappings="xmlns:ns0='http://pefa.org/pefa-report-scores' " w:xpath="/ns0:Scores[1]/ns0:PI-22.2[1]/ns0:PreviousScore[1]" w:storeItemID="{D80D5892-CE0D-497C-ADDF-BB976C954640}"/>
              </w:sdtPr>
              <w:sdtEndPr/>
              <w:sdtContent>
                <w:r w:rsidR="00633674">
                  <w:rPr>
                    <w:rFonts w:ascii="Calibri" w:hAnsi="Calibri"/>
                    <w:sz w:val="20"/>
                  </w:rPr>
                  <w:t>Inserte la calificación anterior del ID-22.2</w:t>
                </w:r>
              </w:sdtContent>
            </w:sdt>
          </w:p>
        </w:tc>
        <w:tc>
          <w:tcPr>
            <w:tcW w:w="1408" w:type="dxa"/>
            <w:shd w:val="clear" w:color="auto" w:fill="auto"/>
            <w:hideMark/>
          </w:tcPr>
          <w:p w14:paraId="76718826"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 </w:t>
            </w:r>
          </w:p>
        </w:tc>
      </w:tr>
      <w:tr w:rsidR="00633674" w:rsidRPr="00F06ED0" w14:paraId="41C33249" w14:textId="77777777" w:rsidTr="00A71198">
        <w:trPr>
          <w:trHeight w:val="300"/>
        </w:trPr>
        <w:tc>
          <w:tcPr>
            <w:tcW w:w="760" w:type="dxa"/>
            <w:vMerge/>
            <w:shd w:val="clear" w:color="auto" w:fill="4FBBD3"/>
            <w:vAlign w:val="center"/>
            <w:hideMark/>
          </w:tcPr>
          <w:p w14:paraId="7E45C243" w14:textId="77777777" w:rsidR="00633674" w:rsidRPr="00F06ED0" w:rsidRDefault="00633674" w:rsidP="00A71198">
            <w:pPr>
              <w:spacing w:after="0" w:line="240" w:lineRule="auto"/>
              <w:rPr>
                <w:rFonts w:ascii="Calibri" w:eastAsia="Times New Roman" w:hAnsi="Calibri" w:cs="Calibri"/>
                <w:b/>
                <w:bCs/>
                <w:color w:val="000000"/>
                <w:sz w:val="18"/>
                <w:szCs w:val="32"/>
                <w:lang w:eastAsia="es-ES"/>
              </w:rPr>
            </w:pPr>
          </w:p>
        </w:tc>
        <w:tc>
          <w:tcPr>
            <w:tcW w:w="760" w:type="dxa"/>
            <w:shd w:val="clear" w:color="auto" w:fill="4FBBD3"/>
            <w:hideMark/>
          </w:tcPr>
          <w:p w14:paraId="553A873D" w14:textId="77777777" w:rsidR="00633674" w:rsidRPr="00F06ED0" w:rsidRDefault="00633674" w:rsidP="00A71198">
            <w:pPr>
              <w:spacing w:after="0" w:line="240" w:lineRule="auto"/>
              <w:jc w:val="both"/>
              <w:rPr>
                <w:rFonts w:ascii="Calibri" w:eastAsia="Times New Roman" w:hAnsi="Calibri" w:cs="Calibri"/>
                <w:b/>
                <w:bCs/>
                <w:sz w:val="18"/>
              </w:rPr>
            </w:pPr>
            <w:r>
              <w:rPr>
                <w:rFonts w:ascii="Calibri" w:hAnsi="Calibri"/>
                <w:b/>
                <w:sz w:val="18"/>
              </w:rPr>
              <w:t>ID-23</w:t>
            </w:r>
          </w:p>
        </w:tc>
        <w:tc>
          <w:tcPr>
            <w:tcW w:w="2350" w:type="dxa"/>
            <w:shd w:val="clear" w:color="auto" w:fill="4FBBD3"/>
            <w:hideMark/>
          </w:tcPr>
          <w:p w14:paraId="41631596" w14:textId="77777777" w:rsidR="00633674" w:rsidRPr="00F06ED0" w:rsidRDefault="00633674" w:rsidP="00A71198">
            <w:pPr>
              <w:spacing w:after="0" w:line="240" w:lineRule="auto"/>
              <w:rPr>
                <w:rFonts w:ascii="Calibri" w:eastAsia="Times New Roman" w:hAnsi="Calibri" w:cs="Calibri"/>
                <w:b/>
                <w:bCs/>
                <w:sz w:val="18"/>
              </w:rPr>
            </w:pPr>
            <w:r>
              <w:rPr>
                <w:rFonts w:ascii="Calibri" w:hAnsi="Calibri"/>
                <w:b/>
                <w:sz w:val="18"/>
              </w:rPr>
              <w:t>Controles de la nómina</w:t>
            </w:r>
          </w:p>
        </w:tc>
        <w:tc>
          <w:tcPr>
            <w:tcW w:w="1350" w:type="dxa"/>
            <w:shd w:val="clear" w:color="auto" w:fill="auto"/>
            <w:vAlign w:val="center"/>
            <w:hideMark/>
          </w:tcPr>
          <w:p w14:paraId="114000F3" w14:textId="1B774C10" w:rsidR="00633674" w:rsidRPr="00F06ED0" w:rsidRDefault="004804D8" w:rsidP="001A7E43">
            <w:pPr>
              <w:spacing w:after="0" w:line="240" w:lineRule="auto"/>
              <w:jc w:val="center"/>
              <w:rPr>
                <w:rFonts w:ascii="Calibri" w:eastAsia="Times New Roman" w:hAnsi="Calibri" w:cs="Calibri"/>
                <w:b/>
                <w:bCs/>
                <w:sz w:val="18"/>
              </w:rPr>
            </w:pPr>
            <w:sdt>
              <w:sdtPr>
                <w:rPr>
                  <w:rFonts w:ascii="Calibri" w:eastAsia="Times New Roman" w:hAnsi="Calibri" w:cs="Calibri"/>
                  <w:b/>
                  <w:bCs/>
                  <w:sz w:val="18"/>
                </w:rPr>
                <w:id w:val="-1491781377"/>
                <w:placeholder>
                  <w:docPart w:val="EE7D5A9D200645EABF9BA056EB085125"/>
                </w:placeholder>
                <w15:dataBinding w:prefixMappings="xmlns:ns0='http://pefa.org/pefa-report-scores' " w:xpath="/ns0:Scores[1]/ns0:PI-23[1]/ns0:Score[1]" w:storeItemID="{D80D5892-CE0D-497C-ADDF-BB976C954640}"/>
              </w:sdtPr>
              <w:sdtEndPr/>
              <w:sdtContent>
                <w:r w:rsidR="00633674">
                  <w:rPr>
                    <w:rFonts w:ascii="Calibri" w:hAnsi="Calibri"/>
                    <w:b/>
                    <w:sz w:val="18"/>
                  </w:rPr>
                  <w:t>Inserte la calificación global del ID-23</w:t>
                </w:r>
              </w:sdtContent>
            </w:sdt>
          </w:p>
        </w:tc>
        <w:tc>
          <w:tcPr>
            <w:tcW w:w="1350" w:type="dxa"/>
            <w:shd w:val="clear" w:color="auto" w:fill="auto"/>
            <w:hideMark/>
          </w:tcPr>
          <w:p w14:paraId="5F711B81" w14:textId="008EAA01" w:rsidR="00633674" w:rsidRPr="00F06ED0" w:rsidRDefault="00633674" w:rsidP="00EF5307">
            <w:pPr>
              <w:spacing w:after="0" w:line="240" w:lineRule="auto"/>
              <w:jc w:val="center"/>
              <w:rPr>
                <w:rFonts w:ascii="Calibri" w:eastAsia="Times New Roman" w:hAnsi="Calibri" w:cs="Calibri"/>
                <w:b/>
                <w:bCs/>
                <w:sz w:val="18"/>
              </w:rPr>
            </w:pPr>
          </w:p>
        </w:tc>
        <w:tc>
          <w:tcPr>
            <w:tcW w:w="1382" w:type="dxa"/>
            <w:shd w:val="clear" w:color="auto" w:fill="auto"/>
            <w:vAlign w:val="center"/>
            <w:hideMark/>
          </w:tcPr>
          <w:p w14:paraId="11390AAB" w14:textId="6BE5B63E" w:rsidR="00633674" w:rsidRPr="00F06ED0" w:rsidRDefault="004804D8" w:rsidP="001A7E43">
            <w:pPr>
              <w:spacing w:after="0" w:line="240" w:lineRule="auto"/>
              <w:jc w:val="center"/>
              <w:rPr>
                <w:rFonts w:ascii="Calibri" w:eastAsia="Times New Roman" w:hAnsi="Calibri" w:cs="Calibri"/>
                <w:b/>
                <w:bCs/>
                <w:sz w:val="18"/>
              </w:rPr>
            </w:pPr>
            <w:sdt>
              <w:sdtPr>
                <w:rPr>
                  <w:rFonts w:ascii="Calibri" w:eastAsia="Times New Roman" w:hAnsi="Calibri" w:cs="Calibri"/>
                  <w:b/>
                  <w:bCs/>
                  <w:sz w:val="18"/>
                </w:rPr>
                <w:id w:val="1451975464"/>
                <w:placeholder>
                  <w:docPart w:val="EE7D5A9D200645EABF9BA056EB085125"/>
                </w:placeholder>
                <w15:dataBinding w:prefixMappings="xmlns:ns0='http://pefa.org/pefa-report-scores' " w:xpath="/ns0:Scores[1]/ns0:PI-23[1]/ns0:PreviousScore[1]" w:storeItemID="{D80D5892-CE0D-497C-ADDF-BB976C954640}"/>
              </w:sdtPr>
              <w:sdtEndPr/>
              <w:sdtContent>
                <w:r w:rsidR="00633674">
                  <w:rPr>
                    <w:rFonts w:ascii="Calibri" w:hAnsi="Calibri"/>
                    <w:b/>
                    <w:sz w:val="18"/>
                  </w:rPr>
                  <w:t>Inserte la calificación global anterior del ID-23</w:t>
                </w:r>
              </w:sdtContent>
            </w:sdt>
          </w:p>
        </w:tc>
        <w:tc>
          <w:tcPr>
            <w:tcW w:w="1408" w:type="dxa"/>
            <w:shd w:val="clear" w:color="auto" w:fill="auto"/>
            <w:hideMark/>
          </w:tcPr>
          <w:p w14:paraId="545AFDB0" w14:textId="77777777" w:rsidR="00633674" w:rsidRPr="00F06ED0" w:rsidRDefault="00633674" w:rsidP="00A71198">
            <w:pPr>
              <w:spacing w:after="0" w:line="240" w:lineRule="auto"/>
              <w:rPr>
                <w:rFonts w:ascii="Calibri" w:eastAsia="Times New Roman" w:hAnsi="Calibri" w:cs="Calibri"/>
                <w:b/>
                <w:bCs/>
                <w:sz w:val="18"/>
              </w:rPr>
            </w:pPr>
            <w:r>
              <w:rPr>
                <w:rFonts w:ascii="Calibri" w:hAnsi="Calibri"/>
                <w:b/>
                <w:sz w:val="18"/>
              </w:rPr>
              <w:t> </w:t>
            </w:r>
          </w:p>
        </w:tc>
      </w:tr>
      <w:tr w:rsidR="00633674" w:rsidRPr="00F06ED0" w14:paraId="52685BBA" w14:textId="77777777" w:rsidTr="00A71198">
        <w:trPr>
          <w:trHeight w:val="300"/>
        </w:trPr>
        <w:tc>
          <w:tcPr>
            <w:tcW w:w="760" w:type="dxa"/>
            <w:vMerge/>
            <w:shd w:val="clear" w:color="auto" w:fill="4FBBD3"/>
            <w:vAlign w:val="center"/>
            <w:hideMark/>
          </w:tcPr>
          <w:p w14:paraId="786D0331" w14:textId="77777777" w:rsidR="00633674" w:rsidRPr="00F06ED0" w:rsidRDefault="00633674" w:rsidP="00A71198">
            <w:pPr>
              <w:spacing w:after="0" w:line="240" w:lineRule="auto"/>
              <w:rPr>
                <w:rFonts w:ascii="Calibri" w:eastAsia="Times New Roman" w:hAnsi="Calibri" w:cs="Calibri"/>
                <w:b/>
                <w:bCs/>
                <w:color w:val="000000"/>
                <w:sz w:val="18"/>
                <w:szCs w:val="32"/>
                <w:lang w:eastAsia="es-ES"/>
              </w:rPr>
            </w:pPr>
          </w:p>
        </w:tc>
        <w:tc>
          <w:tcPr>
            <w:tcW w:w="760" w:type="dxa"/>
            <w:shd w:val="clear" w:color="auto" w:fill="4FBBD3"/>
            <w:hideMark/>
          </w:tcPr>
          <w:p w14:paraId="0920657E" w14:textId="77777777" w:rsidR="00633674" w:rsidRPr="00F06ED0" w:rsidRDefault="00633674" w:rsidP="00A71198">
            <w:pPr>
              <w:spacing w:after="0" w:line="240" w:lineRule="auto"/>
              <w:jc w:val="both"/>
              <w:rPr>
                <w:rFonts w:ascii="Calibri" w:eastAsia="Times New Roman" w:hAnsi="Calibri" w:cs="Calibri"/>
                <w:b/>
                <w:bCs/>
                <w:sz w:val="18"/>
              </w:rPr>
            </w:pPr>
            <w:r>
              <w:rPr>
                <w:rFonts w:ascii="Calibri" w:hAnsi="Calibri"/>
                <w:b/>
                <w:sz w:val="18"/>
              </w:rPr>
              <w:t> </w:t>
            </w:r>
          </w:p>
        </w:tc>
        <w:tc>
          <w:tcPr>
            <w:tcW w:w="2350" w:type="dxa"/>
            <w:shd w:val="clear" w:color="auto" w:fill="4FBBD3"/>
            <w:hideMark/>
          </w:tcPr>
          <w:p w14:paraId="3AE23B76"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1. Integración de la información de la nómina y los registros de personal</w:t>
            </w:r>
          </w:p>
        </w:tc>
        <w:tc>
          <w:tcPr>
            <w:tcW w:w="1350" w:type="dxa"/>
            <w:shd w:val="clear" w:color="auto" w:fill="auto"/>
            <w:vAlign w:val="center"/>
            <w:hideMark/>
          </w:tcPr>
          <w:p w14:paraId="140FE98C" w14:textId="7E1C2E50" w:rsidR="00633674" w:rsidRPr="00F06ED0" w:rsidRDefault="004804D8" w:rsidP="001A7E43">
            <w:pPr>
              <w:spacing w:after="0" w:line="240" w:lineRule="auto"/>
              <w:jc w:val="center"/>
              <w:rPr>
                <w:rFonts w:ascii="Calibri" w:eastAsia="Times New Roman" w:hAnsi="Calibri" w:cs="Calibri"/>
                <w:sz w:val="18"/>
              </w:rPr>
            </w:pPr>
            <w:sdt>
              <w:sdtPr>
                <w:rPr>
                  <w:rFonts w:ascii="Calibri" w:eastAsia="Times New Roman" w:hAnsi="Calibri" w:cs="Calibri"/>
                  <w:sz w:val="18"/>
                </w:rPr>
                <w:id w:val="-1959252066"/>
                <w:placeholder>
                  <w:docPart w:val="EE7D5A9D200645EABF9BA056EB085125"/>
                </w:placeholder>
                <w15:dataBinding w:prefixMappings="xmlns:ns0='http://pefa.org/pefa-report-scores' " w:xpath="/ns0:Scores[1]/ns0:PI-23.1[1]/ns0:Score[1]" w:storeItemID="{D80D5892-CE0D-497C-ADDF-BB976C954640}"/>
              </w:sdtPr>
              <w:sdtEndPr/>
              <w:sdtContent>
                <w:r w:rsidR="00633674">
                  <w:rPr>
                    <w:rFonts w:ascii="Calibri" w:hAnsi="Calibri"/>
                    <w:sz w:val="20"/>
                  </w:rPr>
                  <w:t>Inserte la calificación del ID-23.1</w:t>
                </w:r>
              </w:sdtContent>
            </w:sdt>
          </w:p>
        </w:tc>
        <w:tc>
          <w:tcPr>
            <w:tcW w:w="1350" w:type="dxa"/>
            <w:shd w:val="clear" w:color="auto" w:fill="auto"/>
            <w:hideMark/>
          </w:tcPr>
          <w:p w14:paraId="417F64DE" w14:textId="1A299E4A" w:rsidR="00633674" w:rsidRPr="00F06ED0" w:rsidRDefault="004804D8" w:rsidP="00EF5307">
            <w:pPr>
              <w:spacing w:after="0" w:line="240" w:lineRule="auto"/>
              <w:jc w:val="center"/>
              <w:rPr>
                <w:rFonts w:ascii="Calibri" w:eastAsia="Times New Roman" w:hAnsi="Calibri" w:cs="Calibri"/>
                <w:sz w:val="18"/>
              </w:rPr>
            </w:pPr>
            <w:sdt>
              <w:sdtPr>
                <w:rPr>
                  <w:rFonts w:ascii="Calibri" w:eastAsia="Calibri" w:hAnsi="Calibri" w:cs="Calibri"/>
                  <w:sz w:val="20"/>
                  <w:szCs w:val="20"/>
                </w:rPr>
                <w:id w:val="845062295"/>
                <w:placeholder>
                  <w:docPart w:val="A356E36CA5A04962BCD854C1345C09FB"/>
                </w:placeholder>
                <w15:dataBinding w:prefixMappings="xmlns:ns0='http://pefa.org/pefa-report-scores' " w:xpath="/ns0:Scores[1]/ns0:PI-23.1[1]/ns0:Description[1]" w:storeItemID="{D80D5892-CE0D-497C-ADDF-BB976C954640}"/>
              </w:sdtPr>
              <w:sdtEndPr/>
              <w:sdtContent>
                <w:r w:rsidR="00633674">
                  <w:rPr>
                    <w:rFonts w:ascii="Calibri" w:hAnsi="Calibri"/>
                    <w:sz w:val="20"/>
                  </w:rPr>
                  <w:t>Inserte un resumen del ID-23.1</w:t>
                </w:r>
              </w:sdtContent>
            </w:sdt>
          </w:p>
        </w:tc>
        <w:tc>
          <w:tcPr>
            <w:tcW w:w="1382" w:type="dxa"/>
            <w:shd w:val="clear" w:color="auto" w:fill="auto"/>
            <w:vAlign w:val="center"/>
            <w:hideMark/>
          </w:tcPr>
          <w:p w14:paraId="4F4D7DA7" w14:textId="289C8486"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1414770363"/>
                <w:placeholder>
                  <w:docPart w:val="4AB0C171EAE149C1B51E41218403C528"/>
                </w:placeholder>
                <w15:dataBinding w:prefixMappings="xmlns:ns0='http://pefa.org/pefa-report-scores' " w:xpath="/ns0:Scores[1]/ns0:PI-23.1[1]/ns0:PreviousScore[1]" w:storeItemID="{D80D5892-CE0D-497C-ADDF-BB976C954640}"/>
              </w:sdtPr>
              <w:sdtEndPr/>
              <w:sdtContent>
                <w:r w:rsidR="00633674">
                  <w:rPr>
                    <w:rFonts w:ascii="Calibri" w:hAnsi="Calibri"/>
                    <w:sz w:val="20"/>
                  </w:rPr>
                  <w:t>Inserte la calificación anterior del ID-23.1</w:t>
                </w:r>
              </w:sdtContent>
            </w:sdt>
          </w:p>
        </w:tc>
        <w:tc>
          <w:tcPr>
            <w:tcW w:w="1408" w:type="dxa"/>
            <w:shd w:val="clear" w:color="auto" w:fill="auto"/>
            <w:hideMark/>
          </w:tcPr>
          <w:p w14:paraId="6ADA43CF"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 </w:t>
            </w:r>
          </w:p>
        </w:tc>
      </w:tr>
      <w:tr w:rsidR="00633674" w:rsidRPr="00F06ED0" w14:paraId="234E0EDF" w14:textId="77777777" w:rsidTr="00A71198">
        <w:trPr>
          <w:trHeight w:val="300"/>
        </w:trPr>
        <w:tc>
          <w:tcPr>
            <w:tcW w:w="760" w:type="dxa"/>
            <w:vMerge/>
            <w:shd w:val="clear" w:color="auto" w:fill="4FBBD3"/>
            <w:vAlign w:val="center"/>
            <w:hideMark/>
          </w:tcPr>
          <w:p w14:paraId="0893CE68" w14:textId="77777777" w:rsidR="00633674" w:rsidRPr="00F06ED0" w:rsidRDefault="00633674" w:rsidP="00A71198">
            <w:pPr>
              <w:spacing w:after="0" w:line="240" w:lineRule="auto"/>
              <w:rPr>
                <w:rFonts w:ascii="Calibri" w:eastAsia="Times New Roman" w:hAnsi="Calibri" w:cs="Calibri"/>
                <w:b/>
                <w:bCs/>
                <w:color w:val="000000"/>
                <w:sz w:val="18"/>
                <w:szCs w:val="32"/>
                <w:lang w:eastAsia="es-ES"/>
              </w:rPr>
            </w:pPr>
          </w:p>
        </w:tc>
        <w:tc>
          <w:tcPr>
            <w:tcW w:w="760" w:type="dxa"/>
            <w:shd w:val="clear" w:color="auto" w:fill="4FBBD3"/>
            <w:hideMark/>
          </w:tcPr>
          <w:p w14:paraId="29622B79" w14:textId="77777777" w:rsidR="00633674" w:rsidRPr="00F06ED0" w:rsidRDefault="00633674" w:rsidP="00A71198">
            <w:pPr>
              <w:spacing w:after="0" w:line="240" w:lineRule="auto"/>
              <w:jc w:val="both"/>
              <w:rPr>
                <w:rFonts w:ascii="Calibri" w:eastAsia="Times New Roman" w:hAnsi="Calibri" w:cs="Calibri"/>
                <w:b/>
                <w:bCs/>
                <w:sz w:val="18"/>
              </w:rPr>
            </w:pPr>
            <w:r>
              <w:rPr>
                <w:rFonts w:ascii="Calibri" w:hAnsi="Calibri"/>
                <w:b/>
                <w:sz w:val="18"/>
              </w:rPr>
              <w:t> </w:t>
            </w:r>
          </w:p>
        </w:tc>
        <w:tc>
          <w:tcPr>
            <w:tcW w:w="2350" w:type="dxa"/>
            <w:shd w:val="clear" w:color="auto" w:fill="4FBBD3"/>
            <w:hideMark/>
          </w:tcPr>
          <w:p w14:paraId="362A8392"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2. Gestión de cambios a la nómina</w:t>
            </w:r>
          </w:p>
        </w:tc>
        <w:tc>
          <w:tcPr>
            <w:tcW w:w="1350" w:type="dxa"/>
            <w:shd w:val="clear" w:color="auto" w:fill="auto"/>
            <w:vAlign w:val="center"/>
            <w:hideMark/>
          </w:tcPr>
          <w:p w14:paraId="18063DE0" w14:textId="33E4A19D"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563686664"/>
                <w:placeholder>
                  <w:docPart w:val="09724A3239934A58A330E37AC3587F05"/>
                </w:placeholder>
                <w15:dataBinding w:prefixMappings="xmlns:ns0='http://pefa.org/pefa-report-scores' " w:xpath="/ns0:Scores[1]/ns0:PI-23.2[1]/ns0:Score[1]" w:storeItemID="{D80D5892-CE0D-497C-ADDF-BB976C954640}"/>
              </w:sdtPr>
              <w:sdtEndPr/>
              <w:sdtContent>
                <w:r w:rsidR="00633674">
                  <w:rPr>
                    <w:rFonts w:ascii="Calibri" w:hAnsi="Calibri"/>
                    <w:sz w:val="20"/>
                  </w:rPr>
                  <w:t>Inserte la calificación del ID-23.2</w:t>
                </w:r>
              </w:sdtContent>
            </w:sdt>
          </w:p>
        </w:tc>
        <w:tc>
          <w:tcPr>
            <w:tcW w:w="1350" w:type="dxa"/>
            <w:shd w:val="clear" w:color="auto" w:fill="auto"/>
            <w:hideMark/>
          </w:tcPr>
          <w:p w14:paraId="428078F1" w14:textId="6518CDC3" w:rsidR="00633674" w:rsidRPr="00F06ED0" w:rsidRDefault="004804D8" w:rsidP="00EF5307">
            <w:pPr>
              <w:spacing w:after="0" w:line="240" w:lineRule="auto"/>
              <w:jc w:val="center"/>
              <w:rPr>
                <w:rFonts w:ascii="Calibri" w:eastAsia="Times New Roman" w:hAnsi="Calibri" w:cs="Calibri"/>
                <w:sz w:val="18"/>
              </w:rPr>
            </w:pPr>
            <w:sdt>
              <w:sdtPr>
                <w:rPr>
                  <w:rFonts w:ascii="Calibri" w:eastAsia="Calibri" w:hAnsi="Calibri" w:cs="Calibri"/>
                  <w:sz w:val="20"/>
                  <w:szCs w:val="20"/>
                </w:rPr>
                <w:id w:val="-165631535"/>
                <w:placeholder>
                  <w:docPart w:val="A3DECB7F1FBF4F17B52E3371C0EA42E1"/>
                </w:placeholder>
                <w15:dataBinding w:prefixMappings="xmlns:ns0='http://pefa.org/pefa-report-scores' " w:xpath="/ns0:Scores[1]/ns0:PI-23.2[1]/ns0:Description[1]" w:storeItemID="{D80D5892-CE0D-497C-ADDF-BB976C954640}"/>
              </w:sdtPr>
              <w:sdtEndPr/>
              <w:sdtContent>
                <w:r w:rsidR="00633674">
                  <w:rPr>
                    <w:rFonts w:ascii="Calibri" w:hAnsi="Calibri"/>
                    <w:sz w:val="20"/>
                  </w:rPr>
                  <w:t>Inserte un resumen del ID-23.2</w:t>
                </w:r>
              </w:sdtContent>
            </w:sdt>
          </w:p>
        </w:tc>
        <w:tc>
          <w:tcPr>
            <w:tcW w:w="1382" w:type="dxa"/>
            <w:shd w:val="clear" w:color="auto" w:fill="auto"/>
            <w:vAlign w:val="center"/>
            <w:hideMark/>
          </w:tcPr>
          <w:p w14:paraId="55AC82BA" w14:textId="57893561"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1019820279"/>
                <w:placeholder>
                  <w:docPart w:val="BFF94F1BE9724A8FB5C8B7BBB90CE509"/>
                </w:placeholder>
                <w15:dataBinding w:prefixMappings="xmlns:ns0='http://pefa.org/pefa-report-scores' " w:xpath="/ns0:Scores[1]/ns0:PI-23.2[1]/ns0:PreviousScore[1]" w:storeItemID="{D80D5892-CE0D-497C-ADDF-BB976C954640}"/>
              </w:sdtPr>
              <w:sdtEndPr/>
              <w:sdtContent>
                <w:r w:rsidR="00633674">
                  <w:rPr>
                    <w:rFonts w:ascii="Calibri" w:hAnsi="Calibri"/>
                    <w:sz w:val="20"/>
                  </w:rPr>
                  <w:t>Inserte la calificación anterior del ID-23.2</w:t>
                </w:r>
              </w:sdtContent>
            </w:sdt>
          </w:p>
        </w:tc>
        <w:tc>
          <w:tcPr>
            <w:tcW w:w="1408" w:type="dxa"/>
            <w:shd w:val="clear" w:color="auto" w:fill="auto"/>
            <w:hideMark/>
          </w:tcPr>
          <w:p w14:paraId="561FF6DB"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 </w:t>
            </w:r>
          </w:p>
        </w:tc>
      </w:tr>
      <w:tr w:rsidR="00633674" w:rsidRPr="00F06ED0" w14:paraId="0B0044D1" w14:textId="77777777" w:rsidTr="00A71198">
        <w:trPr>
          <w:trHeight w:val="300"/>
        </w:trPr>
        <w:tc>
          <w:tcPr>
            <w:tcW w:w="760" w:type="dxa"/>
            <w:vMerge/>
            <w:shd w:val="clear" w:color="auto" w:fill="4FBBD3"/>
            <w:vAlign w:val="center"/>
            <w:hideMark/>
          </w:tcPr>
          <w:p w14:paraId="049D364A" w14:textId="77777777" w:rsidR="00633674" w:rsidRPr="00F06ED0" w:rsidRDefault="00633674" w:rsidP="00A71198">
            <w:pPr>
              <w:spacing w:after="0" w:line="240" w:lineRule="auto"/>
              <w:rPr>
                <w:rFonts w:ascii="Calibri" w:eastAsia="Times New Roman" w:hAnsi="Calibri" w:cs="Calibri"/>
                <w:b/>
                <w:bCs/>
                <w:color w:val="000000"/>
                <w:sz w:val="18"/>
                <w:szCs w:val="32"/>
                <w:lang w:eastAsia="es-ES"/>
              </w:rPr>
            </w:pPr>
          </w:p>
        </w:tc>
        <w:tc>
          <w:tcPr>
            <w:tcW w:w="760" w:type="dxa"/>
            <w:shd w:val="clear" w:color="auto" w:fill="4FBBD3"/>
            <w:hideMark/>
          </w:tcPr>
          <w:p w14:paraId="1E386DFB" w14:textId="77777777" w:rsidR="00633674" w:rsidRPr="00F06ED0" w:rsidRDefault="00633674" w:rsidP="00A71198">
            <w:pPr>
              <w:spacing w:after="0" w:line="240" w:lineRule="auto"/>
              <w:jc w:val="both"/>
              <w:rPr>
                <w:rFonts w:ascii="Calibri" w:eastAsia="Times New Roman" w:hAnsi="Calibri" w:cs="Calibri"/>
                <w:b/>
                <w:bCs/>
                <w:sz w:val="18"/>
              </w:rPr>
            </w:pPr>
            <w:r>
              <w:rPr>
                <w:rFonts w:ascii="Calibri" w:hAnsi="Calibri"/>
                <w:b/>
                <w:sz w:val="18"/>
              </w:rPr>
              <w:t> </w:t>
            </w:r>
          </w:p>
        </w:tc>
        <w:tc>
          <w:tcPr>
            <w:tcW w:w="2350" w:type="dxa"/>
            <w:shd w:val="clear" w:color="auto" w:fill="4FBBD3"/>
            <w:hideMark/>
          </w:tcPr>
          <w:p w14:paraId="75DFF964"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3. Controles internos a la nómina</w:t>
            </w:r>
          </w:p>
        </w:tc>
        <w:tc>
          <w:tcPr>
            <w:tcW w:w="1350" w:type="dxa"/>
            <w:shd w:val="clear" w:color="auto" w:fill="auto"/>
            <w:vAlign w:val="center"/>
            <w:hideMark/>
          </w:tcPr>
          <w:p w14:paraId="2C6F6EE9" w14:textId="4ABE4FC4"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1311163535"/>
                <w:placeholder>
                  <w:docPart w:val="FA1EBAF7C4C3434B851E67D7DD891A7D"/>
                </w:placeholder>
                <w15:dataBinding w:prefixMappings="xmlns:ns0='http://pefa.org/pefa-report-scores' " w:xpath="/ns0:Scores[1]/ns0:PI-23.3[1]/ns0:Score[1]" w:storeItemID="{D80D5892-CE0D-497C-ADDF-BB976C954640}"/>
              </w:sdtPr>
              <w:sdtEndPr/>
              <w:sdtContent>
                <w:r w:rsidR="00633674">
                  <w:rPr>
                    <w:rFonts w:ascii="Calibri" w:hAnsi="Calibri"/>
                    <w:sz w:val="20"/>
                  </w:rPr>
                  <w:t>Inserte la calificación del ID-23.3</w:t>
                </w:r>
              </w:sdtContent>
            </w:sdt>
          </w:p>
        </w:tc>
        <w:tc>
          <w:tcPr>
            <w:tcW w:w="1350" w:type="dxa"/>
            <w:shd w:val="clear" w:color="auto" w:fill="auto"/>
            <w:hideMark/>
          </w:tcPr>
          <w:p w14:paraId="49FEA49B" w14:textId="6F061196" w:rsidR="00633674" w:rsidRPr="00F06ED0" w:rsidRDefault="004804D8" w:rsidP="00EF5307">
            <w:pPr>
              <w:spacing w:after="0" w:line="240" w:lineRule="auto"/>
              <w:jc w:val="center"/>
              <w:rPr>
                <w:rFonts w:ascii="Calibri" w:eastAsia="Times New Roman" w:hAnsi="Calibri" w:cs="Calibri"/>
                <w:sz w:val="18"/>
              </w:rPr>
            </w:pPr>
            <w:sdt>
              <w:sdtPr>
                <w:rPr>
                  <w:rFonts w:ascii="Calibri" w:eastAsia="Calibri" w:hAnsi="Calibri" w:cs="Calibri"/>
                  <w:sz w:val="20"/>
                  <w:szCs w:val="20"/>
                </w:rPr>
                <w:id w:val="1956214174"/>
                <w:placeholder>
                  <w:docPart w:val="2BAB702786EC4994A6676356F4E65402"/>
                </w:placeholder>
                <w15:dataBinding w:prefixMappings="xmlns:ns0='http://pefa.org/pefa-report-scores' " w:xpath="/ns0:Scores[1]/ns0:PI-23.3[1]/ns0:Description[1]" w:storeItemID="{D80D5892-CE0D-497C-ADDF-BB976C954640}"/>
              </w:sdtPr>
              <w:sdtEndPr/>
              <w:sdtContent>
                <w:r w:rsidR="00633674">
                  <w:rPr>
                    <w:rFonts w:ascii="Calibri" w:hAnsi="Calibri"/>
                    <w:sz w:val="20"/>
                  </w:rPr>
                  <w:t>Inserte la descripción del ID-23.3</w:t>
                </w:r>
              </w:sdtContent>
            </w:sdt>
          </w:p>
        </w:tc>
        <w:tc>
          <w:tcPr>
            <w:tcW w:w="1382" w:type="dxa"/>
            <w:shd w:val="clear" w:color="auto" w:fill="auto"/>
            <w:vAlign w:val="center"/>
            <w:hideMark/>
          </w:tcPr>
          <w:p w14:paraId="48FD9E7B" w14:textId="2CDD93CC"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157351424"/>
                <w:placeholder>
                  <w:docPart w:val="DEDD05D200574D1C9BAE856E94C91BA2"/>
                </w:placeholder>
                <w15:dataBinding w:prefixMappings="xmlns:ns0='http://pefa.org/pefa-report-scores' " w:xpath="/ns0:Scores[1]/ns0:PI-23.3[1]/ns0:PreviousScore[1]" w:storeItemID="{D80D5892-CE0D-497C-ADDF-BB976C954640}"/>
              </w:sdtPr>
              <w:sdtEndPr/>
              <w:sdtContent>
                <w:r w:rsidR="00633674">
                  <w:rPr>
                    <w:rFonts w:ascii="Calibri" w:hAnsi="Calibri"/>
                    <w:sz w:val="20"/>
                  </w:rPr>
                  <w:t>Inserte la calificación anterior del ID-23.3</w:t>
                </w:r>
              </w:sdtContent>
            </w:sdt>
          </w:p>
        </w:tc>
        <w:tc>
          <w:tcPr>
            <w:tcW w:w="1408" w:type="dxa"/>
            <w:shd w:val="clear" w:color="auto" w:fill="auto"/>
            <w:hideMark/>
          </w:tcPr>
          <w:p w14:paraId="44B5BC29"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 </w:t>
            </w:r>
          </w:p>
        </w:tc>
      </w:tr>
      <w:tr w:rsidR="00633674" w:rsidRPr="00F06ED0" w14:paraId="52FF3A5F" w14:textId="77777777" w:rsidTr="00A71198">
        <w:trPr>
          <w:trHeight w:val="300"/>
        </w:trPr>
        <w:tc>
          <w:tcPr>
            <w:tcW w:w="760" w:type="dxa"/>
            <w:vMerge/>
            <w:shd w:val="clear" w:color="auto" w:fill="4FBBD3"/>
            <w:vAlign w:val="center"/>
            <w:hideMark/>
          </w:tcPr>
          <w:p w14:paraId="245CCA30" w14:textId="77777777" w:rsidR="00633674" w:rsidRPr="00F06ED0" w:rsidRDefault="00633674" w:rsidP="00A71198">
            <w:pPr>
              <w:spacing w:after="0" w:line="240" w:lineRule="auto"/>
              <w:rPr>
                <w:rFonts w:ascii="Calibri" w:eastAsia="Times New Roman" w:hAnsi="Calibri" w:cs="Calibri"/>
                <w:b/>
                <w:bCs/>
                <w:color w:val="000000"/>
                <w:sz w:val="18"/>
                <w:szCs w:val="32"/>
                <w:lang w:eastAsia="es-ES"/>
              </w:rPr>
            </w:pPr>
          </w:p>
        </w:tc>
        <w:tc>
          <w:tcPr>
            <w:tcW w:w="760" w:type="dxa"/>
            <w:shd w:val="clear" w:color="auto" w:fill="4FBBD3"/>
            <w:hideMark/>
          </w:tcPr>
          <w:p w14:paraId="16C55920" w14:textId="77777777" w:rsidR="00633674" w:rsidRPr="00F06ED0" w:rsidRDefault="00633674" w:rsidP="00A71198">
            <w:pPr>
              <w:spacing w:after="0" w:line="240" w:lineRule="auto"/>
              <w:jc w:val="both"/>
              <w:rPr>
                <w:rFonts w:ascii="Calibri" w:eastAsia="Times New Roman" w:hAnsi="Calibri" w:cs="Calibri"/>
                <w:b/>
                <w:bCs/>
                <w:sz w:val="18"/>
              </w:rPr>
            </w:pPr>
            <w:r>
              <w:rPr>
                <w:rFonts w:ascii="Calibri" w:hAnsi="Calibri"/>
                <w:b/>
                <w:sz w:val="18"/>
              </w:rPr>
              <w:t> </w:t>
            </w:r>
          </w:p>
        </w:tc>
        <w:tc>
          <w:tcPr>
            <w:tcW w:w="2350" w:type="dxa"/>
            <w:shd w:val="clear" w:color="auto" w:fill="4FBBD3"/>
            <w:hideMark/>
          </w:tcPr>
          <w:p w14:paraId="2BF8D141"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4. Auditoría a la nómina</w:t>
            </w:r>
          </w:p>
        </w:tc>
        <w:tc>
          <w:tcPr>
            <w:tcW w:w="1350" w:type="dxa"/>
            <w:shd w:val="clear" w:color="auto" w:fill="auto"/>
            <w:vAlign w:val="center"/>
            <w:hideMark/>
          </w:tcPr>
          <w:p w14:paraId="03808009" w14:textId="60DE060C"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1295261148"/>
                <w:placeholder>
                  <w:docPart w:val="1ED9685B8EE14B2DA85336A78C09CD16"/>
                </w:placeholder>
                <w15:dataBinding w:prefixMappings="xmlns:ns0='http://pefa.org/pefa-report-scores' " w:xpath="/ns0:Scores[1]/ns0:PI-23.4[1]/ns0:Score[1]" w:storeItemID="{D80D5892-CE0D-497C-ADDF-BB976C954640}"/>
              </w:sdtPr>
              <w:sdtEndPr/>
              <w:sdtContent>
                <w:r w:rsidR="00633674">
                  <w:rPr>
                    <w:rFonts w:ascii="Calibri" w:hAnsi="Calibri"/>
                    <w:sz w:val="20"/>
                  </w:rPr>
                  <w:t>Inserte la calificación del ID-23.4</w:t>
                </w:r>
              </w:sdtContent>
            </w:sdt>
          </w:p>
        </w:tc>
        <w:tc>
          <w:tcPr>
            <w:tcW w:w="1350" w:type="dxa"/>
            <w:shd w:val="clear" w:color="auto" w:fill="auto"/>
            <w:hideMark/>
          </w:tcPr>
          <w:p w14:paraId="73BC8F71" w14:textId="2903B4CE" w:rsidR="00633674" w:rsidRPr="00F06ED0" w:rsidRDefault="004804D8" w:rsidP="00EF5307">
            <w:pPr>
              <w:spacing w:after="0" w:line="240" w:lineRule="auto"/>
              <w:jc w:val="center"/>
              <w:rPr>
                <w:rFonts w:ascii="Calibri" w:eastAsia="Times New Roman" w:hAnsi="Calibri" w:cs="Calibri"/>
                <w:sz w:val="18"/>
              </w:rPr>
            </w:pPr>
            <w:sdt>
              <w:sdtPr>
                <w:rPr>
                  <w:rFonts w:ascii="Calibri" w:eastAsia="Calibri" w:hAnsi="Calibri" w:cs="Calibri"/>
                  <w:sz w:val="20"/>
                  <w:szCs w:val="20"/>
                </w:rPr>
                <w:id w:val="1490669731"/>
                <w:placeholder>
                  <w:docPart w:val="7319BAF5C51542EEBC6A4F23E1DA9909"/>
                </w:placeholder>
                <w15:dataBinding w:prefixMappings="xmlns:ns0='http://pefa.org/pefa-report-scores' " w:xpath="/ns0:Scores[1]/ns0:PI-23.4[1]/ns0:Description[1]" w:storeItemID="{D80D5892-CE0D-497C-ADDF-BB976C954640}"/>
              </w:sdtPr>
              <w:sdtEndPr/>
              <w:sdtContent>
                <w:r w:rsidR="00633674">
                  <w:rPr>
                    <w:rFonts w:ascii="Calibri" w:hAnsi="Calibri"/>
                    <w:sz w:val="20"/>
                  </w:rPr>
                  <w:t>Inserte la descripción del ID-23.4</w:t>
                </w:r>
              </w:sdtContent>
            </w:sdt>
          </w:p>
        </w:tc>
        <w:tc>
          <w:tcPr>
            <w:tcW w:w="1382" w:type="dxa"/>
            <w:shd w:val="clear" w:color="auto" w:fill="auto"/>
            <w:vAlign w:val="center"/>
            <w:hideMark/>
          </w:tcPr>
          <w:p w14:paraId="23D7C868" w14:textId="6BD77093"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1437586214"/>
                <w:placeholder>
                  <w:docPart w:val="6D0EAD8B321F4E438075AE795E69BDD5"/>
                </w:placeholder>
                <w15:dataBinding w:prefixMappings="xmlns:ns0='http://pefa.org/pefa-report-scores' " w:xpath="/ns0:Scores[1]/ns0:PI-23.4[1]/ns0:PreviousScore[1]" w:storeItemID="{D80D5892-CE0D-497C-ADDF-BB976C954640}"/>
              </w:sdtPr>
              <w:sdtEndPr/>
              <w:sdtContent>
                <w:r w:rsidR="00633674">
                  <w:rPr>
                    <w:rFonts w:ascii="Calibri" w:hAnsi="Calibri"/>
                    <w:sz w:val="20"/>
                  </w:rPr>
                  <w:t>Inserte la calificación anterior del ID-23.4</w:t>
                </w:r>
              </w:sdtContent>
            </w:sdt>
          </w:p>
        </w:tc>
        <w:tc>
          <w:tcPr>
            <w:tcW w:w="1408" w:type="dxa"/>
            <w:shd w:val="clear" w:color="auto" w:fill="auto"/>
            <w:hideMark/>
          </w:tcPr>
          <w:p w14:paraId="282FF60E"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 </w:t>
            </w:r>
          </w:p>
        </w:tc>
      </w:tr>
      <w:tr w:rsidR="00633674" w:rsidRPr="00F06ED0" w14:paraId="3D0F7054" w14:textId="77777777" w:rsidTr="00A71198">
        <w:trPr>
          <w:trHeight w:val="566"/>
        </w:trPr>
        <w:tc>
          <w:tcPr>
            <w:tcW w:w="760" w:type="dxa"/>
            <w:vMerge/>
            <w:shd w:val="clear" w:color="auto" w:fill="4FBBD3"/>
            <w:vAlign w:val="center"/>
            <w:hideMark/>
          </w:tcPr>
          <w:p w14:paraId="246F2CB3" w14:textId="77777777" w:rsidR="00633674" w:rsidRPr="00F06ED0" w:rsidRDefault="00633674" w:rsidP="00A71198">
            <w:pPr>
              <w:spacing w:after="0" w:line="240" w:lineRule="auto"/>
              <w:rPr>
                <w:rFonts w:ascii="Calibri" w:eastAsia="Times New Roman" w:hAnsi="Calibri" w:cs="Calibri"/>
                <w:b/>
                <w:bCs/>
                <w:color w:val="000000"/>
                <w:sz w:val="18"/>
                <w:szCs w:val="32"/>
                <w:lang w:eastAsia="es-ES"/>
              </w:rPr>
            </w:pPr>
          </w:p>
        </w:tc>
        <w:tc>
          <w:tcPr>
            <w:tcW w:w="760" w:type="dxa"/>
            <w:shd w:val="clear" w:color="auto" w:fill="4FBBD3"/>
            <w:hideMark/>
          </w:tcPr>
          <w:p w14:paraId="58128EDD" w14:textId="77777777" w:rsidR="00633674" w:rsidRPr="00F06ED0" w:rsidRDefault="00633674" w:rsidP="00A71198">
            <w:pPr>
              <w:spacing w:after="0" w:line="240" w:lineRule="auto"/>
              <w:jc w:val="both"/>
              <w:rPr>
                <w:rFonts w:ascii="Calibri" w:eastAsia="Times New Roman" w:hAnsi="Calibri" w:cs="Calibri"/>
                <w:b/>
                <w:bCs/>
                <w:sz w:val="18"/>
              </w:rPr>
            </w:pPr>
            <w:r>
              <w:rPr>
                <w:rFonts w:ascii="Calibri" w:hAnsi="Calibri"/>
                <w:b/>
                <w:sz w:val="18"/>
              </w:rPr>
              <w:t>ID-24</w:t>
            </w:r>
          </w:p>
        </w:tc>
        <w:tc>
          <w:tcPr>
            <w:tcW w:w="2350" w:type="dxa"/>
            <w:shd w:val="clear" w:color="auto" w:fill="4FBBD3"/>
            <w:hideMark/>
          </w:tcPr>
          <w:p w14:paraId="5AFFAB32" w14:textId="77777777" w:rsidR="00633674" w:rsidRPr="00F06ED0" w:rsidRDefault="00633674" w:rsidP="00A71198">
            <w:pPr>
              <w:spacing w:after="0" w:line="240" w:lineRule="auto"/>
              <w:rPr>
                <w:rFonts w:ascii="Calibri" w:eastAsia="Times New Roman" w:hAnsi="Calibri" w:cs="Calibri"/>
                <w:b/>
                <w:bCs/>
                <w:sz w:val="18"/>
              </w:rPr>
            </w:pPr>
            <w:r>
              <w:rPr>
                <w:rFonts w:ascii="Calibri" w:hAnsi="Calibri"/>
                <w:b/>
                <w:sz w:val="18"/>
              </w:rPr>
              <w:t>Adquisiciones</w:t>
            </w:r>
          </w:p>
        </w:tc>
        <w:tc>
          <w:tcPr>
            <w:tcW w:w="1350" w:type="dxa"/>
            <w:shd w:val="clear" w:color="auto" w:fill="auto"/>
            <w:vAlign w:val="center"/>
            <w:hideMark/>
          </w:tcPr>
          <w:p w14:paraId="1D57811F" w14:textId="57A667CC" w:rsidR="00633674" w:rsidRPr="00F06ED0" w:rsidRDefault="004804D8" w:rsidP="001A7E43">
            <w:pPr>
              <w:spacing w:after="0" w:line="240" w:lineRule="auto"/>
              <w:jc w:val="center"/>
              <w:rPr>
                <w:rFonts w:ascii="Calibri" w:eastAsia="Times New Roman" w:hAnsi="Calibri" w:cs="Calibri"/>
                <w:b/>
                <w:bCs/>
                <w:sz w:val="18"/>
              </w:rPr>
            </w:pPr>
            <w:sdt>
              <w:sdtPr>
                <w:rPr>
                  <w:rFonts w:ascii="Calibri" w:eastAsia="Times New Roman" w:hAnsi="Calibri" w:cs="Calibri"/>
                  <w:b/>
                  <w:bCs/>
                  <w:sz w:val="18"/>
                </w:rPr>
                <w:id w:val="1032544802"/>
                <w:placeholder>
                  <w:docPart w:val="EE7D5A9D200645EABF9BA056EB085125"/>
                </w:placeholder>
                <w15:dataBinding w:prefixMappings="xmlns:ns0='http://pefa.org/pefa-report-scores' " w:xpath="/ns0:Scores[1]/ns0:PI-24[1]/ns0:Score[1]" w:storeItemID="{D80D5892-CE0D-497C-ADDF-BB976C954640}"/>
              </w:sdtPr>
              <w:sdtEndPr/>
              <w:sdtContent>
                <w:r w:rsidR="00633674">
                  <w:rPr>
                    <w:rFonts w:ascii="Calibri" w:hAnsi="Calibri"/>
                    <w:b/>
                    <w:sz w:val="18"/>
                  </w:rPr>
                  <w:t>Inserte la calificación global del ID-24</w:t>
                </w:r>
              </w:sdtContent>
            </w:sdt>
          </w:p>
        </w:tc>
        <w:tc>
          <w:tcPr>
            <w:tcW w:w="1350" w:type="dxa"/>
            <w:shd w:val="clear" w:color="auto" w:fill="auto"/>
            <w:hideMark/>
          </w:tcPr>
          <w:p w14:paraId="41014194" w14:textId="6AC248DE" w:rsidR="00633674" w:rsidRPr="00F06ED0" w:rsidRDefault="00633674" w:rsidP="00EF5307">
            <w:pPr>
              <w:spacing w:after="0" w:line="240" w:lineRule="auto"/>
              <w:jc w:val="center"/>
              <w:rPr>
                <w:rFonts w:ascii="Calibri" w:eastAsia="Times New Roman" w:hAnsi="Calibri" w:cs="Calibri"/>
                <w:b/>
                <w:bCs/>
                <w:sz w:val="18"/>
              </w:rPr>
            </w:pPr>
          </w:p>
        </w:tc>
        <w:tc>
          <w:tcPr>
            <w:tcW w:w="1382" w:type="dxa"/>
            <w:shd w:val="clear" w:color="auto" w:fill="auto"/>
            <w:vAlign w:val="center"/>
            <w:hideMark/>
          </w:tcPr>
          <w:p w14:paraId="683D90E5" w14:textId="1F9CF3CF" w:rsidR="00633674" w:rsidRPr="00F06ED0" w:rsidRDefault="004804D8" w:rsidP="001A7E43">
            <w:pPr>
              <w:spacing w:after="0" w:line="240" w:lineRule="auto"/>
              <w:jc w:val="center"/>
              <w:rPr>
                <w:rFonts w:ascii="Calibri" w:eastAsia="Times New Roman" w:hAnsi="Calibri" w:cs="Calibri"/>
                <w:b/>
                <w:bCs/>
                <w:sz w:val="18"/>
              </w:rPr>
            </w:pPr>
            <w:sdt>
              <w:sdtPr>
                <w:rPr>
                  <w:rFonts w:ascii="Calibri" w:eastAsia="Times New Roman" w:hAnsi="Calibri" w:cs="Calibri"/>
                  <w:b/>
                  <w:bCs/>
                  <w:sz w:val="18"/>
                </w:rPr>
                <w:id w:val="855080056"/>
                <w:placeholder>
                  <w:docPart w:val="EE7D5A9D200645EABF9BA056EB085125"/>
                </w:placeholder>
                <w15:dataBinding w:prefixMappings="xmlns:ns0='http://pefa.org/pefa-report-scores' " w:xpath="/ns0:Scores[1]/ns0:PI-24[1]/ns0:PreviousScore[1]" w:storeItemID="{D80D5892-CE0D-497C-ADDF-BB976C954640}"/>
              </w:sdtPr>
              <w:sdtEndPr/>
              <w:sdtContent>
                <w:r w:rsidR="00633674">
                  <w:rPr>
                    <w:rFonts w:ascii="Calibri" w:hAnsi="Calibri"/>
                    <w:b/>
                    <w:sz w:val="18"/>
                  </w:rPr>
                  <w:t>Inserte la calificación global anterior del ID-24</w:t>
                </w:r>
              </w:sdtContent>
            </w:sdt>
          </w:p>
        </w:tc>
        <w:tc>
          <w:tcPr>
            <w:tcW w:w="1408" w:type="dxa"/>
            <w:shd w:val="clear" w:color="auto" w:fill="auto"/>
            <w:hideMark/>
          </w:tcPr>
          <w:p w14:paraId="1CECA1FF" w14:textId="77777777" w:rsidR="00633674" w:rsidRPr="00F06ED0" w:rsidRDefault="00633674" w:rsidP="00A71198">
            <w:pPr>
              <w:spacing w:after="0" w:line="240" w:lineRule="auto"/>
              <w:rPr>
                <w:rFonts w:ascii="Calibri" w:eastAsia="Times New Roman" w:hAnsi="Calibri" w:cs="Calibri"/>
                <w:b/>
                <w:bCs/>
                <w:sz w:val="18"/>
              </w:rPr>
            </w:pPr>
            <w:r>
              <w:rPr>
                <w:rFonts w:ascii="Calibri" w:hAnsi="Calibri"/>
                <w:b/>
                <w:sz w:val="18"/>
              </w:rPr>
              <w:t> </w:t>
            </w:r>
          </w:p>
        </w:tc>
      </w:tr>
      <w:tr w:rsidR="00633674" w:rsidRPr="00F06ED0" w14:paraId="6B10DF04" w14:textId="77777777" w:rsidTr="00A71198">
        <w:trPr>
          <w:trHeight w:val="300"/>
        </w:trPr>
        <w:tc>
          <w:tcPr>
            <w:tcW w:w="760" w:type="dxa"/>
            <w:vMerge/>
            <w:shd w:val="clear" w:color="auto" w:fill="4FBBD3"/>
            <w:vAlign w:val="center"/>
            <w:hideMark/>
          </w:tcPr>
          <w:p w14:paraId="1455254E" w14:textId="77777777" w:rsidR="00633674" w:rsidRPr="00F06ED0" w:rsidRDefault="00633674" w:rsidP="00A71198">
            <w:pPr>
              <w:spacing w:after="0" w:line="240" w:lineRule="auto"/>
              <w:rPr>
                <w:rFonts w:ascii="Calibri" w:eastAsia="Times New Roman" w:hAnsi="Calibri" w:cs="Calibri"/>
                <w:b/>
                <w:bCs/>
                <w:color w:val="000000"/>
                <w:sz w:val="18"/>
                <w:szCs w:val="32"/>
                <w:lang w:eastAsia="es-ES"/>
              </w:rPr>
            </w:pPr>
          </w:p>
        </w:tc>
        <w:tc>
          <w:tcPr>
            <w:tcW w:w="760" w:type="dxa"/>
            <w:shd w:val="clear" w:color="auto" w:fill="4FBBD3"/>
            <w:hideMark/>
          </w:tcPr>
          <w:p w14:paraId="2184CC32" w14:textId="77777777" w:rsidR="00633674" w:rsidRPr="00F06ED0" w:rsidRDefault="00633674" w:rsidP="00A71198">
            <w:pPr>
              <w:spacing w:after="0" w:line="240" w:lineRule="auto"/>
              <w:jc w:val="both"/>
              <w:rPr>
                <w:rFonts w:ascii="Calibri" w:eastAsia="Times New Roman" w:hAnsi="Calibri" w:cs="Calibri"/>
                <w:b/>
                <w:bCs/>
                <w:sz w:val="18"/>
              </w:rPr>
            </w:pPr>
            <w:r>
              <w:rPr>
                <w:rFonts w:ascii="Calibri" w:hAnsi="Calibri"/>
                <w:b/>
                <w:sz w:val="18"/>
              </w:rPr>
              <w:t> </w:t>
            </w:r>
          </w:p>
        </w:tc>
        <w:tc>
          <w:tcPr>
            <w:tcW w:w="2350" w:type="dxa"/>
            <w:shd w:val="clear" w:color="auto" w:fill="4FBBD3"/>
            <w:hideMark/>
          </w:tcPr>
          <w:p w14:paraId="7E9A701A"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1. Seguimiento de las adquisiciones</w:t>
            </w:r>
          </w:p>
        </w:tc>
        <w:tc>
          <w:tcPr>
            <w:tcW w:w="1350" w:type="dxa"/>
            <w:shd w:val="clear" w:color="auto" w:fill="auto"/>
            <w:vAlign w:val="center"/>
            <w:hideMark/>
          </w:tcPr>
          <w:p w14:paraId="05CBA2C4" w14:textId="6341FE66"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588055284"/>
                <w:placeholder>
                  <w:docPart w:val="4A989F84CA424C69AF1B82F8BCE2C161"/>
                </w:placeholder>
                <w15:dataBinding w:prefixMappings="xmlns:ns0='http://pefa.org/pefa-report-scores' " w:xpath="/ns0:Scores[1]/ns0:PI-24.1[1]/ns0:Score[1]" w:storeItemID="{D80D5892-CE0D-497C-ADDF-BB976C954640}"/>
              </w:sdtPr>
              <w:sdtEndPr/>
              <w:sdtContent>
                <w:r w:rsidR="00633674">
                  <w:rPr>
                    <w:rFonts w:ascii="Calibri" w:hAnsi="Calibri"/>
                    <w:sz w:val="20"/>
                  </w:rPr>
                  <w:t>Inserte la calificación del ID-24.1</w:t>
                </w:r>
              </w:sdtContent>
            </w:sdt>
          </w:p>
        </w:tc>
        <w:tc>
          <w:tcPr>
            <w:tcW w:w="1350" w:type="dxa"/>
            <w:shd w:val="clear" w:color="auto" w:fill="auto"/>
            <w:hideMark/>
          </w:tcPr>
          <w:p w14:paraId="702FDC7E" w14:textId="75BC0E87" w:rsidR="00633674" w:rsidRPr="00F06ED0" w:rsidRDefault="004804D8" w:rsidP="00EF5307">
            <w:pPr>
              <w:spacing w:after="0" w:line="240" w:lineRule="auto"/>
              <w:jc w:val="center"/>
              <w:rPr>
                <w:rFonts w:ascii="Calibri" w:eastAsia="Times New Roman" w:hAnsi="Calibri" w:cs="Calibri"/>
                <w:sz w:val="18"/>
              </w:rPr>
            </w:pPr>
            <w:sdt>
              <w:sdtPr>
                <w:rPr>
                  <w:rFonts w:ascii="Calibri" w:eastAsia="Calibri" w:hAnsi="Calibri" w:cs="Calibri"/>
                  <w:sz w:val="20"/>
                  <w:szCs w:val="20"/>
                </w:rPr>
                <w:id w:val="813067373"/>
                <w:placeholder>
                  <w:docPart w:val="D3834B74F2CA452FB97F0DB11B2DBD12"/>
                </w:placeholder>
                <w15:dataBinding w:prefixMappings="xmlns:ns0='http://pefa.org/pefa-report-scores' " w:xpath="/ns0:Scores[1]/ns0:PI-24.1[1]/ns0:Description[1]" w:storeItemID="{D80D5892-CE0D-497C-ADDF-BB976C954640}"/>
              </w:sdtPr>
              <w:sdtEndPr/>
              <w:sdtContent>
                <w:r w:rsidR="00633674">
                  <w:rPr>
                    <w:rFonts w:ascii="Calibri" w:hAnsi="Calibri"/>
                    <w:sz w:val="20"/>
                  </w:rPr>
                  <w:t>Inserte un resumen del ID-24.1</w:t>
                </w:r>
              </w:sdtContent>
            </w:sdt>
          </w:p>
        </w:tc>
        <w:tc>
          <w:tcPr>
            <w:tcW w:w="1382" w:type="dxa"/>
            <w:shd w:val="clear" w:color="auto" w:fill="auto"/>
            <w:vAlign w:val="center"/>
            <w:hideMark/>
          </w:tcPr>
          <w:p w14:paraId="772ABCD0" w14:textId="01878D43" w:rsidR="00633674" w:rsidRPr="00F06ED0" w:rsidRDefault="004804D8" w:rsidP="001A7E43">
            <w:pPr>
              <w:spacing w:after="0" w:line="240" w:lineRule="auto"/>
              <w:jc w:val="center"/>
              <w:rPr>
                <w:rFonts w:ascii="Calibri" w:eastAsia="Times New Roman" w:hAnsi="Calibri" w:cs="Calibri"/>
                <w:sz w:val="18"/>
              </w:rPr>
            </w:pPr>
            <w:sdt>
              <w:sdtPr>
                <w:rPr>
                  <w:rFonts w:ascii="Calibri" w:eastAsia="Times New Roman" w:hAnsi="Calibri" w:cs="Calibri"/>
                  <w:sz w:val="18"/>
                </w:rPr>
                <w:id w:val="-829593293"/>
                <w:placeholder>
                  <w:docPart w:val="EE7D5A9D200645EABF9BA056EB085125"/>
                </w:placeholder>
                <w15:dataBinding w:prefixMappings="xmlns:ns0='http://pefa.org/pefa-report-scores' " w:xpath="/ns0:Scores[1]/ns0:PI-24.1[1]/ns0:PreviousScore[1]" w:storeItemID="{D80D5892-CE0D-497C-ADDF-BB976C954640}"/>
              </w:sdtPr>
              <w:sdtEndPr/>
              <w:sdtContent>
                <w:r w:rsidR="00633674">
                  <w:rPr>
                    <w:rFonts w:ascii="Calibri" w:hAnsi="Calibri"/>
                    <w:sz w:val="18"/>
                  </w:rPr>
                  <w:t>Inserte la calificación anterior del ID-24.1</w:t>
                </w:r>
              </w:sdtContent>
            </w:sdt>
          </w:p>
        </w:tc>
        <w:tc>
          <w:tcPr>
            <w:tcW w:w="1408" w:type="dxa"/>
            <w:shd w:val="clear" w:color="auto" w:fill="auto"/>
            <w:hideMark/>
          </w:tcPr>
          <w:p w14:paraId="3D9A7F42"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 </w:t>
            </w:r>
          </w:p>
        </w:tc>
      </w:tr>
      <w:tr w:rsidR="00633674" w:rsidRPr="00F06ED0" w14:paraId="1C962C7C" w14:textId="77777777" w:rsidTr="00A71198">
        <w:trPr>
          <w:trHeight w:val="300"/>
        </w:trPr>
        <w:tc>
          <w:tcPr>
            <w:tcW w:w="760" w:type="dxa"/>
            <w:vMerge/>
            <w:shd w:val="clear" w:color="auto" w:fill="4FBBD3"/>
            <w:vAlign w:val="center"/>
            <w:hideMark/>
          </w:tcPr>
          <w:p w14:paraId="014886B5" w14:textId="77777777" w:rsidR="00633674" w:rsidRPr="00F06ED0" w:rsidRDefault="00633674" w:rsidP="00A71198">
            <w:pPr>
              <w:spacing w:after="0" w:line="240" w:lineRule="auto"/>
              <w:rPr>
                <w:rFonts w:ascii="Calibri" w:eastAsia="Times New Roman" w:hAnsi="Calibri" w:cs="Calibri"/>
                <w:b/>
                <w:bCs/>
                <w:color w:val="000000"/>
                <w:sz w:val="18"/>
                <w:szCs w:val="32"/>
                <w:lang w:eastAsia="es-ES"/>
              </w:rPr>
            </w:pPr>
          </w:p>
        </w:tc>
        <w:tc>
          <w:tcPr>
            <w:tcW w:w="760" w:type="dxa"/>
            <w:shd w:val="clear" w:color="auto" w:fill="4FBBD3"/>
            <w:hideMark/>
          </w:tcPr>
          <w:p w14:paraId="566470BF" w14:textId="77777777" w:rsidR="00633674" w:rsidRPr="00F06ED0" w:rsidRDefault="00633674" w:rsidP="00A71198">
            <w:pPr>
              <w:spacing w:after="0" w:line="240" w:lineRule="auto"/>
              <w:rPr>
                <w:rFonts w:ascii="Calibri" w:eastAsia="Times New Roman" w:hAnsi="Calibri" w:cs="Calibri"/>
                <w:b/>
                <w:bCs/>
                <w:sz w:val="18"/>
              </w:rPr>
            </w:pPr>
            <w:r>
              <w:rPr>
                <w:rFonts w:ascii="Calibri" w:hAnsi="Calibri"/>
                <w:b/>
                <w:sz w:val="18"/>
              </w:rPr>
              <w:t> </w:t>
            </w:r>
          </w:p>
        </w:tc>
        <w:tc>
          <w:tcPr>
            <w:tcW w:w="2350" w:type="dxa"/>
            <w:shd w:val="clear" w:color="auto" w:fill="4FBBD3"/>
            <w:hideMark/>
          </w:tcPr>
          <w:p w14:paraId="6646228E"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2. Modalidades de las adquisiciones</w:t>
            </w:r>
          </w:p>
        </w:tc>
        <w:tc>
          <w:tcPr>
            <w:tcW w:w="1350" w:type="dxa"/>
            <w:shd w:val="clear" w:color="auto" w:fill="auto"/>
            <w:vAlign w:val="center"/>
            <w:hideMark/>
          </w:tcPr>
          <w:p w14:paraId="2BA89EB8" w14:textId="43FF0A45"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1426074928"/>
                <w:placeholder>
                  <w:docPart w:val="8D190D24459341078F42ED81E40819BD"/>
                </w:placeholder>
                <w15:dataBinding w:prefixMappings="xmlns:ns0='http://pefa.org/pefa-report-scores' " w:xpath="/ns0:Scores[1]/ns0:PI-24.2[1]/ns0:Score[1]" w:storeItemID="{D80D5892-CE0D-497C-ADDF-BB976C954640}"/>
              </w:sdtPr>
              <w:sdtEndPr/>
              <w:sdtContent>
                <w:r w:rsidR="00633674">
                  <w:rPr>
                    <w:rFonts w:ascii="Calibri" w:hAnsi="Calibri"/>
                    <w:sz w:val="20"/>
                  </w:rPr>
                  <w:t>Inserte la calificación del ID-24.2</w:t>
                </w:r>
              </w:sdtContent>
            </w:sdt>
          </w:p>
        </w:tc>
        <w:tc>
          <w:tcPr>
            <w:tcW w:w="1350" w:type="dxa"/>
            <w:shd w:val="clear" w:color="auto" w:fill="auto"/>
            <w:hideMark/>
          </w:tcPr>
          <w:p w14:paraId="7EDDB95A" w14:textId="7BA02BE6" w:rsidR="00633674" w:rsidRPr="00F06ED0" w:rsidRDefault="004804D8" w:rsidP="00EF5307">
            <w:pPr>
              <w:spacing w:after="0" w:line="240" w:lineRule="auto"/>
              <w:jc w:val="center"/>
              <w:rPr>
                <w:rFonts w:ascii="Calibri" w:eastAsia="Times New Roman" w:hAnsi="Calibri" w:cs="Calibri"/>
                <w:sz w:val="18"/>
              </w:rPr>
            </w:pPr>
            <w:sdt>
              <w:sdtPr>
                <w:rPr>
                  <w:rFonts w:ascii="Calibri" w:eastAsia="Calibri" w:hAnsi="Calibri" w:cs="Calibri"/>
                  <w:sz w:val="20"/>
                  <w:szCs w:val="20"/>
                </w:rPr>
                <w:id w:val="-1849552732"/>
                <w:placeholder>
                  <w:docPart w:val="442A116972EB4B86BA1C07487AB00634"/>
                </w:placeholder>
                <w15:dataBinding w:prefixMappings="xmlns:ns0='http://pefa.org/pefa-report-scores' " w:xpath="/ns0:Scores[1]/ns0:PI-24.2[1]/ns0:Description[1]" w:storeItemID="{D80D5892-CE0D-497C-ADDF-BB976C954640}"/>
              </w:sdtPr>
              <w:sdtEndPr/>
              <w:sdtContent>
                <w:r w:rsidR="00633674">
                  <w:rPr>
                    <w:rFonts w:ascii="Calibri" w:hAnsi="Calibri"/>
                    <w:sz w:val="20"/>
                  </w:rPr>
                  <w:t>Inserte un resumen del ID-24.2</w:t>
                </w:r>
              </w:sdtContent>
            </w:sdt>
          </w:p>
        </w:tc>
        <w:tc>
          <w:tcPr>
            <w:tcW w:w="1382" w:type="dxa"/>
            <w:shd w:val="clear" w:color="auto" w:fill="auto"/>
            <w:vAlign w:val="center"/>
            <w:hideMark/>
          </w:tcPr>
          <w:p w14:paraId="1B1CC0F6" w14:textId="37230A83"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875385594"/>
                <w:placeholder>
                  <w:docPart w:val="A618265A04F34BA6A40CAB1A76178007"/>
                </w:placeholder>
                <w15:dataBinding w:prefixMappings="xmlns:ns0='http://pefa.org/pefa-report-scores' " w:xpath="/ns0:Scores[1]/ns0:PI-24.2[1]/ns0:PreviousScore[1]" w:storeItemID="{D80D5892-CE0D-497C-ADDF-BB976C954640}"/>
              </w:sdtPr>
              <w:sdtEndPr/>
              <w:sdtContent>
                <w:r w:rsidR="00633674">
                  <w:rPr>
                    <w:rFonts w:ascii="Calibri" w:hAnsi="Calibri"/>
                    <w:sz w:val="20"/>
                  </w:rPr>
                  <w:t>Inserte la calificación anterior del ID-24.2</w:t>
                </w:r>
              </w:sdtContent>
            </w:sdt>
          </w:p>
        </w:tc>
        <w:tc>
          <w:tcPr>
            <w:tcW w:w="1408" w:type="dxa"/>
            <w:shd w:val="clear" w:color="auto" w:fill="auto"/>
            <w:hideMark/>
          </w:tcPr>
          <w:p w14:paraId="39235C3C"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 </w:t>
            </w:r>
          </w:p>
        </w:tc>
      </w:tr>
      <w:tr w:rsidR="00633674" w:rsidRPr="00F06ED0" w14:paraId="786CE04B" w14:textId="77777777" w:rsidTr="00A71198">
        <w:trPr>
          <w:trHeight w:val="300"/>
        </w:trPr>
        <w:tc>
          <w:tcPr>
            <w:tcW w:w="760" w:type="dxa"/>
            <w:vMerge/>
            <w:shd w:val="clear" w:color="auto" w:fill="4FBBD3"/>
            <w:vAlign w:val="center"/>
            <w:hideMark/>
          </w:tcPr>
          <w:p w14:paraId="48355DD9" w14:textId="77777777" w:rsidR="00633674" w:rsidRPr="00F06ED0" w:rsidRDefault="00633674" w:rsidP="00A71198">
            <w:pPr>
              <w:spacing w:after="0" w:line="240" w:lineRule="auto"/>
              <w:rPr>
                <w:rFonts w:ascii="Calibri" w:eastAsia="Times New Roman" w:hAnsi="Calibri" w:cs="Calibri"/>
                <w:b/>
                <w:bCs/>
                <w:color w:val="000000"/>
                <w:sz w:val="18"/>
                <w:szCs w:val="32"/>
                <w:lang w:eastAsia="es-ES"/>
              </w:rPr>
            </w:pPr>
          </w:p>
        </w:tc>
        <w:tc>
          <w:tcPr>
            <w:tcW w:w="760" w:type="dxa"/>
            <w:shd w:val="clear" w:color="auto" w:fill="4FBBD3"/>
            <w:hideMark/>
          </w:tcPr>
          <w:p w14:paraId="425E2EA4" w14:textId="77777777" w:rsidR="00633674" w:rsidRPr="00F06ED0" w:rsidRDefault="00633674" w:rsidP="00A71198">
            <w:pPr>
              <w:spacing w:after="0" w:line="240" w:lineRule="auto"/>
              <w:jc w:val="both"/>
              <w:rPr>
                <w:rFonts w:ascii="Calibri" w:eastAsia="Times New Roman" w:hAnsi="Calibri" w:cs="Calibri"/>
                <w:b/>
                <w:bCs/>
                <w:sz w:val="18"/>
              </w:rPr>
            </w:pPr>
            <w:r>
              <w:rPr>
                <w:rFonts w:ascii="Calibri" w:hAnsi="Calibri"/>
                <w:b/>
                <w:sz w:val="18"/>
              </w:rPr>
              <w:t> </w:t>
            </w:r>
          </w:p>
        </w:tc>
        <w:tc>
          <w:tcPr>
            <w:tcW w:w="2350" w:type="dxa"/>
            <w:shd w:val="clear" w:color="auto" w:fill="4FBBD3"/>
            <w:hideMark/>
          </w:tcPr>
          <w:p w14:paraId="32301721"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3. Acceso público a la información sobre las adquisiciones</w:t>
            </w:r>
          </w:p>
        </w:tc>
        <w:tc>
          <w:tcPr>
            <w:tcW w:w="1350" w:type="dxa"/>
            <w:shd w:val="clear" w:color="auto" w:fill="auto"/>
            <w:vAlign w:val="center"/>
            <w:hideMark/>
          </w:tcPr>
          <w:p w14:paraId="79F426C0" w14:textId="3FAA13D4"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1340189912"/>
                <w:placeholder>
                  <w:docPart w:val="DF0432474DF845AC962F17C56FE13D64"/>
                </w:placeholder>
                <w15:dataBinding w:prefixMappings="xmlns:ns0='http://pefa.org/pefa-report-scores' " w:xpath="/ns0:Scores[1]/ns0:PI-24.3[1]/ns0:Score[1]" w:storeItemID="{D80D5892-CE0D-497C-ADDF-BB976C954640}"/>
              </w:sdtPr>
              <w:sdtEndPr/>
              <w:sdtContent>
                <w:r w:rsidR="00633674">
                  <w:rPr>
                    <w:rFonts w:ascii="Calibri" w:hAnsi="Calibri"/>
                    <w:sz w:val="20"/>
                  </w:rPr>
                  <w:t>Inserte la calificación del ID-24.3</w:t>
                </w:r>
              </w:sdtContent>
            </w:sdt>
          </w:p>
        </w:tc>
        <w:tc>
          <w:tcPr>
            <w:tcW w:w="1350" w:type="dxa"/>
            <w:shd w:val="clear" w:color="auto" w:fill="auto"/>
            <w:hideMark/>
          </w:tcPr>
          <w:p w14:paraId="267F84D2" w14:textId="06E9D3D0" w:rsidR="00633674" w:rsidRPr="00F06ED0" w:rsidRDefault="004804D8" w:rsidP="00EF5307">
            <w:pPr>
              <w:spacing w:after="0" w:line="240" w:lineRule="auto"/>
              <w:jc w:val="center"/>
              <w:rPr>
                <w:rFonts w:ascii="Calibri" w:eastAsia="Times New Roman" w:hAnsi="Calibri" w:cs="Calibri"/>
                <w:sz w:val="18"/>
              </w:rPr>
            </w:pPr>
            <w:sdt>
              <w:sdtPr>
                <w:rPr>
                  <w:rFonts w:ascii="Calibri" w:eastAsia="Calibri" w:hAnsi="Calibri" w:cs="Calibri"/>
                  <w:sz w:val="20"/>
                  <w:szCs w:val="20"/>
                </w:rPr>
                <w:id w:val="477894670"/>
                <w:placeholder>
                  <w:docPart w:val="1FFC2E4343434638A45A95E9540B8FDC"/>
                </w:placeholder>
                <w15:dataBinding w:prefixMappings="xmlns:ns0='http://pefa.org/pefa-report-scores' " w:xpath="/ns0:Scores[1]/ns0:PI-24.3[1]/ns0:Description[1]" w:storeItemID="{D80D5892-CE0D-497C-ADDF-BB976C954640}"/>
              </w:sdtPr>
              <w:sdtEndPr/>
              <w:sdtContent>
                <w:r w:rsidR="00633674">
                  <w:rPr>
                    <w:rFonts w:ascii="Calibri" w:hAnsi="Calibri"/>
                    <w:sz w:val="20"/>
                  </w:rPr>
                  <w:t>Inserte un resumen del ID-24.3</w:t>
                </w:r>
              </w:sdtContent>
            </w:sdt>
          </w:p>
        </w:tc>
        <w:tc>
          <w:tcPr>
            <w:tcW w:w="1382" w:type="dxa"/>
            <w:shd w:val="clear" w:color="auto" w:fill="auto"/>
            <w:vAlign w:val="center"/>
            <w:hideMark/>
          </w:tcPr>
          <w:p w14:paraId="05172384" w14:textId="07495A1E"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53662648"/>
                <w:placeholder>
                  <w:docPart w:val="2AE200B938C34ADDA2A3E34D115D3E19"/>
                </w:placeholder>
                <w15:dataBinding w:prefixMappings="xmlns:ns0='http://pefa.org/pefa-report-scores' " w:xpath="/ns0:Scores[1]/ns0:PI-24.3[1]/ns0:PreviousScore[1]" w:storeItemID="{D80D5892-CE0D-497C-ADDF-BB976C954640}"/>
              </w:sdtPr>
              <w:sdtEndPr/>
              <w:sdtContent>
                <w:r w:rsidR="00633674">
                  <w:rPr>
                    <w:rFonts w:ascii="Calibri" w:hAnsi="Calibri"/>
                    <w:sz w:val="20"/>
                  </w:rPr>
                  <w:t>Inserte la calificación anterior del ID-24.3</w:t>
                </w:r>
              </w:sdtContent>
            </w:sdt>
          </w:p>
        </w:tc>
        <w:tc>
          <w:tcPr>
            <w:tcW w:w="1408" w:type="dxa"/>
            <w:shd w:val="clear" w:color="auto" w:fill="auto"/>
            <w:hideMark/>
          </w:tcPr>
          <w:p w14:paraId="63BA2D68"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 </w:t>
            </w:r>
          </w:p>
        </w:tc>
      </w:tr>
      <w:tr w:rsidR="00633674" w:rsidRPr="00F06ED0" w14:paraId="7CD740D7" w14:textId="77777777" w:rsidTr="00A71198">
        <w:trPr>
          <w:trHeight w:val="300"/>
        </w:trPr>
        <w:tc>
          <w:tcPr>
            <w:tcW w:w="760" w:type="dxa"/>
            <w:vMerge/>
            <w:shd w:val="clear" w:color="auto" w:fill="4FBBD3"/>
            <w:vAlign w:val="center"/>
            <w:hideMark/>
          </w:tcPr>
          <w:p w14:paraId="03E5A492" w14:textId="77777777" w:rsidR="00633674" w:rsidRPr="00F06ED0" w:rsidRDefault="00633674" w:rsidP="00A71198">
            <w:pPr>
              <w:spacing w:after="0" w:line="240" w:lineRule="auto"/>
              <w:rPr>
                <w:rFonts w:ascii="Calibri" w:eastAsia="Times New Roman" w:hAnsi="Calibri" w:cs="Calibri"/>
                <w:b/>
                <w:bCs/>
                <w:color w:val="000000"/>
                <w:sz w:val="18"/>
                <w:szCs w:val="32"/>
                <w:lang w:eastAsia="es-ES"/>
              </w:rPr>
            </w:pPr>
          </w:p>
        </w:tc>
        <w:tc>
          <w:tcPr>
            <w:tcW w:w="760" w:type="dxa"/>
            <w:shd w:val="clear" w:color="auto" w:fill="4FBBD3"/>
            <w:hideMark/>
          </w:tcPr>
          <w:p w14:paraId="1BE72A51" w14:textId="77777777" w:rsidR="00633674" w:rsidRPr="00F06ED0" w:rsidRDefault="00633674" w:rsidP="00A71198">
            <w:pPr>
              <w:spacing w:after="0" w:line="240" w:lineRule="auto"/>
              <w:jc w:val="both"/>
              <w:rPr>
                <w:rFonts w:ascii="Calibri" w:eastAsia="Times New Roman" w:hAnsi="Calibri" w:cs="Calibri"/>
                <w:b/>
                <w:bCs/>
                <w:sz w:val="18"/>
              </w:rPr>
            </w:pPr>
            <w:r>
              <w:rPr>
                <w:rFonts w:ascii="Calibri" w:hAnsi="Calibri"/>
                <w:b/>
                <w:sz w:val="18"/>
              </w:rPr>
              <w:t> </w:t>
            </w:r>
          </w:p>
        </w:tc>
        <w:tc>
          <w:tcPr>
            <w:tcW w:w="2350" w:type="dxa"/>
            <w:shd w:val="clear" w:color="auto" w:fill="4FBBD3"/>
            <w:hideMark/>
          </w:tcPr>
          <w:p w14:paraId="0E4F1E86"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4. Gestión de las reclamaciones en materia de adquisiciones</w:t>
            </w:r>
          </w:p>
        </w:tc>
        <w:tc>
          <w:tcPr>
            <w:tcW w:w="1350" w:type="dxa"/>
            <w:shd w:val="clear" w:color="auto" w:fill="auto"/>
            <w:vAlign w:val="center"/>
            <w:hideMark/>
          </w:tcPr>
          <w:p w14:paraId="0C52BDE5" w14:textId="3F011DF2"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1887555165"/>
                <w:placeholder>
                  <w:docPart w:val="12D2D19865CC42AFAEF3DA12DA667D99"/>
                </w:placeholder>
                <w15:dataBinding w:prefixMappings="xmlns:ns0='http://pefa.org/pefa-report-scores' " w:xpath="/ns0:Scores[1]/ns0:PI-24.4[1]/ns0:Score[1]" w:storeItemID="{D80D5892-CE0D-497C-ADDF-BB976C954640}"/>
              </w:sdtPr>
              <w:sdtEndPr/>
              <w:sdtContent>
                <w:r w:rsidR="00633674">
                  <w:rPr>
                    <w:rFonts w:ascii="Calibri" w:hAnsi="Calibri"/>
                    <w:sz w:val="20"/>
                  </w:rPr>
                  <w:t>Inserte la calificación del ID-24.4</w:t>
                </w:r>
              </w:sdtContent>
            </w:sdt>
          </w:p>
        </w:tc>
        <w:tc>
          <w:tcPr>
            <w:tcW w:w="1350" w:type="dxa"/>
            <w:shd w:val="clear" w:color="auto" w:fill="auto"/>
            <w:hideMark/>
          </w:tcPr>
          <w:p w14:paraId="5D4BAB0B" w14:textId="77777777" w:rsidR="00633674" w:rsidRPr="00F06ED0" w:rsidRDefault="004804D8" w:rsidP="00EF5307">
            <w:pPr>
              <w:spacing w:after="0" w:line="240" w:lineRule="auto"/>
              <w:jc w:val="center"/>
              <w:rPr>
                <w:rFonts w:ascii="Calibri" w:eastAsia="Times New Roman" w:hAnsi="Calibri" w:cs="Calibri"/>
                <w:sz w:val="18"/>
              </w:rPr>
            </w:pPr>
            <w:sdt>
              <w:sdtPr>
                <w:rPr>
                  <w:rFonts w:ascii="Calibri" w:eastAsia="Calibri" w:hAnsi="Calibri" w:cs="Calibri"/>
                  <w:sz w:val="20"/>
                  <w:szCs w:val="20"/>
                </w:rPr>
                <w:id w:val="-518694274"/>
                <w:placeholder>
                  <w:docPart w:val="5FD0AAFCABE84CE19BF1FFABA4DCFA4C"/>
                </w:placeholder>
                <w15:dataBinding w:prefixMappings="xmlns:ns0='http://pefa.org/pefa-report-scores' " w:xpath="/ns0:Scores[1]/ns0:PI-24.4[1]/ns0:Description[1]" w:storeItemID="{D80D5892-CE0D-497C-ADDF-BB976C954640}"/>
              </w:sdtPr>
              <w:sdtEndPr/>
              <w:sdtContent>
                <w:r w:rsidR="00633674">
                  <w:rPr>
                    <w:rFonts w:ascii="Calibri" w:hAnsi="Calibri"/>
                    <w:sz w:val="20"/>
                  </w:rPr>
                  <w:t>Inserte un resumen del ID-24.4</w:t>
                </w:r>
              </w:sdtContent>
            </w:sdt>
          </w:p>
        </w:tc>
        <w:tc>
          <w:tcPr>
            <w:tcW w:w="1382" w:type="dxa"/>
            <w:shd w:val="clear" w:color="auto" w:fill="auto"/>
            <w:vAlign w:val="center"/>
            <w:hideMark/>
          </w:tcPr>
          <w:p w14:paraId="3AEDAF52" w14:textId="7C7E326C"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716789038"/>
                <w:placeholder>
                  <w:docPart w:val="03DABB7FF4B740839BC7249DAC3F950A"/>
                </w:placeholder>
                <w15:dataBinding w:prefixMappings="xmlns:ns0='http://pefa.org/pefa-report-scores' " w:xpath="/ns0:Scores[1]/ns0:PI-24.4[1]/ns0:PreviousScore[1]" w:storeItemID="{D80D5892-CE0D-497C-ADDF-BB976C954640}"/>
              </w:sdtPr>
              <w:sdtEndPr/>
              <w:sdtContent>
                <w:r w:rsidR="00633674">
                  <w:rPr>
                    <w:rFonts w:ascii="Calibri" w:hAnsi="Calibri"/>
                    <w:sz w:val="20"/>
                  </w:rPr>
                  <w:t>Inserte la calificación anterior del ID-24.4</w:t>
                </w:r>
              </w:sdtContent>
            </w:sdt>
          </w:p>
        </w:tc>
        <w:tc>
          <w:tcPr>
            <w:tcW w:w="1408" w:type="dxa"/>
            <w:shd w:val="clear" w:color="auto" w:fill="auto"/>
            <w:hideMark/>
          </w:tcPr>
          <w:p w14:paraId="4B6BACF6"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 </w:t>
            </w:r>
          </w:p>
        </w:tc>
      </w:tr>
      <w:tr w:rsidR="00633674" w:rsidRPr="00F06ED0" w14:paraId="125B602B" w14:textId="77777777" w:rsidTr="00A71198">
        <w:trPr>
          <w:trHeight w:val="300"/>
        </w:trPr>
        <w:tc>
          <w:tcPr>
            <w:tcW w:w="760" w:type="dxa"/>
            <w:vMerge/>
            <w:shd w:val="clear" w:color="auto" w:fill="4FBBD3"/>
            <w:vAlign w:val="center"/>
            <w:hideMark/>
          </w:tcPr>
          <w:p w14:paraId="68DF7263" w14:textId="77777777" w:rsidR="00633674" w:rsidRPr="00F06ED0" w:rsidRDefault="00633674" w:rsidP="00A71198">
            <w:pPr>
              <w:spacing w:after="0" w:line="240" w:lineRule="auto"/>
              <w:rPr>
                <w:rFonts w:ascii="Calibri" w:eastAsia="Times New Roman" w:hAnsi="Calibri" w:cs="Calibri"/>
                <w:b/>
                <w:bCs/>
                <w:color w:val="000000"/>
                <w:sz w:val="18"/>
                <w:szCs w:val="32"/>
                <w:lang w:eastAsia="es-ES"/>
              </w:rPr>
            </w:pPr>
          </w:p>
        </w:tc>
        <w:tc>
          <w:tcPr>
            <w:tcW w:w="760" w:type="dxa"/>
            <w:shd w:val="clear" w:color="auto" w:fill="4FBBD3"/>
            <w:hideMark/>
          </w:tcPr>
          <w:p w14:paraId="5F342A96" w14:textId="77777777" w:rsidR="00633674" w:rsidRPr="00F06ED0" w:rsidRDefault="00633674" w:rsidP="00A71198">
            <w:pPr>
              <w:spacing w:after="0" w:line="240" w:lineRule="auto"/>
              <w:jc w:val="both"/>
              <w:rPr>
                <w:rFonts w:ascii="Calibri" w:eastAsia="Times New Roman" w:hAnsi="Calibri" w:cs="Calibri"/>
                <w:b/>
                <w:bCs/>
                <w:sz w:val="18"/>
              </w:rPr>
            </w:pPr>
            <w:r>
              <w:rPr>
                <w:rFonts w:ascii="Calibri" w:hAnsi="Calibri"/>
                <w:b/>
                <w:sz w:val="18"/>
              </w:rPr>
              <w:t>ID-25</w:t>
            </w:r>
          </w:p>
        </w:tc>
        <w:tc>
          <w:tcPr>
            <w:tcW w:w="2350" w:type="dxa"/>
            <w:shd w:val="clear" w:color="auto" w:fill="4FBBD3"/>
            <w:hideMark/>
          </w:tcPr>
          <w:p w14:paraId="6F52A889" w14:textId="77777777" w:rsidR="00633674" w:rsidRPr="00F06ED0" w:rsidRDefault="00633674" w:rsidP="00A71198">
            <w:pPr>
              <w:spacing w:after="0" w:line="240" w:lineRule="auto"/>
              <w:rPr>
                <w:rFonts w:ascii="Calibri" w:eastAsia="Times New Roman" w:hAnsi="Calibri" w:cs="Calibri"/>
                <w:b/>
                <w:bCs/>
                <w:sz w:val="18"/>
              </w:rPr>
            </w:pPr>
            <w:r>
              <w:rPr>
                <w:rFonts w:ascii="Calibri" w:hAnsi="Calibri"/>
                <w:b/>
                <w:sz w:val="18"/>
              </w:rPr>
              <w:t>Controles internos del gasto no salarial</w:t>
            </w:r>
          </w:p>
        </w:tc>
        <w:tc>
          <w:tcPr>
            <w:tcW w:w="1350" w:type="dxa"/>
            <w:shd w:val="clear" w:color="auto" w:fill="auto"/>
            <w:vAlign w:val="center"/>
            <w:hideMark/>
          </w:tcPr>
          <w:p w14:paraId="51188D20" w14:textId="106153BF" w:rsidR="00633674" w:rsidRPr="00F06ED0" w:rsidRDefault="004804D8" w:rsidP="001A7E43">
            <w:pPr>
              <w:spacing w:after="0" w:line="240" w:lineRule="auto"/>
              <w:jc w:val="center"/>
              <w:rPr>
                <w:rFonts w:ascii="Calibri" w:eastAsia="Times New Roman" w:hAnsi="Calibri" w:cs="Calibri"/>
                <w:b/>
                <w:bCs/>
                <w:sz w:val="18"/>
              </w:rPr>
            </w:pPr>
            <w:sdt>
              <w:sdtPr>
                <w:rPr>
                  <w:rFonts w:ascii="Calibri" w:eastAsia="Calibri" w:hAnsi="Calibri" w:cs="Calibri"/>
                  <w:b/>
                  <w:sz w:val="20"/>
                  <w:szCs w:val="20"/>
                </w:rPr>
                <w:id w:val="-21326188"/>
                <w:placeholder>
                  <w:docPart w:val="9A0BD541CDD04DE69843F7BDB0F3AA14"/>
                </w:placeholder>
                <w15:dataBinding w:prefixMappings="xmlns:ns0='http://pefa.org/pefa-report-scores' " w:xpath="/ns0:Scores[1]/ns0:PI-25[1]/ns0:Score[1]" w:storeItemID="{D80D5892-CE0D-497C-ADDF-BB976C954640}"/>
              </w:sdtPr>
              <w:sdtEndPr/>
              <w:sdtContent>
                <w:r w:rsidR="00633674">
                  <w:rPr>
                    <w:rFonts w:ascii="Calibri" w:hAnsi="Calibri"/>
                    <w:b/>
                    <w:sz w:val="20"/>
                  </w:rPr>
                  <w:t xml:space="preserve">Inserte la calificación </w:t>
                </w:r>
                <w:r w:rsidR="00633674">
                  <w:rPr>
                    <w:rFonts w:ascii="Calibri" w:hAnsi="Calibri"/>
                    <w:b/>
                    <w:sz w:val="20"/>
                  </w:rPr>
                  <w:lastRenderedPageBreak/>
                  <w:t>global del ID-25</w:t>
                </w:r>
              </w:sdtContent>
            </w:sdt>
          </w:p>
        </w:tc>
        <w:tc>
          <w:tcPr>
            <w:tcW w:w="1350" w:type="dxa"/>
            <w:shd w:val="clear" w:color="auto" w:fill="auto"/>
            <w:hideMark/>
          </w:tcPr>
          <w:p w14:paraId="35EADA1E" w14:textId="20E21545" w:rsidR="00633674" w:rsidRPr="00F06ED0" w:rsidRDefault="00633674" w:rsidP="00EF5307">
            <w:pPr>
              <w:spacing w:after="0" w:line="240" w:lineRule="auto"/>
              <w:jc w:val="center"/>
              <w:rPr>
                <w:rFonts w:ascii="Calibri" w:eastAsia="Times New Roman" w:hAnsi="Calibri" w:cs="Calibri"/>
                <w:b/>
                <w:bCs/>
                <w:sz w:val="18"/>
              </w:rPr>
            </w:pPr>
          </w:p>
        </w:tc>
        <w:tc>
          <w:tcPr>
            <w:tcW w:w="1382" w:type="dxa"/>
            <w:shd w:val="clear" w:color="auto" w:fill="auto"/>
            <w:vAlign w:val="center"/>
            <w:hideMark/>
          </w:tcPr>
          <w:p w14:paraId="0DBE9468" w14:textId="3B82449F" w:rsidR="00633674" w:rsidRPr="00F06ED0" w:rsidRDefault="004804D8" w:rsidP="001A7E43">
            <w:pPr>
              <w:spacing w:after="0" w:line="240" w:lineRule="auto"/>
              <w:jc w:val="center"/>
              <w:rPr>
                <w:rFonts w:ascii="Calibri" w:eastAsia="Times New Roman" w:hAnsi="Calibri" w:cs="Calibri"/>
                <w:b/>
                <w:bCs/>
                <w:sz w:val="18"/>
              </w:rPr>
            </w:pPr>
            <w:sdt>
              <w:sdtPr>
                <w:rPr>
                  <w:rFonts w:ascii="Calibri" w:eastAsia="Calibri" w:hAnsi="Calibri" w:cs="Calibri"/>
                  <w:b/>
                  <w:sz w:val="20"/>
                  <w:szCs w:val="20"/>
                </w:rPr>
                <w:id w:val="-660930684"/>
                <w:placeholder>
                  <w:docPart w:val="F46065A86DF54EDDAD57E319EA1242A1"/>
                </w:placeholder>
                <w15:dataBinding w:prefixMappings="xmlns:ns0='http://pefa.org/pefa-report-scores' " w:xpath="/ns0:Scores[1]/ns0:PI-25[1]/ns0:PreviousScore[1]" w:storeItemID="{D80D5892-CE0D-497C-ADDF-BB976C954640}"/>
              </w:sdtPr>
              <w:sdtEndPr/>
              <w:sdtContent>
                <w:r w:rsidR="00633674">
                  <w:rPr>
                    <w:rFonts w:ascii="Calibri" w:hAnsi="Calibri"/>
                    <w:b/>
                    <w:sz w:val="20"/>
                  </w:rPr>
                  <w:t xml:space="preserve">Inserte la calificación </w:t>
                </w:r>
                <w:r w:rsidR="00633674">
                  <w:rPr>
                    <w:rFonts w:ascii="Calibri" w:hAnsi="Calibri"/>
                    <w:b/>
                    <w:sz w:val="20"/>
                  </w:rPr>
                  <w:lastRenderedPageBreak/>
                  <w:t>global anterior del ID-25</w:t>
                </w:r>
              </w:sdtContent>
            </w:sdt>
          </w:p>
        </w:tc>
        <w:tc>
          <w:tcPr>
            <w:tcW w:w="1408" w:type="dxa"/>
            <w:shd w:val="clear" w:color="auto" w:fill="auto"/>
            <w:hideMark/>
          </w:tcPr>
          <w:p w14:paraId="635015A6" w14:textId="77777777" w:rsidR="00633674" w:rsidRPr="00F06ED0" w:rsidRDefault="00633674" w:rsidP="00A71198">
            <w:pPr>
              <w:spacing w:after="0" w:line="240" w:lineRule="auto"/>
              <w:rPr>
                <w:rFonts w:ascii="Calibri" w:eastAsia="Times New Roman" w:hAnsi="Calibri" w:cs="Calibri"/>
                <w:b/>
                <w:bCs/>
                <w:sz w:val="18"/>
              </w:rPr>
            </w:pPr>
            <w:r>
              <w:rPr>
                <w:rFonts w:ascii="Calibri" w:hAnsi="Calibri"/>
                <w:b/>
                <w:sz w:val="18"/>
              </w:rPr>
              <w:lastRenderedPageBreak/>
              <w:t> </w:t>
            </w:r>
          </w:p>
        </w:tc>
      </w:tr>
      <w:tr w:rsidR="00633674" w:rsidRPr="00F06ED0" w14:paraId="19937327" w14:textId="77777777" w:rsidTr="00A71198">
        <w:trPr>
          <w:trHeight w:val="300"/>
        </w:trPr>
        <w:tc>
          <w:tcPr>
            <w:tcW w:w="760" w:type="dxa"/>
            <w:vMerge/>
            <w:shd w:val="clear" w:color="auto" w:fill="4FBBD3"/>
            <w:vAlign w:val="center"/>
            <w:hideMark/>
          </w:tcPr>
          <w:p w14:paraId="56850373" w14:textId="77777777" w:rsidR="00633674" w:rsidRPr="00F06ED0" w:rsidRDefault="00633674" w:rsidP="00A71198">
            <w:pPr>
              <w:spacing w:after="0" w:line="240" w:lineRule="auto"/>
              <w:rPr>
                <w:rFonts w:ascii="Calibri" w:eastAsia="Times New Roman" w:hAnsi="Calibri" w:cs="Calibri"/>
                <w:b/>
                <w:bCs/>
                <w:color w:val="000000"/>
                <w:sz w:val="18"/>
                <w:szCs w:val="32"/>
                <w:lang w:eastAsia="es-ES"/>
              </w:rPr>
            </w:pPr>
          </w:p>
        </w:tc>
        <w:tc>
          <w:tcPr>
            <w:tcW w:w="760" w:type="dxa"/>
            <w:shd w:val="clear" w:color="auto" w:fill="4FBBD3"/>
            <w:hideMark/>
          </w:tcPr>
          <w:p w14:paraId="47E22499" w14:textId="77777777" w:rsidR="00633674" w:rsidRPr="00F06ED0" w:rsidRDefault="00633674" w:rsidP="00A71198">
            <w:pPr>
              <w:spacing w:after="0" w:line="240" w:lineRule="auto"/>
              <w:jc w:val="both"/>
              <w:rPr>
                <w:rFonts w:ascii="Calibri" w:eastAsia="Times New Roman" w:hAnsi="Calibri" w:cs="Calibri"/>
                <w:b/>
                <w:bCs/>
                <w:sz w:val="18"/>
              </w:rPr>
            </w:pPr>
            <w:r>
              <w:rPr>
                <w:rFonts w:ascii="Calibri" w:hAnsi="Calibri"/>
                <w:b/>
                <w:sz w:val="18"/>
              </w:rPr>
              <w:t> </w:t>
            </w:r>
          </w:p>
        </w:tc>
        <w:tc>
          <w:tcPr>
            <w:tcW w:w="2350" w:type="dxa"/>
            <w:shd w:val="clear" w:color="auto" w:fill="4FBBD3"/>
            <w:hideMark/>
          </w:tcPr>
          <w:p w14:paraId="49A2E8E8" w14:textId="77777777" w:rsidR="00633674" w:rsidRPr="00F06ED0" w:rsidRDefault="00633674" w:rsidP="00A71198">
            <w:pPr>
              <w:spacing w:after="0" w:line="240" w:lineRule="auto"/>
              <w:jc w:val="both"/>
              <w:rPr>
                <w:rFonts w:ascii="Calibri" w:eastAsia="Times New Roman" w:hAnsi="Calibri" w:cs="Calibri"/>
                <w:sz w:val="18"/>
              </w:rPr>
            </w:pPr>
            <w:r>
              <w:rPr>
                <w:rFonts w:ascii="Calibri" w:hAnsi="Calibri"/>
                <w:sz w:val="18"/>
              </w:rPr>
              <w:t>1. Separación de funciones</w:t>
            </w:r>
          </w:p>
        </w:tc>
        <w:tc>
          <w:tcPr>
            <w:tcW w:w="1350" w:type="dxa"/>
            <w:shd w:val="clear" w:color="auto" w:fill="auto"/>
            <w:vAlign w:val="center"/>
            <w:hideMark/>
          </w:tcPr>
          <w:p w14:paraId="09CDF8A2" w14:textId="0F8F6C9E"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2028143057"/>
                <w:placeholder>
                  <w:docPart w:val="FDF240326AFA4829800056235CEE2B5E"/>
                </w:placeholder>
                <w15:dataBinding w:prefixMappings="xmlns:ns0='http://pefa.org/pefa-report-scores' " w:xpath="/ns0:Scores[1]/ns0:PI-25.1[1]/ns0:Score[1]" w:storeItemID="{D80D5892-CE0D-497C-ADDF-BB976C954640}"/>
              </w:sdtPr>
              <w:sdtEndPr/>
              <w:sdtContent>
                <w:r w:rsidR="00633674">
                  <w:rPr>
                    <w:rFonts w:ascii="Calibri" w:hAnsi="Calibri"/>
                    <w:sz w:val="20"/>
                  </w:rPr>
                  <w:t>Inserte la calificación del ID-25.1</w:t>
                </w:r>
              </w:sdtContent>
            </w:sdt>
          </w:p>
        </w:tc>
        <w:tc>
          <w:tcPr>
            <w:tcW w:w="1350" w:type="dxa"/>
            <w:shd w:val="clear" w:color="auto" w:fill="auto"/>
            <w:hideMark/>
          </w:tcPr>
          <w:p w14:paraId="3DC804FE" w14:textId="36FA816A" w:rsidR="00633674" w:rsidRPr="00F06ED0" w:rsidRDefault="004804D8" w:rsidP="00EF5307">
            <w:pPr>
              <w:spacing w:after="0" w:line="240" w:lineRule="auto"/>
              <w:jc w:val="center"/>
              <w:rPr>
                <w:rFonts w:ascii="Calibri" w:eastAsia="Times New Roman" w:hAnsi="Calibri" w:cs="Calibri"/>
                <w:sz w:val="18"/>
              </w:rPr>
            </w:pPr>
            <w:sdt>
              <w:sdtPr>
                <w:rPr>
                  <w:rFonts w:ascii="Calibri" w:eastAsia="Calibri" w:hAnsi="Calibri" w:cs="Calibri"/>
                  <w:sz w:val="20"/>
                  <w:szCs w:val="20"/>
                </w:rPr>
                <w:id w:val="988445454"/>
                <w:placeholder>
                  <w:docPart w:val="8C9B7293860948C0B49D5E92156B0846"/>
                </w:placeholder>
                <w15:dataBinding w:prefixMappings="xmlns:ns0='http://pefa.org/pefa-report-scores' " w:xpath="/ns0:Scores[1]/ns0:PI-25.1[1]/ns0:Description[1]" w:storeItemID="{D80D5892-CE0D-497C-ADDF-BB976C954640}"/>
              </w:sdtPr>
              <w:sdtEndPr/>
              <w:sdtContent>
                <w:r w:rsidR="00633674">
                  <w:rPr>
                    <w:rFonts w:ascii="Calibri" w:hAnsi="Calibri"/>
                    <w:sz w:val="20"/>
                  </w:rPr>
                  <w:t>Inserte un resumen del ID-25.1</w:t>
                </w:r>
              </w:sdtContent>
            </w:sdt>
          </w:p>
        </w:tc>
        <w:tc>
          <w:tcPr>
            <w:tcW w:w="1382" w:type="dxa"/>
            <w:shd w:val="clear" w:color="auto" w:fill="auto"/>
            <w:vAlign w:val="center"/>
            <w:hideMark/>
          </w:tcPr>
          <w:p w14:paraId="3D744935" w14:textId="4A0D06FD"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294648132"/>
                <w:placeholder>
                  <w:docPart w:val="C435F7C9B8384A61A4880814696C4007"/>
                </w:placeholder>
                <w15:dataBinding w:prefixMappings="xmlns:ns0='http://pefa.org/pefa-report-scores' " w:xpath="/ns0:Scores[1]/ns0:PI-25.1[1]/ns0:PreviousScore[1]" w:storeItemID="{D80D5892-CE0D-497C-ADDF-BB976C954640}"/>
              </w:sdtPr>
              <w:sdtEndPr/>
              <w:sdtContent>
                <w:r w:rsidR="00633674">
                  <w:rPr>
                    <w:rFonts w:ascii="Calibri" w:hAnsi="Calibri"/>
                    <w:sz w:val="20"/>
                  </w:rPr>
                  <w:t>Inserte la calificación anterior del ID-25.1</w:t>
                </w:r>
              </w:sdtContent>
            </w:sdt>
          </w:p>
        </w:tc>
        <w:tc>
          <w:tcPr>
            <w:tcW w:w="1408" w:type="dxa"/>
            <w:shd w:val="clear" w:color="auto" w:fill="auto"/>
            <w:hideMark/>
          </w:tcPr>
          <w:p w14:paraId="3129544A"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 </w:t>
            </w:r>
          </w:p>
        </w:tc>
      </w:tr>
      <w:tr w:rsidR="00633674" w:rsidRPr="00F06ED0" w14:paraId="70964262" w14:textId="77777777" w:rsidTr="00A71198">
        <w:trPr>
          <w:trHeight w:val="300"/>
        </w:trPr>
        <w:tc>
          <w:tcPr>
            <w:tcW w:w="760" w:type="dxa"/>
            <w:vMerge/>
            <w:shd w:val="clear" w:color="auto" w:fill="4FBBD3"/>
            <w:vAlign w:val="center"/>
            <w:hideMark/>
          </w:tcPr>
          <w:p w14:paraId="48B55198" w14:textId="77777777" w:rsidR="00633674" w:rsidRPr="00F06ED0" w:rsidRDefault="00633674" w:rsidP="00A71198">
            <w:pPr>
              <w:spacing w:after="0" w:line="240" w:lineRule="auto"/>
              <w:rPr>
                <w:rFonts w:ascii="Calibri" w:eastAsia="Times New Roman" w:hAnsi="Calibri" w:cs="Calibri"/>
                <w:b/>
                <w:bCs/>
                <w:color w:val="000000"/>
                <w:sz w:val="18"/>
                <w:szCs w:val="32"/>
                <w:lang w:eastAsia="es-ES"/>
              </w:rPr>
            </w:pPr>
          </w:p>
        </w:tc>
        <w:tc>
          <w:tcPr>
            <w:tcW w:w="760" w:type="dxa"/>
            <w:shd w:val="clear" w:color="auto" w:fill="4FBBD3"/>
            <w:hideMark/>
          </w:tcPr>
          <w:p w14:paraId="6F08176C" w14:textId="77777777" w:rsidR="00633674" w:rsidRPr="00F06ED0" w:rsidRDefault="00633674" w:rsidP="00A71198">
            <w:pPr>
              <w:spacing w:after="0" w:line="240" w:lineRule="auto"/>
              <w:jc w:val="both"/>
              <w:rPr>
                <w:rFonts w:ascii="Calibri" w:eastAsia="Times New Roman" w:hAnsi="Calibri" w:cs="Calibri"/>
                <w:b/>
                <w:bCs/>
                <w:sz w:val="18"/>
              </w:rPr>
            </w:pPr>
            <w:r>
              <w:rPr>
                <w:rFonts w:ascii="Calibri" w:hAnsi="Calibri"/>
                <w:b/>
                <w:sz w:val="18"/>
              </w:rPr>
              <w:t> </w:t>
            </w:r>
          </w:p>
        </w:tc>
        <w:tc>
          <w:tcPr>
            <w:tcW w:w="2350" w:type="dxa"/>
            <w:shd w:val="clear" w:color="auto" w:fill="4FBBD3"/>
            <w:hideMark/>
          </w:tcPr>
          <w:p w14:paraId="247776F5" w14:textId="77777777" w:rsidR="00633674" w:rsidRPr="00F06ED0" w:rsidRDefault="00633674" w:rsidP="00A71198">
            <w:pPr>
              <w:spacing w:after="0" w:line="240" w:lineRule="auto"/>
              <w:jc w:val="both"/>
              <w:rPr>
                <w:rFonts w:ascii="Calibri" w:eastAsia="Times New Roman" w:hAnsi="Calibri" w:cs="Calibri"/>
                <w:sz w:val="18"/>
              </w:rPr>
            </w:pPr>
            <w:r>
              <w:rPr>
                <w:rFonts w:ascii="Calibri" w:hAnsi="Calibri"/>
                <w:sz w:val="18"/>
              </w:rPr>
              <w:t>2. Eficacia de los controles para los compromisos de gasto</w:t>
            </w:r>
          </w:p>
        </w:tc>
        <w:tc>
          <w:tcPr>
            <w:tcW w:w="1350" w:type="dxa"/>
            <w:shd w:val="clear" w:color="auto" w:fill="auto"/>
            <w:vAlign w:val="center"/>
            <w:hideMark/>
          </w:tcPr>
          <w:p w14:paraId="161B5E10" w14:textId="2F68D6E8"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1340342134"/>
                <w:placeholder>
                  <w:docPart w:val="9FE7EB85DEDB4703BD620E9D66A5F08F"/>
                </w:placeholder>
                <w15:dataBinding w:prefixMappings="xmlns:ns0='http://pefa.org/pefa-report-scores' " w:xpath="/ns0:Scores[1]/ns0:PI-25.2[1]/ns0:Score[1]" w:storeItemID="{D80D5892-CE0D-497C-ADDF-BB976C954640}"/>
              </w:sdtPr>
              <w:sdtEndPr/>
              <w:sdtContent>
                <w:r w:rsidR="00633674">
                  <w:rPr>
                    <w:rFonts w:ascii="Calibri" w:hAnsi="Calibri"/>
                    <w:sz w:val="20"/>
                  </w:rPr>
                  <w:t>Inserte la calificación del ID-25.2</w:t>
                </w:r>
              </w:sdtContent>
            </w:sdt>
          </w:p>
        </w:tc>
        <w:tc>
          <w:tcPr>
            <w:tcW w:w="1350" w:type="dxa"/>
            <w:shd w:val="clear" w:color="auto" w:fill="auto"/>
            <w:hideMark/>
          </w:tcPr>
          <w:p w14:paraId="32F4431C" w14:textId="243EA973" w:rsidR="00633674" w:rsidRPr="00F06ED0" w:rsidRDefault="004804D8" w:rsidP="00EF5307">
            <w:pPr>
              <w:spacing w:after="0" w:line="240" w:lineRule="auto"/>
              <w:jc w:val="center"/>
              <w:rPr>
                <w:rFonts w:ascii="Calibri" w:eastAsia="Times New Roman" w:hAnsi="Calibri" w:cs="Calibri"/>
                <w:sz w:val="18"/>
              </w:rPr>
            </w:pPr>
            <w:sdt>
              <w:sdtPr>
                <w:rPr>
                  <w:rFonts w:ascii="Calibri" w:eastAsia="Calibri" w:hAnsi="Calibri" w:cs="Calibri"/>
                  <w:sz w:val="20"/>
                  <w:szCs w:val="20"/>
                </w:rPr>
                <w:id w:val="275452490"/>
                <w:placeholder>
                  <w:docPart w:val="1FC2E6D0BB0340278C25BD2CDD88039E"/>
                </w:placeholder>
                <w15:dataBinding w:prefixMappings="xmlns:ns0='http://pefa.org/pefa-report-scores' " w:xpath="/ns0:Scores[1]/ns0:PI-25.2[1]/ns0:Description[1]" w:storeItemID="{D80D5892-CE0D-497C-ADDF-BB976C954640}"/>
              </w:sdtPr>
              <w:sdtEndPr/>
              <w:sdtContent>
                <w:r w:rsidR="00633674">
                  <w:rPr>
                    <w:rFonts w:ascii="Calibri" w:hAnsi="Calibri"/>
                    <w:sz w:val="20"/>
                  </w:rPr>
                  <w:t>Inserte un resumen del ID-25.2</w:t>
                </w:r>
              </w:sdtContent>
            </w:sdt>
          </w:p>
        </w:tc>
        <w:tc>
          <w:tcPr>
            <w:tcW w:w="1382" w:type="dxa"/>
            <w:shd w:val="clear" w:color="auto" w:fill="auto"/>
            <w:vAlign w:val="center"/>
            <w:hideMark/>
          </w:tcPr>
          <w:p w14:paraId="5FBF64F5" w14:textId="508AD60C"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147871097"/>
                <w:placeholder>
                  <w:docPart w:val="79825AE91A8E438A898AFF8B5E48842B"/>
                </w:placeholder>
                <w15:dataBinding w:prefixMappings="xmlns:ns0='http://pefa.org/pefa-report-scores' " w:xpath="/ns0:Scores[1]/ns0:PI-25.2[1]/ns0:PreviousScore[1]" w:storeItemID="{D80D5892-CE0D-497C-ADDF-BB976C954640}"/>
              </w:sdtPr>
              <w:sdtEndPr/>
              <w:sdtContent>
                <w:r w:rsidR="00633674">
                  <w:rPr>
                    <w:rFonts w:ascii="Calibri" w:hAnsi="Calibri"/>
                    <w:sz w:val="20"/>
                  </w:rPr>
                  <w:t>Inserte la calificación anterior del ID-25.2</w:t>
                </w:r>
              </w:sdtContent>
            </w:sdt>
          </w:p>
        </w:tc>
        <w:tc>
          <w:tcPr>
            <w:tcW w:w="1408" w:type="dxa"/>
            <w:shd w:val="clear" w:color="auto" w:fill="auto"/>
            <w:hideMark/>
          </w:tcPr>
          <w:p w14:paraId="4C90F866"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 </w:t>
            </w:r>
          </w:p>
        </w:tc>
      </w:tr>
      <w:tr w:rsidR="00633674" w:rsidRPr="00F06ED0" w14:paraId="30939AD1" w14:textId="77777777" w:rsidTr="00A71198">
        <w:trPr>
          <w:trHeight w:val="300"/>
        </w:trPr>
        <w:tc>
          <w:tcPr>
            <w:tcW w:w="760" w:type="dxa"/>
            <w:vMerge/>
            <w:shd w:val="clear" w:color="auto" w:fill="4FBBD3"/>
            <w:vAlign w:val="center"/>
            <w:hideMark/>
          </w:tcPr>
          <w:p w14:paraId="4F7DA7EE" w14:textId="77777777" w:rsidR="00633674" w:rsidRPr="00F06ED0" w:rsidRDefault="00633674" w:rsidP="00A71198">
            <w:pPr>
              <w:spacing w:after="0" w:line="240" w:lineRule="auto"/>
              <w:rPr>
                <w:rFonts w:ascii="Calibri" w:eastAsia="Times New Roman" w:hAnsi="Calibri" w:cs="Calibri"/>
                <w:b/>
                <w:bCs/>
                <w:color w:val="000000"/>
                <w:sz w:val="18"/>
                <w:szCs w:val="32"/>
                <w:lang w:eastAsia="es-ES"/>
              </w:rPr>
            </w:pPr>
          </w:p>
        </w:tc>
        <w:tc>
          <w:tcPr>
            <w:tcW w:w="760" w:type="dxa"/>
            <w:shd w:val="clear" w:color="auto" w:fill="4FBBD3"/>
            <w:hideMark/>
          </w:tcPr>
          <w:p w14:paraId="22A038E5" w14:textId="77777777" w:rsidR="00633674" w:rsidRPr="00F06ED0" w:rsidRDefault="00633674" w:rsidP="00A71198">
            <w:pPr>
              <w:spacing w:after="0" w:line="240" w:lineRule="auto"/>
              <w:jc w:val="both"/>
              <w:rPr>
                <w:rFonts w:ascii="Calibri" w:eastAsia="Times New Roman" w:hAnsi="Calibri" w:cs="Calibri"/>
                <w:b/>
                <w:bCs/>
                <w:sz w:val="18"/>
              </w:rPr>
            </w:pPr>
            <w:r>
              <w:rPr>
                <w:rFonts w:ascii="Calibri" w:hAnsi="Calibri"/>
                <w:b/>
                <w:sz w:val="18"/>
              </w:rPr>
              <w:t> </w:t>
            </w:r>
          </w:p>
        </w:tc>
        <w:tc>
          <w:tcPr>
            <w:tcW w:w="2350" w:type="dxa"/>
            <w:shd w:val="clear" w:color="auto" w:fill="4FBBD3"/>
            <w:hideMark/>
          </w:tcPr>
          <w:p w14:paraId="77B35E16" w14:textId="77777777" w:rsidR="00633674" w:rsidRPr="00F06ED0" w:rsidRDefault="00633674" w:rsidP="00A71198">
            <w:pPr>
              <w:spacing w:after="0" w:line="240" w:lineRule="auto"/>
              <w:jc w:val="both"/>
              <w:rPr>
                <w:rFonts w:ascii="Calibri" w:eastAsia="Times New Roman" w:hAnsi="Calibri" w:cs="Calibri"/>
                <w:sz w:val="18"/>
              </w:rPr>
            </w:pPr>
            <w:r>
              <w:rPr>
                <w:rFonts w:ascii="Calibri" w:hAnsi="Calibri"/>
                <w:sz w:val="18"/>
              </w:rPr>
              <w:t>3. Cumplimiento de las normas y los procedimientos de pago</w:t>
            </w:r>
          </w:p>
        </w:tc>
        <w:tc>
          <w:tcPr>
            <w:tcW w:w="1350" w:type="dxa"/>
            <w:shd w:val="clear" w:color="auto" w:fill="auto"/>
            <w:vAlign w:val="center"/>
            <w:hideMark/>
          </w:tcPr>
          <w:p w14:paraId="372D7B56" w14:textId="2FF92495"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1975706894"/>
                <w:placeholder>
                  <w:docPart w:val="E901F727629C400FA2462F75878EF36A"/>
                </w:placeholder>
                <w15:dataBinding w:prefixMappings="xmlns:ns0='http://pefa.org/pefa-report-scores' " w:xpath="/ns0:Scores[1]/ns0:PI-25.3[1]/ns0:Score[1]" w:storeItemID="{D80D5892-CE0D-497C-ADDF-BB976C954640}"/>
              </w:sdtPr>
              <w:sdtEndPr/>
              <w:sdtContent>
                <w:r w:rsidR="00633674">
                  <w:rPr>
                    <w:rFonts w:ascii="Calibri" w:hAnsi="Calibri"/>
                    <w:sz w:val="20"/>
                  </w:rPr>
                  <w:t>Inserte la calificación del ID-25.3</w:t>
                </w:r>
              </w:sdtContent>
            </w:sdt>
          </w:p>
        </w:tc>
        <w:tc>
          <w:tcPr>
            <w:tcW w:w="1350" w:type="dxa"/>
            <w:shd w:val="clear" w:color="auto" w:fill="auto"/>
            <w:hideMark/>
          </w:tcPr>
          <w:p w14:paraId="66E16A22" w14:textId="05D2CA42" w:rsidR="00633674" w:rsidRPr="00F06ED0" w:rsidRDefault="004804D8" w:rsidP="00EF5307">
            <w:pPr>
              <w:spacing w:after="0" w:line="240" w:lineRule="auto"/>
              <w:jc w:val="center"/>
              <w:rPr>
                <w:rFonts w:ascii="Calibri" w:eastAsia="Times New Roman" w:hAnsi="Calibri" w:cs="Calibri"/>
                <w:sz w:val="18"/>
              </w:rPr>
            </w:pPr>
            <w:sdt>
              <w:sdtPr>
                <w:rPr>
                  <w:rFonts w:ascii="Calibri" w:eastAsia="Calibri" w:hAnsi="Calibri" w:cs="Calibri"/>
                  <w:sz w:val="20"/>
                  <w:szCs w:val="20"/>
                </w:rPr>
                <w:id w:val="1238744566"/>
                <w:placeholder>
                  <w:docPart w:val="41DD62C317F047318C1E4D7EFC469E9E"/>
                </w:placeholder>
                <w15:dataBinding w:prefixMappings="xmlns:ns0='http://pefa.org/pefa-report-scores' " w:xpath="/ns0:Scores[1]/ns0:PI-25.3[1]/ns0:Description[1]" w:storeItemID="{D80D5892-CE0D-497C-ADDF-BB976C954640}"/>
              </w:sdtPr>
              <w:sdtEndPr/>
              <w:sdtContent>
                <w:r w:rsidR="00633674">
                  <w:rPr>
                    <w:rFonts w:ascii="Calibri" w:hAnsi="Calibri"/>
                    <w:sz w:val="20"/>
                  </w:rPr>
                  <w:t>Inserte un resumen del ID-25.3</w:t>
                </w:r>
              </w:sdtContent>
            </w:sdt>
          </w:p>
        </w:tc>
        <w:tc>
          <w:tcPr>
            <w:tcW w:w="1382" w:type="dxa"/>
            <w:shd w:val="clear" w:color="auto" w:fill="auto"/>
            <w:vAlign w:val="center"/>
            <w:hideMark/>
          </w:tcPr>
          <w:p w14:paraId="70B176A9" w14:textId="5E06B180"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1081791378"/>
                <w:placeholder>
                  <w:docPart w:val="A00EC86116444C6B9B95EFF8367D1B88"/>
                </w:placeholder>
                <w15:dataBinding w:prefixMappings="xmlns:ns0='http://pefa.org/pefa-report-scores' " w:xpath="/ns0:Scores[1]/ns0:PI-25.3[1]/ns0:PreviousScore[1]" w:storeItemID="{D80D5892-CE0D-497C-ADDF-BB976C954640}"/>
              </w:sdtPr>
              <w:sdtEndPr/>
              <w:sdtContent>
                <w:r w:rsidR="00633674">
                  <w:rPr>
                    <w:rFonts w:ascii="Calibri" w:hAnsi="Calibri"/>
                    <w:sz w:val="20"/>
                  </w:rPr>
                  <w:t>Inserte la calificación anterior del ID-25.3</w:t>
                </w:r>
              </w:sdtContent>
            </w:sdt>
          </w:p>
        </w:tc>
        <w:tc>
          <w:tcPr>
            <w:tcW w:w="1408" w:type="dxa"/>
            <w:shd w:val="clear" w:color="auto" w:fill="auto"/>
            <w:hideMark/>
          </w:tcPr>
          <w:p w14:paraId="63222934"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 </w:t>
            </w:r>
          </w:p>
        </w:tc>
      </w:tr>
      <w:tr w:rsidR="00633674" w:rsidRPr="00F06ED0" w14:paraId="30C9D4F0" w14:textId="77777777" w:rsidTr="00A71198">
        <w:trPr>
          <w:trHeight w:val="300"/>
        </w:trPr>
        <w:tc>
          <w:tcPr>
            <w:tcW w:w="760" w:type="dxa"/>
            <w:vMerge/>
            <w:shd w:val="clear" w:color="auto" w:fill="4FBBD3"/>
            <w:vAlign w:val="center"/>
            <w:hideMark/>
          </w:tcPr>
          <w:p w14:paraId="29A6FF1F" w14:textId="77777777" w:rsidR="00633674" w:rsidRPr="00F06ED0" w:rsidRDefault="00633674" w:rsidP="00A71198">
            <w:pPr>
              <w:spacing w:after="0" w:line="240" w:lineRule="auto"/>
              <w:rPr>
                <w:rFonts w:ascii="Calibri" w:eastAsia="Times New Roman" w:hAnsi="Calibri" w:cs="Calibri"/>
                <w:b/>
                <w:bCs/>
                <w:color w:val="000000"/>
                <w:sz w:val="18"/>
                <w:szCs w:val="32"/>
                <w:lang w:eastAsia="es-ES"/>
              </w:rPr>
            </w:pPr>
          </w:p>
        </w:tc>
        <w:tc>
          <w:tcPr>
            <w:tcW w:w="760" w:type="dxa"/>
            <w:shd w:val="clear" w:color="auto" w:fill="4FBBD3"/>
            <w:hideMark/>
          </w:tcPr>
          <w:p w14:paraId="06960EC6" w14:textId="77777777" w:rsidR="00633674" w:rsidRPr="00F06ED0" w:rsidRDefault="00633674" w:rsidP="00A71198">
            <w:pPr>
              <w:spacing w:after="0" w:line="240" w:lineRule="auto"/>
              <w:jc w:val="both"/>
              <w:rPr>
                <w:rFonts w:ascii="Calibri" w:eastAsia="Times New Roman" w:hAnsi="Calibri" w:cs="Calibri"/>
                <w:b/>
                <w:bCs/>
                <w:sz w:val="18"/>
              </w:rPr>
            </w:pPr>
            <w:r>
              <w:rPr>
                <w:rFonts w:ascii="Calibri" w:hAnsi="Calibri"/>
                <w:b/>
                <w:sz w:val="18"/>
              </w:rPr>
              <w:t>ID-26</w:t>
            </w:r>
          </w:p>
        </w:tc>
        <w:tc>
          <w:tcPr>
            <w:tcW w:w="2350" w:type="dxa"/>
            <w:shd w:val="clear" w:color="auto" w:fill="4FBBD3"/>
            <w:hideMark/>
          </w:tcPr>
          <w:p w14:paraId="45C1727C" w14:textId="77777777" w:rsidR="00633674" w:rsidRPr="00F06ED0" w:rsidRDefault="00633674" w:rsidP="00A71198">
            <w:pPr>
              <w:spacing w:after="0" w:line="240" w:lineRule="auto"/>
              <w:jc w:val="both"/>
              <w:rPr>
                <w:rFonts w:ascii="Calibri" w:eastAsia="Times New Roman" w:hAnsi="Calibri" w:cs="Calibri"/>
                <w:b/>
                <w:bCs/>
                <w:sz w:val="18"/>
              </w:rPr>
            </w:pPr>
            <w:r>
              <w:rPr>
                <w:rFonts w:ascii="Calibri" w:hAnsi="Calibri"/>
                <w:b/>
                <w:sz w:val="18"/>
              </w:rPr>
              <w:t>Auditoría interna</w:t>
            </w:r>
          </w:p>
        </w:tc>
        <w:tc>
          <w:tcPr>
            <w:tcW w:w="1350" w:type="dxa"/>
            <w:shd w:val="clear" w:color="auto" w:fill="auto"/>
            <w:vAlign w:val="center"/>
            <w:hideMark/>
          </w:tcPr>
          <w:p w14:paraId="2951CD80" w14:textId="41D462FA" w:rsidR="00633674" w:rsidRPr="00F06ED0" w:rsidRDefault="004804D8" w:rsidP="001A7E43">
            <w:pPr>
              <w:spacing w:after="0" w:line="240" w:lineRule="auto"/>
              <w:jc w:val="center"/>
              <w:rPr>
                <w:rFonts w:ascii="Calibri" w:eastAsia="Times New Roman" w:hAnsi="Calibri" w:cs="Calibri"/>
                <w:b/>
                <w:bCs/>
                <w:sz w:val="18"/>
              </w:rPr>
            </w:pPr>
            <w:sdt>
              <w:sdtPr>
                <w:rPr>
                  <w:rFonts w:ascii="Calibri" w:eastAsia="Calibri" w:hAnsi="Calibri" w:cs="Calibri"/>
                  <w:b/>
                  <w:sz w:val="20"/>
                  <w:szCs w:val="20"/>
                </w:rPr>
                <w:id w:val="-1842921185"/>
                <w:placeholder>
                  <w:docPart w:val="B5AB5BF154864C4A9F1109F153BDF5B5"/>
                </w:placeholder>
                <w15:dataBinding w:prefixMappings="xmlns:ns0='http://pefa.org/pefa-report-scores' " w:xpath="/ns0:Scores[1]/ns0:PI-26[1]/ns0:Score[1]" w:storeItemID="{D80D5892-CE0D-497C-ADDF-BB976C954640}"/>
              </w:sdtPr>
              <w:sdtEndPr/>
              <w:sdtContent>
                <w:r w:rsidR="00633674">
                  <w:rPr>
                    <w:rFonts w:ascii="Calibri" w:hAnsi="Calibri"/>
                    <w:b/>
                    <w:sz w:val="20"/>
                  </w:rPr>
                  <w:t>Inserte la calificación global del ID-26</w:t>
                </w:r>
              </w:sdtContent>
            </w:sdt>
          </w:p>
        </w:tc>
        <w:tc>
          <w:tcPr>
            <w:tcW w:w="1350" w:type="dxa"/>
            <w:shd w:val="clear" w:color="auto" w:fill="auto"/>
            <w:hideMark/>
          </w:tcPr>
          <w:p w14:paraId="424561CB" w14:textId="44F4E334" w:rsidR="00633674" w:rsidRPr="00F06ED0" w:rsidRDefault="00633674" w:rsidP="00EF5307">
            <w:pPr>
              <w:spacing w:after="0" w:line="240" w:lineRule="auto"/>
              <w:jc w:val="center"/>
              <w:rPr>
                <w:rFonts w:ascii="Calibri" w:eastAsia="Times New Roman" w:hAnsi="Calibri" w:cs="Calibri"/>
                <w:b/>
                <w:bCs/>
                <w:sz w:val="18"/>
              </w:rPr>
            </w:pPr>
          </w:p>
        </w:tc>
        <w:tc>
          <w:tcPr>
            <w:tcW w:w="1382" w:type="dxa"/>
            <w:shd w:val="clear" w:color="auto" w:fill="auto"/>
            <w:vAlign w:val="center"/>
            <w:hideMark/>
          </w:tcPr>
          <w:p w14:paraId="7AC58EB8" w14:textId="49D9A9DB" w:rsidR="00633674" w:rsidRPr="00F06ED0" w:rsidRDefault="004804D8" w:rsidP="001A7E43">
            <w:pPr>
              <w:spacing w:after="0" w:line="240" w:lineRule="auto"/>
              <w:jc w:val="center"/>
              <w:rPr>
                <w:rFonts w:ascii="Calibri" w:eastAsia="Times New Roman" w:hAnsi="Calibri" w:cs="Calibri"/>
                <w:b/>
                <w:bCs/>
                <w:sz w:val="18"/>
              </w:rPr>
            </w:pPr>
            <w:sdt>
              <w:sdtPr>
                <w:rPr>
                  <w:rFonts w:ascii="Calibri" w:eastAsia="Calibri" w:hAnsi="Calibri" w:cs="Calibri"/>
                  <w:b/>
                  <w:sz w:val="20"/>
                  <w:szCs w:val="20"/>
                </w:rPr>
                <w:id w:val="1787627256"/>
                <w:placeholder>
                  <w:docPart w:val="E2FC7BD064834EF5A4FC8539171173DA"/>
                </w:placeholder>
                <w15:dataBinding w:prefixMappings="xmlns:ns0='http://pefa.org/pefa-report-scores' " w:xpath="/ns0:Scores[1]/ns0:PI-26[1]/ns0:PreviousScore[1]" w:storeItemID="{D80D5892-CE0D-497C-ADDF-BB976C954640}"/>
              </w:sdtPr>
              <w:sdtEndPr/>
              <w:sdtContent>
                <w:r w:rsidR="00633674">
                  <w:rPr>
                    <w:rFonts w:ascii="Calibri" w:hAnsi="Calibri"/>
                    <w:b/>
                    <w:sz w:val="20"/>
                  </w:rPr>
                  <w:t>Inserte la calificación global anterior del ID-26</w:t>
                </w:r>
              </w:sdtContent>
            </w:sdt>
          </w:p>
        </w:tc>
        <w:tc>
          <w:tcPr>
            <w:tcW w:w="1408" w:type="dxa"/>
            <w:shd w:val="clear" w:color="auto" w:fill="auto"/>
            <w:hideMark/>
          </w:tcPr>
          <w:p w14:paraId="08013138" w14:textId="77777777" w:rsidR="00633674" w:rsidRPr="00F06ED0" w:rsidRDefault="00633674" w:rsidP="00A71198">
            <w:pPr>
              <w:spacing w:after="0" w:line="240" w:lineRule="auto"/>
              <w:rPr>
                <w:rFonts w:ascii="Calibri" w:eastAsia="Times New Roman" w:hAnsi="Calibri" w:cs="Calibri"/>
                <w:b/>
                <w:bCs/>
                <w:sz w:val="18"/>
              </w:rPr>
            </w:pPr>
            <w:r>
              <w:rPr>
                <w:rFonts w:ascii="Calibri" w:hAnsi="Calibri"/>
                <w:b/>
                <w:sz w:val="18"/>
              </w:rPr>
              <w:t> </w:t>
            </w:r>
          </w:p>
        </w:tc>
      </w:tr>
      <w:tr w:rsidR="00633674" w:rsidRPr="00F06ED0" w14:paraId="44288F5B" w14:textId="77777777" w:rsidTr="00A71198">
        <w:trPr>
          <w:trHeight w:val="300"/>
        </w:trPr>
        <w:tc>
          <w:tcPr>
            <w:tcW w:w="760" w:type="dxa"/>
            <w:vMerge/>
            <w:shd w:val="clear" w:color="auto" w:fill="4FBBD3"/>
            <w:vAlign w:val="center"/>
            <w:hideMark/>
          </w:tcPr>
          <w:p w14:paraId="49FAB961" w14:textId="77777777" w:rsidR="00633674" w:rsidRPr="00F06ED0" w:rsidRDefault="00633674" w:rsidP="00A71198">
            <w:pPr>
              <w:spacing w:after="0" w:line="240" w:lineRule="auto"/>
              <w:rPr>
                <w:rFonts w:ascii="Calibri" w:eastAsia="Times New Roman" w:hAnsi="Calibri" w:cs="Calibri"/>
                <w:b/>
                <w:bCs/>
                <w:color w:val="000000"/>
                <w:sz w:val="18"/>
                <w:szCs w:val="32"/>
                <w:lang w:eastAsia="es-ES"/>
              </w:rPr>
            </w:pPr>
          </w:p>
        </w:tc>
        <w:tc>
          <w:tcPr>
            <w:tcW w:w="760" w:type="dxa"/>
            <w:shd w:val="clear" w:color="auto" w:fill="4FBBD3"/>
            <w:hideMark/>
          </w:tcPr>
          <w:p w14:paraId="32A68EF0" w14:textId="77777777" w:rsidR="00633674" w:rsidRPr="00F06ED0" w:rsidRDefault="00633674" w:rsidP="00A71198">
            <w:pPr>
              <w:spacing w:after="0" w:line="240" w:lineRule="auto"/>
              <w:jc w:val="both"/>
              <w:rPr>
                <w:rFonts w:ascii="Calibri" w:eastAsia="Times New Roman" w:hAnsi="Calibri" w:cs="Calibri"/>
                <w:b/>
                <w:bCs/>
                <w:sz w:val="18"/>
              </w:rPr>
            </w:pPr>
            <w:r>
              <w:rPr>
                <w:rFonts w:ascii="Calibri" w:hAnsi="Calibri"/>
                <w:b/>
                <w:sz w:val="18"/>
              </w:rPr>
              <w:t> </w:t>
            </w:r>
          </w:p>
        </w:tc>
        <w:tc>
          <w:tcPr>
            <w:tcW w:w="2350" w:type="dxa"/>
            <w:shd w:val="clear" w:color="auto" w:fill="4FBBD3"/>
            <w:hideMark/>
          </w:tcPr>
          <w:p w14:paraId="3AC658B7"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1. Cobertura de la auditoría interna</w:t>
            </w:r>
          </w:p>
        </w:tc>
        <w:tc>
          <w:tcPr>
            <w:tcW w:w="1350" w:type="dxa"/>
            <w:shd w:val="clear" w:color="auto" w:fill="auto"/>
            <w:vAlign w:val="center"/>
            <w:hideMark/>
          </w:tcPr>
          <w:p w14:paraId="664641EA" w14:textId="2D29031E"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199163328"/>
                <w:placeholder>
                  <w:docPart w:val="D8DD2E4FF42F4CBCAEC37E33ADDC4897"/>
                </w:placeholder>
                <w15:dataBinding w:prefixMappings="xmlns:ns0='http://pefa.org/pefa-report-scores' " w:xpath="/ns0:Scores[1]/ns0:PI-26.1[1]/ns0:Score[1]" w:storeItemID="{D80D5892-CE0D-497C-ADDF-BB976C954640}"/>
              </w:sdtPr>
              <w:sdtEndPr/>
              <w:sdtContent>
                <w:r w:rsidR="00633674">
                  <w:rPr>
                    <w:rFonts w:ascii="Calibri" w:hAnsi="Calibri"/>
                    <w:sz w:val="20"/>
                  </w:rPr>
                  <w:t>Inserte la calificación del ID-26.1</w:t>
                </w:r>
              </w:sdtContent>
            </w:sdt>
          </w:p>
        </w:tc>
        <w:tc>
          <w:tcPr>
            <w:tcW w:w="1350" w:type="dxa"/>
            <w:shd w:val="clear" w:color="auto" w:fill="auto"/>
            <w:hideMark/>
          </w:tcPr>
          <w:p w14:paraId="305B9B41" w14:textId="196955E4" w:rsidR="00633674" w:rsidRPr="00F06ED0" w:rsidRDefault="004804D8" w:rsidP="00EF5307">
            <w:pPr>
              <w:spacing w:after="0" w:line="240" w:lineRule="auto"/>
              <w:jc w:val="center"/>
              <w:rPr>
                <w:rFonts w:ascii="Calibri" w:eastAsia="Times New Roman" w:hAnsi="Calibri" w:cs="Calibri"/>
                <w:sz w:val="18"/>
              </w:rPr>
            </w:pPr>
            <w:sdt>
              <w:sdtPr>
                <w:rPr>
                  <w:rFonts w:ascii="Calibri" w:eastAsia="Calibri" w:hAnsi="Calibri" w:cs="Calibri"/>
                  <w:sz w:val="20"/>
                  <w:szCs w:val="20"/>
                </w:rPr>
                <w:id w:val="-613441410"/>
                <w:placeholder>
                  <w:docPart w:val="7677EB59146E40D4BD9004BD3394BF98"/>
                </w:placeholder>
                <w15:dataBinding w:prefixMappings="xmlns:ns0='http://pefa.org/pefa-report-scores' " w:xpath="/ns0:Scores[1]/ns0:PI-26.1[1]/ns0:Description[1]" w:storeItemID="{D80D5892-CE0D-497C-ADDF-BB976C954640}"/>
              </w:sdtPr>
              <w:sdtEndPr/>
              <w:sdtContent>
                <w:r w:rsidR="00633674">
                  <w:rPr>
                    <w:rFonts w:ascii="Calibri" w:hAnsi="Calibri"/>
                    <w:sz w:val="20"/>
                  </w:rPr>
                  <w:t>Inserte un resumen del ID-26.1</w:t>
                </w:r>
              </w:sdtContent>
            </w:sdt>
          </w:p>
        </w:tc>
        <w:tc>
          <w:tcPr>
            <w:tcW w:w="1382" w:type="dxa"/>
            <w:shd w:val="clear" w:color="auto" w:fill="auto"/>
            <w:vAlign w:val="center"/>
            <w:hideMark/>
          </w:tcPr>
          <w:p w14:paraId="455FE002" w14:textId="3776FC57"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291752347"/>
                <w:placeholder>
                  <w:docPart w:val="70F11F08A04D41A2A0AAC1ED9BFD7A30"/>
                </w:placeholder>
                <w15:dataBinding w:prefixMappings="xmlns:ns0='http://pefa.org/pefa-report-scores' " w:xpath="/ns0:Scores[1]/ns0:PI-26.1[1]/ns0:PreviousScore[1]" w:storeItemID="{D80D5892-CE0D-497C-ADDF-BB976C954640}"/>
              </w:sdtPr>
              <w:sdtEndPr/>
              <w:sdtContent>
                <w:r w:rsidR="00633674">
                  <w:rPr>
                    <w:rFonts w:ascii="Calibri" w:hAnsi="Calibri"/>
                    <w:sz w:val="20"/>
                  </w:rPr>
                  <w:t>Inserte la calificación anterior del ID-26.1</w:t>
                </w:r>
              </w:sdtContent>
            </w:sdt>
          </w:p>
        </w:tc>
        <w:tc>
          <w:tcPr>
            <w:tcW w:w="1408" w:type="dxa"/>
            <w:shd w:val="clear" w:color="auto" w:fill="auto"/>
            <w:hideMark/>
          </w:tcPr>
          <w:p w14:paraId="0A218CF0"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 </w:t>
            </w:r>
          </w:p>
        </w:tc>
      </w:tr>
      <w:tr w:rsidR="00633674" w:rsidRPr="00F06ED0" w14:paraId="6E5905E2" w14:textId="77777777" w:rsidTr="00A71198">
        <w:trPr>
          <w:trHeight w:val="300"/>
        </w:trPr>
        <w:tc>
          <w:tcPr>
            <w:tcW w:w="760" w:type="dxa"/>
            <w:vMerge/>
            <w:shd w:val="clear" w:color="auto" w:fill="4FBBD3"/>
            <w:vAlign w:val="center"/>
            <w:hideMark/>
          </w:tcPr>
          <w:p w14:paraId="63106A6D" w14:textId="77777777" w:rsidR="00633674" w:rsidRPr="00F06ED0" w:rsidRDefault="00633674" w:rsidP="00A71198">
            <w:pPr>
              <w:spacing w:after="0" w:line="240" w:lineRule="auto"/>
              <w:rPr>
                <w:rFonts w:ascii="Calibri" w:eastAsia="Times New Roman" w:hAnsi="Calibri" w:cs="Calibri"/>
                <w:b/>
                <w:bCs/>
                <w:color w:val="000000"/>
                <w:sz w:val="18"/>
                <w:szCs w:val="32"/>
                <w:lang w:eastAsia="es-ES"/>
              </w:rPr>
            </w:pPr>
          </w:p>
        </w:tc>
        <w:tc>
          <w:tcPr>
            <w:tcW w:w="760" w:type="dxa"/>
            <w:shd w:val="clear" w:color="auto" w:fill="4FBBD3"/>
            <w:hideMark/>
          </w:tcPr>
          <w:p w14:paraId="07CFC5AC" w14:textId="77777777" w:rsidR="00633674" w:rsidRPr="00F06ED0" w:rsidRDefault="00633674" w:rsidP="00A71198">
            <w:pPr>
              <w:spacing w:after="0" w:line="240" w:lineRule="auto"/>
              <w:jc w:val="both"/>
              <w:rPr>
                <w:rFonts w:ascii="Calibri" w:eastAsia="Times New Roman" w:hAnsi="Calibri" w:cs="Calibri"/>
                <w:b/>
                <w:bCs/>
                <w:sz w:val="18"/>
              </w:rPr>
            </w:pPr>
            <w:r>
              <w:rPr>
                <w:rFonts w:ascii="Calibri" w:hAnsi="Calibri"/>
                <w:b/>
                <w:sz w:val="18"/>
              </w:rPr>
              <w:t> </w:t>
            </w:r>
          </w:p>
        </w:tc>
        <w:tc>
          <w:tcPr>
            <w:tcW w:w="2350" w:type="dxa"/>
            <w:shd w:val="clear" w:color="auto" w:fill="4FBBD3"/>
            <w:hideMark/>
          </w:tcPr>
          <w:p w14:paraId="48DF0471"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2. Naturaleza de las auditorías realizadas y las normas aplicadas</w:t>
            </w:r>
          </w:p>
        </w:tc>
        <w:tc>
          <w:tcPr>
            <w:tcW w:w="1350" w:type="dxa"/>
            <w:shd w:val="clear" w:color="auto" w:fill="auto"/>
            <w:vAlign w:val="center"/>
            <w:hideMark/>
          </w:tcPr>
          <w:p w14:paraId="2EBA3C4B" w14:textId="4624D209"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106622149"/>
                <w:placeholder>
                  <w:docPart w:val="37918C8DC7EF4057BEF0B836B55364A9"/>
                </w:placeholder>
                <w15:dataBinding w:prefixMappings="xmlns:ns0='http://pefa.org/pefa-report-scores' " w:xpath="/ns0:Scores[1]/ns0:PI-26.2[1]/ns0:Score[1]" w:storeItemID="{D80D5892-CE0D-497C-ADDF-BB976C954640}"/>
              </w:sdtPr>
              <w:sdtEndPr/>
              <w:sdtContent>
                <w:r w:rsidR="00633674">
                  <w:rPr>
                    <w:rFonts w:ascii="Calibri" w:hAnsi="Calibri"/>
                    <w:sz w:val="20"/>
                  </w:rPr>
                  <w:t>Inserte la calificación del ID-26.2</w:t>
                </w:r>
              </w:sdtContent>
            </w:sdt>
          </w:p>
        </w:tc>
        <w:tc>
          <w:tcPr>
            <w:tcW w:w="1350" w:type="dxa"/>
            <w:shd w:val="clear" w:color="auto" w:fill="auto"/>
            <w:hideMark/>
          </w:tcPr>
          <w:p w14:paraId="39A7C989" w14:textId="0D9A8C19" w:rsidR="00633674" w:rsidRPr="00F06ED0" w:rsidRDefault="004804D8" w:rsidP="00EF5307">
            <w:pPr>
              <w:spacing w:after="0" w:line="240" w:lineRule="auto"/>
              <w:jc w:val="center"/>
              <w:rPr>
                <w:rFonts w:ascii="Calibri" w:eastAsia="Times New Roman" w:hAnsi="Calibri" w:cs="Calibri"/>
                <w:sz w:val="18"/>
              </w:rPr>
            </w:pPr>
            <w:sdt>
              <w:sdtPr>
                <w:rPr>
                  <w:rFonts w:ascii="Calibri" w:eastAsia="Calibri" w:hAnsi="Calibri" w:cs="Calibri"/>
                  <w:sz w:val="20"/>
                  <w:szCs w:val="20"/>
                </w:rPr>
                <w:id w:val="369115627"/>
                <w:placeholder>
                  <w:docPart w:val="9C2CCA887EC54A619011EC30B7366DB1"/>
                </w:placeholder>
                <w15:dataBinding w:prefixMappings="xmlns:ns0='http://pefa.org/pefa-report-scores' " w:xpath="/ns0:Scores[1]/ns0:PI-26.2[1]/ns0:Description[1]" w:storeItemID="{D80D5892-CE0D-497C-ADDF-BB976C954640}"/>
              </w:sdtPr>
              <w:sdtEndPr/>
              <w:sdtContent>
                <w:r w:rsidR="00633674">
                  <w:rPr>
                    <w:rFonts w:ascii="Calibri" w:hAnsi="Calibri"/>
                    <w:sz w:val="20"/>
                  </w:rPr>
                  <w:t>Inserte un resumen del ID-26.2</w:t>
                </w:r>
              </w:sdtContent>
            </w:sdt>
          </w:p>
        </w:tc>
        <w:tc>
          <w:tcPr>
            <w:tcW w:w="1382" w:type="dxa"/>
            <w:shd w:val="clear" w:color="auto" w:fill="auto"/>
            <w:vAlign w:val="center"/>
            <w:hideMark/>
          </w:tcPr>
          <w:p w14:paraId="74EB60C3" w14:textId="0C75071C"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1389917374"/>
                <w:placeholder>
                  <w:docPart w:val="F9B8FD5985354F10A7121CAB999691C5"/>
                </w:placeholder>
                <w15:dataBinding w:prefixMappings="xmlns:ns0='http://pefa.org/pefa-report-scores' " w:xpath="/ns0:Scores[1]/ns0:PI-26.2[1]/ns0:PreviousScore[1]" w:storeItemID="{D80D5892-CE0D-497C-ADDF-BB976C954640}"/>
              </w:sdtPr>
              <w:sdtEndPr/>
              <w:sdtContent>
                <w:r w:rsidR="00633674">
                  <w:rPr>
                    <w:rFonts w:ascii="Calibri" w:hAnsi="Calibri"/>
                    <w:sz w:val="20"/>
                  </w:rPr>
                  <w:t>Inserte la calificación anterior del ID-26.2</w:t>
                </w:r>
              </w:sdtContent>
            </w:sdt>
          </w:p>
        </w:tc>
        <w:tc>
          <w:tcPr>
            <w:tcW w:w="1408" w:type="dxa"/>
            <w:shd w:val="clear" w:color="auto" w:fill="auto"/>
            <w:hideMark/>
          </w:tcPr>
          <w:p w14:paraId="04EC0A6F"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 </w:t>
            </w:r>
          </w:p>
        </w:tc>
      </w:tr>
      <w:tr w:rsidR="00633674" w:rsidRPr="00F06ED0" w14:paraId="38BAD6A7" w14:textId="77777777" w:rsidTr="00A71198">
        <w:trPr>
          <w:trHeight w:val="300"/>
        </w:trPr>
        <w:tc>
          <w:tcPr>
            <w:tcW w:w="760" w:type="dxa"/>
            <w:vMerge/>
            <w:shd w:val="clear" w:color="auto" w:fill="4FBBD3"/>
            <w:vAlign w:val="center"/>
            <w:hideMark/>
          </w:tcPr>
          <w:p w14:paraId="6843ACD4" w14:textId="77777777" w:rsidR="00633674" w:rsidRPr="00F06ED0" w:rsidRDefault="00633674" w:rsidP="00A71198">
            <w:pPr>
              <w:spacing w:after="0" w:line="240" w:lineRule="auto"/>
              <w:rPr>
                <w:rFonts w:ascii="Calibri" w:eastAsia="Times New Roman" w:hAnsi="Calibri" w:cs="Calibri"/>
                <w:b/>
                <w:bCs/>
                <w:color w:val="000000"/>
                <w:sz w:val="18"/>
                <w:szCs w:val="32"/>
                <w:lang w:eastAsia="es-ES"/>
              </w:rPr>
            </w:pPr>
          </w:p>
        </w:tc>
        <w:tc>
          <w:tcPr>
            <w:tcW w:w="760" w:type="dxa"/>
            <w:shd w:val="clear" w:color="auto" w:fill="4FBBD3"/>
            <w:hideMark/>
          </w:tcPr>
          <w:p w14:paraId="074A396E" w14:textId="77777777" w:rsidR="00633674" w:rsidRPr="00F06ED0" w:rsidRDefault="00633674" w:rsidP="00A71198">
            <w:pPr>
              <w:spacing w:after="0" w:line="240" w:lineRule="auto"/>
              <w:jc w:val="both"/>
              <w:rPr>
                <w:rFonts w:ascii="Calibri" w:eastAsia="Times New Roman" w:hAnsi="Calibri" w:cs="Calibri"/>
                <w:b/>
                <w:bCs/>
                <w:sz w:val="18"/>
              </w:rPr>
            </w:pPr>
            <w:r>
              <w:rPr>
                <w:rFonts w:ascii="Calibri" w:hAnsi="Calibri"/>
                <w:b/>
                <w:sz w:val="18"/>
              </w:rPr>
              <w:t> </w:t>
            </w:r>
          </w:p>
        </w:tc>
        <w:tc>
          <w:tcPr>
            <w:tcW w:w="2350" w:type="dxa"/>
            <w:shd w:val="clear" w:color="auto" w:fill="4FBBD3"/>
            <w:hideMark/>
          </w:tcPr>
          <w:p w14:paraId="4589E077"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3. Ejecución de auditorías internas y presentación de informes</w:t>
            </w:r>
          </w:p>
        </w:tc>
        <w:tc>
          <w:tcPr>
            <w:tcW w:w="1350" w:type="dxa"/>
            <w:shd w:val="clear" w:color="auto" w:fill="auto"/>
            <w:vAlign w:val="center"/>
            <w:hideMark/>
          </w:tcPr>
          <w:p w14:paraId="55751536" w14:textId="009E6F14"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1455712550"/>
                <w:placeholder>
                  <w:docPart w:val="0CDDD6EED5C6471C82129FEF51501192"/>
                </w:placeholder>
                <w15:dataBinding w:prefixMappings="xmlns:ns0='http://pefa.org/pefa-report-scores' " w:xpath="/ns0:Scores[1]/ns0:PI-26.3[1]/ns0:Score[1]" w:storeItemID="{D80D5892-CE0D-497C-ADDF-BB976C954640}"/>
              </w:sdtPr>
              <w:sdtEndPr/>
              <w:sdtContent>
                <w:r w:rsidR="00633674">
                  <w:rPr>
                    <w:rFonts w:ascii="Calibri" w:hAnsi="Calibri"/>
                    <w:sz w:val="20"/>
                  </w:rPr>
                  <w:t>Inserte la calificación del ID-26.3</w:t>
                </w:r>
              </w:sdtContent>
            </w:sdt>
          </w:p>
        </w:tc>
        <w:tc>
          <w:tcPr>
            <w:tcW w:w="1350" w:type="dxa"/>
            <w:shd w:val="clear" w:color="auto" w:fill="auto"/>
            <w:hideMark/>
          </w:tcPr>
          <w:p w14:paraId="07BBAC9C" w14:textId="7CD6960B" w:rsidR="00633674" w:rsidRPr="00F06ED0" w:rsidRDefault="004804D8" w:rsidP="00EF5307">
            <w:pPr>
              <w:spacing w:after="0" w:line="240" w:lineRule="auto"/>
              <w:jc w:val="center"/>
              <w:rPr>
                <w:rFonts w:ascii="Calibri" w:eastAsia="Times New Roman" w:hAnsi="Calibri" w:cs="Calibri"/>
                <w:sz w:val="18"/>
              </w:rPr>
            </w:pPr>
            <w:sdt>
              <w:sdtPr>
                <w:rPr>
                  <w:rFonts w:ascii="Calibri" w:eastAsia="Calibri" w:hAnsi="Calibri" w:cs="Calibri"/>
                  <w:sz w:val="20"/>
                  <w:szCs w:val="20"/>
                </w:rPr>
                <w:id w:val="-223375470"/>
                <w:placeholder>
                  <w:docPart w:val="33719C515DA04748B5240EE24D8001AB"/>
                </w:placeholder>
                <w15:dataBinding w:prefixMappings="xmlns:ns0='http://pefa.org/pefa-report-scores' " w:xpath="/ns0:Scores[1]/ns0:PI-26.3[1]/ns0:Description[1]" w:storeItemID="{D80D5892-CE0D-497C-ADDF-BB976C954640}"/>
              </w:sdtPr>
              <w:sdtEndPr/>
              <w:sdtContent>
                <w:r w:rsidR="00633674">
                  <w:rPr>
                    <w:rFonts w:ascii="Calibri" w:hAnsi="Calibri"/>
                    <w:sz w:val="20"/>
                  </w:rPr>
                  <w:t>Inserte un resumen del ID-26.3</w:t>
                </w:r>
              </w:sdtContent>
            </w:sdt>
          </w:p>
        </w:tc>
        <w:tc>
          <w:tcPr>
            <w:tcW w:w="1382" w:type="dxa"/>
            <w:shd w:val="clear" w:color="auto" w:fill="auto"/>
            <w:vAlign w:val="center"/>
            <w:hideMark/>
          </w:tcPr>
          <w:p w14:paraId="45D9970A" w14:textId="4A7A80BB"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248888436"/>
                <w:placeholder>
                  <w:docPart w:val="8B60926E499746C4B793A654AC99858C"/>
                </w:placeholder>
                <w15:dataBinding w:prefixMappings="xmlns:ns0='http://pefa.org/pefa-report-scores' " w:xpath="/ns0:Scores[1]/ns0:PI-26.3[1]/ns0:PreviousScore[1]" w:storeItemID="{D80D5892-CE0D-497C-ADDF-BB976C954640}"/>
              </w:sdtPr>
              <w:sdtEndPr/>
              <w:sdtContent>
                <w:r w:rsidR="00633674">
                  <w:rPr>
                    <w:rFonts w:ascii="Calibri" w:hAnsi="Calibri"/>
                    <w:sz w:val="20"/>
                  </w:rPr>
                  <w:t>Inserte la calificación anterior del ID-26.3</w:t>
                </w:r>
              </w:sdtContent>
            </w:sdt>
          </w:p>
        </w:tc>
        <w:tc>
          <w:tcPr>
            <w:tcW w:w="1408" w:type="dxa"/>
            <w:shd w:val="clear" w:color="auto" w:fill="auto"/>
            <w:hideMark/>
          </w:tcPr>
          <w:p w14:paraId="47844794"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 </w:t>
            </w:r>
          </w:p>
        </w:tc>
      </w:tr>
      <w:tr w:rsidR="00633674" w:rsidRPr="00F06ED0" w14:paraId="2CB65C4D" w14:textId="77777777" w:rsidTr="00A71198">
        <w:trPr>
          <w:trHeight w:val="300"/>
        </w:trPr>
        <w:tc>
          <w:tcPr>
            <w:tcW w:w="760" w:type="dxa"/>
            <w:vMerge/>
            <w:shd w:val="clear" w:color="auto" w:fill="4FBBD3"/>
            <w:vAlign w:val="center"/>
            <w:hideMark/>
          </w:tcPr>
          <w:p w14:paraId="72C98EFE" w14:textId="77777777" w:rsidR="00633674" w:rsidRPr="00F06ED0" w:rsidRDefault="00633674" w:rsidP="00A71198">
            <w:pPr>
              <w:spacing w:after="0" w:line="240" w:lineRule="auto"/>
              <w:rPr>
                <w:rFonts w:ascii="Calibri" w:eastAsia="Times New Roman" w:hAnsi="Calibri" w:cs="Calibri"/>
                <w:b/>
                <w:bCs/>
                <w:color w:val="000000"/>
                <w:sz w:val="18"/>
                <w:szCs w:val="32"/>
                <w:lang w:eastAsia="es-ES"/>
              </w:rPr>
            </w:pPr>
          </w:p>
        </w:tc>
        <w:tc>
          <w:tcPr>
            <w:tcW w:w="760" w:type="dxa"/>
            <w:shd w:val="clear" w:color="auto" w:fill="4FBBD3"/>
            <w:hideMark/>
          </w:tcPr>
          <w:p w14:paraId="397FADAB" w14:textId="77777777" w:rsidR="00633674" w:rsidRPr="00F06ED0" w:rsidRDefault="00633674" w:rsidP="00A71198">
            <w:pPr>
              <w:spacing w:after="0" w:line="240" w:lineRule="auto"/>
              <w:jc w:val="both"/>
              <w:rPr>
                <w:rFonts w:ascii="Calibri" w:eastAsia="Times New Roman" w:hAnsi="Calibri" w:cs="Calibri"/>
                <w:b/>
                <w:bCs/>
                <w:sz w:val="18"/>
              </w:rPr>
            </w:pPr>
            <w:r>
              <w:rPr>
                <w:rFonts w:ascii="Calibri" w:hAnsi="Calibri"/>
                <w:b/>
                <w:sz w:val="18"/>
              </w:rPr>
              <w:t> </w:t>
            </w:r>
          </w:p>
        </w:tc>
        <w:tc>
          <w:tcPr>
            <w:tcW w:w="2350" w:type="dxa"/>
            <w:shd w:val="clear" w:color="auto" w:fill="4FBBD3"/>
            <w:hideMark/>
          </w:tcPr>
          <w:p w14:paraId="72365BA6"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4. Respuesta a los informes de auditoría interna</w:t>
            </w:r>
          </w:p>
        </w:tc>
        <w:tc>
          <w:tcPr>
            <w:tcW w:w="1350" w:type="dxa"/>
            <w:shd w:val="clear" w:color="auto" w:fill="auto"/>
            <w:vAlign w:val="center"/>
            <w:hideMark/>
          </w:tcPr>
          <w:p w14:paraId="2A66EA0A" w14:textId="6B118820"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397710281"/>
                <w:placeholder>
                  <w:docPart w:val="434B322280F7433DBACAF242F4D13004"/>
                </w:placeholder>
                <w15:dataBinding w:prefixMappings="xmlns:ns0='http://pefa.org/pefa-report-scores' " w:xpath="/ns0:Scores[1]/ns0:PI-26.4[1]/ns0:Score[1]" w:storeItemID="{D80D5892-CE0D-497C-ADDF-BB976C954640}"/>
              </w:sdtPr>
              <w:sdtEndPr/>
              <w:sdtContent>
                <w:r w:rsidR="00633674">
                  <w:rPr>
                    <w:rFonts w:ascii="Calibri" w:hAnsi="Calibri"/>
                    <w:sz w:val="20"/>
                  </w:rPr>
                  <w:t>Inserte la calificación del ID-26.4</w:t>
                </w:r>
              </w:sdtContent>
            </w:sdt>
          </w:p>
        </w:tc>
        <w:tc>
          <w:tcPr>
            <w:tcW w:w="1350" w:type="dxa"/>
            <w:shd w:val="clear" w:color="auto" w:fill="auto"/>
            <w:hideMark/>
          </w:tcPr>
          <w:p w14:paraId="492D497D" w14:textId="1AA022BF" w:rsidR="00633674" w:rsidRPr="00F06ED0" w:rsidRDefault="004804D8" w:rsidP="00EF5307">
            <w:pPr>
              <w:spacing w:after="0" w:line="240" w:lineRule="auto"/>
              <w:jc w:val="center"/>
              <w:rPr>
                <w:rFonts w:ascii="Calibri" w:eastAsia="Times New Roman" w:hAnsi="Calibri" w:cs="Calibri"/>
                <w:sz w:val="18"/>
              </w:rPr>
            </w:pPr>
            <w:sdt>
              <w:sdtPr>
                <w:rPr>
                  <w:rFonts w:ascii="Calibri" w:eastAsia="Calibri" w:hAnsi="Calibri" w:cs="Calibri"/>
                  <w:sz w:val="20"/>
                  <w:szCs w:val="20"/>
                </w:rPr>
                <w:id w:val="-1458556152"/>
                <w:placeholder>
                  <w:docPart w:val="0CA2A710A37F42B5A5649F73A2E67005"/>
                </w:placeholder>
                <w15:dataBinding w:prefixMappings="xmlns:ns0='http://pefa.org/pefa-report-scores' " w:xpath="/ns0:Scores[1]/ns0:PI-26.4[1]/ns0:Description[1]" w:storeItemID="{D80D5892-CE0D-497C-ADDF-BB976C954640}"/>
              </w:sdtPr>
              <w:sdtEndPr/>
              <w:sdtContent>
                <w:r w:rsidR="00633674">
                  <w:rPr>
                    <w:rFonts w:ascii="Calibri" w:hAnsi="Calibri"/>
                    <w:sz w:val="20"/>
                  </w:rPr>
                  <w:t>Inserte un resumen del ID-26.4</w:t>
                </w:r>
              </w:sdtContent>
            </w:sdt>
          </w:p>
        </w:tc>
        <w:tc>
          <w:tcPr>
            <w:tcW w:w="1382" w:type="dxa"/>
            <w:shd w:val="clear" w:color="auto" w:fill="auto"/>
            <w:vAlign w:val="center"/>
            <w:hideMark/>
          </w:tcPr>
          <w:p w14:paraId="696921AA" w14:textId="4360E0F9"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2131082151"/>
                <w:placeholder>
                  <w:docPart w:val="48F6DC770B3B46DAB7C4A5BB6D6E16D7"/>
                </w:placeholder>
                <w15:dataBinding w:prefixMappings="xmlns:ns0='http://pefa.org/pefa-report-scores' " w:xpath="/ns0:Scores[1]/ns0:PI-26.4[1]/ns0:PreviousScore[1]" w:storeItemID="{D80D5892-CE0D-497C-ADDF-BB976C954640}"/>
              </w:sdtPr>
              <w:sdtEndPr/>
              <w:sdtContent>
                <w:r w:rsidR="00633674">
                  <w:rPr>
                    <w:rFonts w:ascii="Calibri" w:hAnsi="Calibri"/>
                    <w:sz w:val="20"/>
                  </w:rPr>
                  <w:t>Inserte la calificación anterior del ID-26.4</w:t>
                </w:r>
              </w:sdtContent>
            </w:sdt>
          </w:p>
        </w:tc>
        <w:tc>
          <w:tcPr>
            <w:tcW w:w="1408" w:type="dxa"/>
            <w:shd w:val="clear" w:color="auto" w:fill="auto"/>
            <w:hideMark/>
          </w:tcPr>
          <w:p w14:paraId="013D6E1F"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 </w:t>
            </w:r>
          </w:p>
        </w:tc>
      </w:tr>
      <w:tr w:rsidR="00633674" w:rsidRPr="00F06ED0" w14:paraId="534A6B3A" w14:textId="77777777" w:rsidTr="00A71198">
        <w:trPr>
          <w:trHeight w:val="300"/>
        </w:trPr>
        <w:tc>
          <w:tcPr>
            <w:tcW w:w="760" w:type="dxa"/>
            <w:vMerge w:val="restart"/>
            <w:shd w:val="clear" w:color="auto" w:fill="A5DBE6"/>
            <w:noWrap/>
            <w:textDirection w:val="btLr"/>
            <w:vAlign w:val="center"/>
            <w:hideMark/>
          </w:tcPr>
          <w:p w14:paraId="6AFFC2EC" w14:textId="77777777" w:rsidR="00633674" w:rsidRPr="00F06ED0" w:rsidRDefault="00633674" w:rsidP="00A71198">
            <w:pPr>
              <w:spacing w:after="0" w:line="240" w:lineRule="auto"/>
              <w:jc w:val="center"/>
              <w:rPr>
                <w:rFonts w:ascii="Calibri" w:eastAsia="Times New Roman" w:hAnsi="Calibri" w:cs="Calibri"/>
                <w:b/>
                <w:bCs/>
                <w:color w:val="000000"/>
                <w:sz w:val="18"/>
                <w:szCs w:val="28"/>
              </w:rPr>
            </w:pPr>
            <w:r>
              <w:rPr>
                <w:rFonts w:ascii="Calibri" w:hAnsi="Calibri"/>
                <w:b/>
                <w:color w:val="000000"/>
                <w:sz w:val="18"/>
              </w:rPr>
              <w:t>Contabilidad y presentación de informes</w:t>
            </w:r>
          </w:p>
        </w:tc>
        <w:tc>
          <w:tcPr>
            <w:tcW w:w="760" w:type="dxa"/>
            <w:shd w:val="clear" w:color="auto" w:fill="A5DBE6"/>
            <w:hideMark/>
          </w:tcPr>
          <w:p w14:paraId="70E5D1FA" w14:textId="77777777" w:rsidR="00633674" w:rsidRPr="00F06ED0" w:rsidRDefault="00633674" w:rsidP="00A71198">
            <w:pPr>
              <w:spacing w:after="0" w:line="240" w:lineRule="auto"/>
              <w:jc w:val="both"/>
              <w:rPr>
                <w:rFonts w:ascii="Calibri" w:eastAsia="Times New Roman" w:hAnsi="Calibri" w:cs="Calibri"/>
                <w:b/>
                <w:bCs/>
                <w:sz w:val="18"/>
              </w:rPr>
            </w:pPr>
            <w:r>
              <w:rPr>
                <w:rFonts w:ascii="Calibri" w:hAnsi="Calibri"/>
                <w:b/>
                <w:sz w:val="18"/>
              </w:rPr>
              <w:t>ID-27</w:t>
            </w:r>
          </w:p>
        </w:tc>
        <w:tc>
          <w:tcPr>
            <w:tcW w:w="2350" w:type="dxa"/>
            <w:shd w:val="clear" w:color="auto" w:fill="A5DBE6"/>
            <w:hideMark/>
          </w:tcPr>
          <w:p w14:paraId="3BB55E2E" w14:textId="77777777" w:rsidR="00633674" w:rsidRPr="00F06ED0" w:rsidRDefault="00633674" w:rsidP="00A71198">
            <w:pPr>
              <w:spacing w:after="0" w:line="240" w:lineRule="auto"/>
              <w:jc w:val="both"/>
              <w:rPr>
                <w:rFonts w:ascii="Calibri" w:eastAsia="Times New Roman" w:hAnsi="Calibri" w:cs="Calibri"/>
                <w:b/>
                <w:bCs/>
                <w:sz w:val="18"/>
              </w:rPr>
            </w:pPr>
            <w:r>
              <w:rPr>
                <w:rFonts w:ascii="Calibri" w:hAnsi="Calibri"/>
                <w:b/>
                <w:sz w:val="18"/>
              </w:rPr>
              <w:t>Integridad de los datos financieros</w:t>
            </w:r>
          </w:p>
        </w:tc>
        <w:tc>
          <w:tcPr>
            <w:tcW w:w="1350" w:type="dxa"/>
            <w:shd w:val="clear" w:color="auto" w:fill="auto"/>
            <w:vAlign w:val="center"/>
            <w:hideMark/>
          </w:tcPr>
          <w:p w14:paraId="37EAD604" w14:textId="76A377A3" w:rsidR="00633674" w:rsidRPr="00F06ED0" w:rsidRDefault="004804D8" w:rsidP="001A7E43">
            <w:pPr>
              <w:spacing w:after="0" w:line="240" w:lineRule="auto"/>
              <w:jc w:val="center"/>
              <w:rPr>
                <w:rFonts w:ascii="Calibri" w:eastAsia="Times New Roman" w:hAnsi="Calibri" w:cs="Calibri"/>
                <w:b/>
                <w:bCs/>
                <w:sz w:val="18"/>
              </w:rPr>
            </w:pPr>
            <w:sdt>
              <w:sdtPr>
                <w:rPr>
                  <w:rFonts w:ascii="Calibri" w:eastAsia="Calibri" w:hAnsi="Calibri" w:cs="Calibri"/>
                  <w:b/>
                  <w:sz w:val="20"/>
                  <w:szCs w:val="20"/>
                </w:rPr>
                <w:id w:val="-530726907"/>
                <w:placeholder>
                  <w:docPart w:val="110243809DDD427FAFBFB5D395892209"/>
                </w:placeholder>
                <w15:dataBinding w:prefixMappings="xmlns:ns0='http://pefa.org/pefa-report-scores' " w:xpath="/ns0:Scores[1]/ns0:PI-27[1]/ns0:Score[1]" w:storeItemID="{D80D5892-CE0D-497C-ADDF-BB976C954640}"/>
              </w:sdtPr>
              <w:sdtEndPr/>
              <w:sdtContent>
                <w:r w:rsidR="00633674">
                  <w:rPr>
                    <w:rFonts w:ascii="Calibri" w:hAnsi="Calibri"/>
                    <w:b/>
                    <w:sz w:val="20"/>
                  </w:rPr>
                  <w:t>Inserte la calificación global del ID-27</w:t>
                </w:r>
              </w:sdtContent>
            </w:sdt>
          </w:p>
        </w:tc>
        <w:tc>
          <w:tcPr>
            <w:tcW w:w="1350" w:type="dxa"/>
            <w:shd w:val="clear" w:color="auto" w:fill="auto"/>
            <w:hideMark/>
          </w:tcPr>
          <w:p w14:paraId="47211FFC" w14:textId="42D72C8B" w:rsidR="00633674" w:rsidRPr="00F06ED0" w:rsidRDefault="00633674" w:rsidP="00EF5307">
            <w:pPr>
              <w:spacing w:after="0" w:line="240" w:lineRule="auto"/>
              <w:jc w:val="center"/>
              <w:rPr>
                <w:rFonts w:ascii="Calibri" w:eastAsia="Times New Roman" w:hAnsi="Calibri" w:cs="Calibri"/>
                <w:b/>
                <w:bCs/>
                <w:sz w:val="18"/>
              </w:rPr>
            </w:pPr>
          </w:p>
        </w:tc>
        <w:tc>
          <w:tcPr>
            <w:tcW w:w="1382" w:type="dxa"/>
            <w:shd w:val="clear" w:color="auto" w:fill="auto"/>
            <w:vAlign w:val="center"/>
            <w:hideMark/>
          </w:tcPr>
          <w:p w14:paraId="5CD4D9CA" w14:textId="5E638AC7" w:rsidR="00633674" w:rsidRPr="00F06ED0" w:rsidRDefault="004804D8" w:rsidP="001A7E43">
            <w:pPr>
              <w:spacing w:after="0" w:line="240" w:lineRule="auto"/>
              <w:jc w:val="center"/>
              <w:rPr>
                <w:rFonts w:ascii="Calibri" w:eastAsia="Times New Roman" w:hAnsi="Calibri" w:cs="Calibri"/>
                <w:b/>
                <w:bCs/>
                <w:sz w:val="18"/>
              </w:rPr>
            </w:pPr>
            <w:sdt>
              <w:sdtPr>
                <w:rPr>
                  <w:rFonts w:ascii="Calibri" w:eastAsia="Calibri" w:hAnsi="Calibri" w:cs="Calibri"/>
                  <w:b/>
                  <w:sz w:val="20"/>
                  <w:szCs w:val="20"/>
                </w:rPr>
                <w:id w:val="824241125"/>
                <w:placeholder>
                  <w:docPart w:val="89973A7376B74DF589295290F788A8D5"/>
                </w:placeholder>
                <w15:dataBinding w:prefixMappings="xmlns:ns0='http://pefa.org/pefa-report-scores' " w:xpath="/ns0:Scores[1]/ns0:PI-27[1]/ns0:PreviousScore[1]" w:storeItemID="{D80D5892-CE0D-497C-ADDF-BB976C954640}"/>
              </w:sdtPr>
              <w:sdtEndPr/>
              <w:sdtContent>
                <w:r w:rsidR="00633674">
                  <w:rPr>
                    <w:rFonts w:ascii="Calibri" w:hAnsi="Calibri"/>
                    <w:b/>
                    <w:sz w:val="20"/>
                  </w:rPr>
                  <w:t>Inserte la calificación global anterior del ID-27</w:t>
                </w:r>
              </w:sdtContent>
            </w:sdt>
          </w:p>
        </w:tc>
        <w:tc>
          <w:tcPr>
            <w:tcW w:w="1408" w:type="dxa"/>
            <w:shd w:val="clear" w:color="auto" w:fill="auto"/>
            <w:hideMark/>
          </w:tcPr>
          <w:p w14:paraId="6CB41304" w14:textId="77777777" w:rsidR="00633674" w:rsidRPr="00F06ED0" w:rsidRDefault="00633674" w:rsidP="00A71198">
            <w:pPr>
              <w:spacing w:after="0" w:line="240" w:lineRule="auto"/>
              <w:rPr>
                <w:rFonts w:ascii="Calibri" w:eastAsia="Times New Roman" w:hAnsi="Calibri" w:cs="Calibri"/>
                <w:b/>
                <w:bCs/>
                <w:sz w:val="18"/>
              </w:rPr>
            </w:pPr>
            <w:r>
              <w:rPr>
                <w:rFonts w:ascii="Calibri" w:hAnsi="Calibri"/>
                <w:b/>
                <w:sz w:val="18"/>
              </w:rPr>
              <w:t> </w:t>
            </w:r>
          </w:p>
        </w:tc>
      </w:tr>
      <w:tr w:rsidR="00633674" w:rsidRPr="00F06ED0" w14:paraId="522260D3" w14:textId="77777777" w:rsidTr="00A71198">
        <w:trPr>
          <w:trHeight w:val="300"/>
        </w:trPr>
        <w:tc>
          <w:tcPr>
            <w:tcW w:w="760" w:type="dxa"/>
            <w:vMerge/>
            <w:shd w:val="clear" w:color="auto" w:fill="A5DBE6"/>
            <w:vAlign w:val="center"/>
            <w:hideMark/>
          </w:tcPr>
          <w:p w14:paraId="690063C3" w14:textId="77777777" w:rsidR="00633674" w:rsidRPr="00F06ED0" w:rsidRDefault="00633674" w:rsidP="00A71198">
            <w:pPr>
              <w:spacing w:after="0" w:line="240" w:lineRule="auto"/>
              <w:rPr>
                <w:rFonts w:ascii="Calibri" w:eastAsia="Times New Roman" w:hAnsi="Calibri" w:cs="Calibri"/>
                <w:b/>
                <w:bCs/>
                <w:color w:val="000000"/>
                <w:sz w:val="18"/>
                <w:szCs w:val="32"/>
                <w:lang w:eastAsia="es-ES"/>
              </w:rPr>
            </w:pPr>
          </w:p>
        </w:tc>
        <w:tc>
          <w:tcPr>
            <w:tcW w:w="760" w:type="dxa"/>
            <w:shd w:val="clear" w:color="auto" w:fill="A5DBE6"/>
            <w:hideMark/>
          </w:tcPr>
          <w:p w14:paraId="4F002BEC" w14:textId="77777777" w:rsidR="00633674" w:rsidRPr="00F06ED0" w:rsidRDefault="00633674" w:rsidP="00A71198">
            <w:pPr>
              <w:spacing w:after="0" w:line="240" w:lineRule="auto"/>
              <w:jc w:val="both"/>
              <w:rPr>
                <w:rFonts w:ascii="Calibri" w:eastAsia="Times New Roman" w:hAnsi="Calibri" w:cs="Calibri"/>
                <w:b/>
                <w:bCs/>
                <w:sz w:val="18"/>
              </w:rPr>
            </w:pPr>
            <w:r>
              <w:rPr>
                <w:rFonts w:ascii="Calibri" w:hAnsi="Calibri"/>
                <w:b/>
                <w:sz w:val="18"/>
              </w:rPr>
              <w:t> </w:t>
            </w:r>
          </w:p>
        </w:tc>
        <w:tc>
          <w:tcPr>
            <w:tcW w:w="2350" w:type="dxa"/>
            <w:shd w:val="clear" w:color="auto" w:fill="A5DBE6"/>
            <w:hideMark/>
          </w:tcPr>
          <w:p w14:paraId="54A1CEC8" w14:textId="77777777" w:rsidR="00633674" w:rsidRPr="00F06ED0" w:rsidRDefault="00633674" w:rsidP="00A71198">
            <w:pPr>
              <w:spacing w:after="0" w:line="240" w:lineRule="auto"/>
              <w:jc w:val="both"/>
              <w:rPr>
                <w:rFonts w:ascii="Calibri" w:eastAsia="Times New Roman" w:hAnsi="Calibri" w:cs="Calibri"/>
                <w:sz w:val="18"/>
              </w:rPr>
            </w:pPr>
            <w:r>
              <w:rPr>
                <w:rFonts w:ascii="Calibri" w:hAnsi="Calibri"/>
                <w:sz w:val="18"/>
              </w:rPr>
              <w:t>1. Conciliación de cuentas bancarias</w:t>
            </w:r>
          </w:p>
        </w:tc>
        <w:tc>
          <w:tcPr>
            <w:tcW w:w="1350" w:type="dxa"/>
            <w:shd w:val="clear" w:color="auto" w:fill="auto"/>
            <w:vAlign w:val="center"/>
            <w:hideMark/>
          </w:tcPr>
          <w:p w14:paraId="5E86A486" w14:textId="2BCFE211"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929242744"/>
                <w:placeholder>
                  <w:docPart w:val="9F864339AF5F4E149A925AA4BEA76C45"/>
                </w:placeholder>
                <w15:dataBinding w:prefixMappings="xmlns:ns0='http://pefa.org/pefa-report-scores' " w:xpath="/ns0:Scores[1]/ns0:PI-27.1[1]/ns0:Score[1]" w:storeItemID="{D80D5892-CE0D-497C-ADDF-BB976C954640}"/>
              </w:sdtPr>
              <w:sdtEndPr/>
              <w:sdtContent>
                <w:r w:rsidR="00633674">
                  <w:rPr>
                    <w:rFonts w:ascii="Calibri" w:hAnsi="Calibri"/>
                    <w:sz w:val="20"/>
                  </w:rPr>
                  <w:t>Inserte la calificación del ID-27.1</w:t>
                </w:r>
              </w:sdtContent>
            </w:sdt>
          </w:p>
        </w:tc>
        <w:tc>
          <w:tcPr>
            <w:tcW w:w="1350" w:type="dxa"/>
            <w:shd w:val="clear" w:color="auto" w:fill="auto"/>
            <w:hideMark/>
          </w:tcPr>
          <w:p w14:paraId="6E6288A9" w14:textId="75982832" w:rsidR="00633674" w:rsidRPr="00F06ED0" w:rsidRDefault="004804D8" w:rsidP="00EF5307">
            <w:pPr>
              <w:spacing w:after="0" w:line="240" w:lineRule="auto"/>
              <w:jc w:val="center"/>
              <w:rPr>
                <w:rFonts w:ascii="Calibri" w:eastAsia="Times New Roman" w:hAnsi="Calibri" w:cs="Calibri"/>
                <w:sz w:val="18"/>
              </w:rPr>
            </w:pPr>
            <w:sdt>
              <w:sdtPr>
                <w:rPr>
                  <w:rFonts w:ascii="Calibri" w:eastAsia="Calibri" w:hAnsi="Calibri" w:cs="Calibri"/>
                  <w:sz w:val="20"/>
                  <w:szCs w:val="20"/>
                </w:rPr>
                <w:id w:val="1910030527"/>
                <w:placeholder>
                  <w:docPart w:val="25E7DFFE658A48EE970A5EC534A17C2D"/>
                </w:placeholder>
                <w15:dataBinding w:prefixMappings="xmlns:ns0='http://pefa.org/pefa-report-scores' " w:xpath="/ns0:Scores[1]/ns0:PI-27.1[1]/ns0:Description[1]" w:storeItemID="{D80D5892-CE0D-497C-ADDF-BB976C954640}"/>
              </w:sdtPr>
              <w:sdtEndPr/>
              <w:sdtContent>
                <w:r w:rsidR="00633674">
                  <w:rPr>
                    <w:rFonts w:ascii="Calibri" w:hAnsi="Calibri"/>
                    <w:sz w:val="20"/>
                  </w:rPr>
                  <w:t>Inserte un resumen del ID-27.1</w:t>
                </w:r>
              </w:sdtContent>
            </w:sdt>
          </w:p>
        </w:tc>
        <w:tc>
          <w:tcPr>
            <w:tcW w:w="1382" w:type="dxa"/>
            <w:shd w:val="clear" w:color="auto" w:fill="auto"/>
            <w:vAlign w:val="center"/>
            <w:hideMark/>
          </w:tcPr>
          <w:p w14:paraId="5521AF62" w14:textId="5DD65285"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1915589938"/>
                <w:placeholder>
                  <w:docPart w:val="DE02BFD524734CAFBDC91744FD76713E"/>
                </w:placeholder>
                <w15:dataBinding w:prefixMappings="xmlns:ns0='http://pefa.org/pefa-report-scores' " w:xpath="/ns0:Scores[1]/ns0:PI-27.1[1]/ns0:PreviousScore[1]" w:storeItemID="{D80D5892-CE0D-497C-ADDF-BB976C954640}"/>
              </w:sdtPr>
              <w:sdtEndPr/>
              <w:sdtContent>
                <w:r w:rsidR="00633674">
                  <w:rPr>
                    <w:rFonts w:ascii="Calibri" w:hAnsi="Calibri"/>
                    <w:sz w:val="20"/>
                  </w:rPr>
                  <w:t>Inserte la calificación anterior del ID-27.1</w:t>
                </w:r>
              </w:sdtContent>
            </w:sdt>
          </w:p>
        </w:tc>
        <w:tc>
          <w:tcPr>
            <w:tcW w:w="1408" w:type="dxa"/>
            <w:shd w:val="clear" w:color="auto" w:fill="auto"/>
            <w:hideMark/>
          </w:tcPr>
          <w:p w14:paraId="08522356"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 </w:t>
            </w:r>
          </w:p>
        </w:tc>
      </w:tr>
      <w:tr w:rsidR="00633674" w:rsidRPr="00F06ED0" w14:paraId="18B1CB98" w14:textId="77777777" w:rsidTr="00A71198">
        <w:trPr>
          <w:trHeight w:val="300"/>
        </w:trPr>
        <w:tc>
          <w:tcPr>
            <w:tcW w:w="760" w:type="dxa"/>
            <w:vMerge/>
            <w:shd w:val="clear" w:color="auto" w:fill="A5DBE6"/>
            <w:vAlign w:val="center"/>
            <w:hideMark/>
          </w:tcPr>
          <w:p w14:paraId="0BE95C8A" w14:textId="77777777" w:rsidR="00633674" w:rsidRPr="00F06ED0" w:rsidRDefault="00633674" w:rsidP="00A71198">
            <w:pPr>
              <w:spacing w:after="0" w:line="240" w:lineRule="auto"/>
              <w:rPr>
                <w:rFonts w:ascii="Calibri" w:eastAsia="Times New Roman" w:hAnsi="Calibri" w:cs="Calibri"/>
                <w:b/>
                <w:bCs/>
                <w:color w:val="000000"/>
                <w:sz w:val="18"/>
                <w:szCs w:val="32"/>
                <w:lang w:eastAsia="es-ES"/>
              </w:rPr>
            </w:pPr>
          </w:p>
        </w:tc>
        <w:tc>
          <w:tcPr>
            <w:tcW w:w="760" w:type="dxa"/>
            <w:shd w:val="clear" w:color="auto" w:fill="A5DBE6"/>
            <w:hideMark/>
          </w:tcPr>
          <w:p w14:paraId="128FE477" w14:textId="77777777" w:rsidR="00633674" w:rsidRPr="00F06ED0" w:rsidRDefault="00633674" w:rsidP="00A71198">
            <w:pPr>
              <w:spacing w:after="0" w:line="240" w:lineRule="auto"/>
              <w:jc w:val="both"/>
              <w:rPr>
                <w:rFonts w:ascii="Calibri" w:eastAsia="Times New Roman" w:hAnsi="Calibri" w:cs="Calibri"/>
                <w:b/>
                <w:bCs/>
                <w:sz w:val="18"/>
              </w:rPr>
            </w:pPr>
            <w:r>
              <w:rPr>
                <w:rFonts w:ascii="Calibri" w:hAnsi="Calibri"/>
                <w:b/>
                <w:sz w:val="18"/>
              </w:rPr>
              <w:t> </w:t>
            </w:r>
          </w:p>
        </w:tc>
        <w:tc>
          <w:tcPr>
            <w:tcW w:w="2350" w:type="dxa"/>
            <w:shd w:val="clear" w:color="auto" w:fill="A5DBE6"/>
            <w:hideMark/>
          </w:tcPr>
          <w:p w14:paraId="353C63E6" w14:textId="77777777" w:rsidR="00633674" w:rsidRPr="00F06ED0" w:rsidRDefault="00633674" w:rsidP="00A71198">
            <w:pPr>
              <w:spacing w:after="0" w:line="240" w:lineRule="auto"/>
              <w:jc w:val="both"/>
              <w:rPr>
                <w:rFonts w:ascii="Calibri" w:eastAsia="Times New Roman" w:hAnsi="Calibri" w:cs="Calibri"/>
                <w:sz w:val="18"/>
              </w:rPr>
            </w:pPr>
            <w:r>
              <w:rPr>
                <w:rFonts w:ascii="Calibri" w:hAnsi="Calibri"/>
                <w:sz w:val="18"/>
              </w:rPr>
              <w:t>2. Cuentas de orden</w:t>
            </w:r>
          </w:p>
        </w:tc>
        <w:tc>
          <w:tcPr>
            <w:tcW w:w="1350" w:type="dxa"/>
            <w:shd w:val="clear" w:color="auto" w:fill="auto"/>
            <w:vAlign w:val="center"/>
            <w:hideMark/>
          </w:tcPr>
          <w:p w14:paraId="68D15102" w14:textId="44F3791C"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2083509248"/>
                <w:placeholder>
                  <w:docPart w:val="13335889EEA84D0BA6803F5C80C1121E"/>
                </w:placeholder>
                <w15:dataBinding w:prefixMappings="xmlns:ns0='http://pefa.org/pefa-report-scores' " w:xpath="/ns0:Scores[1]/ns0:PI-27.2[1]/ns0:Score[1]" w:storeItemID="{D80D5892-CE0D-497C-ADDF-BB976C954640}"/>
              </w:sdtPr>
              <w:sdtEndPr/>
              <w:sdtContent>
                <w:r w:rsidR="00633674">
                  <w:rPr>
                    <w:rFonts w:ascii="Calibri" w:hAnsi="Calibri"/>
                    <w:sz w:val="20"/>
                  </w:rPr>
                  <w:t>Inserte la calificación del ID-27.2</w:t>
                </w:r>
              </w:sdtContent>
            </w:sdt>
          </w:p>
        </w:tc>
        <w:tc>
          <w:tcPr>
            <w:tcW w:w="1350" w:type="dxa"/>
            <w:shd w:val="clear" w:color="auto" w:fill="auto"/>
            <w:hideMark/>
          </w:tcPr>
          <w:p w14:paraId="411DAD7E" w14:textId="0DB27CAA" w:rsidR="00633674" w:rsidRPr="00F06ED0" w:rsidRDefault="004804D8" w:rsidP="00EF5307">
            <w:pPr>
              <w:spacing w:after="0" w:line="240" w:lineRule="auto"/>
              <w:jc w:val="center"/>
              <w:rPr>
                <w:rFonts w:ascii="Calibri" w:eastAsia="Times New Roman" w:hAnsi="Calibri" w:cs="Calibri"/>
                <w:sz w:val="18"/>
              </w:rPr>
            </w:pPr>
            <w:sdt>
              <w:sdtPr>
                <w:rPr>
                  <w:rFonts w:ascii="Calibri" w:eastAsia="Calibri" w:hAnsi="Calibri" w:cs="Calibri"/>
                  <w:sz w:val="20"/>
                  <w:szCs w:val="20"/>
                </w:rPr>
                <w:id w:val="854384234"/>
                <w:placeholder>
                  <w:docPart w:val="0BC0F78A99494ABAA8CC89622570AD80"/>
                </w:placeholder>
                <w15:dataBinding w:prefixMappings="xmlns:ns0='http://pefa.org/pefa-report-scores' " w:xpath="/ns0:Scores[1]/ns0:PI-27.2[1]/ns0:Description[1]" w:storeItemID="{D80D5892-CE0D-497C-ADDF-BB976C954640}"/>
              </w:sdtPr>
              <w:sdtEndPr/>
              <w:sdtContent>
                <w:r w:rsidR="00633674">
                  <w:rPr>
                    <w:rFonts w:ascii="Calibri" w:hAnsi="Calibri"/>
                    <w:sz w:val="20"/>
                  </w:rPr>
                  <w:t>Inserte un resumen del ID-27.2</w:t>
                </w:r>
              </w:sdtContent>
            </w:sdt>
          </w:p>
        </w:tc>
        <w:tc>
          <w:tcPr>
            <w:tcW w:w="1382" w:type="dxa"/>
            <w:shd w:val="clear" w:color="auto" w:fill="auto"/>
            <w:vAlign w:val="center"/>
            <w:hideMark/>
          </w:tcPr>
          <w:p w14:paraId="2A95869A" w14:textId="35C1CABA"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1231159546"/>
                <w:placeholder>
                  <w:docPart w:val="069ADF9E065C48D789014366DA2532FF"/>
                </w:placeholder>
                <w15:dataBinding w:prefixMappings="xmlns:ns0='http://pefa.org/pefa-report-scores' " w:xpath="/ns0:Scores[1]/ns0:PI-27.2[1]/ns0:PreviousScore[1]" w:storeItemID="{D80D5892-CE0D-497C-ADDF-BB976C954640}"/>
              </w:sdtPr>
              <w:sdtEndPr/>
              <w:sdtContent>
                <w:r w:rsidR="00633674">
                  <w:rPr>
                    <w:rFonts w:ascii="Calibri" w:hAnsi="Calibri"/>
                    <w:sz w:val="20"/>
                  </w:rPr>
                  <w:t>Inserte la calificación anterior del ID-27.2</w:t>
                </w:r>
              </w:sdtContent>
            </w:sdt>
          </w:p>
        </w:tc>
        <w:tc>
          <w:tcPr>
            <w:tcW w:w="1408" w:type="dxa"/>
            <w:shd w:val="clear" w:color="auto" w:fill="auto"/>
            <w:hideMark/>
          </w:tcPr>
          <w:p w14:paraId="455994E4"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 </w:t>
            </w:r>
          </w:p>
        </w:tc>
      </w:tr>
      <w:tr w:rsidR="00633674" w:rsidRPr="00F06ED0" w14:paraId="25C44216" w14:textId="77777777" w:rsidTr="00A71198">
        <w:trPr>
          <w:trHeight w:val="300"/>
        </w:trPr>
        <w:tc>
          <w:tcPr>
            <w:tcW w:w="760" w:type="dxa"/>
            <w:vMerge/>
            <w:shd w:val="clear" w:color="auto" w:fill="A5DBE6"/>
            <w:vAlign w:val="center"/>
            <w:hideMark/>
          </w:tcPr>
          <w:p w14:paraId="77DC34BF" w14:textId="77777777" w:rsidR="00633674" w:rsidRPr="00F06ED0" w:rsidRDefault="00633674" w:rsidP="00A71198">
            <w:pPr>
              <w:spacing w:after="0" w:line="240" w:lineRule="auto"/>
              <w:rPr>
                <w:rFonts w:ascii="Calibri" w:eastAsia="Times New Roman" w:hAnsi="Calibri" w:cs="Calibri"/>
                <w:b/>
                <w:bCs/>
                <w:color w:val="000000"/>
                <w:sz w:val="18"/>
                <w:szCs w:val="32"/>
                <w:lang w:eastAsia="es-ES"/>
              </w:rPr>
            </w:pPr>
          </w:p>
        </w:tc>
        <w:tc>
          <w:tcPr>
            <w:tcW w:w="760" w:type="dxa"/>
            <w:shd w:val="clear" w:color="auto" w:fill="A5DBE6"/>
            <w:hideMark/>
          </w:tcPr>
          <w:p w14:paraId="55E07BDF" w14:textId="77777777" w:rsidR="00633674" w:rsidRPr="00F06ED0" w:rsidRDefault="00633674" w:rsidP="00A71198">
            <w:pPr>
              <w:spacing w:after="0" w:line="240" w:lineRule="auto"/>
              <w:jc w:val="both"/>
              <w:rPr>
                <w:rFonts w:ascii="Calibri" w:eastAsia="Times New Roman" w:hAnsi="Calibri" w:cs="Calibri"/>
                <w:b/>
                <w:bCs/>
                <w:sz w:val="18"/>
              </w:rPr>
            </w:pPr>
            <w:r>
              <w:rPr>
                <w:rFonts w:ascii="Calibri" w:hAnsi="Calibri"/>
                <w:b/>
                <w:sz w:val="18"/>
              </w:rPr>
              <w:t> </w:t>
            </w:r>
          </w:p>
        </w:tc>
        <w:tc>
          <w:tcPr>
            <w:tcW w:w="2350" w:type="dxa"/>
            <w:shd w:val="clear" w:color="auto" w:fill="A5DBE6"/>
            <w:hideMark/>
          </w:tcPr>
          <w:p w14:paraId="1FFCF6DA" w14:textId="77777777" w:rsidR="00633674" w:rsidRPr="00F06ED0" w:rsidRDefault="00633674" w:rsidP="00A71198">
            <w:pPr>
              <w:spacing w:after="0" w:line="240" w:lineRule="auto"/>
              <w:jc w:val="both"/>
              <w:rPr>
                <w:rFonts w:ascii="Calibri" w:eastAsia="Times New Roman" w:hAnsi="Calibri" w:cs="Calibri"/>
                <w:sz w:val="18"/>
              </w:rPr>
            </w:pPr>
            <w:r>
              <w:rPr>
                <w:rFonts w:ascii="Calibri" w:hAnsi="Calibri"/>
                <w:sz w:val="18"/>
              </w:rPr>
              <w:t>3. Cuentas de anticipos</w:t>
            </w:r>
          </w:p>
        </w:tc>
        <w:tc>
          <w:tcPr>
            <w:tcW w:w="1350" w:type="dxa"/>
            <w:shd w:val="clear" w:color="auto" w:fill="auto"/>
            <w:vAlign w:val="center"/>
            <w:hideMark/>
          </w:tcPr>
          <w:p w14:paraId="4696BEB2" w14:textId="5C1B68DD"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154613637"/>
                <w:placeholder>
                  <w:docPart w:val="55FCB27187BC484C93A441BAF6E7B34F"/>
                </w:placeholder>
                <w15:dataBinding w:prefixMappings="xmlns:ns0='http://pefa.org/pefa-report-scores' " w:xpath="/ns0:Scores[1]/ns0:PI-27.3[1]/ns0:Score[1]" w:storeItemID="{D80D5892-CE0D-497C-ADDF-BB976C954640}"/>
              </w:sdtPr>
              <w:sdtEndPr/>
              <w:sdtContent>
                <w:r w:rsidR="00633674">
                  <w:rPr>
                    <w:rFonts w:ascii="Calibri" w:hAnsi="Calibri"/>
                    <w:sz w:val="20"/>
                  </w:rPr>
                  <w:t>Inserte la calificación del ID-27.3</w:t>
                </w:r>
              </w:sdtContent>
            </w:sdt>
          </w:p>
        </w:tc>
        <w:tc>
          <w:tcPr>
            <w:tcW w:w="1350" w:type="dxa"/>
            <w:shd w:val="clear" w:color="auto" w:fill="auto"/>
            <w:hideMark/>
          </w:tcPr>
          <w:p w14:paraId="201E80AB" w14:textId="2292BFAD" w:rsidR="00633674" w:rsidRPr="00F06ED0" w:rsidRDefault="004804D8" w:rsidP="00EF5307">
            <w:pPr>
              <w:spacing w:after="0" w:line="240" w:lineRule="auto"/>
              <w:jc w:val="center"/>
              <w:rPr>
                <w:rFonts w:ascii="Calibri" w:eastAsia="Times New Roman" w:hAnsi="Calibri" w:cs="Calibri"/>
                <w:sz w:val="18"/>
              </w:rPr>
            </w:pPr>
            <w:sdt>
              <w:sdtPr>
                <w:rPr>
                  <w:rFonts w:ascii="Calibri" w:eastAsia="Calibri" w:hAnsi="Calibri" w:cs="Calibri"/>
                  <w:sz w:val="20"/>
                  <w:szCs w:val="20"/>
                </w:rPr>
                <w:id w:val="-1537504429"/>
                <w:placeholder>
                  <w:docPart w:val="24B9023C0BFA40E58E214B7D41C3B98A"/>
                </w:placeholder>
                <w15:dataBinding w:prefixMappings="xmlns:ns0='http://pefa.org/pefa-report-scores' " w:xpath="/ns0:Scores[1]/ns0:PI-27.3[1]/ns0:Description[1]" w:storeItemID="{D80D5892-CE0D-497C-ADDF-BB976C954640}"/>
              </w:sdtPr>
              <w:sdtEndPr/>
              <w:sdtContent>
                <w:r w:rsidR="00633674">
                  <w:rPr>
                    <w:rFonts w:ascii="Calibri" w:hAnsi="Calibri"/>
                    <w:sz w:val="20"/>
                  </w:rPr>
                  <w:t>Inserte un resumen del ID-27.3</w:t>
                </w:r>
              </w:sdtContent>
            </w:sdt>
          </w:p>
        </w:tc>
        <w:tc>
          <w:tcPr>
            <w:tcW w:w="1382" w:type="dxa"/>
            <w:shd w:val="clear" w:color="auto" w:fill="auto"/>
            <w:vAlign w:val="center"/>
            <w:hideMark/>
          </w:tcPr>
          <w:p w14:paraId="4D3AD6F8" w14:textId="6FBA1B15"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1088266481"/>
                <w:placeholder>
                  <w:docPart w:val="BD773E3336894754AA834107CCEE39FF"/>
                </w:placeholder>
                <w15:dataBinding w:prefixMappings="xmlns:ns0='http://pefa.org/pefa-report-scores' " w:xpath="/ns0:Scores[1]/ns0:PI-27.3[1]/ns0:PreviousScore[1]" w:storeItemID="{D80D5892-CE0D-497C-ADDF-BB976C954640}"/>
              </w:sdtPr>
              <w:sdtEndPr/>
              <w:sdtContent>
                <w:r w:rsidR="00633674">
                  <w:rPr>
                    <w:rFonts w:ascii="Calibri" w:hAnsi="Calibri"/>
                    <w:sz w:val="20"/>
                  </w:rPr>
                  <w:t>Inserte la calificación anterior del ID-27.3</w:t>
                </w:r>
              </w:sdtContent>
            </w:sdt>
          </w:p>
        </w:tc>
        <w:tc>
          <w:tcPr>
            <w:tcW w:w="1408" w:type="dxa"/>
            <w:shd w:val="clear" w:color="auto" w:fill="auto"/>
            <w:hideMark/>
          </w:tcPr>
          <w:p w14:paraId="6555C06F"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 </w:t>
            </w:r>
          </w:p>
        </w:tc>
      </w:tr>
      <w:tr w:rsidR="00633674" w:rsidRPr="00F06ED0" w14:paraId="3B5BFF2A" w14:textId="77777777" w:rsidTr="00A71198">
        <w:trPr>
          <w:trHeight w:val="300"/>
        </w:trPr>
        <w:tc>
          <w:tcPr>
            <w:tcW w:w="760" w:type="dxa"/>
            <w:vMerge/>
            <w:shd w:val="clear" w:color="auto" w:fill="A5DBE6"/>
            <w:vAlign w:val="center"/>
            <w:hideMark/>
          </w:tcPr>
          <w:p w14:paraId="7527FEB6" w14:textId="77777777" w:rsidR="00633674" w:rsidRPr="00F06ED0" w:rsidRDefault="00633674" w:rsidP="00A71198">
            <w:pPr>
              <w:spacing w:after="0" w:line="240" w:lineRule="auto"/>
              <w:rPr>
                <w:rFonts w:ascii="Calibri" w:eastAsia="Times New Roman" w:hAnsi="Calibri" w:cs="Calibri"/>
                <w:b/>
                <w:bCs/>
                <w:color w:val="000000"/>
                <w:sz w:val="18"/>
                <w:szCs w:val="32"/>
                <w:lang w:eastAsia="es-ES"/>
              </w:rPr>
            </w:pPr>
          </w:p>
        </w:tc>
        <w:tc>
          <w:tcPr>
            <w:tcW w:w="760" w:type="dxa"/>
            <w:shd w:val="clear" w:color="auto" w:fill="A5DBE6"/>
            <w:hideMark/>
          </w:tcPr>
          <w:p w14:paraId="1A637937" w14:textId="77777777" w:rsidR="00633674" w:rsidRPr="00F06ED0" w:rsidRDefault="00633674" w:rsidP="00A71198">
            <w:pPr>
              <w:spacing w:after="0" w:line="240" w:lineRule="auto"/>
              <w:jc w:val="both"/>
              <w:rPr>
                <w:rFonts w:ascii="Calibri" w:eastAsia="Times New Roman" w:hAnsi="Calibri" w:cs="Calibri"/>
                <w:b/>
                <w:bCs/>
                <w:sz w:val="18"/>
              </w:rPr>
            </w:pPr>
            <w:r>
              <w:rPr>
                <w:rFonts w:ascii="Calibri" w:hAnsi="Calibri"/>
                <w:b/>
                <w:sz w:val="18"/>
              </w:rPr>
              <w:t> </w:t>
            </w:r>
          </w:p>
        </w:tc>
        <w:tc>
          <w:tcPr>
            <w:tcW w:w="2350" w:type="dxa"/>
            <w:shd w:val="clear" w:color="auto" w:fill="A5DBE6"/>
            <w:hideMark/>
          </w:tcPr>
          <w:p w14:paraId="752DF870" w14:textId="77777777" w:rsidR="00633674" w:rsidRPr="00F06ED0" w:rsidRDefault="00633674" w:rsidP="00A71198">
            <w:pPr>
              <w:spacing w:after="0" w:line="240" w:lineRule="auto"/>
              <w:jc w:val="both"/>
              <w:rPr>
                <w:rFonts w:ascii="Calibri" w:eastAsia="Times New Roman" w:hAnsi="Calibri" w:cs="Calibri"/>
                <w:sz w:val="18"/>
              </w:rPr>
            </w:pPr>
            <w:r>
              <w:rPr>
                <w:rFonts w:ascii="Calibri" w:hAnsi="Calibri"/>
                <w:sz w:val="18"/>
              </w:rPr>
              <w:t>4. Procedimientos para asegurar la integridad de los datos financieros</w:t>
            </w:r>
          </w:p>
        </w:tc>
        <w:tc>
          <w:tcPr>
            <w:tcW w:w="1350" w:type="dxa"/>
            <w:shd w:val="clear" w:color="auto" w:fill="auto"/>
            <w:vAlign w:val="center"/>
            <w:hideMark/>
          </w:tcPr>
          <w:p w14:paraId="7FA0C922" w14:textId="39B75A63"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1997993158"/>
                <w:placeholder>
                  <w:docPart w:val="217CCD8B87114C04BE13828B162A1A43"/>
                </w:placeholder>
                <w15:dataBinding w:prefixMappings="xmlns:ns0='http://pefa.org/pefa-report-scores' " w:xpath="/ns0:Scores[1]/ns0:PI-27.4[1]/ns0:Score[1]" w:storeItemID="{D80D5892-CE0D-497C-ADDF-BB976C954640}"/>
              </w:sdtPr>
              <w:sdtEndPr/>
              <w:sdtContent>
                <w:r w:rsidR="00633674">
                  <w:rPr>
                    <w:rFonts w:ascii="Calibri" w:hAnsi="Calibri"/>
                    <w:sz w:val="20"/>
                  </w:rPr>
                  <w:t>Inserte la calificación del ID-27.4</w:t>
                </w:r>
              </w:sdtContent>
            </w:sdt>
          </w:p>
        </w:tc>
        <w:tc>
          <w:tcPr>
            <w:tcW w:w="1350" w:type="dxa"/>
            <w:shd w:val="clear" w:color="auto" w:fill="auto"/>
            <w:hideMark/>
          </w:tcPr>
          <w:p w14:paraId="565125A5" w14:textId="5C68C857" w:rsidR="00633674" w:rsidRPr="00F06ED0" w:rsidRDefault="004804D8" w:rsidP="00EF5307">
            <w:pPr>
              <w:spacing w:after="0" w:line="240" w:lineRule="auto"/>
              <w:jc w:val="center"/>
              <w:rPr>
                <w:rFonts w:ascii="Calibri" w:eastAsia="Times New Roman" w:hAnsi="Calibri" w:cs="Calibri"/>
                <w:sz w:val="18"/>
              </w:rPr>
            </w:pPr>
            <w:sdt>
              <w:sdtPr>
                <w:rPr>
                  <w:rFonts w:ascii="Calibri" w:eastAsia="Calibri" w:hAnsi="Calibri" w:cs="Calibri"/>
                  <w:sz w:val="20"/>
                  <w:szCs w:val="20"/>
                </w:rPr>
                <w:id w:val="201289724"/>
                <w:placeholder>
                  <w:docPart w:val="711DEE93F7444E68BCE871E715E2C125"/>
                </w:placeholder>
                <w15:dataBinding w:prefixMappings="xmlns:ns0='http://pefa.org/pefa-report-scores' " w:xpath="/ns0:Scores[1]/ns0:PI-27.4[1]/ns0:Description[1]" w:storeItemID="{D80D5892-CE0D-497C-ADDF-BB976C954640}"/>
              </w:sdtPr>
              <w:sdtEndPr/>
              <w:sdtContent>
                <w:r w:rsidR="00633674">
                  <w:rPr>
                    <w:rFonts w:ascii="Calibri" w:hAnsi="Calibri"/>
                    <w:sz w:val="20"/>
                  </w:rPr>
                  <w:t>Inserte un resumen del ID-27.4</w:t>
                </w:r>
              </w:sdtContent>
            </w:sdt>
          </w:p>
        </w:tc>
        <w:tc>
          <w:tcPr>
            <w:tcW w:w="1382" w:type="dxa"/>
            <w:shd w:val="clear" w:color="auto" w:fill="auto"/>
            <w:vAlign w:val="center"/>
            <w:hideMark/>
          </w:tcPr>
          <w:p w14:paraId="021E145F" w14:textId="244213EF"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1533767413"/>
                <w:placeholder>
                  <w:docPart w:val="82323BEB61F044E590617C630D1A94CD"/>
                </w:placeholder>
                <w15:dataBinding w:prefixMappings="xmlns:ns0='http://pefa.org/pefa-report-scores' " w:xpath="/ns0:Scores[1]/ns0:PI-27.4[1]/ns0:PreviousScore[1]" w:storeItemID="{D80D5892-CE0D-497C-ADDF-BB976C954640}"/>
              </w:sdtPr>
              <w:sdtEndPr/>
              <w:sdtContent>
                <w:r w:rsidR="00633674">
                  <w:rPr>
                    <w:rFonts w:ascii="Calibri" w:hAnsi="Calibri"/>
                    <w:sz w:val="20"/>
                  </w:rPr>
                  <w:t>Inserte la calificación anterior del ID-27.4</w:t>
                </w:r>
              </w:sdtContent>
            </w:sdt>
          </w:p>
        </w:tc>
        <w:tc>
          <w:tcPr>
            <w:tcW w:w="1408" w:type="dxa"/>
            <w:shd w:val="clear" w:color="auto" w:fill="auto"/>
            <w:hideMark/>
          </w:tcPr>
          <w:p w14:paraId="5700236D"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 </w:t>
            </w:r>
          </w:p>
        </w:tc>
      </w:tr>
      <w:tr w:rsidR="00633674" w:rsidRPr="00F06ED0" w14:paraId="65C1C989" w14:textId="77777777" w:rsidTr="00A71198">
        <w:trPr>
          <w:trHeight w:val="300"/>
        </w:trPr>
        <w:tc>
          <w:tcPr>
            <w:tcW w:w="760" w:type="dxa"/>
            <w:vMerge/>
            <w:shd w:val="clear" w:color="auto" w:fill="A5DBE6"/>
            <w:vAlign w:val="center"/>
            <w:hideMark/>
          </w:tcPr>
          <w:p w14:paraId="5358D4AF" w14:textId="77777777" w:rsidR="00633674" w:rsidRPr="00F06ED0" w:rsidRDefault="00633674" w:rsidP="00A71198">
            <w:pPr>
              <w:spacing w:after="0" w:line="240" w:lineRule="auto"/>
              <w:rPr>
                <w:rFonts w:ascii="Calibri" w:eastAsia="Times New Roman" w:hAnsi="Calibri" w:cs="Calibri"/>
                <w:b/>
                <w:bCs/>
                <w:color w:val="000000"/>
                <w:sz w:val="18"/>
                <w:szCs w:val="32"/>
                <w:lang w:eastAsia="es-ES"/>
              </w:rPr>
            </w:pPr>
          </w:p>
        </w:tc>
        <w:tc>
          <w:tcPr>
            <w:tcW w:w="760" w:type="dxa"/>
            <w:shd w:val="clear" w:color="auto" w:fill="A5DBE6"/>
            <w:hideMark/>
          </w:tcPr>
          <w:p w14:paraId="11E42308" w14:textId="77777777" w:rsidR="00633674" w:rsidRPr="00F06ED0" w:rsidRDefault="00633674" w:rsidP="00A71198">
            <w:pPr>
              <w:spacing w:after="0" w:line="240" w:lineRule="auto"/>
              <w:jc w:val="both"/>
              <w:rPr>
                <w:rFonts w:ascii="Calibri" w:eastAsia="Times New Roman" w:hAnsi="Calibri" w:cs="Calibri"/>
                <w:b/>
                <w:bCs/>
                <w:sz w:val="18"/>
              </w:rPr>
            </w:pPr>
            <w:r>
              <w:rPr>
                <w:rFonts w:ascii="Calibri" w:hAnsi="Calibri"/>
                <w:b/>
                <w:sz w:val="18"/>
              </w:rPr>
              <w:t>ID-28</w:t>
            </w:r>
          </w:p>
        </w:tc>
        <w:tc>
          <w:tcPr>
            <w:tcW w:w="2350" w:type="dxa"/>
            <w:shd w:val="clear" w:color="auto" w:fill="A5DBE6"/>
            <w:hideMark/>
          </w:tcPr>
          <w:p w14:paraId="78209B22" w14:textId="77777777" w:rsidR="00633674" w:rsidRPr="00F06ED0" w:rsidRDefault="00633674" w:rsidP="00A71198">
            <w:pPr>
              <w:spacing w:after="0" w:line="240" w:lineRule="auto"/>
              <w:jc w:val="both"/>
              <w:rPr>
                <w:rFonts w:ascii="Calibri" w:eastAsia="Times New Roman" w:hAnsi="Calibri" w:cs="Calibri"/>
                <w:b/>
                <w:bCs/>
                <w:sz w:val="18"/>
              </w:rPr>
            </w:pPr>
            <w:r>
              <w:rPr>
                <w:rFonts w:ascii="Calibri" w:hAnsi="Calibri"/>
                <w:b/>
                <w:sz w:val="18"/>
              </w:rPr>
              <w:t>Informes presupuestarios durante el ejercicio en curso</w:t>
            </w:r>
          </w:p>
        </w:tc>
        <w:tc>
          <w:tcPr>
            <w:tcW w:w="1350" w:type="dxa"/>
            <w:shd w:val="clear" w:color="auto" w:fill="auto"/>
            <w:vAlign w:val="center"/>
            <w:hideMark/>
          </w:tcPr>
          <w:p w14:paraId="15EC4E28" w14:textId="5AB4EB09" w:rsidR="00633674" w:rsidRPr="00F06ED0" w:rsidRDefault="004804D8" w:rsidP="001A7E43">
            <w:pPr>
              <w:spacing w:after="0" w:line="240" w:lineRule="auto"/>
              <w:jc w:val="center"/>
              <w:rPr>
                <w:rFonts w:ascii="Calibri" w:eastAsia="Times New Roman" w:hAnsi="Calibri" w:cs="Calibri"/>
                <w:b/>
                <w:bCs/>
                <w:sz w:val="18"/>
              </w:rPr>
            </w:pPr>
            <w:sdt>
              <w:sdtPr>
                <w:rPr>
                  <w:rFonts w:ascii="Calibri" w:eastAsia="Calibri" w:hAnsi="Calibri" w:cs="Calibri"/>
                  <w:b/>
                  <w:sz w:val="20"/>
                  <w:szCs w:val="20"/>
                </w:rPr>
                <w:id w:val="523216410"/>
                <w:placeholder>
                  <w:docPart w:val="FD311411EDA14798B4CDAAA5ACB6CC9A"/>
                </w:placeholder>
                <w15:dataBinding w:prefixMappings="xmlns:ns0='http://pefa.org/pefa-report-scores' " w:xpath="/ns0:Scores[1]/ns0:PI-28[1]/ns0:Score[1]" w:storeItemID="{D80D5892-CE0D-497C-ADDF-BB976C954640}"/>
              </w:sdtPr>
              <w:sdtEndPr/>
              <w:sdtContent>
                <w:r w:rsidR="00633674">
                  <w:rPr>
                    <w:rFonts w:ascii="Calibri" w:hAnsi="Calibri"/>
                    <w:b/>
                    <w:sz w:val="20"/>
                  </w:rPr>
                  <w:t>Inserte la calificación global del ID-28</w:t>
                </w:r>
              </w:sdtContent>
            </w:sdt>
          </w:p>
        </w:tc>
        <w:tc>
          <w:tcPr>
            <w:tcW w:w="1350" w:type="dxa"/>
            <w:shd w:val="clear" w:color="auto" w:fill="auto"/>
            <w:hideMark/>
          </w:tcPr>
          <w:p w14:paraId="257F101A" w14:textId="54691040" w:rsidR="00633674" w:rsidRPr="00F06ED0" w:rsidRDefault="00633674" w:rsidP="00EF5307">
            <w:pPr>
              <w:spacing w:after="0" w:line="240" w:lineRule="auto"/>
              <w:jc w:val="center"/>
              <w:rPr>
                <w:rFonts w:ascii="Calibri" w:eastAsia="Times New Roman" w:hAnsi="Calibri" w:cs="Calibri"/>
                <w:b/>
                <w:bCs/>
                <w:sz w:val="18"/>
              </w:rPr>
            </w:pPr>
          </w:p>
        </w:tc>
        <w:tc>
          <w:tcPr>
            <w:tcW w:w="1382" w:type="dxa"/>
            <w:shd w:val="clear" w:color="auto" w:fill="auto"/>
            <w:vAlign w:val="center"/>
            <w:hideMark/>
          </w:tcPr>
          <w:p w14:paraId="1699786F" w14:textId="106C22DB" w:rsidR="00633674" w:rsidRPr="00F06ED0" w:rsidRDefault="004804D8" w:rsidP="001A7E43">
            <w:pPr>
              <w:spacing w:after="0" w:line="240" w:lineRule="auto"/>
              <w:jc w:val="center"/>
              <w:rPr>
                <w:rFonts w:ascii="Calibri" w:eastAsia="Times New Roman" w:hAnsi="Calibri" w:cs="Calibri"/>
                <w:b/>
                <w:bCs/>
                <w:sz w:val="18"/>
              </w:rPr>
            </w:pPr>
            <w:sdt>
              <w:sdtPr>
                <w:rPr>
                  <w:rFonts w:ascii="Calibri" w:eastAsia="Calibri" w:hAnsi="Calibri" w:cs="Calibri"/>
                  <w:b/>
                  <w:sz w:val="20"/>
                  <w:szCs w:val="20"/>
                </w:rPr>
                <w:id w:val="1076329119"/>
                <w:placeholder>
                  <w:docPart w:val="B425FE72BE8148B9AF0418D4F0279A9D"/>
                </w:placeholder>
                <w15:dataBinding w:prefixMappings="xmlns:ns0='http://pefa.org/pefa-report-scores' " w:xpath="/ns0:Scores[1]/ns0:PI-28[1]/ns0:PreviousScore[1]" w:storeItemID="{D80D5892-CE0D-497C-ADDF-BB976C954640}"/>
              </w:sdtPr>
              <w:sdtEndPr/>
              <w:sdtContent>
                <w:r w:rsidR="00633674">
                  <w:rPr>
                    <w:rFonts w:ascii="Calibri" w:hAnsi="Calibri"/>
                    <w:b/>
                    <w:sz w:val="20"/>
                  </w:rPr>
                  <w:t>Inserte la calificación global anterior del ID-28</w:t>
                </w:r>
              </w:sdtContent>
            </w:sdt>
          </w:p>
        </w:tc>
        <w:tc>
          <w:tcPr>
            <w:tcW w:w="1408" w:type="dxa"/>
            <w:shd w:val="clear" w:color="auto" w:fill="auto"/>
            <w:hideMark/>
          </w:tcPr>
          <w:p w14:paraId="18ADFCA3" w14:textId="77777777" w:rsidR="00633674" w:rsidRPr="00F06ED0" w:rsidRDefault="00633674" w:rsidP="00A71198">
            <w:pPr>
              <w:spacing w:after="0" w:line="240" w:lineRule="auto"/>
              <w:rPr>
                <w:rFonts w:ascii="Calibri" w:eastAsia="Times New Roman" w:hAnsi="Calibri" w:cs="Calibri"/>
                <w:b/>
                <w:bCs/>
                <w:sz w:val="18"/>
              </w:rPr>
            </w:pPr>
            <w:r>
              <w:rPr>
                <w:rFonts w:ascii="Calibri" w:hAnsi="Calibri"/>
                <w:b/>
                <w:sz w:val="18"/>
              </w:rPr>
              <w:t> </w:t>
            </w:r>
          </w:p>
        </w:tc>
      </w:tr>
      <w:tr w:rsidR="00633674" w:rsidRPr="00F06ED0" w14:paraId="72D20FA5" w14:textId="77777777" w:rsidTr="00A71198">
        <w:trPr>
          <w:trHeight w:val="300"/>
        </w:trPr>
        <w:tc>
          <w:tcPr>
            <w:tcW w:w="760" w:type="dxa"/>
            <w:vMerge/>
            <w:shd w:val="clear" w:color="auto" w:fill="A5DBE6"/>
            <w:vAlign w:val="center"/>
            <w:hideMark/>
          </w:tcPr>
          <w:p w14:paraId="565D822E" w14:textId="77777777" w:rsidR="00633674" w:rsidRPr="00F06ED0" w:rsidRDefault="00633674" w:rsidP="00A71198">
            <w:pPr>
              <w:spacing w:after="0" w:line="240" w:lineRule="auto"/>
              <w:rPr>
                <w:rFonts w:ascii="Calibri" w:eastAsia="Times New Roman" w:hAnsi="Calibri" w:cs="Calibri"/>
                <w:b/>
                <w:bCs/>
                <w:color w:val="000000"/>
                <w:sz w:val="18"/>
                <w:szCs w:val="32"/>
                <w:lang w:eastAsia="es-ES"/>
              </w:rPr>
            </w:pPr>
          </w:p>
        </w:tc>
        <w:tc>
          <w:tcPr>
            <w:tcW w:w="760" w:type="dxa"/>
            <w:shd w:val="clear" w:color="auto" w:fill="A5DBE6"/>
            <w:hideMark/>
          </w:tcPr>
          <w:p w14:paraId="5C5810C0" w14:textId="77777777" w:rsidR="00633674" w:rsidRPr="00F06ED0" w:rsidRDefault="00633674" w:rsidP="00A71198">
            <w:pPr>
              <w:spacing w:after="0" w:line="240" w:lineRule="auto"/>
              <w:jc w:val="both"/>
              <w:rPr>
                <w:rFonts w:ascii="Calibri" w:eastAsia="Times New Roman" w:hAnsi="Calibri" w:cs="Calibri"/>
                <w:b/>
                <w:bCs/>
                <w:sz w:val="18"/>
              </w:rPr>
            </w:pPr>
            <w:r>
              <w:rPr>
                <w:rFonts w:ascii="Calibri" w:hAnsi="Calibri"/>
                <w:b/>
                <w:sz w:val="18"/>
              </w:rPr>
              <w:t> </w:t>
            </w:r>
          </w:p>
        </w:tc>
        <w:tc>
          <w:tcPr>
            <w:tcW w:w="2350" w:type="dxa"/>
            <w:shd w:val="clear" w:color="auto" w:fill="A5DBE6"/>
            <w:hideMark/>
          </w:tcPr>
          <w:p w14:paraId="3987811F" w14:textId="77777777" w:rsidR="00633674" w:rsidRPr="00F93A22" w:rsidRDefault="00633674" w:rsidP="00A71198">
            <w:pPr>
              <w:spacing w:after="0" w:line="240" w:lineRule="auto"/>
              <w:rPr>
                <w:rFonts w:ascii="Calibri" w:eastAsia="Times New Roman" w:hAnsi="Calibri" w:cs="Calibri"/>
                <w:sz w:val="18"/>
              </w:rPr>
            </w:pPr>
            <w:r>
              <w:rPr>
                <w:rFonts w:ascii="Calibri" w:hAnsi="Calibri"/>
                <w:sz w:val="18"/>
              </w:rPr>
              <w:t>1. Cobertura y comparabilidad de los informes presupuestarios del ejercicio en curso</w:t>
            </w:r>
          </w:p>
        </w:tc>
        <w:tc>
          <w:tcPr>
            <w:tcW w:w="1350" w:type="dxa"/>
            <w:shd w:val="clear" w:color="auto" w:fill="auto"/>
            <w:vAlign w:val="center"/>
            <w:hideMark/>
          </w:tcPr>
          <w:p w14:paraId="1E716744" w14:textId="5FE65A6C"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363950388"/>
                <w:placeholder>
                  <w:docPart w:val="8AC35E51C9D34E869E2A5D8D26A4C872"/>
                </w:placeholder>
                <w15:dataBinding w:prefixMappings="xmlns:ns0='http://pefa.org/pefa-report-scores' " w:xpath="/ns0:Scores[1]/ns0:PI-28.1[1]/ns0:Score[1]" w:storeItemID="{D80D5892-CE0D-497C-ADDF-BB976C954640}"/>
              </w:sdtPr>
              <w:sdtEndPr/>
              <w:sdtContent>
                <w:r w:rsidR="00633674">
                  <w:rPr>
                    <w:rFonts w:ascii="Calibri" w:hAnsi="Calibri"/>
                    <w:sz w:val="20"/>
                  </w:rPr>
                  <w:t>Inserte la calificación del ID-28.1</w:t>
                </w:r>
              </w:sdtContent>
            </w:sdt>
          </w:p>
        </w:tc>
        <w:tc>
          <w:tcPr>
            <w:tcW w:w="1350" w:type="dxa"/>
            <w:shd w:val="clear" w:color="auto" w:fill="auto"/>
            <w:hideMark/>
          </w:tcPr>
          <w:p w14:paraId="7F936FD8" w14:textId="2327C677" w:rsidR="00633674" w:rsidRPr="00F06ED0" w:rsidRDefault="004804D8" w:rsidP="00EF5307">
            <w:pPr>
              <w:spacing w:after="0" w:line="240" w:lineRule="auto"/>
              <w:jc w:val="center"/>
              <w:rPr>
                <w:rFonts w:ascii="Calibri" w:eastAsia="Times New Roman" w:hAnsi="Calibri" w:cs="Calibri"/>
                <w:sz w:val="18"/>
              </w:rPr>
            </w:pPr>
            <w:sdt>
              <w:sdtPr>
                <w:rPr>
                  <w:rFonts w:ascii="Calibri" w:eastAsia="Calibri" w:hAnsi="Calibri" w:cs="Calibri"/>
                  <w:sz w:val="20"/>
                  <w:szCs w:val="20"/>
                </w:rPr>
                <w:id w:val="1720935865"/>
                <w:placeholder>
                  <w:docPart w:val="4DD7203747784E47A09A77FD7862EEC7"/>
                </w:placeholder>
                <w15:dataBinding w:prefixMappings="xmlns:ns0='http://pefa.org/pefa-report-scores' " w:xpath="/ns0:Scores[1]/ns0:PI-28.1[1]/ns0:Description[1]" w:storeItemID="{D80D5892-CE0D-497C-ADDF-BB976C954640}"/>
              </w:sdtPr>
              <w:sdtEndPr/>
              <w:sdtContent>
                <w:r w:rsidR="00633674">
                  <w:rPr>
                    <w:rFonts w:ascii="Calibri" w:hAnsi="Calibri"/>
                    <w:sz w:val="20"/>
                  </w:rPr>
                  <w:t>Inserte un resumen del ID-28.1</w:t>
                </w:r>
              </w:sdtContent>
            </w:sdt>
          </w:p>
        </w:tc>
        <w:tc>
          <w:tcPr>
            <w:tcW w:w="1382" w:type="dxa"/>
            <w:shd w:val="clear" w:color="auto" w:fill="auto"/>
            <w:vAlign w:val="center"/>
            <w:hideMark/>
          </w:tcPr>
          <w:p w14:paraId="5636B0FF" w14:textId="1A1359CB"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2006007417"/>
                <w:placeholder>
                  <w:docPart w:val="647948245843437AB22976E7ECC2D92F"/>
                </w:placeholder>
                <w15:dataBinding w:prefixMappings="xmlns:ns0='http://pefa.org/pefa-report-scores' " w:xpath="/ns0:Scores[1]/ns0:PI-28.1[1]/ns0:PreviousScore[1]" w:storeItemID="{D80D5892-CE0D-497C-ADDF-BB976C954640}"/>
              </w:sdtPr>
              <w:sdtEndPr/>
              <w:sdtContent>
                <w:r w:rsidR="00633674">
                  <w:rPr>
                    <w:rFonts w:ascii="Calibri" w:hAnsi="Calibri"/>
                    <w:sz w:val="20"/>
                  </w:rPr>
                  <w:t>Inserte la calificación anterior del ID-28.1</w:t>
                </w:r>
              </w:sdtContent>
            </w:sdt>
          </w:p>
        </w:tc>
        <w:tc>
          <w:tcPr>
            <w:tcW w:w="1408" w:type="dxa"/>
            <w:shd w:val="clear" w:color="auto" w:fill="auto"/>
            <w:hideMark/>
          </w:tcPr>
          <w:p w14:paraId="0B310679"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 </w:t>
            </w:r>
          </w:p>
        </w:tc>
      </w:tr>
      <w:tr w:rsidR="00633674" w:rsidRPr="00F06ED0" w14:paraId="46E0A094" w14:textId="77777777" w:rsidTr="00A71198">
        <w:trPr>
          <w:trHeight w:val="300"/>
        </w:trPr>
        <w:tc>
          <w:tcPr>
            <w:tcW w:w="760" w:type="dxa"/>
            <w:vMerge/>
            <w:shd w:val="clear" w:color="auto" w:fill="A5DBE6"/>
            <w:vAlign w:val="center"/>
            <w:hideMark/>
          </w:tcPr>
          <w:p w14:paraId="7FAF15EA" w14:textId="77777777" w:rsidR="00633674" w:rsidRPr="00F06ED0" w:rsidRDefault="00633674" w:rsidP="00A71198">
            <w:pPr>
              <w:spacing w:after="0" w:line="240" w:lineRule="auto"/>
              <w:rPr>
                <w:rFonts w:ascii="Calibri" w:eastAsia="Times New Roman" w:hAnsi="Calibri" w:cs="Calibri"/>
                <w:b/>
                <w:bCs/>
                <w:color w:val="000000"/>
                <w:sz w:val="18"/>
                <w:szCs w:val="32"/>
                <w:lang w:eastAsia="es-ES"/>
              </w:rPr>
            </w:pPr>
          </w:p>
        </w:tc>
        <w:tc>
          <w:tcPr>
            <w:tcW w:w="760" w:type="dxa"/>
            <w:shd w:val="clear" w:color="auto" w:fill="A5DBE6"/>
            <w:hideMark/>
          </w:tcPr>
          <w:p w14:paraId="7AE89E47" w14:textId="77777777" w:rsidR="00633674" w:rsidRPr="00F06ED0" w:rsidRDefault="00633674" w:rsidP="00A71198">
            <w:pPr>
              <w:spacing w:after="0" w:line="240" w:lineRule="auto"/>
              <w:jc w:val="both"/>
              <w:rPr>
                <w:rFonts w:ascii="Calibri" w:eastAsia="Times New Roman" w:hAnsi="Calibri" w:cs="Calibri"/>
                <w:b/>
                <w:bCs/>
                <w:sz w:val="18"/>
              </w:rPr>
            </w:pPr>
            <w:r>
              <w:rPr>
                <w:rFonts w:ascii="Calibri" w:hAnsi="Calibri"/>
                <w:b/>
                <w:sz w:val="18"/>
              </w:rPr>
              <w:t> </w:t>
            </w:r>
          </w:p>
        </w:tc>
        <w:tc>
          <w:tcPr>
            <w:tcW w:w="2350" w:type="dxa"/>
            <w:shd w:val="clear" w:color="auto" w:fill="A5DBE6"/>
            <w:hideMark/>
          </w:tcPr>
          <w:p w14:paraId="490CF5C4" w14:textId="655CFB9A" w:rsidR="00633674" w:rsidRPr="00F06ED0" w:rsidRDefault="00633674" w:rsidP="00A71198">
            <w:pPr>
              <w:spacing w:after="0" w:line="240" w:lineRule="auto"/>
              <w:rPr>
                <w:rFonts w:ascii="Calibri" w:eastAsia="Times New Roman" w:hAnsi="Calibri" w:cs="Calibri"/>
                <w:sz w:val="18"/>
              </w:rPr>
            </w:pPr>
            <w:r>
              <w:rPr>
                <w:rFonts w:ascii="Calibri" w:hAnsi="Calibri"/>
                <w:sz w:val="18"/>
              </w:rPr>
              <w:t>2. Oportunidad de los informes presupuestarios del ejercicio en curso</w:t>
            </w:r>
          </w:p>
        </w:tc>
        <w:tc>
          <w:tcPr>
            <w:tcW w:w="1350" w:type="dxa"/>
            <w:shd w:val="clear" w:color="auto" w:fill="auto"/>
            <w:vAlign w:val="center"/>
            <w:hideMark/>
          </w:tcPr>
          <w:p w14:paraId="113D304E" w14:textId="3A2FB86D"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530264532"/>
                <w:placeholder>
                  <w:docPart w:val="05CB1B80BF444020AF4B1D89EB7A5661"/>
                </w:placeholder>
                <w15:dataBinding w:prefixMappings="xmlns:ns0='http://pefa.org/pefa-report-scores' " w:xpath="/ns0:Scores[1]/ns0:PI-28.2[1]/ns0:Score[1]" w:storeItemID="{D80D5892-CE0D-497C-ADDF-BB976C954640}"/>
              </w:sdtPr>
              <w:sdtEndPr/>
              <w:sdtContent>
                <w:r w:rsidR="00633674">
                  <w:rPr>
                    <w:rFonts w:ascii="Calibri" w:hAnsi="Calibri"/>
                    <w:sz w:val="20"/>
                  </w:rPr>
                  <w:t>Inserte la calificación del ID-28.2</w:t>
                </w:r>
              </w:sdtContent>
            </w:sdt>
          </w:p>
        </w:tc>
        <w:tc>
          <w:tcPr>
            <w:tcW w:w="1350" w:type="dxa"/>
            <w:shd w:val="clear" w:color="auto" w:fill="auto"/>
            <w:hideMark/>
          </w:tcPr>
          <w:p w14:paraId="7372DA7A" w14:textId="64FAE422" w:rsidR="00633674" w:rsidRPr="00F06ED0" w:rsidRDefault="004804D8" w:rsidP="00EF5307">
            <w:pPr>
              <w:spacing w:after="0" w:line="240" w:lineRule="auto"/>
              <w:jc w:val="center"/>
              <w:rPr>
                <w:rFonts w:ascii="Calibri" w:eastAsia="Times New Roman" w:hAnsi="Calibri" w:cs="Calibri"/>
                <w:sz w:val="18"/>
              </w:rPr>
            </w:pPr>
            <w:sdt>
              <w:sdtPr>
                <w:rPr>
                  <w:rFonts w:ascii="Calibri" w:eastAsia="Calibri" w:hAnsi="Calibri" w:cs="Calibri"/>
                  <w:sz w:val="20"/>
                  <w:szCs w:val="20"/>
                </w:rPr>
                <w:id w:val="-819571616"/>
                <w:placeholder>
                  <w:docPart w:val="BA197F3B0DDB4AE5A32275658DA71CE3"/>
                </w:placeholder>
                <w15:dataBinding w:prefixMappings="xmlns:ns0='http://pefa.org/pefa-report-scores' " w:xpath="/ns0:Scores[1]/ns0:PI-28.2[1]/ns0:Description[1]" w:storeItemID="{D80D5892-CE0D-497C-ADDF-BB976C954640}"/>
              </w:sdtPr>
              <w:sdtEndPr/>
              <w:sdtContent>
                <w:r w:rsidR="00633674">
                  <w:rPr>
                    <w:rFonts w:ascii="Calibri" w:hAnsi="Calibri"/>
                    <w:sz w:val="20"/>
                  </w:rPr>
                  <w:t>Inserte un resumen del ID-28.2</w:t>
                </w:r>
              </w:sdtContent>
            </w:sdt>
          </w:p>
        </w:tc>
        <w:tc>
          <w:tcPr>
            <w:tcW w:w="1382" w:type="dxa"/>
            <w:shd w:val="clear" w:color="auto" w:fill="auto"/>
            <w:vAlign w:val="center"/>
            <w:hideMark/>
          </w:tcPr>
          <w:p w14:paraId="183478BA" w14:textId="70B8AEBA"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931207041"/>
                <w:placeholder>
                  <w:docPart w:val="89F4425C195D41D1A7746222AE903F22"/>
                </w:placeholder>
                <w15:dataBinding w:prefixMappings="xmlns:ns0='http://pefa.org/pefa-report-scores' " w:xpath="/ns0:Scores[1]/ns0:PI-28.2[1]/ns0:PreviousScore[1]" w:storeItemID="{D80D5892-CE0D-497C-ADDF-BB976C954640}"/>
              </w:sdtPr>
              <w:sdtEndPr/>
              <w:sdtContent>
                <w:r w:rsidR="00633674">
                  <w:rPr>
                    <w:rFonts w:ascii="Calibri" w:hAnsi="Calibri"/>
                    <w:sz w:val="20"/>
                  </w:rPr>
                  <w:t>Inserte la calificación anterior del ID-28.2</w:t>
                </w:r>
              </w:sdtContent>
            </w:sdt>
          </w:p>
        </w:tc>
        <w:tc>
          <w:tcPr>
            <w:tcW w:w="1408" w:type="dxa"/>
            <w:shd w:val="clear" w:color="auto" w:fill="auto"/>
            <w:hideMark/>
          </w:tcPr>
          <w:p w14:paraId="30083B88"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 </w:t>
            </w:r>
          </w:p>
        </w:tc>
      </w:tr>
      <w:tr w:rsidR="00633674" w:rsidRPr="00F06ED0" w14:paraId="1B123221" w14:textId="77777777" w:rsidTr="00A71198">
        <w:trPr>
          <w:trHeight w:val="300"/>
        </w:trPr>
        <w:tc>
          <w:tcPr>
            <w:tcW w:w="760" w:type="dxa"/>
            <w:vMerge/>
            <w:shd w:val="clear" w:color="auto" w:fill="A5DBE6"/>
            <w:vAlign w:val="center"/>
            <w:hideMark/>
          </w:tcPr>
          <w:p w14:paraId="327D353E" w14:textId="77777777" w:rsidR="00633674" w:rsidRPr="00F06ED0" w:rsidRDefault="00633674" w:rsidP="00A71198">
            <w:pPr>
              <w:spacing w:after="0" w:line="240" w:lineRule="auto"/>
              <w:rPr>
                <w:rFonts w:ascii="Calibri" w:eastAsia="Times New Roman" w:hAnsi="Calibri" w:cs="Calibri"/>
                <w:b/>
                <w:bCs/>
                <w:color w:val="000000"/>
                <w:sz w:val="18"/>
                <w:szCs w:val="32"/>
                <w:lang w:eastAsia="es-ES"/>
              </w:rPr>
            </w:pPr>
          </w:p>
        </w:tc>
        <w:tc>
          <w:tcPr>
            <w:tcW w:w="760" w:type="dxa"/>
            <w:shd w:val="clear" w:color="auto" w:fill="A5DBE6"/>
            <w:hideMark/>
          </w:tcPr>
          <w:p w14:paraId="08705F72" w14:textId="77777777" w:rsidR="00633674" w:rsidRPr="00F06ED0" w:rsidRDefault="00633674" w:rsidP="00A71198">
            <w:pPr>
              <w:spacing w:after="0" w:line="240" w:lineRule="auto"/>
              <w:jc w:val="both"/>
              <w:rPr>
                <w:rFonts w:ascii="Calibri" w:eastAsia="Times New Roman" w:hAnsi="Calibri" w:cs="Calibri"/>
                <w:b/>
                <w:bCs/>
                <w:sz w:val="18"/>
              </w:rPr>
            </w:pPr>
            <w:r>
              <w:rPr>
                <w:rFonts w:ascii="Calibri" w:hAnsi="Calibri"/>
                <w:b/>
                <w:sz w:val="18"/>
              </w:rPr>
              <w:t> </w:t>
            </w:r>
          </w:p>
        </w:tc>
        <w:tc>
          <w:tcPr>
            <w:tcW w:w="2350" w:type="dxa"/>
            <w:shd w:val="clear" w:color="auto" w:fill="A5DBE6"/>
            <w:hideMark/>
          </w:tcPr>
          <w:p w14:paraId="5A0A5CAC"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3. Exactitud de los informes presupuestarios del ejercicio en curso</w:t>
            </w:r>
          </w:p>
        </w:tc>
        <w:tc>
          <w:tcPr>
            <w:tcW w:w="1350" w:type="dxa"/>
            <w:shd w:val="clear" w:color="auto" w:fill="auto"/>
            <w:vAlign w:val="center"/>
            <w:hideMark/>
          </w:tcPr>
          <w:p w14:paraId="5A921E88" w14:textId="78140E5A"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572581603"/>
                <w:placeholder>
                  <w:docPart w:val="5B9BD1AD37FC4DF4A6249712FBD6F563"/>
                </w:placeholder>
                <w15:dataBinding w:prefixMappings="xmlns:ns0='http://pefa.org/pefa-report-scores' " w:xpath="/ns0:Scores[1]/ns0:PI-28.3[1]/ns0:Score[1]" w:storeItemID="{D80D5892-CE0D-497C-ADDF-BB976C954640}"/>
              </w:sdtPr>
              <w:sdtEndPr/>
              <w:sdtContent>
                <w:r w:rsidR="00633674">
                  <w:rPr>
                    <w:rFonts w:ascii="Calibri" w:hAnsi="Calibri"/>
                    <w:sz w:val="20"/>
                  </w:rPr>
                  <w:t>Inserte la calificación del ID-28.3</w:t>
                </w:r>
              </w:sdtContent>
            </w:sdt>
          </w:p>
        </w:tc>
        <w:tc>
          <w:tcPr>
            <w:tcW w:w="1350" w:type="dxa"/>
            <w:shd w:val="clear" w:color="auto" w:fill="auto"/>
            <w:hideMark/>
          </w:tcPr>
          <w:p w14:paraId="32AA1E66" w14:textId="77777777"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1460759727"/>
                <w:placeholder>
                  <w:docPart w:val="3C8E9ECC985C41A1B86BAFC33F81413F"/>
                </w:placeholder>
                <w15:dataBinding w:prefixMappings="xmlns:ns0='http://pefa.org/pefa-report-scores' " w:xpath="/ns0:Scores[1]/ns0:PI-28.3[1]/ns0:Description[1]" w:storeItemID="{D80D5892-CE0D-497C-ADDF-BB976C954640}"/>
              </w:sdtPr>
              <w:sdtEndPr/>
              <w:sdtContent>
                <w:r w:rsidR="00633674">
                  <w:rPr>
                    <w:rFonts w:ascii="Calibri" w:hAnsi="Calibri"/>
                    <w:sz w:val="20"/>
                  </w:rPr>
                  <w:t>Inserte un resumen del ID-28.3</w:t>
                </w:r>
              </w:sdtContent>
            </w:sdt>
          </w:p>
        </w:tc>
        <w:tc>
          <w:tcPr>
            <w:tcW w:w="1382" w:type="dxa"/>
            <w:shd w:val="clear" w:color="auto" w:fill="auto"/>
            <w:vAlign w:val="center"/>
            <w:hideMark/>
          </w:tcPr>
          <w:p w14:paraId="435D0479" w14:textId="5E45F5C6"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1543714441"/>
                <w:placeholder>
                  <w:docPart w:val="5F3E2260B0154D4399E70D632CC91C1A"/>
                </w:placeholder>
                <w15:dataBinding w:prefixMappings="xmlns:ns0='http://pefa.org/pefa-report-scores' " w:xpath="/ns0:Scores[1]/ns0:PI-28.3[1]/ns0:PreviousScore[1]" w:storeItemID="{D80D5892-CE0D-497C-ADDF-BB976C954640}"/>
              </w:sdtPr>
              <w:sdtEndPr/>
              <w:sdtContent>
                <w:r w:rsidR="00633674">
                  <w:rPr>
                    <w:rFonts w:ascii="Calibri" w:hAnsi="Calibri"/>
                    <w:sz w:val="20"/>
                  </w:rPr>
                  <w:t>Inserte la calificación anterior del ID-28.3</w:t>
                </w:r>
              </w:sdtContent>
            </w:sdt>
          </w:p>
        </w:tc>
        <w:tc>
          <w:tcPr>
            <w:tcW w:w="1408" w:type="dxa"/>
            <w:shd w:val="clear" w:color="auto" w:fill="auto"/>
            <w:hideMark/>
          </w:tcPr>
          <w:p w14:paraId="6281727E"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 </w:t>
            </w:r>
          </w:p>
        </w:tc>
      </w:tr>
      <w:tr w:rsidR="00633674" w:rsidRPr="00F06ED0" w14:paraId="3F5FCC67" w14:textId="77777777" w:rsidTr="00A71198">
        <w:trPr>
          <w:trHeight w:val="300"/>
        </w:trPr>
        <w:tc>
          <w:tcPr>
            <w:tcW w:w="760" w:type="dxa"/>
            <w:vMerge/>
            <w:shd w:val="clear" w:color="auto" w:fill="A5DBE6"/>
            <w:vAlign w:val="center"/>
            <w:hideMark/>
          </w:tcPr>
          <w:p w14:paraId="2419D41D" w14:textId="77777777" w:rsidR="00633674" w:rsidRPr="00F06ED0" w:rsidRDefault="00633674" w:rsidP="00A71198">
            <w:pPr>
              <w:spacing w:after="0" w:line="240" w:lineRule="auto"/>
              <w:rPr>
                <w:rFonts w:ascii="Calibri" w:eastAsia="Times New Roman" w:hAnsi="Calibri" w:cs="Calibri"/>
                <w:b/>
                <w:bCs/>
                <w:color w:val="000000"/>
                <w:sz w:val="18"/>
                <w:szCs w:val="32"/>
                <w:lang w:eastAsia="es-ES"/>
              </w:rPr>
            </w:pPr>
          </w:p>
        </w:tc>
        <w:tc>
          <w:tcPr>
            <w:tcW w:w="760" w:type="dxa"/>
            <w:shd w:val="clear" w:color="auto" w:fill="A5DBE6"/>
            <w:hideMark/>
          </w:tcPr>
          <w:p w14:paraId="0DEB11E3" w14:textId="77777777" w:rsidR="00633674" w:rsidRPr="00F06ED0" w:rsidRDefault="00633674" w:rsidP="00A71198">
            <w:pPr>
              <w:spacing w:after="0" w:line="240" w:lineRule="auto"/>
              <w:jc w:val="both"/>
              <w:rPr>
                <w:rFonts w:ascii="Calibri" w:eastAsia="Times New Roman" w:hAnsi="Calibri" w:cs="Calibri"/>
                <w:b/>
                <w:bCs/>
                <w:sz w:val="18"/>
              </w:rPr>
            </w:pPr>
            <w:r>
              <w:rPr>
                <w:rFonts w:ascii="Calibri" w:hAnsi="Calibri"/>
                <w:b/>
                <w:sz w:val="18"/>
              </w:rPr>
              <w:t>ID-29</w:t>
            </w:r>
          </w:p>
        </w:tc>
        <w:tc>
          <w:tcPr>
            <w:tcW w:w="2350" w:type="dxa"/>
            <w:shd w:val="clear" w:color="auto" w:fill="A5DBE6"/>
            <w:hideMark/>
          </w:tcPr>
          <w:p w14:paraId="0E19F188" w14:textId="77777777" w:rsidR="00633674" w:rsidRPr="00F06ED0" w:rsidRDefault="00633674" w:rsidP="00A71198">
            <w:pPr>
              <w:spacing w:after="0" w:line="240" w:lineRule="auto"/>
              <w:rPr>
                <w:rFonts w:ascii="Calibri" w:eastAsia="Times New Roman" w:hAnsi="Calibri" w:cs="Calibri"/>
                <w:b/>
                <w:bCs/>
                <w:sz w:val="18"/>
              </w:rPr>
            </w:pPr>
            <w:r>
              <w:rPr>
                <w:rFonts w:ascii="Calibri" w:hAnsi="Calibri"/>
                <w:b/>
                <w:sz w:val="18"/>
              </w:rPr>
              <w:t>Informes financieros anuales</w:t>
            </w:r>
          </w:p>
        </w:tc>
        <w:tc>
          <w:tcPr>
            <w:tcW w:w="1350" w:type="dxa"/>
            <w:shd w:val="clear" w:color="auto" w:fill="auto"/>
            <w:vAlign w:val="center"/>
            <w:hideMark/>
          </w:tcPr>
          <w:p w14:paraId="1453AD80" w14:textId="0009681F" w:rsidR="00633674" w:rsidRPr="00F06ED0" w:rsidRDefault="004804D8" w:rsidP="001A7E43">
            <w:pPr>
              <w:spacing w:after="0" w:line="240" w:lineRule="auto"/>
              <w:jc w:val="center"/>
              <w:rPr>
                <w:rFonts w:ascii="Calibri" w:eastAsia="Times New Roman" w:hAnsi="Calibri" w:cs="Calibri"/>
                <w:b/>
                <w:bCs/>
                <w:sz w:val="18"/>
              </w:rPr>
            </w:pPr>
            <w:sdt>
              <w:sdtPr>
                <w:rPr>
                  <w:rFonts w:ascii="Calibri" w:eastAsia="Calibri" w:hAnsi="Calibri" w:cs="Calibri"/>
                  <w:b/>
                  <w:sz w:val="20"/>
                  <w:szCs w:val="20"/>
                </w:rPr>
                <w:id w:val="1539934711"/>
                <w:placeholder>
                  <w:docPart w:val="0C39C754113D4B30837A2B24D476C59B"/>
                </w:placeholder>
                <w15:dataBinding w:prefixMappings="xmlns:ns0='http://pefa.org/pefa-report-scores' " w:xpath="/ns0:Scores[1]/ns0:PI-29[1]/ns0:Score[1]" w:storeItemID="{D80D5892-CE0D-497C-ADDF-BB976C954640}"/>
              </w:sdtPr>
              <w:sdtEndPr/>
              <w:sdtContent>
                <w:r w:rsidR="00633674">
                  <w:rPr>
                    <w:rFonts w:ascii="Calibri" w:hAnsi="Calibri"/>
                    <w:b/>
                    <w:sz w:val="20"/>
                  </w:rPr>
                  <w:t>Inserte la calificación global del ID-29</w:t>
                </w:r>
              </w:sdtContent>
            </w:sdt>
          </w:p>
        </w:tc>
        <w:tc>
          <w:tcPr>
            <w:tcW w:w="1350" w:type="dxa"/>
            <w:shd w:val="clear" w:color="auto" w:fill="auto"/>
            <w:hideMark/>
          </w:tcPr>
          <w:p w14:paraId="6933B8BA" w14:textId="587BF2B0" w:rsidR="00633674" w:rsidRPr="00F06ED0" w:rsidRDefault="00633674" w:rsidP="00EF5307">
            <w:pPr>
              <w:spacing w:after="0" w:line="240" w:lineRule="auto"/>
              <w:jc w:val="center"/>
              <w:rPr>
                <w:rFonts w:ascii="Calibri" w:eastAsia="Times New Roman" w:hAnsi="Calibri" w:cs="Calibri"/>
                <w:b/>
                <w:bCs/>
                <w:sz w:val="18"/>
              </w:rPr>
            </w:pPr>
          </w:p>
        </w:tc>
        <w:tc>
          <w:tcPr>
            <w:tcW w:w="1382" w:type="dxa"/>
            <w:shd w:val="clear" w:color="auto" w:fill="auto"/>
            <w:vAlign w:val="center"/>
            <w:hideMark/>
          </w:tcPr>
          <w:p w14:paraId="00429E60" w14:textId="22BE9C9F" w:rsidR="00633674" w:rsidRPr="00F06ED0" w:rsidRDefault="004804D8" w:rsidP="001A7E43">
            <w:pPr>
              <w:spacing w:after="0" w:line="240" w:lineRule="auto"/>
              <w:jc w:val="center"/>
              <w:rPr>
                <w:rFonts w:ascii="Calibri" w:eastAsia="Times New Roman" w:hAnsi="Calibri" w:cs="Calibri"/>
                <w:b/>
                <w:bCs/>
                <w:sz w:val="18"/>
              </w:rPr>
            </w:pPr>
            <w:sdt>
              <w:sdtPr>
                <w:rPr>
                  <w:rFonts w:ascii="Calibri" w:eastAsia="Calibri" w:hAnsi="Calibri" w:cs="Calibri"/>
                  <w:b/>
                  <w:sz w:val="20"/>
                  <w:szCs w:val="20"/>
                </w:rPr>
                <w:id w:val="584882284"/>
                <w:placeholder>
                  <w:docPart w:val="4EBAF0C2035747A5ADAA660CA80A55ED"/>
                </w:placeholder>
                <w15:dataBinding w:prefixMappings="xmlns:ns0='http://pefa.org/pefa-report-scores' " w:xpath="/ns0:Scores[1]/ns0:PI-29[1]/ns0:PreviousScore[1]" w:storeItemID="{D80D5892-CE0D-497C-ADDF-BB976C954640}"/>
              </w:sdtPr>
              <w:sdtEndPr/>
              <w:sdtContent>
                <w:r w:rsidR="00633674">
                  <w:rPr>
                    <w:rFonts w:ascii="Calibri" w:hAnsi="Calibri"/>
                    <w:b/>
                    <w:sz w:val="20"/>
                  </w:rPr>
                  <w:t>Inserte la calificación global anterior del ID-29</w:t>
                </w:r>
              </w:sdtContent>
            </w:sdt>
          </w:p>
        </w:tc>
        <w:tc>
          <w:tcPr>
            <w:tcW w:w="1408" w:type="dxa"/>
            <w:shd w:val="clear" w:color="auto" w:fill="auto"/>
            <w:hideMark/>
          </w:tcPr>
          <w:p w14:paraId="16C28472" w14:textId="77777777" w:rsidR="00633674" w:rsidRPr="00F06ED0" w:rsidRDefault="00633674" w:rsidP="00A71198">
            <w:pPr>
              <w:spacing w:after="0" w:line="240" w:lineRule="auto"/>
              <w:rPr>
                <w:rFonts w:ascii="Calibri" w:eastAsia="Times New Roman" w:hAnsi="Calibri" w:cs="Calibri"/>
                <w:b/>
                <w:bCs/>
                <w:sz w:val="18"/>
              </w:rPr>
            </w:pPr>
            <w:r>
              <w:rPr>
                <w:rFonts w:ascii="Calibri" w:hAnsi="Calibri"/>
                <w:b/>
                <w:sz w:val="18"/>
              </w:rPr>
              <w:t> </w:t>
            </w:r>
          </w:p>
        </w:tc>
      </w:tr>
      <w:tr w:rsidR="00633674" w:rsidRPr="00F06ED0" w14:paraId="4136BDE8" w14:textId="77777777" w:rsidTr="00A71198">
        <w:trPr>
          <w:trHeight w:val="300"/>
        </w:trPr>
        <w:tc>
          <w:tcPr>
            <w:tcW w:w="760" w:type="dxa"/>
            <w:vMerge/>
            <w:shd w:val="clear" w:color="auto" w:fill="A5DBE6"/>
            <w:vAlign w:val="center"/>
            <w:hideMark/>
          </w:tcPr>
          <w:p w14:paraId="59315C19" w14:textId="77777777" w:rsidR="00633674" w:rsidRPr="00F06ED0" w:rsidRDefault="00633674" w:rsidP="00A71198">
            <w:pPr>
              <w:spacing w:after="0" w:line="240" w:lineRule="auto"/>
              <w:rPr>
                <w:rFonts w:ascii="Calibri" w:eastAsia="Times New Roman" w:hAnsi="Calibri" w:cs="Calibri"/>
                <w:b/>
                <w:bCs/>
                <w:color w:val="000000"/>
                <w:sz w:val="18"/>
                <w:szCs w:val="32"/>
                <w:lang w:eastAsia="es-ES"/>
              </w:rPr>
            </w:pPr>
          </w:p>
        </w:tc>
        <w:tc>
          <w:tcPr>
            <w:tcW w:w="760" w:type="dxa"/>
            <w:shd w:val="clear" w:color="auto" w:fill="A5DBE6"/>
            <w:hideMark/>
          </w:tcPr>
          <w:p w14:paraId="55A6FE7A" w14:textId="77777777" w:rsidR="00633674" w:rsidRPr="00F06ED0" w:rsidRDefault="00633674" w:rsidP="00A71198">
            <w:pPr>
              <w:spacing w:after="0" w:line="240" w:lineRule="auto"/>
              <w:jc w:val="both"/>
              <w:rPr>
                <w:rFonts w:ascii="Calibri" w:eastAsia="Times New Roman" w:hAnsi="Calibri" w:cs="Calibri"/>
                <w:b/>
                <w:bCs/>
                <w:sz w:val="18"/>
              </w:rPr>
            </w:pPr>
            <w:r>
              <w:rPr>
                <w:rFonts w:ascii="Calibri" w:hAnsi="Calibri"/>
                <w:b/>
                <w:sz w:val="18"/>
              </w:rPr>
              <w:t> </w:t>
            </w:r>
          </w:p>
        </w:tc>
        <w:tc>
          <w:tcPr>
            <w:tcW w:w="2350" w:type="dxa"/>
            <w:shd w:val="clear" w:color="auto" w:fill="A5DBE6"/>
            <w:hideMark/>
          </w:tcPr>
          <w:p w14:paraId="027D6E88"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1. Integridad de los informes financieros anuales</w:t>
            </w:r>
          </w:p>
        </w:tc>
        <w:tc>
          <w:tcPr>
            <w:tcW w:w="1350" w:type="dxa"/>
            <w:shd w:val="clear" w:color="auto" w:fill="auto"/>
            <w:vAlign w:val="center"/>
            <w:hideMark/>
          </w:tcPr>
          <w:p w14:paraId="21061393" w14:textId="19332103"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2133469341"/>
                <w:placeholder>
                  <w:docPart w:val="CABA74130766420BB31CF753394E39DD"/>
                </w:placeholder>
                <w15:dataBinding w:prefixMappings="xmlns:ns0='http://pefa.org/pefa-report-scores' " w:xpath="/ns0:Scores[1]/ns0:PI-29.1[1]/ns0:Score[1]" w:storeItemID="{D80D5892-CE0D-497C-ADDF-BB976C954640}"/>
              </w:sdtPr>
              <w:sdtEndPr/>
              <w:sdtContent>
                <w:r w:rsidR="00633674">
                  <w:rPr>
                    <w:rFonts w:ascii="Calibri" w:hAnsi="Calibri"/>
                    <w:sz w:val="20"/>
                  </w:rPr>
                  <w:t>Inserte la calificación del ID-29.1</w:t>
                </w:r>
              </w:sdtContent>
            </w:sdt>
          </w:p>
        </w:tc>
        <w:tc>
          <w:tcPr>
            <w:tcW w:w="1350" w:type="dxa"/>
            <w:shd w:val="clear" w:color="auto" w:fill="auto"/>
            <w:hideMark/>
          </w:tcPr>
          <w:p w14:paraId="0129C2C7" w14:textId="59863C24" w:rsidR="00633674" w:rsidRPr="00F06ED0" w:rsidRDefault="004804D8" w:rsidP="00EF5307">
            <w:pPr>
              <w:spacing w:after="0" w:line="240" w:lineRule="auto"/>
              <w:jc w:val="center"/>
              <w:rPr>
                <w:rFonts w:ascii="Calibri" w:eastAsia="Times New Roman" w:hAnsi="Calibri" w:cs="Calibri"/>
                <w:sz w:val="18"/>
              </w:rPr>
            </w:pPr>
            <w:sdt>
              <w:sdtPr>
                <w:rPr>
                  <w:rFonts w:ascii="Calibri" w:eastAsia="Calibri" w:hAnsi="Calibri" w:cs="Calibri"/>
                  <w:sz w:val="20"/>
                  <w:szCs w:val="20"/>
                </w:rPr>
                <w:id w:val="-927960190"/>
                <w:placeholder>
                  <w:docPart w:val="7A357DCE26D049CEB658AD7B9D1A192D"/>
                </w:placeholder>
                <w15:dataBinding w:prefixMappings="xmlns:ns0='http://pefa.org/pefa-report-scores' " w:xpath="/ns0:Scores[1]/ns0:PI-29.1[1]/ns0:Description[1]" w:storeItemID="{D80D5892-CE0D-497C-ADDF-BB976C954640}"/>
              </w:sdtPr>
              <w:sdtEndPr/>
              <w:sdtContent>
                <w:r w:rsidR="00633674">
                  <w:rPr>
                    <w:rFonts w:ascii="Calibri" w:hAnsi="Calibri"/>
                    <w:sz w:val="20"/>
                  </w:rPr>
                  <w:t>Inserte un resumen del ID-29.1</w:t>
                </w:r>
              </w:sdtContent>
            </w:sdt>
          </w:p>
        </w:tc>
        <w:tc>
          <w:tcPr>
            <w:tcW w:w="1382" w:type="dxa"/>
            <w:shd w:val="clear" w:color="auto" w:fill="auto"/>
            <w:vAlign w:val="center"/>
            <w:hideMark/>
          </w:tcPr>
          <w:p w14:paraId="3A2204A4" w14:textId="013D178F"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159980553"/>
                <w:placeholder>
                  <w:docPart w:val="865DE0BFB60C422BB755397BDF42EB63"/>
                </w:placeholder>
                <w15:dataBinding w:prefixMappings="xmlns:ns0='http://pefa.org/pefa-report-scores' " w:xpath="/ns0:Scores[1]/ns0:PI-29.1[1]/ns0:PreviousScore[1]" w:storeItemID="{D80D5892-CE0D-497C-ADDF-BB976C954640}"/>
              </w:sdtPr>
              <w:sdtEndPr/>
              <w:sdtContent>
                <w:r w:rsidR="00633674">
                  <w:rPr>
                    <w:rFonts w:ascii="Calibri" w:hAnsi="Calibri"/>
                    <w:sz w:val="20"/>
                  </w:rPr>
                  <w:t>Inserte la calificación anterior del ID-29.1</w:t>
                </w:r>
              </w:sdtContent>
            </w:sdt>
          </w:p>
        </w:tc>
        <w:tc>
          <w:tcPr>
            <w:tcW w:w="1408" w:type="dxa"/>
            <w:shd w:val="clear" w:color="auto" w:fill="auto"/>
            <w:hideMark/>
          </w:tcPr>
          <w:p w14:paraId="4618D1D5"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 </w:t>
            </w:r>
          </w:p>
        </w:tc>
      </w:tr>
      <w:tr w:rsidR="00633674" w:rsidRPr="00F06ED0" w14:paraId="764A6502" w14:textId="77777777" w:rsidTr="00A71198">
        <w:trPr>
          <w:trHeight w:val="300"/>
        </w:trPr>
        <w:tc>
          <w:tcPr>
            <w:tcW w:w="760" w:type="dxa"/>
            <w:vMerge/>
            <w:shd w:val="clear" w:color="auto" w:fill="A5DBE6"/>
            <w:vAlign w:val="center"/>
            <w:hideMark/>
          </w:tcPr>
          <w:p w14:paraId="6C204BD7" w14:textId="77777777" w:rsidR="00633674" w:rsidRPr="00F06ED0" w:rsidRDefault="00633674" w:rsidP="00A71198">
            <w:pPr>
              <w:spacing w:after="0" w:line="240" w:lineRule="auto"/>
              <w:rPr>
                <w:rFonts w:ascii="Calibri" w:eastAsia="Times New Roman" w:hAnsi="Calibri" w:cs="Calibri"/>
                <w:b/>
                <w:bCs/>
                <w:color w:val="000000"/>
                <w:sz w:val="18"/>
                <w:szCs w:val="32"/>
                <w:lang w:eastAsia="es-ES"/>
              </w:rPr>
            </w:pPr>
          </w:p>
        </w:tc>
        <w:tc>
          <w:tcPr>
            <w:tcW w:w="760" w:type="dxa"/>
            <w:shd w:val="clear" w:color="auto" w:fill="A5DBE6"/>
            <w:hideMark/>
          </w:tcPr>
          <w:p w14:paraId="2E0A59CA" w14:textId="77777777" w:rsidR="00633674" w:rsidRPr="00F06ED0" w:rsidRDefault="00633674" w:rsidP="00A71198">
            <w:pPr>
              <w:spacing w:after="0" w:line="240" w:lineRule="auto"/>
              <w:jc w:val="both"/>
              <w:rPr>
                <w:rFonts w:ascii="Calibri" w:eastAsia="Times New Roman" w:hAnsi="Calibri" w:cs="Calibri"/>
                <w:b/>
                <w:bCs/>
                <w:sz w:val="18"/>
              </w:rPr>
            </w:pPr>
            <w:r>
              <w:rPr>
                <w:rFonts w:ascii="Calibri" w:hAnsi="Calibri"/>
                <w:b/>
                <w:sz w:val="18"/>
              </w:rPr>
              <w:t> </w:t>
            </w:r>
          </w:p>
        </w:tc>
        <w:tc>
          <w:tcPr>
            <w:tcW w:w="2350" w:type="dxa"/>
            <w:shd w:val="clear" w:color="auto" w:fill="A5DBE6"/>
            <w:hideMark/>
          </w:tcPr>
          <w:p w14:paraId="5E235666"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2. Presentación de los informes para auditoría externa</w:t>
            </w:r>
          </w:p>
        </w:tc>
        <w:tc>
          <w:tcPr>
            <w:tcW w:w="1350" w:type="dxa"/>
            <w:shd w:val="clear" w:color="auto" w:fill="auto"/>
            <w:vAlign w:val="center"/>
            <w:hideMark/>
          </w:tcPr>
          <w:p w14:paraId="0CB673DB" w14:textId="1FBD8438"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556510213"/>
                <w:placeholder>
                  <w:docPart w:val="7759D677633D4939BCF56C2D4CD494B9"/>
                </w:placeholder>
                <w15:dataBinding w:prefixMappings="xmlns:ns0='http://pefa.org/pefa-report-scores' " w:xpath="/ns0:Scores[1]/ns0:PI-29.2[1]/ns0:Score[1]" w:storeItemID="{D80D5892-CE0D-497C-ADDF-BB976C954640}"/>
              </w:sdtPr>
              <w:sdtEndPr/>
              <w:sdtContent>
                <w:r w:rsidR="00633674">
                  <w:rPr>
                    <w:rFonts w:ascii="Calibri" w:hAnsi="Calibri"/>
                    <w:sz w:val="20"/>
                  </w:rPr>
                  <w:t>Inserte la calificación del ID-29.2</w:t>
                </w:r>
              </w:sdtContent>
            </w:sdt>
          </w:p>
        </w:tc>
        <w:tc>
          <w:tcPr>
            <w:tcW w:w="1350" w:type="dxa"/>
            <w:shd w:val="clear" w:color="auto" w:fill="auto"/>
            <w:hideMark/>
          </w:tcPr>
          <w:p w14:paraId="4E874225" w14:textId="00A6A302" w:rsidR="00633674" w:rsidRPr="00F06ED0" w:rsidRDefault="004804D8" w:rsidP="00EF5307">
            <w:pPr>
              <w:spacing w:after="0" w:line="240" w:lineRule="auto"/>
              <w:jc w:val="center"/>
              <w:rPr>
                <w:rFonts w:ascii="Calibri" w:eastAsia="Times New Roman" w:hAnsi="Calibri" w:cs="Calibri"/>
                <w:sz w:val="18"/>
              </w:rPr>
            </w:pPr>
            <w:sdt>
              <w:sdtPr>
                <w:rPr>
                  <w:rFonts w:ascii="Calibri" w:eastAsia="Calibri" w:hAnsi="Calibri" w:cs="Calibri"/>
                  <w:sz w:val="20"/>
                  <w:szCs w:val="20"/>
                </w:rPr>
                <w:id w:val="686179195"/>
                <w:placeholder>
                  <w:docPart w:val="F449E0B53DFF4931B33BE215F1E0F21F"/>
                </w:placeholder>
                <w15:dataBinding w:prefixMappings="xmlns:ns0='http://pefa.org/pefa-report-scores' " w:xpath="/ns0:Scores[1]/ns0:PI-29.2[1]/ns0:Description[1]" w:storeItemID="{D80D5892-CE0D-497C-ADDF-BB976C954640}"/>
              </w:sdtPr>
              <w:sdtEndPr/>
              <w:sdtContent>
                <w:r w:rsidR="00633674">
                  <w:rPr>
                    <w:rFonts w:ascii="Calibri" w:hAnsi="Calibri"/>
                    <w:sz w:val="20"/>
                  </w:rPr>
                  <w:t>Inserte un resumen del ID-29.2</w:t>
                </w:r>
              </w:sdtContent>
            </w:sdt>
          </w:p>
        </w:tc>
        <w:tc>
          <w:tcPr>
            <w:tcW w:w="1382" w:type="dxa"/>
            <w:shd w:val="clear" w:color="auto" w:fill="auto"/>
            <w:vAlign w:val="center"/>
            <w:hideMark/>
          </w:tcPr>
          <w:p w14:paraId="36015803" w14:textId="769325B2"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318705530"/>
                <w:placeholder>
                  <w:docPart w:val="4678202723A74453B9C7FDE637C0175D"/>
                </w:placeholder>
                <w15:dataBinding w:prefixMappings="xmlns:ns0='http://pefa.org/pefa-report-scores' " w:xpath="/ns0:Scores[1]/ns0:PI-29.2[1]/ns0:PreviousScore[1]" w:storeItemID="{D80D5892-CE0D-497C-ADDF-BB976C954640}"/>
              </w:sdtPr>
              <w:sdtEndPr/>
              <w:sdtContent>
                <w:r w:rsidR="00633674">
                  <w:rPr>
                    <w:rFonts w:ascii="Calibri" w:hAnsi="Calibri"/>
                    <w:sz w:val="20"/>
                  </w:rPr>
                  <w:t>Inserte la calificación anterior del ID-29.2</w:t>
                </w:r>
              </w:sdtContent>
            </w:sdt>
          </w:p>
        </w:tc>
        <w:tc>
          <w:tcPr>
            <w:tcW w:w="1408" w:type="dxa"/>
            <w:shd w:val="clear" w:color="auto" w:fill="auto"/>
            <w:hideMark/>
          </w:tcPr>
          <w:p w14:paraId="6C9A4B5F"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 </w:t>
            </w:r>
          </w:p>
        </w:tc>
      </w:tr>
      <w:tr w:rsidR="00633674" w:rsidRPr="00F06ED0" w14:paraId="7F510E20" w14:textId="77777777" w:rsidTr="00A71198">
        <w:trPr>
          <w:trHeight w:val="300"/>
        </w:trPr>
        <w:tc>
          <w:tcPr>
            <w:tcW w:w="760" w:type="dxa"/>
            <w:vMerge/>
            <w:shd w:val="clear" w:color="auto" w:fill="A5DBE6"/>
            <w:vAlign w:val="center"/>
            <w:hideMark/>
          </w:tcPr>
          <w:p w14:paraId="1F11F457" w14:textId="77777777" w:rsidR="00633674" w:rsidRPr="00F06ED0" w:rsidRDefault="00633674" w:rsidP="00A71198">
            <w:pPr>
              <w:spacing w:after="0" w:line="240" w:lineRule="auto"/>
              <w:rPr>
                <w:rFonts w:ascii="Calibri" w:eastAsia="Times New Roman" w:hAnsi="Calibri" w:cs="Calibri"/>
                <w:b/>
                <w:bCs/>
                <w:color w:val="000000"/>
                <w:sz w:val="18"/>
                <w:szCs w:val="32"/>
                <w:lang w:eastAsia="es-ES"/>
              </w:rPr>
            </w:pPr>
          </w:p>
        </w:tc>
        <w:tc>
          <w:tcPr>
            <w:tcW w:w="760" w:type="dxa"/>
            <w:shd w:val="clear" w:color="auto" w:fill="A5DBE6"/>
            <w:hideMark/>
          </w:tcPr>
          <w:p w14:paraId="0ED775C4" w14:textId="77777777" w:rsidR="00633674" w:rsidRPr="00F06ED0" w:rsidRDefault="00633674" w:rsidP="00A71198">
            <w:pPr>
              <w:spacing w:after="0" w:line="240" w:lineRule="auto"/>
              <w:jc w:val="both"/>
              <w:rPr>
                <w:rFonts w:ascii="Calibri" w:eastAsia="Times New Roman" w:hAnsi="Calibri" w:cs="Calibri"/>
                <w:b/>
                <w:bCs/>
                <w:sz w:val="18"/>
              </w:rPr>
            </w:pPr>
            <w:r>
              <w:rPr>
                <w:rFonts w:ascii="Calibri" w:hAnsi="Calibri"/>
                <w:b/>
                <w:sz w:val="18"/>
              </w:rPr>
              <w:t> </w:t>
            </w:r>
          </w:p>
        </w:tc>
        <w:tc>
          <w:tcPr>
            <w:tcW w:w="2350" w:type="dxa"/>
            <w:shd w:val="clear" w:color="auto" w:fill="A5DBE6"/>
            <w:hideMark/>
          </w:tcPr>
          <w:p w14:paraId="7ACD909B"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3. Normas contables</w:t>
            </w:r>
          </w:p>
        </w:tc>
        <w:tc>
          <w:tcPr>
            <w:tcW w:w="1350" w:type="dxa"/>
            <w:shd w:val="clear" w:color="auto" w:fill="auto"/>
            <w:vAlign w:val="center"/>
            <w:hideMark/>
          </w:tcPr>
          <w:p w14:paraId="3B317130" w14:textId="6BADA242"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105497517"/>
                <w:placeholder>
                  <w:docPart w:val="F0BF2B8C536E422EA2F33C7EE904EC5B"/>
                </w:placeholder>
                <w15:dataBinding w:prefixMappings="xmlns:ns0='http://pefa.org/pefa-report-scores' " w:xpath="/ns0:Scores[1]/ns0:PI-29.3[1]/ns0:Score[1]" w:storeItemID="{D80D5892-CE0D-497C-ADDF-BB976C954640}"/>
              </w:sdtPr>
              <w:sdtEndPr/>
              <w:sdtContent>
                <w:r w:rsidR="00633674">
                  <w:rPr>
                    <w:rFonts w:ascii="Calibri" w:hAnsi="Calibri"/>
                    <w:sz w:val="20"/>
                  </w:rPr>
                  <w:t>Inserte la calificación del ID-29.3</w:t>
                </w:r>
              </w:sdtContent>
            </w:sdt>
          </w:p>
        </w:tc>
        <w:tc>
          <w:tcPr>
            <w:tcW w:w="1350" w:type="dxa"/>
            <w:shd w:val="clear" w:color="auto" w:fill="auto"/>
            <w:hideMark/>
          </w:tcPr>
          <w:p w14:paraId="72D0010C" w14:textId="5D93CEA3" w:rsidR="00633674" w:rsidRPr="00F06ED0" w:rsidRDefault="004804D8" w:rsidP="00EF5307">
            <w:pPr>
              <w:spacing w:after="0" w:line="240" w:lineRule="auto"/>
              <w:jc w:val="center"/>
              <w:rPr>
                <w:rFonts w:ascii="Calibri" w:eastAsia="Times New Roman" w:hAnsi="Calibri" w:cs="Calibri"/>
                <w:sz w:val="18"/>
              </w:rPr>
            </w:pPr>
            <w:sdt>
              <w:sdtPr>
                <w:rPr>
                  <w:rFonts w:ascii="Calibri" w:eastAsia="Calibri" w:hAnsi="Calibri" w:cs="Calibri"/>
                  <w:sz w:val="20"/>
                  <w:szCs w:val="20"/>
                </w:rPr>
                <w:id w:val="-1263222516"/>
                <w:placeholder>
                  <w:docPart w:val="2B3C8836BED148D687539BD1329FB781"/>
                </w:placeholder>
                <w15:dataBinding w:prefixMappings="xmlns:ns0='http://pefa.org/pefa-report-scores' " w:xpath="/ns0:Scores[1]/ns0:PI-29.3[1]/ns0:Description[1]" w:storeItemID="{D80D5892-CE0D-497C-ADDF-BB976C954640}"/>
              </w:sdtPr>
              <w:sdtEndPr/>
              <w:sdtContent>
                <w:r w:rsidR="00633674">
                  <w:rPr>
                    <w:rFonts w:ascii="Calibri" w:hAnsi="Calibri"/>
                    <w:sz w:val="20"/>
                  </w:rPr>
                  <w:t>Inserte un resumen del ID-29.3</w:t>
                </w:r>
              </w:sdtContent>
            </w:sdt>
          </w:p>
        </w:tc>
        <w:tc>
          <w:tcPr>
            <w:tcW w:w="1382" w:type="dxa"/>
            <w:shd w:val="clear" w:color="auto" w:fill="auto"/>
            <w:vAlign w:val="center"/>
            <w:hideMark/>
          </w:tcPr>
          <w:p w14:paraId="30C5158F" w14:textId="0932202A"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1593903622"/>
                <w:placeholder>
                  <w:docPart w:val="7C2119944E2A4E89B14E531F8777EBD5"/>
                </w:placeholder>
                <w15:dataBinding w:prefixMappings="xmlns:ns0='http://pefa.org/pefa-report-scores' " w:xpath="/ns0:Scores[1]/ns0:PI-29.3[1]/ns0:PreviousScore[1]" w:storeItemID="{D80D5892-CE0D-497C-ADDF-BB976C954640}"/>
              </w:sdtPr>
              <w:sdtEndPr/>
              <w:sdtContent>
                <w:r w:rsidR="00633674">
                  <w:rPr>
                    <w:rFonts w:ascii="Calibri" w:hAnsi="Calibri"/>
                    <w:sz w:val="20"/>
                  </w:rPr>
                  <w:t>Inserte la calificación anterior del ID-29.3</w:t>
                </w:r>
              </w:sdtContent>
            </w:sdt>
          </w:p>
        </w:tc>
        <w:tc>
          <w:tcPr>
            <w:tcW w:w="1408" w:type="dxa"/>
            <w:shd w:val="clear" w:color="auto" w:fill="auto"/>
            <w:hideMark/>
          </w:tcPr>
          <w:p w14:paraId="13D8CD84"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 </w:t>
            </w:r>
          </w:p>
        </w:tc>
      </w:tr>
      <w:tr w:rsidR="00633674" w:rsidRPr="00F06ED0" w14:paraId="39FBF26A" w14:textId="77777777" w:rsidTr="00A71198">
        <w:trPr>
          <w:trHeight w:val="300"/>
        </w:trPr>
        <w:tc>
          <w:tcPr>
            <w:tcW w:w="760" w:type="dxa"/>
            <w:vMerge w:val="restart"/>
            <w:shd w:val="clear" w:color="auto" w:fill="BDE1C8"/>
            <w:noWrap/>
            <w:textDirection w:val="btLr"/>
            <w:vAlign w:val="center"/>
            <w:hideMark/>
          </w:tcPr>
          <w:p w14:paraId="6397E546" w14:textId="77777777" w:rsidR="00633674" w:rsidRPr="00F06ED0" w:rsidRDefault="00633674" w:rsidP="00A71198">
            <w:pPr>
              <w:spacing w:after="0" w:line="240" w:lineRule="auto"/>
              <w:jc w:val="center"/>
              <w:rPr>
                <w:rFonts w:ascii="Calibri" w:eastAsia="Times New Roman" w:hAnsi="Calibri" w:cs="Calibri"/>
                <w:b/>
                <w:bCs/>
                <w:color w:val="000000"/>
                <w:sz w:val="18"/>
                <w:szCs w:val="28"/>
              </w:rPr>
            </w:pPr>
            <w:r>
              <w:rPr>
                <w:rFonts w:ascii="Calibri" w:hAnsi="Calibri"/>
                <w:b/>
                <w:color w:val="000000"/>
                <w:sz w:val="18"/>
              </w:rPr>
              <w:lastRenderedPageBreak/>
              <w:t>Escrutinio y auditoría externos</w:t>
            </w:r>
          </w:p>
        </w:tc>
        <w:tc>
          <w:tcPr>
            <w:tcW w:w="760" w:type="dxa"/>
            <w:shd w:val="clear" w:color="auto" w:fill="BDE1C8"/>
            <w:hideMark/>
          </w:tcPr>
          <w:p w14:paraId="55438DD0" w14:textId="77777777" w:rsidR="00633674" w:rsidRPr="00F06ED0" w:rsidRDefault="00633674" w:rsidP="00A71198">
            <w:pPr>
              <w:spacing w:after="0" w:line="240" w:lineRule="auto"/>
              <w:jc w:val="both"/>
              <w:rPr>
                <w:rFonts w:ascii="Calibri" w:eastAsia="Times New Roman" w:hAnsi="Calibri" w:cs="Calibri"/>
                <w:b/>
                <w:bCs/>
                <w:sz w:val="18"/>
              </w:rPr>
            </w:pPr>
            <w:r>
              <w:rPr>
                <w:rFonts w:ascii="Calibri" w:hAnsi="Calibri"/>
                <w:b/>
                <w:sz w:val="18"/>
              </w:rPr>
              <w:t>ID-30</w:t>
            </w:r>
          </w:p>
        </w:tc>
        <w:tc>
          <w:tcPr>
            <w:tcW w:w="2350" w:type="dxa"/>
            <w:shd w:val="clear" w:color="auto" w:fill="BDE1C8"/>
            <w:hideMark/>
          </w:tcPr>
          <w:p w14:paraId="1BA4472C" w14:textId="77777777" w:rsidR="00633674" w:rsidRPr="00F06ED0" w:rsidRDefault="00633674" w:rsidP="00A71198">
            <w:pPr>
              <w:spacing w:after="0" w:line="240" w:lineRule="auto"/>
              <w:rPr>
                <w:rFonts w:ascii="Calibri" w:eastAsia="Times New Roman" w:hAnsi="Calibri" w:cs="Calibri"/>
                <w:b/>
                <w:bCs/>
                <w:sz w:val="18"/>
              </w:rPr>
            </w:pPr>
            <w:r>
              <w:rPr>
                <w:rFonts w:ascii="Calibri" w:hAnsi="Calibri"/>
                <w:b/>
                <w:sz w:val="18"/>
              </w:rPr>
              <w:t>Auditoría externa</w:t>
            </w:r>
          </w:p>
        </w:tc>
        <w:tc>
          <w:tcPr>
            <w:tcW w:w="1350" w:type="dxa"/>
            <w:shd w:val="clear" w:color="auto" w:fill="auto"/>
            <w:vAlign w:val="center"/>
            <w:hideMark/>
          </w:tcPr>
          <w:p w14:paraId="084B17F6" w14:textId="16C8A7D9" w:rsidR="00633674" w:rsidRPr="00F06ED0" w:rsidRDefault="004804D8" w:rsidP="001A7E43">
            <w:pPr>
              <w:spacing w:after="0" w:line="240" w:lineRule="auto"/>
              <w:jc w:val="center"/>
              <w:rPr>
                <w:rFonts w:ascii="Calibri" w:eastAsia="Times New Roman" w:hAnsi="Calibri" w:cs="Calibri"/>
                <w:b/>
                <w:bCs/>
                <w:sz w:val="18"/>
              </w:rPr>
            </w:pPr>
            <w:sdt>
              <w:sdtPr>
                <w:rPr>
                  <w:rFonts w:ascii="Calibri" w:eastAsia="Times New Roman" w:hAnsi="Calibri" w:cs="Calibri"/>
                  <w:b/>
                  <w:bCs/>
                  <w:sz w:val="18"/>
                </w:rPr>
                <w:id w:val="1517269736"/>
                <w:placeholder>
                  <w:docPart w:val="EE7D5A9D200645EABF9BA056EB085125"/>
                </w:placeholder>
                <w15:dataBinding w:prefixMappings="xmlns:ns0='http://pefa.org/pefa-report-scores' " w:xpath="/ns0:Scores[1]/ns0:PI-30[1]/ns0:Score[1]" w:storeItemID="{D80D5892-CE0D-497C-ADDF-BB976C954640}"/>
              </w:sdtPr>
              <w:sdtEndPr/>
              <w:sdtContent>
                <w:r w:rsidR="00633674">
                  <w:rPr>
                    <w:rFonts w:ascii="Calibri" w:hAnsi="Calibri"/>
                    <w:b/>
                    <w:sz w:val="18"/>
                  </w:rPr>
                  <w:t>Inserte la calificación global del ID-30</w:t>
                </w:r>
              </w:sdtContent>
            </w:sdt>
          </w:p>
        </w:tc>
        <w:tc>
          <w:tcPr>
            <w:tcW w:w="1350" w:type="dxa"/>
            <w:shd w:val="clear" w:color="auto" w:fill="auto"/>
            <w:hideMark/>
          </w:tcPr>
          <w:p w14:paraId="43E2FBF4" w14:textId="583F9EA9" w:rsidR="00633674" w:rsidRPr="00F06ED0" w:rsidRDefault="00633674" w:rsidP="00EF5307">
            <w:pPr>
              <w:spacing w:after="0" w:line="240" w:lineRule="auto"/>
              <w:jc w:val="center"/>
              <w:rPr>
                <w:rFonts w:ascii="Calibri" w:eastAsia="Times New Roman" w:hAnsi="Calibri" w:cs="Calibri"/>
                <w:b/>
                <w:bCs/>
                <w:sz w:val="18"/>
              </w:rPr>
            </w:pPr>
          </w:p>
        </w:tc>
        <w:tc>
          <w:tcPr>
            <w:tcW w:w="1382" w:type="dxa"/>
            <w:shd w:val="clear" w:color="auto" w:fill="auto"/>
            <w:vAlign w:val="center"/>
            <w:hideMark/>
          </w:tcPr>
          <w:p w14:paraId="75E89355" w14:textId="1BB694CF" w:rsidR="00633674" w:rsidRPr="00F06ED0" w:rsidRDefault="004804D8" w:rsidP="001A7E43">
            <w:pPr>
              <w:spacing w:after="0" w:line="240" w:lineRule="auto"/>
              <w:jc w:val="center"/>
              <w:rPr>
                <w:rFonts w:ascii="Calibri" w:eastAsia="Times New Roman" w:hAnsi="Calibri" w:cs="Calibri"/>
                <w:b/>
                <w:bCs/>
                <w:sz w:val="18"/>
              </w:rPr>
            </w:pPr>
            <w:sdt>
              <w:sdtPr>
                <w:rPr>
                  <w:rFonts w:ascii="Calibri" w:eastAsia="Calibri" w:hAnsi="Calibri" w:cs="Calibri"/>
                  <w:b/>
                  <w:sz w:val="20"/>
                  <w:szCs w:val="20"/>
                </w:rPr>
                <w:id w:val="-534502262"/>
                <w:placeholder>
                  <w:docPart w:val="4751CED842BD45A585158DC405063BBF"/>
                </w:placeholder>
                <w15:dataBinding w:prefixMappings="xmlns:ns0='http://pefa.org/pefa-report-scores' " w:xpath="/ns0:Scores[1]/ns0:PI-30[1]/ns0:PreviousScore[1]" w:storeItemID="{D80D5892-CE0D-497C-ADDF-BB976C954640}"/>
              </w:sdtPr>
              <w:sdtEndPr/>
              <w:sdtContent>
                <w:r w:rsidR="00633674">
                  <w:rPr>
                    <w:rFonts w:ascii="Calibri" w:hAnsi="Calibri"/>
                    <w:b/>
                    <w:sz w:val="20"/>
                  </w:rPr>
                  <w:t>Inserte la calificación global anterior del ID-30</w:t>
                </w:r>
              </w:sdtContent>
            </w:sdt>
          </w:p>
        </w:tc>
        <w:tc>
          <w:tcPr>
            <w:tcW w:w="1408" w:type="dxa"/>
            <w:shd w:val="clear" w:color="auto" w:fill="auto"/>
            <w:hideMark/>
          </w:tcPr>
          <w:p w14:paraId="76691FF5" w14:textId="77777777" w:rsidR="00633674" w:rsidRPr="00F06ED0" w:rsidRDefault="00633674" w:rsidP="00A71198">
            <w:pPr>
              <w:spacing w:after="0" w:line="240" w:lineRule="auto"/>
              <w:rPr>
                <w:rFonts w:ascii="Calibri" w:eastAsia="Times New Roman" w:hAnsi="Calibri" w:cs="Calibri"/>
                <w:b/>
                <w:bCs/>
                <w:sz w:val="18"/>
              </w:rPr>
            </w:pPr>
            <w:r>
              <w:rPr>
                <w:rFonts w:ascii="Calibri" w:hAnsi="Calibri"/>
                <w:b/>
                <w:sz w:val="18"/>
              </w:rPr>
              <w:t> </w:t>
            </w:r>
          </w:p>
        </w:tc>
      </w:tr>
      <w:tr w:rsidR="00633674" w:rsidRPr="00F06ED0" w14:paraId="4D5F29B4" w14:textId="77777777" w:rsidTr="00A71198">
        <w:trPr>
          <w:trHeight w:val="300"/>
        </w:trPr>
        <w:tc>
          <w:tcPr>
            <w:tcW w:w="760" w:type="dxa"/>
            <w:vMerge/>
            <w:shd w:val="clear" w:color="auto" w:fill="BDE1C8"/>
            <w:vAlign w:val="center"/>
            <w:hideMark/>
          </w:tcPr>
          <w:p w14:paraId="118FA274" w14:textId="77777777" w:rsidR="00633674" w:rsidRPr="00F06ED0" w:rsidRDefault="00633674" w:rsidP="00A71198">
            <w:pPr>
              <w:spacing w:after="0" w:line="240" w:lineRule="auto"/>
              <w:rPr>
                <w:rFonts w:ascii="Calibri" w:eastAsia="Times New Roman" w:hAnsi="Calibri" w:cs="Calibri"/>
                <w:b/>
                <w:bCs/>
                <w:color w:val="000000"/>
                <w:sz w:val="18"/>
                <w:szCs w:val="32"/>
                <w:lang w:eastAsia="es-ES"/>
              </w:rPr>
            </w:pPr>
          </w:p>
        </w:tc>
        <w:tc>
          <w:tcPr>
            <w:tcW w:w="760" w:type="dxa"/>
            <w:shd w:val="clear" w:color="auto" w:fill="BDE1C8"/>
            <w:hideMark/>
          </w:tcPr>
          <w:p w14:paraId="4E57FCBA" w14:textId="77777777" w:rsidR="00633674" w:rsidRPr="00F06ED0" w:rsidRDefault="00633674" w:rsidP="00A71198">
            <w:pPr>
              <w:spacing w:after="0" w:line="240" w:lineRule="auto"/>
              <w:jc w:val="both"/>
              <w:rPr>
                <w:rFonts w:ascii="Calibri" w:eastAsia="Times New Roman" w:hAnsi="Calibri" w:cs="Calibri"/>
                <w:b/>
                <w:bCs/>
                <w:sz w:val="18"/>
              </w:rPr>
            </w:pPr>
            <w:r>
              <w:rPr>
                <w:rFonts w:ascii="Calibri" w:hAnsi="Calibri"/>
                <w:b/>
                <w:sz w:val="18"/>
              </w:rPr>
              <w:t> </w:t>
            </w:r>
          </w:p>
        </w:tc>
        <w:tc>
          <w:tcPr>
            <w:tcW w:w="2350" w:type="dxa"/>
            <w:shd w:val="clear" w:color="auto" w:fill="BDE1C8"/>
            <w:hideMark/>
          </w:tcPr>
          <w:p w14:paraId="20875B71"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1. Cobertura y normas de auditoría externa</w:t>
            </w:r>
          </w:p>
        </w:tc>
        <w:tc>
          <w:tcPr>
            <w:tcW w:w="1350" w:type="dxa"/>
            <w:shd w:val="clear" w:color="auto" w:fill="auto"/>
            <w:vAlign w:val="center"/>
            <w:hideMark/>
          </w:tcPr>
          <w:p w14:paraId="03CBB8CC" w14:textId="58B0B088"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1630089257"/>
                <w:placeholder>
                  <w:docPart w:val="13B2C9F19B13402A9E705B7FA0927B89"/>
                </w:placeholder>
                <w15:dataBinding w:prefixMappings="xmlns:ns0='http://pefa.org/pefa-report-scores' " w:xpath="/ns0:Scores[1]/ns0:PI-30.1[1]/ns0:Score[1]" w:storeItemID="{D80D5892-CE0D-497C-ADDF-BB976C954640}"/>
              </w:sdtPr>
              <w:sdtEndPr/>
              <w:sdtContent>
                <w:r w:rsidR="00633674">
                  <w:rPr>
                    <w:rFonts w:ascii="Calibri" w:hAnsi="Calibri"/>
                    <w:sz w:val="20"/>
                  </w:rPr>
                  <w:t>Inserte la calificación del ID-30.1</w:t>
                </w:r>
              </w:sdtContent>
            </w:sdt>
          </w:p>
        </w:tc>
        <w:tc>
          <w:tcPr>
            <w:tcW w:w="1350" w:type="dxa"/>
            <w:shd w:val="clear" w:color="auto" w:fill="auto"/>
            <w:hideMark/>
          </w:tcPr>
          <w:p w14:paraId="397D2D2C" w14:textId="0D71361D" w:rsidR="00633674" w:rsidRPr="00F06ED0" w:rsidRDefault="004804D8" w:rsidP="00EF5307">
            <w:pPr>
              <w:spacing w:after="0" w:line="240" w:lineRule="auto"/>
              <w:jc w:val="center"/>
              <w:rPr>
                <w:rFonts w:ascii="Calibri" w:eastAsia="Times New Roman" w:hAnsi="Calibri" w:cs="Calibri"/>
                <w:sz w:val="18"/>
              </w:rPr>
            </w:pPr>
            <w:sdt>
              <w:sdtPr>
                <w:rPr>
                  <w:rFonts w:ascii="Calibri" w:eastAsia="Calibri" w:hAnsi="Calibri" w:cs="Calibri"/>
                  <w:sz w:val="20"/>
                  <w:szCs w:val="20"/>
                </w:rPr>
                <w:id w:val="-1575660071"/>
                <w:placeholder>
                  <w:docPart w:val="74181D08D57A4D53BEB11DE102B33583"/>
                </w:placeholder>
                <w15:dataBinding w:prefixMappings="xmlns:ns0='http://pefa.org/pefa-report-scores' " w:xpath="/ns0:Scores[1]/ns0:PI-30.1[1]/ns0:Description[1]" w:storeItemID="{D80D5892-CE0D-497C-ADDF-BB976C954640}"/>
              </w:sdtPr>
              <w:sdtEndPr/>
              <w:sdtContent>
                <w:r w:rsidR="00633674">
                  <w:rPr>
                    <w:rFonts w:ascii="Calibri" w:hAnsi="Calibri"/>
                    <w:sz w:val="20"/>
                  </w:rPr>
                  <w:t>Inserte un resumen del ID-30.1</w:t>
                </w:r>
              </w:sdtContent>
            </w:sdt>
          </w:p>
        </w:tc>
        <w:tc>
          <w:tcPr>
            <w:tcW w:w="1382" w:type="dxa"/>
            <w:shd w:val="clear" w:color="auto" w:fill="auto"/>
            <w:vAlign w:val="center"/>
            <w:hideMark/>
          </w:tcPr>
          <w:p w14:paraId="123ABA44" w14:textId="50A127C3"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2077582309"/>
                <w:placeholder>
                  <w:docPart w:val="4F83190025734F7CB5B935597A390ED9"/>
                </w:placeholder>
                <w15:dataBinding w:prefixMappings="xmlns:ns0='http://pefa.org/pefa-report-scores' " w:xpath="/ns0:Scores[1]/ns0:PI-30.1[1]/ns0:PreviousScore[1]" w:storeItemID="{D80D5892-CE0D-497C-ADDF-BB976C954640}"/>
              </w:sdtPr>
              <w:sdtEndPr/>
              <w:sdtContent>
                <w:r w:rsidR="00633674">
                  <w:rPr>
                    <w:rFonts w:ascii="Calibri" w:hAnsi="Calibri"/>
                    <w:sz w:val="20"/>
                  </w:rPr>
                  <w:t>Inserte la calificación anterior del ID-30.1</w:t>
                </w:r>
              </w:sdtContent>
            </w:sdt>
          </w:p>
        </w:tc>
        <w:tc>
          <w:tcPr>
            <w:tcW w:w="1408" w:type="dxa"/>
            <w:shd w:val="clear" w:color="auto" w:fill="auto"/>
            <w:hideMark/>
          </w:tcPr>
          <w:p w14:paraId="72088EE7"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 </w:t>
            </w:r>
          </w:p>
        </w:tc>
      </w:tr>
      <w:tr w:rsidR="00633674" w:rsidRPr="00F06ED0" w14:paraId="16DBC58B" w14:textId="77777777" w:rsidTr="00A71198">
        <w:trPr>
          <w:trHeight w:val="300"/>
        </w:trPr>
        <w:tc>
          <w:tcPr>
            <w:tcW w:w="760" w:type="dxa"/>
            <w:vMerge/>
            <w:shd w:val="clear" w:color="auto" w:fill="BDE1C8"/>
            <w:vAlign w:val="center"/>
            <w:hideMark/>
          </w:tcPr>
          <w:p w14:paraId="56CFCCE9" w14:textId="77777777" w:rsidR="00633674" w:rsidRPr="00F06ED0" w:rsidRDefault="00633674" w:rsidP="00A71198">
            <w:pPr>
              <w:spacing w:after="0" w:line="240" w:lineRule="auto"/>
              <w:rPr>
                <w:rFonts w:ascii="Calibri" w:eastAsia="Times New Roman" w:hAnsi="Calibri" w:cs="Calibri"/>
                <w:b/>
                <w:bCs/>
                <w:color w:val="000000"/>
                <w:sz w:val="18"/>
                <w:szCs w:val="32"/>
                <w:lang w:eastAsia="es-ES"/>
              </w:rPr>
            </w:pPr>
          </w:p>
        </w:tc>
        <w:tc>
          <w:tcPr>
            <w:tcW w:w="760" w:type="dxa"/>
            <w:shd w:val="clear" w:color="auto" w:fill="BDE1C8"/>
            <w:hideMark/>
          </w:tcPr>
          <w:p w14:paraId="7CF4DD68" w14:textId="77777777" w:rsidR="00633674" w:rsidRPr="00F06ED0" w:rsidRDefault="00633674" w:rsidP="00A71198">
            <w:pPr>
              <w:spacing w:after="0" w:line="240" w:lineRule="auto"/>
              <w:jc w:val="both"/>
              <w:rPr>
                <w:rFonts w:ascii="Calibri" w:eastAsia="Times New Roman" w:hAnsi="Calibri" w:cs="Calibri"/>
                <w:b/>
                <w:bCs/>
                <w:sz w:val="18"/>
              </w:rPr>
            </w:pPr>
            <w:r>
              <w:rPr>
                <w:rFonts w:ascii="Calibri" w:hAnsi="Calibri"/>
                <w:b/>
                <w:sz w:val="18"/>
              </w:rPr>
              <w:t> </w:t>
            </w:r>
          </w:p>
        </w:tc>
        <w:tc>
          <w:tcPr>
            <w:tcW w:w="2350" w:type="dxa"/>
            <w:shd w:val="clear" w:color="auto" w:fill="BDE1C8"/>
            <w:hideMark/>
          </w:tcPr>
          <w:p w14:paraId="58DEEC05"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2. Presentación de los informes de auditoría al Poder Legislativo</w:t>
            </w:r>
          </w:p>
        </w:tc>
        <w:tc>
          <w:tcPr>
            <w:tcW w:w="1350" w:type="dxa"/>
            <w:shd w:val="clear" w:color="auto" w:fill="auto"/>
            <w:vAlign w:val="center"/>
            <w:hideMark/>
          </w:tcPr>
          <w:p w14:paraId="7B1164CA" w14:textId="517F47CB"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368270019"/>
                <w:placeholder>
                  <w:docPart w:val="3487C38981A849F89DBC0D5CB81F7891"/>
                </w:placeholder>
                <w15:dataBinding w:prefixMappings="xmlns:ns0='http://pefa.org/pefa-report-scores' " w:xpath="/ns0:Scores[1]/ns0:PI-30.2[1]/ns0:Score[1]" w:storeItemID="{D80D5892-CE0D-497C-ADDF-BB976C954640}"/>
              </w:sdtPr>
              <w:sdtEndPr/>
              <w:sdtContent>
                <w:r w:rsidR="00633674">
                  <w:rPr>
                    <w:rFonts w:ascii="Calibri" w:hAnsi="Calibri"/>
                    <w:sz w:val="20"/>
                  </w:rPr>
                  <w:t>Inserte la calificación del ID-30.2</w:t>
                </w:r>
              </w:sdtContent>
            </w:sdt>
          </w:p>
        </w:tc>
        <w:tc>
          <w:tcPr>
            <w:tcW w:w="1350" w:type="dxa"/>
            <w:shd w:val="clear" w:color="auto" w:fill="auto"/>
            <w:hideMark/>
          </w:tcPr>
          <w:p w14:paraId="65548594" w14:textId="1181AB60" w:rsidR="00633674" w:rsidRPr="00F06ED0" w:rsidRDefault="004804D8" w:rsidP="00EF5307">
            <w:pPr>
              <w:spacing w:after="0" w:line="240" w:lineRule="auto"/>
              <w:jc w:val="center"/>
              <w:rPr>
                <w:rFonts w:ascii="Calibri" w:eastAsia="Times New Roman" w:hAnsi="Calibri" w:cs="Calibri"/>
                <w:sz w:val="18"/>
              </w:rPr>
            </w:pPr>
            <w:sdt>
              <w:sdtPr>
                <w:rPr>
                  <w:rFonts w:ascii="Calibri" w:eastAsia="Calibri" w:hAnsi="Calibri" w:cs="Calibri"/>
                  <w:sz w:val="20"/>
                  <w:szCs w:val="20"/>
                </w:rPr>
                <w:id w:val="634530491"/>
                <w:placeholder>
                  <w:docPart w:val="17AC925156A943398ADAEA5F68E2F614"/>
                </w:placeholder>
                <w15:dataBinding w:prefixMappings="xmlns:ns0='http://pefa.org/pefa-report-scores' " w:xpath="/ns0:Scores[1]/ns0:PI-30.2[1]/ns0:Description[1]" w:storeItemID="{D80D5892-CE0D-497C-ADDF-BB976C954640}"/>
              </w:sdtPr>
              <w:sdtEndPr/>
              <w:sdtContent>
                <w:r w:rsidR="00633674">
                  <w:rPr>
                    <w:rFonts w:ascii="Calibri" w:hAnsi="Calibri"/>
                    <w:sz w:val="20"/>
                  </w:rPr>
                  <w:t>Inserte un resumen del ID-30.2</w:t>
                </w:r>
              </w:sdtContent>
            </w:sdt>
          </w:p>
        </w:tc>
        <w:tc>
          <w:tcPr>
            <w:tcW w:w="1382" w:type="dxa"/>
            <w:shd w:val="clear" w:color="auto" w:fill="auto"/>
            <w:vAlign w:val="center"/>
            <w:hideMark/>
          </w:tcPr>
          <w:p w14:paraId="769563B1" w14:textId="67968D8F"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1831435351"/>
                <w:placeholder>
                  <w:docPart w:val="D844CC464304450B9F55D4C4223FC75C"/>
                </w:placeholder>
                <w15:dataBinding w:prefixMappings="xmlns:ns0='http://pefa.org/pefa-report-scores' " w:xpath="/ns0:Scores[1]/ns0:PI-30.2[1]/ns0:PreviousScore[1]" w:storeItemID="{D80D5892-CE0D-497C-ADDF-BB976C954640}"/>
              </w:sdtPr>
              <w:sdtEndPr/>
              <w:sdtContent>
                <w:r w:rsidR="00633674">
                  <w:rPr>
                    <w:rFonts w:ascii="Calibri" w:hAnsi="Calibri"/>
                    <w:sz w:val="20"/>
                  </w:rPr>
                  <w:t>Inserte la calificación anterior del ID-30.2</w:t>
                </w:r>
              </w:sdtContent>
            </w:sdt>
          </w:p>
        </w:tc>
        <w:tc>
          <w:tcPr>
            <w:tcW w:w="1408" w:type="dxa"/>
            <w:shd w:val="clear" w:color="auto" w:fill="auto"/>
            <w:hideMark/>
          </w:tcPr>
          <w:p w14:paraId="5C1E70D7"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 </w:t>
            </w:r>
          </w:p>
        </w:tc>
      </w:tr>
      <w:tr w:rsidR="00633674" w:rsidRPr="00F06ED0" w14:paraId="067103EB" w14:textId="77777777" w:rsidTr="00A71198">
        <w:trPr>
          <w:trHeight w:val="300"/>
        </w:trPr>
        <w:tc>
          <w:tcPr>
            <w:tcW w:w="760" w:type="dxa"/>
            <w:vMerge/>
            <w:shd w:val="clear" w:color="auto" w:fill="BDE1C8"/>
            <w:vAlign w:val="center"/>
            <w:hideMark/>
          </w:tcPr>
          <w:p w14:paraId="08362C62" w14:textId="77777777" w:rsidR="00633674" w:rsidRPr="00F06ED0" w:rsidRDefault="00633674" w:rsidP="00A71198">
            <w:pPr>
              <w:spacing w:after="0" w:line="240" w:lineRule="auto"/>
              <w:rPr>
                <w:rFonts w:ascii="Calibri" w:eastAsia="Times New Roman" w:hAnsi="Calibri" w:cs="Calibri"/>
                <w:b/>
                <w:bCs/>
                <w:color w:val="000000"/>
                <w:sz w:val="18"/>
                <w:szCs w:val="32"/>
                <w:lang w:eastAsia="es-ES"/>
              </w:rPr>
            </w:pPr>
          </w:p>
        </w:tc>
        <w:tc>
          <w:tcPr>
            <w:tcW w:w="760" w:type="dxa"/>
            <w:shd w:val="clear" w:color="auto" w:fill="BDE1C8"/>
            <w:hideMark/>
          </w:tcPr>
          <w:p w14:paraId="215158A3" w14:textId="77777777" w:rsidR="00633674" w:rsidRPr="00F06ED0" w:rsidRDefault="00633674" w:rsidP="00A71198">
            <w:pPr>
              <w:spacing w:after="0" w:line="240" w:lineRule="auto"/>
              <w:jc w:val="both"/>
              <w:rPr>
                <w:rFonts w:ascii="Calibri" w:eastAsia="Times New Roman" w:hAnsi="Calibri" w:cs="Calibri"/>
                <w:b/>
                <w:bCs/>
                <w:sz w:val="18"/>
              </w:rPr>
            </w:pPr>
            <w:r>
              <w:rPr>
                <w:rFonts w:ascii="Calibri" w:hAnsi="Calibri"/>
                <w:b/>
                <w:sz w:val="18"/>
              </w:rPr>
              <w:t> </w:t>
            </w:r>
          </w:p>
        </w:tc>
        <w:tc>
          <w:tcPr>
            <w:tcW w:w="2350" w:type="dxa"/>
            <w:shd w:val="clear" w:color="auto" w:fill="BDE1C8"/>
            <w:hideMark/>
          </w:tcPr>
          <w:p w14:paraId="48C21F0F"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3. Seguimiento de las recomendaciones de la auditoría externa</w:t>
            </w:r>
          </w:p>
        </w:tc>
        <w:tc>
          <w:tcPr>
            <w:tcW w:w="1350" w:type="dxa"/>
            <w:shd w:val="clear" w:color="auto" w:fill="auto"/>
            <w:vAlign w:val="center"/>
            <w:hideMark/>
          </w:tcPr>
          <w:p w14:paraId="5A2E64FB" w14:textId="15C196D2"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997106749"/>
                <w:placeholder>
                  <w:docPart w:val="408084AD6D16432DB740341C6E2D1D6B"/>
                </w:placeholder>
                <w15:dataBinding w:prefixMappings="xmlns:ns0='http://pefa.org/pefa-report-scores' " w:xpath="/ns0:Scores[1]/ns0:PI-30.3[1]/ns0:Score[1]" w:storeItemID="{D80D5892-CE0D-497C-ADDF-BB976C954640}"/>
              </w:sdtPr>
              <w:sdtEndPr/>
              <w:sdtContent>
                <w:r w:rsidR="00633674">
                  <w:rPr>
                    <w:rFonts w:ascii="Calibri" w:hAnsi="Calibri"/>
                    <w:sz w:val="20"/>
                  </w:rPr>
                  <w:t>Inserte la calificación del ID-30.3</w:t>
                </w:r>
              </w:sdtContent>
            </w:sdt>
          </w:p>
        </w:tc>
        <w:tc>
          <w:tcPr>
            <w:tcW w:w="1350" w:type="dxa"/>
            <w:shd w:val="clear" w:color="auto" w:fill="auto"/>
            <w:hideMark/>
          </w:tcPr>
          <w:p w14:paraId="40E4C58E" w14:textId="57B4AB28" w:rsidR="00633674" w:rsidRPr="00F06ED0" w:rsidRDefault="004804D8" w:rsidP="00EF5307">
            <w:pPr>
              <w:spacing w:after="0" w:line="240" w:lineRule="auto"/>
              <w:jc w:val="center"/>
              <w:rPr>
                <w:rFonts w:ascii="Calibri" w:eastAsia="Times New Roman" w:hAnsi="Calibri" w:cs="Calibri"/>
                <w:sz w:val="18"/>
              </w:rPr>
            </w:pPr>
            <w:sdt>
              <w:sdtPr>
                <w:rPr>
                  <w:rFonts w:ascii="Calibri" w:eastAsia="Calibri" w:hAnsi="Calibri" w:cs="Calibri"/>
                  <w:sz w:val="20"/>
                  <w:szCs w:val="20"/>
                </w:rPr>
                <w:id w:val="-1871522212"/>
                <w:placeholder>
                  <w:docPart w:val="40CD9A77B08B4405AEAD0D8BC72EB2B8"/>
                </w:placeholder>
                <w15:dataBinding w:prefixMappings="xmlns:ns0='http://pefa.org/pefa-report-scores' " w:xpath="/ns0:Scores[1]/ns0:PI-30.3[1]/ns0:Description[1]" w:storeItemID="{D80D5892-CE0D-497C-ADDF-BB976C954640}"/>
              </w:sdtPr>
              <w:sdtEndPr/>
              <w:sdtContent>
                <w:r w:rsidR="00633674">
                  <w:rPr>
                    <w:rFonts w:ascii="Calibri" w:hAnsi="Calibri"/>
                    <w:sz w:val="20"/>
                  </w:rPr>
                  <w:t>Inserte un resumen del ID-30.3</w:t>
                </w:r>
              </w:sdtContent>
            </w:sdt>
          </w:p>
        </w:tc>
        <w:tc>
          <w:tcPr>
            <w:tcW w:w="1382" w:type="dxa"/>
            <w:shd w:val="clear" w:color="auto" w:fill="auto"/>
            <w:vAlign w:val="center"/>
            <w:hideMark/>
          </w:tcPr>
          <w:p w14:paraId="237BA04B" w14:textId="2592CAC4"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113598657"/>
                <w:placeholder>
                  <w:docPart w:val="E359476B0AE54BA4AD65CD8415F9D67A"/>
                </w:placeholder>
                <w15:dataBinding w:prefixMappings="xmlns:ns0='http://pefa.org/pefa-report-scores' " w:xpath="/ns0:Scores[1]/ns0:PI-30.3[1]/ns0:PreviousScore[1]" w:storeItemID="{D80D5892-CE0D-497C-ADDF-BB976C954640}"/>
              </w:sdtPr>
              <w:sdtEndPr/>
              <w:sdtContent>
                <w:r w:rsidR="00633674">
                  <w:rPr>
                    <w:rFonts w:ascii="Calibri" w:hAnsi="Calibri"/>
                    <w:sz w:val="20"/>
                  </w:rPr>
                  <w:t>Inserte la calificación anterior del ID-30.3</w:t>
                </w:r>
              </w:sdtContent>
            </w:sdt>
          </w:p>
        </w:tc>
        <w:tc>
          <w:tcPr>
            <w:tcW w:w="1408" w:type="dxa"/>
            <w:shd w:val="clear" w:color="auto" w:fill="auto"/>
            <w:hideMark/>
          </w:tcPr>
          <w:p w14:paraId="58C13091"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 </w:t>
            </w:r>
          </w:p>
        </w:tc>
      </w:tr>
      <w:tr w:rsidR="00633674" w:rsidRPr="00F06ED0" w14:paraId="21EACD0F" w14:textId="77777777" w:rsidTr="00A71198">
        <w:trPr>
          <w:trHeight w:val="300"/>
        </w:trPr>
        <w:tc>
          <w:tcPr>
            <w:tcW w:w="760" w:type="dxa"/>
            <w:vMerge/>
            <w:shd w:val="clear" w:color="auto" w:fill="BDE1C8"/>
            <w:vAlign w:val="center"/>
            <w:hideMark/>
          </w:tcPr>
          <w:p w14:paraId="38B00EA9" w14:textId="77777777" w:rsidR="00633674" w:rsidRPr="00F06ED0" w:rsidRDefault="00633674" w:rsidP="00A71198">
            <w:pPr>
              <w:spacing w:after="0" w:line="240" w:lineRule="auto"/>
              <w:rPr>
                <w:rFonts w:ascii="Calibri" w:eastAsia="Times New Roman" w:hAnsi="Calibri" w:cs="Calibri"/>
                <w:b/>
                <w:bCs/>
                <w:color w:val="000000"/>
                <w:sz w:val="18"/>
                <w:szCs w:val="32"/>
                <w:lang w:eastAsia="es-ES"/>
              </w:rPr>
            </w:pPr>
          </w:p>
        </w:tc>
        <w:tc>
          <w:tcPr>
            <w:tcW w:w="760" w:type="dxa"/>
            <w:shd w:val="clear" w:color="auto" w:fill="BDE1C8"/>
            <w:noWrap/>
            <w:vAlign w:val="bottom"/>
            <w:hideMark/>
          </w:tcPr>
          <w:p w14:paraId="552F3D63"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 </w:t>
            </w:r>
          </w:p>
        </w:tc>
        <w:tc>
          <w:tcPr>
            <w:tcW w:w="2350" w:type="dxa"/>
            <w:shd w:val="clear" w:color="auto" w:fill="BDE1C8"/>
            <w:hideMark/>
          </w:tcPr>
          <w:p w14:paraId="1052F08F"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4. Independencia de la entidad fiscalizadora superior</w:t>
            </w:r>
          </w:p>
        </w:tc>
        <w:tc>
          <w:tcPr>
            <w:tcW w:w="1350" w:type="dxa"/>
            <w:shd w:val="clear" w:color="auto" w:fill="auto"/>
            <w:vAlign w:val="center"/>
            <w:hideMark/>
          </w:tcPr>
          <w:p w14:paraId="58E35F83" w14:textId="0B7980E5"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640148008"/>
                <w:placeholder>
                  <w:docPart w:val="D8AB598D31C04922B2AC5E6415F429E1"/>
                </w:placeholder>
                <w15:dataBinding w:prefixMappings="xmlns:ns0='http://pefa.org/pefa-report-scores' " w:xpath="/ns0:Scores[1]/ns0:PI-30.4[1]/ns0:Score[1]" w:storeItemID="{D80D5892-CE0D-497C-ADDF-BB976C954640}"/>
              </w:sdtPr>
              <w:sdtEndPr/>
              <w:sdtContent>
                <w:r w:rsidR="00633674">
                  <w:rPr>
                    <w:rFonts w:ascii="Calibri" w:hAnsi="Calibri"/>
                    <w:sz w:val="20"/>
                  </w:rPr>
                  <w:t>Inserte la calificación del ID-30.4</w:t>
                </w:r>
              </w:sdtContent>
            </w:sdt>
          </w:p>
        </w:tc>
        <w:tc>
          <w:tcPr>
            <w:tcW w:w="1350" w:type="dxa"/>
            <w:shd w:val="clear" w:color="auto" w:fill="auto"/>
            <w:hideMark/>
          </w:tcPr>
          <w:p w14:paraId="25D3FBF5" w14:textId="5FB5840C" w:rsidR="00633674" w:rsidRPr="00F06ED0" w:rsidRDefault="004804D8" w:rsidP="00EF5307">
            <w:pPr>
              <w:spacing w:after="0" w:line="240" w:lineRule="auto"/>
              <w:jc w:val="center"/>
              <w:rPr>
                <w:rFonts w:ascii="Calibri" w:eastAsia="Times New Roman" w:hAnsi="Calibri" w:cs="Calibri"/>
                <w:sz w:val="18"/>
              </w:rPr>
            </w:pPr>
            <w:sdt>
              <w:sdtPr>
                <w:rPr>
                  <w:rFonts w:ascii="Calibri" w:eastAsia="Calibri" w:hAnsi="Calibri" w:cs="Calibri"/>
                  <w:sz w:val="20"/>
                  <w:szCs w:val="20"/>
                </w:rPr>
                <w:id w:val="-498891070"/>
                <w:placeholder>
                  <w:docPart w:val="EE32547146EB4CCABFE4F9FDD9B64E07"/>
                </w:placeholder>
                <w15:dataBinding w:prefixMappings="xmlns:ns0='http://pefa.org/pefa-report-scores' " w:xpath="/ns0:Scores[1]/ns0:PI-30.4[1]/ns0:Description[1]" w:storeItemID="{D80D5892-CE0D-497C-ADDF-BB976C954640}"/>
              </w:sdtPr>
              <w:sdtEndPr/>
              <w:sdtContent>
                <w:r w:rsidR="00633674">
                  <w:rPr>
                    <w:rFonts w:ascii="Calibri" w:hAnsi="Calibri"/>
                    <w:sz w:val="20"/>
                  </w:rPr>
                  <w:t>Inserte un resumen del ID-30.4</w:t>
                </w:r>
              </w:sdtContent>
            </w:sdt>
          </w:p>
        </w:tc>
        <w:tc>
          <w:tcPr>
            <w:tcW w:w="1382" w:type="dxa"/>
            <w:shd w:val="clear" w:color="auto" w:fill="auto"/>
            <w:vAlign w:val="center"/>
            <w:hideMark/>
          </w:tcPr>
          <w:p w14:paraId="5075B7E6" w14:textId="458446E6" w:rsidR="00633674" w:rsidRPr="00F06ED0" w:rsidRDefault="004804D8" w:rsidP="001A7E43">
            <w:pPr>
              <w:spacing w:after="0" w:line="240" w:lineRule="auto"/>
              <w:jc w:val="center"/>
              <w:rPr>
                <w:rFonts w:ascii="Calibri" w:eastAsia="Times New Roman" w:hAnsi="Calibri" w:cs="Calibri"/>
                <w:sz w:val="18"/>
              </w:rPr>
            </w:pPr>
            <w:sdt>
              <w:sdtPr>
                <w:rPr>
                  <w:rFonts w:ascii="Calibri" w:eastAsia="Times New Roman" w:hAnsi="Calibri" w:cs="Calibri"/>
                  <w:sz w:val="18"/>
                </w:rPr>
                <w:id w:val="-205334469"/>
                <w:placeholder>
                  <w:docPart w:val="EE7D5A9D200645EABF9BA056EB085125"/>
                </w:placeholder>
                <w15:dataBinding w:prefixMappings="xmlns:ns0='http://pefa.org/pefa-report-scores' " w:xpath="/ns0:Scores[1]/ns0:PI-30.4[1]/ns0:PreviousScore[1]" w:storeItemID="{D80D5892-CE0D-497C-ADDF-BB976C954640}"/>
              </w:sdtPr>
              <w:sdtEndPr/>
              <w:sdtContent>
                <w:r w:rsidR="00633674">
                  <w:rPr>
                    <w:rFonts w:ascii="Calibri" w:hAnsi="Calibri"/>
                    <w:sz w:val="18"/>
                  </w:rPr>
                  <w:t>Inserte la calificación anterior del ID-30.4</w:t>
                </w:r>
              </w:sdtContent>
            </w:sdt>
          </w:p>
        </w:tc>
        <w:tc>
          <w:tcPr>
            <w:tcW w:w="1408" w:type="dxa"/>
            <w:shd w:val="clear" w:color="auto" w:fill="auto"/>
            <w:hideMark/>
          </w:tcPr>
          <w:p w14:paraId="4F1CE0D9"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 </w:t>
            </w:r>
          </w:p>
        </w:tc>
      </w:tr>
      <w:tr w:rsidR="00633674" w:rsidRPr="00F06ED0" w14:paraId="370627C8" w14:textId="77777777" w:rsidTr="00A71198">
        <w:trPr>
          <w:trHeight w:val="300"/>
        </w:trPr>
        <w:tc>
          <w:tcPr>
            <w:tcW w:w="760" w:type="dxa"/>
            <w:vMerge/>
            <w:shd w:val="clear" w:color="auto" w:fill="BDE1C8"/>
            <w:vAlign w:val="center"/>
            <w:hideMark/>
          </w:tcPr>
          <w:p w14:paraId="47C98553" w14:textId="77777777" w:rsidR="00633674" w:rsidRPr="00F06ED0" w:rsidRDefault="00633674" w:rsidP="00A71198">
            <w:pPr>
              <w:spacing w:after="0" w:line="240" w:lineRule="auto"/>
              <w:rPr>
                <w:rFonts w:ascii="Calibri" w:eastAsia="Times New Roman" w:hAnsi="Calibri" w:cs="Calibri"/>
                <w:b/>
                <w:bCs/>
                <w:color w:val="000000"/>
                <w:sz w:val="18"/>
                <w:szCs w:val="32"/>
                <w:lang w:eastAsia="es-ES"/>
              </w:rPr>
            </w:pPr>
          </w:p>
        </w:tc>
        <w:tc>
          <w:tcPr>
            <w:tcW w:w="760" w:type="dxa"/>
            <w:shd w:val="clear" w:color="auto" w:fill="BDE1C8"/>
            <w:hideMark/>
          </w:tcPr>
          <w:p w14:paraId="190CA8EE" w14:textId="77777777" w:rsidR="00633674" w:rsidRPr="00F06ED0" w:rsidRDefault="00633674" w:rsidP="00A71198">
            <w:pPr>
              <w:spacing w:after="0" w:line="240" w:lineRule="auto"/>
              <w:jc w:val="both"/>
              <w:rPr>
                <w:rFonts w:ascii="Calibri" w:eastAsia="Times New Roman" w:hAnsi="Calibri" w:cs="Calibri"/>
                <w:b/>
                <w:bCs/>
                <w:sz w:val="18"/>
              </w:rPr>
            </w:pPr>
            <w:r>
              <w:rPr>
                <w:rFonts w:ascii="Calibri" w:hAnsi="Calibri"/>
                <w:b/>
                <w:sz w:val="18"/>
              </w:rPr>
              <w:t>ID-31</w:t>
            </w:r>
          </w:p>
        </w:tc>
        <w:tc>
          <w:tcPr>
            <w:tcW w:w="2350" w:type="dxa"/>
            <w:shd w:val="clear" w:color="auto" w:fill="BDE1C8"/>
            <w:hideMark/>
          </w:tcPr>
          <w:p w14:paraId="15B97BE5" w14:textId="77777777" w:rsidR="00633674" w:rsidRPr="00F06ED0" w:rsidRDefault="00633674" w:rsidP="00A71198">
            <w:pPr>
              <w:spacing w:after="0" w:line="240" w:lineRule="auto"/>
              <w:rPr>
                <w:rFonts w:ascii="Calibri" w:eastAsia="Times New Roman" w:hAnsi="Calibri" w:cs="Calibri"/>
                <w:b/>
                <w:bCs/>
                <w:sz w:val="18"/>
              </w:rPr>
            </w:pPr>
            <w:r>
              <w:rPr>
                <w:rFonts w:ascii="Calibri" w:hAnsi="Calibri"/>
                <w:b/>
                <w:sz w:val="18"/>
              </w:rPr>
              <w:t>Escrutinio legislativo de los informes de auditoría</w:t>
            </w:r>
          </w:p>
        </w:tc>
        <w:tc>
          <w:tcPr>
            <w:tcW w:w="1350" w:type="dxa"/>
            <w:shd w:val="clear" w:color="auto" w:fill="auto"/>
            <w:vAlign w:val="center"/>
            <w:hideMark/>
          </w:tcPr>
          <w:p w14:paraId="07D2B3F8" w14:textId="2A764137" w:rsidR="00633674" w:rsidRPr="00F06ED0" w:rsidRDefault="004804D8" w:rsidP="001A7E43">
            <w:pPr>
              <w:spacing w:after="0" w:line="240" w:lineRule="auto"/>
              <w:jc w:val="center"/>
              <w:rPr>
                <w:rFonts w:ascii="Calibri" w:eastAsia="Times New Roman" w:hAnsi="Calibri" w:cs="Calibri"/>
                <w:b/>
                <w:bCs/>
                <w:sz w:val="18"/>
              </w:rPr>
            </w:pPr>
            <w:sdt>
              <w:sdtPr>
                <w:rPr>
                  <w:rFonts w:ascii="Calibri" w:eastAsia="Calibri" w:hAnsi="Calibri" w:cs="Calibri"/>
                  <w:b/>
                  <w:sz w:val="20"/>
                  <w:szCs w:val="20"/>
                </w:rPr>
                <w:id w:val="-796450551"/>
                <w:placeholder>
                  <w:docPart w:val="C371352CD2D74E68B2CDD8F04866B4A3"/>
                </w:placeholder>
                <w15:dataBinding w:prefixMappings="xmlns:ns0='http://pefa.org/pefa-report-scores' " w:xpath="/ns0:Scores[1]/ns0:PI-31[1]/ns0:Score[1]" w:storeItemID="{D80D5892-CE0D-497C-ADDF-BB976C954640}"/>
              </w:sdtPr>
              <w:sdtEndPr/>
              <w:sdtContent>
                <w:r w:rsidR="00633674">
                  <w:rPr>
                    <w:rFonts w:ascii="Calibri" w:hAnsi="Calibri"/>
                    <w:b/>
                    <w:sz w:val="20"/>
                  </w:rPr>
                  <w:t>Inserte la calificación global del ID-31</w:t>
                </w:r>
              </w:sdtContent>
            </w:sdt>
          </w:p>
        </w:tc>
        <w:tc>
          <w:tcPr>
            <w:tcW w:w="1350" w:type="dxa"/>
            <w:shd w:val="clear" w:color="auto" w:fill="auto"/>
            <w:hideMark/>
          </w:tcPr>
          <w:p w14:paraId="394EF847" w14:textId="15B0AB3B" w:rsidR="00633674" w:rsidRPr="00F06ED0" w:rsidRDefault="00633674" w:rsidP="00EF5307">
            <w:pPr>
              <w:spacing w:after="0" w:line="240" w:lineRule="auto"/>
              <w:jc w:val="center"/>
              <w:rPr>
                <w:rFonts w:ascii="Calibri" w:eastAsia="Times New Roman" w:hAnsi="Calibri" w:cs="Calibri"/>
                <w:b/>
                <w:bCs/>
                <w:sz w:val="18"/>
              </w:rPr>
            </w:pPr>
          </w:p>
        </w:tc>
        <w:tc>
          <w:tcPr>
            <w:tcW w:w="1382" w:type="dxa"/>
            <w:shd w:val="clear" w:color="auto" w:fill="auto"/>
            <w:vAlign w:val="center"/>
            <w:hideMark/>
          </w:tcPr>
          <w:p w14:paraId="259784B3" w14:textId="0AD2B9C0" w:rsidR="00633674" w:rsidRPr="00F06ED0" w:rsidRDefault="004804D8" w:rsidP="001A7E43">
            <w:pPr>
              <w:spacing w:after="0" w:line="240" w:lineRule="auto"/>
              <w:jc w:val="center"/>
              <w:rPr>
                <w:rFonts w:ascii="Calibri" w:eastAsia="Times New Roman" w:hAnsi="Calibri" w:cs="Calibri"/>
                <w:b/>
                <w:bCs/>
                <w:sz w:val="18"/>
              </w:rPr>
            </w:pPr>
            <w:sdt>
              <w:sdtPr>
                <w:rPr>
                  <w:rFonts w:ascii="Calibri" w:eastAsia="Calibri" w:hAnsi="Calibri" w:cs="Calibri"/>
                  <w:b/>
                  <w:sz w:val="20"/>
                  <w:szCs w:val="20"/>
                </w:rPr>
                <w:id w:val="1963149624"/>
                <w:placeholder>
                  <w:docPart w:val="C52B9DA8FBAF4190A59D250B2D50AF2E"/>
                </w:placeholder>
                <w15:dataBinding w:prefixMappings="xmlns:ns0='http://pefa.org/pefa-report-scores' " w:xpath="/ns0:Scores[1]/ns0:PI-31[1]/ns0:PreviousScore[1]" w:storeItemID="{D80D5892-CE0D-497C-ADDF-BB976C954640}"/>
              </w:sdtPr>
              <w:sdtEndPr/>
              <w:sdtContent>
                <w:r w:rsidR="00633674">
                  <w:rPr>
                    <w:rFonts w:ascii="Calibri" w:hAnsi="Calibri"/>
                    <w:b/>
                    <w:sz w:val="20"/>
                  </w:rPr>
                  <w:t>Inserte la calificación global anterior del ID-31</w:t>
                </w:r>
              </w:sdtContent>
            </w:sdt>
          </w:p>
        </w:tc>
        <w:tc>
          <w:tcPr>
            <w:tcW w:w="1408" w:type="dxa"/>
            <w:shd w:val="clear" w:color="auto" w:fill="auto"/>
            <w:hideMark/>
          </w:tcPr>
          <w:p w14:paraId="40CA96C0" w14:textId="77777777" w:rsidR="00633674" w:rsidRPr="00F06ED0" w:rsidRDefault="00633674" w:rsidP="00A71198">
            <w:pPr>
              <w:spacing w:after="0" w:line="240" w:lineRule="auto"/>
              <w:rPr>
                <w:rFonts w:ascii="Calibri" w:eastAsia="Times New Roman" w:hAnsi="Calibri" w:cs="Calibri"/>
                <w:b/>
                <w:bCs/>
                <w:sz w:val="18"/>
              </w:rPr>
            </w:pPr>
            <w:r>
              <w:rPr>
                <w:rFonts w:ascii="Calibri" w:hAnsi="Calibri"/>
                <w:b/>
                <w:sz w:val="18"/>
              </w:rPr>
              <w:t> </w:t>
            </w:r>
          </w:p>
        </w:tc>
      </w:tr>
      <w:tr w:rsidR="00633674" w:rsidRPr="00F06ED0" w14:paraId="2896232D" w14:textId="77777777" w:rsidTr="00A71198">
        <w:trPr>
          <w:trHeight w:val="300"/>
        </w:trPr>
        <w:tc>
          <w:tcPr>
            <w:tcW w:w="760" w:type="dxa"/>
            <w:vMerge/>
            <w:shd w:val="clear" w:color="auto" w:fill="BDE1C8"/>
            <w:vAlign w:val="center"/>
            <w:hideMark/>
          </w:tcPr>
          <w:p w14:paraId="0230E9F1" w14:textId="77777777" w:rsidR="00633674" w:rsidRPr="00F06ED0" w:rsidRDefault="00633674" w:rsidP="00A71198">
            <w:pPr>
              <w:spacing w:after="0" w:line="240" w:lineRule="auto"/>
              <w:rPr>
                <w:rFonts w:ascii="Calibri" w:eastAsia="Times New Roman" w:hAnsi="Calibri" w:cs="Calibri"/>
                <w:b/>
                <w:bCs/>
                <w:color w:val="000000"/>
                <w:sz w:val="18"/>
                <w:szCs w:val="32"/>
                <w:lang w:eastAsia="es-ES"/>
              </w:rPr>
            </w:pPr>
          </w:p>
        </w:tc>
        <w:tc>
          <w:tcPr>
            <w:tcW w:w="760" w:type="dxa"/>
            <w:shd w:val="clear" w:color="auto" w:fill="BDE1C8"/>
            <w:hideMark/>
          </w:tcPr>
          <w:p w14:paraId="298B8490" w14:textId="77777777" w:rsidR="00633674" w:rsidRPr="00F06ED0" w:rsidRDefault="00633674" w:rsidP="00A71198">
            <w:pPr>
              <w:spacing w:after="0" w:line="240" w:lineRule="auto"/>
              <w:jc w:val="both"/>
              <w:rPr>
                <w:rFonts w:ascii="Calibri" w:eastAsia="Times New Roman" w:hAnsi="Calibri" w:cs="Calibri"/>
                <w:b/>
                <w:bCs/>
                <w:sz w:val="18"/>
              </w:rPr>
            </w:pPr>
            <w:r>
              <w:rPr>
                <w:rFonts w:ascii="Calibri" w:hAnsi="Calibri"/>
                <w:b/>
                <w:sz w:val="18"/>
              </w:rPr>
              <w:t> </w:t>
            </w:r>
          </w:p>
        </w:tc>
        <w:tc>
          <w:tcPr>
            <w:tcW w:w="2350" w:type="dxa"/>
            <w:shd w:val="clear" w:color="auto" w:fill="BDE1C8"/>
            <w:hideMark/>
          </w:tcPr>
          <w:p w14:paraId="68696320"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1. Oportunidad del escrutinio de los informes de auditoría</w:t>
            </w:r>
          </w:p>
        </w:tc>
        <w:tc>
          <w:tcPr>
            <w:tcW w:w="1350" w:type="dxa"/>
            <w:shd w:val="clear" w:color="auto" w:fill="auto"/>
            <w:vAlign w:val="center"/>
            <w:hideMark/>
          </w:tcPr>
          <w:p w14:paraId="2E0CB92A" w14:textId="1BB93CFC"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1250582585"/>
                <w:placeholder>
                  <w:docPart w:val="F4D55CB1B4484949B1FC0439C6FD01E5"/>
                </w:placeholder>
                <w15:dataBinding w:prefixMappings="xmlns:ns0='http://pefa.org/pefa-report-scores' " w:xpath="/ns0:Scores[1]/ns0:PI-31.1[1]/ns0:Score[1]" w:storeItemID="{D80D5892-CE0D-497C-ADDF-BB976C954640}"/>
              </w:sdtPr>
              <w:sdtEndPr/>
              <w:sdtContent>
                <w:r w:rsidR="00633674">
                  <w:rPr>
                    <w:rFonts w:ascii="Calibri" w:hAnsi="Calibri"/>
                    <w:sz w:val="20"/>
                  </w:rPr>
                  <w:t>Inserte la calificación del ID-31.1</w:t>
                </w:r>
              </w:sdtContent>
            </w:sdt>
          </w:p>
        </w:tc>
        <w:tc>
          <w:tcPr>
            <w:tcW w:w="1350" w:type="dxa"/>
            <w:shd w:val="clear" w:color="auto" w:fill="auto"/>
            <w:hideMark/>
          </w:tcPr>
          <w:p w14:paraId="3928415F" w14:textId="2C655A7A" w:rsidR="00633674" w:rsidRPr="00F06ED0" w:rsidRDefault="004804D8" w:rsidP="00EF5307">
            <w:pPr>
              <w:spacing w:after="0" w:line="240" w:lineRule="auto"/>
              <w:jc w:val="center"/>
              <w:rPr>
                <w:rFonts w:ascii="Calibri" w:eastAsia="Times New Roman" w:hAnsi="Calibri" w:cs="Calibri"/>
                <w:sz w:val="18"/>
              </w:rPr>
            </w:pPr>
            <w:sdt>
              <w:sdtPr>
                <w:rPr>
                  <w:rFonts w:ascii="Calibri" w:eastAsia="Calibri" w:hAnsi="Calibri" w:cs="Calibri"/>
                  <w:sz w:val="20"/>
                  <w:szCs w:val="20"/>
                </w:rPr>
                <w:id w:val="-943381155"/>
                <w:placeholder>
                  <w:docPart w:val="6BF8F5B2BF7E44A185CC6F119D997333"/>
                </w:placeholder>
                <w15:dataBinding w:prefixMappings="xmlns:ns0='http://pefa.org/pefa-report-scores' " w:xpath="/ns0:Scores[1]/ns0:PI-31.1[1]/ns0:Description[1]" w:storeItemID="{D80D5892-CE0D-497C-ADDF-BB976C954640}"/>
              </w:sdtPr>
              <w:sdtEndPr/>
              <w:sdtContent>
                <w:r w:rsidR="00633674">
                  <w:rPr>
                    <w:rFonts w:ascii="Calibri" w:hAnsi="Calibri"/>
                    <w:sz w:val="20"/>
                  </w:rPr>
                  <w:t>Inserte un resumen del ID-31.1</w:t>
                </w:r>
              </w:sdtContent>
            </w:sdt>
          </w:p>
        </w:tc>
        <w:tc>
          <w:tcPr>
            <w:tcW w:w="1382" w:type="dxa"/>
            <w:shd w:val="clear" w:color="auto" w:fill="auto"/>
            <w:vAlign w:val="center"/>
            <w:hideMark/>
          </w:tcPr>
          <w:p w14:paraId="5860AD6E" w14:textId="6D6F3746"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963122589"/>
                <w:placeholder>
                  <w:docPart w:val="9EA8E6F283C24B0BB7063CAAA4653652"/>
                </w:placeholder>
                <w15:dataBinding w:prefixMappings="xmlns:ns0='http://pefa.org/pefa-report-scores' " w:xpath="/ns0:Scores[1]/ns0:PI-31.1[1]/ns0:PreviousScore[1]" w:storeItemID="{D80D5892-CE0D-497C-ADDF-BB976C954640}"/>
              </w:sdtPr>
              <w:sdtEndPr/>
              <w:sdtContent>
                <w:r w:rsidR="00633674">
                  <w:rPr>
                    <w:rFonts w:ascii="Calibri" w:hAnsi="Calibri"/>
                    <w:sz w:val="20"/>
                  </w:rPr>
                  <w:t>Inserte la calificación anterior del ID-31.1</w:t>
                </w:r>
              </w:sdtContent>
            </w:sdt>
          </w:p>
        </w:tc>
        <w:tc>
          <w:tcPr>
            <w:tcW w:w="1408" w:type="dxa"/>
            <w:shd w:val="clear" w:color="auto" w:fill="auto"/>
            <w:hideMark/>
          </w:tcPr>
          <w:p w14:paraId="0FEA3F96"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 </w:t>
            </w:r>
          </w:p>
        </w:tc>
      </w:tr>
      <w:tr w:rsidR="00633674" w:rsidRPr="00F06ED0" w14:paraId="2122D145" w14:textId="77777777" w:rsidTr="00A71198">
        <w:trPr>
          <w:trHeight w:val="300"/>
        </w:trPr>
        <w:tc>
          <w:tcPr>
            <w:tcW w:w="760" w:type="dxa"/>
            <w:vMerge/>
            <w:shd w:val="clear" w:color="auto" w:fill="BDE1C8"/>
            <w:vAlign w:val="center"/>
            <w:hideMark/>
          </w:tcPr>
          <w:p w14:paraId="22D04C57" w14:textId="77777777" w:rsidR="00633674" w:rsidRPr="00F06ED0" w:rsidRDefault="00633674" w:rsidP="00A71198">
            <w:pPr>
              <w:spacing w:after="0" w:line="240" w:lineRule="auto"/>
              <w:rPr>
                <w:rFonts w:ascii="Calibri" w:eastAsia="Times New Roman" w:hAnsi="Calibri" w:cs="Calibri"/>
                <w:b/>
                <w:bCs/>
                <w:color w:val="000000"/>
                <w:sz w:val="18"/>
                <w:szCs w:val="32"/>
                <w:lang w:eastAsia="es-ES"/>
              </w:rPr>
            </w:pPr>
          </w:p>
        </w:tc>
        <w:tc>
          <w:tcPr>
            <w:tcW w:w="760" w:type="dxa"/>
            <w:shd w:val="clear" w:color="auto" w:fill="BDE1C8"/>
            <w:hideMark/>
          </w:tcPr>
          <w:p w14:paraId="2C0D7B06" w14:textId="77777777" w:rsidR="00633674" w:rsidRPr="00F06ED0" w:rsidRDefault="00633674" w:rsidP="00A71198">
            <w:pPr>
              <w:spacing w:after="0" w:line="240" w:lineRule="auto"/>
              <w:jc w:val="both"/>
              <w:rPr>
                <w:rFonts w:ascii="Calibri" w:eastAsia="Times New Roman" w:hAnsi="Calibri" w:cs="Calibri"/>
                <w:b/>
                <w:bCs/>
                <w:sz w:val="18"/>
              </w:rPr>
            </w:pPr>
            <w:r>
              <w:rPr>
                <w:rFonts w:ascii="Calibri" w:hAnsi="Calibri"/>
                <w:b/>
                <w:sz w:val="18"/>
              </w:rPr>
              <w:t> </w:t>
            </w:r>
          </w:p>
        </w:tc>
        <w:tc>
          <w:tcPr>
            <w:tcW w:w="2350" w:type="dxa"/>
            <w:shd w:val="clear" w:color="auto" w:fill="BDE1C8"/>
            <w:hideMark/>
          </w:tcPr>
          <w:p w14:paraId="1C3571B8"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2. Audiencias acerca de las conclusiones de las auditorías</w:t>
            </w:r>
          </w:p>
        </w:tc>
        <w:tc>
          <w:tcPr>
            <w:tcW w:w="1350" w:type="dxa"/>
            <w:shd w:val="clear" w:color="auto" w:fill="auto"/>
            <w:vAlign w:val="center"/>
            <w:hideMark/>
          </w:tcPr>
          <w:p w14:paraId="49585FD5" w14:textId="5EA8642D"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1476514892"/>
                <w:placeholder>
                  <w:docPart w:val="17C2A9546E4B4ADF96B24E9AD2F6C3F8"/>
                </w:placeholder>
                <w15:dataBinding w:prefixMappings="xmlns:ns0='http://pefa.org/pefa-report-scores' " w:xpath="/ns0:Scores[1]/ns0:PI-31.2[1]/ns0:Score[1]" w:storeItemID="{D80D5892-CE0D-497C-ADDF-BB976C954640}"/>
              </w:sdtPr>
              <w:sdtEndPr/>
              <w:sdtContent>
                <w:r w:rsidR="00633674">
                  <w:rPr>
                    <w:rFonts w:ascii="Calibri" w:hAnsi="Calibri"/>
                    <w:sz w:val="20"/>
                  </w:rPr>
                  <w:t>Inserte la calificación del ID-31.2</w:t>
                </w:r>
              </w:sdtContent>
            </w:sdt>
          </w:p>
        </w:tc>
        <w:tc>
          <w:tcPr>
            <w:tcW w:w="1350" w:type="dxa"/>
            <w:shd w:val="clear" w:color="auto" w:fill="auto"/>
            <w:hideMark/>
          </w:tcPr>
          <w:p w14:paraId="5E614CDD" w14:textId="2B677357" w:rsidR="00633674" w:rsidRPr="00F06ED0" w:rsidRDefault="004804D8" w:rsidP="00EF5307">
            <w:pPr>
              <w:spacing w:after="0" w:line="240" w:lineRule="auto"/>
              <w:jc w:val="center"/>
              <w:rPr>
                <w:rFonts w:ascii="Calibri" w:eastAsia="Times New Roman" w:hAnsi="Calibri" w:cs="Calibri"/>
                <w:sz w:val="18"/>
              </w:rPr>
            </w:pPr>
            <w:sdt>
              <w:sdtPr>
                <w:rPr>
                  <w:rFonts w:ascii="Calibri" w:eastAsia="Calibri" w:hAnsi="Calibri" w:cs="Calibri"/>
                  <w:sz w:val="20"/>
                  <w:szCs w:val="20"/>
                </w:rPr>
                <w:id w:val="1050349746"/>
                <w:placeholder>
                  <w:docPart w:val="BA34DB1DB8654C03A5064084556BB762"/>
                </w:placeholder>
                <w15:dataBinding w:prefixMappings="xmlns:ns0='http://pefa.org/pefa-report-scores' " w:xpath="/ns0:Scores[1]/ns0:PI-31.2[1]/ns0:Description[1]" w:storeItemID="{D80D5892-CE0D-497C-ADDF-BB976C954640}"/>
              </w:sdtPr>
              <w:sdtEndPr/>
              <w:sdtContent>
                <w:r w:rsidR="00633674">
                  <w:rPr>
                    <w:rFonts w:ascii="Calibri" w:hAnsi="Calibri"/>
                    <w:sz w:val="20"/>
                  </w:rPr>
                  <w:t>Inserte un resumen del ID-31.2</w:t>
                </w:r>
              </w:sdtContent>
            </w:sdt>
          </w:p>
        </w:tc>
        <w:tc>
          <w:tcPr>
            <w:tcW w:w="1382" w:type="dxa"/>
            <w:shd w:val="clear" w:color="auto" w:fill="auto"/>
            <w:vAlign w:val="center"/>
            <w:hideMark/>
          </w:tcPr>
          <w:p w14:paraId="55CE95FF" w14:textId="66B8AC1E"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1000281336"/>
                <w:placeholder>
                  <w:docPart w:val="FA4454EFB8B4420F987BB2E714B16FBA"/>
                </w:placeholder>
                <w15:dataBinding w:prefixMappings="xmlns:ns0='http://pefa.org/pefa-report-scores' " w:xpath="/ns0:Scores[1]/ns0:PI-31.2[1]/ns0:PreviousScore[1]" w:storeItemID="{D80D5892-CE0D-497C-ADDF-BB976C954640}"/>
              </w:sdtPr>
              <w:sdtEndPr/>
              <w:sdtContent>
                <w:r w:rsidR="00633674">
                  <w:rPr>
                    <w:rFonts w:ascii="Calibri" w:hAnsi="Calibri"/>
                    <w:sz w:val="20"/>
                  </w:rPr>
                  <w:t>Inserte la calificación anterior del ID-31.2</w:t>
                </w:r>
              </w:sdtContent>
            </w:sdt>
          </w:p>
        </w:tc>
        <w:tc>
          <w:tcPr>
            <w:tcW w:w="1408" w:type="dxa"/>
            <w:shd w:val="clear" w:color="auto" w:fill="auto"/>
            <w:hideMark/>
          </w:tcPr>
          <w:p w14:paraId="715D3E10"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 </w:t>
            </w:r>
          </w:p>
        </w:tc>
      </w:tr>
      <w:tr w:rsidR="00633674" w:rsidRPr="00F06ED0" w14:paraId="621B76F6" w14:textId="77777777" w:rsidTr="00A71198">
        <w:trPr>
          <w:trHeight w:val="300"/>
        </w:trPr>
        <w:tc>
          <w:tcPr>
            <w:tcW w:w="760" w:type="dxa"/>
            <w:vMerge/>
            <w:shd w:val="clear" w:color="auto" w:fill="BDE1C8"/>
            <w:vAlign w:val="center"/>
            <w:hideMark/>
          </w:tcPr>
          <w:p w14:paraId="4FC2F572" w14:textId="77777777" w:rsidR="00633674" w:rsidRPr="00F06ED0" w:rsidRDefault="00633674" w:rsidP="00A71198">
            <w:pPr>
              <w:spacing w:after="0" w:line="240" w:lineRule="auto"/>
              <w:rPr>
                <w:rFonts w:ascii="Calibri" w:eastAsia="Times New Roman" w:hAnsi="Calibri" w:cs="Calibri"/>
                <w:b/>
                <w:bCs/>
                <w:color w:val="000000"/>
                <w:sz w:val="18"/>
                <w:szCs w:val="32"/>
                <w:lang w:eastAsia="es-ES"/>
              </w:rPr>
            </w:pPr>
          </w:p>
        </w:tc>
        <w:tc>
          <w:tcPr>
            <w:tcW w:w="760" w:type="dxa"/>
            <w:shd w:val="clear" w:color="auto" w:fill="BDE1C8"/>
            <w:hideMark/>
          </w:tcPr>
          <w:p w14:paraId="054EE4CB" w14:textId="77777777" w:rsidR="00633674" w:rsidRPr="00F06ED0" w:rsidRDefault="00633674" w:rsidP="00A71198">
            <w:pPr>
              <w:spacing w:after="0" w:line="240" w:lineRule="auto"/>
              <w:jc w:val="both"/>
              <w:rPr>
                <w:rFonts w:ascii="Calibri" w:eastAsia="Times New Roman" w:hAnsi="Calibri" w:cs="Calibri"/>
                <w:b/>
                <w:bCs/>
                <w:sz w:val="18"/>
              </w:rPr>
            </w:pPr>
            <w:r>
              <w:rPr>
                <w:rFonts w:ascii="Calibri" w:hAnsi="Calibri"/>
                <w:b/>
                <w:sz w:val="18"/>
              </w:rPr>
              <w:t> </w:t>
            </w:r>
          </w:p>
        </w:tc>
        <w:tc>
          <w:tcPr>
            <w:tcW w:w="2350" w:type="dxa"/>
            <w:shd w:val="clear" w:color="auto" w:fill="BDE1C8"/>
            <w:hideMark/>
          </w:tcPr>
          <w:p w14:paraId="3EABF313"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3. Recomendaciones del Poder Legislativo sobre la auditoría</w:t>
            </w:r>
          </w:p>
        </w:tc>
        <w:tc>
          <w:tcPr>
            <w:tcW w:w="1350" w:type="dxa"/>
            <w:shd w:val="clear" w:color="auto" w:fill="auto"/>
            <w:vAlign w:val="center"/>
            <w:hideMark/>
          </w:tcPr>
          <w:p w14:paraId="6598E3A3" w14:textId="11F5A9E6"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714820632"/>
                <w:placeholder>
                  <w:docPart w:val="8298D10A3CAF448CA33E3203989375E6"/>
                </w:placeholder>
                <w15:dataBinding w:prefixMappings="xmlns:ns0='http://pefa.org/pefa-report-scores' " w:xpath="/ns0:Scores[1]/ns0:PI-31.3[1]/ns0:Score[1]" w:storeItemID="{D80D5892-CE0D-497C-ADDF-BB976C954640}"/>
              </w:sdtPr>
              <w:sdtEndPr/>
              <w:sdtContent>
                <w:r w:rsidR="00633674">
                  <w:rPr>
                    <w:rFonts w:ascii="Calibri" w:hAnsi="Calibri"/>
                    <w:sz w:val="20"/>
                  </w:rPr>
                  <w:t>Inserte la calificación del ID-31.3</w:t>
                </w:r>
              </w:sdtContent>
            </w:sdt>
          </w:p>
        </w:tc>
        <w:tc>
          <w:tcPr>
            <w:tcW w:w="1350" w:type="dxa"/>
            <w:shd w:val="clear" w:color="auto" w:fill="auto"/>
            <w:hideMark/>
          </w:tcPr>
          <w:p w14:paraId="3561C5D9" w14:textId="36CF283C" w:rsidR="00633674" w:rsidRPr="00F06ED0" w:rsidRDefault="004804D8" w:rsidP="00EF5307">
            <w:pPr>
              <w:spacing w:after="0" w:line="240" w:lineRule="auto"/>
              <w:jc w:val="center"/>
              <w:rPr>
                <w:rFonts w:ascii="Calibri" w:eastAsia="Times New Roman" w:hAnsi="Calibri" w:cs="Calibri"/>
                <w:sz w:val="18"/>
              </w:rPr>
            </w:pPr>
            <w:sdt>
              <w:sdtPr>
                <w:rPr>
                  <w:rFonts w:ascii="Calibri" w:eastAsia="Calibri" w:hAnsi="Calibri" w:cs="Calibri"/>
                  <w:sz w:val="20"/>
                  <w:szCs w:val="20"/>
                </w:rPr>
                <w:id w:val="1738586074"/>
                <w:placeholder>
                  <w:docPart w:val="CE5E7CBF93BB49B8894E32698911674F"/>
                </w:placeholder>
                <w15:dataBinding w:prefixMappings="xmlns:ns0='http://pefa.org/pefa-report-scores' " w:xpath="/ns0:Scores[1]/ns0:PI-31.3[1]/ns0:Description[1]" w:storeItemID="{D80D5892-CE0D-497C-ADDF-BB976C954640}"/>
              </w:sdtPr>
              <w:sdtEndPr/>
              <w:sdtContent>
                <w:r w:rsidR="00633674">
                  <w:rPr>
                    <w:rFonts w:ascii="Calibri" w:hAnsi="Calibri"/>
                    <w:sz w:val="20"/>
                  </w:rPr>
                  <w:t>Inserte un resumen del ID-31.3</w:t>
                </w:r>
              </w:sdtContent>
            </w:sdt>
          </w:p>
        </w:tc>
        <w:tc>
          <w:tcPr>
            <w:tcW w:w="1382" w:type="dxa"/>
            <w:shd w:val="clear" w:color="auto" w:fill="auto"/>
            <w:vAlign w:val="center"/>
            <w:hideMark/>
          </w:tcPr>
          <w:p w14:paraId="02EFE350" w14:textId="73EEF29A"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833761283"/>
                <w:placeholder>
                  <w:docPart w:val="42ACC3D681A14E978E678651BD1D54FA"/>
                </w:placeholder>
                <w15:dataBinding w:prefixMappings="xmlns:ns0='http://pefa.org/pefa-report-scores' " w:xpath="/ns0:Scores[1]/ns0:PI-31.3[1]/ns0:PreviousScore[1]" w:storeItemID="{D80D5892-CE0D-497C-ADDF-BB976C954640}"/>
              </w:sdtPr>
              <w:sdtEndPr/>
              <w:sdtContent>
                <w:r w:rsidR="00633674">
                  <w:rPr>
                    <w:rFonts w:ascii="Calibri" w:hAnsi="Calibri"/>
                    <w:sz w:val="20"/>
                  </w:rPr>
                  <w:t>Inserte la calificación anterior del ID-31.3</w:t>
                </w:r>
              </w:sdtContent>
            </w:sdt>
          </w:p>
        </w:tc>
        <w:tc>
          <w:tcPr>
            <w:tcW w:w="1408" w:type="dxa"/>
            <w:shd w:val="clear" w:color="auto" w:fill="auto"/>
            <w:hideMark/>
          </w:tcPr>
          <w:p w14:paraId="47F0207F"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 </w:t>
            </w:r>
          </w:p>
        </w:tc>
      </w:tr>
      <w:tr w:rsidR="00633674" w:rsidRPr="00F06ED0" w14:paraId="56AD2E0A" w14:textId="77777777" w:rsidTr="00A71198">
        <w:trPr>
          <w:trHeight w:val="300"/>
        </w:trPr>
        <w:tc>
          <w:tcPr>
            <w:tcW w:w="760" w:type="dxa"/>
            <w:vMerge/>
            <w:shd w:val="clear" w:color="auto" w:fill="BDE1C8"/>
            <w:vAlign w:val="center"/>
            <w:hideMark/>
          </w:tcPr>
          <w:p w14:paraId="52AFAF81" w14:textId="77777777" w:rsidR="00633674" w:rsidRPr="00F06ED0" w:rsidRDefault="00633674" w:rsidP="00A71198">
            <w:pPr>
              <w:spacing w:after="0" w:line="240" w:lineRule="auto"/>
              <w:rPr>
                <w:rFonts w:ascii="Calibri" w:eastAsia="Times New Roman" w:hAnsi="Calibri" w:cs="Calibri"/>
                <w:b/>
                <w:bCs/>
                <w:color w:val="000000"/>
                <w:sz w:val="18"/>
                <w:szCs w:val="32"/>
                <w:lang w:eastAsia="es-ES"/>
              </w:rPr>
            </w:pPr>
          </w:p>
        </w:tc>
        <w:tc>
          <w:tcPr>
            <w:tcW w:w="760" w:type="dxa"/>
            <w:shd w:val="clear" w:color="auto" w:fill="BDE1C8"/>
            <w:hideMark/>
          </w:tcPr>
          <w:p w14:paraId="38ECD688" w14:textId="77777777" w:rsidR="00633674" w:rsidRPr="00F06ED0" w:rsidRDefault="00633674" w:rsidP="00A71198">
            <w:pPr>
              <w:spacing w:after="0" w:line="240" w:lineRule="auto"/>
              <w:jc w:val="both"/>
              <w:rPr>
                <w:rFonts w:ascii="Calibri" w:eastAsia="Times New Roman" w:hAnsi="Calibri" w:cs="Calibri"/>
                <w:b/>
                <w:bCs/>
                <w:sz w:val="18"/>
              </w:rPr>
            </w:pPr>
            <w:r>
              <w:rPr>
                <w:rFonts w:ascii="Calibri" w:hAnsi="Calibri"/>
                <w:b/>
                <w:sz w:val="18"/>
              </w:rPr>
              <w:t> </w:t>
            </w:r>
          </w:p>
        </w:tc>
        <w:tc>
          <w:tcPr>
            <w:tcW w:w="2350" w:type="dxa"/>
            <w:shd w:val="clear" w:color="auto" w:fill="BDE1C8"/>
            <w:hideMark/>
          </w:tcPr>
          <w:p w14:paraId="70EF041B"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4. Transparencia del escrutinio legislativo de los informes de auditoría</w:t>
            </w:r>
          </w:p>
        </w:tc>
        <w:tc>
          <w:tcPr>
            <w:tcW w:w="1350" w:type="dxa"/>
            <w:shd w:val="clear" w:color="auto" w:fill="auto"/>
            <w:vAlign w:val="center"/>
            <w:hideMark/>
          </w:tcPr>
          <w:p w14:paraId="1C7D84CF" w14:textId="30DDF6A8"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500887142"/>
                <w:placeholder>
                  <w:docPart w:val="5D2281A2BF3745E5BE84A153693B2FB5"/>
                </w:placeholder>
                <w15:dataBinding w:prefixMappings="xmlns:ns0='http://pefa.org/pefa-report-scores' " w:xpath="/ns0:Scores[1]/ns0:PI-31.4[1]/ns0:Score[1]" w:storeItemID="{D80D5892-CE0D-497C-ADDF-BB976C954640}"/>
              </w:sdtPr>
              <w:sdtEndPr/>
              <w:sdtContent>
                <w:r w:rsidR="00633674">
                  <w:rPr>
                    <w:rFonts w:ascii="Calibri" w:hAnsi="Calibri"/>
                    <w:sz w:val="20"/>
                  </w:rPr>
                  <w:t>Inserte la calificación del ID-31.4</w:t>
                </w:r>
              </w:sdtContent>
            </w:sdt>
          </w:p>
        </w:tc>
        <w:tc>
          <w:tcPr>
            <w:tcW w:w="1350" w:type="dxa"/>
            <w:shd w:val="clear" w:color="auto" w:fill="auto"/>
            <w:hideMark/>
          </w:tcPr>
          <w:p w14:paraId="165CBC90" w14:textId="1ED9F7F5" w:rsidR="00633674" w:rsidRPr="00F06ED0" w:rsidRDefault="004804D8" w:rsidP="00EF5307">
            <w:pPr>
              <w:spacing w:after="0" w:line="240" w:lineRule="auto"/>
              <w:jc w:val="center"/>
              <w:rPr>
                <w:rFonts w:ascii="Calibri" w:eastAsia="Times New Roman" w:hAnsi="Calibri" w:cs="Calibri"/>
                <w:sz w:val="18"/>
              </w:rPr>
            </w:pPr>
            <w:sdt>
              <w:sdtPr>
                <w:rPr>
                  <w:rFonts w:ascii="Calibri" w:eastAsia="Calibri" w:hAnsi="Calibri" w:cs="Calibri"/>
                  <w:sz w:val="20"/>
                  <w:szCs w:val="20"/>
                </w:rPr>
                <w:id w:val="1060527619"/>
                <w:placeholder>
                  <w:docPart w:val="410ECA4AED0D4ADDAF0D0A53E9D34142"/>
                </w:placeholder>
                <w15:dataBinding w:prefixMappings="xmlns:ns0='http://pefa.org/pefa-report-scores' " w:xpath="/ns0:Scores[1]/ns0:PI-31.4[1]/ns0:Description[1]" w:storeItemID="{D80D5892-CE0D-497C-ADDF-BB976C954640}"/>
              </w:sdtPr>
              <w:sdtEndPr/>
              <w:sdtContent>
                <w:r w:rsidR="00633674">
                  <w:rPr>
                    <w:rFonts w:ascii="Calibri" w:hAnsi="Calibri"/>
                    <w:sz w:val="20"/>
                  </w:rPr>
                  <w:t>Inserte un resumen del ID-31.4</w:t>
                </w:r>
              </w:sdtContent>
            </w:sdt>
          </w:p>
        </w:tc>
        <w:tc>
          <w:tcPr>
            <w:tcW w:w="1382" w:type="dxa"/>
            <w:shd w:val="clear" w:color="auto" w:fill="auto"/>
            <w:vAlign w:val="center"/>
            <w:hideMark/>
          </w:tcPr>
          <w:p w14:paraId="7EBA9F19" w14:textId="5608ED6B" w:rsidR="00633674" w:rsidRPr="00F06ED0" w:rsidRDefault="004804D8" w:rsidP="001A7E43">
            <w:pPr>
              <w:spacing w:after="0" w:line="240" w:lineRule="auto"/>
              <w:jc w:val="center"/>
              <w:rPr>
                <w:rFonts w:ascii="Calibri" w:eastAsia="Times New Roman" w:hAnsi="Calibri" w:cs="Calibri"/>
                <w:sz w:val="18"/>
              </w:rPr>
            </w:pPr>
            <w:sdt>
              <w:sdtPr>
                <w:rPr>
                  <w:rFonts w:ascii="Calibri" w:eastAsia="Calibri" w:hAnsi="Calibri" w:cs="Calibri"/>
                  <w:sz w:val="20"/>
                  <w:szCs w:val="20"/>
                </w:rPr>
                <w:id w:val="-692615885"/>
                <w:placeholder>
                  <w:docPart w:val="756992B19B15448BBDF43722AC17E1E7"/>
                </w:placeholder>
                <w15:dataBinding w:prefixMappings="xmlns:ns0='http://pefa.org/pefa-report-scores' " w:xpath="/ns0:Scores[1]/ns0:PI-31.4[1]/ns0:PreviousScore[1]" w:storeItemID="{D80D5892-CE0D-497C-ADDF-BB976C954640}"/>
              </w:sdtPr>
              <w:sdtEndPr/>
              <w:sdtContent>
                <w:r w:rsidR="00633674">
                  <w:rPr>
                    <w:rFonts w:ascii="Calibri" w:hAnsi="Calibri"/>
                    <w:sz w:val="20"/>
                  </w:rPr>
                  <w:t>Inserte la calificación anterior del ID-31.4</w:t>
                </w:r>
              </w:sdtContent>
            </w:sdt>
          </w:p>
        </w:tc>
        <w:tc>
          <w:tcPr>
            <w:tcW w:w="1408" w:type="dxa"/>
            <w:shd w:val="clear" w:color="auto" w:fill="auto"/>
            <w:hideMark/>
          </w:tcPr>
          <w:p w14:paraId="58768A86" w14:textId="77777777" w:rsidR="00633674" w:rsidRPr="00F06ED0" w:rsidRDefault="00633674" w:rsidP="00A71198">
            <w:pPr>
              <w:spacing w:after="0" w:line="240" w:lineRule="auto"/>
              <w:rPr>
                <w:rFonts w:ascii="Calibri" w:eastAsia="Times New Roman" w:hAnsi="Calibri" w:cs="Calibri"/>
                <w:sz w:val="18"/>
              </w:rPr>
            </w:pPr>
            <w:r>
              <w:rPr>
                <w:rFonts w:ascii="Calibri" w:hAnsi="Calibri"/>
                <w:sz w:val="18"/>
              </w:rPr>
              <w:t> </w:t>
            </w:r>
          </w:p>
        </w:tc>
      </w:tr>
    </w:tbl>
    <w:p w14:paraId="4CCC1D09" w14:textId="77777777" w:rsidR="00633674" w:rsidRPr="00F06ED0" w:rsidRDefault="00633674" w:rsidP="00633674">
      <w:pPr>
        <w:spacing w:after="0" w:line="240" w:lineRule="auto"/>
        <w:rPr>
          <w:rFonts w:ascii="Calibri" w:eastAsia="Calibri" w:hAnsi="Calibri" w:cs="Calibri"/>
        </w:rPr>
      </w:pPr>
      <w:r>
        <w:br w:type="page"/>
      </w:r>
    </w:p>
    <w:p w14:paraId="4D82AF38" w14:textId="77777777" w:rsidR="00633674" w:rsidRPr="00F06ED0" w:rsidRDefault="00633674" w:rsidP="00633674">
      <w:pPr>
        <w:widowControl w:val="0"/>
        <w:spacing w:after="0" w:line="240" w:lineRule="auto"/>
        <w:ind w:right="24"/>
        <w:jc w:val="both"/>
        <w:rPr>
          <w:rFonts w:ascii="Calibri" w:eastAsia="Malgun Gothic" w:hAnsi="Calibri" w:cs="Calibri"/>
          <w:b/>
          <w:bCs/>
          <w:color w:val="002060"/>
          <w:sz w:val="28"/>
          <w:szCs w:val="28"/>
        </w:rPr>
      </w:pPr>
      <w:r>
        <w:rPr>
          <w:rFonts w:ascii="Calibri" w:hAnsi="Calibri"/>
          <w:b/>
          <w:color w:val="002060"/>
          <w:sz w:val="44"/>
        </w:rPr>
        <w:lastRenderedPageBreak/>
        <w:t>Anexo 2: Resumen de las observaciones respecto del marco de control interno</w:t>
      </w:r>
      <w:r>
        <w:rPr>
          <w:rFonts w:ascii="Calibri" w:hAnsi="Calibri"/>
          <w:b/>
          <w:color w:val="002060"/>
          <w:sz w:val="28"/>
        </w:rPr>
        <w:t xml:space="preserve"> </w:t>
      </w:r>
    </w:p>
    <w:p w14:paraId="2988E617" w14:textId="77777777" w:rsidR="00633674" w:rsidRPr="00F06ED0" w:rsidRDefault="00633674" w:rsidP="00633674">
      <w:pPr>
        <w:spacing w:after="0" w:line="240" w:lineRule="auto"/>
        <w:jc w:val="both"/>
        <w:rPr>
          <w:rFonts w:ascii="Calibri" w:eastAsia="Calibri" w:hAnsi="Calibri" w:cs="Calibri"/>
        </w:rPr>
      </w:pPr>
    </w:p>
    <w:p w14:paraId="03EFC5AB" w14:textId="77777777" w:rsidR="00633674" w:rsidRPr="00F06ED0" w:rsidRDefault="00633674" w:rsidP="00633674">
      <w:pPr>
        <w:spacing w:after="0" w:line="240" w:lineRule="auto"/>
        <w:jc w:val="both"/>
        <w:rPr>
          <w:rFonts w:ascii="Calibri" w:eastAsia="Calibri" w:hAnsi="Calibri" w:cs="Calibri"/>
        </w:rPr>
      </w:pPr>
    </w:p>
    <w:tbl>
      <w:tblPr>
        <w:tblStyle w:val="TabelEcorys14"/>
        <w:tblW w:w="5051"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115" w:type="dxa"/>
          <w:right w:w="115" w:type="dxa"/>
        </w:tblCellMar>
        <w:tblLook w:val="04A0" w:firstRow="1" w:lastRow="0" w:firstColumn="1" w:lastColumn="0" w:noHBand="0" w:noVBand="1"/>
      </w:tblPr>
      <w:tblGrid>
        <w:gridCol w:w="5532"/>
        <w:gridCol w:w="4732"/>
      </w:tblGrid>
      <w:tr w:rsidR="00633674" w:rsidRPr="00F06ED0" w14:paraId="73DBB704" w14:textId="77777777" w:rsidTr="00A71198">
        <w:trPr>
          <w:trHeight w:val="273"/>
        </w:trPr>
        <w:tc>
          <w:tcPr>
            <w:tcW w:w="2695" w:type="pct"/>
            <w:shd w:val="clear" w:color="auto" w:fill="E7E6E6"/>
            <w:vAlign w:val="bottom"/>
          </w:tcPr>
          <w:p w14:paraId="207EE546" w14:textId="77777777" w:rsidR="00633674" w:rsidRPr="00F06ED0" w:rsidRDefault="00633674" w:rsidP="00A71198">
            <w:pPr>
              <w:widowControl w:val="0"/>
              <w:autoSpaceDE w:val="0"/>
              <w:autoSpaceDN w:val="0"/>
              <w:adjustRightInd w:val="0"/>
              <w:ind w:left="120"/>
              <w:rPr>
                <w:rFonts w:ascii="Calibri" w:eastAsia="SimSun" w:hAnsi="Calibri" w:cs="Calibri"/>
                <w:b/>
                <w:bCs/>
                <w:sz w:val="20"/>
                <w:szCs w:val="20"/>
              </w:rPr>
            </w:pPr>
            <w:r>
              <w:rPr>
                <w:rFonts w:ascii="Calibri" w:hAnsi="Calibri"/>
                <w:b/>
                <w:sz w:val="20"/>
              </w:rPr>
              <w:t>Componentes y elementos de control interno</w:t>
            </w:r>
          </w:p>
        </w:tc>
        <w:tc>
          <w:tcPr>
            <w:tcW w:w="2305" w:type="pct"/>
            <w:shd w:val="clear" w:color="auto" w:fill="E7E6E6"/>
            <w:vAlign w:val="bottom"/>
          </w:tcPr>
          <w:p w14:paraId="3F2E7217" w14:textId="77777777" w:rsidR="00633674" w:rsidRPr="00F06ED0" w:rsidRDefault="00633674" w:rsidP="00A71198">
            <w:pPr>
              <w:widowControl w:val="0"/>
              <w:autoSpaceDE w:val="0"/>
              <w:autoSpaceDN w:val="0"/>
              <w:adjustRightInd w:val="0"/>
              <w:ind w:left="1520"/>
              <w:rPr>
                <w:rFonts w:ascii="Calibri" w:eastAsia="SimSun" w:hAnsi="Calibri" w:cs="Calibri"/>
                <w:b/>
                <w:bCs/>
                <w:sz w:val="20"/>
                <w:szCs w:val="20"/>
              </w:rPr>
            </w:pPr>
            <w:r>
              <w:rPr>
                <w:rFonts w:ascii="Calibri" w:hAnsi="Calibri"/>
                <w:b/>
                <w:sz w:val="20"/>
              </w:rPr>
              <w:t>Resumen de las observaciones</w:t>
            </w:r>
          </w:p>
        </w:tc>
      </w:tr>
      <w:tr w:rsidR="00633674" w:rsidRPr="00F06ED0" w14:paraId="292E1101" w14:textId="77777777" w:rsidTr="00A71198">
        <w:tc>
          <w:tcPr>
            <w:tcW w:w="5000" w:type="pct"/>
            <w:gridSpan w:val="2"/>
          </w:tcPr>
          <w:p w14:paraId="4F090C6A" w14:textId="77777777" w:rsidR="00633674" w:rsidRPr="00F06ED0" w:rsidRDefault="00633674" w:rsidP="00DB7B08">
            <w:pPr>
              <w:numPr>
                <w:ilvl w:val="0"/>
                <w:numId w:val="20"/>
              </w:numPr>
              <w:contextualSpacing/>
              <w:rPr>
                <w:rFonts w:ascii="Calibri" w:eastAsia="Calibri" w:hAnsi="Calibri" w:cs="Calibri"/>
                <w:sz w:val="20"/>
                <w:szCs w:val="20"/>
              </w:rPr>
            </w:pPr>
            <w:r>
              <w:rPr>
                <w:rFonts w:ascii="Calibri" w:hAnsi="Calibri"/>
                <w:b/>
                <w:sz w:val="20"/>
              </w:rPr>
              <w:t>Entorno de control</w:t>
            </w:r>
          </w:p>
        </w:tc>
      </w:tr>
      <w:tr w:rsidR="00633674" w:rsidRPr="00F06ED0" w14:paraId="213D8978" w14:textId="77777777" w:rsidTr="00A71198">
        <w:tc>
          <w:tcPr>
            <w:tcW w:w="2695" w:type="pct"/>
          </w:tcPr>
          <w:p w14:paraId="674F2CAD" w14:textId="77777777" w:rsidR="00633674" w:rsidRPr="00F06ED0" w:rsidRDefault="00633674" w:rsidP="00DB7B08">
            <w:pPr>
              <w:keepLines/>
              <w:widowControl w:val="0"/>
              <w:numPr>
                <w:ilvl w:val="1"/>
                <w:numId w:val="20"/>
              </w:numPr>
              <w:autoSpaceDE w:val="0"/>
              <w:autoSpaceDN w:val="0"/>
              <w:adjustRightInd w:val="0"/>
              <w:contextualSpacing/>
              <w:rPr>
                <w:rFonts w:ascii="Calibri" w:eastAsia="SimSun" w:hAnsi="Calibri" w:cs="Calibri"/>
                <w:sz w:val="20"/>
                <w:szCs w:val="20"/>
              </w:rPr>
            </w:pPr>
            <w:r>
              <w:rPr>
                <w:rFonts w:ascii="Calibri" w:hAnsi="Calibri"/>
                <w:sz w:val="20"/>
              </w:rPr>
              <w:t>La integridad personal y profesional y los valores éticos de la administración y el resto del personal, incluida una constante actitud de apoyo al control interno en toda la organización</w:t>
            </w:r>
          </w:p>
        </w:tc>
        <w:tc>
          <w:tcPr>
            <w:tcW w:w="2305" w:type="pct"/>
          </w:tcPr>
          <w:p w14:paraId="6371D677" w14:textId="77777777" w:rsidR="00633674" w:rsidRPr="00F06ED0" w:rsidRDefault="00633674" w:rsidP="00A71198">
            <w:pPr>
              <w:keepLines/>
              <w:rPr>
                <w:rFonts w:ascii="Calibri" w:eastAsia="SimSun" w:hAnsi="Calibri" w:cs="Calibri"/>
                <w:sz w:val="20"/>
                <w:szCs w:val="20"/>
                <w:lang w:eastAsia="zh-CN"/>
              </w:rPr>
            </w:pPr>
          </w:p>
        </w:tc>
      </w:tr>
      <w:tr w:rsidR="00633674" w:rsidRPr="00F06ED0" w14:paraId="196729CE" w14:textId="77777777" w:rsidTr="00A71198">
        <w:trPr>
          <w:trHeight w:val="323"/>
        </w:trPr>
        <w:tc>
          <w:tcPr>
            <w:tcW w:w="2695" w:type="pct"/>
          </w:tcPr>
          <w:p w14:paraId="50CF8C32" w14:textId="77777777" w:rsidR="00633674" w:rsidRPr="00F06ED0" w:rsidRDefault="00633674" w:rsidP="00DB7B08">
            <w:pPr>
              <w:keepLines/>
              <w:widowControl w:val="0"/>
              <w:numPr>
                <w:ilvl w:val="1"/>
                <w:numId w:val="20"/>
              </w:numPr>
              <w:autoSpaceDE w:val="0"/>
              <w:autoSpaceDN w:val="0"/>
              <w:adjustRightInd w:val="0"/>
              <w:contextualSpacing/>
              <w:rPr>
                <w:rFonts w:ascii="Calibri" w:eastAsia="SimSun" w:hAnsi="Calibri" w:cs="Calibri"/>
                <w:sz w:val="20"/>
                <w:szCs w:val="20"/>
              </w:rPr>
            </w:pPr>
            <w:r>
              <w:rPr>
                <w:rFonts w:ascii="Calibri" w:hAnsi="Calibri"/>
                <w:sz w:val="20"/>
              </w:rPr>
              <w:t>Compromiso con la competencia</w:t>
            </w:r>
          </w:p>
        </w:tc>
        <w:tc>
          <w:tcPr>
            <w:tcW w:w="2305" w:type="pct"/>
          </w:tcPr>
          <w:p w14:paraId="45423E91" w14:textId="77777777" w:rsidR="00633674" w:rsidRPr="00F06ED0" w:rsidRDefault="00633674" w:rsidP="00A71198">
            <w:pPr>
              <w:keepLines/>
              <w:rPr>
                <w:rFonts w:ascii="Calibri" w:eastAsia="SimSun" w:hAnsi="Calibri" w:cs="Calibri"/>
                <w:sz w:val="20"/>
                <w:szCs w:val="20"/>
                <w:lang w:eastAsia="zh-CN"/>
              </w:rPr>
            </w:pPr>
          </w:p>
        </w:tc>
      </w:tr>
      <w:tr w:rsidR="00633674" w:rsidRPr="00F06ED0" w14:paraId="0D83C98C" w14:textId="77777777" w:rsidTr="00A71198">
        <w:tc>
          <w:tcPr>
            <w:tcW w:w="2695" w:type="pct"/>
          </w:tcPr>
          <w:p w14:paraId="25BB713F" w14:textId="4F06A387" w:rsidR="00633674" w:rsidRPr="00F06ED0" w:rsidRDefault="00633674" w:rsidP="00DB7B08">
            <w:pPr>
              <w:keepLines/>
              <w:widowControl w:val="0"/>
              <w:numPr>
                <w:ilvl w:val="1"/>
                <w:numId w:val="20"/>
              </w:numPr>
              <w:autoSpaceDE w:val="0"/>
              <w:autoSpaceDN w:val="0"/>
              <w:adjustRightInd w:val="0"/>
              <w:contextualSpacing/>
              <w:rPr>
                <w:rFonts w:ascii="Calibri" w:eastAsia="SimSun" w:hAnsi="Calibri" w:cs="Calibri"/>
                <w:sz w:val="20"/>
                <w:szCs w:val="20"/>
              </w:rPr>
            </w:pPr>
            <w:r>
              <w:rPr>
                <w:rFonts w:ascii="Calibri" w:hAnsi="Calibri"/>
                <w:sz w:val="20"/>
              </w:rPr>
              <w:t>El “tono de los superiores” (es decir, la filosofía y el estilo de trabajo de la administración)</w:t>
            </w:r>
          </w:p>
        </w:tc>
        <w:tc>
          <w:tcPr>
            <w:tcW w:w="2305" w:type="pct"/>
          </w:tcPr>
          <w:p w14:paraId="22F43436" w14:textId="77777777" w:rsidR="00633674" w:rsidRPr="00F06ED0" w:rsidRDefault="00633674" w:rsidP="00A71198">
            <w:pPr>
              <w:widowControl w:val="0"/>
              <w:autoSpaceDE w:val="0"/>
              <w:autoSpaceDN w:val="0"/>
              <w:adjustRightInd w:val="0"/>
              <w:rPr>
                <w:rFonts w:ascii="Calibri" w:eastAsia="SimSun" w:hAnsi="Calibri" w:cs="Calibri"/>
                <w:sz w:val="20"/>
                <w:szCs w:val="20"/>
                <w:lang w:eastAsia="zh-CN"/>
              </w:rPr>
            </w:pPr>
          </w:p>
        </w:tc>
      </w:tr>
      <w:tr w:rsidR="00633674" w:rsidRPr="00F06ED0" w14:paraId="778CFEA4" w14:textId="77777777" w:rsidTr="00A71198">
        <w:trPr>
          <w:trHeight w:val="314"/>
        </w:trPr>
        <w:tc>
          <w:tcPr>
            <w:tcW w:w="2695" w:type="pct"/>
          </w:tcPr>
          <w:p w14:paraId="13D7AFBE" w14:textId="77777777" w:rsidR="00633674" w:rsidRPr="00F06ED0" w:rsidRDefault="00633674" w:rsidP="00DB7B08">
            <w:pPr>
              <w:keepLines/>
              <w:widowControl w:val="0"/>
              <w:numPr>
                <w:ilvl w:val="1"/>
                <w:numId w:val="20"/>
              </w:numPr>
              <w:autoSpaceDE w:val="0"/>
              <w:autoSpaceDN w:val="0"/>
              <w:adjustRightInd w:val="0"/>
              <w:contextualSpacing/>
              <w:rPr>
                <w:rFonts w:ascii="Calibri" w:eastAsia="SimSun" w:hAnsi="Calibri" w:cs="Calibri"/>
                <w:sz w:val="20"/>
                <w:szCs w:val="20"/>
              </w:rPr>
            </w:pPr>
            <w:r>
              <w:rPr>
                <w:rFonts w:ascii="Calibri" w:hAnsi="Calibri"/>
                <w:sz w:val="20"/>
              </w:rPr>
              <w:t>Estructura organizacional</w:t>
            </w:r>
          </w:p>
        </w:tc>
        <w:tc>
          <w:tcPr>
            <w:tcW w:w="2305" w:type="pct"/>
          </w:tcPr>
          <w:p w14:paraId="547DC21F" w14:textId="77777777" w:rsidR="00633674" w:rsidRPr="00F06ED0" w:rsidRDefault="00633674" w:rsidP="00A71198">
            <w:pPr>
              <w:keepLines/>
              <w:rPr>
                <w:rFonts w:ascii="Calibri" w:eastAsia="SimSun" w:hAnsi="Calibri" w:cs="Calibri"/>
                <w:sz w:val="20"/>
                <w:szCs w:val="20"/>
                <w:lang w:eastAsia="zh-CN"/>
              </w:rPr>
            </w:pPr>
          </w:p>
        </w:tc>
      </w:tr>
      <w:tr w:rsidR="00633674" w:rsidRPr="00F06ED0" w14:paraId="4B079830" w14:textId="77777777" w:rsidTr="00A71198">
        <w:trPr>
          <w:trHeight w:val="287"/>
        </w:trPr>
        <w:tc>
          <w:tcPr>
            <w:tcW w:w="2695" w:type="pct"/>
          </w:tcPr>
          <w:p w14:paraId="7711E28B" w14:textId="77777777" w:rsidR="00633674" w:rsidRPr="00F06ED0" w:rsidRDefault="00633674" w:rsidP="00DB7B08">
            <w:pPr>
              <w:keepLines/>
              <w:widowControl w:val="0"/>
              <w:numPr>
                <w:ilvl w:val="1"/>
                <w:numId w:val="20"/>
              </w:numPr>
              <w:autoSpaceDE w:val="0"/>
              <w:autoSpaceDN w:val="0"/>
              <w:adjustRightInd w:val="0"/>
              <w:contextualSpacing/>
              <w:rPr>
                <w:rFonts w:ascii="Calibri" w:eastAsia="SimSun" w:hAnsi="Calibri" w:cs="Calibri"/>
                <w:sz w:val="20"/>
                <w:szCs w:val="20"/>
              </w:rPr>
            </w:pPr>
            <w:r>
              <w:rPr>
                <w:rFonts w:ascii="Calibri" w:hAnsi="Calibri"/>
                <w:sz w:val="20"/>
              </w:rPr>
              <w:t>Políticas y prácticas de recursos humanos</w:t>
            </w:r>
          </w:p>
        </w:tc>
        <w:tc>
          <w:tcPr>
            <w:tcW w:w="2305" w:type="pct"/>
          </w:tcPr>
          <w:p w14:paraId="042CF033" w14:textId="77777777" w:rsidR="00633674" w:rsidRPr="00F06ED0" w:rsidRDefault="00633674" w:rsidP="00A71198">
            <w:pPr>
              <w:widowControl w:val="0"/>
              <w:autoSpaceDE w:val="0"/>
              <w:autoSpaceDN w:val="0"/>
              <w:adjustRightInd w:val="0"/>
              <w:rPr>
                <w:rFonts w:ascii="Calibri" w:eastAsia="SimSun" w:hAnsi="Calibri" w:cs="Calibri"/>
                <w:sz w:val="20"/>
                <w:szCs w:val="20"/>
                <w:lang w:eastAsia="zh-CN"/>
              </w:rPr>
            </w:pPr>
          </w:p>
        </w:tc>
      </w:tr>
      <w:tr w:rsidR="00633674" w:rsidRPr="00F06ED0" w14:paraId="574F6B0B" w14:textId="77777777" w:rsidTr="00A71198">
        <w:tc>
          <w:tcPr>
            <w:tcW w:w="5000" w:type="pct"/>
            <w:gridSpan w:val="2"/>
          </w:tcPr>
          <w:p w14:paraId="7D664419" w14:textId="77777777" w:rsidR="00633674" w:rsidRPr="00F06ED0" w:rsidRDefault="00633674" w:rsidP="00DB7B08">
            <w:pPr>
              <w:numPr>
                <w:ilvl w:val="0"/>
                <w:numId w:val="20"/>
              </w:numPr>
              <w:contextualSpacing/>
              <w:rPr>
                <w:rFonts w:ascii="Calibri" w:eastAsia="SimSun" w:hAnsi="Calibri" w:cs="Calibri"/>
                <w:sz w:val="20"/>
                <w:szCs w:val="20"/>
              </w:rPr>
            </w:pPr>
            <w:r>
              <w:rPr>
                <w:rFonts w:ascii="Calibri" w:hAnsi="Calibri"/>
                <w:b/>
                <w:sz w:val="20"/>
              </w:rPr>
              <w:t>Evaluación del riesgo</w:t>
            </w:r>
          </w:p>
        </w:tc>
      </w:tr>
      <w:tr w:rsidR="00633674" w:rsidRPr="00F06ED0" w14:paraId="1172779E" w14:textId="77777777" w:rsidTr="00A71198">
        <w:tc>
          <w:tcPr>
            <w:tcW w:w="2695" w:type="pct"/>
          </w:tcPr>
          <w:p w14:paraId="1CCA577F" w14:textId="77777777" w:rsidR="00633674" w:rsidRPr="00F06ED0" w:rsidRDefault="00633674" w:rsidP="00DB7B08">
            <w:pPr>
              <w:keepLines/>
              <w:widowControl w:val="0"/>
              <w:numPr>
                <w:ilvl w:val="1"/>
                <w:numId w:val="20"/>
              </w:numPr>
              <w:autoSpaceDE w:val="0"/>
              <w:autoSpaceDN w:val="0"/>
              <w:adjustRightInd w:val="0"/>
              <w:contextualSpacing/>
              <w:rPr>
                <w:rFonts w:ascii="Calibri" w:eastAsia="SimSun" w:hAnsi="Calibri" w:cs="Calibri"/>
                <w:sz w:val="20"/>
                <w:szCs w:val="20"/>
              </w:rPr>
            </w:pPr>
            <w:r>
              <w:rPr>
                <w:rFonts w:ascii="Calibri" w:hAnsi="Calibri"/>
                <w:sz w:val="20"/>
              </w:rPr>
              <w:t>Identificación del riesgo</w:t>
            </w:r>
          </w:p>
        </w:tc>
        <w:tc>
          <w:tcPr>
            <w:tcW w:w="2305" w:type="pct"/>
          </w:tcPr>
          <w:p w14:paraId="198B5617" w14:textId="77777777" w:rsidR="00633674" w:rsidRPr="00F06ED0" w:rsidRDefault="00633674" w:rsidP="00A71198">
            <w:pPr>
              <w:widowControl w:val="0"/>
              <w:autoSpaceDE w:val="0"/>
              <w:autoSpaceDN w:val="0"/>
              <w:adjustRightInd w:val="0"/>
              <w:rPr>
                <w:rFonts w:ascii="Calibri" w:eastAsia="SimSun" w:hAnsi="Calibri" w:cs="Calibri"/>
                <w:sz w:val="20"/>
                <w:szCs w:val="20"/>
                <w:lang w:eastAsia="zh-CN"/>
              </w:rPr>
            </w:pPr>
          </w:p>
        </w:tc>
      </w:tr>
      <w:tr w:rsidR="00633674" w:rsidRPr="00F06ED0" w14:paraId="36A94C5E" w14:textId="77777777" w:rsidTr="00A71198">
        <w:tc>
          <w:tcPr>
            <w:tcW w:w="2695" w:type="pct"/>
          </w:tcPr>
          <w:p w14:paraId="6F6391E8" w14:textId="4CBC61C3" w:rsidR="00633674" w:rsidRPr="00F06ED0" w:rsidRDefault="00633674" w:rsidP="00DB7B08">
            <w:pPr>
              <w:keepLines/>
              <w:widowControl w:val="0"/>
              <w:numPr>
                <w:ilvl w:val="1"/>
                <w:numId w:val="20"/>
              </w:numPr>
              <w:autoSpaceDE w:val="0"/>
              <w:autoSpaceDN w:val="0"/>
              <w:adjustRightInd w:val="0"/>
              <w:contextualSpacing/>
              <w:rPr>
                <w:rFonts w:ascii="Calibri" w:eastAsia="SimSun" w:hAnsi="Calibri" w:cs="Calibri"/>
                <w:sz w:val="20"/>
                <w:szCs w:val="20"/>
              </w:rPr>
            </w:pPr>
            <w:r>
              <w:rPr>
                <w:rFonts w:ascii="Calibri" w:hAnsi="Calibri"/>
                <w:sz w:val="20"/>
              </w:rPr>
              <w:t>Evaluación del riesgo (importancia y probabilidad)</w:t>
            </w:r>
          </w:p>
        </w:tc>
        <w:tc>
          <w:tcPr>
            <w:tcW w:w="2305" w:type="pct"/>
          </w:tcPr>
          <w:p w14:paraId="59E1633F" w14:textId="77777777" w:rsidR="00633674" w:rsidRPr="00F06ED0" w:rsidRDefault="00633674" w:rsidP="00A71198">
            <w:pPr>
              <w:widowControl w:val="0"/>
              <w:autoSpaceDE w:val="0"/>
              <w:autoSpaceDN w:val="0"/>
              <w:adjustRightInd w:val="0"/>
              <w:rPr>
                <w:rFonts w:ascii="Calibri" w:eastAsia="SimSun" w:hAnsi="Calibri" w:cs="Calibri"/>
                <w:sz w:val="20"/>
                <w:szCs w:val="20"/>
                <w:lang w:eastAsia="zh-CN"/>
              </w:rPr>
            </w:pPr>
          </w:p>
        </w:tc>
      </w:tr>
      <w:tr w:rsidR="00633674" w:rsidRPr="00F06ED0" w14:paraId="5B775106" w14:textId="77777777" w:rsidTr="00A71198">
        <w:tc>
          <w:tcPr>
            <w:tcW w:w="2695" w:type="pct"/>
          </w:tcPr>
          <w:p w14:paraId="17E37BE1" w14:textId="77777777" w:rsidR="00633674" w:rsidRPr="00F06ED0" w:rsidRDefault="00633674" w:rsidP="00DB7B08">
            <w:pPr>
              <w:keepLines/>
              <w:widowControl w:val="0"/>
              <w:numPr>
                <w:ilvl w:val="1"/>
                <w:numId w:val="20"/>
              </w:numPr>
              <w:autoSpaceDE w:val="0"/>
              <w:autoSpaceDN w:val="0"/>
              <w:adjustRightInd w:val="0"/>
              <w:contextualSpacing/>
              <w:rPr>
                <w:rFonts w:ascii="Calibri" w:eastAsia="SimSun" w:hAnsi="Calibri" w:cs="Calibri"/>
                <w:sz w:val="20"/>
                <w:szCs w:val="20"/>
              </w:rPr>
            </w:pPr>
            <w:r>
              <w:rPr>
                <w:rFonts w:ascii="Calibri" w:hAnsi="Calibri"/>
                <w:sz w:val="20"/>
              </w:rPr>
              <w:t>Evaluación del riesgo</w:t>
            </w:r>
          </w:p>
        </w:tc>
        <w:tc>
          <w:tcPr>
            <w:tcW w:w="2305" w:type="pct"/>
          </w:tcPr>
          <w:p w14:paraId="0D143664" w14:textId="77777777" w:rsidR="00633674" w:rsidRPr="00F06ED0" w:rsidRDefault="00633674" w:rsidP="00A71198">
            <w:pPr>
              <w:widowControl w:val="0"/>
              <w:autoSpaceDE w:val="0"/>
              <w:autoSpaceDN w:val="0"/>
              <w:adjustRightInd w:val="0"/>
              <w:rPr>
                <w:rFonts w:ascii="Calibri" w:eastAsia="SimSun" w:hAnsi="Calibri" w:cs="Calibri"/>
                <w:sz w:val="20"/>
                <w:szCs w:val="20"/>
                <w:lang w:eastAsia="zh-CN"/>
              </w:rPr>
            </w:pPr>
          </w:p>
        </w:tc>
      </w:tr>
      <w:tr w:rsidR="00633674" w:rsidRPr="00F06ED0" w14:paraId="2AE62958" w14:textId="77777777" w:rsidTr="00A71198">
        <w:tc>
          <w:tcPr>
            <w:tcW w:w="2695" w:type="pct"/>
          </w:tcPr>
          <w:p w14:paraId="0B6C43F3" w14:textId="71FF4902" w:rsidR="00633674" w:rsidRPr="00F06ED0" w:rsidRDefault="00633674" w:rsidP="00DB7B08">
            <w:pPr>
              <w:keepLines/>
              <w:widowControl w:val="0"/>
              <w:numPr>
                <w:ilvl w:val="1"/>
                <w:numId w:val="20"/>
              </w:numPr>
              <w:autoSpaceDE w:val="0"/>
              <w:autoSpaceDN w:val="0"/>
              <w:adjustRightInd w:val="0"/>
              <w:contextualSpacing/>
              <w:rPr>
                <w:rFonts w:ascii="Calibri" w:eastAsia="SimSun" w:hAnsi="Calibri" w:cs="Calibri"/>
                <w:sz w:val="20"/>
                <w:szCs w:val="20"/>
              </w:rPr>
            </w:pPr>
            <w:r>
              <w:rPr>
                <w:rFonts w:ascii="Calibri" w:hAnsi="Calibri"/>
                <w:sz w:val="20"/>
              </w:rPr>
              <w:t>Evaluación del apetito por el riesgo</w:t>
            </w:r>
          </w:p>
        </w:tc>
        <w:tc>
          <w:tcPr>
            <w:tcW w:w="2305" w:type="pct"/>
          </w:tcPr>
          <w:p w14:paraId="537782EA" w14:textId="77777777" w:rsidR="00633674" w:rsidRPr="00F06ED0" w:rsidRDefault="00633674" w:rsidP="00A71198">
            <w:pPr>
              <w:widowControl w:val="0"/>
              <w:autoSpaceDE w:val="0"/>
              <w:autoSpaceDN w:val="0"/>
              <w:adjustRightInd w:val="0"/>
              <w:rPr>
                <w:rFonts w:ascii="Calibri" w:eastAsia="SimSun" w:hAnsi="Calibri" w:cs="Calibri"/>
                <w:sz w:val="20"/>
                <w:szCs w:val="20"/>
                <w:lang w:eastAsia="zh-CN"/>
              </w:rPr>
            </w:pPr>
          </w:p>
        </w:tc>
      </w:tr>
      <w:tr w:rsidR="00633674" w:rsidRPr="00F06ED0" w14:paraId="4A334801" w14:textId="77777777" w:rsidTr="00A71198">
        <w:tc>
          <w:tcPr>
            <w:tcW w:w="2695" w:type="pct"/>
          </w:tcPr>
          <w:p w14:paraId="5ACCE2BE" w14:textId="77777777" w:rsidR="00633674" w:rsidRPr="00F06ED0" w:rsidRDefault="00633674" w:rsidP="00DB7B08">
            <w:pPr>
              <w:keepLines/>
              <w:widowControl w:val="0"/>
              <w:numPr>
                <w:ilvl w:val="1"/>
                <w:numId w:val="20"/>
              </w:numPr>
              <w:autoSpaceDE w:val="0"/>
              <w:autoSpaceDN w:val="0"/>
              <w:adjustRightInd w:val="0"/>
              <w:contextualSpacing/>
              <w:rPr>
                <w:rFonts w:ascii="Calibri" w:eastAsia="SimSun" w:hAnsi="Calibri" w:cs="Calibri"/>
                <w:sz w:val="20"/>
                <w:szCs w:val="20"/>
              </w:rPr>
            </w:pPr>
            <w:r>
              <w:rPr>
                <w:rFonts w:ascii="Calibri" w:hAnsi="Calibri"/>
                <w:sz w:val="20"/>
              </w:rPr>
              <w:t>Respuestas al riesgo (transferencia, tolerancia, tratamiento o eliminación)</w:t>
            </w:r>
          </w:p>
        </w:tc>
        <w:tc>
          <w:tcPr>
            <w:tcW w:w="2305" w:type="pct"/>
          </w:tcPr>
          <w:p w14:paraId="012381B2" w14:textId="77777777" w:rsidR="00633674" w:rsidRPr="00F06ED0" w:rsidRDefault="00633674" w:rsidP="00A71198">
            <w:pPr>
              <w:widowControl w:val="0"/>
              <w:autoSpaceDE w:val="0"/>
              <w:autoSpaceDN w:val="0"/>
              <w:adjustRightInd w:val="0"/>
              <w:rPr>
                <w:rFonts w:ascii="Calibri" w:eastAsia="SimSun" w:hAnsi="Calibri" w:cs="Calibri"/>
                <w:sz w:val="20"/>
                <w:szCs w:val="20"/>
                <w:lang w:eastAsia="zh-CN"/>
              </w:rPr>
            </w:pPr>
          </w:p>
        </w:tc>
      </w:tr>
      <w:tr w:rsidR="00633674" w:rsidRPr="00F06ED0" w14:paraId="33F127C0" w14:textId="77777777" w:rsidTr="00A71198">
        <w:tc>
          <w:tcPr>
            <w:tcW w:w="5000" w:type="pct"/>
            <w:gridSpan w:val="2"/>
          </w:tcPr>
          <w:p w14:paraId="2C5E2D00" w14:textId="77777777" w:rsidR="00633674" w:rsidRPr="00F06ED0" w:rsidRDefault="00633674" w:rsidP="00DB7B08">
            <w:pPr>
              <w:widowControl w:val="0"/>
              <w:numPr>
                <w:ilvl w:val="0"/>
                <w:numId w:val="20"/>
              </w:numPr>
              <w:autoSpaceDE w:val="0"/>
              <w:autoSpaceDN w:val="0"/>
              <w:adjustRightInd w:val="0"/>
              <w:contextualSpacing/>
              <w:rPr>
                <w:rFonts w:ascii="Calibri" w:eastAsia="SimSun" w:hAnsi="Calibri" w:cs="Calibri"/>
                <w:b/>
                <w:sz w:val="20"/>
                <w:szCs w:val="20"/>
              </w:rPr>
            </w:pPr>
            <w:r>
              <w:rPr>
                <w:rFonts w:ascii="Calibri" w:hAnsi="Calibri"/>
                <w:b/>
                <w:sz w:val="20"/>
              </w:rPr>
              <w:t xml:space="preserve">Actividades de control </w:t>
            </w:r>
          </w:p>
        </w:tc>
      </w:tr>
      <w:tr w:rsidR="00633674" w:rsidRPr="00F06ED0" w14:paraId="5CB1D3CA" w14:textId="77777777" w:rsidTr="00A71198">
        <w:trPr>
          <w:trHeight w:val="215"/>
        </w:trPr>
        <w:tc>
          <w:tcPr>
            <w:tcW w:w="2695" w:type="pct"/>
          </w:tcPr>
          <w:p w14:paraId="458EC6EB" w14:textId="77777777" w:rsidR="00633674" w:rsidRPr="00F06ED0" w:rsidRDefault="00633674" w:rsidP="00DB7B08">
            <w:pPr>
              <w:keepLines/>
              <w:widowControl w:val="0"/>
              <w:numPr>
                <w:ilvl w:val="1"/>
                <w:numId w:val="49"/>
              </w:numPr>
              <w:autoSpaceDE w:val="0"/>
              <w:autoSpaceDN w:val="0"/>
              <w:adjustRightInd w:val="0"/>
              <w:contextualSpacing/>
              <w:rPr>
                <w:rFonts w:ascii="Calibri" w:eastAsia="SimSun" w:hAnsi="Calibri" w:cs="Calibri"/>
                <w:sz w:val="20"/>
                <w:szCs w:val="20"/>
              </w:rPr>
            </w:pPr>
            <w:r>
              <w:rPr>
                <w:rFonts w:ascii="Calibri" w:hAnsi="Calibri"/>
                <w:sz w:val="20"/>
              </w:rPr>
              <w:t>Procedimientos de autorización y aprobación</w:t>
            </w:r>
          </w:p>
        </w:tc>
        <w:tc>
          <w:tcPr>
            <w:tcW w:w="2305" w:type="pct"/>
          </w:tcPr>
          <w:p w14:paraId="1171FADE" w14:textId="77777777" w:rsidR="00633674" w:rsidRPr="00F06ED0" w:rsidRDefault="00633674" w:rsidP="00A71198">
            <w:pPr>
              <w:widowControl w:val="0"/>
              <w:autoSpaceDE w:val="0"/>
              <w:autoSpaceDN w:val="0"/>
              <w:adjustRightInd w:val="0"/>
              <w:rPr>
                <w:rFonts w:ascii="Calibri" w:eastAsia="SimSun" w:hAnsi="Calibri" w:cs="Calibri"/>
                <w:sz w:val="20"/>
                <w:szCs w:val="20"/>
                <w:lang w:eastAsia="zh-CN"/>
              </w:rPr>
            </w:pPr>
          </w:p>
        </w:tc>
      </w:tr>
      <w:tr w:rsidR="00633674" w:rsidRPr="00F06ED0" w14:paraId="4D639862" w14:textId="77777777" w:rsidTr="00A71198">
        <w:tc>
          <w:tcPr>
            <w:tcW w:w="2695" w:type="pct"/>
          </w:tcPr>
          <w:p w14:paraId="2D16CE9E" w14:textId="77777777" w:rsidR="00633674" w:rsidRPr="00F06ED0" w:rsidRDefault="00633674" w:rsidP="00DB7B08">
            <w:pPr>
              <w:keepLines/>
              <w:widowControl w:val="0"/>
              <w:numPr>
                <w:ilvl w:val="1"/>
                <w:numId w:val="49"/>
              </w:numPr>
              <w:autoSpaceDE w:val="0"/>
              <w:autoSpaceDN w:val="0"/>
              <w:adjustRightInd w:val="0"/>
              <w:contextualSpacing/>
              <w:rPr>
                <w:rFonts w:ascii="Calibri" w:eastAsia="SimSun" w:hAnsi="Calibri" w:cs="Calibri"/>
                <w:sz w:val="20"/>
                <w:szCs w:val="20"/>
              </w:rPr>
            </w:pPr>
            <w:r>
              <w:rPr>
                <w:rFonts w:ascii="Calibri" w:hAnsi="Calibri"/>
                <w:sz w:val="20"/>
              </w:rPr>
              <w:t>Separación de funciones (autorización, procesamiento, registro, revisión)</w:t>
            </w:r>
          </w:p>
        </w:tc>
        <w:tc>
          <w:tcPr>
            <w:tcW w:w="2305" w:type="pct"/>
          </w:tcPr>
          <w:p w14:paraId="5F013BE5" w14:textId="77777777" w:rsidR="00633674" w:rsidRPr="00F06ED0" w:rsidRDefault="00633674" w:rsidP="00A71198">
            <w:pPr>
              <w:widowControl w:val="0"/>
              <w:autoSpaceDE w:val="0"/>
              <w:autoSpaceDN w:val="0"/>
              <w:adjustRightInd w:val="0"/>
              <w:rPr>
                <w:rFonts w:ascii="Calibri" w:eastAsia="SimSun" w:hAnsi="Calibri" w:cs="Calibri"/>
                <w:sz w:val="20"/>
                <w:szCs w:val="20"/>
                <w:lang w:eastAsia="zh-CN"/>
              </w:rPr>
            </w:pPr>
          </w:p>
        </w:tc>
      </w:tr>
      <w:tr w:rsidR="00633674" w:rsidRPr="00F06ED0" w14:paraId="357E994C" w14:textId="77777777" w:rsidTr="00A71198">
        <w:tc>
          <w:tcPr>
            <w:tcW w:w="2695" w:type="pct"/>
          </w:tcPr>
          <w:p w14:paraId="00D9B96D" w14:textId="77777777" w:rsidR="00633674" w:rsidRPr="00F06ED0" w:rsidRDefault="00633674" w:rsidP="00DB7B08">
            <w:pPr>
              <w:keepLines/>
              <w:widowControl w:val="0"/>
              <w:numPr>
                <w:ilvl w:val="1"/>
                <w:numId w:val="49"/>
              </w:numPr>
              <w:autoSpaceDE w:val="0"/>
              <w:autoSpaceDN w:val="0"/>
              <w:adjustRightInd w:val="0"/>
              <w:contextualSpacing/>
              <w:rPr>
                <w:rFonts w:ascii="Calibri" w:eastAsia="SimSun" w:hAnsi="Calibri" w:cs="Calibri"/>
                <w:sz w:val="20"/>
                <w:szCs w:val="20"/>
              </w:rPr>
            </w:pPr>
            <w:r>
              <w:rPr>
                <w:rFonts w:ascii="Calibri" w:hAnsi="Calibri"/>
                <w:sz w:val="20"/>
              </w:rPr>
              <w:t>Controles de acceso a los registros y recursos</w:t>
            </w:r>
          </w:p>
        </w:tc>
        <w:tc>
          <w:tcPr>
            <w:tcW w:w="2305" w:type="pct"/>
          </w:tcPr>
          <w:p w14:paraId="3BAB4B90" w14:textId="77777777" w:rsidR="00633674" w:rsidRPr="00F06ED0" w:rsidRDefault="00633674" w:rsidP="00A71198">
            <w:pPr>
              <w:widowControl w:val="0"/>
              <w:autoSpaceDE w:val="0"/>
              <w:autoSpaceDN w:val="0"/>
              <w:adjustRightInd w:val="0"/>
              <w:rPr>
                <w:rFonts w:ascii="Calibri" w:eastAsia="SimSun" w:hAnsi="Calibri" w:cs="Calibri"/>
                <w:sz w:val="20"/>
                <w:szCs w:val="20"/>
                <w:lang w:eastAsia="zh-CN"/>
              </w:rPr>
            </w:pPr>
          </w:p>
        </w:tc>
      </w:tr>
      <w:tr w:rsidR="00633674" w:rsidRPr="00F06ED0" w14:paraId="622858E6" w14:textId="77777777" w:rsidTr="00A71198">
        <w:tc>
          <w:tcPr>
            <w:tcW w:w="2695" w:type="pct"/>
          </w:tcPr>
          <w:p w14:paraId="54CBD093" w14:textId="77777777" w:rsidR="00633674" w:rsidRPr="00F06ED0" w:rsidRDefault="00633674" w:rsidP="00DB7B08">
            <w:pPr>
              <w:keepLines/>
              <w:widowControl w:val="0"/>
              <w:numPr>
                <w:ilvl w:val="1"/>
                <w:numId w:val="49"/>
              </w:numPr>
              <w:autoSpaceDE w:val="0"/>
              <w:autoSpaceDN w:val="0"/>
              <w:adjustRightInd w:val="0"/>
              <w:contextualSpacing/>
              <w:rPr>
                <w:rFonts w:ascii="Calibri" w:eastAsia="SimSun" w:hAnsi="Calibri" w:cs="Calibri"/>
                <w:sz w:val="20"/>
                <w:szCs w:val="20"/>
              </w:rPr>
            </w:pPr>
            <w:r>
              <w:rPr>
                <w:rFonts w:ascii="Calibri" w:hAnsi="Calibri"/>
                <w:sz w:val="20"/>
              </w:rPr>
              <w:t>Verificaciones</w:t>
            </w:r>
          </w:p>
        </w:tc>
        <w:tc>
          <w:tcPr>
            <w:tcW w:w="2305" w:type="pct"/>
          </w:tcPr>
          <w:p w14:paraId="2A0D7AAF" w14:textId="77777777" w:rsidR="00633674" w:rsidRPr="00F06ED0" w:rsidRDefault="00633674" w:rsidP="00A71198">
            <w:pPr>
              <w:widowControl w:val="0"/>
              <w:autoSpaceDE w:val="0"/>
              <w:autoSpaceDN w:val="0"/>
              <w:adjustRightInd w:val="0"/>
              <w:rPr>
                <w:rFonts w:ascii="Calibri" w:eastAsia="SimSun" w:hAnsi="Calibri" w:cs="Calibri"/>
                <w:sz w:val="20"/>
                <w:szCs w:val="20"/>
                <w:lang w:eastAsia="zh-CN"/>
              </w:rPr>
            </w:pPr>
          </w:p>
        </w:tc>
      </w:tr>
      <w:tr w:rsidR="00633674" w:rsidRPr="00F06ED0" w14:paraId="37C7B4CF" w14:textId="77777777" w:rsidTr="00A71198">
        <w:tc>
          <w:tcPr>
            <w:tcW w:w="2695" w:type="pct"/>
          </w:tcPr>
          <w:p w14:paraId="40E75AC7" w14:textId="77777777" w:rsidR="00633674" w:rsidRPr="00F06ED0" w:rsidRDefault="00633674" w:rsidP="00DB7B08">
            <w:pPr>
              <w:keepLines/>
              <w:widowControl w:val="0"/>
              <w:numPr>
                <w:ilvl w:val="1"/>
                <w:numId w:val="49"/>
              </w:numPr>
              <w:autoSpaceDE w:val="0"/>
              <w:autoSpaceDN w:val="0"/>
              <w:adjustRightInd w:val="0"/>
              <w:contextualSpacing/>
              <w:rPr>
                <w:rFonts w:ascii="Calibri" w:eastAsia="SimSun" w:hAnsi="Calibri" w:cs="Calibri"/>
                <w:sz w:val="20"/>
                <w:szCs w:val="20"/>
              </w:rPr>
            </w:pPr>
            <w:r>
              <w:rPr>
                <w:rFonts w:ascii="Calibri" w:hAnsi="Calibri"/>
                <w:sz w:val="20"/>
              </w:rPr>
              <w:t>Conciliaciones</w:t>
            </w:r>
          </w:p>
        </w:tc>
        <w:tc>
          <w:tcPr>
            <w:tcW w:w="2305" w:type="pct"/>
          </w:tcPr>
          <w:p w14:paraId="06925B5D" w14:textId="77777777" w:rsidR="00633674" w:rsidRPr="00F06ED0" w:rsidRDefault="00633674" w:rsidP="00A71198">
            <w:pPr>
              <w:widowControl w:val="0"/>
              <w:autoSpaceDE w:val="0"/>
              <w:autoSpaceDN w:val="0"/>
              <w:adjustRightInd w:val="0"/>
              <w:rPr>
                <w:rFonts w:ascii="Calibri" w:eastAsia="SimSun" w:hAnsi="Calibri" w:cs="Calibri"/>
                <w:sz w:val="20"/>
                <w:szCs w:val="20"/>
                <w:lang w:eastAsia="zh-CN"/>
              </w:rPr>
            </w:pPr>
          </w:p>
        </w:tc>
      </w:tr>
      <w:tr w:rsidR="00633674" w:rsidRPr="00F06ED0" w14:paraId="71B3B5CD" w14:textId="77777777" w:rsidTr="00A71198">
        <w:tc>
          <w:tcPr>
            <w:tcW w:w="2695" w:type="pct"/>
          </w:tcPr>
          <w:p w14:paraId="0370419E" w14:textId="77777777" w:rsidR="00633674" w:rsidRPr="00F06ED0" w:rsidRDefault="00633674" w:rsidP="00DB7B08">
            <w:pPr>
              <w:keepLines/>
              <w:widowControl w:val="0"/>
              <w:numPr>
                <w:ilvl w:val="1"/>
                <w:numId w:val="49"/>
              </w:numPr>
              <w:autoSpaceDE w:val="0"/>
              <w:autoSpaceDN w:val="0"/>
              <w:adjustRightInd w:val="0"/>
              <w:contextualSpacing/>
              <w:rPr>
                <w:rFonts w:ascii="Calibri" w:eastAsia="SimSun" w:hAnsi="Calibri" w:cs="Calibri"/>
                <w:sz w:val="20"/>
                <w:szCs w:val="20"/>
              </w:rPr>
            </w:pPr>
            <w:r>
              <w:rPr>
                <w:rFonts w:ascii="Calibri" w:hAnsi="Calibri"/>
                <w:sz w:val="20"/>
              </w:rPr>
              <w:t>Exámenes del desempeño operativo</w:t>
            </w:r>
          </w:p>
        </w:tc>
        <w:tc>
          <w:tcPr>
            <w:tcW w:w="2305" w:type="pct"/>
          </w:tcPr>
          <w:p w14:paraId="04920AC4" w14:textId="77777777" w:rsidR="00633674" w:rsidRPr="00F06ED0" w:rsidRDefault="00633674" w:rsidP="00A71198">
            <w:pPr>
              <w:widowControl w:val="0"/>
              <w:autoSpaceDE w:val="0"/>
              <w:autoSpaceDN w:val="0"/>
              <w:adjustRightInd w:val="0"/>
              <w:rPr>
                <w:rFonts w:ascii="Calibri" w:eastAsia="SimSun" w:hAnsi="Calibri" w:cs="Calibri"/>
                <w:sz w:val="20"/>
                <w:szCs w:val="20"/>
                <w:lang w:eastAsia="zh-CN"/>
              </w:rPr>
            </w:pPr>
          </w:p>
        </w:tc>
      </w:tr>
      <w:tr w:rsidR="00633674" w:rsidRPr="00F06ED0" w14:paraId="38BD45E9" w14:textId="77777777" w:rsidTr="00A71198">
        <w:trPr>
          <w:trHeight w:val="341"/>
        </w:trPr>
        <w:tc>
          <w:tcPr>
            <w:tcW w:w="2695" w:type="pct"/>
          </w:tcPr>
          <w:p w14:paraId="165266F2" w14:textId="77777777" w:rsidR="00633674" w:rsidRPr="00F06ED0" w:rsidRDefault="00633674" w:rsidP="00DB7B08">
            <w:pPr>
              <w:keepLines/>
              <w:widowControl w:val="0"/>
              <w:numPr>
                <w:ilvl w:val="1"/>
                <w:numId w:val="49"/>
              </w:numPr>
              <w:autoSpaceDE w:val="0"/>
              <w:autoSpaceDN w:val="0"/>
              <w:adjustRightInd w:val="0"/>
              <w:contextualSpacing/>
              <w:rPr>
                <w:rFonts w:ascii="Calibri" w:eastAsia="SimSun" w:hAnsi="Calibri" w:cs="Calibri"/>
                <w:sz w:val="20"/>
                <w:szCs w:val="20"/>
              </w:rPr>
            </w:pPr>
            <w:r>
              <w:rPr>
                <w:rFonts w:ascii="Calibri" w:hAnsi="Calibri"/>
                <w:sz w:val="20"/>
              </w:rPr>
              <w:t>Exámenes de operaciones, procesos y actividades</w:t>
            </w:r>
          </w:p>
        </w:tc>
        <w:tc>
          <w:tcPr>
            <w:tcW w:w="2305" w:type="pct"/>
          </w:tcPr>
          <w:p w14:paraId="724413EC" w14:textId="77777777" w:rsidR="00633674" w:rsidRPr="00F06ED0" w:rsidRDefault="00633674" w:rsidP="00A71198">
            <w:pPr>
              <w:widowControl w:val="0"/>
              <w:autoSpaceDE w:val="0"/>
              <w:autoSpaceDN w:val="0"/>
              <w:adjustRightInd w:val="0"/>
              <w:rPr>
                <w:rFonts w:ascii="Calibri" w:eastAsia="SimSun" w:hAnsi="Calibri" w:cs="Calibri"/>
                <w:sz w:val="20"/>
                <w:szCs w:val="20"/>
                <w:lang w:eastAsia="zh-CN"/>
              </w:rPr>
            </w:pPr>
          </w:p>
        </w:tc>
      </w:tr>
      <w:tr w:rsidR="00633674" w:rsidRPr="00F06ED0" w14:paraId="0C6B26ED" w14:textId="77777777" w:rsidTr="00A71198">
        <w:tc>
          <w:tcPr>
            <w:tcW w:w="2695" w:type="pct"/>
          </w:tcPr>
          <w:p w14:paraId="502FDB2D" w14:textId="77777777" w:rsidR="00633674" w:rsidRPr="00F06ED0" w:rsidRDefault="00633674" w:rsidP="00DB7B08">
            <w:pPr>
              <w:keepLines/>
              <w:widowControl w:val="0"/>
              <w:numPr>
                <w:ilvl w:val="1"/>
                <w:numId w:val="49"/>
              </w:numPr>
              <w:autoSpaceDE w:val="0"/>
              <w:autoSpaceDN w:val="0"/>
              <w:adjustRightInd w:val="0"/>
              <w:contextualSpacing/>
              <w:rPr>
                <w:rFonts w:ascii="Calibri" w:eastAsia="SimSun" w:hAnsi="Calibri" w:cs="Calibri"/>
                <w:sz w:val="20"/>
                <w:szCs w:val="20"/>
              </w:rPr>
            </w:pPr>
            <w:r>
              <w:rPr>
                <w:rFonts w:ascii="Calibri" w:hAnsi="Calibri"/>
                <w:sz w:val="20"/>
              </w:rPr>
              <w:t>Supervisión (asignación, revisión y aprobación, orientación y formación)</w:t>
            </w:r>
          </w:p>
        </w:tc>
        <w:tc>
          <w:tcPr>
            <w:tcW w:w="2305" w:type="pct"/>
          </w:tcPr>
          <w:p w14:paraId="56F83DE4" w14:textId="77777777" w:rsidR="00633674" w:rsidRPr="00F06ED0" w:rsidRDefault="00633674" w:rsidP="00A71198">
            <w:pPr>
              <w:widowControl w:val="0"/>
              <w:autoSpaceDE w:val="0"/>
              <w:autoSpaceDN w:val="0"/>
              <w:adjustRightInd w:val="0"/>
              <w:rPr>
                <w:rFonts w:ascii="Calibri" w:eastAsia="SimSun" w:hAnsi="Calibri" w:cs="Calibri"/>
                <w:sz w:val="20"/>
                <w:szCs w:val="20"/>
                <w:lang w:eastAsia="zh-CN"/>
              </w:rPr>
            </w:pPr>
          </w:p>
        </w:tc>
      </w:tr>
      <w:tr w:rsidR="00633674" w:rsidRPr="00F06ED0" w14:paraId="5B866CF9" w14:textId="77777777" w:rsidTr="00A71198">
        <w:tc>
          <w:tcPr>
            <w:tcW w:w="5000" w:type="pct"/>
            <w:gridSpan w:val="2"/>
          </w:tcPr>
          <w:p w14:paraId="05C11670" w14:textId="77777777" w:rsidR="00633674" w:rsidRPr="00F06ED0" w:rsidRDefault="00633674" w:rsidP="00A71198">
            <w:pPr>
              <w:widowControl w:val="0"/>
              <w:autoSpaceDE w:val="0"/>
              <w:autoSpaceDN w:val="0"/>
              <w:adjustRightInd w:val="0"/>
              <w:rPr>
                <w:rFonts w:ascii="Calibri" w:eastAsia="SimSun" w:hAnsi="Calibri" w:cs="Calibri"/>
                <w:b/>
                <w:bCs/>
                <w:sz w:val="20"/>
                <w:szCs w:val="20"/>
              </w:rPr>
            </w:pPr>
            <w:r>
              <w:rPr>
                <w:rFonts w:ascii="Calibri" w:hAnsi="Calibri"/>
                <w:b/>
                <w:sz w:val="20"/>
              </w:rPr>
              <w:t>4. Información y comunicación</w:t>
            </w:r>
          </w:p>
        </w:tc>
      </w:tr>
      <w:tr w:rsidR="00633674" w:rsidRPr="00F06ED0" w14:paraId="2188AD19" w14:textId="77777777" w:rsidTr="00A71198">
        <w:tc>
          <w:tcPr>
            <w:tcW w:w="5000" w:type="pct"/>
            <w:gridSpan w:val="2"/>
          </w:tcPr>
          <w:p w14:paraId="4F0F85B1" w14:textId="77777777" w:rsidR="00633674" w:rsidRPr="00F06ED0" w:rsidRDefault="00633674" w:rsidP="00A71198">
            <w:pPr>
              <w:widowControl w:val="0"/>
              <w:autoSpaceDE w:val="0"/>
              <w:autoSpaceDN w:val="0"/>
              <w:adjustRightInd w:val="0"/>
              <w:rPr>
                <w:rFonts w:ascii="Calibri" w:eastAsia="SimSun" w:hAnsi="Calibri" w:cs="Calibri"/>
                <w:b/>
                <w:bCs/>
                <w:sz w:val="20"/>
                <w:szCs w:val="20"/>
              </w:rPr>
            </w:pPr>
            <w:r>
              <w:rPr>
                <w:rFonts w:ascii="Calibri" w:hAnsi="Calibri"/>
                <w:b/>
                <w:sz w:val="20"/>
              </w:rPr>
              <w:t>5. Seguimiento</w:t>
            </w:r>
          </w:p>
        </w:tc>
      </w:tr>
      <w:tr w:rsidR="00633674" w:rsidRPr="00F06ED0" w14:paraId="46CFE65B" w14:textId="77777777" w:rsidTr="00A71198">
        <w:tc>
          <w:tcPr>
            <w:tcW w:w="2695" w:type="pct"/>
          </w:tcPr>
          <w:p w14:paraId="13654ABD" w14:textId="69A0C364" w:rsidR="00633674" w:rsidRPr="00F06ED0" w:rsidRDefault="00633674" w:rsidP="00DB7B08">
            <w:pPr>
              <w:keepLines/>
              <w:widowControl w:val="0"/>
              <w:numPr>
                <w:ilvl w:val="1"/>
                <w:numId w:val="21"/>
              </w:numPr>
              <w:autoSpaceDE w:val="0"/>
              <w:autoSpaceDN w:val="0"/>
              <w:adjustRightInd w:val="0"/>
              <w:contextualSpacing/>
              <w:rPr>
                <w:rFonts w:ascii="Calibri" w:eastAsia="SimSun" w:hAnsi="Calibri" w:cs="Calibri"/>
                <w:sz w:val="20"/>
                <w:szCs w:val="20"/>
              </w:rPr>
            </w:pPr>
            <w:r>
              <w:rPr>
                <w:rFonts w:ascii="Calibri" w:hAnsi="Calibri"/>
                <w:sz w:val="20"/>
              </w:rPr>
              <w:t>Seguimiento continuo</w:t>
            </w:r>
          </w:p>
        </w:tc>
        <w:tc>
          <w:tcPr>
            <w:tcW w:w="2305" w:type="pct"/>
          </w:tcPr>
          <w:p w14:paraId="2FF0E00C" w14:textId="77777777" w:rsidR="00633674" w:rsidRPr="00F06ED0" w:rsidRDefault="00633674" w:rsidP="00A71198">
            <w:pPr>
              <w:rPr>
                <w:rFonts w:ascii="Calibri" w:eastAsia="Calibri" w:hAnsi="Calibri" w:cs="Calibri"/>
                <w:sz w:val="20"/>
                <w:szCs w:val="20"/>
              </w:rPr>
            </w:pPr>
          </w:p>
        </w:tc>
      </w:tr>
      <w:tr w:rsidR="00633674" w:rsidRPr="00F06ED0" w14:paraId="436D0C6C" w14:textId="77777777" w:rsidTr="00A71198">
        <w:tc>
          <w:tcPr>
            <w:tcW w:w="2695" w:type="pct"/>
          </w:tcPr>
          <w:p w14:paraId="30C4FB2A" w14:textId="77777777" w:rsidR="00633674" w:rsidRPr="00F06ED0" w:rsidRDefault="00633674" w:rsidP="00DB7B08">
            <w:pPr>
              <w:keepLines/>
              <w:widowControl w:val="0"/>
              <w:numPr>
                <w:ilvl w:val="1"/>
                <w:numId w:val="21"/>
              </w:numPr>
              <w:autoSpaceDE w:val="0"/>
              <w:autoSpaceDN w:val="0"/>
              <w:adjustRightInd w:val="0"/>
              <w:contextualSpacing/>
              <w:rPr>
                <w:rFonts w:ascii="Calibri" w:eastAsia="SimSun" w:hAnsi="Calibri" w:cs="Calibri"/>
                <w:sz w:val="20"/>
                <w:szCs w:val="20"/>
              </w:rPr>
            </w:pPr>
            <w:r>
              <w:rPr>
                <w:rFonts w:ascii="Calibri" w:hAnsi="Calibri"/>
                <w:sz w:val="20"/>
              </w:rPr>
              <w:t>Evaluaciones</w:t>
            </w:r>
          </w:p>
        </w:tc>
        <w:tc>
          <w:tcPr>
            <w:tcW w:w="2305" w:type="pct"/>
          </w:tcPr>
          <w:p w14:paraId="0FE44663" w14:textId="77777777" w:rsidR="00633674" w:rsidRPr="00F06ED0" w:rsidRDefault="00633674" w:rsidP="00A71198">
            <w:pPr>
              <w:rPr>
                <w:rFonts w:ascii="Calibri" w:eastAsia="Calibri" w:hAnsi="Calibri" w:cs="Calibri"/>
                <w:sz w:val="20"/>
                <w:szCs w:val="20"/>
              </w:rPr>
            </w:pPr>
          </w:p>
        </w:tc>
      </w:tr>
      <w:tr w:rsidR="00633674" w:rsidRPr="00F06ED0" w14:paraId="22391195" w14:textId="77777777" w:rsidTr="00A71198">
        <w:tc>
          <w:tcPr>
            <w:tcW w:w="2695" w:type="pct"/>
          </w:tcPr>
          <w:p w14:paraId="49825783" w14:textId="5774C24C" w:rsidR="00633674" w:rsidRPr="00F06ED0" w:rsidRDefault="00633674" w:rsidP="00DB7B08">
            <w:pPr>
              <w:keepLines/>
              <w:widowControl w:val="0"/>
              <w:numPr>
                <w:ilvl w:val="1"/>
                <w:numId w:val="21"/>
              </w:numPr>
              <w:autoSpaceDE w:val="0"/>
              <w:autoSpaceDN w:val="0"/>
              <w:adjustRightInd w:val="0"/>
              <w:contextualSpacing/>
              <w:rPr>
                <w:rFonts w:ascii="Calibri" w:eastAsia="SimSun" w:hAnsi="Calibri" w:cs="Calibri"/>
                <w:sz w:val="20"/>
                <w:szCs w:val="20"/>
              </w:rPr>
            </w:pPr>
            <w:r>
              <w:rPr>
                <w:rFonts w:ascii="Calibri" w:hAnsi="Calibri"/>
                <w:sz w:val="20"/>
              </w:rPr>
              <w:t>Respuestas de la administración</w:t>
            </w:r>
          </w:p>
        </w:tc>
        <w:tc>
          <w:tcPr>
            <w:tcW w:w="2305" w:type="pct"/>
          </w:tcPr>
          <w:p w14:paraId="286412FC" w14:textId="77777777" w:rsidR="00633674" w:rsidRPr="00F06ED0" w:rsidRDefault="00633674" w:rsidP="00A71198">
            <w:pPr>
              <w:rPr>
                <w:rFonts w:ascii="Calibri" w:eastAsia="Calibri" w:hAnsi="Calibri" w:cs="Calibri"/>
                <w:sz w:val="20"/>
                <w:szCs w:val="20"/>
              </w:rPr>
            </w:pPr>
          </w:p>
        </w:tc>
      </w:tr>
    </w:tbl>
    <w:p w14:paraId="02645846" w14:textId="77777777" w:rsidR="00633674" w:rsidRPr="00F06ED0" w:rsidRDefault="00633674" w:rsidP="00633674">
      <w:pPr>
        <w:tabs>
          <w:tab w:val="left" w:pos="1340"/>
        </w:tabs>
        <w:spacing w:after="0" w:line="240" w:lineRule="auto"/>
        <w:rPr>
          <w:rFonts w:ascii="Calibri" w:eastAsia="Malgun Gothic" w:hAnsi="Calibri" w:cs="Calibri"/>
          <w:b/>
          <w:bCs/>
          <w:color w:val="44546A"/>
          <w:sz w:val="28"/>
          <w:szCs w:val="28"/>
        </w:rPr>
      </w:pPr>
    </w:p>
    <w:p w14:paraId="5E9B326B" w14:textId="77777777" w:rsidR="00633674" w:rsidRPr="00F06ED0" w:rsidRDefault="00633674" w:rsidP="00633674">
      <w:pPr>
        <w:spacing w:after="0" w:line="240" w:lineRule="auto"/>
        <w:rPr>
          <w:rFonts w:ascii="Calibri" w:eastAsia="Malgun Gothic" w:hAnsi="Calibri" w:cs="Calibri"/>
          <w:b/>
          <w:bCs/>
          <w:color w:val="44546A"/>
          <w:sz w:val="28"/>
          <w:szCs w:val="28"/>
        </w:rPr>
      </w:pPr>
      <w:r>
        <w:br w:type="page"/>
      </w:r>
    </w:p>
    <w:p w14:paraId="02EA2D89" w14:textId="77777777" w:rsidR="00633674" w:rsidRPr="00F06ED0" w:rsidRDefault="00633674" w:rsidP="00633674">
      <w:pPr>
        <w:widowControl w:val="0"/>
        <w:spacing w:after="0" w:line="240" w:lineRule="auto"/>
        <w:ind w:left="360" w:right="24"/>
        <w:rPr>
          <w:rFonts w:ascii="Calibri" w:eastAsia="Malgun Gothic" w:hAnsi="Calibri" w:cs="Calibri"/>
          <w:b/>
          <w:bCs/>
          <w:color w:val="44546A"/>
          <w:sz w:val="28"/>
          <w:szCs w:val="28"/>
        </w:rPr>
      </w:pPr>
      <w:r>
        <w:rPr>
          <w:rFonts w:ascii="Calibri" w:hAnsi="Calibri"/>
          <w:b/>
          <w:color w:val="25456B"/>
          <w:sz w:val="44"/>
        </w:rPr>
        <w:lastRenderedPageBreak/>
        <w:t xml:space="preserve">Modelo de anexo 3: Fuentes de información por indicador </w:t>
      </w:r>
    </w:p>
    <w:p w14:paraId="6CE19225" w14:textId="77777777" w:rsidR="00633674" w:rsidRPr="00F06ED0" w:rsidRDefault="00633674" w:rsidP="00633674">
      <w:pPr>
        <w:spacing w:after="0" w:line="240" w:lineRule="auto"/>
        <w:rPr>
          <w:rFonts w:ascii="Calibri" w:eastAsia="Calibri" w:hAnsi="Calibri" w:cs="Calibri"/>
          <w:b/>
          <w:color w:val="FF0000"/>
        </w:rPr>
      </w:pPr>
    </w:p>
    <w:p w14:paraId="24B08A2F" w14:textId="77777777" w:rsidR="00633674" w:rsidRPr="00F06ED0" w:rsidRDefault="00633674" w:rsidP="00633674">
      <w:pPr>
        <w:spacing w:after="0" w:line="240" w:lineRule="auto"/>
        <w:rPr>
          <w:rFonts w:ascii="Calibri" w:eastAsia="Calibri" w:hAnsi="Calibri" w:cs="Calibri"/>
          <w:b/>
          <w:color w:val="FF0000"/>
        </w:rPr>
      </w:pPr>
    </w:p>
    <w:p w14:paraId="23B1F77B" w14:textId="77777777" w:rsidR="00633674" w:rsidRPr="00F06ED0" w:rsidRDefault="00633674" w:rsidP="00633674">
      <w:pPr>
        <w:rPr>
          <w:rFonts w:ascii="Calibri" w:eastAsia="Malgun Gothic" w:hAnsi="Calibri" w:cs="Calibri"/>
        </w:rPr>
      </w:pPr>
      <w:r>
        <w:br w:type="page"/>
      </w:r>
    </w:p>
    <w:p w14:paraId="7D6FEB51" w14:textId="77777777" w:rsidR="00633674" w:rsidRPr="00F06ED0" w:rsidRDefault="00633674" w:rsidP="00633674">
      <w:pPr>
        <w:widowControl w:val="0"/>
        <w:spacing w:after="0" w:line="240" w:lineRule="auto"/>
        <w:ind w:right="24"/>
        <w:rPr>
          <w:rFonts w:ascii="Calibri" w:eastAsia="Malgun Gothic" w:hAnsi="Calibri" w:cs="Times New Roman"/>
          <w:b/>
          <w:bCs/>
          <w:color w:val="25456B"/>
          <w:sz w:val="28"/>
          <w:szCs w:val="28"/>
        </w:rPr>
      </w:pPr>
      <w:r>
        <w:rPr>
          <w:rFonts w:ascii="Calibri" w:hAnsi="Calibri"/>
          <w:b/>
          <w:color w:val="25456B"/>
          <w:sz w:val="44"/>
        </w:rPr>
        <w:lastRenderedPageBreak/>
        <w:t xml:space="preserve">Anexo 3: Fuentes de información </w:t>
      </w:r>
    </w:p>
    <w:p w14:paraId="49A38720" w14:textId="77777777" w:rsidR="00633674" w:rsidRPr="00F06ED0" w:rsidRDefault="00633674" w:rsidP="00633674">
      <w:pPr>
        <w:spacing w:after="0" w:line="240" w:lineRule="auto"/>
        <w:rPr>
          <w:rFonts w:ascii="Calibri" w:eastAsia="Calibri" w:hAnsi="Calibri" w:cs="Times New Roman"/>
          <w:b/>
          <w:color w:val="FF0000"/>
        </w:rPr>
      </w:pPr>
    </w:p>
    <w:p w14:paraId="2183A47A" w14:textId="77777777" w:rsidR="00633674" w:rsidRPr="00F06ED0" w:rsidRDefault="00633674" w:rsidP="00633674">
      <w:pPr>
        <w:spacing w:after="0" w:line="240" w:lineRule="auto"/>
        <w:rPr>
          <w:rFonts w:ascii="Calibri" w:eastAsia="Malgun Gothic" w:hAnsi="Calibri" w:cs="Times New Roman"/>
        </w:rPr>
      </w:pPr>
    </w:p>
    <w:p w14:paraId="5249AB98" w14:textId="77777777" w:rsidR="00633674" w:rsidRPr="00F06ED0" w:rsidRDefault="00633674" w:rsidP="00633674">
      <w:pPr>
        <w:spacing w:after="0" w:line="240" w:lineRule="auto"/>
        <w:rPr>
          <w:rFonts w:ascii="Calibri" w:eastAsia="Malgun Gothic" w:hAnsi="Calibri" w:cs="Times New Roman"/>
          <w:b/>
          <w:sz w:val="28"/>
        </w:rPr>
      </w:pPr>
      <w:r>
        <w:rPr>
          <w:rFonts w:ascii="Calibri" w:hAnsi="Calibri"/>
          <w:b/>
          <w:sz w:val="28"/>
        </w:rPr>
        <w:t>Anexo 3A: Encuestas y estudios analíticos conexos</w:t>
      </w:r>
    </w:p>
    <w:p w14:paraId="6F48C6CC" w14:textId="77777777" w:rsidR="00633674" w:rsidRPr="00F06ED0" w:rsidRDefault="00633674" w:rsidP="00633674">
      <w:pPr>
        <w:spacing w:after="0" w:line="240" w:lineRule="auto"/>
        <w:rPr>
          <w:rFonts w:ascii="Calibri" w:eastAsia="Calibri" w:hAnsi="Calibri" w:cs="Times New Roman"/>
          <w:b/>
        </w:rPr>
      </w:pPr>
    </w:p>
    <w:tbl>
      <w:tblPr>
        <w:tblW w:w="4996" w:type="pct"/>
        <w:tblBorders>
          <w:top w:val="dotted" w:sz="4" w:space="0" w:color="auto"/>
          <w:bottom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483"/>
        <w:gridCol w:w="1230"/>
        <w:gridCol w:w="3565"/>
        <w:gridCol w:w="1252"/>
        <w:gridCol w:w="3632"/>
      </w:tblGrid>
      <w:tr w:rsidR="00633674" w:rsidRPr="00F06ED0" w14:paraId="27109E9B" w14:textId="77777777" w:rsidTr="00A71198">
        <w:trPr>
          <w:trHeight w:val="300"/>
          <w:tblHeader/>
        </w:trPr>
        <w:tc>
          <w:tcPr>
            <w:tcW w:w="238" w:type="pct"/>
            <w:shd w:val="clear" w:color="auto" w:fill="D0CECE"/>
            <w:vAlign w:val="center"/>
            <w:hideMark/>
          </w:tcPr>
          <w:p w14:paraId="55FF857B" w14:textId="77777777" w:rsidR="00633674" w:rsidRPr="00F06ED0" w:rsidRDefault="00633674" w:rsidP="00A71198">
            <w:pPr>
              <w:spacing w:after="0" w:line="240" w:lineRule="auto"/>
              <w:jc w:val="center"/>
              <w:rPr>
                <w:rFonts w:ascii="Calibri" w:eastAsia="Calibri" w:hAnsi="Calibri" w:cs="Times New Roman"/>
                <w:b/>
              </w:rPr>
            </w:pPr>
            <w:proofErr w:type="spellStart"/>
            <w:proofErr w:type="gramStart"/>
            <w:r>
              <w:rPr>
                <w:rFonts w:ascii="Calibri" w:hAnsi="Calibri"/>
                <w:b/>
              </w:rPr>
              <w:t>N.</w:t>
            </w:r>
            <w:r>
              <w:rPr>
                <w:rFonts w:ascii="Calibri" w:hAnsi="Calibri"/>
                <w:b/>
                <w:vertAlign w:val="superscript"/>
              </w:rPr>
              <w:t>o</w:t>
            </w:r>
            <w:proofErr w:type="spellEnd"/>
            <w:proofErr w:type="gramEnd"/>
          </w:p>
        </w:tc>
        <w:tc>
          <w:tcPr>
            <w:tcW w:w="605" w:type="pct"/>
            <w:shd w:val="clear" w:color="auto" w:fill="D0CECE"/>
            <w:vAlign w:val="center"/>
            <w:hideMark/>
          </w:tcPr>
          <w:p w14:paraId="46B0A5D0" w14:textId="77777777" w:rsidR="00633674" w:rsidRPr="00F06ED0" w:rsidRDefault="00633674" w:rsidP="00A71198">
            <w:pPr>
              <w:spacing w:after="0" w:line="240" w:lineRule="auto"/>
              <w:jc w:val="center"/>
              <w:rPr>
                <w:rFonts w:ascii="Calibri" w:eastAsia="Calibri" w:hAnsi="Calibri" w:cs="Times New Roman"/>
                <w:b/>
                <w:bCs/>
              </w:rPr>
            </w:pPr>
            <w:r>
              <w:rPr>
                <w:rFonts w:ascii="Calibri" w:hAnsi="Calibri"/>
                <w:b/>
              </w:rPr>
              <w:t xml:space="preserve">Institución </w:t>
            </w:r>
          </w:p>
        </w:tc>
        <w:tc>
          <w:tcPr>
            <w:tcW w:w="1754" w:type="pct"/>
            <w:shd w:val="clear" w:color="auto" w:fill="D0CECE"/>
            <w:vAlign w:val="center"/>
            <w:hideMark/>
          </w:tcPr>
          <w:p w14:paraId="01D5E625" w14:textId="77777777" w:rsidR="00633674" w:rsidRPr="00F06ED0" w:rsidRDefault="00633674" w:rsidP="00A71198">
            <w:pPr>
              <w:spacing w:after="0" w:line="240" w:lineRule="auto"/>
              <w:jc w:val="center"/>
              <w:rPr>
                <w:rFonts w:ascii="Calibri" w:eastAsia="Calibri" w:hAnsi="Calibri" w:cs="Times New Roman"/>
                <w:b/>
                <w:bCs/>
              </w:rPr>
            </w:pPr>
            <w:r>
              <w:rPr>
                <w:rFonts w:ascii="Calibri" w:hAnsi="Calibri"/>
                <w:b/>
              </w:rPr>
              <w:t xml:space="preserve">Título del documento </w:t>
            </w:r>
          </w:p>
        </w:tc>
        <w:tc>
          <w:tcPr>
            <w:tcW w:w="616" w:type="pct"/>
            <w:shd w:val="clear" w:color="auto" w:fill="D0CECE"/>
            <w:vAlign w:val="center"/>
            <w:hideMark/>
          </w:tcPr>
          <w:p w14:paraId="05EADB28" w14:textId="77777777" w:rsidR="00633674" w:rsidRPr="00F06ED0" w:rsidRDefault="00633674" w:rsidP="00A71198">
            <w:pPr>
              <w:spacing w:after="0" w:line="240" w:lineRule="auto"/>
              <w:jc w:val="center"/>
              <w:rPr>
                <w:rFonts w:ascii="Calibri" w:eastAsia="Calibri" w:hAnsi="Calibri" w:cs="Times New Roman"/>
                <w:b/>
                <w:bCs/>
              </w:rPr>
            </w:pPr>
            <w:r>
              <w:rPr>
                <w:rFonts w:ascii="Calibri" w:hAnsi="Calibri"/>
                <w:b/>
              </w:rPr>
              <w:t xml:space="preserve">Fecha </w:t>
            </w:r>
          </w:p>
        </w:tc>
        <w:tc>
          <w:tcPr>
            <w:tcW w:w="1787" w:type="pct"/>
            <w:shd w:val="clear" w:color="auto" w:fill="D0CECE"/>
            <w:vAlign w:val="center"/>
            <w:hideMark/>
          </w:tcPr>
          <w:p w14:paraId="1DE64C7A" w14:textId="77777777" w:rsidR="00633674" w:rsidRPr="00F06ED0" w:rsidRDefault="00633674" w:rsidP="00A71198">
            <w:pPr>
              <w:spacing w:after="0" w:line="240" w:lineRule="auto"/>
              <w:jc w:val="center"/>
              <w:rPr>
                <w:rFonts w:ascii="Calibri" w:eastAsia="Calibri" w:hAnsi="Calibri" w:cs="Times New Roman"/>
                <w:b/>
                <w:bCs/>
              </w:rPr>
            </w:pPr>
            <w:r>
              <w:rPr>
                <w:rFonts w:ascii="Calibri" w:hAnsi="Calibri"/>
                <w:b/>
              </w:rPr>
              <w:t xml:space="preserve">Enlace </w:t>
            </w:r>
          </w:p>
        </w:tc>
      </w:tr>
      <w:tr w:rsidR="00633674" w:rsidRPr="00F06ED0" w14:paraId="407441D2" w14:textId="77777777" w:rsidTr="00A71198">
        <w:trPr>
          <w:trHeight w:val="300"/>
        </w:trPr>
        <w:tc>
          <w:tcPr>
            <w:tcW w:w="238" w:type="pct"/>
            <w:shd w:val="clear" w:color="auto" w:fill="FFFFFF"/>
            <w:vAlign w:val="center"/>
            <w:hideMark/>
          </w:tcPr>
          <w:p w14:paraId="43A1770A" w14:textId="77777777" w:rsidR="00633674" w:rsidRPr="00F06ED0" w:rsidRDefault="00633674" w:rsidP="00A71198">
            <w:pPr>
              <w:spacing w:after="0" w:line="240" w:lineRule="auto"/>
              <w:jc w:val="center"/>
              <w:rPr>
                <w:rFonts w:ascii="Calibri" w:eastAsia="Calibri" w:hAnsi="Calibri" w:cs="Times New Roman"/>
              </w:rPr>
            </w:pPr>
            <w:r>
              <w:rPr>
                <w:rFonts w:ascii="Calibri" w:hAnsi="Calibri"/>
              </w:rPr>
              <w:t>1</w:t>
            </w:r>
          </w:p>
        </w:tc>
        <w:tc>
          <w:tcPr>
            <w:tcW w:w="605" w:type="pct"/>
            <w:shd w:val="clear" w:color="auto" w:fill="FFFFFF"/>
            <w:vAlign w:val="center"/>
          </w:tcPr>
          <w:p w14:paraId="24608AD8" w14:textId="77777777" w:rsidR="00633674" w:rsidRPr="00F06ED0" w:rsidRDefault="00633674" w:rsidP="00A71198">
            <w:pPr>
              <w:spacing w:after="0" w:line="240" w:lineRule="auto"/>
              <w:rPr>
                <w:rFonts w:ascii="Calibri" w:eastAsia="Calibri" w:hAnsi="Calibri" w:cs="Times New Roman"/>
                <w:lang w:eastAsia="es-ES"/>
              </w:rPr>
            </w:pPr>
          </w:p>
        </w:tc>
        <w:tc>
          <w:tcPr>
            <w:tcW w:w="1754" w:type="pct"/>
            <w:shd w:val="clear" w:color="auto" w:fill="FFFFFF"/>
            <w:vAlign w:val="center"/>
          </w:tcPr>
          <w:p w14:paraId="26BB5849" w14:textId="77777777" w:rsidR="00633674" w:rsidRPr="00F06ED0" w:rsidRDefault="00633674" w:rsidP="00A71198">
            <w:pPr>
              <w:spacing w:after="0" w:line="240" w:lineRule="auto"/>
              <w:rPr>
                <w:rFonts w:ascii="Calibri" w:eastAsia="Calibri" w:hAnsi="Calibri" w:cs="Times New Roman"/>
                <w:lang w:eastAsia="es-ES"/>
              </w:rPr>
            </w:pPr>
          </w:p>
        </w:tc>
        <w:tc>
          <w:tcPr>
            <w:tcW w:w="616" w:type="pct"/>
            <w:shd w:val="clear" w:color="auto" w:fill="FFFFFF"/>
            <w:vAlign w:val="center"/>
          </w:tcPr>
          <w:p w14:paraId="7C36BDDC" w14:textId="77777777" w:rsidR="00633674" w:rsidRPr="00F06ED0" w:rsidRDefault="00633674" w:rsidP="00A71198">
            <w:pPr>
              <w:spacing w:after="0" w:line="240" w:lineRule="auto"/>
              <w:rPr>
                <w:rFonts w:ascii="Calibri" w:eastAsia="Calibri" w:hAnsi="Calibri" w:cs="Times New Roman"/>
                <w:lang w:eastAsia="es-ES"/>
              </w:rPr>
            </w:pPr>
          </w:p>
        </w:tc>
        <w:tc>
          <w:tcPr>
            <w:tcW w:w="1787" w:type="pct"/>
            <w:shd w:val="clear" w:color="auto" w:fill="FFFFFF"/>
            <w:vAlign w:val="center"/>
          </w:tcPr>
          <w:p w14:paraId="5B1E9CDA" w14:textId="77777777" w:rsidR="00633674" w:rsidRPr="00F06ED0" w:rsidRDefault="00633674" w:rsidP="00A71198">
            <w:pPr>
              <w:spacing w:after="0" w:line="240" w:lineRule="auto"/>
              <w:rPr>
                <w:rFonts w:ascii="Calibri" w:eastAsia="Calibri" w:hAnsi="Calibri" w:cs="Times New Roman"/>
                <w:lang w:eastAsia="es-ES"/>
              </w:rPr>
            </w:pPr>
          </w:p>
        </w:tc>
      </w:tr>
      <w:tr w:rsidR="00633674" w:rsidRPr="00F06ED0" w14:paraId="36D844B9" w14:textId="77777777" w:rsidTr="00A71198">
        <w:trPr>
          <w:trHeight w:val="300"/>
        </w:trPr>
        <w:tc>
          <w:tcPr>
            <w:tcW w:w="238" w:type="pct"/>
            <w:shd w:val="clear" w:color="auto" w:fill="FFFFFF"/>
            <w:vAlign w:val="center"/>
            <w:hideMark/>
          </w:tcPr>
          <w:p w14:paraId="470DDAF9" w14:textId="77777777" w:rsidR="00633674" w:rsidRPr="00F06ED0" w:rsidRDefault="00633674" w:rsidP="00A71198">
            <w:pPr>
              <w:spacing w:after="0" w:line="240" w:lineRule="auto"/>
              <w:jc w:val="center"/>
              <w:rPr>
                <w:rFonts w:ascii="Calibri" w:eastAsia="Calibri" w:hAnsi="Calibri" w:cs="Times New Roman"/>
              </w:rPr>
            </w:pPr>
            <w:r>
              <w:rPr>
                <w:rFonts w:ascii="Calibri" w:hAnsi="Calibri"/>
              </w:rPr>
              <w:t>2</w:t>
            </w:r>
          </w:p>
        </w:tc>
        <w:tc>
          <w:tcPr>
            <w:tcW w:w="605" w:type="pct"/>
            <w:shd w:val="clear" w:color="auto" w:fill="FFFFFF"/>
            <w:vAlign w:val="center"/>
          </w:tcPr>
          <w:p w14:paraId="79965972" w14:textId="77777777" w:rsidR="00633674" w:rsidRPr="00F06ED0" w:rsidRDefault="00633674" w:rsidP="00A71198">
            <w:pPr>
              <w:spacing w:after="0" w:line="240" w:lineRule="auto"/>
              <w:rPr>
                <w:rFonts w:ascii="Calibri" w:eastAsia="Calibri" w:hAnsi="Calibri" w:cs="Times New Roman"/>
                <w:lang w:eastAsia="es-ES"/>
              </w:rPr>
            </w:pPr>
          </w:p>
        </w:tc>
        <w:tc>
          <w:tcPr>
            <w:tcW w:w="1754" w:type="pct"/>
            <w:shd w:val="clear" w:color="auto" w:fill="FFFFFF"/>
            <w:vAlign w:val="center"/>
          </w:tcPr>
          <w:p w14:paraId="17F26633" w14:textId="77777777" w:rsidR="00633674" w:rsidRPr="00F06ED0" w:rsidRDefault="00633674" w:rsidP="00A71198">
            <w:pPr>
              <w:spacing w:after="0" w:line="240" w:lineRule="auto"/>
              <w:rPr>
                <w:rFonts w:ascii="Calibri" w:eastAsia="Calibri" w:hAnsi="Calibri" w:cs="Times New Roman"/>
                <w:lang w:eastAsia="es-ES"/>
              </w:rPr>
            </w:pPr>
          </w:p>
        </w:tc>
        <w:tc>
          <w:tcPr>
            <w:tcW w:w="616" w:type="pct"/>
            <w:shd w:val="clear" w:color="auto" w:fill="FFFFFF"/>
            <w:vAlign w:val="center"/>
          </w:tcPr>
          <w:p w14:paraId="494768B3" w14:textId="77777777" w:rsidR="00633674" w:rsidRPr="00F06ED0" w:rsidRDefault="00633674" w:rsidP="00A71198">
            <w:pPr>
              <w:spacing w:after="0" w:line="240" w:lineRule="auto"/>
              <w:rPr>
                <w:rFonts w:ascii="Calibri" w:eastAsia="Calibri" w:hAnsi="Calibri" w:cs="Times New Roman"/>
                <w:lang w:eastAsia="es-ES"/>
              </w:rPr>
            </w:pPr>
          </w:p>
        </w:tc>
        <w:tc>
          <w:tcPr>
            <w:tcW w:w="1787" w:type="pct"/>
            <w:shd w:val="clear" w:color="auto" w:fill="FFFFFF"/>
            <w:vAlign w:val="center"/>
          </w:tcPr>
          <w:p w14:paraId="53888161" w14:textId="77777777" w:rsidR="00633674" w:rsidRPr="00F06ED0" w:rsidRDefault="00633674" w:rsidP="00A71198">
            <w:pPr>
              <w:spacing w:after="0" w:line="240" w:lineRule="auto"/>
              <w:rPr>
                <w:rFonts w:ascii="Calibri" w:eastAsia="Calibri" w:hAnsi="Calibri" w:cs="Times New Roman"/>
                <w:lang w:eastAsia="es-ES"/>
              </w:rPr>
            </w:pPr>
          </w:p>
        </w:tc>
      </w:tr>
      <w:tr w:rsidR="00633674" w:rsidRPr="00F06ED0" w14:paraId="20F8E7B5" w14:textId="77777777" w:rsidTr="00A71198">
        <w:trPr>
          <w:trHeight w:val="300"/>
        </w:trPr>
        <w:tc>
          <w:tcPr>
            <w:tcW w:w="238" w:type="pct"/>
            <w:shd w:val="clear" w:color="auto" w:fill="FFFFFF"/>
            <w:vAlign w:val="center"/>
          </w:tcPr>
          <w:p w14:paraId="21D148EC" w14:textId="77777777" w:rsidR="00633674" w:rsidRPr="00F06ED0" w:rsidRDefault="00633674" w:rsidP="00A71198">
            <w:pPr>
              <w:spacing w:after="0" w:line="240" w:lineRule="auto"/>
              <w:jc w:val="center"/>
              <w:rPr>
                <w:rFonts w:ascii="Calibri" w:eastAsia="Calibri" w:hAnsi="Calibri" w:cs="Times New Roman"/>
              </w:rPr>
            </w:pPr>
            <w:r>
              <w:rPr>
                <w:rFonts w:ascii="Calibri" w:hAnsi="Calibri"/>
              </w:rPr>
              <w:t>3</w:t>
            </w:r>
          </w:p>
        </w:tc>
        <w:tc>
          <w:tcPr>
            <w:tcW w:w="605" w:type="pct"/>
            <w:shd w:val="clear" w:color="auto" w:fill="FFFFFF"/>
            <w:vAlign w:val="center"/>
          </w:tcPr>
          <w:p w14:paraId="74E745CC" w14:textId="77777777" w:rsidR="00633674" w:rsidRPr="00F06ED0" w:rsidRDefault="00633674" w:rsidP="00A71198">
            <w:pPr>
              <w:spacing w:after="0" w:line="240" w:lineRule="auto"/>
              <w:rPr>
                <w:rFonts w:ascii="Calibri" w:eastAsia="Calibri" w:hAnsi="Calibri" w:cs="Times New Roman"/>
                <w:lang w:eastAsia="es-ES"/>
              </w:rPr>
            </w:pPr>
          </w:p>
        </w:tc>
        <w:tc>
          <w:tcPr>
            <w:tcW w:w="1754" w:type="pct"/>
            <w:shd w:val="clear" w:color="auto" w:fill="FFFFFF"/>
            <w:vAlign w:val="center"/>
          </w:tcPr>
          <w:p w14:paraId="676D888F" w14:textId="77777777" w:rsidR="00633674" w:rsidRPr="00F06ED0" w:rsidRDefault="00633674" w:rsidP="00A71198">
            <w:pPr>
              <w:spacing w:after="0" w:line="240" w:lineRule="auto"/>
              <w:rPr>
                <w:rFonts w:ascii="Calibri" w:eastAsia="Calibri" w:hAnsi="Calibri" w:cs="Times New Roman"/>
                <w:lang w:eastAsia="es-ES"/>
              </w:rPr>
            </w:pPr>
          </w:p>
        </w:tc>
        <w:tc>
          <w:tcPr>
            <w:tcW w:w="616" w:type="pct"/>
            <w:shd w:val="clear" w:color="auto" w:fill="FFFFFF"/>
            <w:vAlign w:val="center"/>
          </w:tcPr>
          <w:p w14:paraId="701CD40D" w14:textId="77777777" w:rsidR="00633674" w:rsidRPr="00F06ED0" w:rsidRDefault="00633674" w:rsidP="00A71198">
            <w:pPr>
              <w:spacing w:after="0" w:line="240" w:lineRule="auto"/>
              <w:rPr>
                <w:rFonts w:ascii="Calibri" w:eastAsia="Calibri" w:hAnsi="Calibri" w:cs="Times New Roman"/>
                <w:lang w:eastAsia="es-ES"/>
              </w:rPr>
            </w:pPr>
          </w:p>
        </w:tc>
        <w:tc>
          <w:tcPr>
            <w:tcW w:w="1787" w:type="pct"/>
            <w:shd w:val="clear" w:color="auto" w:fill="FFFFFF"/>
            <w:vAlign w:val="center"/>
          </w:tcPr>
          <w:p w14:paraId="1CFFEB77" w14:textId="77777777" w:rsidR="00633674" w:rsidRPr="00F06ED0" w:rsidRDefault="00633674" w:rsidP="00A71198">
            <w:pPr>
              <w:spacing w:after="0" w:line="240" w:lineRule="auto"/>
              <w:rPr>
                <w:rFonts w:ascii="Calibri" w:eastAsia="Calibri" w:hAnsi="Calibri" w:cs="Times New Roman"/>
                <w:lang w:eastAsia="es-ES"/>
              </w:rPr>
            </w:pPr>
          </w:p>
        </w:tc>
      </w:tr>
      <w:tr w:rsidR="00633674" w:rsidRPr="00F06ED0" w14:paraId="3D6DB912" w14:textId="77777777" w:rsidTr="00A71198">
        <w:trPr>
          <w:trHeight w:val="300"/>
        </w:trPr>
        <w:tc>
          <w:tcPr>
            <w:tcW w:w="238" w:type="pct"/>
            <w:shd w:val="clear" w:color="auto" w:fill="FFFFFF"/>
            <w:vAlign w:val="center"/>
            <w:hideMark/>
          </w:tcPr>
          <w:p w14:paraId="07DDDC6E" w14:textId="77777777" w:rsidR="00633674" w:rsidRPr="00F06ED0" w:rsidRDefault="00633674" w:rsidP="00A71198">
            <w:pPr>
              <w:spacing w:after="0" w:line="240" w:lineRule="auto"/>
              <w:jc w:val="center"/>
              <w:rPr>
                <w:rFonts w:ascii="Calibri" w:eastAsia="Calibri" w:hAnsi="Calibri" w:cs="Times New Roman"/>
              </w:rPr>
            </w:pPr>
            <w:r>
              <w:rPr>
                <w:rFonts w:ascii="Calibri" w:hAnsi="Calibri"/>
              </w:rPr>
              <w:t>4</w:t>
            </w:r>
          </w:p>
        </w:tc>
        <w:tc>
          <w:tcPr>
            <w:tcW w:w="605" w:type="pct"/>
            <w:shd w:val="clear" w:color="auto" w:fill="FFFFFF"/>
            <w:vAlign w:val="center"/>
          </w:tcPr>
          <w:p w14:paraId="655E1AFC" w14:textId="77777777" w:rsidR="00633674" w:rsidRPr="00F06ED0" w:rsidRDefault="00633674" w:rsidP="00A71198">
            <w:pPr>
              <w:spacing w:after="0" w:line="240" w:lineRule="auto"/>
              <w:rPr>
                <w:rFonts w:ascii="Calibri" w:eastAsia="Calibri" w:hAnsi="Calibri" w:cs="Times New Roman"/>
                <w:lang w:eastAsia="es-ES"/>
              </w:rPr>
            </w:pPr>
          </w:p>
        </w:tc>
        <w:tc>
          <w:tcPr>
            <w:tcW w:w="1754" w:type="pct"/>
            <w:shd w:val="clear" w:color="auto" w:fill="FFFFFF"/>
            <w:vAlign w:val="center"/>
          </w:tcPr>
          <w:p w14:paraId="663E2A22" w14:textId="77777777" w:rsidR="00633674" w:rsidRPr="00F06ED0" w:rsidRDefault="00633674" w:rsidP="00A71198">
            <w:pPr>
              <w:spacing w:after="0" w:line="240" w:lineRule="auto"/>
              <w:rPr>
                <w:rFonts w:ascii="Calibri" w:eastAsia="Calibri" w:hAnsi="Calibri" w:cs="Times New Roman"/>
                <w:lang w:eastAsia="es-ES"/>
              </w:rPr>
            </w:pPr>
          </w:p>
        </w:tc>
        <w:tc>
          <w:tcPr>
            <w:tcW w:w="616" w:type="pct"/>
            <w:shd w:val="clear" w:color="auto" w:fill="FFFFFF"/>
            <w:vAlign w:val="center"/>
          </w:tcPr>
          <w:p w14:paraId="79E34C77" w14:textId="77777777" w:rsidR="00633674" w:rsidRPr="00F06ED0" w:rsidRDefault="00633674" w:rsidP="00A71198">
            <w:pPr>
              <w:spacing w:after="0" w:line="240" w:lineRule="auto"/>
              <w:rPr>
                <w:rFonts w:ascii="Calibri" w:eastAsia="Calibri" w:hAnsi="Calibri" w:cs="Times New Roman"/>
                <w:lang w:eastAsia="es-ES"/>
              </w:rPr>
            </w:pPr>
          </w:p>
        </w:tc>
        <w:tc>
          <w:tcPr>
            <w:tcW w:w="1787" w:type="pct"/>
            <w:shd w:val="clear" w:color="auto" w:fill="FFFFFF"/>
            <w:vAlign w:val="center"/>
          </w:tcPr>
          <w:p w14:paraId="1FF96393" w14:textId="77777777" w:rsidR="00633674" w:rsidRPr="00F06ED0" w:rsidRDefault="00633674" w:rsidP="00A71198">
            <w:pPr>
              <w:spacing w:after="0" w:line="240" w:lineRule="auto"/>
              <w:rPr>
                <w:rFonts w:ascii="Calibri" w:eastAsia="Calibri" w:hAnsi="Calibri" w:cs="Times New Roman"/>
                <w:lang w:eastAsia="es-ES"/>
              </w:rPr>
            </w:pPr>
          </w:p>
        </w:tc>
      </w:tr>
    </w:tbl>
    <w:p w14:paraId="3561C9FF" w14:textId="77777777" w:rsidR="00633674" w:rsidRPr="00F06ED0" w:rsidRDefault="00633674" w:rsidP="00633674">
      <w:pPr>
        <w:tabs>
          <w:tab w:val="left" w:pos="1605"/>
        </w:tabs>
        <w:spacing w:after="0" w:line="240" w:lineRule="auto"/>
        <w:rPr>
          <w:rFonts w:ascii="Calibri" w:eastAsia="Calibri" w:hAnsi="Calibri" w:cs="Times New Roman"/>
        </w:rPr>
      </w:pPr>
      <w:r>
        <w:rPr>
          <w:rFonts w:ascii="Calibri" w:hAnsi="Calibri"/>
        </w:rPr>
        <w:tab/>
      </w:r>
    </w:p>
    <w:p w14:paraId="038F090B" w14:textId="77777777" w:rsidR="00633674" w:rsidRPr="00F06ED0" w:rsidRDefault="00633674" w:rsidP="00633674">
      <w:pPr>
        <w:spacing w:after="0" w:line="240" w:lineRule="auto"/>
        <w:rPr>
          <w:rFonts w:ascii="Calibri" w:eastAsia="Calibri" w:hAnsi="Calibri" w:cs="Calibri"/>
          <w:b/>
        </w:rPr>
      </w:pPr>
    </w:p>
    <w:p w14:paraId="215A9076" w14:textId="77777777" w:rsidR="00633674" w:rsidRPr="00F06ED0" w:rsidRDefault="00633674" w:rsidP="00633674">
      <w:pPr>
        <w:rPr>
          <w:rFonts w:ascii="Calibri" w:eastAsia="Malgun Gothic" w:hAnsi="Calibri" w:cs="Times New Roman"/>
          <w:b/>
          <w:sz w:val="28"/>
        </w:rPr>
      </w:pPr>
      <w:r>
        <w:br w:type="page"/>
      </w:r>
    </w:p>
    <w:p w14:paraId="2A64D1D0" w14:textId="77777777" w:rsidR="00633674" w:rsidRPr="00F06ED0" w:rsidRDefault="00633674" w:rsidP="00633674">
      <w:pPr>
        <w:spacing w:after="0" w:line="240" w:lineRule="auto"/>
        <w:rPr>
          <w:rFonts w:ascii="Calibri" w:eastAsia="Malgun Gothic" w:hAnsi="Calibri" w:cs="Times New Roman"/>
          <w:b/>
          <w:sz w:val="28"/>
        </w:rPr>
      </w:pPr>
      <w:r>
        <w:rPr>
          <w:rFonts w:ascii="Calibri" w:hAnsi="Calibri"/>
          <w:b/>
          <w:sz w:val="28"/>
        </w:rPr>
        <w:lastRenderedPageBreak/>
        <w:t>Anexo 3B: Lista de personas entrevistadas</w:t>
      </w:r>
    </w:p>
    <w:p w14:paraId="78D1F552" w14:textId="77777777" w:rsidR="00633674" w:rsidRPr="00F06ED0" w:rsidRDefault="00633674" w:rsidP="00633674">
      <w:pPr>
        <w:spacing w:after="0" w:line="240" w:lineRule="auto"/>
        <w:rPr>
          <w:rFonts w:ascii="Calibri" w:eastAsia="Calibri" w:hAnsi="Calibri" w:cs="Calibri"/>
          <w:b/>
        </w:rPr>
      </w:pPr>
    </w:p>
    <w:tbl>
      <w:tblPr>
        <w:tblW w:w="4996" w:type="pct"/>
        <w:tblBorders>
          <w:top w:val="dotted" w:sz="4" w:space="0" w:color="auto"/>
          <w:bottom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484"/>
        <w:gridCol w:w="2579"/>
        <w:gridCol w:w="2988"/>
        <w:gridCol w:w="1347"/>
        <w:gridCol w:w="2764"/>
      </w:tblGrid>
      <w:tr w:rsidR="00633674" w:rsidRPr="00F06ED0" w14:paraId="579481B2" w14:textId="77777777" w:rsidTr="00A71198">
        <w:trPr>
          <w:trHeight w:val="300"/>
          <w:tblHeader/>
        </w:trPr>
        <w:tc>
          <w:tcPr>
            <w:tcW w:w="238" w:type="pct"/>
            <w:shd w:val="clear" w:color="auto" w:fill="D0CECE"/>
            <w:vAlign w:val="center"/>
            <w:hideMark/>
          </w:tcPr>
          <w:p w14:paraId="29BD460C" w14:textId="77777777" w:rsidR="00633674" w:rsidRPr="00F06ED0" w:rsidRDefault="00633674" w:rsidP="00A71198">
            <w:pPr>
              <w:spacing w:after="0" w:line="240" w:lineRule="auto"/>
              <w:jc w:val="center"/>
              <w:rPr>
                <w:rFonts w:ascii="Calibri" w:eastAsia="Calibri" w:hAnsi="Calibri" w:cs="Times New Roman"/>
              </w:rPr>
            </w:pPr>
            <w:proofErr w:type="spellStart"/>
            <w:proofErr w:type="gramStart"/>
            <w:r>
              <w:rPr>
                <w:rFonts w:ascii="Calibri" w:hAnsi="Calibri"/>
              </w:rPr>
              <w:t>N.</w:t>
            </w:r>
            <w:r>
              <w:rPr>
                <w:rFonts w:ascii="Calibri" w:hAnsi="Calibri"/>
                <w:vertAlign w:val="superscript"/>
              </w:rPr>
              <w:t>o</w:t>
            </w:r>
            <w:proofErr w:type="spellEnd"/>
            <w:proofErr w:type="gramEnd"/>
          </w:p>
        </w:tc>
        <w:tc>
          <w:tcPr>
            <w:tcW w:w="1269" w:type="pct"/>
            <w:shd w:val="clear" w:color="auto" w:fill="D0CECE"/>
            <w:vAlign w:val="center"/>
            <w:hideMark/>
          </w:tcPr>
          <w:p w14:paraId="5D350C8E" w14:textId="77777777" w:rsidR="00633674" w:rsidRPr="00F06ED0" w:rsidRDefault="00633674" w:rsidP="00A71198">
            <w:pPr>
              <w:spacing w:after="0" w:line="240" w:lineRule="auto"/>
              <w:jc w:val="center"/>
              <w:rPr>
                <w:rFonts w:ascii="Calibri" w:eastAsia="Calibri" w:hAnsi="Calibri" w:cs="Times New Roman"/>
                <w:b/>
                <w:bCs/>
              </w:rPr>
            </w:pPr>
            <w:r>
              <w:rPr>
                <w:rFonts w:ascii="Calibri" w:hAnsi="Calibri"/>
                <w:b/>
              </w:rPr>
              <w:t xml:space="preserve">Institución </w:t>
            </w:r>
          </w:p>
        </w:tc>
        <w:tc>
          <w:tcPr>
            <w:tcW w:w="1470" w:type="pct"/>
            <w:shd w:val="clear" w:color="auto" w:fill="D0CECE"/>
            <w:vAlign w:val="center"/>
            <w:hideMark/>
          </w:tcPr>
          <w:p w14:paraId="572F8764" w14:textId="354EB7D3" w:rsidR="00633674" w:rsidRPr="00F06ED0" w:rsidRDefault="00633674" w:rsidP="00A71198">
            <w:pPr>
              <w:spacing w:after="0" w:line="240" w:lineRule="auto"/>
              <w:jc w:val="center"/>
              <w:rPr>
                <w:rFonts w:ascii="Calibri" w:eastAsia="Calibri" w:hAnsi="Calibri" w:cs="Times New Roman"/>
                <w:b/>
                <w:bCs/>
              </w:rPr>
            </w:pPr>
            <w:r>
              <w:rPr>
                <w:rFonts w:ascii="Calibri" w:hAnsi="Calibri"/>
                <w:b/>
              </w:rPr>
              <w:t>Departamento</w:t>
            </w:r>
          </w:p>
        </w:tc>
        <w:tc>
          <w:tcPr>
            <w:tcW w:w="663" w:type="pct"/>
            <w:shd w:val="clear" w:color="auto" w:fill="D0CECE"/>
            <w:vAlign w:val="center"/>
            <w:hideMark/>
          </w:tcPr>
          <w:p w14:paraId="5569DF11" w14:textId="77777777" w:rsidR="00633674" w:rsidRPr="00F06ED0" w:rsidRDefault="00633674" w:rsidP="00A71198">
            <w:pPr>
              <w:spacing w:after="0" w:line="240" w:lineRule="auto"/>
              <w:jc w:val="center"/>
              <w:rPr>
                <w:rFonts w:ascii="Calibri" w:eastAsia="Calibri" w:hAnsi="Calibri" w:cs="Times New Roman"/>
                <w:b/>
                <w:bCs/>
              </w:rPr>
            </w:pPr>
            <w:r>
              <w:rPr>
                <w:rFonts w:ascii="Calibri" w:hAnsi="Calibri"/>
                <w:b/>
              </w:rPr>
              <w:t xml:space="preserve">Persona </w:t>
            </w:r>
          </w:p>
        </w:tc>
        <w:tc>
          <w:tcPr>
            <w:tcW w:w="1360" w:type="pct"/>
            <w:shd w:val="clear" w:color="auto" w:fill="D0CECE"/>
            <w:vAlign w:val="center"/>
            <w:hideMark/>
          </w:tcPr>
          <w:p w14:paraId="599F83EA" w14:textId="77777777" w:rsidR="00633674" w:rsidRPr="00F06ED0" w:rsidRDefault="00633674" w:rsidP="00A71198">
            <w:pPr>
              <w:spacing w:after="0" w:line="240" w:lineRule="auto"/>
              <w:jc w:val="center"/>
              <w:rPr>
                <w:rFonts w:ascii="Calibri" w:eastAsia="Calibri" w:hAnsi="Calibri" w:cs="Times New Roman"/>
                <w:b/>
                <w:bCs/>
              </w:rPr>
            </w:pPr>
            <w:r>
              <w:rPr>
                <w:rFonts w:ascii="Calibri" w:hAnsi="Calibri"/>
                <w:b/>
              </w:rPr>
              <w:t xml:space="preserve"> Cargo</w:t>
            </w:r>
          </w:p>
        </w:tc>
      </w:tr>
      <w:tr w:rsidR="00633674" w:rsidRPr="00F06ED0" w14:paraId="3FFA4039" w14:textId="77777777" w:rsidTr="00A71198">
        <w:trPr>
          <w:trHeight w:val="300"/>
        </w:trPr>
        <w:tc>
          <w:tcPr>
            <w:tcW w:w="238" w:type="pct"/>
            <w:shd w:val="clear" w:color="auto" w:fill="FFFFFF"/>
            <w:vAlign w:val="center"/>
            <w:hideMark/>
          </w:tcPr>
          <w:p w14:paraId="774073C2" w14:textId="77777777" w:rsidR="00633674" w:rsidRPr="00F06ED0" w:rsidRDefault="00633674" w:rsidP="00A71198">
            <w:pPr>
              <w:spacing w:after="0" w:line="240" w:lineRule="auto"/>
              <w:jc w:val="center"/>
              <w:rPr>
                <w:rFonts w:ascii="Calibri" w:eastAsia="Calibri" w:hAnsi="Calibri" w:cs="Times New Roman"/>
              </w:rPr>
            </w:pPr>
            <w:r>
              <w:rPr>
                <w:rFonts w:ascii="Calibri" w:hAnsi="Calibri"/>
              </w:rPr>
              <w:t>1</w:t>
            </w:r>
          </w:p>
        </w:tc>
        <w:tc>
          <w:tcPr>
            <w:tcW w:w="1269" w:type="pct"/>
            <w:shd w:val="clear" w:color="auto" w:fill="FFFFFF"/>
            <w:vAlign w:val="center"/>
          </w:tcPr>
          <w:p w14:paraId="7EA5E178" w14:textId="77777777" w:rsidR="00633674" w:rsidRPr="00F06ED0" w:rsidRDefault="00633674" w:rsidP="00A71198">
            <w:pPr>
              <w:spacing w:after="0" w:line="240" w:lineRule="auto"/>
              <w:rPr>
                <w:rFonts w:ascii="Calibri" w:eastAsia="Calibri" w:hAnsi="Calibri" w:cs="Times New Roman"/>
                <w:lang w:eastAsia="es-ES"/>
              </w:rPr>
            </w:pPr>
          </w:p>
        </w:tc>
        <w:tc>
          <w:tcPr>
            <w:tcW w:w="1470" w:type="pct"/>
            <w:shd w:val="clear" w:color="auto" w:fill="FFFFFF"/>
            <w:vAlign w:val="center"/>
          </w:tcPr>
          <w:p w14:paraId="3CC7AC82" w14:textId="77777777" w:rsidR="00633674" w:rsidRPr="00F06ED0" w:rsidRDefault="00633674" w:rsidP="00A71198">
            <w:pPr>
              <w:spacing w:after="0" w:line="240" w:lineRule="auto"/>
              <w:rPr>
                <w:rFonts w:ascii="Calibri" w:eastAsia="Calibri" w:hAnsi="Calibri" w:cs="Times New Roman"/>
                <w:lang w:eastAsia="es-ES"/>
              </w:rPr>
            </w:pPr>
          </w:p>
        </w:tc>
        <w:tc>
          <w:tcPr>
            <w:tcW w:w="663" w:type="pct"/>
            <w:shd w:val="clear" w:color="auto" w:fill="FFFFFF"/>
            <w:vAlign w:val="center"/>
          </w:tcPr>
          <w:p w14:paraId="5331D111" w14:textId="77777777" w:rsidR="00633674" w:rsidRPr="00F06ED0" w:rsidRDefault="00633674" w:rsidP="00A71198">
            <w:pPr>
              <w:spacing w:after="0" w:line="240" w:lineRule="auto"/>
              <w:rPr>
                <w:rFonts w:ascii="Calibri" w:eastAsia="Calibri" w:hAnsi="Calibri" w:cs="Times New Roman"/>
                <w:lang w:eastAsia="es-ES"/>
              </w:rPr>
            </w:pPr>
          </w:p>
        </w:tc>
        <w:tc>
          <w:tcPr>
            <w:tcW w:w="1360" w:type="pct"/>
            <w:shd w:val="clear" w:color="auto" w:fill="FFFFFF"/>
            <w:vAlign w:val="center"/>
          </w:tcPr>
          <w:p w14:paraId="392E4AD9" w14:textId="77777777" w:rsidR="00633674" w:rsidRPr="00F06ED0" w:rsidRDefault="00633674" w:rsidP="00A71198">
            <w:pPr>
              <w:spacing w:after="0" w:line="240" w:lineRule="auto"/>
              <w:rPr>
                <w:rFonts w:ascii="Calibri" w:eastAsia="Calibri" w:hAnsi="Calibri" w:cs="Times New Roman"/>
                <w:lang w:eastAsia="es-ES"/>
              </w:rPr>
            </w:pPr>
          </w:p>
        </w:tc>
      </w:tr>
      <w:tr w:rsidR="00633674" w:rsidRPr="00F06ED0" w14:paraId="09FAE866" w14:textId="77777777" w:rsidTr="00A71198">
        <w:trPr>
          <w:trHeight w:val="300"/>
        </w:trPr>
        <w:tc>
          <w:tcPr>
            <w:tcW w:w="238" w:type="pct"/>
            <w:shd w:val="clear" w:color="auto" w:fill="FFFFFF"/>
            <w:vAlign w:val="center"/>
          </w:tcPr>
          <w:p w14:paraId="7E7E98EE" w14:textId="77777777" w:rsidR="00633674" w:rsidRPr="00F06ED0" w:rsidRDefault="00633674" w:rsidP="00A71198">
            <w:pPr>
              <w:spacing w:after="0" w:line="240" w:lineRule="auto"/>
              <w:jc w:val="center"/>
              <w:rPr>
                <w:rFonts w:ascii="Calibri" w:eastAsia="Calibri" w:hAnsi="Calibri" w:cs="Times New Roman"/>
              </w:rPr>
            </w:pPr>
            <w:r>
              <w:rPr>
                <w:rFonts w:ascii="Calibri" w:hAnsi="Calibri"/>
              </w:rPr>
              <w:t>2</w:t>
            </w:r>
          </w:p>
        </w:tc>
        <w:tc>
          <w:tcPr>
            <w:tcW w:w="1269" w:type="pct"/>
            <w:shd w:val="clear" w:color="auto" w:fill="FFFFFF"/>
            <w:vAlign w:val="center"/>
          </w:tcPr>
          <w:p w14:paraId="59BDD493" w14:textId="77777777" w:rsidR="00633674" w:rsidRPr="00F06ED0" w:rsidRDefault="00633674" w:rsidP="00A71198">
            <w:pPr>
              <w:spacing w:after="0" w:line="240" w:lineRule="auto"/>
              <w:rPr>
                <w:rFonts w:ascii="Calibri" w:eastAsia="Calibri" w:hAnsi="Calibri" w:cs="Times New Roman"/>
                <w:lang w:eastAsia="es-ES"/>
              </w:rPr>
            </w:pPr>
          </w:p>
        </w:tc>
        <w:tc>
          <w:tcPr>
            <w:tcW w:w="1470" w:type="pct"/>
            <w:shd w:val="clear" w:color="auto" w:fill="FFFFFF"/>
            <w:vAlign w:val="center"/>
          </w:tcPr>
          <w:p w14:paraId="6290FDD1" w14:textId="77777777" w:rsidR="00633674" w:rsidRPr="00F06ED0" w:rsidRDefault="00633674" w:rsidP="00A71198">
            <w:pPr>
              <w:spacing w:after="0" w:line="240" w:lineRule="auto"/>
              <w:rPr>
                <w:rFonts w:ascii="Calibri" w:eastAsia="Calibri" w:hAnsi="Calibri" w:cs="Times New Roman"/>
                <w:lang w:eastAsia="es-ES"/>
              </w:rPr>
            </w:pPr>
          </w:p>
        </w:tc>
        <w:tc>
          <w:tcPr>
            <w:tcW w:w="663" w:type="pct"/>
            <w:shd w:val="clear" w:color="auto" w:fill="FFFFFF"/>
            <w:vAlign w:val="center"/>
          </w:tcPr>
          <w:p w14:paraId="6F6622C6" w14:textId="77777777" w:rsidR="00633674" w:rsidRPr="00F06ED0" w:rsidRDefault="00633674" w:rsidP="00A71198">
            <w:pPr>
              <w:spacing w:after="0" w:line="240" w:lineRule="auto"/>
              <w:rPr>
                <w:rFonts w:ascii="Calibri" w:eastAsia="Calibri" w:hAnsi="Calibri" w:cs="Times New Roman"/>
                <w:lang w:eastAsia="es-ES"/>
              </w:rPr>
            </w:pPr>
          </w:p>
        </w:tc>
        <w:tc>
          <w:tcPr>
            <w:tcW w:w="1360" w:type="pct"/>
            <w:shd w:val="clear" w:color="auto" w:fill="FFFFFF"/>
            <w:vAlign w:val="center"/>
          </w:tcPr>
          <w:p w14:paraId="3C50FCB1" w14:textId="77777777" w:rsidR="00633674" w:rsidRPr="00F06ED0" w:rsidRDefault="00633674" w:rsidP="00A71198">
            <w:pPr>
              <w:spacing w:after="0" w:line="240" w:lineRule="auto"/>
              <w:rPr>
                <w:rFonts w:ascii="Calibri" w:eastAsia="Calibri" w:hAnsi="Calibri" w:cs="Times New Roman"/>
                <w:lang w:eastAsia="es-ES"/>
              </w:rPr>
            </w:pPr>
          </w:p>
        </w:tc>
      </w:tr>
      <w:tr w:rsidR="00633674" w:rsidRPr="00F06ED0" w14:paraId="5D24203D" w14:textId="77777777" w:rsidTr="00A71198">
        <w:trPr>
          <w:trHeight w:val="300"/>
        </w:trPr>
        <w:tc>
          <w:tcPr>
            <w:tcW w:w="238" w:type="pct"/>
            <w:shd w:val="clear" w:color="auto" w:fill="FFFFFF"/>
            <w:vAlign w:val="center"/>
          </w:tcPr>
          <w:p w14:paraId="79B23937" w14:textId="77777777" w:rsidR="00633674" w:rsidRPr="00F06ED0" w:rsidRDefault="00633674" w:rsidP="00A71198">
            <w:pPr>
              <w:spacing w:after="0" w:line="240" w:lineRule="auto"/>
              <w:jc w:val="center"/>
              <w:rPr>
                <w:rFonts w:ascii="Calibri" w:eastAsia="Calibri" w:hAnsi="Calibri" w:cs="Times New Roman"/>
              </w:rPr>
            </w:pPr>
            <w:r>
              <w:rPr>
                <w:rFonts w:ascii="Calibri" w:hAnsi="Calibri"/>
              </w:rPr>
              <w:t>3</w:t>
            </w:r>
          </w:p>
        </w:tc>
        <w:tc>
          <w:tcPr>
            <w:tcW w:w="1269" w:type="pct"/>
            <w:shd w:val="clear" w:color="auto" w:fill="FFFFFF"/>
            <w:vAlign w:val="center"/>
          </w:tcPr>
          <w:p w14:paraId="4549DA9B" w14:textId="77777777" w:rsidR="00633674" w:rsidRPr="00F06ED0" w:rsidRDefault="00633674" w:rsidP="00A71198">
            <w:pPr>
              <w:spacing w:after="0" w:line="240" w:lineRule="auto"/>
              <w:rPr>
                <w:rFonts w:ascii="Calibri" w:eastAsia="Calibri" w:hAnsi="Calibri" w:cs="Times New Roman"/>
                <w:lang w:eastAsia="es-ES"/>
              </w:rPr>
            </w:pPr>
          </w:p>
        </w:tc>
        <w:tc>
          <w:tcPr>
            <w:tcW w:w="1470" w:type="pct"/>
            <w:shd w:val="clear" w:color="auto" w:fill="FFFFFF"/>
            <w:vAlign w:val="center"/>
          </w:tcPr>
          <w:p w14:paraId="3D544E3E" w14:textId="77777777" w:rsidR="00633674" w:rsidRPr="00F06ED0" w:rsidRDefault="00633674" w:rsidP="00A71198">
            <w:pPr>
              <w:spacing w:after="0" w:line="240" w:lineRule="auto"/>
              <w:rPr>
                <w:rFonts w:ascii="Calibri" w:eastAsia="Calibri" w:hAnsi="Calibri" w:cs="Times New Roman"/>
                <w:lang w:eastAsia="es-ES"/>
              </w:rPr>
            </w:pPr>
          </w:p>
        </w:tc>
        <w:tc>
          <w:tcPr>
            <w:tcW w:w="663" w:type="pct"/>
            <w:shd w:val="clear" w:color="auto" w:fill="FFFFFF"/>
            <w:vAlign w:val="center"/>
          </w:tcPr>
          <w:p w14:paraId="664A6382" w14:textId="77777777" w:rsidR="00633674" w:rsidRPr="00F06ED0" w:rsidRDefault="00633674" w:rsidP="00A71198">
            <w:pPr>
              <w:spacing w:after="0" w:line="240" w:lineRule="auto"/>
              <w:rPr>
                <w:rFonts w:ascii="Calibri" w:eastAsia="Calibri" w:hAnsi="Calibri" w:cs="Times New Roman"/>
                <w:lang w:eastAsia="es-ES"/>
              </w:rPr>
            </w:pPr>
          </w:p>
        </w:tc>
        <w:tc>
          <w:tcPr>
            <w:tcW w:w="1360" w:type="pct"/>
            <w:shd w:val="clear" w:color="auto" w:fill="FFFFFF"/>
            <w:vAlign w:val="center"/>
          </w:tcPr>
          <w:p w14:paraId="4ED85AE7" w14:textId="77777777" w:rsidR="00633674" w:rsidRPr="00F06ED0" w:rsidRDefault="00633674" w:rsidP="00A71198">
            <w:pPr>
              <w:spacing w:after="0" w:line="240" w:lineRule="auto"/>
              <w:rPr>
                <w:rFonts w:ascii="Calibri" w:eastAsia="Calibri" w:hAnsi="Calibri" w:cs="Times New Roman"/>
                <w:lang w:eastAsia="es-ES"/>
              </w:rPr>
            </w:pPr>
          </w:p>
        </w:tc>
      </w:tr>
      <w:tr w:rsidR="00633674" w:rsidRPr="00F06ED0" w14:paraId="60C76893" w14:textId="77777777" w:rsidTr="00A71198">
        <w:trPr>
          <w:trHeight w:val="300"/>
        </w:trPr>
        <w:tc>
          <w:tcPr>
            <w:tcW w:w="238" w:type="pct"/>
            <w:shd w:val="clear" w:color="auto" w:fill="FFFFFF"/>
            <w:vAlign w:val="center"/>
          </w:tcPr>
          <w:p w14:paraId="4DF5B992" w14:textId="77777777" w:rsidR="00633674" w:rsidRPr="00F06ED0" w:rsidRDefault="00633674" w:rsidP="00A71198">
            <w:pPr>
              <w:spacing w:after="0" w:line="240" w:lineRule="auto"/>
              <w:jc w:val="center"/>
              <w:rPr>
                <w:rFonts w:ascii="Calibri" w:eastAsia="Calibri" w:hAnsi="Calibri" w:cs="Times New Roman"/>
              </w:rPr>
            </w:pPr>
            <w:r>
              <w:rPr>
                <w:rFonts w:ascii="Calibri" w:hAnsi="Calibri"/>
              </w:rPr>
              <w:t xml:space="preserve">3 </w:t>
            </w:r>
          </w:p>
        </w:tc>
        <w:tc>
          <w:tcPr>
            <w:tcW w:w="1269" w:type="pct"/>
            <w:shd w:val="clear" w:color="auto" w:fill="FFFFFF"/>
            <w:vAlign w:val="center"/>
          </w:tcPr>
          <w:p w14:paraId="66DD0814" w14:textId="77777777" w:rsidR="00633674" w:rsidRPr="00F06ED0" w:rsidRDefault="00633674" w:rsidP="00A71198">
            <w:pPr>
              <w:spacing w:after="0" w:line="240" w:lineRule="auto"/>
              <w:rPr>
                <w:rFonts w:ascii="Calibri" w:eastAsia="Calibri" w:hAnsi="Calibri" w:cs="Times New Roman"/>
                <w:lang w:eastAsia="es-ES"/>
              </w:rPr>
            </w:pPr>
          </w:p>
        </w:tc>
        <w:tc>
          <w:tcPr>
            <w:tcW w:w="1470" w:type="pct"/>
            <w:shd w:val="clear" w:color="auto" w:fill="FFFFFF"/>
            <w:vAlign w:val="center"/>
          </w:tcPr>
          <w:p w14:paraId="488BD2A3" w14:textId="77777777" w:rsidR="00633674" w:rsidRPr="00F06ED0" w:rsidRDefault="00633674" w:rsidP="00A71198">
            <w:pPr>
              <w:spacing w:after="0" w:line="240" w:lineRule="auto"/>
              <w:rPr>
                <w:rFonts w:ascii="Calibri" w:eastAsia="Calibri" w:hAnsi="Calibri" w:cs="Times New Roman"/>
                <w:lang w:eastAsia="es-ES"/>
              </w:rPr>
            </w:pPr>
          </w:p>
        </w:tc>
        <w:tc>
          <w:tcPr>
            <w:tcW w:w="663" w:type="pct"/>
            <w:shd w:val="clear" w:color="auto" w:fill="FFFFFF"/>
            <w:vAlign w:val="center"/>
          </w:tcPr>
          <w:p w14:paraId="371C9C38" w14:textId="77777777" w:rsidR="00633674" w:rsidRPr="00F06ED0" w:rsidRDefault="00633674" w:rsidP="00A71198">
            <w:pPr>
              <w:spacing w:after="0" w:line="240" w:lineRule="auto"/>
              <w:rPr>
                <w:rFonts w:ascii="Calibri" w:eastAsia="Calibri" w:hAnsi="Calibri" w:cs="Times New Roman"/>
                <w:lang w:eastAsia="es-ES"/>
              </w:rPr>
            </w:pPr>
          </w:p>
        </w:tc>
        <w:tc>
          <w:tcPr>
            <w:tcW w:w="1360" w:type="pct"/>
            <w:shd w:val="clear" w:color="auto" w:fill="FFFFFF"/>
            <w:vAlign w:val="center"/>
          </w:tcPr>
          <w:p w14:paraId="5FA1E47D" w14:textId="77777777" w:rsidR="00633674" w:rsidRPr="00F06ED0" w:rsidRDefault="00633674" w:rsidP="00A71198">
            <w:pPr>
              <w:spacing w:after="0" w:line="240" w:lineRule="auto"/>
              <w:rPr>
                <w:rFonts w:ascii="Calibri" w:eastAsia="Calibri" w:hAnsi="Calibri" w:cs="Times New Roman"/>
                <w:lang w:eastAsia="es-ES"/>
              </w:rPr>
            </w:pPr>
          </w:p>
        </w:tc>
      </w:tr>
      <w:tr w:rsidR="00633674" w:rsidRPr="00F06ED0" w14:paraId="6D9BF825" w14:textId="77777777" w:rsidTr="00A71198">
        <w:trPr>
          <w:trHeight w:val="300"/>
        </w:trPr>
        <w:tc>
          <w:tcPr>
            <w:tcW w:w="238" w:type="pct"/>
            <w:shd w:val="clear" w:color="auto" w:fill="FFFFFF"/>
            <w:vAlign w:val="center"/>
          </w:tcPr>
          <w:p w14:paraId="5D03AF16" w14:textId="77777777" w:rsidR="00633674" w:rsidRPr="00F06ED0" w:rsidRDefault="00633674" w:rsidP="00A71198">
            <w:pPr>
              <w:spacing w:after="0" w:line="240" w:lineRule="auto"/>
              <w:jc w:val="center"/>
              <w:rPr>
                <w:rFonts w:ascii="Calibri" w:eastAsia="Calibri" w:hAnsi="Calibri" w:cs="Times New Roman"/>
              </w:rPr>
            </w:pPr>
            <w:r>
              <w:rPr>
                <w:rFonts w:ascii="Calibri" w:hAnsi="Calibri"/>
              </w:rPr>
              <w:t>4</w:t>
            </w:r>
          </w:p>
        </w:tc>
        <w:tc>
          <w:tcPr>
            <w:tcW w:w="1269" w:type="pct"/>
            <w:shd w:val="clear" w:color="auto" w:fill="FFFFFF"/>
            <w:vAlign w:val="center"/>
          </w:tcPr>
          <w:p w14:paraId="7160B71B" w14:textId="77777777" w:rsidR="00633674" w:rsidRPr="00F06ED0" w:rsidRDefault="00633674" w:rsidP="00A71198">
            <w:pPr>
              <w:spacing w:after="0" w:line="240" w:lineRule="auto"/>
              <w:rPr>
                <w:rFonts w:ascii="Calibri" w:eastAsia="Calibri" w:hAnsi="Calibri" w:cs="Times New Roman"/>
                <w:lang w:eastAsia="es-ES"/>
              </w:rPr>
            </w:pPr>
          </w:p>
        </w:tc>
        <w:tc>
          <w:tcPr>
            <w:tcW w:w="1470" w:type="pct"/>
            <w:shd w:val="clear" w:color="auto" w:fill="FFFFFF"/>
            <w:vAlign w:val="center"/>
          </w:tcPr>
          <w:p w14:paraId="265D7807" w14:textId="77777777" w:rsidR="00633674" w:rsidRPr="00F06ED0" w:rsidRDefault="00633674" w:rsidP="00A71198">
            <w:pPr>
              <w:spacing w:after="0" w:line="240" w:lineRule="auto"/>
              <w:rPr>
                <w:rFonts w:ascii="Calibri" w:eastAsia="Calibri" w:hAnsi="Calibri" w:cs="Times New Roman"/>
                <w:lang w:eastAsia="es-ES"/>
              </w:rPr>
            </w:pPr>
          </w:p>
        </w:tc>
        <w:tc>
          <w:tcPr>
            <w:tcW w:w="663" w:type="pct"/>
            <w:shd w:val="clear" w:color="auto" w:fill="FFFFFF"/>
            <w:vAlign w:val="center"/>
          </w:tcPr>
          <w:p w14:paraId="6AD269B3" w14:textId="77777777" w:rsidR="00633674" w:rsidRPr="00F06ED0" w:rsidRDefault="00633674" w:rsidP="00A71198">
            <w:pPr>
              <w:spacing w:after="0" w:line="240" w:lineRule="auto"/>
              <w:rPr>
                <w:rFonts w:ascii="Calibri" w:eastAsia="Calibri" w:hAnsi="Calibri" w:cs="Times New Roman"/>
                <w:lang w:eastAsia="es-ES"/>
              </w:rPr>
            </w:pPr>
          </w:p>
        </w:tc>
        <w:tc>
          <w:tcPr>
            <w:tcW w:w="1360" w:type="pct"/>
            <w:shd w:val="clear" w:color="auto" w:fill="FFFFFF"/>
            <w:vAlign w:val="center"/>
          </w:tcPr>
          <w:p w14:paraId="252DEAF8" w14:textId="77777777" w:rsidR="00633674" w:rsidRPr="00F06ED0" w:rsidRDefault="00633674" w:rsidP="00A71198">
            <w:pPr>
              <w:spacing w:after="0" w:line="240" w:lineRule="auto"/>
              <w:rPr>
                <w:rFonts w:ascii="Calibri" w:eastAsia="Calibri" w:hAnsi="Calibri" w:cs="Times New Roman"/>
                <w:lang w:eastAsia="es-ES"/>
              </w:rPr>
            </w:pPr>
          </w:p>
        </w:tc>
      </w:tr>
      <w:tr w:rsidR="00633674" w:rsidRPr="00F06ED0" w14:paraId="20F132B0" w14:textId="77777777" w:rsidTr="00A71198">
        <w:trPr>
          <w:trHeight w:val="300"/>
        </w:trPr>
        <w:tc>
          <w:tcPr>
            <w:tcW w:w="238" w:type="pct"/>
            <w:shd w:val="clear" w:color="auto" w:fill="FFFFFF"/>
            <w:vAlign w:val="center"/>
            <w:hideMark/>
          </w:tcPr>
          <w:p w14:paraId="138B8B4C" w14:textId="77777777" w:rsidR="00633674" w:rsidRPr="00F06ED0" w:rsidRDefault="00633674" w:rsidP="00A71198">
            <w:pPr>
              <w:spacing w:after="0" w:line="240" w:lineRule="auto"/>
              <w:jc w:val="center"/>
              <w:rPr>
                <w:rFonts w:ascii="Calibri" w:eastAsia="Calibri" w:hAnsi="Calibri" w:cs="Times New Roman"/>
              </w:rPr>
            </w:pPr>
            <w:r>
              <w:rPr>
                <w:rFonts w:ascii="Calibri" w:hAnsi="Calibri"/>
              </w:rPr>
              <w:t>5</w:t>
            </w:r>
          </w:p>
        </w:tc>
        <w:tc>
          <w:tcPr>
            <w:tcW w:w="1269" w:type="pct"/>
            <w:shd w:val="clear" w:color="auto" w:fill="FFFFFF"/>
            <w:vAlign w:val="center"/>
          </w:tcPr>
          <w:p w14:paraId="6B6B8CCB" w14:textId="77777777" w:rsidR="00633674" w:rsidRPr="00F06ED0" w:rsidRDefault="00633674" w:rsidP="00A71198">
            <w:pPr>
              <w:spacing w:after="0" w:line="240" w:lineRule="auto"/>
              <w:rPr>
                <w:rFonts w:ascii="Calibri" w:eastAsia="Calibri" w:hAnsi="Calibri" w:cs="Times New Roman"/>
                <w:lang w:eastAsia="es-ES"/>
              </w:rPr>
            </w:pPr>
          </w:p>
        </w:tc>
        <w:tc>
          <w:tcPr>
            <w:tcW w:w="1470" w:type="pct"/>
            <w:shd w:val="clear" w:color="auto" w:fill="FFFFFF"/>
            <w:vAlign w:val="center"/>
          </w:tcPr>
          <w:p w14:paraId="18052BB4" w14:textId="77777777" w:rsidR="00633674" w:rsidRPr="00F06ED0" w:rsidRDefault="00633674" w:rsidP="00A71198">
            <w:pPr>
              <w:spacing w:after="0" w:line="240" w:lineRule="auto"/>
              <w:rPr>
                <w:rFonts w:ascii="Calibri" w:eastAsia="Calibri" w:hAnsi="Calibri" w:cs="Times New Roman"/>
                <w:lang w:eastAsia="es-ES"/>
              </w:rPr>
            </w:pPr>
          </w:p>
        </w:tc>
        <w:tc>
          <w:tcPr>
            <w:tcW w:w="663" w:type="pct"/>
            <w:shd w:val="clear" w:color="auto" w:fill="FFFFFF"/>
            <w:vAlign w:val="center"/>
          </w:tcPr>
          <w:p w14:paraId="196A57DC" w14:textId="77777777" w:rsidR="00633674" w:rsidRPr="00F06ED0" w:rsidRDefault="00633674" w:rsidP="00A71198">
            <w:pPr>
              <w:spacing w:after="0" w:line="240" w:lineRule="auto"/>
              <w:rPr>
                <w:rFonts w:ascii="Calibri" w:eastAsia="Calibri" w:hAnsi="Calibri" w:cs="Times New Roman"/>
                <w:lang w:eastAsia="es-ES"/>
              </w:rPr>
            </w:pPr>
          </w:p>
        </w:tc>
        <w:tc>
          <w:tcPr>
            <w:tcW w:w="1360" w:type="pct"/>
            <w:shd w:val="clear" w:color="auto" w:fill="FFFFFF"/>
            <w:vAlign w:val="center"/>
          </w:tcPr>
          <w:p w14:paraId="1FB940A1" w14:textId="77777777" w:rsidR="00633674" w:rsidRPr="00F06ED0" w:rsidRDefault="00633674" w:rsidP="00A71198">
            <w:pPr>
              <w:spacing w:after="0" w:line="240" w:lineRule="auto"/>
              <w:rPr>
                <w:rFonts w:ascii="Calibri" w:eastAsia="Calibri" w:hAnsi="Calibri" w:cs="Times New Roman"/>
                <w:lang w:eastAsia="es-ES"/>
              </w:rPr>
            </w:pPr>
          </w:p>
        </w:tc>
      </w:tr>
      <w:tr w:rsidR="00633674" w:rsidRPr="00F06ED0" w14:paraId="16256AB2" w14:textId="77777777" w:rsidTr="00A71198">
        <w:trPr>
          <w:trHeight w:val="300"/>
        </w:trPr>
        <w:tc>
          <w:tcPr>
            <w:tcW w:w="238" w:type="pct"/>
            <w:shd w:val="clear" w:color="auto" w:fill="FFFFFF"/>
            <w:vAlign w:val="center"/>
          </w:tcPr>
          <w:p w14:paraId="60324761" w14:textId="77777777" w:rsidR="00633674" w:rsidRPr="00F06ED0" w:rsidRDefault="00633674" w:rsidP="00A71198">
            <w:pPr>
              <w:spacing w:after="0" w:line="240" w:lineRule="auto"/>
              <w:jc w:val="center"/>
              <w:rPr>
                <w:rFonts w:ascii="Calibri" w:eastAsia="Calibri" w:hAnsi="Calibri" w:cs="Times New Roman"/>
              </w:rPr>
            </w:pPr>
            <w:r>
              <w:rPr>
                <w:rFonts w:ascii="Calibri" w:hAnsi="Calibri"/>
              </w:rPr>
              <w:t>6</w:t>
            </w:r>
          </w:p>
        </w:tc>
        <w:tc>
          <w:tcPr>
            <w:tcW w:w="1269" w:type="pct"/>
            <w:shd w:val="clear" w:color="auto" w:fill="FFFFFF"/>
            <w:vAlign w:val="center"/>
          </w:tcPr>
          <w:p w14:paraId="03E92BFC" w14:textId="77777777" w:rsidR="00633674" w:rsidRPr="00F06ED0" w:rsidRDefault="00633674" w:rsidP="00A71198">
            <w:pPr>
              <w:spacing w:after="0" w:line="240" w:lineRule="auto"/>
              <w:rPr>
                <w:rFonts w:ascii="Calibri" w:eastAsia="Calibri" w:hAnsi="Calibri" w:cs="Times New Roman"/>
                <w:lang w:eastAsia="es-ES"/>
              </w:rPr>
            </w:pPr>
          </w:p>
        </w:tc>
        <w:tc>
          <w:tcPr>
            <w:tcW w:w="1470" w:type="pct"/>
            <w:shd w:val="clear" w:color="auto" w:fill="FFFFFF"/>
            <w:vAlign w:val="center"/>
          </w:tcPr>
          <w:p w14:paraId="23490A90" w14:textId="77777777" w:rsidR="00633674" w:rsidRPr="00F06ED0" w:rsidRDefault="00633674" w:rsidP="00A71198">
            <w:pPr>
              <w:spacing w:after="0" w:line="240" w:lineRule="auto"/>
              <w:rPr>
                <w:rFonts w:ascii="Calibri" w:eastAsia="Calibri" w:hAnsi="Calibri" w:cs="Times New Roman"/>
                <w:lang w:eastAsia="es-ES"/>
              </w:rPr>
            </w:pPr>
          </w:p>
        </w:tc>
        <w:tc>
          <w:tcPr>
            <w:tcW w:w="663" w:type="pct"/>
            <w:shd w:val="clear" w:color="auto" w:fill="FFFFFF"/>
            <w:vAlign w:val="center"/>
          </w:tcPr>
          <w:p w14:paraId="4426E9A3" w14:textId="77777777" w:rsidR="00633674" w:rsidRPr="00F06ED0" w:rsidRDefault="00633674" w:rsidP="00A71198">
            <w:pPr>
              <w:spacing w:after="0" w:line="240" w:lineRule="auto"/>
              <w:rPr>
                <w:rFonts w:ascii="Calibri" w:eastAsia="Calibri" w:hAnsi="Calibri" w:cs="Times New Roman"/>
                <w:lang w:eastAsia="es-ES"/>
              </w:rPr>
            </w:pPr>
          </w:p>
        </w:tc>
        <w:tc>
          <w:tcPr>
            <w:tcW w:w="1360" w:type="pct"/>
            <w:shd w:val="clear" w:color="auto" w:fill="FFFFFF"/>
            <w:vAlign w:val="center"/>
          </w:tcPr>
          <w:p w14:paraId="23DDFC51" w14:textId="77777777" w:rsidR="00633674" w:rsidRPr="00F06ED0" w:rsidRDefault="00633674" w:rsidP="00A71198">
            <w:pPr>
              <w:spacing w:after="0" w:line="240" w:lineRule="auto"/>
              <w:rPr>
                <w:rFonts w:ascii="Calibri" w:eastAsia="Calibri" w:hAnsi="Calibri" w:cs="Times New Roman"/>
                <w:lang w:eastAsia="es-ES"/>
              </w:rPr>
            </w:pPr>
          </w:p>
        </w:tc>
      </w:tr>
      <w:tr w:rsidR="00633674" w:rsidRPr="00F06ED0" w14:paraId="2C4670DF" w14:textId="77777777" w:rsidTr="00A71198">
        <w:trPr>
          <w:trHeight w:val="300"/>
        </w:trPr>
        <w:tc>
          <w:tcPr>
            <w:tcW w:w="238" w:type="pct"/>
            <w:shd w:val="clear" w:color="auto" w:fill="FFFFFF"/>
            <w:vAlign w:val="center"/>
          </w:tcPr>
          <w:p w14:paraId="347AFC24" w14:textId="77777777" w:rsidR="00633674" w:rsidRPr="00F06ED0" w:rsidRDefault="00633674" w:rsidP="00A71198">
            <w:pPr>
              <w:spacing w:after="0" w:line="240" w:lineRule="auto"/>
              <w:jc w:val="center"/>
              <w:rPr>
                <w:rFonts w:ascii="Calibri" w:eastAsia="Calibri" w:hAnsi="Calibri" w:cs="Times New Roman"/>
              </w:rPr>
            </w:pPr>
            <w:r>
              <w:rPr>
                <w:rFonts w:ascii="Calibri" w:hAnsi="Calibri"/>
              </w:rPr>
              <w:t xml:space="preserve">7 </w:t>
            </w:r>
          </w:p>
        </w:tc>
        <w:tc>
          <w:tcPr>
            <w:tcW w:w="1269" w:type="pct"/>
            <w:shd w:val="clear" w:color="auto" w:fill="FFFFFF"/>
            <w:vAlign w:val="center"/>
          </w:tcPr>
          <w:p w14:paraId="6D27C3DF" w14:textId="77777777" w:rsidR="00633674" w:rsidRPr="00F06ED0" w:rsidRDefault="00633674" w:rsidP="00A71198">
            <w:pPr>
              <w:spacing w:after="0" w:line="240" w:lineRule="auto"/>
              <w:rPr>
                <w:rFonts w:ascii="Calibri" w:eastAsia="Calibri" w:hAnsi="Calibri" w:cs="Times New Roman"/>
                <w:lang w:eastAsia="es-ES"/>
              </w:rPr>
            </w:pPr>
          </w:p>
        </w:tc>
        <w:tc>
          <w:tcPr>
            <w:tcW w:w="1470" w:type="pct"/>
            <w:shd w:val="clear" w:color="auto" w:fill="FFFFFF"/>
            <w:vAlign w:val="center"/>
          </w:tcPr>
          <w:p w14:paraId="29923734" w14:textId="77777777" w:rsidR="00633674" w:rsidRPr="00F06ED0" w:rsidRDefault="00633674" w:rsidP="00A71198">
            <w:pPr>
              <w:spacing w:after="0" w:line="240" w:lineRule="auto"/>
              <w:rPr>
                <w:rFonts w:ascii="Calibri" w:eastAsia="Calibri" w:hAnsi="Calibri" w:cs="Times New Roman"/>
                <w:lang w:eastAsia="es-ES"/>
              </w:rPr>
            </w:pPr>
          </w:p>
        </w:tc>
        <w:tc>
          <w:tcPr>
            <w:tcW w:w="663" w:type="pct"/>
            <w:shd w:val="clear" w:color="auto" w:fill="FFFFFF"/>
            <w:vAlign w:val="center"/>
          </w:tcPr>
          <w:p w14:paraId="695C7CA9" w14:textId="77777777" w:rsidR="00633674" w:rsidRPr="00F06ED0" w:rsidRDefault="00633674" w:rsidP="00A71198">
            <w:pPr>
              <w:spacing w:after="0" w:line="240" w:lineRule="auto"/>
              <w:rPr>
                <w:rFonts w:ascii="Calibri" w:eastAsia="Calibri" w:hAnsi="Calibri" w:cs="Times New Roman"/>
                <w:lang w:eastAsia="es-ES"/>
              </w:rPr>
            </w:pPr>
          </w:p>
        </w:tc>
        <w:tc>
          <w:tcPr>
            <w:tcW w:w="1360" w:type="pct"/>
            <w:shd w:val="clear" w:color="auto" w:fill="FFFFFF"/>
            <w:vAlign w:val="center"/>
          </w:tcPr>
          <w:p w14:paraId="1C275722" w14:textId="77777777" w:rsidR="00633674" w:rsidRPr="00F06ED0" w:rsidRDefault="00633674" w:rsidP="00A71198">
            <w:pPr>
              <w:spacing w:after="0" w:line="240" w:lineRule="auto"/>
              <w:rPr>
                <w:rFonts w:ascii="Calibri" w:eastAsia="Calibri" w:hAnsi="Calibri" w:cs="Times New Roman"/>
                <w:lang w:eastAsia="es-ES"/>
              </w:rPr>
            </w:pPr>
          </w:p>
        </w:tc>
      </w:tr>
    </w:tbl>
    <w:p w14:paraId="2564D35C" w14:textId="77777777" w:rsidR="00633674" w:rsidRPr="00F06ED0" w:rsidRDefault="00633674" w:rsidP="00633674">
      <w:pPr>
        <w:spacing w:after="0" w:line="240" w:lineRule="auto"/>
        <w:rPr>
          <w:rFonts w:ascii="Calibri" w:eastAsia="Calibri" w:hAnsi="Calibri" w:cs="Calibri"/>
          <w:b/>
        </w:rPr>
      </w:pPr>
    </w:p>
    <w:p w14:paraId="280D3AAD" w14:textId="77777777" w:rsidR="00633674" w:rsidRPr="00F06ED0" w:rsidRDefault="00633674" w:rsidP="00633674">
      <w:pPr>
        <w:spacing w:after="0" w:line="240" w:lineRule="auto"/>
        <w:rPr>
          <w:rFonts w:ascii="Calibri" w:eastAsia="Calibri" w:hAnsi="Calibri" w:cs="Calibri"/>
          <w:b/>
        </w:rPr>
      </w:pPr>
    </w:p>
    <w:p w14:paraId="1E90D8EA" w14:textId="77777777" w:rsidR="00633674" w:rsidRPr="00F06ED0" w:rsidRDefault="00633674" w:rsidP="00633674">
      <w:pPr>
        <w:rPr>
          <w:rFonts w:ascii="Calibri" w:eastAsia="Malgun Gothic" w:hAnsi="Calibri" w:cs="Times New Roman"/>
          <w:b/>
          <w:sz w:val="28"/>
        </w:rPr>
      </w:pPr>
      <w:r>
        <w:br w:type="page"/>
      </w:r>
    </w:p>
    <w:p w14:paraId="35DE4939" w14:textId="77777777" w:rsidR="00633674" w:rsidRPr="00F06ED0" w:rsidRDefault="00633674" w:rsidP="00633674">
      <w:pPr>
        <w:spacing w:after="0" w:line="240" w:lineRule="auto"/>
        <w:jc w:val="both"/>
        <w:rPr>
          <w:rFonts w:ascii="Calibri" w:eastAsia="Malgun Gothic" w:hAnsi="Calibri" w:cs="Times New Roman"/>
          <w:b/>
          <w:sz w:val="28"/>
        </w:rPr>
      </w:pPr>
      <w:r>
        <w:rPr>
          <w:rFonts w:ascii="Calibri" w:hAnsi="Calibri"/>
          <w:b/>
          <w:sz w:val="28"/>
        </w:rPr>
        <w:lastRenderedPageBreak/>
        <w:t>Anexo 3C: Fuentes de información utilizadas para fundamentar la calificación de cada indicador</w:t>
      </w:r>
    </w:p>
    <w:p w14:paraId="2BABDCBC" w14:textId="77777777" w:rsidR="00633674" w:rsidRPr="00F06ED0" w:rsidRDefault="00633674" w:rsidP="00633674">
      <w:pPr>
        <w:spacing w:after="0" w:line="240" w:lineRule="auto"/>
        <w:rPr>
          <w:rFonts w:ascii="Calibri" w:eastAsia="Calibri" w:hAnsi="Calibri" w:cs="Calibri"/>
          <w:b/>
        </w:rPr>
      </w:pPr>
    </w:p>
    <w:p w14:paraId="7B3FE7A5" w14:textId="77777777" w:rsidR="00633674" w:rsidRPr="00F06ED0" w:rsidRDefault="00633674" w:rsidP="00633674">
      <w:pPr>
        <w:spacing w:after="0" w:line="240" w:lineRule="auto"/>
        <w:rPr>
          <w:rFonts w:ascii="Calibri" w:eastAsia="Calibri" w:hAnsi="Calibri" w:cs="Calibri"/>
          <w:b/>
        </w:rPr>
      </w:pPr>
    </w:p>
    <w:tbl>
      <w:tblPr>
        <w:tblStyle w:val="TabelEcorys14"/>
        <w:tblW w:w="94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878"/>
        <w:gridCol w:w="4567"/>
      </w:tblGrid>
      <w:tr w:rsidR="00633674" w:rsidRPr="00F06ED0" w14:paraId="1CBB31A4" w14:textId="77777777" w:rsidTr="00A71198">
        <w:tc>
          <w:tcPr>
            <w:tcW w:w="4878" w:type="dxa"/>
            <w:shd w:val="clear" w:color="auto" w:fill="E7E6E6"/>
          </w:tcPr>
          <w:p w14:paraId="5DA68C7E" w14:textId="7A661CCD" w:rsidR="00633674" w:rsidRPr="00F06ED0" w:rsidRDefault="00A10A60" w:rsidP="00A71198">
            <w:pPr>
              <w:rPr>
                <w:rFonts w:ascii="Calibri" w:eastAsia="Calibri" w:hAnsi="Calibri" w:cs="Calibri"/>
                <w:b/>
                <w:sz w:val="20"/>
                <w:szCs w:val="20"/>
              </w:rPr>
            </w:pPr>
            <w:r>
              <w:rPr>
                <w:rFonts w:ascii="Calibri" w:hAnsi="Calibri"/>
                <w:b/>
                <w:sz w:val="20"/>
              </w:rPr>
              <w:t>Indicador/dimensión</w:t>
            </w:r>
          </w:p>
        </w:tc>
        <w:tc>
          <w:tcPr>
            <w:tcW w:w="4567" w:type="dxa"/>
            <w:shd w:val="clear" w:color="auto" w:fill="E7E6E6"/>
          </w:tcPr>
          <w:p w14:paraId="596898CF" w14:textId="77777777" w:rsidR="00633674" w:rsidRPr="00F06ED0" w:rsidRDefault="00633674" w:rsidP="00A71198">
            <w:pPr>
              <w:jc w:val="center"/>
              <w:rPr>
                <w:rFonts w:ascii="Calibri" w:eastAsia="Calibri" w:hAnsi="Calibri" w:cs="Calibri"/>
                <w:b/>
                <w:sz w:val="20"/>
                <w:szCs w:val="20"/>
              </w:rPr>
            </w:pPr>
            <w:r>
              <w:rPr>
                <w:rFonts w:ascii="Calibri" w:hAnsi="Calibri"/>
                <w:b/>
                <w:sz w:val="20"/>
              </w:rPr>
              <w:t xml:space="preserve">Fuentes de los datos </w:t>
            </w:r>
          </w:p>
        </w:tc>
      </w:tr>
      <w:tr w:rsidR="00633674" w:rsidRPr="00F06ED0" w14:paraId="52D6DCE9" w14:textId="77777777" w:rsidTr="00A71198">
        <w:tc>
          <w:tcPr>
            <w:tcW w:w="9445" w:type="dxa"/>
            <w:gridSpan w:val="2"/>
            <w:shd w:val="clear" w:color="auto" w:fill="02175A"/>
          </w:tcPr>
          <w:p w14:paraId="546C1E65" w14:textId="77777777" w:rsidR="00633674" w:rsidRPr="00F06ED0" w:rsidRDefault="00633674" w:rsidP="00A71198">
            <w:pPr>
              <w:rPr>
                <w:rFonts w:ascii="Calibri" w:eastAsia="Calibri" w:hAnsi="Calibri" w:cs="Calibri"/>
                <w:sz w:val="20"/>
                <w:szCs w:val="20"/>
              </w:rPr>
            </w:pPr>
            <w:r>
              <w:rPr>
                <w:rFonts w:ascii="Calibri" w:hAnsi="Calibri"/>
                <w:b/>
                <w:sz w:val="20"/>
              </w:rPr>
              <w:t>Confiabilidad del presupuesto</w:t>
            </w:r>
          </w:p>
        </w:tc>
      </w:tr>
      <w:tr w:rsidR="00633674" w:rsidRPr="00F06ED0" w14:paraId="1AC8DF0F" w14:textId="77777777" w:rsidTr="00A71198">
        <w:tc>
          <w:tcPr>
            <w:tcW w:w="4878" w:type="dxa"/>
          </w:tcPr>
          <w:p w14:paraId="17E5B6C8" w14:textId="133F8EA0" w:rsidR="00633674" w:rsidRPr="00F06ED0" w:rsidRDefault="00633674" w:rsidP="00A71198">
            <w:pPr>
              <w:rPr>
                <w:rFonts w:ascii="Calibri" w:eastAsia="Calibri" w:hAnsi="Calibri" w:cs="Calibri"/>
                <w:b/>
                <w:bCs/>
                <w:sz w:val="20"/>
                <w:szCs w:val="20"/>
              </w:rPr>
            </w:pPr>
            <w:r>
              <w:rPr>
                <w:rFonts w:ascii="Calibri" w:hAnsi="Calibri"/>
                <w:b/>
                <w:sz w:val="20"/>
              </w:rPr>
              <w:t>ID-1. Resultados del gasto agregado</w:t>
            </w:r>
          </w:p>
          <w:p w14:paraId="62A1CBDB" w14:textId="084F39DD" w:rsidR="00633674" w:rsidRPr="00F06ED0" w:rsidRDefault="00633674" w:rsidP="00A71198">
            <w:pPr>
              <w:autoSpaceDE w:val="0"/>
              <w:autoSpaceDN w:val="0"/>
              <w:adjustRightInd w:val="0"/>
              <w:rPr>
                <w:rFonts w:ascii="Calibri" w:eastAsia="Calibri" w:hAnsi="Calibri" w:cs="Calibri"/>
                <w:sz w:val="20"/>
                <w:szCs w:val="20"/>
              </w:rPr>
            </w:pPr>
            <w:r>
              <w:rPr>
                <w:rFonts w:ascii="Calibri" w:hAnsi="Calibri"/>
                <w:sz w:val="20"/>
              </w:rPr>
              <w:t>1.1. Gasto agregado</w:t>
            </w:r>
          </w:p>
        </w:tc>
        <w:tc>
          <w:tcPr>
            <w:tcW w:w="4567" w:type="dxa"/>
          </w:tcPr>
          <w:p w14:paraId="7416690C" w14:textId="77777777" w:rsidR="00633674" w:rsidRPr="00F06ED0" w:rsidRDefault="00633674" w:rsidP="00A71198">
            <w:pPr>
              <w:widowControl w:val="0"/>
              <w:tabs>
                <w:tab w:val="left" w:pos="463"/>
              </w:tabs>
              <w:ind w:right="600"/>
              <w:jc w:val="both"/>
              <w:rPr>
                <w:rFonts w:ascii="Calibri" w:eastAsia="Calibri" w:hAnsi="Calibri" w:cs="Calibri"/>
                <w:spacing w:val="-1"/>
                <w:sz w:val="20"/>
              </w:rPr>
            </w:pPr>
          </w:p>
        </w:tc>
      </w:tr>
      <w:tr w:rsidR="00633674" w:rsidRPr="00F06ED0" w14:paraId="03E11155" w14:textId="77777777" w:rsidTr="00A71198">
        <w:trPr>
          <w:trHeight w:val="206"/>
        </w:trPr>
        <w:tc>
          <w:tcPr>
            <w:tcW w:w="4878" w:type="dxa"/>
          </w:tcPr>
          <w:p w14:paraId="2721F2EE" w14:textId="626B8D6E" w:rsidR="00633674" w:rsidRPr="00F06ED0" w:rsidRDefault="00633674" w:rsidP="00A71198">
            <w:pPr>
              <w:rPr>
                <w:rFonts w:ascii="Calibri" w:eastAsia="Calibri" w:hAnsi="Calibri" w:cs="Calibri"/>
                <w:b/>
                <w:bCs/>
                <w:sz w:val="20"/>
                <w:szCs w:val="20"/>
              </w:rPr>
            </w:pPr>
            <w:r>
              <w:rPr>
                <w:rFonts w:ascii="Calibri" w:hAnsi="Calibri"/>
                <w:b/>
                <w:sz w:val="20"/>
              </w:rPr>
              <w:t>ID-2. Resultados en la composición del gasto</w:t>
            </w:r>
          </w:p>
        </w:tc>
        <w:tc>
          <w:tcPr>
            <w:tcW w:w="4567" w:type="dxa"/>
            <w:vMerge w:val="restart"/>
          </w:tcPr>
          <w:p w14:paraId="5C715BF1" w14:textId="77777777" w:rsidR="00633674" w:rsidRPr="00F06ED0" w:rsidRDefault="00633674" w:rsidP="00A71198">
            <w:pPr>
              <w:widowControl w:val="0"/>
              <w:ind w:left="462" w:right="301"/>
              <w:rPr>
                <w:rFonts w:ascii="Calibri" w:eastAsia="Calibri" w:hAnsi="Calibri" w:cs="Calibri"/>
                <w:sz w:val="20"/>
                <w:szCs w:val="20"/>
              </w:rPr>
            </w:pPr>
          </w:p>
        </w:tc>
      </w:tr>
      <w:tr w:rsidR="00633674" w:rsidRPr="00F06ED0" w14:paraId="0C82393C" w14:textId="77777777" w:rsidTr="00A71198">
        <w:trPr>
          <w:trHeight w:val="260"/>
        </w:trPr>
        <w:tc>
          <w:tcPr>
            <w:tcW w:w="4878" w:type="dxa"/>
          </w:tcPr>
          <w:p w14:paraId="6C62A91E" w14:textId="77777777" w:rsidR="00633674" w:rsidRPr="00F06ED0" w:rsidRDefault="00633674" w:rsidP="00A71198">
            <w:pPr>
              <w:rPr>
                <w:rFonts w:ascii="Calibri" w:eastAsia="Calibri" w:hAnsi="Calibri" w:cs="Calibri"/>
                <w:b/>
                <w:bCs/>
                <w:sz w:val="20"/>
                <w:szCs w:val="20"/>
              </w:rPr>
            </w:pPr>
            <w:r>
              <w:rPr>
                <w:rFonts w:ascii="Calibri" w:hAnsi="Calibri"/>
                <w:sz w:val="20"/>
              </w:rPr>
              <w:t>2.1. Resultados en la composición del gasto por la clasificación funcional</w:t>
            </w:r>
          </w:p>
        </w:tc>
        <w:tc>
          <w:tcPr>
            <w:tcW w:w="4567" w:type="dxa"/>
            <w:vMerge/>
          </w:tcPr>
          <w:p w14:paraId="1FFEC96E" w14:textId="77777777" w:rsidR="00633674" w:rsidRPr="00F06ED0" w:rsidRDefault="00633674" w:rsidP="00A71198">
            <w:pPr>
              <w:rPr>
                <w:rFonts w:ascii="Calibri" w:eastAsia="Calibri" w:hAnsi="Calibri" w:cs="Calibri"/>
                <w:sz w:val="20"/>
                <w:szCs w:val="20"/>
              </w:rPr>
            </w:pPr>
          </w:p>
        </w:tc>
      </w:tr>
      <w:tr w:rsidR="00633674" w:rsidRPr="00F06ED0" w14:paraId="1913CED8" w14:textId="77777777" w:rsidTr="00A71198">
        <w:trPr>
          <w:trHeight w:val="170"/>
        </w:trPr>
        <w:tc>
          <w:tcPr>
            <w:tcW w:w="4878" w:type="dxa"/>
          </w:tcPr>
          <w:p w14:paraId="7ADA7614" w14:textId="77777777" w:rsidR="00633674" w:rsidRPr="00F06ED0" w:rsidRDefault="00633674" w:rsidP="00A71198">
            <w:pPr>
              <w:autoSpaceDE w:val="0"/>
              <w:autoSpaceDN w:val="0"/>
              <w:adjustRightInd w:val="0"/>
              <w:rPr>
                <w:rFonts w:ascii="Calibri" w:eastAsia="Calibri" w:hAnsi="Calibri" w:cs="Calibri"/>
                <w:bCs/>
                <w:sz w:val="20"/>
                <w:szCs w:val="20"/>
              </w:rPr>
            </w:pPr>
            <w:r>
              <w:rPr>
                <w:rFonts w:ascii="Calibri" w:hAnsi="Calibri"/>
                <w:sz w:val="20"/>
              </w:rPr>
              <w:t>2.2. Resultados en la composición del gasto por la clasificación económica</w:t>
            </w:r>
          </w:p>
        </w:tc>
        <w:tc>
          <w:tcPr>
            <w:tcW w:w="4567" w:type="dxa"/>
            <w:vMerge/>
          </w:tcPr>
          <w:p w14:paraId="29F0E1D1" w14:textId="77777777" w:rsidR="00633674" w:rsidRPr="00F06ED0" w:rsidRDefault="00633674" w:rsidP="00A71198">
            <w:pPr>
              <w:rPr>
                <w:rFonts w:ascii="Calibri" w:eastAsia="Calibri" w:hAnsi="Calibri" w:cs="Calibri"/>
                <w:sz w:val="20"/>
                <w:szCs w:val="20"/>
              </w:rPr>
            </w:pPr>
          </w:p>
        </w:tc>
      </w:tr>
      <w:tr w:rsidR="00633674" w:rsidRPr="00F06ED0" w14:paraId="75D18145" w14:textId="77777777" w:rsidTr="00A71198">
        <w:trPr>
          <w:trHeight w:val="242"/>
        </w:trPr>
        <w:tc>
          <w:tcPr>
            <w:tcW w:w="4878" w:type="dxa"/>
          </w:tcPr>
          <w:p w14:paraId="27F2E5A0" w14:textId="77777777" w:rsidR="00633674" w:rsidRPr="00F06ED0" w:rsidRDefault="00633674" w:rsidP="00A71198">
            <w:pPr>
              <w:rPr>
                <w:rFonts w:ascii="Calibri" w:eastAsia="Calibri" w:hAnsi="Calibri" w:cs="Calibri"/>
                <w:b/>
                <w:bCs/>
                <w:sz w:val="20"/>
                <w:szCs w:val="20"/>
              </w:rPr>
            </w:pPr>
            <w:r>
              <w:rPr>
                <w:rFonts w:ascii="Calibri" w:hAnsi="Calibri"/>
                <w:sz w:val="20"/>
              </w:rPr>
              <w:t>2.3. Gasto con cargo a reservas para contingencias</w:t>
            </w:r>
          </w:p>
        </w:tc>
        <w:tc>
          <w:tcPr>
            <w:tcW w:w="4567" w:type="dxa"/>
            <w:vMerge/>
          </w:tcPr>
          <w:p w14:paraId="2C5FE499" w14:textId="77777777" w:rsidR="00633674" w:rsidRPr="00F06ED0" w:rsidRDefault="00633674" w:rsidP="00A71198">
            <w:pPr>
              <w:rPr>
                <w:rFonts w:ascii="Calibri" w:eastAsia="Calibri" w:hAnsi="Calibri" w:cs="Calibri"/>
                <w:b/>
                <w:sz w:val="20"/>
                <w:szCs w:val="20"/>
              </w:rPr>
            </w:pPr>
          </w:p>
        </w:tc>
      </w:tr>
      <w:tr w:rsidR="00633674" w:rsidRPr="00F06ED0" w14:paraId="0FAF2DD2" w14:textId="77777777" w:rsidTr="00A71198">
        <w:tc>
          <w:tcPr>
            <w:tcW w:w="4878" w:type="dxa"/>
          </w:tcPr>
          <w:p w14:paraId="01591D0C" w14:textId="531D8D00" w:rsidR="00633674" w:rsidRPr="00F06ED0" w:rsidRDefault="00633674" w:rsidP="00A71198">
            <w:pPr>
              <w:rPr>
                <w:rFonts w:ascii="Calibri" w:eastAsia="Calibri" w:hAnsi="Calibri" w:cs="Calibri"/>
                <w:b/>
                <w:sz w:val="20"/>
                <w:szCs w:val="20"/>
              </w:rPr>
            </w:pPr>
            <w:r>
              <w:rPr>
                <w:rFonts w:ascii="Calibri" w:hAnsi="Calibri"/>
                <w:b/>
                <w:sz w:val="20"/>
              </w:rPr>
              <w:t>ID-3. Resultados de los ingresos agregados</w:t>
            </w:r>
          </w:p>
        </w:tc>
        <w:tc>
          <w:tcPr>
            <w:tcW w:w="4567" w:type="dxa"/>
            <w:vMerge w:val="restart"/>
            <w:vAlign w:val="center"/>
          </w:tcPr>
          <w:p w14:paraId="52BBF4E7" w14:textId="77777777" w:rsidR="00633674" w:rsidRPr="00F06ED0" w:rsidRDefault="00633674" w:rsidP="00A71198">
            <w:pPr>
              <w:rPr>
                <w:rFonts w:ascii="Calibri" w:eastAsia="Calibri" w:hAnsi="Calibri" w:cs="Calibri"/>
                <w:b/>
                <w:sz w:val="20"/>
                <w:szCs w:val="20"/>
              </w:rPr>
            </w:pPr>
          </w:p>
        </w:tc>
      </w:tr>
      <w:tr w:rsidR="00633674" w:rsidRPr="00F06ED0" w14:paraId="6E1B2086" w14:textId="77777777" w:rsidTr="00A71198">
        <w:tc>
          <w:tcPr>
            <w:tcW w:w="4878" w:type="dxa"/>
          </w:tcPr>
          <w:p w14:paraId="4E7D7F72" w14:textId="77777777" w:rsidR="00633674" w:rsidRPr="00F06ED0" w:rsidRDefault="00633674" w:rsidP="00A71198">
            <w:pPr>
              <w:rPr>
                <w:rFonts w:ascii="Calibri" w:eastAsia="Calibri" w:hAnsi="Calibri" w:cs="Calibri"/>
                <w:b/>
                <w:sz w:val="20"/>
                <w:szCs w:val="20"/>
              </w:rPr>
            </w:pPr>
            <w:r>
              <w:rPr>
                <w:rFonts w:ascii="Calibri" w:hAnsi="Calibri"/>
                <w:sz w:val="20"/>
              </w:rPr>
              <w:t>3.1. Ingresos efectivos agregados</w:t>
            </w:r>
          </w:p>
        </w:tc>
        <w:tc>
          <w:tcPr>
            <w:tcW w:w="4567" w:type="dxa"/>
            <w:vMerge/>
            <w:vAlign w:val="center"/>
          </w:tcPr>
          <w:p w14:paraId="3F8F0E0F" w14:textId="77777777" w:rsidR="00633674" w:rsidRPr="00F06ED0" w:rsidRDefault="00633674" w:rsidP="00A71198">
            <w:pPr>
              <w:rPr>
                <w:rFonts w:ascii="Calibri" w:eastAsia="Calibri" w:hAnsi="Calibri" w:cs="Calibri"/>
                <w:b/>
                <w:sz w:val="20"/>
                <w:szCs w:val="20"/>
              </w:rPr>
            </w:pPr>
          </w:p>
        </w:tc>
      </w:tr>
      <w:tr w:rsidR="00633674" w:rsidRPr="00F06ED0" w14:paraId="21EE1FF9" w14:textId="77777777" w:rsidTr="00A71198">
        <w:tc>
          <w:tcPr>
            <w:tcW w:w="4878" w:type="dxa"/>
          </w:tcPr>
          <w:p w14:paraId="21BBB509" w14:textId="77777777" w:rsidR="00633674" w:rsidRPr="00F06ED0" w:rsidRDefault="00633674" w:rsidP="00A71198">
            <w:pPr>
              <w:rPr>
                <w:rFonts w:ascii="Calibri" w:eastAsia="Calibri" w:hAnsi="Calibri" w:cs="Calibri"/>
                <w:b/>
                <w:sz w:val="20"/>
                <w:szCs w:val="20"/>
              </w:rPr>
            </w:pPr>
            <w:r>
              <w:rPr>
                <w:rFonts w:ascii="Calibri" w:hAnsi="Calibri"/>
                <w:sz w:val="20"/>
              </w:rPr>
              <w:t>3.2. Resultados en la composición de los ingresos</w:t>
            </w:r>
          </w:p>
        </w:tc>
        <w:tc>
          <w:tcPr>
            <w:tcW w:w="4567" w:type="dxa"/>
            <w:vMerge/>
            <w:vAlign w:val="center"/>
          </w:tcPr>
          <w:p w14:paraId="391CD397" w14:textId="77777777" w:rsidR="00633674" w:rsidRPr="00F06ED0" w:rsidRDefault="00633674" w:rsidP="00A71198">
            <w:pPr>
              <w:rPr>
                <w:rFonts w:ascii="Calibri" w:eastAsia="Calibri" w:hAnsi="Calibri" w:cs="Calibri"/>
                <w:b/>
                <w:sz w:val="20"/>
                <w:szCs w:val="20"/>
              </w:rPr>
            </w:pPr>
          </w:p>
        </w:tc>
      </w:tr>
      <w:tr w:rsidR="00633674" w:rsidRPr="00F06ED0" w14:paraId="7E27E825" w14:textId="77777777" w:rsidTr="00A71198">
        <w:tc>
          <w:tcPr>
            <w:tcW w:w="9445" w:type="dxa"/>
            <w:gridSpan w:val="2"/>
            <w:shd w:val="clear" w:color="auto" w:fill="1A2380"/>
            <w:vAlign w:val="bottom"/>
          </w:tcPr>
          <w:p w14:paraId="474D5E4F" w14:textId="77777777" w:rsidR="00633674" w:rsidRPr="00F06ED0" w:rsidRDefault="00633674" w:rsidP="00A71198">
            <w:pPr>
              <w:rPr>
                <w:rFonts w:ascii="Calibri" w:eastAsia="Calibri" w:hAnsi="Calibri" w:cs="Calibri"/>
                <w:b/>
                <w:sz w:val="20"/>
                <w:szCs w:val="20"/>
              </w:rPr>
            </w:pPr>
            <w:r>
              <w:rPr>
                <w:rFonts w:ascii="Calibri" w:hAnsi="Calibri"/>
                <w:b/>
                <w:sz w:val="20"/>
              </w:rPr>
              <w:t>Transparencia de las finanzas públicas</w:t>
            </w:r>
          </w:p>
        </w:tc>
      </w:tr>
      <w:tr w:rsidR="00633674" w:rsidRPr="00F06ED0" w14:paraId="305818F8" w14:textId="77777777" w:rsidTr="00A71198">
        <w:tc>
          <w:tcPr>
            <w:tcW w:w="4878" w:type="dxa"/>
            <w:vAlign w:val="bottom"/>
          </w:tcPr>
          <w:p w14:paraId="5C01BF69" w14:textId="2FB72340" w:rsidR="00633674" w:rsidRPr="00F06ED0" w:rsidRDefault="00633674" w:rsidP="00A71198">
            <w:pPr>
              <w:rPr>
                <w:rFonts w:ascii="Calibri" w:eastAsia="Calibri" w:hAnsi="Calibri" w:cs="Calibri"/>
                <w:b/>
                <w:sz w:val="20"/>
                <w:szCs w:val="20"/>
              </w:rPr>
            </w:pPr>
            <w:r>
              <w:rPr>
                <w:rFonts w:ascii="Calibri" w:hAnsi="Calibri"/>
                <w:b/>
                <w:sz w:val="20"/>
              </w:rPr>
              <w:t>ID-4. Clasificación del presupuesto</w:t>
            </w:r>
          </w:p>
          <w:p w14:paraId="4A19159B" w14:textId="77777777" w:rsidR="00633674" w:rsidRPr="00F06ED0" w:rsidRDefault="00633674" w:rsidP="00A71198">
            <w:pPr>
              <w:rPr>
                <w:rFonts w:ascii="Calibri" w:eastAsia="Calibri" w:hAnsi="Calibri" w:cs="Calibri"/>
                <w:sz w:val="20"/>
                <w:szCs w:val="20"/>
              </w:rPr>
            </w:pPr>
            <w:r>
              <w:rPr>
                <w:rFonts w:ascii="Calibri" w:hAnsi="Calibri"/>
                <w:sz w:val="20"/>
              </w:rPr>
              <w:t>4.1. Clasificación del presupuesto</w:t>
            </w:r>
          </w:p>
        </w:tc>
        <w:tc>
          <w:tcPr>
            <w:tcW w:w="4567" w:type="dxa"/>
          </w:tcPr>
          <w:p w14:paraId="3F5EBBD1" w14:textId="77777777" w:rsidR="00633674" w:rsidRPr="00F06ED0" w:rsidRDefault="00633674" w:rsidP="00A71198">
            <w:pPr>
              <w:widowControl w:val="0"/>
              <w:tabs>
                <w:tab w:val="left" w:pos="460"/>
              </w:tabs>
              <w:ind w:right="391"/>
              <w:rPr>
                <w:rFonts w:ascii="Calibri" w:eastAsia="Calibri" w:hAnsi="Calibri" w:cs="Calibri"/>
                <w:sz w:val="20"/>
                <w:szCs w:val="20"/>
              </w:rPr>
            </w:pPr>
          </w:p>
        </w:tc>
      </w:tr>
      <w:tr w:rsidR="00633674" w:rsidRPr="00A87105" w14:paraId="0672D3DD" w14:textId="77777777" w:rsidTr="00A71198">
        <w:tc>
          <w:tcPr>
            <w:tcW w:w="4878" w:type="dxa"/>
            <w:vAlign w:val="bottom"/>
          </w:tcPr>
          <w:p w14:paraId="3EC2A5FB" w14:textId="1FD01775" w:rsidR="00633674" w:rsidRPr="00F06ED0" w:rsidRDefault="00633674" w:rsidP="00A71198">
            <w:pPr>
              <w:rPr>
                <w:rFonts w:ascii="Calibri" w:eastAsia="Calibri" w:hAnsi="Calibri" w:cs="Calibri"/>
                <w:b/>
                <w:sz w:val="20"/>
                <w:szCs w:val="20"/>
              </w:rPr>
            </w:pPr>
            <w:r>
              <w:rPr>
                <w:rFonts w:ascii="Calibri" w:hAnsi="Calibri"/>
                <w:b/>
                <w:sz w:val="20"/>
              </w:rPr>
              <w:t>ID-5. Documentación del presupuesto</w:t>
            </w:r>
          </w:p>
          <w:p w14:paraId="4C665763" w14:textId="77777777" w:rsidR="00633674" w:rsidRPr="00F06ED0" w:rsidRDefault="00633674" w:rsidP="00A71198">
            <w:pPr>
              <w:rPr>
                <w:rFonts w:ascii="Calibri" w:eastAsia="Calibri" w:hAnsi="Calibri" w:cs="Calibri"/>
                <w:b/>
                <w:sz w:val="20"/>
                <w:szCs w:val="20"/>
              </w:rPr>
            </w:pPr>
            <w:r>
              <w:rPr>
                <w:rFonts w:ascii="Calibri" w:hAnsi="Calibri"/>
                <w:sz w:val="20"/>
              </w:rPr>
              <w:t>5.1. Documentación del presupuesto</w:t>
            </w:r>
          </w:p>
        </w:tc>
        <w:tc>
          <w:tcPr>
            <w:tcW w:w="4567" w:type="dxa"/>
          </w:tcPr>
          <w:p w14:paraId="0D335C91" w14:textId="77777777" w:rsidR="00633674" w:rsidRPr="00374945" w:rsidRDefault="00633674" w:rsidP="00A71198">
            <w:pPr>
              <w:widowControl w:val="0"/>
              <w:tabs>
                <w:tab w:val="left" w:pos="463"/>
              </w:tabs>
              <w:ind w:right="123"/>
              <w:rPr>
                <w:rFonts w:ascii="Calibri" w:eastAsia="Calibri" w:hAnsi="Calibri" w:cs="Calibri"/>
                <w:sz w:val="20"/>
                <w:szCs w:val="20"/>
                <w:lang w:val="es-AR"/>
              </w:rPr>
            </w:pPr>
          </w:p>
        </w:tc>
      </w:tr>
      <w:tr w:rsidR="00633674" w:rsidRPr="00F06ED0" w14:paraId="3DF4A568" w14:textId="77777777" w:rsidTr="00A71198">
        <w:tc>
          <w:tcPr>
            <w:tcW w:w="4878" w:type="dxa"/>
            <w:vAlign w:val="bottom"/>
          </w:tcPr>
          <w:p w14:paraId="7E3666B3" w14:textId="72A548B5" w:rsidR="00633674" w:rsidRPr="00F06ED0" w:rsidRDefault="00633674" w:rsidP="00A71198">
            <w:pPr>
              <w:rPr>
                <w:rFonts w:ascii="Calibri" w:eastAsia="Calibri" w:hAnsi="Calibri" w:cs="Calibri"/>
                <w:b/>
                <w:sz w:val="20"/>
                <w:szCs w:val="20"/>
              </w:rPr>
            </w:pPr>
            <w:r>
              <w:rPr>
                <w:rFonts w:ascii="Calibri" w:hAnsi="Calibri"/>
                <w:b/>
                <w:sz w:val="20"/>
              </w:rPr>
              <w:t xml:space="preserve">ID-6. Operaciones del </w:t>
            </w:r>
            <w:r w:rsidR="00303628">
              <w:rPr>
                <w:rFonts w:ascii="Calibri" w:hAnsi="Calibri"/>
                <w:b/>
                <w:sz w:val="20"/>
              </w:rPr>
              <w:t>g</w:t>
            </w:r>
            <w:r>
              <w:rPr>
                <w:rFonts w:ascii="Calibri" w:hAnsi="Calibri"/>
                <w:b/>
                <w:sz w:val="20"/>
              </w:rPr>
              <w:t>obierno central no incluidas en informes financieros</w:t>
            </w:r>
          </w:p>
        </w:tc>
        <w:tc>
          <w:tcPr>
            <w:tcW w:w="4567" w:type="dxa"/>
            <w:vMerge w:val="restart"/>
            <w:vAlign w:val="center"/>
          </w:tcPr>
          <w:p w14:paraId="080EE1AF" w14:textId="77777777" w:rsidR="00633674" w:rsidRPr="00F06ED0" w:rsidRDefault="00633674" w:rsidP="00A71198">
            <w:pPr>
              <w:widowControl w:val="0"/>
              <w:tabs>
                <w:tab w:val="left" w:pos="463"/>
              </w:tabs>
              <w:ind w:right="148"/>
              <w:rPr>
                <w:rFonts w:ascii="Calibri" w:eastAsia="Calibri" w:hAnsi="Calibri" w:cs="Calibri"/>
                <w:sz w:val="20"/>
                <w:szCs w:val="20"/>
              </w:rPr>
            </w:pPr>
          </w:p>
        </w:tc>
      </w:tr>
      <w:tr w:rsidR="00633674" w:rsidRPr="00F06ED0" w14:paraId="290A495C" w14:textId="77777777" w:rsidTr="00A71198">
        <w:tc>
          <w:tcPr>
            <w:tcW w:w="4878" w:type="dxa"/>
          </w:tcPr>
          <w:p w14:paraId="6D7A4E69" w14:textId="77777777" w:rsidR="00633674" w:rsidRPr="00F06ED0" w:rsidRDefault="00633674" w:rsidP="00A71198">
            <w:pPr>
              <w:rPr>
                <w:rFonts w:ascii="Calibri" w:eastAsia="Calibri" w:hAnsi="Calibri" w:cs="Calibri"/>
                <w:b/>
                <w:bCs/>
                <w:sz w:val="20"/>
                <w:szCs w:val="20"/>
              </w:rPr>
            </w:pPr>
            <w:r>
              <w:rPr>
                <w:rFonts w:ascii="Calibri" w:hAnsi="Calibri"/>
                <w:sz w:val="20"/>
              </w:rPr>
              <w:t>6.1. Gasto no incluido en informes financieros</w:t>
            </w:r>
          </w:p>
        </w:tc>
        <w:tc>
          <w:tcPr>
            <w:tcW w:w="4567" w:type="dxa"/>
            <w:vMerge/>
            <w:vAlign w:val="center"/>
          </w:tcPr>
          <w:p w14:paraId="081F04DD" w14:textId="77777777" w:rsidR="00633674" w:rsidRPr="00F06ED0" w:rsidRDefault="00633674" w:rsidP="00A71198">
            <w:pPr>
              <w:rPr>
                <w:rFonts w:ascii="Calibri" w:eastAsia="Calibri" w:hAnsi="Calibri" w:cs="Calibri"/>
                <w:b/>
                <w:sz w:val="20"/>
                <w:szCs w:val="20"/>
              </w:rPr>
            </w:pPr>
          </w:p>
        </w:tc>
      </w:tr>
      <w:tr w:rsidR="00633674" w:rsidRPr="00F06ED0" w14:paraId="6BE8FA24" w14:textId="77777777" w:rsidTr="00A71198">
        <w:tc>
          <w:tcPr>
            <w:tcW w:w="4878" w:type="dxa"/>
          </w:tcPr>
          <w:p w14:paraId="0AAD154F" w14:textId="77777777" w:rsidR="00633674" w:rsidRPr="00F06ED0" w:rsidRDefault="00633674" w:rsidP="00A71198">
            <w:pPr>
              <w:rPr>
                <w:rFonts w:ascii="Calibri" w:eastAsia="Calibri" w:hAnsi="Calibri" w:cs="Calibri"/>
                <w:b/>
                <w:bCs/>
                <w:sz w:val="20"/>
                <w:szCs w:val="20"/>
              </w:rPr>
            </w:pPr>
            <w:r>
              <w:rPr>
                <w:rFonts w:ascii="Calibri" w:hAnsi="Calibri"/>
                <w:sz w:val="20"/>
              </w:rPr>
              <w:t>6.2. Ingresos no incluidos en informes financieros</w:t>
            </w:r>
          </w:p>
        </w:tc>
        <w:tc>
          <w:tcPr>
            <w:tcW w:w="4567" w:type="dxa"/>
            <w:vMerge/>
            <w:vAlign w:val="center"/>
          </w:tcPr>
          <w:p w14:paraId="2D1724BC" w14:textId="77777777" w:rsidR="00633674" w:rsidRPr="00F06ED0" w:rsidRDefault="00633674" w:rsidP="00A71198">
            <w:pPr>
              <w:rPr>
                <w:rFonts w:ascii="Calibri" w:eastAsia="Calibri" w:hAnsi="Calibri" w:cs="Calibri"/>
                <w:b/>
                <w:sz w:val="20"/>
                <w:szCs w:val="20"/>
              </w:rPr>
            </w:pPr>
          </w:p>
        </w:tc>
      </w:tr>
      <w:tr w:rsidR="00633674" w:rsidRPr="00F06ED0" w14:paraId="3CB82F93" w14:textId="77777777" w:rsidTr="00A71198">
        <w:tc>
          <w:tcPr>
            <w:tcW w:w="4878" w:type="dxa"/>
          </w:tcPr>
          <w:p w14:paraId="63D1199B" w14:textId="77777777" w:rsidR="00633674" w:rsidRPr="00F06ED0" w:rsidRDefault="00633674" w:rsidP="00A71198">
            <w:pPr>
              <w:rPr>
                <w:rFonts w:ascii="Calibri" w:eastAsia="Calibri" w:hAnsi="Calibri" w:cs="Calibri"/>
                <w:b/>
                <w:bCs/>
                <w:sz w:val="20"/>
                <w:szCs w:val="20"/>
              </w:rPr>
            </w:pPr>
            <w:r>
              <w:rPr>
                <w:rFonts w:ascii="Calibri" w:hAnsi="Calibri"/>
                <w:sz w:val="20"/>
              </w:rPr>
              <w:t>6.3. Informes financieros de las entidades extrapresupuestarias</w:t>
            </w:r>
          </w:p>
        </w:tc>
        <w:tc>
          <w:tcPr>
            <w:tcW w:w="4567" w:type="dxa"/>
            <w:vMerge/>
            <w:vAlign w:val="center"/>
          </w:tcPr>
          <w:p w14:paraId="67D04A1D" w14:textId="77777777" w:rsidR="00633674" w:rsidRPr="00F06ED0" w:rsidRDefault="00633674" w:rsidP="00A71198">
            <w:pPr>
              <w:rPr>
                <w:rFonts w:ascii="Calibri" w:eastAsia="Calibri" w:hAnsi="Calibri" w:cs="Calibri"/>
                <w:b/>
                <w:sz w:val="20"/>
                <w:szCs w:val="20"/>
              </w:rPr>
            </w:pPr>
          </w:p>
        </w:tc>
      </w:tr>
      <w:tr w:rsidR="00633674" w:rsidRPr="00F06ED0" w14:paraId="4E065B14" w14:textId="77777777" w:rsidTr="00A71198">
        <w:tc>
          <w:tcPr>
            <w:tcW w:w="4878" w:type="dxa"/>
            <w:vAlign w:val="bottom"/>
          </w:tcPr>
          <w:p w14:paraId="0105E99B" w14:textId="49E3469B" w:rsidR="00633674" w:rsidRPr="00F06ED0" w:rsidRDefault="00633674" w:rsidP="00A71198">
            <w:pPr>
              <w:rPr>
                <w:rFonts w:ascii="Calibri" w:eastAsia="Calibri" w:hAnsi="Calibri" w:cs="Calibri"/>
                <w:b/>
                <w:sz w:val="20"/>
                <w:szCs w:val="20"/>
              </w:rPr>
            </w:pPr>
            <w:r>
              <w:rPr>
                <w:rFonts w:ascii="Calibri" w:hAnsi="Calibri"/>
                <w:b/>
                <w:sz w:val="20"/>
              </w:rPr>
              <w:t xml:space="preserve">ID-7. Transferencias a los </w:t>
            </w:r>
            <w:r w:rsidR="00303628">
              <w:rPr>
                <w:rFonts w:ascii="Calibri" w:hAnsi="Calibri"/>
                <w:b/>
                <w:sz w:val="20"/>
              </w:rPr>
              <w:t>g</w:t>
            </w:r>
            <w:r>
              <w:rPr>
                <w:rFonts w:ascii="Calibri" w:hAnsi="Calibri"/>
                <w:b/>
                <w:sz w:val="20"/>
              </w:rPr>
              <w:t>obiernos subnacionales</w:t>
            </w:r>
          </w:p>
        </w:tc>
        <w:tc>
          <w:tcPr>
            <w:tcW w:w="4567" w:type="dxa"/>
            <w:vMerge w:val="restart"/>
            <w:vAlign w:val="center"/>
          </w:tcPr>
          <w:p w14:paraId="5ADF928F" w14:textId="77777777" w:rsidR="00633674" w:rsidRPr="00F06ED0" w:rsidRDefault="00633674" w:rsidP="00A71198">
            <w:pPr>
              <w:widowControl w:val="0"/>
              <w:tabs>
                <w:tab w:val="left" w:pos="463"/>
              </w:tabs>
              <w:ind w:right="976"/>
              <w:rPr>
                <w:rFonts w:ascii="Calibri" w:eastAsia="Calibri" w:hAnsi="Calibri" w:cs="Calibri"/>
                <w:sz w:val="20"/>
                <w:szCs w:val="20"/>
              </w:rPr>
            </w:pPr>
          </w:p>
        </w:tc>
      </w:tr>
      <w:tr w:rsidR="00633674" w:rsidRPr="00F06ED0" w14:paraId="2EBCC6F6" w14:textId="77777777" w:rsidTr="00A71198">
        <w:tc>
          <w:tcPr>
            <w:tcW w:w="4878" w:type="dxa"/>
          </w:tcPr>
          <w:p w14:paraId="64E0FF7B" w14:textId="77777777" w:rsidR="00633674" w:rsidRPr="00F06ED0" w:rsidRDefault="00633674" w:rsidP="00A71198">
            <w:pPr>
              <w:rPr>
                <w:rFonts w:ascii="Calibri" w:eastAsia="Calibri" w:hAnsi="Calibri" w:cs="Calibri"/>
                <w:b/>
                <w:bCs/>
                <w:sz w:val="20"/>
                <w:szCs w:val="20"/>
              </w:rPr>
            </w:pPr>
            <w:r>
              <w:rPr>
                <w:rFonts w:ascii="Calibri" w:hAnsi="Calibri"/>
                <w:sz w:val="20"/>
              </w:rPr>
              <w:t>7.1. Sistema de asignación de transferencias</w:t>
            </w:r>
          </w:p>
        </w:tc>
        <w:tc>
          <w:tcPr>
            <w:tcW w:w="4567" w:type="dxa"/>
            <w:vMerge/>
            <w:vAlign w:val="center"/>
          </w:tcPr>
          <w:p w14:paraId="26B5FD22" w14:textId="77777777" w:rsidR="00633674" w:rsidRPr="00F06ED0" w:rsidRDefault="00633674" w:rsidP="00A71198">
            <w:pPr>
              <w:rPr>
                <w:rFonts w:ascii="Calibri" w:eastAsia="Calibri" w:hAnsi="Calibri" w:cs="Calibri"/>
                <w:b/>
                <w:sz w:val="20"/>
                <w:szCs w:val="20"/>
              </w:rPr>
            </w:pPr>
          </w:p>
        </w:tc>
      </w:tr>
      <w:tr w:rsidR="00633674" w:rsidRPr="00F06ED0" w14:paraId="460234CF" w14:textId="77777777" w:rsidTr="00A71198">
        <w:tc>
          <w:tcPr>
            <w:tcW w:w="4878" w:type="dxa"/>
          </w:tcPr>
          <w:p w14:paraId="1B299B65" w14:textId="77777777" w:rsidR="00633674" w:rsidRPr="00F06ED0" w:rsidRDefault="00633674" w:rsidP="00A71198">
            <w:pPr>
              <w:rPr>
                <w:rFonts w:ascii="Calibri" w:eastAsia="Calibri" w:hAnsi="Calibri" w:cs="Calibri"/>
                <w:b/>
                <w:bCs/>
                <w:sz w:val="20"/>
                <w:szCs w:val="20"/>
              </w:rPr>
            </w:pPr>
            <w:r>
              <w:rPr>
                <w:rFonts w:ascii="Calibri" w:hAnsi="Calibri"/>
                <w:sz w:val="20"/>
              </w:rPr>
              <w:t>7.2. Puntualidad de la información sobre las transferencias</w:t>
            </w:r>
          </w:p>
        </w:tc>
        <w:tc>
          <w:tcPr>
            <w:tcW w:w="4567" w:type="dxa"/>
            <w:vMerge/>
            <w:vAlign w:val="center"/>
          </w:tcPr>
          <w:p w14:paraId="263B24DF" w14:textId="77777777" w:rsidR="00633674" w:rsidRPr="00F06ED0" w:rsidRDefault="00633674" w:rsidP="00A71198">
            <w:pPr>
              <w:rPr>
                <w:rFonts w:ascii="Calibri" w:eastAsia="Calibri" w:hAnsi="Calibri" w:cs="Calibri"/>
                <w:b/>
                <w:sz w:val="20"/>
                <w:szCs w:val="20"/>
              </w:rPr>
            </w:pPr>
          </w:p>
        </w:tc>
      </w:tr>
      <w:tr w:rsidR="00633674" w:rsidRPr="00F06ED0" w14:paraId="4AEE9654" w14:textId="77777777" w:rsidTr="00A71198">
        <w:tc>
          <w:tcPr>
            <w:tcW w:w="4878" w:type="dxa"/>
            <w:vAlign w:val="bottom"/>
          </w:tcPr>
          <w:p w14:paraId="5DB0D312" w14:textId="57576F09" w:rsidR="00633674" w:rsidRPr="00F06ED0" w:rsidRDefault="00633674" w:rsidP="00A71198">
            <w:pPr>
              <w:rPr>
                <w:rFonts w:ascii="Calibri" w:eastAsia="Calibri" w:hAnsi="Calibri" w:cs="Calibri"/>
                <w:b/>
                <w:sz w:val="20"/>
                <w:szCs w:val="20"/>
              </w:rPr>
            </w:pPr>
            <w:r>
              <w:rPr>
                <w:rFonts w:ascii="Calibri" w:hAnsi="Calibri"/>
                <w:b/>
                <w:sz w:val="20"/>
              </w:rPr>
              <w:t>ID-8.</w:t>
            </w:r>
            <w:r>
              <w:rPr>
                <w:rFonts w:ascii="Calibri" w:hAnsi="Calibri"/>
                <w:sz w:val="20"/>
              </w:rPr>
              <w:t xml:space="preserve"> Información de desempeño para la prestación de servicios</w:t>
            </w:r>
          </w:p>
        </w:tc>
        <w:tc>
          <w:tcPr>
            <w:tcW w:w="4567" w:type="dxa"/>
            <w:vMerge w:val="restart"/>
            <w:vAlign w:val="center"/>
          </w:tcPr>
          <w:p w14:paraId="639E4CA1" w14:textId="77777777" w:rsidR="00633674" w:rsidRPr="00F06ED0" w:rsidRDefault="00633674" w:rsidP="00A71198">
            <w:pPr>
              <w:widowControl w:val="0"/>
              <w:tabs>
                <w:tab w:val="left" w:pos="463"/>
              </w:tabs>
              <w:ind w:right="366"/>
              <w:rPr>
                <w:rFonts w:ascii="Calibri" w:eastAsia="Calibri" w:hAnsi="Calibri" w:cs="Calibri"/>
                <w:sz w:val="20"/>
                <w:szCs w:val="20"/>
              </w:rPr>
            </w:pPr>
          </w:p>
        </w:tc>
      </w:tr>
      <w:tr w:rsidR="00633674" w:rsidRPr="00F06ED0" w14:paraId="0983CB3F" w14:textId="77777777" w:rsidTr="00A71198">
        <w:tc>
          <w:tcPr>
            <w:tcW w:w="4878" w:type="dxa"/>
          </w:tcPr>
          <w:p w14:paraId="3E09E630" w14:textId="77777777" w:rsidR="00633674" w:rsidRPr="00F06ED0" w:rsidRDefault="00633674" w:rsidP="00A71198">
            <w:pPr>
              <w:rPr>
                <w:rFonts w:ascii="Calibri" w:eastAsia="Calibri" w:hAnsi="Calibri" w:cs="Calibri"/>
                <w:b/>
                <w:bCs/>
                <w:sz w:val="20"/>
                <w:szCs w:val="20"/>
              </w:rPr>
            </w:pPr>
            <w:r>
              <w:rPr>
                <w:rFonts w:ascii="Calibri" w:hAnsi="Calibri"/>
                <w:sz w:val="20"/>
              </w:rPr>
              <w:t>8.1. Programación del desempeño para la prestación de servicios</w:t>
            </w:r>
          </w:p>
        </w:tc>
        <w:tc>
          <w:tcPr>
            <w:tcW w:w="4567" w:type="dxa"/>
            <w:vMerge/>
            <w:vAlign w:val="center"/>
          </w:tcPr>
          <w:p w14:paraId="1CD098D4" w14:textId="77777777" w:rsidR="00633674" w:rsidRPr="00F06ED0" w:rsidRDefault="00633674" w:rsidP="00A71198">
            <w:pPr>
              <w:rPr>
                <w:rFonts w:ascii="Calibri" w:eastAsia="Calibri" w:hAnsi="Calibri" w:cs="Calibri"/>
                <w:b/>
                <w:sz w:val="20"/>
                <w:szCs w:val="20"/>
              </w:rPr>
            </w:pPr>
          </w:p>
        </w:tc>
      </w:tr>
      <w:tr w:rsidR="00633674" w:rsidRPr="00F06ED0" w14:paraId="60E7F672" w14:textId="77777777" w:rsidTr="00A71198">
        <w:tc>
          <w:tcPr>
            <w:tcW w:w="4878" w:type="dxa"/>
          </w:tcPr>
          <w:p w14:paraId="2018D547" w14:textId="77777777" w:rsidR="00633674" w:rsidRPr="00F06ED0" w:rsidRDefault="00633674" w:rsidP="00A71198">
            <w:pPr>
              <w:rPr>
                <w:rFonts w:ascii="Calibri" w:eastAsia="Calibri" w:hAnsi="Calibri" w:cs="Calibri"/>
                <w:b/>
                <w:bCs/>
                <w:sz w:val="20"/>
                <w:szCs w:val="20"/>
              </w:rPr>
            </w:pPr>
            <w:r>
              <w:rPr>
                <w:rFonts w:ascii="Calibri" w:hAnsi="Calibri"/>
                <w:sz w:val="20"/>
              </w:rPr>
              <w:t>8.2. Resultados de desempeño para la prestación de servicios</w:t>
            </w:r>
          </w:p>
        </w:tc>
        <w:tc>
          <w:tcPr>
            <w:tcW w:w="4567" w:type="dxa"/>
            <w:vMerge/>
            <w:vAlign w:val="center"/>
          </w:tcPr>
          <w:p w14:paraId="73BAD0C4" w14:textId="77777777" w:rsidR="00633674" w:rsidRPr="00F06ED0" w:rsidRDefault="00633674" w:rsidP="00A71198">
            <w:pPr>
              <w:rPr>
                <w:rFonts w:ascii="Calibri" w:eastAsia="Calibri" w:hAnsi="Calibri" w:cs="Calibri"/>
                <w:b/>
                <w:sz w:val="20"/>
                <w:szCs w:val="20"/>
              </w:rPr>
            </w:pPr>
          </w:p>
        </w:tc>
      </w:tr>
      <w:tr w:rsidR="00633674" w:rsidRPr="00F06ED0" w14:paraId="44C20595" w14:textId="77777777" w:rsidTr="00A71198">
        <w:tc>
          <w:tcPr>
            <w:tcW w:w="4878" w:type="dxa"/>
          </w:tcPr>
          <w:p w14:paraId="3DE66E5F" w14:textId="77777777" w:rsidR="00633674" w:rsidRPr="00F06ED0" w:rsidRDefault="00633674" w:rsidP="00A71198">
            <w:pPr>
              <w:rPr>
                <w:rFonts w:ascii="Calibri" w:eastAsia="Calibri" w:hAnsi="Calibri" w:cs="Calibri"/>
                <w:b/>
                <w:bCs/>
                <w:sz w:val="20"/>
                <w:szCs w:val="20"/>
              </w:rPr>
            </w:pPr>
            <w:r>
              <w:rPr>
                <w:rFonts w:ascii="Calibri" w:hAnsi="Calibri"/>
                <w:sz w:val="20"/>
              </w:rPr>
              <w:t>8.3. Recursos recibidos por las unidades responsables de la prestación de servicios</w:t>
            </w:r>
          </w:p>
        </w:tc>
        <w:tc>
          <w:tcPr>
            <w:tcW w:w="4567" w:type="dxa"/>
            <w:vMerge/>
            <w:vAlign w:val="center"/>
          </w:tcPr>
          <w:p w14:paraId="4C250F1F" w14:textId="77777777" w:rsidR="00633674" w:rsidRPr="00F06ED0" w:rsidRDefault="00633674" w:rsidP="00A71198">
            <w:pPr>
              <w:rPr>
                <w:rFonts w:ascii="Calibri" w:eastAsia="Calibri" w:hAnsi="Calibri" w:cs="Calibri"/>
                <w:b/>
                <w:sz w:val="20"/>
                <w:szCs w:val="20"/>
              </w:rPr>
            </w:pPr>
          </w:p>
        </w:tc>
      </w:tr>
      <w:tr w:rsidR="00633674" w:rsidRPr="00F06ED0" w14:paraId="500ABAD4" w14:textId="77777777" w:rsidTr="00A71198">
        <w:tc>
          <w:tcPr>
            <w:tcW w:w="4878" w:type="dxa"/>
          </w:tcPr>
          <w:p w14:paraId="625CFF7E" w14:textId="77777777" w:rsidR="00633674" w:rsidRPr="00F06ED0" w:rsidRDefault="00633674" w:rsidP="00A71198">
            <w:pPr>
              <w:rPr>
                <w:rFonts w:ascii="Calibri" w:eastAsia="Calibri" w:hAnsi="Calibri" w:cs="Calibri"/>
                <w:b/>
                <w:sz w:val="20"/>
                <w:szCs w:val="20"/>
              </w:rPr>
            </w:pPr>
            <w:r>
              <w:rPr>
                <w:rFonts w:ascii="Calibri" w:hAnsi="Calibri"/>
                <w:sz w:val="20"/>
              </w:rPr>
              <w:t>8.4. Evaluación del desempeño para la prestación de servicios</w:t>
            </w:r>
          </w:p>
        </w:tc>
        <w:tc>
          <w:tcPr>
            <w:tcW w:w="4567" w:type="dxa"/>
            <w:vMerge/>
            <w:vAlign w:val="center"/>
          </w:tcPr>
          <w:p w14:paraId="24C260DD" w14:textId="77777777" w:rsidR="00633674" w:rsidRPr="00F06ED0" w:rsidRDefault="00633674" w:rsidP="00A71198">
            <w:pPr>
              <w:rPr>
                <w:rFonts w:ascii="Calibri" w:eastAsia="Calibri" w:hAnsi="Calibri" w:cs="Calibri"/>
                <w:b/>
                <w:sz w:val="20"/>
                <w:szCs w:val="20"/>
              </w:rPr>
            </w:pPr>
          </w:p>
        </w:tc>
      </w:tr>
      <w:tr w:rsidR="00633674" w:rsidRPr="00F06ED0" w14:paraId="780DF4F1" w14:textId="77777777" w:rsidTr="00A71198">
        <w:trPr>
          <w:trHeight w:val="246"/>
        </w:trPr>
        <w:tc>
          <w:tcPr>
            <w:tcW w:w="4878" w:type="dxa"/>
            <w:vAlign w:val="center"/>
          </w:tcPr>
          <w:p w14:paraId="46AE27DD" w14:textId="77777777" w:rsidR="00633674" w:rsidRPr="00F06ED0" w:rsidRDefault="00633674" w:rsidP="00A71198">
            <w:pPr>
              <w:rPr>
                <w:rFonts w:ascii="Calibri" w:eastAsia="Calibri" w:hAnsi="Calibri" w:cs="Calibri"/>
                <w:b/>
                <w:bCs/>
                <w:sz w:val="20"/>
                <w:szCs w:val="20"/>
              </w:rPr>
            </w:pPr>
            <w:r>
              <w:rPr>
                <w:rFonts w:ascii="Calibri" w:hAnsi="Calibri"/>
                <w:b/>
                <w:sz w:val="20"/>
              </w:rPr>
              <w:t>ID-9. Acceso público a la información fiscal</w:t>
            </w:r>
          </w:p>
        </w:tc>
        <w:tc>
          <w:tcPr>
            <w:tcW w:w="4567" w:type="dxa"/>
            <w:vMerge w:val="restart"/>
            <w:vAlign w:val="center"/>
          </w:tcPr>
          <w:p w14:paraId="223C22C0" w14:textId="77777777" w:rsidR="00633674" w:rsidRPr="00F06ED0" w:rsidRDefault="00633674" w:rsidP="00A71198">
            <w:pPr>
              <w:widowControl w:val="0"/>
              <w:tabs>
                <w:tab w:val="left" w:pos="463"/>
              </w:tabs>
              <w:ind w:right="191"/>
              <w:rPr>
                <w:rFonts w:ascii="Calibri" w:eastAsia="Calibri" w:hAnsi="Calibri" w:cs="Calibri"/>
                <w:sz w:val="20"/>
                <w:szCs w:val="20"/>
              </w:rPr>
            </w:pPr>
          </w:p>
        </w:tc>
      </w:tr>
      <w:tr w:rsidR="00633674" w:rsidRPr="00F06ED0" w14:paraId="186AA6FB" w14:textId="77777777" w:rsidTr="00A71198">
        <w:tc>
          <w:tcPr>
            <w:tcW w:w="4878" w:type="dxa"/>
          </w:tcPr>
          <w:p w14:paraId="4A7AAF8C" w14:textId="504B868F" w:rsidR="00633674" w:rsidRPr="00F06ED0" w:rsidRDefault="00633674" w:rsidP="00A71198">
            <w:pPr>
              <w:rPr>
                <w:rFonts w:ascii="Calibri" w:eastAsia="Calibri" w:hAnsi="Calibri" w:cs="Calibri"/>
                <w:sz w:val="20"/>
                <w:szCs w:val="20"/>
              </w:rPr>
            </w:pPr>
            <w:r>
              <w:rPr>
                <w:rFonts w:ascii="Calibri" w:hAnsi="Calibri"/>
                <w:sz w:val="20"/>
              </w:rPr>
              <w:t>9.1. Acceso público a la información fiscal</w:t>
            </w:r>
          </w:p>
        </w:tc>
        <w:tc>
          <w:tcPr>
            <w:tcW w:w="4567" w:type="dxa"/>
            <w:vMerge/>
            <w:vAlign w:val="center"/>
          </w:tcPr>
          <w:p w14:paraId="5FAD5A36" w14:textId="77777777" w:rsidR="00633674" w:rsidRPr="00F06ED0" w:rsidRDefault="00633674" w:rsidP="00A71198">
            <w:pPr>
              <w:rPr>
                <w:rFonts w:ascii="Calibri" w:eastAsia="Calibri" w:hAnsi="Calibri" w:cs="Calibri"/>
                <w:b/>
                <w:sz w:val="20"/>
                <w:szCs w:val="20"/>
              </w:rPr>
            </w:pPr>
          </w:p>
        </w:tc>
      </w:tr>
      <w:tr w:rsidR="00633674" w:rsidRPr="00F06ED0" w14:paraId="3874B599" w14:textId="77777777" w:rsidTr="00A71198">
        <w:tc>
          <w:tcPr>
            <w:tcW w:w="9445" w:type="dxa"/>
            <w:gridSpan w:val="2"/>
            <w:shd w:val="clear" w:color="auto" w:fill="2872B9"/>
            <w:vAlign w:val="center"/>
          </w:tcPr>
          <w:p w14:paraId="4E94AB19" w14:textId="77777777" w:rsidR="00633674" w:rsidRPr="00F06ED0" w:rsidRDefault="00633674" w:rsidP="00A71198">
            <w:pPr>
              <w:rPr>
                <w:rFonts w:ascii="Calibri" w:eastAsia="Calibri" w:hAnsi="Calibri" w:cs="Calibri"/>
                <w:b/>
                <w:color w:val="FFFFFF"/>
                <w:sz w:val="20"/>
                <w:szCs w:val="20"/>
              </w:rPr>
            </w:pPr>
            <w:r>
              <w:rPr>
                <w:rFonts w:ascii="Calibri" w:hAnsi="Calibri"/>
                <w:b/>
                <w:color w:val="FFFFFF"/>
                <w:sz w:val="20"/>
              </w:rPr>
              <w:t>Gestión de activos y pasivos</w:t>
            </w:r>
          </w:p>
        </w:tc>
      </w:tr>
      <w:tr w:rsidR="00633674" w:rsidRPr="00F06ED0" w14:paraId="616B7D12" w14:textId="77777777" w:rsidTr="00A71198">
        <w:tc>
          <w:tcPr>
            <w:tcW w:w="4878" w:type="dxa"/>
            <w:vAlign w:val="center"/>
          </w:tcPr>
          <w:p w14:paraId="70678E6A" w14:textId="7C75F110" w:rsidR="00633674" w:rsidRPr="00F06ED0" w:rsidRDefault="00633674" w:rsidP="00A71198">
            <w:pPr>
              <w:rPr>
                <w:rFonts w:ascii="Calibri" w:eastAsia="Calibri" w:hAnsi="Calibri" w:cs="Calibri"/>
                <w:b/>
                <w:bCs/>
                <w:sz w:val="20"/>
                <w:szCs w:val="20"/>
              </w:rPr>
            </w:pPr>
            <w:r>
              <w:rPr>
                <w:rFonts w:ascii="Calibri" w:hAnsi="Calibri"/>
                <w:b/>
                <w:sz w:val="20"/>
              </w:rPr>
              <w:t>ID-10. Informe de riesgos fiscales</w:t>
            </w:r>
          </w:p>
        </w:tc>
        <w:tc>
          <w:tcPr>
            <w:tcW w:w="4567" w:type="dxa"/>
            <w:vMerge w:val="restart"/>
            <w:vAlign w:val="center"/>
          </w:tcPr>
          <w:p w14:paraId="4FCF5E8F" w14:textId="77777777" w:rsidR="00633674" w:rsidRPr="00F06ED0" w:rsidRDefault="00633674" w:rsidP="00A71198">
            <w:pPr>
              <w:widowControl w:val="0"/>
              <w:tabs>
                <w:tab w:val="left" w:pos="463"/>
              </w:tabs>
              <w:ind w:right="177"/>
              <w:rPr>
                <w:rFonts w:ascii="Calibri" w:eastAsia="Calibri" w:hAnsi="Calibri" w:cs="Calibri"/>
                <w:sz w:val="20"/>
                <w:szCs w:val="20"/>
              </w:rPr>
            </w:pPr>
          </w:p>
        </w:tc>
      </w:tr>
      <w:tr w:rsidR="00633674" w:rsidRPr="00F06ED0" w14:paraId="415A19FC" w14:textId="77777777" w:rsidTr="00A71198">
        <w:tc>
          <w:tcPr>
            <w:tcW w:w="4878" w:type="dxa"/>
          </w:tcPr>
          <w:p w14:paraId="73AA15AB" w14:textId="77777777" w:rsidR="00633674" w:rsidRPr="00F06ED0" w:rsidRDefault="00633674" w:rsidP="00A71198">
            <w:pPr>
              <w:rPr>
                <w:rFonts w:ascii="Calibri" w:eastAsia="Calibri" w:hAnsi="Calibri" w:cs="Calibri"/>
                <w:sz w:val="20"/>
                <w:szCs w:val="20"/>
              </w:rPr>
            </w:pPr>
            <w:r>
              <w:rPr>
                <w:rFonts w:ascii="Calibri" w:hAnsi="Calibri"/>
                <w:sz w:val="20"/>
              </w:rPr>
              <w:t>10.1. Seguimiento de las empresas o corporaciones públicas</w:t>
            </w:r>
          </w:p>
        </w:tc>
        <w:tc>
          <w:tcPr>
            <w:tcW w:w="4567" w:type="dxa"/>
            <w:vMerge/>
            <w:vAlign w:val="center"/>
          </w:tcPr>
          <w:p w14:paraId="5F0E442B" w14:textId="77777777" w:rsidR="00633674" w:rsidRPr="00F06ED0" w:rsidRDefault="00633674" w:rsidP="00A71198">
            <w:pPr>
              <w:rPr>
                <w:rFonts w:ascii="Calibri" w:eastAsia="Calibri" w:hAnsi="Calibri" w:cs="Calibri"/>
                <w:b/>
                <w:sz w:val="20"/>
                <w:szCs w:val="20"/>
              </w:rPr>
            </w:pPr>
          </w:p>
        </w:tc>
      </w:tr>
      <w:tr w:rsidR="00633674" w:rsidRPr="00F06ED0" w14:paraId="124C50B0" w14:textId="77777777" w:rsidTr="00A71198">
        <w:tc>
          <w:tcPr>
            <w:tcW w:w="4878" w:type="dxa"/>
          </w:tcPr>
          <w:p w14:paraId="38A3B5C2" w14:textId="2F189614" w:rsidR="00633674" w:rsidRPr="00F06ED0" w:rsidRDefault="00633674" w:rsidP="00A71198">
            <w:pPr>
              <w:rPr>
                <w:rFonts w:ascii="Calibri" w:eastAsia="Calibri" w:hAnsi="Calibri" w:cs="Calibri"/>
                <w:b/>
                <w:bCs/>
                <w:sz w:val="20"/>
                <w:szCs w:val="20"/>
              </w:rPr>
            </w:pPr>
            <w:r>
              <w:rPr>
                <w:rFonts w:ascii="Calibri" w:hAnsi="Calibri"/>
                <w:sz w:val="20"/>
              </w:rPr>
              <w:t xml:space="preserve">10.2. Seguimiento de los </w:t>
            </w:r>
            <w:r w:rsidR="00303628">
              <w:rPr>
                <w:rFonts w:ascii="Calibri" w:hAnsi="Calibri"/>
                <w:sz w:val="20"/>
              </w:rPr>
              <w:t>g</w:t>
            </w:r>
            <w:r>
              <w:rPr>
                <w:rFonts w:ascii="Calibri" w:hAnsi="Calibri"/>
                <w:sz w:val="20"/>
              </w:rPr>
              <w:t xml:space="preserve">obiernos subnacionales </w:t>
            </w:r>
          </w:p>
        </w:tc>
        <w:tc>
          <w:tcPr>
            <w:tcW w:w="4567" w:type="dxa"/>
            <w:vMerge/>
            <w:vAlign w:val="center"/>
          </w:tcPr>
          <w:p w14:paraId="7B80ABD0" w14:textId="77777777" w:rsidR="00633674" w:rsidRPr="00F06ED0" w:rsidRDefault="00633674" w:rsidP="00A71198">
            <w:pPr>
              <w:rPr>
                <w:rFonts w:ascii="Calibri" w:eastAsia="Calibri" w:hAnsi="Calibri" w:cs="Calibri"/>
                <w:b/>
                <w:sz w:val="20"/>
                <w:szCs w:val="20"/>
              </w:rPr>
            </w:pPr>
          </w:p>
        </w:tc>
      </w:tr>
      <w:tr w:rsidR="00633674" w:rsidRPr="00F06ED0" w14:paraId="7CB9653A" w14:textId="77777777" w:rsidTr="00A71198">
        <w:tc>
          <w:tcPr>
            <w:tcW w:w="4878" w:type="dxa"/>
          </w:tcPr>
          <w:p w14:paraId="14C028D0" w14:textId="53AE0034" w:rsidR="00633674" w:rsidRPr="00F06ED0" w:rsidRDefault="00633674" w:rsidP="00A71198">
            <w:pPr>
              <w:rPr>
                <w:rFonts w:ascii="Calibri" w:eastAsia="Calibri" w:hAnsi="Calibri" w:cs="Calibri"/>
                <w:b/>
                <w:bCs/>
                <w:color w:val="C00000"/>
                <w:sz w:val="20"/>
                <w:szCs w:val="20"/>
              </w:rPr>
            </w:pPr>
            <w:r>
              <w:rPr>
                <w:rFonts w:ascii="Calibri" w:hAnsi="Calibri"/>
                <w:sz w:val="20"/>
              </w:rPr>
              <w:t>10.3. Pasivos contingentes y otros riesgos fiscales</w:t>
            </w:r>
          </w:p>
        </w:tc>
        <w:tc>
          <w:tcPr>
            <w:tcW w:w="4567" w:type="dxa"/>
            <w:vMerge/>
            <w:vAlign w:val="center"/>
          </w:tcPr>
          <w:p w14:paraId="2AEA61DF" w14:textId="77777777" w:rsidR="00633674" w:rsidRPr="00F06ED0" w:rsidRDefault="00633674" w:rsidP="00A71198">
            <w:pPr>
              <w:rPr>
                <w:rFonts w:ascii="Calibri" w:eastAsia="Calibri" w:hAnsi="Calibri" w:cs="Calibri"/>
                <w:b/>
                <w:color w:val="C00000"/>
                <w:sz w:val="20"/>
                <w:szCs w:val="20"/>
              </w:rPr>
            </w:pPr>
          </w:p>
        </w:tc>
      </w:tr>
      <w:tr w:rsidR="00633674" w:rsidRPr="00F06ED0" w14:paraId="060D677B" w14:textId="77777777" w:rsidTr="00A71198">
        <w:tc>
          <w:tcPr>
            <w:tcW w:w="4878" w:type="dxa"/>
            <w:vAlign w:val="center"/>
          </w:tcPr>
          <w:p w14:paraId="6F6D4B44" w14:textId="77777777" w:rsidR="00633674" w:rsidRPr="00F06ED0" w:rsidRDefault="00633674" w:rsidP="00A71198">
            <w:pPr>
              <w:rPr>
                <w:rFonts w:ascii="Calibri" w:eastAsia="Calibri" w:hAnsi="Calibri" w:cs="Calibri"/>
                <w:b/>
                <w:bCs/>
                <w:sz w:val="20"/>
                <w:szCs w:val="20"/>
              </w:rPr>
            </w:pPr>
            <w:r>
              <w:rPr>
                <w:rFonts w:ascii="Calibri" w:hAnsi="Calibri"/>
                <w:b/>
                <w:sz w:val="20"/>
              </w:rPr>
              <w:lastRenderedPageBreak/>
              <w:t>ID-11. Gestión de la inversión pública</w:t>
            </w:r>
          </w:p>
        </w:tc>
        <w:tc>
          <w:tcPr>
            <w:tcW w:w="4567" w:type="dxa"/>
            <w:vMerge w:val="restart"/>
            <w:vAlign w:val="center"/>
          </w:tcPr>
          <w:p w14:paraId="4EED70CE" w14:textId="77777777" w:rsidR="00633674" w:rsidRPr="00F06ED0" w:rsidRDefault="00633674" w:rsidP="00A71198">
            <w:pPr>
              <w:widowControl w:val="0"/>
              <w:tabs>
                <w:tab w:val="left" w:pos="463"/>
              </w:tabs>
              <w:ind w:right="246"/>
              <w:rPr>
                <w:rFonts w:ascii="Calibri" w:eastAsia="Calibri" w:hAnsi="Calibri" w:cs="Calibri"/>
                <w:sz w:val="20"/>
                <w:szCs w:val="20"/>
              </w:rPr>
            </w:pPr>
          </w:p>
        </w:tc>
      </w:tr>
      <w:tr w:rsidR="00633674" w:rsidRPr="00F06ED0" w14:paraId="1C096BBD" w14:textId="77777777" w:rsidTr="00A71198">
        <w:tc>
          <w:tcPr>
            <w:tcW w:w="4878" w:type="dxa"/>
          </w:tcPr>
          <w:p w14:paraId="4B478897" w14:textId="77777777" w:rsidR="00633674" w:rsidRPr="00F06ED0" w:rsidRDefault="00633674" w:rsidP="00A71198">
            <w:pPr>
              <w:rPr>
                <w:rFonts w:ascii="Calibri" w:eastAsia="Calibri" w:hAnsi="Calibri" w:cs="Calibri"/>
                <w:b/>
                <w:bCs/>
                <w:sz w:val="20"/>
                <w:szCs w:val="20"/>
              </w:rPr>
            </w:pPr>
            <w:r>
              <w:rPr>
                <w:rFonts w:ascii="Calibri" w:hAnsi="Calibri"/>
                <w:sz w:val="20"/>
              </w:rPr>
              <w:t>11.1. Análisis económico de los proyectos de inversión</w:t>
            </w:r>
          </w:p>
        </w:tc>
        <w:tc>
          <w:tcPr>
            <w:tcW w:w="4567" w:type="dxa"/>
            <w:vMerge/>
            <w:vAlign w:val="center"/>
          </w:tcPr>
          <w:p w14:paraId="124FD775" w14:textId="77777777" w:rsidR="00633674" w:rsidRPr="00F06ED0" w:rsidRDefault="00633674" w:rsidP="00A71198">
            <w:pPr>
              <w:rPr>
                <w:rFonts w:ascii="Calibri" w:eastAsia="Calibri" w:hAnsi="Calibri" w:cs="Calibri"/>
                <w:b/>
                <w:sz w:val="20"/>
                <w:szCs w:val="20"/>
              </w:rPr>
            </w:pPr>
          </w:p>
        </w:tc>
      </w:tr>
      <w:tr w:rsidR="00633674" w:rsidRPr="00F06ED0" w14:paraId="34C3CEAB" w14:textId="77777777" w:rsidTr="00A71198">
        <w:tc>
          <w:tcPr>
            <w:tcW w:w="4878" w:type="dxa"/>
          </w:tcPr>
          <w:p w14:paraId="3076E909" w14:textId="77777777" w:rsidR="00633674" w:rsidRPr="00F06ED0" w:rsidRDefault="00633674" w:rsidP="00A71198">
            <w:pPr>
              <w:rPr>
                <w:rFonts w:ascii="Calibri" w:eastAsia="Calibri" w:hAnsi="Calibri" w:cs="Calibri"/>
                <w:b/>
                <w:bCs/>
                <w:sz w:val="20"/>
                <w:szCs w:val="20"/>
              </w:rPr>
            </w:pPr>
            <w:r>
              <w:rPr>
                <w:rFonts w:ascii="Calibri" w:hAnsi="Calibri"/>
                <w:sz w:val="20"/>
              </w:rPr>
              <w:t>11.2. Selección de los proyectos de inversión</w:t>
            </w:r>
          </w:p>
        </w:tc>
        <w:tc>
          <w:tcPr>
            <w:tcW w:w="4567" w:type="dxa"/>
            <w:vMerge/>
            <w:vAlign w:val="center"/>
          </w:tcPr>
          <w:p w14:paraId="5CD6BAA9" w14:textId="77777777" w:rsidR="00633674" w:rsidRPr="00F06ED0" w:rsidRDefault="00633674" w:rsidP="00A71198">
            <w:pPr>
              <w:rPr>
                <w:rFonts w:ascii="Calibri" w:eastAsia="Calibri" w:hAnsi="Calibri" w:cs="Calibri"/>
                <w:b/>
                <w:sz w:val="20"/>
                <w:szCs w:val="20"/>
              </w:rPr>
            </w:pPr>
          </w:p>
        </w:tc>
      </w:tr>
      <w:tr w:rsidR="00633674" w:rsidRPr="00F06ED0" w14:paraId="6143618A" w14:textId="77777777" w:rsidTr="00A71198">
        <w:trPr>
          <w:trHeight w:val="70"/>
        </w:trPr>
        <w:tc>
          <w:tcPr>
            <w:tcW w:w="4878" w:type="dxa"/>
          </w:tcPr>
          <w:p w14:paraId="56DC57D4" w14:textId="77777777" w:rsidR="00633674" w:rsidRPr="00F06ED0" w:rsidRDefault="00633674" w:rsidP="00A71198">
            <w:pPr>
              <w:rPr>
                <w:rFonts w:ascii="Calibri" w:eastAsia="Calibri" w:hAnsi="Calibri" w:cs="Calibri"/>
                <w:b/>
                <w:bCs/>
                <w:sz w:val="20"/>
                <w:szCs w:val="20"/>
              </w:rPr>
            </w:pPr>
            <w:r>
              <w:rPr>
                <w:rFonts w:ascii="Calibri" w:hAnsi="Calibri"/>
                <w:sz w:val="20"/>
              </w:rPr>
              <w:t>11.3. Determinación de costos de los proyectos de inversión</w:t>
            </w:r>
          </w:p>
        </w:tc>
        <w:tc>
          <w:tcPr>
            <w:tcW w:w="4567" w:type="dxa"/>
            <w:vMerge/>
            <w:vAlign w:val="center"/>
          </w:tcPr>
          <w:p w14:paraId="5E223475" w14:textId="77777777" w:rsidR="00633674" w:rsidRPr="00F06ED0" w:rsidRDefault="00633674" w:rsidP="00A71198">
            <w:pPr>
              <w:rPr>
                <w:rFonts w:ascii="Calibri" w:eastAsia="Calibri" w:hAnsi="Calibri" w:cs="Calibri"/>
                <w:b/>
                <w:sz w:val="20"/>
                <w:szCs w:val="20"/>
              </w:rPr>
            </w:pPr>
          </w:p>
        </w:tc>
      </w:tr>
      <w:tr w:rsidR="00633674" w:rsidRPr="00F06ED0" w14:paraId="133014ED" w14:textId="77777777" w:rsidTr="00A71198">
        <w:tc>
          <w:tcPr>
            <w:tcW w:w="4878" w:type="dxa"/>
          </w:tcPr>
          <w:p w14:paraId="7101E0B1" w14:textId="77777777" w:rsidR="00633674" w:rsidRPr="00F06ED0" w:rsidRDefault="00633674" w:rsidP="00A71198">
            <w:pPr>
              <w:rPr>
                <w:rFonts w:ascii="Calibri" w:eastAsia="Calibri" w:hAnsi="Calibri" w:cs="Calibri"/>
                <w:b/>
                <w:bCs/>
                <w:sz w:val="20"/>
                <w:szCs w:val="20"/>
              </w:rPr>
            </w:pPr>
            <w:r>
              <w:rPr>
                <w:rFonts w:ascii="Calibri" w:hAnsi="Calibri"/>
                <w:sz w:val="20"/>
              </w:rPr>
              <w:t>11.4. Seguimiento de los proyectos de inversión</w:t>
            </w:r>
          </w:p>
        </w:tc>
        <w:tc>
          <w:tcPr>
            <w:tcW w:w="4567" w:type="dxa"/>
            <w:vMerge/>
            <w:vAlign w:val="center"/>
          </w:tcPr>
          <w:p w14:paraId="7015E647" w14:textId="77777777" w:rsidR="00633674" w:rsidRPr="00F06ED0" w:rsidRDefault="00633674" w:rsidP="00A71198">
            <w:pPr>
              <w:rPr>
                <w:rFonts w:ascii="Calibri" w:eastAsia="Calibri" w:hAnsi="Calibri" w:cs="Calibri"/>
                <w:b/>
                <w:sz w:val="20"/>
                <w:szCs w:val="20"/>
              </w:rPr>
            </w:pPr>
          </w:p>
        </w:tc>
      </w:tr>
      <w:tr w:rsidR="00633674" w:rsidRPr="00F06ED0" w14:paraId="74F748CC" w14:textId="77777777" w:rsidTr="00A71198">
        <w:tc>
          <w:tcPr>
            <w:tcW w:w="4878" w:type="dxa"/>
            <w:vAlign w:val="center"/>
          </w:tcPr>
          <w:p w14:paraId="369F8790" w14:textId="554A9B70" w:rsidR="00633674" w:rsidRPr="00F06ED0" w:rsidRDefault="00633674" w:rsidP="00A71198">
            <w:pPr>
              <w:rPr>
                <w:rFonts w:ascii="Calibri" w:eastAsia="Calibri" w:hAnsi="Calibri" w:cs="Calibri"/>
                <w:b/>
                <w:bCs/>
                <w:sz w:val="20"/>
                <w:szCs w:val="20"/>
              </w:rPr>
            </w:pPr>
            <w:r>
              <w:rPr>
                <w:rFonts w:ascii="Calibri" w:hAnsi="Calibri"/>
                <w:b/>
                <w:sz w:val="20"/>
              </w:rPr>
              <w:t>ID-12. Gestión de los activos públicos</w:t>
            </w:r>
          </w:p>
        </w:tc>
        <w:tc>
          <w:tcPr>
            <w:tcW w:w="4567" w:type="dxa"/>
            <w:vMerge w:val="restart"/>
            <w:vAlign w:val="center"/>
          </w:tcPr>
          <w:p w14:paraId="21207362" w14:textId="77777777" w:rsidR="00633674" w:rsidRPr="00F06ED0" w:rsidRDefault="00633674" w:rsidP="00A71198">
            <w:pPr>
              <w:widowControl w:val="0"/>
              <w:tabs>
                <w:tab w:val="left" w:pos="460"/>
              </w:tabs>
              <w:rPr>
                <w:rFonts w:ascii="Calibri" w:eastAsia="Calibri" w:hAnsi="Calibri" w:cs="Calibri"/>
                <w:sz w:val="20"/>
                <w:szCs w:val="20"/>
              </w:rPr>
            </w:pPr>
          </w:p>
        </w:tc>
      </w:tr>
      <w:tr w:rsidR="00633674" w:rsidRPr="00F06ED0" w14:paraId="1E952121" w14:textId="77777777" w:rsidTr="00A71198">
        <w:tc>
          <w:tcPr>
            <w:tcW w:w="4878" w:type="dxa"/>
          </w:tcPr>
          <w:p w14:paraId="4DB09DEA" w14:textId="77777777" w:rsidR="00633674" w:rsidRPr="00F06ED0" w:rsidRDefault="00633674" w:rsidP="00A71198">
            <w:pPr>
              <w:rPr>
                <w:rFonts w:ascii="Calibri" w:eastAsia="Calibri" w:hAnsi="Calibri" w:cs="Calibri"/>
                <w:b/>
                <w:bCs/>
                <w:sz w:val="20"/>
                <w:szCs w:val="20"/>
              </w:rPr>
            </w:pPr>
            <w:r>
              <w:rPr>
                <w:rFonts w:ascii="Calibri" w:hAnsi="Calibri"/>
                <w:sz w:val="20"/>
              </w:rPr>
              <w:t>12.1. Seguimiento de los activos financieros</w:t>
            </w:r>
          </w:p>
        </w:tc>
        <w:tc>
          <w:tcPr>
            <w:tcW w:w="4567" w:type="dxa"/>
            <w:vMerge/>
            <w:vAlign w:val="center"/>
          </w:tcPr>
          <w:p w14:paraId="0BA6F1C1" w14:textId="77777777" w:rsidR="00633674" w:rsidRPr="00F06ED0" w:rsidRDefault="00633674" w:rsidP="00A71198">
            <w:pPr>
              <w:rPr>
                <w:rFonts w:ascii="Calibri" w:eastAsia="Calibri" w:hAnsi="Calibri" w:cs="Calibri"/>
                <w:b/>
                <w:color w:val="C00000"/>
                <w:sz w:val="20"/>
                <w:szCs w:val="20"/>
              </w:rPr>
            </w:pPr>
          </w:p>
        </w:tc>
      </w:tr>
      <w:tr w:rsidR="00633674" w:rsidRPr="00F06ED0" w14:paraId="55C62386" w14:textId="77777777" w:rsidTr="00A71198">
        <w:tc>
          <w:tcPr>
            <w:tcW w:w="4878" w:type="dxa"/>
          </w:tcPr>
          <w:p w14:paraId="5A24A250" w14:textId="77777777" w:rsidR="00633674" w:rsidRPr="00F06ED0" w:rsidRDefault="00633674" w:rsidP="00A71198">
            <w:pPr>
              <w:rPr>
                <w:rFonts w:ascii="Calibri" w:eastAsia="Calibri" w:hAnsi="Calibri" w:cs="Calibri"/>
                <w:b/>
                <w:bCs/>
                <w:sz w:val="20"/>
                <w:szCs w:val="20"/>
              </w:rPr>
            </w:pPr>
            <w:r>
              <w:rPr>
                <w:rFonts w:ascii="Calibri" w:hAnsi="Calibri"/>
                <w:sz w:val="20"/>
              </w:rPr>
              <w:t>12.2. Seguimiento de los activos no financieros</w:t>
            </w:r>
          </w:p>
        </w:tc>
        <w:tc>
          <w:tcPr>
            <w:tcW w:w="4567" w:type="dxa"/>
            <w:vMerge/>
            <w:vAlign w:val="center"/>
          </w:tcPr>
          <w:p w14:paraId="4A73C129" w14:textId="77777777" w:rsidR="00633674" w:rsidRPr="00F06ED0" w:rsidRDefault="00633674" w:rsidP="00A71198">
            <w:pPr>
              <w:rPr>
                <w:rFonts w:ascii="Calibri" w:eastAsia="Calibri" w:hAnsi="Calibri" w:cs="Calibri"/>
                <w:b/>
                <w:color w:val="C00000"/>
                <w:sz w:val="20"/>
                <w:szCs w:val="20"/>
              </w:rPr>
            </w:pPr>
          </w:p>
        </w:tc>
      </w:tr>
      <w:tr w:rsidR="00633674" w:rsidRPr="00F06ED0" w14:paraId="4BAB3B5C" w14:textId="77777777" w:rsidTr="00A71198">
        <w:tc>
          <w:tcPr>
            <w:tcW w:w="4878" w:type="dxa"/>
          </w:tcPr>
          <w:p w14:paraId="2D4DBF85" w14:textId="2A39FBA5" w:rsidR="00633674" w:rsidRPr="00F06ED0" w:rsidRDefault="00633674" w:rsidP="00A71198">
            <w:pPr>
              <w:rPr>
                <w:rFonts w:ascii="Calibri" w:eastAsia="Calibri" w:hAnsi="Calibri" w:cs="Calibri"/>
                <w:b/>
                <w:bCs/>
                <w:sz w:val="20"/>
                <w:szCs w:val="20"/>
              </w:rPr>
            </w:pPr>
            <w:r>
              <w:rPr>
                <w:rFonts w:ascii="Calibri" w:hAnsi="Calibri"/>
                <w:sz w:val="20"/>
              </w:rPr>
              <w:t>12.3. Transparencia en la enajenación de activos</w:t>
            </w:r>
          </w:p>
        </w:tc>
        <w:tc>
          <w:tcPr>
            <w:tcW w:w="4567" w:type="dxa"/>
            <w:vMerge/>
            <w:vAlign w:val="center"/>
          </w:tcPr>
          <w:p w14:paraId="1AB9241D" w14:textId="77777777" w:rsidR="00633674" w:rsidRPr="00F06ED0" w:rsidRDefault="00633674" w:rsidP="00A71198">
            <w:pPr>
              <w:autoSpaceDE w:val="0"/>
              <w:autoSpaceDN w:val="0"/>
              <w:adjustRightInd w:val="0"/>
              <w:jc w:val="both"/>
              <w:rPr>
                <w:rFonts w:ascii="Calibri" w:eastAsia="Calibri" w:hAnsi="Calibri" w:cs="Calibri"/>
                <w:color w:val="C00000"/>
                <w:sz w:val="20"/>
                <w:szCs w:val="20"/>
              </w:rPr>
            </w:pPr>
          </w:p>
        </w:tc>
      </w:tr>
      <w:tr w:rsidR="00633674" w:rsidRPr="00F06ED0" w14:paraId="3BCE8DAC" w14:textId="77777777" w:rsidTr="00A71198">
        <w:tc>
          <w:tcPr>
            <w:tcW w:w="4878" w:type="dxa"/>
            <w:vAlign w:val="center"/>
          </w:tcPr>
          <w:p w14:paraId="03111590" w14:textId="0D77A842" w:rsidR="00633674" w:rsidRPr="00F06ED0" w:rsidRDefault="00633674" w:rsidP="00A71198">
            <w:pPr>
              <w:rPr>
                <w:rFonts w:ascii="Calibri" w:eastAsia="Calibri" w:hAnsi="Calibri" w:cs="Calibri"/>
                <w:b/>
                <w:bCs/>
                <w:sz w:val="20"/>
                <w:szCs w:val="20"/>
              </w:rPr>
            </w:pPr>
            <w:r>
              <w:rPr>
                <w:rFonts w:ascii="Calibri" w:hAnsi="Calibri"/>
                <w:b/>
                <w:sz w:val="20"/>
              </w:rPr>
              <w:t xml:space="preserve">ID-13. Gestión de la deuda </w:t>
            </w:r>
          </w:p>
        </w:tc>
        <w:tc>
          <w:tcPr>
            <w:tcW w:w="4567" w:type="dxa"/>
            <w:vMerge w:val="restart"/>
            <w:vAlign w:val="center"/>
          </w:tcPr>
          <w:p w14:paraId="4174E052" w14:textId="77777777" w:rsidR="00633674" w:rsidRPr="00F06ED0" w:rsidRDefault="00633674" w:rsidP="00A71198">
            <w:pPr>
              <w:widowControl w:val="0"/>
              <w:tabs>
                <w:tab w:val="left" w:pos="463"/>
              </w:tabs>
              <w:rPr>
                <w:rFonts w:ascii="Calibri" w:eastAsia="Calibri" w:hAnsi="Calibri" w:cs="Calibri"/>
                <w:sz w:val="20"/>
                <w:szCs w:val="20"/>
              </w:rPr>
            </w:pPr>
          </w:p>
        </w:tc>
      </w:tr>
      <w:tr w:rsidR="00633674" w:rsidRPr="00F06ED0" w14:paraId="5A218D7F" w14:textId="77777777" w:rsidTr="00A71198">
        <w:tc>
          <w:tcPr>
            <w:tcW w:w="4878" w:type="dxa"/>
          </w:tcPr>
          <w:p w14:paraId="7E1DCED4" w14:textId="77777777" w:rsidR="00633674" w:rsidRPr="00F06ED0" w:rsidRDefault="00633674" w:rsidP="00A71198">
            <w:pPr>
              <w:rPr>
                <w:rFonts w:ascii="Calibri" w:eastAsia="Calibri" w:hAnsi="Calibri" w:cs="Calibri"/>
                <w:b/>
                <w:bCs/>
                <w:sz w:val="20"/>
                <w:szCs w:val="20"/>
              </w:rPr>
            </w:pPr>
            <w:r>
              <w:rPr>
                <w:rFonts w:ascii="Calibri" w:hAnsi="Calibri"/>
                <w:sz w:val="20"/>
              </w:rPr>
              <w:t>13.1. Registro y preparación de informes sobre la deuda y las garantías</w:t>
            </w:r>
          </w:p>
        </w:tc>
        <w:tc>
          <w:tcPr>
            <w:tcW w:w="4567" w:type="dxa"/>
            <w:vMerge/>
            <w:vAlign w:val="center"/>
          </w:tcPr>
          <w:p w14:paraId="5894A8EE" w14:textId="77777777" w:rsidR="00633674" w:rsidRPr="00F06ED0" w:rsidRDefault="00633674" w:rsidP="00A71198">
            <w:pPr>
              <w:rPr>
                <w:rFonts w:ascii="Calibri" w:eastAsia="Calibri" w:hAnsi="Calibri" w:cs="Calibri"/>
                <w:b/>
                <w:color w:val="FF0000"/>
                <w:sz w:val="20"/>
                <w:szCs w:val="20"/>
              </w:rPr>
            </w:pPr>
          </w:p>
        </w:tc>
      </w:tr>
      <w:tr w:rsidR="00633674" w:rsidRPr="00F06ED0" w14:paraId="42AD2459" w14:textId="77777777" w:rsidTr="00A71198">
        <w:tc>
          <w:tcPr>
            <w:tcW w:w="4878" w:type="dxa"/>
          </w:tcPr>
          <w:p w14:paraId="543E3593" w14:textId="77777777" w:rsidR="00633674" w:rsidRPr="00F06ED0" w:rsidRDefault="00633674" w:rsidP="00A71198">
            <w:pPr>
              <w:rPr>
                <w:rFonts w:ascii="Calibri" w:eastAsia="Calibri" w:hAnsi="Calibri" w:cs="Calibri"/>
                <w:b/>
                <w:bCs/>
                <w:sz w:val="20"/>
                <w:szCs w:val="20"/>
              </w:rPr>
            </w:pPr>
            <w:r>
              <w:rPr>
                <w:rFonts w:ascii="Calibri" w:hAnsi="Calibri"/>
                <w:sz w:val="20"/>
              </w:rPr>
              <w:t>13.2. Aprobación de la deuda y las garantías</w:t>
            </w:r>
          </w:p>
        </w:tc>
        <w:tc>
          <w:tcPr>
            <w:tcW w:w="4567" w:type="dxa"/>
            <w:vMerge/>
            <w:vAlign w:val="center"/>
          </w:tcPr>
          <w:p w14:paraId="719A2C94" w14:textId="77777777" w:rsidR="00633674" w:rsidRPr="00F06ED0" w:rsidRDefault="00633674" w:rsidP="00A71198">
            <w:pPr>
              <w:rPr>
                <w:rFonts w:ascii="Calibri" w:eastAsia="Calibri" w:hAnsi="Calibri" w:cs="Calibri"/>
                <w:b/>
                <w:color w:val="FF0000"/>
                <w:sz w:val="20"/>
                <w:szCs w:val="20"/>
              </w:rPr>
            </w:pPr>
          </w:p>
        </w:tc>
      </w:tr>
      <w:tr w:rsidR="00633674" w:rsidRPr="00F06ED0" w14:paraId="2C654E3D" w14:textId="77777777" w:rsidTr="00A71198">
        <w:tc>
          <w:tcPr>
            <w:tcW w:w="4878" w:type="dxa"/>
          </w:tcPr>
          <w:p w14:paraId="07584A78" w14:textId="77777777" w:rsidR="00633674" w:rsidRPr="00F06ED0" w:rsidRDefault="00633674" w:rsidP="00A71198">
            <w:pPr>
              <w:rPr>
                <w:rFonts w:ascii="Calibri" w:eastAsia="Calibri" w:hAnsi="Calibri" w:cs="Calibri"/>
                <w:b/>
                <w:bCs/>
                <w:sz w:val="20"/>
                <w:szCs w:val="20"/>
              </w:rPr>
            </w:pPr>
            <w:r>
              <w:rPr>
                <w:rFonts w:ascii="Calibri" w:hAnsi="Calibri"/>
                <w:sz w:val="20"/>
              </w:rPr>
              <w:t>13.3. Estrategia de gestión de la deuda</w:t>
            </w:r>
          </w:p>
        </w:tc>
        <w:tc>
          <w:tcPr>
            <w:tcW w:w="4567" w:type="dxa"/>
            <w:vMerge/>
            <w:vAlign w:val="center"/>
          </w:tcPr>
          <w:p w14:paraId="612D92CB" w14:textId="77777777" w:rsidR="00633674" w:rsidRPr="00F06ED0" w:rsidRDefault="00633674" w:rsidP="00A71198">
            <w:pPr>
              <w:rPr>
                <w:rFonts w:ascii="Calibri" w:eastAsia="Calibri" w:hAnsi="Calibri" w:cs="Calibri"/>
                <w:b/>
                <w:color w:val="FF0000"/>
                <w:sz w:val="20"/>
                <w:szCs w:val="20"/>
              </w:rPr>
            </w:pPr>
          </w:p>
        </w:tc>
      </w:tr>
      <w:tr w:rsidR="00633674" w:rsidRPr="00F06ED0" w14:paraId="0B18559E" w14:textId="77777777" w:rsidTr="00A71198">
        <w:tc>
          <w:tcPr>
            <w:tcW w:w="9445" w:type="dxa"/>
            <w:gridSpan w:val="2"/>
            <w:shd w:val="clear" w:color="auto" w:fill="2EA5B4"/>
            <w:vAlign w:val="center"/>
          </w:tcPr>
          <w:p w14:paraId="4577417E" w14:textId="77777777" w:rsidR="00633674" w:rsidRPr="00F06ED0" w:rsidRDefault="00633674" w:rsidP="00A71198">
            <w:pPr>
              <w:rPr>
                <w:rFonts w:ascii="Calibri" w:eastAsia="Calibri" w:hAnsi="Calibri" w:cs="Calibri"/>
                <w:b/>
                <w:color w:val="FFFFFF"/>
                <w:sz w:val="20"/>
                <w:szCs w:val="20"/>
              </w:rPr>
            </w:pPr>
            <w:r>
              <w:rPr>
                <w:rFonts w:ascii="Calibri" w:hAnsi="Calibri"/>
                <w:b/>
                <w:color w:val="FFFFFF"/>
                <w:sz w:val="20"/>
              </w:rPr>
              <w:t>Estrategia fiscal y presupuestación basadas en políticas</w:t>
            </w:r>
          </w:p>
        </w:tc>
      </w:tr>
      <w:tr w:rsidR="00633674" w:rsidRPr="00F06ED0" w14:paraId="745C168E" w14:textId="77777777" w:rsidTr="00A71198">
        <w:tc>
          <w:tcPr>
            <w:tcW w:w="4878" w:type="dxa"/>
            <w:vAlign w:val="center"/>
          </w:tcPr>
          <w:p w14:paraId="3F9955E1" w14:textId="427EB21C" w:rsidR="00633674" w:rsidRPr="00F06ED0" w:rsidRDefault="00633674" w:rsidP="00A71198">
            <w:pPr>
              <w:rPr>
                <w:rFonts w:ascii="Calibri" w:eastAsia="Calibri" w:hAnsi="Calibri" w:cs="Calibri"/>
                <w:b/>
                <w:bCs/>
                <w:sz w:val="20"/>
                <w:szCs w:val="20"/>
              </w:rPr>
            </w:pPr>
            <w:r>
              <w:rPr>
                <w:rFonts w:ascii="Calibri" w:hAnsi="Calibri"/>
                <w:b/>
                <w:sz w:val="20"/>
              </w:rPr>
              <w:t xml:space="preserve">ID-14. Previsiones macroeconómicas y fiscales </w:t>
            </w:r>
          </w:p>
        </w:tc>
        <w:tc>
          <w:tcPr>
            <w:tcW w:w="4567" w:type="dxa"/>
            <w:vMerge w:val="restart"/>
            <w:vAlign w:val="center"/>
          </w:tcPr>
          <w:p w14:paraId="78807D84" w14:textId="77777777" w:rsidR="00633674" w:rsidRPr="00F06ED0" w:rsidRDefault="00633674" w:rsidP="00A71198">
            <w:pPr>
              <w:widowControl w:val="0"/>
              <w:tabs>
                <w:tab w:val="left" w:pos="463"/>
              </w:tabs>
              <w:rPr>
                <w:rFonts w:ascii="Calibri" w:eastAsia="Calibri" w:hAnsi="Calibri" w:cs="Calibri"/>
                <w:sz w:val="20"/>
                <w:szCs w:val="20"/>
              </w:rPr>
            </w:pPr>
          </w:p>
        </w:tc>
      </w:tr>
      <w:tr w:rsidR="00633674" w:rsidRPr="00F06ED0" w14:paraId="73891944" w14:textId="77777777" w:rsidTr="00A71198">
        <w:tc>
          <w:tcPr>
            <w:tcW w:w="4878" w:type="dxa"/>
          </w:tcPr>
          <w:p w14:paraId="0BDA2B1E" w14:textId="77777777" w:rsidR="00633674" w:rsidRPr="00F06ED0" w:rsidRDefault="00633674" w:rsidP="00A71198">
            <w:pPr>
              <w:rPr>
                <w:rFonts w:ascii="Calibri" w:eastAsia="Calibri" w:hAnsi="Calibri" w:cs="Calibri"/>
                <w:b/>
                <w:bCs/>
                <w:sz w:val="20"/>
                <w:szCs w:val="20"/>
              </w:rPr>
            </w:pPr>
            <w:r>
              <w:rPr>
                <w:rFonts w:ascii="Calibri" w:hAnsi="Calibri"/>
                <w:sz w:val="20"/>
              </w:rPr>
              <w:t>14.1. Previsiones macroeconómicas</w:t>
            </w:r>
          </w:p>
        </w:tc>
        <w:tc>
          <w:tcPr>
            <w:tcW w:w="4567" w:type="dxa"/>
            <w:vMerge/>
            <w:vAlign w:val="center"/>
          </w:tcPr>
          <w:p w14:paraId="4BB4D62B" w14:textId="77777777" w:rsidR="00633674" w:rsidRPr="00F06ED0" w:rsidRDefault="00633674" w:rsidP="00A71198">
            <w:pPr>
              <w:rPr>
                <w:rFonts w:ascii="Calibri" w:eastAsia="Calibri" w:hAnsi="Calibri" w:cs="Calibri"/>
                <w:b/>
                <w:color w:val="FF0000"/>
                <w:sz w:val="20"/>
                <w:szCs w:val="20"/>
              </w:rPr>
            </w:pPr>
          </w:p>
        </w:tc>
      </w:tr>
      <w:tr w:rsidR="00633674" w:rsidRPr="00F06ED0" w14:paraId="336995A3" w14:textId="77777777" w:rsidTr="00A71198">
        <w:tc>
          <w:tcPr>
            <w:tcW w:w="4878" w:type="dxa"/>
          </w:tcPr>
          <w:p w14:paraId="6D9B4A40" w14:textId="77777777" w:rsidR="00633674" w:rsidRPr="00F06ED0" w:rsidRDefault="00633674" w:rsidP="00A71198">
            <w:pPr>
              <w:rPr>
                <w:rFonts w:ascii="Calibri" w:eastAsia="Calibri" w:hAnsi="Calibri" w:cs="Calibri"/>
                <w:b/>
                <w:bCs/>
                <w:sz w:val="20"/>
                <w:szCs w:val="20"/>
              </w:rPr>
            </w:pPr>
            <w:r>
              <w:rPr>
                <w:rFonts w:ascii="Calibri" w:hAnsi="Calibri"/>
                <w:sz w:val="20"/>
              </w:rPr>
              <w:t>14.2. Previsiones fiscales</w:t>
            </w:r>
          </w:p>
        </w:tc>
        <w:tc>
          <w:tcPr>
            <w:tcW w:w="4567" w:type="dxa"/>
            <w:vMerge/>
            <w:vAlign w:val="center"/>
          </w:tcPr>
          <w:p w14:paraId="797C5F86" w14:textId="77777777" w:rsidR="00633674" w:rsidRPr="00F06ED0" w:rsidRDefault="00633674" w:rsidP="00A71198">
            <w:pPr>
              <w:rPr>
                <w:rFonts w:ascii="Calibri" w:eastAsia="Calibri" w:hAnsi="Calibri" w:cs="Calibri"/>
                <w:b/>
                <w:color w:val="FF0000"/>
                <w:sz w:val="20"/>
                <w:szCs w:val="20"/>
              </w:rPr>
            </w:pPr>
          </w:p>
        </w:tc>
      </w:tr>
      <w:tr w:rsidR="00633674" w:rsidRPr="00F06ED0" w14:paraId="2880C6D3" w14:textId="77777777" w:rsidTr="00A71198">
        <w:tc>
          <w:tcPr>
            <w:tcW w:w="4878" w:type="dxa"/>
          </w:tcPr>
          <w:p w14:paraId="749E4EBA" w14:textId="1183B69D" w:rsidR="00633674" w:rsidRPr="00F06ED0" w:rsidRDefault="00633674" w:rsidP="00A71198">
            <w:pPr>
              <w:rPr>
                <w:rFonts w:ascii="Calibri" w:eastAsia="Calibri" w:hAnsi="Calibri" w:cs="Calibri"/>
                <w:b/>
                <w:bCs/>
                <w:sz w:val="20"/>
                <w:szCs w:val="20"/>
              </w:rPr>
            </w:pPr>
            <w:r>
              <w:rPr>
                <w:rFonts w:ascii="Calibri" w:hAnsi="Calibri"/>
                <w:sz w:val="20"/>
              </w:rPr>
              <w:t xml:space="preserve">14.3. Análisis de sensibilidad </w:t>
            </w:r>
            <w:proofErr w:type="spellStart"/>
            <w:r>
              <w:rPr>
                <w:rFonts w:ascii="Calibri" w:hAnsi="Calibri"/>
                <w:sz w:val="20"/>
              </w:rPr>
              <w:t>macrofiscal</w:t>
            </w:r>
            <w:proofErr w:type="spellEnd"/>
          </w:p>
        </w:tc>
        <w:tc>
          <w:tcPr>
            <w:tcW w:w="4567" w:type="dxa"/>
            <w:vMerge/>
            <w:vAlign w:val="center"/>
          </w:tcPr>
          <w:p w14:paraId="783F1E78" w14:textId="77777777" w:rsidR="00633674" w:rsidRPr="00F06ED0" w:rsidRDefault="00633674" w:rsidP="00A71198">
            <w:pPr>
              <w:rPr>
                <w:rFonts w:ascii="Calibri" w:eastAsia="Calibri" w:hAnsi="Calibri" w:cs="Calibri"/>
                <w:b/>
                <w:color w:val="FF0000"/>
                <w:sz w:val="20"/>
                <w:szCs w:val="20"/>
              </w:rPr>
            </w:pPr>
          </w:p>
        </w:tc>
      </w:tr>
      <w:tr w:rsidR="00633674" w:rsidRPr="00F06ED0" w14:paraId="4732A5A1" w14:textId="77777777" w:rsidTr="00A71198">
        <w:tc>
          <w:tcPr>
            <w:tcW w:w="4878" w:type="dxa"/>
            <w:vAlign w:val="center"/>
          </w:tcPr>
          <w:p w14:paraId="6F584F69" w14:textId="050161BB" w:rsidR="00633674" w:rsidRPr="00F06ED0" w:rsidRDefault="00633674" w:rsidP="00A71198">
            <w:pPr>
              <w:rPr>
                <w:rFonts w:ascii="Calibri" w:eastAsia="Calibri" w:hAnsi="Calibri" w:cs="Calibri"/>
                <w:b/>
                <w:bCs/>
                <w:color w:val="C00000"/>
                <w:sz w:val="20"/>
                <w:szCs w:val="20"/>
              </w:rPr>
            </w:pPr>
            <w:r>
              <w:rPr>
                <w:rFonts w:ascii="Calibri" w:hAnsi="Calibri"/>
                <w:b/>
                <w:sz w:val="20"/>
              </w:rPr>
              <w:t>ID-15. Estrategia fiscal</w:t>
            </w:r>
          </w:p>
        </w:tc>
        <w:tc>
          <w:tcPr>
            <w:tcW w:w="4567" w:type="dxa"/>
            <w:vMerge w:val="restart"/>
            <w:vAlign w:val="center"/>
          </w:tcPr>
          <w:p w14:paraId="29EB6948" w14:textId="77777777" w:rsidR="00633674" w:rsidRPr="00F06ED0" w:rsidRDefault="00633674" w:rsidP="00A71198">
            <w:pPr>
              <w:widowControl w:val="0"/>
              <w:tabs>
                <w:tab w:val="left" w:pos="463"/>
              </w:tabs>
              <w:rPr>
                <w:rFonts w:ascii="Calibri" w:eastAsia="Calibri" w:hAnsi="Calibri" w:cs="Calibri"/>
                <w:sz w:val="20"/>
                <w:szCs w:val="20"/>
              </w:rPr>
            </w:pPr>
          </w:p>
        </w:tc>
      </w:tr>
      <w:tr w:rsidR="00633674" w:rsidRPr="00F06ED0" w14:paraId="70AB80F2" w14:textId="77777777" w:rsidTr="00A71198">
        <w:tc>
          <w:tcPr>
            <w:tcW w:w="4878" w:type="dxa"/>
          </w:tcPr>
          <w:p w14:paraId="7D08ED59" w14:textId="77777777" w:rsidR="00633674" w:rsidRPr="00F06ED0" w:rsidRDefault="00633674" w:rsidP="00A71198">
            <w:pPr>
              <w:rPr>
                <w:rFonts w:ascii="Calibri" w:eastAsia="Calibri" w:hAnsi="Calibri" w:cs="Calibri"/>
                <w:b/>
                <w:bCs/>
                <w:sz w:val="20"/>
                <w:szCs w:val="20"/>
              </w:rPr>
            </w:pPr>
            <w:r>
              <w:rPr>
                <w:rFonts w:ascii="Calibri" w:hAnsi="Calibri"/>
                <w:sz w:val="20"/>
              </w:rPr>
              <w:t>15.1. Impacto fiscal de las propuestas de política pública</w:t>
            </w:r>
          </w:p>
        </w:tc>
        <w:tc>
          <w:tcPr>
            <w:tcW w:w="4567" w:type="dxa"/>
            <w:vMerge/>
            <w:vAlign w:val="center"/>
          </w:tcPr>
          <w:p w14:paraId="5A8663B2" w14:textId="77777777" w:rsidR="00633674" w:rsidRPr="00F06ED0" w:rsidRDefault="00633674" w:rsidP="00A71198">
            <w:pPr>
              <w:rPr>
                <w:rFonts w:ascii="Calibri" w:eastAsia="Calibri" w:hAnsi="Calibri" w:cs="Calibri"/>
                <w:b/>
                <w:sz w:val="20"/>
                <w:szCs w:val="20"/>
              </w:rPr>
            </w:pPr>
          </w:p>
        </w:tc>
      </w:tr>
      <w:tr w:rsidR="00633674" w:rsidRPr="00F06ED0" w14:paraId="189CE086" w14:textId="77777777" w:rsidTr="00A71198">
        <w:tc>
          <w:tcPr>
            <w:tcW w:w="4878" w:type="dxa"/>
          </w:tcPr>
          <w:p w14:paraId="7E7EC995" w14:textId="77777777" w:rsidR="00633674" w:rsidRPr="00F06ED0" w:rsidRDefault="00633674" w:rsidP="00A71198">
            <w:pPr>
              <w:rPr>
                <w:rFonts w:ascii="Calibri" w:eastAsia="Calibri" w:hAnsi="Calibri" w:cs="Calibri"/>
                <w:b/>
                <w:bCs/>
                <w:sz w:val="20"/>
                <w:szCs w:val="20"/>
              </w:rPr>
            </w:pPr>
            <w:r>
              <w:rPr>
                <w:rFonts w:ascii="Calibri" w:hAnsi="Calibri"/>
                <w:sz w:val="20"/>
              </w:rPr>
              <w:t>15.2. Adopción de la estrategia fiscal</w:t>
            </w:r>
          </w:p>
        </w:tc>
        <w:tc>
          <w:tcPr>
            <w:tcW w:w="4567" w:type="dxa"/>
            <w:vMerge/>
            <w:vAlign w:val="center"/>
          </w:tcPr>
          <w:p w14:paraId="61085B21" w14:textId="77777777" w:rsidR="00633674" w:rsidRPr="00F06ED0" w:rsidRDefault="00633674" w:rsidP="00A71198">
            <w:pPr>
              <w:rPr>
                <w:rFonts w:ascii="Calibri" w:eastAsia="Calibri" w:hAnsi="Calibri" w:cs="Calibri"/>
                <w:b/>
                <w:sz w:val="20"/>
                <w:szCs w:val="20"/>
              </w:rPr>
            </w:pPr>
          </w:p>
        </w:tc>
      </w:tr>
      <w:tr w:rsidR="00633674" w:rsidRPr="00F06ED0" w14:paraId="2396F127" w14:textId="77777777" w:rsidTr="00A71198">
        <w:tc>
          <w:tcPr>
            <w:tcW w:w="4878" w:type="dxa"/>
          </w:tcPr>
          <w:p w14:paraId="555E3EDC" w14:textId="77777777" w:rsidR="00633674" w:rsidRPr="00F06ED0" w:rsidRDefault="00633674" w:rsidP="00A71198">
            <w:pPr>
              <w:rPr>
                <w:rFonts w:ascii="Calibri" w:eastAsia="Calibri" w:hAnsi="Calibri" w:cs="Calibri"/>
                <w:b/>
                <w:bCs/>
                <w:sz w:val="20"/>
                <w:szCs w:val="20"/>
              </w:rPr>
            </w:pPr>
            <w:r>
              <w:rPr>
                <w:rFonts w:ascii="Calibri" w:hAnsi="Calibri"/>
                <w:sz w:val="20"/>
              </w:rPr>
              <w:t>15.3. Presentación de informes sobre los resultados fiscales</w:t>
            </w:r>
          </w:p>
        </w:tc>
        <w:tc>
          <w:tcPr>
            <w:tcW w:w="4567" w:type="dxa"/>
            <w:vMerge/>
            <w:vAlign w:val="center"/>
          </w:tcPr>
          <w:p w14:paraId="1B9E5105" w14:textId="77777777" w:rsidR="00633674" w:rsidRPr="00F06ED0" w:rsidRDefault="00633674" w:rsidP="00A71198">
            <w:pPr>
              <w:rPr>
                <w:rFonts w:ascii="Calibri" w:eastAsia="Calibri" w:hAnsi="Calibri" w:cs="Calibri"/>
                <w:b/>
                <w:sz w:val="20"/>
                <w:szCs w:val="20"/>
              </w:rPr>
            </w:pPr>
          </w:p>
        </w:tc>
      </w:tr>
      <w:tr w:rsidR="00633674" w:rsidRPr="00F06ED0" w14:paraId="2F3DB2D7" w14:textId="77777777" w:rsidTr="00A71198">
        <w:tc>
          <w:tcPr>
            <w:tcW w:w="4878" w:type="dxa"/>
            <w:vAlign w:val="center"/>
          </w:tcPr>
          <w:p w14:paraId="70AE31D1" w14:textId="210EFB5B" w:rsidR="00633674" w:rsidRPr="00F06ED0" w:rsidRDefault="00633674" w:rsidP="00A71198">
            <w:pPr>
              <w:rPr>
                <w:rFonts w:ascii="Calibri" w:eastAsia="Calibri" w:hAnsi="Calibri" w:cs="Calibri"/>
                <w:b/>
                <w:bCs/>
                <w:sz w:val="20"/>
                <w:szCs w:val="20"/>
              </w:rPr>
            </w:pPr>
            <w:r>
              <w:rPr>
                <w:rFonts w:ascii="Calibri" w:hAnsi="Calibri"/>
                <w:b/>
                <w:sz w:val="20"/>
              </w:rPr>
              <w:t xml:space="preserve">ID-16. Perspectiva </w:t>
            </w:r>
            <w:r w:rsidR="00167CCE">
              <w:rPr>
                <w:rFonts w:ascii="Calibri" w:hAnsi="Calibri"/>
                <w:b/>
                <w:sz w:val="20"/>
              </w:rPr>
              <w:t>a</w:t>
            </w:r>
            <w:r>
              <w:rPr>
                <w:rFonts w:ascii="Calibri" w:hAnsi="Calibri"/>
                <w:b/>
                <w:sz w:val="20"/>
              </w:rPr>
              <w:t xml:space="preserve"> mediano plazo para la presupuestación del gasto</w:t>
            </w:r>
          </w:p>
        </w:tc>
        <w:tc>
          <w:tcPr>
            <w:tcW w:w="4567" w:type="dxa"/>
            <w:vMerge w:val="restart"/>
            <w:vAlign w:val="center"/>
          </w:tcPr>
          <w:p w14:paraId="65BA1828" w14:textId="77777777" w:rsidR="00633674" w:rsidRPr="00F06ED0" w:rsidRDefault="00633674" w:rsidP="00A71198">
            <w:pPr>
              <w:rPr>
                <w:rFonts w:ascii="Calibri" w:eastAsia="Calibri" w:hAnsi="Calibri" w:cs="Calibri"/>
                <w:b/>
                <w:sz w:val="20"/>
                <w:szCs w:val="20"/>
              </w:rPr>
            </w:pPr>
          </w:p>
        </w:tc>
      </w:tr>
      <w:tr w:rsidR="00633674" w:rsidRPr="00F06ED0" w14:paraId="3A9862CE" w14:textId="77777777" w:rsidTr="00A71198">
        <w:tc>
          <w:tcPr>
            <w:tcW w:w="4878" w:type="dxa"/>
          </w:tcPr>
          <w:p w14:paraId="6D02A2B1" w14:textId="4B5EF42A" w:rsidR="00633674" w:rsidRPr="00F06ED0" w:rsidRDefault="00633674" w:rsidP="00A71198">
            <w:pPr>
              <w:rPr>
                <w:rFonts w:ascii="Calibri" w:eastAsia="Calibri" w:hAnsi="Calibri" w:cs="Calibri"/>
                <w:b/>
                <w:bCs/>
                <w:sz w:val="20"/>
                <w:szCs w:val="20"/>
              </w:rPr>
            </w:pPr>
            <w:r>
              <w:rPr>
                <w:rFonts w:ascii="Calibri" w:hAnsi="Calibri"/>
                <w:sz w:val="20"/>
              </w:rPr>
              <w:t xml:space="preserve">16.1. Estimaciones de gasto </w:t>
            </w:r>
            <w:r w:rsidR="00167CCE">
              <w:rPr>
                <w:rFonts w:ascii="Calibri" w:hAnsi="Calibri"/>
                <w:sz w:val="20"/>
              </w:rPr>
              <w:t>a</w:t>
            </w:r>
            <w:r>
              <w:rPr>
                <w:rFonts w:ascii="Calibri" w:hAnsi="Calibri"/>
                <w:sz w:val="20"/>
              </w:rPr>
              <w:t xml:space="preserve"> mediano plazo</w:t>
            </w:r>
          </w:p>
        </w:tc>
        <w:tc>
          <w:tcPr>
            <w:tcW w:w="4567" w:type="dxa"/>
            <w:vMerge/>
            <w:vAlign w:val="center"/>
          </w:tcPr>
          <w:p w14:paraId="1928502C" w14:textId="77777777" w:rsidR="00633674" w:rsidRPr="00F06ED0" w:rsidRDefault="00633674" w:rsidP="00A71198">
            <w:pPr>
              <w:rPr>
                <w:rFonts w:ascii="Calibri" w:eastAsia="Calibri" w:hAnsi="Calibri" w:cs="Calibri"/>
                <w:b/>
                <w:sz w:val="20"/>
                <w:szCs w:val="20"/>
              </w:rPr>
            </w:pPr>
          </w:p>
        </w:tc>
      </w:tr>
      <w:tr w:rsidR="00633674" w:rsidRPr="00F06ED0" w14:paraId="3013E8C8" w14:textId="77777777" w:rsidTr="00A71198">
        <w:tc>
          <w:tcPr>
            <w:tcW w:w="4878" w:type="dxa"/>
          </w:tcPr>
          <w:p w14:paraId="031342DE" w14:textId="021848C5" w:rsidR="00633674" w:rsidRPr="00F06ED0" w:rsidRDefault="00633674" w:rsidP="00A71198">
            <w:pPr>
              <w:rPr>
                <w:rFonts w:ascii="Calibri" w:eastAsia="Calibri" w:hAnsi="Calibri" w:cs="Calibri"/>
                <w:b/>
                <w:bCs/>
                <w:sz w:val="20"/>
                <w:szCs w:val="20"/>
              </w:rPr>
            </w:pPr>
            <w:r>
              <w:rPr>
                <w:rFonts w:ascii="Calibri" w:hAnsi="Calibri"/>
                <w:sz w:val="20"/>
              </w:rPr>
              <w:t xml:space="preserve">16.2. Límites de gasto </w:t>
            </w:r>
            <w:r w:rsidR="00167CCE">
              <w:rPr>
                <w:rFonts w:ascii="Calibri" w:hAnsi="Calibri"/>
                <w:sz w:val="20"/>
              </w:rPr>
              <w:t>a</w:t>
            </w:r>
            <w:r>
              <w:rPr>
                <w:rFonts w:ascii="Calibri" w:hAnsi="Calibri"/>
                <w:sz w:val="20"/>
              </w:rPr>
              <w:t xml:space="preserve"> mediano plazo </w:t>
            </w:r>
          </w:p>
        </w:tc>
        <w:tc>
          <w:tcPr>
            <w:tcW w:w="4567" w:type="dxa"/>
            <w:vMerge/>
            <w:vAlign w:val="center"/>
          </w:tcPr>
          <w:p w14:paraId="14F903CF" w14:textId="77777777" w:rsidR="00633674" w:rsidRPr="00F06ED0" w:rsidRDefault="00633674" w:rsidP="00A71198">
            <w:pPr>
              <w:rPr>
                <w:rFonts w:ascii="Calibri" w:eastAsia="Calibri" w:hAnsi="Calibri" w:cs="Calibri"/>
                <w:b/>
                <w:sz w:val="20"/>
                <w:szCs w:val="20"/>
              </w:rPr>
            </w:pPr>
          </w:p>
        </w:tc>
      </w:tr>
      <w:tr w:rsidR="00633674" w:rsidRPr="00F06ED0" w14:paraId="17B46258" w14:textId="77777777" w:rsidTr="00A71198">
        <w:tc>
          <w:tcPr>
            <w:tcW w:w="4878" w:type="dxa"/>
          </w:tcPr>
          <w:p w14:paraId="06D5FD34" w14:textId="452B81F0" w:rsidR="00633674" w:rsidRPr="00F06ED0" w:rsidRDefault="00633674" w:rsidP="00A71198">
            <w:pPr>
              <w:rPr>
                <w:rFonts w:ascii="Calibri" w:eastAsia="Calibri" w:hAnsi="Calibri" w:cs="Calibri"/>
                <w:b/>
                <w:bCs/>
                <w:sz w:val="20"/>
                <w:szCs w:val="20"/>
              </w:rPr>
            </w:pPr>
            <w:r>
              <w:rPr>
                <w:rFonts w:ascii="Calibri" w:hAnsi="Calibri"/>
                <w:sz w:val="20"/>
              </w:rPr>
              <w:t xml:space="preserve">16.3. Articulación de los planes estratégicos y los presupuestos </w:t>
            </w:r>
            <w:r w:rsidR="00167CCE">
              <w:rPr>
                <w:rFonts w:ascii="Calibri" w:hAnsi="Calibri"/>
                <w:sz w:val="20"/>
              </w:rPr>
              <w:t>a</w:t>
            </w:r>
            <w:r>
              <w:rPr>
                <w:rFonts w:ascii="Calibri" w:hAnsi="Calibri"/>
                <w:sz w:val="20"/>
              </w:rPr>
              <w:t xml:space="preserve"> mediano plazo</w:t>
            </w:r>
          </w:p>
        </w:tc>
        <w:tc>
          <w:tcPr>
            <w:tcW w:w="4567" w:type="dxa"/>
            <w:vMerge/>
            <w:vAlign w:val="center"/>
          </w:tcPr>
          <w:p w14:paraId="5A5F5E60" w14:textId="77777777" w:rsidR="00633674" w:rsidRPr="00F06ED0" w:rsidRDefault="00633674" w:rsidP="00A71198">
            <w:pPr>
              <w:rPr>
                <w:rFonts w:ascii="Calibri" w:eastAsia="Calibri" w:hAnsi="Calibri" w:cs="Calibri"/>
                <w:b/>
                <w:sz w:val="20"/>
                <w:szCs w:val="20"/>
              </w:rPr>
            </w:pPr>
          </w:p>
        </w:tc>
      </w:tr>
      <w:tr w:rsidR="00633674" w:rsidRPr="00F06ED0" w14:paraId="1A29902A" w14:textId="77777777" w:rsidTr="00A71198">
        <w:tc>
          <w:tcPr>
            <w:tcW w:w="4878" w:type="dxa"/>
          </w:tcPr>
          <w:p w14:paraId="7E2D78CC" w14:textId="77777777" w:rsidR="00633674" w:rsidRPr="00F06ED0" w:rsidRDefault="00633674" w:rsidP="00A71198">
            <w:pPr>
              <w:rPr>
                <w:rFonts w:ascii="Calibri" w:eastAsia="Calibri" w:hAnsi="Calibri" w:cs="Calibri"/>
                <w:b/>
                <w:bCs/>
                <w:sz w:val="20"/>
                <w:szCs w:val="20"/>
              </w:rPr>
            </w:pPr>
            <w:r>
              <w:rPr>
                <w:rFonts w:ascii="Calibri" w:hAnsi="Calibri"/>
                <w:sz w:val="20"/>
              </w:rPr>
              <w:t>16.4 Coherencia de los presupuestos con las estimaciones del ejercicio anterior</w:t>
            </w:r>
          </w:p>
        </w:tc>
        <w:tc>
          <w:tcPr>
            <w:tcW w:w="4567" w:type="dxa"/>
            <w:vMerge/>
            <w:vAlign w:val="center"/>
          </w:tcPr>
          <w:p w14:paraId="3180181B" w14:textId="77777777" w:rsidR="00633674" w:rsidRPr="00F06ED0" w:rsidRDefault="00633674" w:rsidP="00A71198">
            <w:pPr>
              <w:rPr>
                <w:rFonts w:ascii="Calibri" w:eastAsia="Calibri" w:hAnsi="Calibri" w:cs="Calibri"/>
                <w:b/>
                <w:sz w:val="20"/>
                <w:szCs w:val="20"/>
              </w:rPr>
            </w:pPr>
          </w:p>
        </w:tc>
      </w:tr>
      <w:tr w:rsidR="00633674" w:rsidRPr="00F06ED0" w14:paraId="42509B58" w14:textId="77777777" w:rsidTr="00A71198">
        <w:tc>
          <w:tcPr>
            <w:tcW w:w="4878" w:type="dxa"/>
            <w:vAlign w:val="center"/>
          </w:tcPr>
          <w:p w14:paraId="478C5241" w14:textId="56CDA348" w:rsidR="00633674" w:rsidRPr="00F06ED0" w:rsidRDefault="00633674" w:rsidP="00A71198">
            <w:pPr>
              <w:rPr>
                <w:rFonts w:ascii="Calibri" w:eastAsia="Calibri" w:hAnsi="Calibri" w:cs="Calibri"/>
                <w:b/>
                <w:bCs/>
                <w:sz w:val="20"/>
                <w:szCs w:val="20"/>
              </w:rPr>
            </w:pPr>
            <w:r>
              <w:rPr>
                <w:rFonts w:ascii="Calibri" w:hAnsi="Calibri"/>
                <w:b/>
                <w:sz w:val="20"/>
              </w:rPr>
              <w:t>ID-17. Proceso de preparación del presupuesto</w:t>
            </w:r>
          </w:p>
        </w:tc>
        <w:tc>
          <w:tcPr>
            <w:tcW w:w="4567" w:type="dxa"/>
            <w:vMerge w:val="restart"/>
            <w:vAlign w:val="center"/>
          </w:tcPr>
          <w:p w14:paraId="6D3C6DE3" w14:textId="77777777" w:rsidR="00633674" w:rsidRPr="00F06ED0" w:rsidRDefault="00633674" w:rsidP="00A71198">
            <w:pPr>
              <w:rPr>
                <w:rFonts w:ascii="Calibri" w:eastAsia="Calibri" w:hAnsi="Calibri" w:cs="Calibri"/>
                <w:b/>
                <w:sz w:val="20"/>
                <w:szCs w:val="20"/>
              </w:rPr>
            </w:pPr>
          </w:p>
        </w:tc>
      </w:tr>
      <w:tr w:rsidR="00633674" w:rsidRPr="00F06ED0" w14:paraId="2EA131A8" w14:textId="77777777" w:rsidTr="00A71198">
        <w:tc>
          <w:tcPr>
            <w:tcW w:w="4878" w:type="dxa"/>
          </w:tcPr>
          <w:p w14:paraId="29645ECE" w14:textId="29FDD71A" w:rsidR="00633674" w:rsidRPr="00F06ED0" w:rsidRDefault="00633674" w:rsidP="00A71198">
            <w:pPr>
              <w:rPr>
                <w:rFonts w:ascii="Calibri" w:eastAsia="Calibri" w:hAnsi="Calibri" w:cs="Calibri"/>
                <w:b/>
                <w:bCs/>
                <w:sz w:val="20"/>
                <w:szCs w:val="20"/>
              </w:rPr>
            </w:pPr>
            <w:r>
              <w:rPr>
                <w:rFonts w:ascii="Calibri" w:hAnsi="Calibri"/>
                <w:sz w:val="20"/>
              </w:rPr>
              <w:t>17.1. Calendario presupuestario</w:t>
            </w:r>
          </w:p>
        </w:tc>
        <w:tc>
          <w:tcPr>
            <w:tcW w:w="4567" w:type="dxa"/>
            <w:vMerge/>
            <w:vAlign w:val="center"/>
          </w:tcPr>
          <w:p w14:paraId="0A95C487" w14:textId="77777777" w:rsidR="00633674" w:rsidRPr="00F06ED0" w:rsidRDefault="00633674" w:rsidP="00A71198">
            <w:pPr>
              <w:rPr>
                <w:rFonts w:ascii="Calibri" w:eastAsia="Calibri" w:hAnsi="Calibri" w:cs="Calibri"/>
                <w:b/>
                <w:sz w:val="20"/>
                <w:szCs w:val="20"/>
              </w:rPr>
            </w:pPr>
          </w:p>
        </w:tc>
      </w:tr>
      <w:tr w:rsidR="00633674" w:rsidRPr="00F06ED0" w14:paraId="6C21193B" w14:textId="77777777" w:rsidTr="00A71198">
        <w:tc>
          <w:tcPr>
            <w:tcW w:w="4878" w:type="dxa"/>
          </w:tcPr>
          <w:p w14:paraId="78FABFDC" w14:textId="77777777" w:rsidR="00633674" w:rsidRPr="00F06ED0" w:rsidRDefault="00633674" w:rsidP="00A71198">
            <w:pPr>
              <w:rPr>
                <w:rFonts w:ascii="Calibri" w:eastAsia="Calibri" w:hAnsi="Calibri" w:cs="Calibri"/>
                <w:b/>
                <w:bCs/>
                <w:sz w:val="20"/>
                <w:szCs w:val="20"/>
              </w:rPr>
            </w:pPr>
            <w:r>
              <w:rPr>
                <w:rFonts w:ascii="Calibri" w:hAnsi="Calibri"/>
                <w:sz w:val="20"/>
              </w:rPr>
              <w:t>17.2. Orientaciones para la preparación del presupuesto</w:t>
            </w:r>
          </w:p>
        </w:tc>
        <w:tc>
          <w:tcPr>
            <w:tcW w:w="4567" w:type="dxa"/>
            <w:vMerge/>
            <w:vAlign w:val="center"/>
          </w:tcPr>
          <w:p w14:paraId="469F6637" w14:textId="77777777" w:rsidR="00633674" w:rsidRPr="00F06ED0" w:rsidRDefault="00633674" w:rsidP="00A71198">
            <w:pPr>
              <w:rPr>
                <w:rFonts w:ascii="Calibri" w:eastAsia="Calibri" w:hAnsi="Calibri" w:cs="Calibri"/>
                <w:b/>
                <w:sz w:val="20"/>
                <w:szCs w:val="20"/>
              </w:rPr>
            </w:pPr>
          </w:p>
        </w:tc>
      </w:tr>
      <w:tr w:rsidR="00633674" w:rsidRPr="00F06ED0" w14:paraId="32662661" w14:textId="77777777" w:rsidTr="00A71198">
        <w:tc>
          <w:tcPr>
            <w:tcW w:w="4878" w:type="dxa"/>
          </w:tcPr>
          <w:p w14:paraId="4CD1D0B0" w14:textId="77777777" w:rsidR="00633674" w:rsidRPr="00F06ED0" w:rsidRDefault="00633674" w:rsidP="00A71198">
            <w:pPr>
              <w:rPr>
                <w:rFonts w:ascii="Calibri" w:eastAsia="Calibri" w:hAnsi="Calibri" w:cs="Calibri"/>
                <w:b/>
                <w:bCs/>
                <w:sz w:val="20"/>
                <w:szCs w:val="20"/>
              </w:rPr>
            </w:pPr>
            <w:r>
              <w:rPr>
                <w:rFonts w:ascii="Calibri" w:hAnsi="Calibri"/>
                <w:sz w:val="20"/>
              </w:rPr>
              <w:t>17.3. Presentación del presupuesto al Poder Legislativo</w:t>
            </w:r>
          </w:p>
        </w:tc>
        <w:tc>
          <w:tcPr>
            <w:tcW w:w="4567" w:type="dxa"/>
            <w:vMerge/>
            <w:vAlign w:val="center"/>
          </w:tcPr>
          <w:p w14:paraId="283FCB47" w14:textId="77777777" w:rsidR="00633674" w:rsidRPr="00F06ED0" w:rsidRDefault="00633674" w:rsidP="00A71198">
            <w:pPr>
              <w:rPr>
                <w:rFonts w:ascii="Calibri" w:eastAsia="Calibri" w:hAnsi="Calibri" w:cs="Calibri"/>
                <w:b/>
                <w:sz w:val="20"/>
                <w:szCs w:val="20"/>
              </w:rPr>
            </w:pPr>
          </w:p>
        </w:tc>
      </w:tr>
      <w:tr w:rsidR="00633674" w:rsidRPr="00F06ED0" w14:paraId="6F87EE8A" w14:textId="77777777" w:rsidTr="00A71198">
        <w:tc>
          <w:tcPr>
            <w:tcW w:w="4878" w:type="dxa"/>
            <w:vAlign w:val="center"/>
          </w:tcPr>
          <w:p w14:paraId="13DB2AF0" w14:textId="0A31C10A" w:rsidR="00633674" w:rsidRPr="00F06ED0" w:rsidRDefault="00633674" w:rsidP="00A71198">
            <w:pPr>
              <w:rPr>
                <w:rFonts w:ascii="Calibri" w:eastAsia="Calibri" w:hAnsi="Calibri" w:cs="Calibri"/>
                <w:b/>
                <w:bCs/>
                <w:sz w:val="20"/>
                <w:szCs w:val="20"/>
              </w:rPr>
            </w:pPr>
            <w:r>
              <w:rPr>
                <w:rFonts w:ascii="Calibri" w:hAnsi="Calibri"/>
                <w:b/>
                <w:sz w:val="20"/>
              </w:rPr>
              <w:t xml:space="preserve">ID-18. Escrutinio legislativo del presupuesto </w:t>
            </w:r>
          </w:p>
        </w:tc>
        <w:tc>
          <w:tcPr>
            <w:tcW w:w="4567" w:type="dxa"/>
            <w:vMerge w:val="restart"/>
            <w:vAlign w:val="center"/>
          </w:tcPr>
          <w:p w14:paraId="5A0AE88A" w14:textId="77777777" w:rsidR="00633674" w:rsidRPr="00F06ED0" w:rsidRDefault="00633674" w:rsidP="00A71198">
            <w:pPr>
              <w:rPr>
                <w:rFonts w:ascii="Calibri" w:eastAsia="Calibri" w:hAnsi="Calibri" w:cs="Calibri"/>
                <w:b/>
                <w:sz w:val="20"/>
                <w:szCs w:val="20"/>
              </w:rPr>
            </w:pPr>
          </w:p>
        </w:tc>
      </w:tr>
      <w:tr w:rsidR="00633674" w:rsidRPr="00F06ED0" w14:paraId="762F65EE" w14:textId="77777777" w:rsidTr="00A71198">
        <w:tc>
          <w:tcPr>
            <w:tcW w:w="4878" w:type="dxa"/>
          </w:tcPr>
          <w:p w14:paraId="4CD7205D" w14:textId="77777777" w:rsidR="00633674" w:rsidRPr="00F06ED0" w:rsidRDefault="00633674" w:rsidP="00A71198">
            <w:pPr>
              <w:rPr>
                <w:rFonts w:ascii="Calibri" w:eastAsia="Calibri" w:hAnsi="Calibri" w:cs="Calibri"/>
                <w:b/>
                <w:bCs/>
                <w:sz w:val="20"/>
                <w:szCs w:val="20"/>
              </w:rPr>
            </w:pPr>
            <w:r>
              <w:rPr>
                <w:rFonts w:ascii="Calibri" w:hAnsi="Calibri"/>
                <w:sz w:val="20"/>
              </w:rPr>
              <w:t>18.1. Alcance del escrutinio presupuestario</w:t>
            </w:r>
          </w:p>
        </w:tc>
        <w:tc>
          <w:tcPr>
            <w:tcW w:w="4567" w:type="dxa"/>
            <w:vMerge/>
            <w:vAlign w:val="center"/>
          </w:tcPr>
          <w:p w14:paraId="74016FEA" w14:textId="77777777" w:rsidR="00633674" w:rsidRPr="00F06ED0" w:rsidRDefault="00633674" w:rsidP="00A71198">
            <w:pPr>
              <w:rPr>
                <w:rFonts w:ascii="Calibri" w:eastAsia="Calibri" w:hAnsi="Calibri" w:cs="Calibri"/>
                <w:b/>
                <w:color w:val="FF0000"/>
                <w:sz w:val="20"/>
                <w:szCs w:val="20"/>
              </w:rPr>
            </w:pPr>
          </w:p>
        </w:tc>
      </w:tr>
      <w:tr w:rsidR="00633674" w:rsidRPr="00F06ED0" w14:paraId="745148F8" w14:textId="77777777" w:rsidTr="00A71198">
        <w:tc>
          <w:tcPr>
            <w:tcW w:w="4878" w:type="dxa"/>
          </w:tcPr>
          <w:p w14:paraId="13665A78" w14:textId="77777777" w:rsidR="00633674" w:rsidRPr="00F06ED0" w:rsidRDefault="00633674" w:rsidP="00A71198">
            <w:pPr>
              <w:rPr>
                <w:rFonts w:ascii="Calibri" w:eastAsia="Calibri" w:hAnsi="Calibri" w:cs="Calibri"/>
                <w:b/>
                <w:bCs/>
                <w:sz w:val="20"/>
                <w:szCs w:val="20"/>
              </w:rPr>
            </w:pPr>
            <w:r>
              <w:rPr>
                <w:rFonts w:ascii="Calibri" w:hAnsi="Calibri"/>
                <w:sz w:val="20"/>
              </w:rPr>
              <w:t>18.2. Procedimientos legislativos para el escrutinio presupuestario</w:t>
            </w:r>
          </w:p>
        </w:tc>
        <w:tc>
          <w:tcPr>
            <w:tcW w:w="4567" w:type="dxa"/>
            <w:vMerge/>
            <w:vAlign w:val="center"/>
          </w:tcPr>
          <w:p w14:paraId="58A95C93" w14:textId="77777777" w:rsidR="00633674" w:rsidRPr="00F06ED0" w:rsidRDefault="00633674" w:rsidP="00A71198">
            <w:pPr>
              <w:rPr>
                <w:rFonts w:ascii="Calibri" w:eastAsia="Calibri" w:hAnsi="Calibri" w:cs="Calibri"/>
                <w:b/>
                <w:color w:val="FF0000"/>
                <w:sz w:val="20"/>
                <w:szCs w:val="20"/>
              </w:rPr>
            </w:pPr>
          </w:p>
        </w:tc>
      </w:tr>
      <w:tr w:rsidR="00633674" w:rsidRPr="00F06ED0" w14:paraId="763B3232" w14:textId="77777777" w:rsidTr="00A71198">
        <w:tc>
          <w:tcPr>
            <w:tcW w:w="4878" w:type="dxa"/>
          </w:tcPr>
          <w:p w14:paraId="6D693C90" w14:textId="77777777" w:rsidR="00633674" w:rsidRPr="00F06ED0" w:rsidRDefault="00633674" w:rsidP="00A71198">
            <w:pPr>
              <w:rPr>
                <w:rFonts w:ascii="Calibri" w:eastAsia="Calibri" w:hAnsi="Calibri" w:cs="Calibri"/>
                <w:b/>
                <w:bCs/>
                <w:sz w:val="20"/>
                <w:szCs w:val="20"/>
              </w:rPr>
            </w:pPr>
            <w:r>
              <w:rPr>
                <w:rFonts w:ascii="Calibri" w:hAnsi="Calibri"/>
                <w:sz w:val="20"/>
              </w:rPr>
              <w:t>18.3. Oportunidad en la aprobación del presupuesto</w:t>
            </w:r>
          </w:p>
        </w:tc>
        <w:tc>
          <w:tcPr>
            <w:tcW w:w="4567" w:type="dxa"/>
            <w:vMerge/>
            <w:vAlign w:val="center"/>
          </w:tcPr>
          <w:p w14:paraId="794564DC" w14:textId="77777777" w:rsidR="00633674" w:rsidRPr="00F06ED0" w:rsidRDefault="00633674" w:rsidP="00A71198">
            <w:pPr>
              <w:rPr>
                <w:rFonts w:ascii="Calibri" w:eastAsia="Calibri" w:hAnsi="Calibri" w:cs="Calibri"/>
                <w:b/>
                <w:color w:val="FF0000"/>
                <w:sz w:val="20"/>
                <w:szCs w:val="20"/>
              </w:rPr>
            </w:pPr>
          </w:p>
        </w:tc>
      </w:tr>
      <w:tr w:rsidR="00633674" w:rsidRPr="00F06ED0" w14:paraId="30539BD5" w14:textId="77777777" w:rsidTr="00A71198">
        <w:tc>
          <w:tcPr>
            <w:tcW w:w="4878" w:type="dxa"/>
          </w:tcPr>
          <w:p w14:paraId="5801A61E" w14:textId="77777777" w:rsidR="00633674" w:rsidRPr="00F06ED0" w:rsidRDefault="00633674" w:rsidP="00A71198">
            <w:pPr>
              <w:rPr>
                <w:rFonts w:ascii="Calibri" w:eastAsia="Calibri" w:hAnsi="Calibri" w:cs="Calibri"/>
                <w:b/>
                <w:bCs/>
                <w:sz w:val="20"/>
                <w:szCs w:val="20"/>
              </w:rPr>
            </w:pPr>
            <w:r>
              <w:rPr>
                <w:rFonts w:ascii="Calibri" w:hAnsi="Calibri"/>
                <w:sz w:val="20"/>
              </w:rPr>
              <w:t>18.4. Reglas para las modificaciones presupuestarias por parte del Poder Ejecutivo</w:t>
            </w:r>
          </w:p>
        </w:tc>
        <w:tc>
          <w:tcPr>
            <w:tcW w:w="4567" w:type="dxa"/>
            <w:vMerge/>
            <w:vAlign w:val="center"/>
          </w:tcPr>
          <w:p w14:paraId="524EB3C6" w14:textId="77777777" w:rsidR="00633674" w:rsidRPr="00F06ED0" w:rsidRDefault="00633674" w:rsidP="00A71198">
            <w:pPr>
              <w:rPr>
                <w:rFonts w:ascii="Calibri" w:eastAsia="Calibri" w:hAnsi="Calibri" w:cs="Calibri"/>
                <w:b/>
                <w:color w:val="FF0000"/>
                <w:sz w:val="20"/>
                <w:szCs w:val="20"/>
              </w:rPr>
            </w:pPr>
          </w:p>
        </w:tc>
      </w:tr>
      <w:tr w:rsidR="00633674" w:rsidRPr="00F06ED0" w14:paraId="6B9FA892" w14:textId="77777777" w:rsidTr="00A71198">
        <w:tc>
          <w:tcPr>
            <w:tcW w:w="9445" w:type="dxa"/>
            <w:gridSpan w:val="2"/>
            <w:shd w:val="clear" w:color="auto" w:fill="4FBBD2"/>
            <w:vAlign w:val="center"/>
          </w:tcPr>
          <w:p w14:paraId="128DF93F" w14:textId="77777777" w:rsidR="00633674" w:rsidRPr="00F06ED0" w:rsidRDefault="00633674" w:rsidP="00A71198">
            <w:pPr>
              <w:rPr>
                <w:rFonts w:ascii="Calibri" w:eastAsia="Calibri" w:hAnsi="Calibri" w:cs="Calibri"/>
                <w:b/>
                <w:sz w:val="20"/>
                <w:szCs w:val="20"/>
              </w:rPr>
            </w:pPr>
            <w:r>
              <w:rPr>
                <w:rFonts w:ascii="Calibri" w:hAnsi="Calibri"/>
                <w:b/>
                <w:sz w:val="20"/>
              </w:rPr>
              <w:t>Previsibilidad y control de la ejecución presupuestaria</w:t>
            </w:r>
          </w:p>
        </w:tc>
      </w:tr>
      <w:tr w:rsidR="00633674" w:rsidRPr="00F06ED0" w14:paraId="01495B74" w14:textId="77777777" w:rsidTr="00A71198">
        <w:tc>
          <w:tcPr>
            <w:tcW w:w="4878" w:type="dxa"/>
            <w:vAlign w:val="center"/>
          </w:tcPr>
          <w:p w14:paraId="6712DC34" w14:textId="31C73FC6" w:rsidR="00633674" w:rsidRPr="00F06ED0" w:rsidRDefault="00633674" w:rsidP="00A71198">
            <w:pPr>
              <w:rPr>
                <w:rFonts w:ascii="Calibri" w:eastAsia="Calibri" w:hAnsi="Calibri" w:cs="Calibri"/>
                <w:b/>
                <w:bCs/>
                <w:sz w:val="20"/>
                <w:szCs w:val="20"/>
              </w:rPr>
            </w:pPr>
            <w:r>
              <w:rPr>
                <w:rFonts w:ascii="Calibri" w:hAnsi="Calibri"/>
                <w:b/>
                <w:sz w:val="20"/>
              </w:rPr>
              <w:t xml:space="preserve">ID-19. Administración de ingresos </w:t>
            </w:r>
          </w:p>
        </w:tc>
        <w:tc>
          <w:tcPr>
            <w:tcW w:w="4567" w:type="dxa"/>
            <w:vMerge w:val="restart"/>
            <w:vAlign w:val="center"/>
          </w:tcPr>
          <w:p w14:paraId="599697C6" w14:textId="77777777" w:rsidR="00633674" w:rsidRPr="00F06ED0" w:rsidRDefault="00633674" w:rsidP="00A71198">
            <w:pPr>
              <w:widowControl w:val="0"/>
              <w:tabs>
                <w:tab w:val="left" w:pos="463"/>
              </w:tabs>
              <w:ind w:right="184"/>
              <w:rPr>
                <w:rFonts w:ascii="Calibri" w:eastAsia="Calibri" w:hAnsi="Calibri" w:cs="Calibri"/>
                <w:sz w:val="20"/>
                <w:szCs w:val="20"/>
              </w:rPr>
            </w:pPr>
          </w:p>
        </w:tc>
      </w:tr>
      <w:tr w:rsidR="00633674" w:rsidRPr="00F06ED0" w14:paraId="446AD497" w14:textId="77777777" w:rsidTr="00A71198">
        <w:tc>
          <w:tcPr>
            <w:tcW w:w="4878" w:type="dxa"/>
          </w:tcPr>
          <w:p w14:paraId="7646206B" w14:textId="77777777" w:rsidR="00633674" w:rsidRPr="00F06ED0" w:rsidRDefault="00633674" w:rsidP="00A71198">
            <w:pPr>
              <w:rPr>
                <w:rFonts w:ascii="Calibri" w:eastAsia="Calibri" w:hAnsi="Calibri" w:cs="Calibri"/>
                <w:b/>
                <w:bCs/>
                <w:sz w:val="20"/>
                <w:szCs w:val="20"/>
              </w:rPr>
            </w:pPr>
            <w:r>
              <w:rPr>
                <w:rFonts w:ascii="Calibri" w:hAnsi="Calibri"/>
                <w:sz w:val="20"/>
              </w:rPr>
              <w:t>19.1. Derechos y obligaciones sobre la generación de ingresos</w:t>
            </w:r>
          </w:p>
        </w:tc>
        <w:tc>
          <w:tcPr>
            <w:tcW w:w="4567" w:type="dxa"/>
            <w:vMerge/>
            <w:vAlign w:val="center"/>
          </w:tcPr>
          <w:p w14:paraId="7B569A4F" w14:textId="77777777" w:rsidR="00633674" w:rsidRPr="00F06ED0" w:rsidRDefault="00633674" w:rsidP="00A71198">
            <w:pPr>
              <w:rPr>
                <w:rFonts w:ascii="Calibri" w:eastAsia="Calibri" w:hAnsi="Calibri" w:cs="Calibri"/>
                <w:b/>
                <w:color w:val="FF0000"/>
                <w:sz w:val="20"/>
                <w:szCs w:val="20"/>
              </w:rPr>
            </w:pPr>
          </w:p>
        </w:tc>
      </w:tr>
      <w:tr w:rsidR="00633674" w:rsidRPr="00F06ED0" w14:paraId="7463E9A2" w14:textId="77777777" w:rsidTr="00A71198">
        <w:tc>
          <w:tcPr>
            <w:tcW w:w="4878" w:type="dxa"/>
          </w:tcPr>
          <w:p w14:paraId="516A837D" w14:textId="77777777" w:rsidR="00633674" w:rsidRPr="00F06ED0" w:rsidRDefault="00633674" w:rsidP="00A71198">
            <w:pPr>
              <w:rPr>
                <w:rFonts w:ascii="Calibri" w:eastAsia="Calibri" w:hAnsi="Calibri" w:cs="Calibri"/>
                <w:b/>
                <w:bCs/>
                <w:sz w:val="20"/>
                <w:szCs w:val="20"/>
              </w:rPr>
            </w:pPr>
            <w:r>
              <w:rPr>
                <w:rFonts w:ascii="Calibri" w:hAnsi="Calibri"/>
                <w:sz w:val="20"/>
              </w:rPr>
              <w:t>19.2. Gestión de riesgos para la generación de ingresos</w:t>
            </w:r>
          </w:p>
        </w:tc>
        <w:tc>
          <w:tcPr>
            <w:tcW w:w="4567" w:type="dxa"/>
            <w:vMerge/>
            <w:vAlign w:val="center"/>
          </w:tcPr>
          <w:p w14:paraId="7E433C0E" w14:textId="77777777" w:rsidR="00633674" w:rsidRPr="00F06ED0" w:rsidRDefault="00633674" w:rsidP="00A71198">
            <w:pPr>
              <w:rPr>
                <w:rFonts w:ascii="Calibri" w:eastAsia="Calibri" w:hAnsi="Calibri" w:cs="Calibri"/>
                <w:b/>
                <w:color w:val="FF0000"/>
                <w:sz w:val="20"/>
                <w:szCs w:val="20"/>
              </w:rPr>
            </w:pPr>
          </w:p>
        </w:tc>
      </w:tr>
      <w:tr w:rsidR="00633674" w:rsidRPr="00F06ED0" w14:paraId="48D3FB91" w14:textId="77777777" w:rsidTr="00A71198">
        <w:tc>
          <w:tcPr>
            <w:tcW w:w="4878" w:type="dxa"/>
          </w:tcPr>
          <w:p w14:paraId="3806D221" w14:textId="77777777" w:rsidR="00633674" w:rsidRPr="00F06ED0" w:rsidRDefault="00633674" w:rsidP="00A71198">
            <w:pPr>
              <w:rPr>
                <w:rFonts w:ascii="Calibri" w:eastAsia="Calibri" w:hAnsi="Calibri" w:cs="Calibri"/>
                <w:b/>
                <w:bCs/>
                <w:sz w:val="20"/>
                <w:szCs w:val="20"/>
              </w:rPr>
            </w:pPr>
            <w:r>
              <w:rPr>
                <w:rFonts w:ascii="Calibri" w:hAnsi="Calibri"/>
                <w:sz w:val="20"/>
              </w:rPr>
              <w:t>19.3. Auditoría e investigación para la generación de ingresos</w:t>
            </w:r>
          </w:p>
        </w:tc>
        <w:tc>
          <w:tcPr>
            <w:tcW w:w="4567" w:type="dxa"/>
            <w:vMerge/>
            <w:vAlign w:val="center"/>
          </w:tcPr>
          <w:p w14:paraId="78B81394" w14:textId="77777777" w:rsidR="00633674" w:rsidRPr="00F06ED0" w:rsidRDefault="00633674" w:rsidP="00A71198">
            <w:pPr>
              <w:rPr>
                <w:rFonts w:ascii="Calibri" w:eastAsia="Calibri" w:hAnsi="Calibri" w:cs="Calibri"/>
                <w:b/>
                <w:color w:val="FF0000"/>
                <w:sz w:val="20"/>
                <w:szCs w:val="20"/>
              </w:rPr>
            </w:pPr>
          </w:p>
        </w:tc>
      </w:tr>
      <w:tr w:rsidR="00633674" w:rsidRPr="00F06ED0" w14:paraId="7D0D2FB4" w14:textId="77777777" w:rsidTr="00A71198">
        <w:tc>
          <w:tcPr>
            <w:tcW w:w="4878" w:type="dxa"/>
          </w:tcPr>
          <w:p w14:paraId="0766CB9C" w14:textId="77777777" w:rsidR="00633674" w:rsidRPr="00F06ED0" w:rsidRDefault="00633674" w:rsidP="00A71198">
            <w:pPr>
              <w:rPr>
                <w:rFonts w:ascii="Calibri" w:eastAsia="Calibri" w:hAnsi="Calibri" w:cs="Calibri"/>
                <w:b/>
                <w:bCs/>
                <w:sz w:val="20"/>
                <w:szCs w:val="20"/>
              </w:rPr>
            </w:pPr>
            <w:r>
              <w:rPr>
                <w:rFonts w:ascii="Calibri" w:hAnsi="Calibri"/>
                <w:sz w:val="20"/>
              </w:rPr>
              <w:lastRenderedPageBreak/>
              <w:t>19.4. Seguimiento de los atrasos en la generación de ingresos</w:t>
            </w:r>
          </w:p>
        </w:tc>
        <w:tc>
          <w:tcPr>
            <w:tcW w:w="4567" w:type="dxa"/>
            <w:vMerge/>
            <w:vAlign w:val="center"/>
          </w:tcPr>
          <w:p w14:paraId="0D9DE2A9" w14:textId="77777777" w:rsidR="00633674" w:rsidRPr="00F06ED0" w:rsidRDefault="00633674" w:rsidP="00A71198">
            <w:pPr>
              <w:rPr>
                <w:rFonts w:ascii="Calibri" w:eastAsia="Calibri" w:hAnsi="Calibri" w:cs="Calibri"/>
                <w:b/>
                <w:color w:val="FF0000"/>
                <w:sz w:val="20"/>
                <w:szCs w:val="20"/>
              </w:rPr>
            </w:pPr>
          </w:p>
        </w:tc>
      </w:tr>
      <w:tr w:rsidR="00633674" w:rsidRPr="00F06ED0" w14:paraId="21F0202E" w14:textId="77777777" w:rsidTr="00A71198">
        <w:tc>
          <w:tcPr>
            <w:tcW w:w="4878" w:type="dxa"/>
            <w:vAlign w:val="center"/>
          </w:tcPr>
          <w:p w14:paraId="7DEC0313" w14:textId="43E67009" w:rsidR="00633674" w:rsidRPr="00F06ED0" w:rsidRDefault="00633674" w:rsidP="00A71198">
            <w:pPr>
              <w:rPr>
                <w:rFonts w:ascii="Calibri" w:eastAsia="Calibri" w:hAnsi="Calibri" w:cs="Calibri"/>
                <w:b/>
                <w:bCs/>
                <w:sz w:val="20"/>
                <w:szCs w:val="20"/>
              </w:rPr>
            </w:pPr>
            <w:r>
              <w:rPr>
                <w:rFonts w:ascii="Calibri" w:hAnsi="Calibri"/>
                <w:b/>
                <w:sz w:val="20"/>
              </w:rPr>
              <w:t>ID-20. Contabilidad de los ingresos</w:t>
            </w:r>
          </w:p>
        </w:tc>
        <w:tc>
          <w:tcPr>
            <w:tcW w:w="4567" w:type="dxa"/>
            <w:vMerge w:val="restart"/>
            <w:vAlign w:val="center"/>
          </w:tcPr>
          <w:p w14:paraId="623EE550" w14:textId="77777777" w:rsidR="00633674" w:rsidRPr="00F06ED0" w:rsidRDefault="00633674" w:rsidP="00A71198">
            <w:pPr>
              <w:widowControl w:val="0"/>
              <w:tabs>
                <w:tab w:val="left" w:pos="460"/>
              </w:tabs>
              <w:ind w:right="149"/>
              <w:rPr>
                <w:rFonts w:ascii="Calibri" w:eastAsia="Calibri" w:hAnsi="Calibri" w:cs="Calibri"/>
                <w:sz w:val="20"/>
                <w:szCs w:val="20"/>
              </w:rPr>
            </w:pPr>
          </w:p>
        </w:tc>
      </w:tr>
      <w:tr w:rsidR="00633674" w:rsidRPr="00F06ED0" w14:paraId="0A045CD0" w14:textId="77777777" w:rsidTr="00A71198">
        <w:tc>
          <w:tcPr>
            <w:tcW w:w="4878" w:type="dxa"/>
          </w:tcPr>
          <w:p w14:paraId="140F50B1" w14:textId="77777777" w:rsidR="00633674" w:rsidRPr="00F06ED0" w:rsidRDefault="00633674" w:rsidP="00A71198">
            <w:pPr>
              <w:rPr>
                <w:rFonts w:ascii="Calibri" w:eastAsia="Calibri" w:hAnsi="Calibri" w:cs="Calibri"/>
                <w:b/>
                <w:bCs/>
                <w:sz w:val="20"/>
                <w:szCs w:val="20"/>
              </w:rPr>
            </w:pPr>
            <w:r>
              <w:rPr>
                <w:rFonts w:ascii="Calibri" w:hAnsi="Calibri"/>
                <w:sz w:val="20"/>
              </w:rPr>
              <w:t>20.1. Información sobre recaudación de ingresos</w:t>
            </w:r>
          </w:p>
        </w:tc>
        <w:tc>
          <w:tcPr>
            <w:tcW w:w="4567" w:type="dxa"/>
            <w:vMerge/>
            <w:vAlign w:val="center"/>
          </w:tcPr>
          <w:p w14:paraId="2A9750D2" w14:textId="77777777" w:rsidR="00633674" w:rsidRPr="00F06ED0" w:rsidRDefault="00633674" w:rsidP="00A71198">
            <w:pPr>
              <w:rPr>
                <w:rFonts w:ascii="Calibri" w:eastAsia="Calibri" w:hAnsi="Calibri" w:cs="Calibri"/>
                <w:b/>
                <w:sz w:val="20"/>
                <w:szCs w:val="20"/>
              </w:rPr>
            </w:pPr>
          </w:p>
        </w:tc>
      </w:tr>
      <w:tr w:rsidR="00633674" w:rsidRPr="00F06ED0" w14:paraId="77F5AFD8" w14:textId="77777777" w:rsidTr="00A71198">
        <w:tc>
          <w:tcPr>
            <w:tcW w:w="4878" w:type="dxa"/>
          </w:tcPr>
          <w:p w14:paraId="646946D7" w14:textId="77777777" w:rsidR="00633674" w:rsidRPr="00F06ED0" w:rsidRDefault="00633674" w:rsidP="00A71198">
            <w:pPr>
              <w:rPr>
                <w:rFonts w:ascii="Calibri" w:eastAsia="Calibri" w:hAnsi="Calibri" w:cs="Calibri"/>
                <w:b/>
                <w:bCs/>
                <w:sz w:val="20"/>
                <w:szCs w:val="20"/>
              </w:rPr>
            </w:pPr>
            <w:r>
              <w:rPr>
                <w:rFonts w:ascii="Calibri" w:hAnsi="Calibri"/>
                <w:sz w:val="20"/>
              </w:rPr>
              <w:t xml:space="preserve">20.2. Transferencia de los ingresos recaudados </w:t>
            </w:r>
          </w:p>
        </w:tc>
        <w:tc>
          <w:tcPr>
            <w:tcW w:w="4567" w:type="dxa"/>
            <w:vMerge/>
            <w:vAlign w:val="center"/>
          </w:tcPr>
          <w:p w14:paraId="35CF978C" w14:textId="77777777" w:rsidR="00633674" w:rsidRPr="00F06ED0" w:rsidRDefault="00633674" w:rsidP="00A71198">
            <w:pPr>
              <w:rPr>
                <w:rFonts w:ascii="Calibri" w:eastAsia="Calibri" w:hAnsi="Calibri" w:cs="Calibri"/>
                <w:b/>
                <w:sz w:val="20"/>
                <w:szCs w:val="20"/>
              </w:rPr>
            </w:pPr>
          </w:p>
        </w:tc>
      </w:tr>
      <w:tr w:rsidR="00633674" w:rsidRPr="00F06ED0" w14:paraId="5A5F2280" w14:textId="77777777" w:rsidTr="00A71198">
        <w:tc>
          <w:tcPr>
            <w:tcW w:w="4878" w:type="dxa"/>
          </w:tcPr>
          <w:p w14:paraId="2767F771" w14:textId="77777777" w:rsidR="00633674" w:rsidRPr="00F06ED0" w:rsidRDefault="00633674" w:rsidP="00A71198">
            <w:pPr>
              <w:rPr>
                <w:rFonts w:ascii="Calibri" w:eastAsia="Calibri" w:hAnsi="Calibri" w:cs="Calibri"/>
                <w:b/>
                <w:bCs/>
                <w:sz w:val="20"/>
                <w:szCs w:val="20"/>
              </w:rPr>
            </w:pPr>
            <w:r>
              <w:rPr>
                <w:rFonts w:ascii="Calibri" w:hAnsi="Calibri"/>
                <w:sz w:val="20"/>
              </w:rPr>
              <w:t>20.3. Conciliación de cuentas sobre ingresos</w:t>
            </w:r>
          </w:p>
        </w:tc>
        <w:tc>
          <w:tcPr>
            <w:tcW w:w="4567" w:type="dxa"/>
            <w:vMerge/>
            <w:vAlign w:val="center"/>
          </w:tcPr>
          <w:p w14:paraId="5A8C7B32" w14:textId="77777777" w:rsidR="00633674" w:rsidRPr="00F06ED0" w:rsidRDefault="00633674" w:rsidP="00A71198">
            <w:pPr>
              <w:rPr>
                <w:rFonts w:ascii="Calibri" w:eastAsia="Calibri" w:hAnsi="Calibri" w:cs="Calibri"/>
                <w:b/>
                <w:sz w:val="20"/>
                <w:szCs w:val="20"/>
              </w:rPr>
            </w:pPr>
          </w:p>
        </w:tc>
      </w:tr>
      <w:tr w:rsidR="00633674" w:rsidRPr="00F06ED0" w14:paraId="63BB2108" w14:textId="77777777" w:rsidTr="00A71198">
        <w:tc>
          <w:tcPr>
            <w:tcW w:w="4878" w:type="dxa"/>
            <w:vAlign w:val="center"/>
          </w:tcPr>
          <w:p w14:paraId="0EBB7393" w14:textId="7A64F2B1" w:rsidR="00633674" w:rsidRPr="00F06ED0" w:rsidRDefault="00633674" w:rsidP="00A71198">
            <w:pPr>
              <w:rPr>
                <w:rFonts w:ascii="Calibri" w:eastAsia="Calibri" w:hAnsi="Calibri" w:cs="Calibri"/>
                <w:b/>
                <w:bCs/>
                <w:sz w:val="20"/>
                <w:szCs w:val="20"/>
              </w:rPr>
            </w:pPr>
            <w:r>
              <w:rPr>
                <w:rFonts w:ascii="Calibri" w:hAnsi="Calibri"/>
                <w:b/>
                <w:sz w:val="20"/>
              </w:rPr>
              <w:t>ID-21. Previsibilidad de la asignación de recursos durante el ejercicio en curso</w:t>
            </w:r>
          </w:p>
        </w:tc>
        <w:tc>
          <w:tcPr>
            <w:tcW w:w="4567" w:type="dxa"/>
            <w:vMerge w:val="restart"/>
            <w:vAlign w:val="center"/>
          </w:tcPr>
          <w:p w14:paraId="484D9788" w14:textId="77777777" w:rsidR="00633674" w:rsidRPr="00F06ED0" w:rsidRDefault="00633674" w:rsidP="00A71198">
            <w:pPr>
              <w:widowControl w:val="0"/>
              <w:tabs>
                <w:tab w:val="left" w:pos="463"/>
              </w:tabs>
              <w:rPr>
                <w:rFonts w:ascii="Calibri" w:eastAsia="Calibri" w:hAnsi="Calibri" w:cs="Calibri"/>
                <w:sz w:val="20"/>
                <w:szCs w:val="20"/>
              </w:rPr>
            </w:pPr>
          </w:p>
        </w:tc>
      </w:tr>
      <w:tr w:rsidR="00633674" w:rsidRPr="00F06ED0" w14:paraId="17100008" w14:textId="77777777" w:rsidTr="00A71198">
        <w:tc>
          <w:tcPr>
            <w:tcW w:w="4878" w:type="dxa"/>
          </w:tcPr>
          <w:p w14:paraId="1CEF2DF0" w14:textId="77777777" w:rsidR="00633674" w:rsidRPr="00F06ED0" w:rsidRDefault="00633674" w:rsidP="00A71198">
            <w:pPr>
              <w:rPr>
                <w:rFonts w:ascii="Calibri" w:eastAsia="Calibri" w:hAnsi="Calibri" w:cs="Calibri"/>
                <w:b/>
                <w:bCs/>
                <w:sz w:val="20"/>
                <w:szCs w:val="20"/>
              </w:rPr>
            </w:pPr>
            <w:r>
              <w:rPr>
                <w:rFonts w:ascii="Calibri" w:hAnsi="Calibri"/>
                <w:sz w:val="20"/>
              </w:rPr>
              <w:t>21.1. Consolidación de los saldos de caja</w:t>
            </w:r>
          </w:p>
        </w:tc>
        <w:tc>
          <w:tcPr>
            <w:tcW w:w="4567" w:type="dxa"/>
            <w:vMerge/>
            <w:vAlign w:val="center"/>
          </w:tcPr>
          <w:p w14:paraId="1EC21799" w14:textId="77777777" w:rsidR="00633674" w:rsidRPr="00F06ED0" w:rsidRDefault="00633674" w:rsidP="00A71198">
            <w:pPr>
              <w:rPr>
                <w:rFonts w:ascii="Calibri" w:eastAsia="Calibri" w:hAnsi="Calibri" w:cs="Calibri"/>
                <w:b/>
                <w:sz w:val="20"/>
                <w:szCs w:val="20"/>
              </w:rPr>
            </w:pPr>
          </w:p>
        </w:tc>
      </w:tr>
      <w:tr w:rsidR="00633674" w:rsidRPr="00F06ED0" w14:paraId="69927AA3" w14:textId="77777777" w:rsidTr="00A71198">
        <w:tc>
          <w:tcPr>
            <w:tcW w:w="4878" w:type="dxa"/>
          </w:tcPr>
          <w:p w14:paraId="5BDDF644" w14:textId="77777777" w:rsidR="00633674" w:rsidRPr="00F06ED0" w:rsidRDefault="00633674" w:rsidP="00A71198">
            <w:pPr>
              <w:rPr>
                <w:rFonts w:ascii="Calibri" w:eastAsia="Calibri" w:hAnsi="Calibri" w:cs="Calibri"/>
                <w:b/>
                <w:bCs/>
                <w:sz w:val="20"/>
                <w:szCs w:val="20"/>
              </w:rPr>
            </w:pPr>
            <w:r>
              <w:rPr>
                <w:rFonts w:ascii="Calibri" w:hAnsi="Calibri"/>
                <w:sz w:val="20"/>
              </w:rPr>
              <w:t>21.2. Previsiones y seguimiento sobre la disponibilidad de efectivo</w:t>
            </w:r>
          </w:p>
        </w:tc>
        <w:tc>
          <w:tcPr>
            <w:tcW w:w="4567" w:type="dxa"/>
            <w:vMerge/>
            <w:vAlign w:val="center"/>
          </w:tcPr>
          <w:p w14:paraId="6D3D73DB" w14:textId="77777777" w:rsidR="00633674" w:rsidRPr="00F06ED0" w:rsidRDefault="00633674" w:rsidP="00A71198">
            <w:pPr>
              <w:rPr>
                <w:rFonts w:ascii="Calibri" w:eastAsia="Calibri" w:hAnsi="Calibri" w:cs="Calibri"/>
                <w:b/>
                <w:sz w:val="20"/>
                <w:szCs w:val="20"/>
              </w:rPr>
            </w:pPr>
          </w:p>
        </w:tc>
      </w:tr>
      <w:tr w:rsidR="00633674" w:rsidRPr="00F06ED0" w14:paraId="3A8C07CA" w14:textId="77777777" w:rsidTr="00A71198">
        <w:tc>
          <w:tcPr>
            <w:tcW w:w="4878" w:type="dxa"/>
          </w:tcPr>
          <w:p w14:paraId="3377B694" w14:textId="77777777" w:rsidR="00633674" w:rsidRPr="00F06ED0" w:rsidRDefault="00633674" w:rsidP="00A71198">
            <w:pPr>
              <w:rPr>
                <w:rFonts w:ascii="Calibri" w:eastAsia="Calibri" w:hAnsi="Calibri" w:cs="Calibri"/>
                <w:b/>
                <w:bCs/>
                <w:sz w:val="20"/>
                <w:szCs w:val="20"/>
              </w:rPr>
            </w:pPr>
            <w:r>
              <w:rPr>
                <w:rFonts w:ascii="Calibri" w:hAnsi="Calibri"/>
                <w:sz w:val="20"/>
              </w:rPr>
              <w:t>21.3. Información sobre límites máximos para compromisos</w:t>
            </w:r>
          </w:p>
        </w:tc>
        <w:tc>
          <w:tcPr>
            <w:tcW w:w="4567" w:type="dxa"/>
            <w:vMerge/>
            <w:vAlign w:val="center"/>
          </w:tcPr>
          <w:p w14:paraId="12A40CCE" w14:textId="77777777" w:rsidR="00633674" w:rsidRPr="00F06ED0" w:rsidRDefault="00633674" w:rsidP="00A71198">
            <w:pPr>
              <w:rPr>
                <w:rFonts w:ascii="Calibri" w:eastAsia="Calibri" w:hAnsi="Calibri" w:cs="Calibri"/>
                <w:sz w:val="20"/>
                <w:szCs w:val="20"/>
              </w:rPr>
            </w:pPr>
          </w:p>
        </w:tc>
      </w:tr>
      <w:tr w:rsidR="00633674" w:rsidRPr="00F06ED0" w14:paraId="5A61E81A" w14:textId="77777777" w:rsidTr="00A71198">
        <w:tc>
          <w:tcPr>
            <w:tcW w:w="4878" w:type="dxa"/>
          </w:tcPr>
          <w:p w14:paraId="291398C4" w14:textId="77777777" w:rsidR="00633674" w:rsidRPr="00F06ED0" w:rsidRDefault="00633674" w:rsidP="00A71198">
            <w:pPr>
              <w:rPr>
                <w:rFonts w:ascii="Calibri" w:eastAsia="Calibri" w:hAnsi="Calibri" w:cs="Calibri"/>
                <w:b/>
                <w:bCs/>
                <w:sz w:val="20"/>
                <w:szCs w:val="20"/>
              </w:rPr>
            </w:pPr>
            <w:r>
              <w:rPr>
                <w:rFonts w:ascii="Calibri" w:hAnsi="Calibri"/>
                <w:sz w:val="20"/>
              </w:rPr>
              <w:t>21.4. Importancia de los ajustes presupuestarios en el curso del ejercicio</w:t>
            </w:r>
          </w:p>
        </w:tc>
        <w:tc>
          <w:tcPr>
            <w:tcW w:w="4567" w:type="dxa"/>
            <w:vMerge/>
            <w:vAlign w:val="center"/>
          </w:tcPr>
          <w:p w14:paraId="6FD85C82" w14:textId="77777777" w:rsidR="00633674" w:rsidRPr="00F06ED0" w:rsidRDefault="00633674" w:rsidP="00A71198">
            <w:pPr>
              <w:rPr>
                <w:rFonts w:ascii="Calibri" w:eastAsia="Calibri" w:hAnsi="Calibri" w:cs="Calibri"/>
                <w:b/>
                <w:sz w:val="20"/>
                <w:szCs w:val="20"/>
              </w:rPr>
            </w:pPr>
          </w:p>
        </w:tc>
      </w:tr>
      <w:tr w:rsidR="00633674" w:rsidRPr="00F06ED0" w14:paraId="1C3D82BA" w14:textId="77777777" w:rsidTr="00A71198">
        <w:tc>
          <w:tcPr>
            <w:tcW w:w="4878" w:type="dxa"/>
            <w:vAlign w:val="center"/>
          </w:tcPr>
          <w:p w14:paraId="79121777" w14:textId="0DBF5FF3" w:rsidR="00633674" w:rsidRPr="00F06ED0" w:rsidRDefault="00633674" w:rsidP="00A71198">
            <w:pPr>
              <w:rPr>
                <w:rFonts w:ascii="Calibri" w:eastAsia="Calibri" w:hAnsi="Calibri" w:cs="Calibri"/>
                <w:b/>
                <w:bCs/>
                <w:sz w:val="20"/>
                <w:szCs w:val="20"/>
              </w:rPr>
            </w:pPr>
            <w:r>
              <w:rPr>
                <w:rFonts w:ascii="Calibri" w:hAnsi="Calibri"/>
                <w:b/>
                <w:sz w:val="20"/>
              </w:rPr>
              <w:t>ID-22. Atrasos en el pago de gastos</w:t>
            </w:r>
          </w:p>
        </w:tc>
        <w:tc>
          <w:tcPr>
            <w:tcW w:w="4567" w:type="dxa"/>
            <w:vMerge w:val="restart"/>
            <w:vAlign w:val="center"/>
          </w:tcPr>
          <w:p w14:paraId="461B3142" w14:textId="77777777" w:rsidR="00633674" w:rsidRPr="00F06ED0" w:rsidRDefault="00633674" w:rsidP="00A71198">
            <w:pPr>
              <w:rPr>
                <w:rFonts w:ascii="Calibri" w:eastAsia="Calibri" w:hAnsi="Calibri" w:cs="Calibri"/>
                <w:sz w:val="20"/>
                <w:szCs w:val="20"/>
              </w:rPr>
            </w:pPr>
          </w:p>
        </w:tc>
      </w:tr>
      <w:tr w:rsidR="00633674" w:rsidRPr="00F06ED0" w14:paraId="49E563DC" w14:textId="77777777" w:rsidTr="00A71198">
        <w:tc>
          <w:tcPr>
            <w:tcW w:w="4878" w:type="dxa"/>
          </w:tcPr>
          <w:p w14:paraId="7ECCD390" w14:textId="77777777" w:rsidR="00633674" w:rsidRPr="00F06ED0" w:rsidRDefault="00633674" w:rsidP="00A71198">
            <w:pPr>
              <w:rPr>
                <w:rFonts w:ascii="Calibri" w:eastAsia="Calibri" w:hAnsi="Calibri" w:cs="Calibri"/>
                <w:b/>
                <w:bCs/>
                <w:sz w:val="20"/>
                <w:szCs w:val="20"/>
              </w:rPr>
            </w:pPr>
            <w:r>
              <w:rPr>
                <w:rFonts w:ascii="Calibri" w:hAnsi="Calibri"/>
                <w:sz w:val="20"/>
              </w:rPr>
              <w:t>22.1. Volumen de los atrasos en el pago de gastos</w:t>
            </w:r>
          </w:p>
        </w:tc>
        <w:tc>
          <w:tcPr>
            <w:tcW w:w="4567" w:type="dxa"/>
            <w:vMerge/>
            <w:vAlign w:val="center"/>
          </w:tcPr>
          <w:p w14:paraId="12DD2BC8" w14:textId="77777777" w:rsidR="00633674" w:rsidRPr="00F06ED0" w:rsidRDefault="00633674" w:rsidP="00A71198">
            <w:pPr>
              <w:rPr>
                <w:rFonts w:ascii="Calibri" w:eastAsia="Calibri" w:hAnsi="Calibri" w:cs="Calibri"/>
                <w:b/>
                <w:sz w:val="20"/>
                <w:szCs w:val="20"/>
              </w:rPr>
            </w:pPr>
          </w:p>
        </w:tc>
      </w:tr>
      <w:tr w:rsidR="00633674" w:rsidRPr="00F06ED0" w14:paraId="2FBFA62E" w14:textId="77777777" w:rsidTr="00A71198">
        <w:tc>
          <w:tcPr>
            <w:tcW w:w="4878" w:type="dxa"/>
          </w:tcPr>
          <w:p w14:paraId="0034BE5A" w14:textId="77777777" w:rsidR="00633674" w:rsidRPr="00F06ED0" w:rsidRDefault="00633674" w:rsidP="00A71198">
            <w:pPr>
              <w:rPr>
                <w:rFonts w:ascii="Calibri" w:eastAsia="Calibri" w:hAnsi="Calibri" w:cs="Calibri"/>
                <w:b/>
                <w:bCs/>
                <w:sz w:val="20"/>
                <w:szCs w:val="20"/>
              </w:rPr>
            </w:pPr>
            <w:r>
              <w:rPr>
                <w:rFonts w:ascii="Calibri" w:hAnsi="Calibri"/>
                <w:sz w:val="20"/>
              </w:rPr>
              <w:t>22.2. Seguimiento de los atrasos en el pago de gastos</w:t>
            </w:r>
          </w:p>
        </w:tc>
        <w:tc>
          <w:tcPr>
            <w:tcW w:w="4567" w:type="dxa"/>
            <w:vMerge/>
            <w:vAlign w:val="center"/>
          </w:tcPr>
          <w:p w14:paraId="0277247E" w14:textId="77777777" w:rsidR="00633674" w:rsidRPr="00F06ED0" w:rsidRDefault="00633674" w:rsidP="00A71198">
            <w:pPr>
              <w:rPr>
                <w:rFonts w:ascii="Calibri" w:eastAsia="Calibri" w:hAnsi="Calibri" w:cs="Calibri"/>
                <w:b/>
                <w:sz w:val="20"/>
                <w:szCs w:val="20"/>
              </w:rPr>
            </w:pPr>
          </w:p>
        </w:tc>
      </w:tr>
      <w:tr w:rsidR="00633674" w:rsidRPr="00F06ED0" w14:paraId="1D4132F6" w14:textId="77777777" w:rsidTr="00A71198">
        <w:tc>
          <w:tcPr>
            <w:tcW w:w="4878" w:type="dxa"/>
            <w:vAlign w:val="center"/>
          </w:tcPr>
          <w:p w14:paraId="66570199" w14:textId="01D09345" w:rsidR="00633674" w:rsidRPr="00F06ED0" w:rsidRDefault="00633674" w:rsidP="00A71198">
            <w:pPr>
              <w:rPr>
                <w:rFonts w:ascii="Calibri" w:eastAsia="Calibri" w:hAnsi="Calibri" w:cs="Calibri"/>
                <w:b/>
                <w:bCs/>
                <w:sz w:val="20"/>
                <w:szCs w:val="20"/>
              </w:rPr>
            </w:pPr>
            <w:r>
              <w:rPr>
                <w:rFonts w:ascii="Calibri" w:hAnsi="Calibri"/>
                <w:b/>
                <w:sz w:val="20"/>
              </w:rPr>
              <w:t>ID-23. Controles de la nómina</w:t>
            </w:r>
          </w:p>
        </w:tc>
        <w:tc>
          <w:tcPr>
            <w:tcW w:w="4567" w:type="dxa"/>
            <w:vMerge w:val="restart"/>
            <w:vAlign w:val="center"/>
          </w:tcPr>
          <w:p w14:paraId="32E52ECD" w14:textId="77777777" w:rsidR="00633674" w:rsidRPr="00F06ED0" w:rsidRDefault="00633674" w:rsidP="00A71198">
            <w:pPr>
              <w:widowControl w:val="0"/>
              <w:tabs>
                <w:tab w:val="left" w:pos="460"/>
              </w:tabs>
              <w:ind w:right="283"/>
              <w:rPr>
                <w:rFonts w:ascii="Calibri" w:eastAsia="Calibri" w:hAnsi="Calibri" w:cs="Calibri"/>
                <w:sz w:val="20"/>
                <w:szCs w:val="20"/>
              </w:rPr>
            </w:pPr>
          </w:p>
        </w:tc>
      </w:tr>
      <w:tr w:rsidR="00633674" w:rsidRPr="00F06ED0" w14:paraId="16ECDB61" w14:textId="77777777" w:rsidTr="00A71198">
        <w:tc>
          <w:tcPr>
            <w:tcW w:w="4878" w:type="dxa"/>
          </w:tcPr>
          <w:p w14:paraId="694CBB97" w14:textId="77777777" w:rsidR="00633674" w:rsidRPr="00F06ED0" w:rsidRDefault="00633674" w:rsidP="00A71198">
            <w:pPr>
              <w:rPr>
                <w:rFonts w:ascii="Calibri" w:eastAsia="Calibri" w:hAnsi="Calibri" w:cs="Calibri"/>
                <w:b/>
                <w:bCs/>
                <w:sz w:val="20"/>
                <w:szCs w:val="20"/>
              </w:rPr>
            </w:pPr>
            <w:r>
              <w:rPr>
                <w:rFonts w:ascii="Calibri" w:hAnsi="Calibri"/>
                <w:sz w:val="20"/>
              </w:rPr>
              <w:t>23.1. Integración de la información de la nómina y los registros de personal</w:t>
            </w:r>
          </w:p>
        </w:tc>
        <w:tc>
          <w:tcPr>
            <w:tcW w:w="4567" w:type="dxa"/>
            <w:vMerge/>
            <w:vAlign w:val="center"/>
          </w:tcPr>
          <w:p w14:paraId="3FC580D9" w14:textId="77777777" w:rsidR="00633674" w:rsidRPr="00F06ED0" w:rsidRDefault="00633674" w:rsidP="00A71198">
            <w:pPr>
              <w:rPr>
                <w:rFonts w:ascii="Calibri" w:eastAsia="Calibri" w:hAnsi="Calibri" w:cs="Calibri"/>
                <w:sz w:val="20"/>
                <w:szCs w:val="20"/>
              </w:rPr>
            </w:pPr>
          </w:p>
        </w:tc>
      </w:tr>
      <w:tr w:rsidR="00633674" w:rsidRPr="00F06ED0" w14:paraId="5D6A2C09" w14:textId="77777777" w:rsidTr="00A71198">
        <w:tc>
          <w:tcPr>
            <w:tcW w:w="4878" w:type="dxa"/>
          </w:tcPr>
          <w:p w14:paraId="17A8C3D9" w14:textId="77777777" w:rsidR="00633674" w:rsidRPr="00F06ED0" w:rsidRDefault="00633674" w:rsidP="00A71198">
            <w:pPr>
              <w:rPr>
                <w:rFonts w:ascii="Calibri" w:eastAsia="Calibri" w:hAnsi="Calibri" w:cs="Calibri"/>
                <w:b/>
                <w:bCs/>
                <w:sz w:val="20"/>
                <w:szCs w:val="20"/>
              </w:rPr>
            </w:pPr>
            <w:r>
              <w:rPr>
                <w:rFonts w:ascii="Calibri" w:hAnsi="Calibri"/>
                <w:sz w:val="20"/>
              </w:rPr>
              <w:t>23.2. Gestión de cambios a la nómina</w:t>
            </w:r>
          </w:p>
        </w:tc>
        <w:tc>
          <w:tcPr>
            <w:tcW w:w="4567" w:type="dxa"/>
            <w:vMerge/>
            <w:vAlign w:val="center"/>
          </w:tcPr>
          <w:p w14:paraId="406E2ABB" w14:textId="77777777" w:rsidR="00633674" w:rsidRPr="00F06ED0" w:rsidRDefault="00633674" w:rsidP="00A71198">
            <w:pPr>
              <w:rPr>
                <w:rFonts w:ascii="Calibri" w:eastAsia="Calibri" w:hAnsi="Calibri" w:cs="Calibri"/>
                <w:b/>
                <w:sz w:val="20"/>
                <w:szCs w:val="20"/>
              </w:rPr>
            </w:pPr>
          </w:p>
        </w:tc>
      </w:tr>
      <w:tr w:rsidR="00633674" w:rsidRPr="00F06ED0" w14:paraId="75AB803E" w14:textId="77777777" w:rsidTr="00A71198">
        <w:tc>
          <w:tcPr>
            <w:tcW w:w="4878" w:type="dxa"/>
          </w:tcPr>
          <w:p w14:paraId="4D2848E2" w14:textId="77777777" w:rsidR="00633674" w:rsidRPr="00F06ED0" w:rsidRDefault="00633674" w:rsidP="00A71198">
            <w:pPr>
              <w:rPr>
                <w:rFonts w:ascii="Calibri" w:eastAsia="Calibri" w:hAnsi="Calibri" w:cs="Calibri"/>
                <w:b/>
                <w:bCs/>
                <w:sz w:val="20"/>
                <w:szCs w:val="20"/>
              </w:rPr>
            </w:pPr>
            <w:r>
              <w:rPr>
                <w:rFonts w:ascii="Calibri" w:hAnsi="Calibri"/>
                <w:sz w:val="20"/>
              </w:rPr>
              <w:t>23.3. Controles internos a la nómina</w:t>
            </w:r>
          </w:p>
        </w:tc>
        <w:tc>
          <w:tcPr>
            <w:tcW w:w="4567" w:type="dxa"/>
            <w:vMerge/>
            <w:vAlign w:val="center"/>
          </w:tcPr>
          <w:p w14:paraId="1D80EA5C" w14:textId="77777777" w:rsidR="00633674" w:rsidRPr="00F06ED0" w:rsidRDefault="00633674" w:rsidP="00A71198">
            <w:pPr>
              <w:rPr>
                <w:rFonts w:ascii="Calibri" w:eastAsia="Calibri" w:hAnsi="Calibri" w:cs="Calibri"/>
                <w:b/>
                <w:sz w:val="20"/>
                <w:szCs w:val="20"/>
              </w:rPr>
            </w:pPr>
          </w:p>
        </w:tc>
      </w:tr>
      <w:tr w:rsidR="00633674" w:rsidRPr="00F06ED0" w14:paraId="389A09BE" w14:textId="77777777" w:rsidTr="00A71198">
        <w:tc>
          <w:tcPr>
            <w:tcW w:w="4878" w:type="dxa"/>
          </w:tcPr>
          <w:p w14:paraId="4F63CCE6" w14:textId="77777777" w:rsidR="00633674" w:rsidRPr="00F06ED0" w:rsidRDefault="00633674" w:rsidP="00A71198">
            <w:pPr>
              <w:rPr>
                <w:rFonts w:ascii="Calibri" w:eastAsia="Calibri" w:hAnsi="Calibri" w:cs="Calibri"/>
                <w:b/>
                <w:bCs/>
                <w:sz w:val="20"/>
                <w:szCs w:val="20"/>
              </w:rPr>
            </w:pPr>
            <w:r>
              <w:rPr>
                <w:rFonts w:ascii="Calibri" w:hAnsi="Calibri"/>
                <w:sz w:val="20"/>
              </w:rPr>
              <w:t>23.4. Auditoría a la nómina</w:t>
            </w:r>
          </w:p>
        </w:tc>
        <w:tc>
          <w:tcPr>
            <w:tcW w:w="4567" w:type="dxa"/>
            <w:vMerge/>
            <w:vAlign w:val="center"/>
          </w:tcPr>
          <w:p w14:paraId="42B86F7E" w14:textId="77777777" w:rsidR="00633674" w:rsidRPr="00F06ED0" w:rsidRDefault="00633674" w:rsidP="00A71198">
            <w:pPr>
              <w:rPr>
                <w:rFonts w:ascii="Calibri" w:eastAsia="Calibri" w:hAnsi="Calibri" w:cs="Calibri"/>
                <w:b/>
                <w:sz w:val="20"/>
                <w:szCs w:val="20"/>
              </w:rPr>
            </w:pPr>
          </w:p>
        </w:tc>
      </w:tr>
      <w:tr w:rsidR="00633674" w:rsidRPr="00F06ED0" w14:paraId="5DA0CF7C" w14:textId="77777777" w:rsidTr="00A71198">
        <w:tc>
          <w:tcPr>
            <w:tcW w:w="4878" w:type="dxa"/>
            <w:vAlign w:val="center"/>
          </w:tcPr>
          <w:p w14:paraId="0874971E" w14:textId="39AE7511" w:rsidR="00633674" w:rsidRPr="00F06ED0" w:rsidRDefault="00633674" w:rsidP="00A71198">
            <w:pPr>
              <w:rPr>
                <w:rFonts w:ascii="Calibri" w:eastAsia="Calibri" w:hAnsi="Calibri" w:cs="Calibri"/>
                <w:b/>
                <w:bCs/>
                <w:sz w:val="20"/>
                <w:szCs w:val="20"/>
              </w:rPr>
            </w:pPr>
            <w:r>
              <w:rPr>
                <w:rFonts w:ascii="Calibri" w:hAnsi="Calibri"/>
                <w:b/>
                <w:sz w:val="20"/>
              </w:rPr>
              <w:t>ID-24. Adquisiciones</w:t>
            </w:r>
          </w:p>
        </w:tc>
        <w:tc>
          <w:tcPr>
            <w:tcW w:w="4567" w:type="dxa"/>
            <w:vMerge w:val="restart"/>
            <w:vAlign w:val="center"/>
          </w:tcPr>
          <w:p w14:paraId="7BD60C3F" w14:textId="77777777" w:rsidR="00633674" w:rsidRPr="00F06ED0" w:rsidRDefault="00633674" w:rsidP="00A71198">
            <w:pPr>
              <w:rPr>
                <w:rFonts w:ascii="Calibri" w:eastAsia="Calibri" w:hAnsi="Calibri" w:cs="Calibri"/>
                <w:b/>
                <w:sz w:val="20"/>
                <w:szCs w:val="20"/>
              </w:rPr>
            </w:pPr>
          </w:p>
        </w:tc>
      </w:tr>
      <w:tr w:rsidR="00633674" w:rsidRPr="00F06ED0" w14:paraId="4050A594" w14:textId="77777777" w:rsidTr="00A71198">
        <w:tc>
          <w:tcPr>
            <w:tcW w:w="4878" w:type="dxa"/>
          </w:tcPr>
          <w:p w14:paraId="7D44B8F6" w14:textId="77777777" w:rsidR="00633674" w:rsidRPr="00F06ED0" w:rsidRDefault="00633674" w:rsidP="00A71198">
            <w:pPr>
              <w:rPr>
                <w:rFonts w:ascii="Calibri" w:eastAsia="Calibri" w:hAnsi="Calibri" w:cs="Calibri"/>
                <w:b/>
                <w:bCs/>
                <w:sz w:val="20"/>
                <w:szCs w:val="20"/>
              </w:rPr>
            </w:pPr>
            <w:r>
              <w:rPr>
                <w:rFonts w:ascii="Calibri" w:hAnsi="Calibri"/>
                <w:sz w:val="20"/>
              </w:rPr>
              <w:t>24.1. Seguimiento de las adquisiciones</w:t>
            </w:r>
          </w:p>
        </w:tc>
        <w:tc>
          <w:tcPr>
            <w:tcW w:w="4567" w:type="dxa"/>
            <w:vMerge/>
            <w:vAlign w:val="center"/>
          </w:tcPr>
          <w:p w14:paraId="5078AB4E" w14:textId="77777777" w:rsidR="00633674" w:rsidRPr="00F06ED0" w:rsidRDefault="00633674" w:rsidP="00A71198">
            <w:pPr>
              <w:rPr>
                <w:rFonts w:ascii="Calibri" w:eastAsia="Calibri" w:hAnsi="Calibri" w:cs="Calibri"/>
                <w:b/>
                <w:sz w:val="20"/>
                <w:szCs w:val="20"/>
              </w:rPr>
            </w:pPr>
          </w:p>
        </w:tc>
      </w:tr>
      <w:tr w:rsidR="00633674" w:rsidRPr="00F06ED0" w14:paraId="09B3A7D3" w14:textId="77777777" w:rsidTr="00A71198">
        <w:tc>
          <w:tcPr>
            <w:tcW w:w="4878" w:type="dxa"/>
          </w:tcPr>
          <w:p w14:paraId="70ECFB39" w14:textId="77777777" w:rsidR="00633674" w:rsidRPr="00F06ED0" w:rsidRDefault="00633674" w:rsidP="00A71198">
            <w:pPr>
              <w:rPr>
                <w:rFonts w:ascii="Calibri" w:eastAsia="Calibri" w:hAnsi="Calibri" w:cs="Calibri"/>
                <w:b/>
                <w:bCs/>
                <w:sz w:val="20"/>
                <w:szCs w:val="20"/>
              </w:rPr>
            </w:pPr>
            <w:r>
              <w:rPr>
                <w:rFonts w:ascii="Calibri" w:hAnsi="Calibri"/>
                <w:sz w:val="20"/>
              </w:rPr>
              <w:t>24.2. Modalidades de las adquisiciones</w:t>
            </w:r>
          </w:p>
        </w:tc>
        <w:tc>
          <w:tcPr>
            <w:tcW w:w="4567" w:type="dxa"/>
            <w:vMerge/>
            <w:vAlign w:val="center"/>
          </w:tcPr>
          <w:p w14:paraId="4E6EBF74" w14:textId="77777777" w:rsidR="00633674" w:rsidRPr="00F06ED0" w:rsidRDefault="00633674" w:rsidP="00A71198">
            <w:pPr>
              <w:rPr>
                <w:rFonts w:ascii="Calibri" w:eastAsia="Calibri" w:hAnsi="Calibri" w:cs="Calibri"/>
                <w:b/>
                <w:sz w:val="20"/>
                <w:szCs w:val="20"/>
              </w:rPr>
            </w:pPr>
          </w:p>
        </w:tc>
      </w:tr>
      <w:tr w:rsidR="00633674" w:rsidRPr="00F06ED0" w14:paraId="2CF1666E" w14:textId="77777777" w:rsidTr="00A71198">
        <w:tc>
          <w:tcPr>
            <w:tcW w:w="4878" w:type="dxa"/>
          </w:tcPr>
          <w:p w14:paraId="4C3A0598" w14:textId="77777777" w:rsidR="00633674" w:rsidRPr="00F06ED0" w:rsidRDefault="00633674" w:rsidP="00A71198">
            <w:pPr>
              <w:rPr>
                <w:rFonts w:ascii="Calibri" w:eastAsia="Calibri" w:hAnsi="Calibri" w:cs="Calibri"/>
                <w:b/>
                <w:bCs/>
                <w:sz w:val="20"/>
                <w:szCs w:val="20"/>
              </w:rPr>
            </w:pPr>
            <w:r>
              <w:rPr>
                <w:rFonts w:ascii="Calibri" w:hAnsi="Calibri"/>
                <w:sz w:val="20"/>
              </w:rPr>
              <w:t>24.3. Acceso público a la información sobre las adquisiciones</w:t>
            </w:r>
          </w:p>
        </w:tc>
        <w:tc>
          <w:tcPr>
            <w:tcW w:w="4567" w:type="dxa"/>
            <w:vMerge/>
            <w:vAlign w:val="center"/>
          </w:tcPr>
          <w:p w14:paraId="68F57E0B" w14:textId="77777777" w:rsidR="00633674" w:rsidRPr="00F06ED0" w:rsidRDefault="00633674" w:rsidP="00A71198">
            <w:pPr>
              <w:rPr>
                <w:rFonts w:ascii="Calibri" w:eastAsia="Calibri" w:hAnsi="Calibri" w:cs="Calibri"/>
                <w:b/>
                <w:sz w:val="20"/>
                <w:szCs w:val="20"/>
              </w:rPr>
            </w:pPr>
          </w:p>
        </w:tc>
      </w:tr>
      <w:tr w:rsidR="00633674" w:rsidRPr="00F06ED0" w14:paraId="678110FB" w14:textId="77777777" w:rsidTr="00A71198">
        <w:tc>
          <w:tcPr>
            <w:tcW w:w="4878" w:type="dxa"/>
          </w:tcPr>
          <w:p w14:paraId="43F35C28" w14:textId="77777777" w:rsidR="00633674" w:rsidRPr="00F06ED0" w:rsidRDefault="00633674" w:rsidP="00A71198">
            <w:pPr>
              <w:rPr>
                <w:rFonts w:ascii="Calibri" w:eastAsia="Calibri" w:hAnsi="Calibri" w:cs="Calibri"/>
                <w:b/>
                <w:bCs/>
                <w:sz w:val="20"/>
                <w:szCs w:val="20"/>
              </w:rPr>
            </w:pPr>
            <w:r>
              <w:rPr>
                <w:rFonts w:ascii="Calibri" w:hAnsi="Calibri"/>
                <w:sz w:val="20"/>
              </w:rPr>
              <w:t>24.4. Gestión de las reclamaciones en materia de adquisiciones</w:t>
            </w:r>
          </w:p>
        </w:tc>
        <w:tc>
          <w:tcPr>
            <w:tcW w:w="4567" w:type="dxa"/>
            <w:vMerge/>
            <w:vAlign w:val="center"/>
          </w:tcPr>
          <w:p w14:paraId="6A234E55" w14:textId="77777777" w:rsidR="00633674" w:rsidRPr="00F06ED0" w:rsidRDefault="00633674" w:rsidP="00A71198">
            <w:pPr>
              <w:autoSpaceDE w:val="0"/>
              <w:autoSpaceDN w:val="0"/>
              <w:adjustRightInd w:val="0"/>
              <w:rPr>
                <w:rFonts w:ascii="Calibri" w:eastAsia="Calibri" w:hAnsi="Calibri" w:cs="Calibri"/>
                <w:sz w:val="20"/>
                <w:szCs w:val="20"/>
              </w:rPr>
            </w:pPr>
          </w:p>
        </w:tc>
      </w:tr>
      <w:tr w:rsidR="00633674" w:rsidRPr="00F06ED0" w14:paraId="0C913D56" w14:textId="77777777" w:rsidTr="00A71198">
        <w:tc>
          <w:tcPr>
            <w:tcW w:w="4878" w:type="dxa"/>
            <w:vAlign w:val="center"/>
          </w:tcPr>
          <w:p w14:paraId="5D7561EC" w14:textId="74CDCD17" w:rsidR="00633674" w:rsidRPr="00F06ED0" w:rsidRDefault="00633674" w:rsidP="00A71198">
            <w:pPr>
              <w:rPr>
                <w:rFonts w:ascii="Calibri" w:eastAsia="Calibri" w:hAnsi="Calibri" w:cs="Calibri"/>
                <w:b/>
                <w:bCs/>
                <w:sz w:val="20"/>
                <w:szCs w:val="20"/>
              </w:rPr>
            </w:pPr>
            <w:r>
              <w:rPr>
                <w:rFonts w:ascii="Calibri" w:hAnsi="Calibri"/>
                <w:b/>
                <w:sz w:val="20"/>
              </w:rPr>
              <w:t>ID-25. Controles internos del gasto no salarial</w:t>
            </w:r>
          </w:p>
        </w:tc>
        <w:tc>
          <w:tcPr>
            <w:tcW w:w="4567" w:type="dxa"/>
            <w:vMerge w:val="restart"/>
            <w:vAlign w:val="center"/>
          </w:tcPr>
          <w:p w14:paraId="7B3A746C" w14:textId="77777777" w:rsidR="00633674" w:rsidRPr="00F06ED0" w:rsidRDefault="00633674" w:rsidP="00A71198">
            <w:pPr>
              <w:widowControl w:val="0"/>
              <w:tabs>
                <w:tab w:val="left" w:pos="460"/>
              </w:tabs>
              <w:rPr>
                <w:rFonts w:ascii="Calibri" w:eastAsia="Calibri" w:hAnsi="Calibri" w:cs="Calibri"/>
                <w:sz w:val="20"/>
                <w:szCs w:val="20"/>
              </w:rPr>
            </w:pPr>
          </w:p>
        </w:tc>
      </w:tr>
      <w:tr w:rsidR="00633674" w:rsidRPr="00F06ED0" w14:paraId="5692F0F8" w14:textId="77777777" w:rsidTr="00A71198">
        <w:tc>
          <w:tcPr>
            <w:tcW w:w="4878" w:type="dxa"/>
          </w:tcPr>
          <w:p w14:paraId="3AEAC783" w14:textId="77777777" w:rsidR="00633674" w:rsidRPr="00F06ED0" w:rsidRDefault="00633674" w:rsidP="00A71198">
            <w:pPr>
              <w:rPr>
                <w:rFonts w:ascii="Calibri" w:eastAsia="Calibri" w:hAnsi="Calibri" w:cs="Calibri"/>
                <w:b/>
                <w:bCs/>
                <w:sz w:val="20"/>
                <w:szCs w:val="20"/>
              </w:rPr>
            </w:pPr>
            <w:r>
              <w:rPr>
                <w:rFonts w:ascii="Calibri" w:hAnsi="Calibri"/>
                <w:sz w:val="20"/>
              </w:rPr>
              <w:t>25.1. Separación de funciones</w:t>
            </w:r>
          </w:p>
        </w:tc>
        <w:tc>
          <w:tcPr>
            <w:tcW w:w="4567" w:type="dxa"/>
            <w:vMerge/>
            <w:vAlign w:val="center"/>
          </w:tcPr>
          <w:p w14:paraId="5BF4BA10" w14:textId="77777777" w:rsidR="00633674" w:rsidRPr="00F06ED0" w:rsidRDefault="00633674" w:rsidP="00A71198">
            <w:pPr>
              <w:rPr>
                <w:rFonts w:ascii="Calibri" w:eastAsia="Calibri" w:hAnsi="Calibri" w:cs="Calibri"/>
                <w:b/>
                <w:sz w:val="20"/>
                <w:szCs w:val="20"/>
              </w:rPr>
            </w:pPr>
          </w:p>
        </w:tc>
      </w:tr>
      <w:tr w:rsidR="00633674" w:rsidRPr="00F06ED0" w14:paraId="3E15C09E" w14:textId="77777777" w:rsidTr="00A71198">
        <w:tc>
          <w:tcPr>
            <w:tcW w:w="4878" w:type="dxa"/>
          </w:tcPr>
          <w:p w14:paraId="5E334F48" w14:textId="77777777" w:rsidR="00633674" w:rsidRPr="00F06ED0" w:rsidRDefault="00633674" w:rsidP="00A71198">
            <w:pPr>
              <w:rPr>
                <w:rFonts w:ascii="Calibri" w:eastAsia="Calibri" w:hAnsi="Calibri" w:cs="Calibri"/>
                <w:b/>
                <w:bCs/>
                <w:sz w:val="20"/>
                <w:szCs w:val="20"/>
              </w:rPr>
            </w:pPr>
            <w:r>
              <w:rPr>
                <w:rFonts w:ascii="Calibri" w:hAnsi="Calibri"/>
                <w:sz w:val="20"/>
              </w:rPr>
              <w:t>25.2. Eficacia de los controles para los compromisos de gasto</w:t>
            </w:r>
          </w:p>
        </w:tc>
        <w:tc>
          <w:tcPr>
            <w:tcW w:w="4567" w:type="dxa"/>
            <w:vMerge/>
            <w:vAlign w:val="center"/>
          </w:tcPr>
          <w:p w14:paraId="71755A4A" w14:textId="77777777" w:rsidR="00633674" w:rsidRPr="00F06ED0" w:rsidRDefault="00633674" w:rsidP="00A71198">
            <w:pPr>
              <w:rPr>
                <w:rFonts w:ascii="Calibri" w:eastAsia="Calibri" w:hAnsi="Calibri" w:cs="Calibri"/>
                <w:b/>
                <w:sz w:val="20"/>
                <w:szCs w:val="20"/>
              </w:rPr>
            </w:pPr>
          </w:p>
        </w:tc>
      </w:tr>
      <w:tr w:rsidR="00633674" w:rsidRPr="00F06ED0" w14:paraId="3EB2C5E6" w14:textId="77777777" w:rsidTr="00A71198">
        <w:tc>
          <w:tcPr>
            <w:tcW w:w="4878" w:type="dxa"/>
          </w:tcPr>
          <w:p w14:paraId="638B516D" w14:textId="77777777" w:rsidR="00633674" w:rsidRPr="00F06ED0" w:rsidRDefault="00633674" w:rsidP="00A71198">
            <w:pPr>
              <w:rPr>
                <w:rFonts w:ascii="Calibri" w:eastAsia="Calibri" w:hAnsi="Calibri" w:cs="Calibri"/>
                <w:b/>
                <w:bCs/>
                <w:sz w:val="20"/>
                <w:szCs w:val="20"/>
              </w:rPr>
            </w:pPr>
            <w:r>
              <w:rPr>
                <w:rFonts w:ascii="Calibri" w:hAnsi="Calibri"/>
                <w:sz w:val="20"/>
              </w:rPr>
              <w:t>25.3. Cumplimiento de las normas y los procedimientos de pago</w:t>
            </w:r>
          </w:p>
        </w:tc>
        <w:tc>
          <w:tcPr>
            <w:tcW w:w="4567" w:type="dxa"/>
            <w:vMerge/>
            <w:vAlign w:val="center"/>
          </w:tcPr>
          <w:p w14:paraId="72BFAF3E" w14:textId="77777777" w:rsidR="00633674" w:rsidRPr="00F06ED0" w:rsidRDefault="00633674" w:rsidP="00A71198">
            <w:pPr>
              <w:rPr>
                <w:rFonts w:ascii="Calibri" w:eastAsia="Calibri" w:hAnsi="Calibri" w:cs="Calibri"/>
                <w:b/>
                <w:sz w:val="20"/>
                <w:szCs w:val="20"/>
              </w:rPr>
            </w:pPr>
          </w:p>
        </w:tc>
      </w:tr>
      <w:tr w:rsidR="00633674" w:rsidRPr="00F06ED0" w14:paraId="1AADA9A6" w14:textId="77777777" w:rsidTr="00A71198">
        <w:tc>
          <w:tcPr>
            <w:tcW w:w="4878" w:type="dxa"/>
            <w:vAlign w:val="center"/>
          </w:tcPr>
          <w:p w14:paraId="6B5EE371" w14:textId="1641D9E1" w:rsidR="00633674" w:rsidRPr="00F06ED0" w:rsidRDefault="00633674" w:rsidP="00A71198">
            <w:pPr>
              <w:rPr>
                <w:rFonts w:ascii="Calibri" w:eastAsia="Calibri" w:hAnsi="Calibri" w:cs="Calibri"/>
                <w:b/>
                <w:bCs/>
                <w:sz w:val="20"/>
                <w:szCs w:val="20"/>
              </w:rPr>
            </w:pPr>
            <w:r>
              <w:rPr>
                <w:rFonts w:ascii="Calibri" w:hAnsi="Calibri"/>
                <w:b/>
                <w:sz w:val="20"/>
              </w:rPr>
              <w:t>ID-26. Auditoría interna</w:t>
            </w:r>
          </w:p>
        </w:tc>
        <w:tc>
          <w:tcPr>
            <w:tcW w:w="4567" w:type="dxa"/>
            <w:vMerge w:val="restart"/>
            <w:vAlign w:val="center"/>
          </w:tcPr>
          <w:p w14:paraId="32484C8E" w14:textId="77777777" w:rsidR="00633674" w:rsidRPr="00F06ED0" w:rsidRDefault="00633674" w:rsidP="00A71198">
            <w:pPr>
              <w:widowControl w:val="0"/>
              <w:tabs>
                <w:tab w:val="left" w:pos="460"/>
              </w:tabs>
              <w:ind w:right="218"/>
              <w:rPr>
                <w:rFonts w:ascii="Calibri" w:eastAsia="Calibri" w:hAnsi="Calibri" w:cs="Calibri"/>
                <w:sz w:val="20"/>
                <w:szCs w:val="20"/>
              </w:rPr>
            </w:pPr>
          </w:p>
        </w:tc>
      </w:tr>
      <w:tr w:rsidR="00633674" w:rsidRPr="00F06ED0" w14:paraId="6DB36132" w14:textId="77777777" w:rsidTr="00A71198">
        <w:tc>
          <w:tcPr>
            <w:tcW w:w="4878" w:type="dxa"/>
          </w:tcPr>
          <w:p w14:paraId="1351F26A" w14:textId="77777777" w:rsidR="00633674" w:rsidRPr="00F06ED0" w:rsidRDefault="00633674" w:rsidP="00A71198">
            <w:pPr>
              <w:rPr>
                <w:rFonts w:ascii="Calibri" w:eastAsia="Calibri" w:hAnsi="Calibri" w:cs="Calibri"/>
                <w:b/>
                <w:bCs/>
                <w:sz w:val="20"/>
                <w:szCs w:val="20"/>
              </w:rPr>
            </w:pPr>
            <w:r>
              <w:rPr>
                <w:rFonts w:ascii="Calibri" w:hAnsi="Calibri"/>
                <w:sz w:val="20"/>
              </w:rPr>
              <w:t>26.1. Cobertura de la auditoría interna</w:t>
            </w:r>
          </w:p>
        </w:tc>
        <w:tc>
          <w:tcPr>
            <w:tcW w:w="4567" w:type="dxa"/>
            <w:vMerge/>
            <w:vAlign w:val="center"/>
          </w:tcPr>
          <w:p w14:paraId="49CD8D52" w14:textId="77777777" w:rsidR="00633674" w:rsidRPr="00F06ED0" w:rsidRDefault="00633674" w:rsidP="00A71198">
            <w:pPr>
              <w:rPr>
                <w:rFonts w:ascii="Calibri" w:eastAsia="Calibri" w:hAnsi="Calibri" w:cs="Calibri"/>
                <w:sz w:val="20"/>
                <w:szCs w:val="20"/>
              </w:rPr>
            </w:pPr>
          </w:p>
        </w:tc>
      </w:tr>
      <w:tr w:rsidR="00633674" w:rsidRPr="00F06ED0" w14:paraId="48F0CEFC" w14:textId="77777777" w:rsidTr="00A71198">
        <w:tc>
          <w:tcPr>
            <w:tcW w:w="4878" w:type="dxa"/>
          </w:tcPr>
          <w:p w14:paraId="15A4B646" w14:textId="77777777" w:rsidR="00633674" w:rsidRPr="00F06ED0" w:rsidRDefault="00633674" w:rsidP="00A71198">
            <w:pPr>
              <w:rPr>
                <w:rFonts w:ascii="Calibri" w:eastAsia="Calibri" w:hAnsi="Calibri" w:cs="Calibri"/>
                <w:b/>
                <w:bCs/>
                <w:sz w:val="20"/>
                <w:szCs w:val="20"/>
              </w:rPr>
            </w:pPr>
            <w:r>
              <w:rPr>
                <w:rFonts w:ascii="Calibri" w:hAnsi="Calibri"/>
                <w:sz w:val="20"/>
              </w:rPr>
              <w:t>26.2. Naturaleza de las auditorías realizadas y las normas aplicadas</w:t>
            </w:r>
          </w:p>
        </w:tc>
        <w:tc>
          <w:tcPr>
            <w:tcW w:w="4567" w:type="dxa"/>
            <w:vMerge/>
            <w:vAlign w:val="center"/>
          </w:tcPr>
          <w:p w14:paraId="6AF15FB0" w14:textId="77777777" w:rsidR="00633674" w:rsidRPr="00F06ED0" w:rsidRDefault="00633674" w:rsidP="00A71198">
            <w:pPr>
              <w:rPr>
                <w:rFonts w:ascii="Calibri" w:eastAsia="Calibri" w:hAnsi="Calibri" w:cs="Calibri"/>
                <w:sz w:val="20"/>
                <w:szCs w:val="20"/>
              </w:rPr>
            </w:pPr>
          </w:p>
        </w:tc>
      </w:tr>
      <w:tr w:rsidR="00633674" w:rsidRPr="00F06ED0" w14:paraId="405E588A" w14:textId="77777777" w:rsidTr="00A71198">
        <w:tc>
          <w:tcPr>
            <w:tcW w:w="4878" w:type="dxa"/>
          </w:tcPr>
          <w:p w14:paraId="594170B0" w14:textId="77777777" w:rsidR="00633674" w:rsidRPr="00F06ED0" w:rsidRDefault="00633674" w:rsidP="00A71198">
            <w:pPr>
              <w:rPr>
                <w:rFonts w:ascii="Calibri" w:eastAsia="Calibri" w:hAnsi="Calibri" w:cs="Calibri"/>
                <w:b/>
                <w:bCs/>
                <w:sz w:val="20"/>
                <w:szCs w:val="20"/>
              </w:rPr>
            </w:pPr>
            <w:r>
              <w:rPr>
                <w:rFonts w:ascii="Calibri" w:hAnsi="Calibri"/>
                <w:sz w:val="20"/>
              </w:rPr>
              <w:t>26.3. Ejecución de auditorías internas y presentación de informes</w:t>
            </w:r>
          </w:p>
        </w:tc>
        <w:tc>
          <w:tcPr>
            <w:tcW w:w="4567" w:type="dxa"/>
            <w:vMerge/>
            <w:vAlign w:val="center"/>
          </w:tcPr>
          <w:p w14:paraId="3E8CF34B" w14:textId="77777777" w:rsidR="00633674" w:rsidRPr="00F06ED0" w:rsidRDefault="00633674" w:rsidP="00A71198">
            <w:pPr>
              <w:rPr>
                <w:rFonts w:ascii="Calibri" w:eastAsia="Calibri" w:hAnsi="Calibri" w:cs="Calibri"/>
                <w:sz w:val="20"/>
                <w:szCs w:val="20"/>
              </w:rPr>
            </w:pPr>
          </w:p>
        </w:tc>
      </w:tr>
      <w:tr w:rsidR="00633674" w:rsidRPr="00F06ED0" w14:paraId="71991319" w14:textId="77777777" w:rsidTr="00A71198">
        <w:tc>
          <w:tcPr>
            <w:tcW w:w="4878" w:type="dxa"/>
          </w:tcPr>
          <w:p w14:paraId="7E778D3B" w14:textId="77777777" w:rsidR="00633674" w:rsidRPr="00F06ED0" w:rsidRDefault="00633674" w:rsidP="00A71198">
            <w:pPr>
              <w:rPr>
                <w:rFonts w:ascii="Calibri" w:eastAsia="Calibri" w:hAnsi="Calibri" w:cs="Calibri"/>
                <w:b/>
                <w:bCs/>
                <w:sz w:val="20"/>
                <w:szCs w:val="20"/>
              </w:rPr>
            </w:pPr>
            <w:r>
              <w:rPr>
                <w:rFonts w:ascii="Calibri" w:hAnsi="Calibri"/>
                <w:sz w:val="20"/>
              </w:rPr>
              <w:t>26.4. Respuesta a los informes de auditoría interna</w:t>
            </w:r>
          </w:p>
        </w:tc>
        <w:tc>
          <w:tcPr>
            <w:tcW w:w="4567" w:type="dxa"/>
            <w:vMerge/>
            <w:vAlign w:val="center"/>
          </w:tcPr>
          <w:p w14:paraId="4B720E3D" w14:textId="77777777" w:rsidR="00633674" w:rsidRPr="00F06ED0" w:rsidRDefault="00633674" w:rsidP="00A71198">
            <w:pPr>
              <w:rPr>
                <w:rFonts w:ascii="Calibri" w:eastAsia="Calibri" w:hAnsi="Calibri" w:cs="Calibri"/>
                <w:sz w:val="20"/>
                <w:szCs w:val="20"/>
              </w:rPr>
            </w:pPr>
          </w:p>
        </w:tc>
      </w:tr>
      <w:tr w:rsidR="00633674" w:rsidRPr="00F06ED0" w14:paraId="4B7C4A56" w14:textId="77777777" w:rsidTr="00A71198">
        <w:tc>
          <w:tcPr>
            <w:tcW w:w="9445" w:type="dxa"/>
            <w:gridSpan w:val="2"/>
            <w:shd w:val="clear" w:color="auto" w:fill="A5DBE6"/>
            <w:vAlign w:val="center"/>
          </w:tcPr>
          <w:p w14:paraId="187E973A" w14:textId="77777777" w:rsidR="00633674" w:rsidRPr="00F06ED0" w:rsidRDefault="00633674" w:rsidP="00A71198">
            <w:pPr>
              <w:rPr>
                <w:rFonts w:ascii="Calibri" w:eastAsia="Calibri" w:hAnsi="Calibri" w:cs="Calibri"/>
                <w:b/>
                <w:sz w:val="20"/>
                <w:szCs w:val="20"/>
              </w:rPr>
            </w:pPr>
            <w:r>
              <w:rPr>
                <w:rFonts w:ascii="Calibri" w:hAnsi="Calibri"/>
                <w:b/>
                <w:sz w:val="20"/>
              </w:rPr>
              <w:t>Contabilidad y presentación de informes</w:t>
            </w:r>
          </w:p>
        </w:tc>
      </w:tr>
      <w:tr w:rsidR="00633674" w:rsidRPr="00F06ED0" w14:paraId="2C90F69C" w14:textId="77777777" w:rsidTr="00A71198">
        <w:tc>
          <w:tcPr>
            <w:tcW w:w="4878" w:type="dxa"/>
            <w:vAlign w:val="center"/>
          </w:tcPr>
          <w:p w14:paraId="7A3C9CE8" w14:textId="77503D37" w:rsidR="00633674" w:rsidRPr="00F06ED0" w:rsidRDefault="00633674" w:rsidP="00A71198">
            <w:pPr>
              <w:rPr>
                <w:rFonts w:ascii="Calibri" w:eastAsia="Calibri" w:hAnsi="Calibri" w:cs="Calibri"/>
                <w:b/>
                <w:bCs/>
                <w:sz w:val="20"/>
                <w:szCs w:val="20"/>
              </w:rPr>
            </w:pPr>
            <w:r>
              <w:rPr>
                <w:rFonts w:ascii="Calibri" w:hAnsi="Calibri"/>
                <w:b/>
                <w:sz w:val="20"/>
              </w:rPr>
              <w:t>ID-27. Integridad de los datos financieros</w:t>
            </w:r>
          </w:p>
        </w:tc>
        <w:tc>
          <w:tcPr>
            <w:tcW w:w="4567" w:type="dxa"/>
            <w:vMerge w:val="restart"/>
            <w:vAlign w:val="center"/>
          </w:tcPr>
          <w:p w14:paraId="025C5E0E" w14:textId="77777777" w:rsidR="00633674" w:rsidRPr="00F06ED0" w:rsidRDefault="00633674" w:rsidP="00A71198">
            <w:pPr>
              <w:widowControl w:val="0"/>
              <w:tabs>
                <w:tab w:val="left" w:pos="463"/>
              </w:tabs>
              <w:rPr>
                <w:rFonts w:ascii="Calibri" w:eastAsia="Calibri" w:hAnsi="Calibri" w:cs="Calibri"/>
                <w:sz w:val="20"/>
                <w:szCs w:val="20"/>
              </w:rPr>
            </w:pPr>
          </w:p>
        </w:tc>
      </w:tr>
      <w:tr w:rsidR="00633674" w:rsidRPr="00F06ED0" w14:paraId="54BDDBA8" w14:textId="77777777" w:rsidTr="00A71198">
        <w:tc>
          <w:tcPr>
            <w:tcW w:w="4878" w:type="dxa"/>
          </w:tcPr>
          <w:p w14:paraId="50518901" w14:textId="77777777" w:rsidR="00633674" w:rsidRPr="00F06ED0" w:rsidRDefault="00633674" w:rsidP="00A71198">
            <w:pPr>
              <w:rPr>
                <w:rFonts w:ascii="Calibri" w:eastAsia="Calibri" w:hAnsi="Calibri" w:cs="Calibri"/>
                <w:b/>
                <w:bCs/>
                <w:sz w:val="20"/>
                <w:szCs w:val="20"/>
              </w:rPr>
            </w:pPr>
            <w:r>
              <w:rPr>
                <w:rFonts w:ascii="Calibri" w:hAnsi="Calibri"/>
                <w:sz w:val="20"/>
              </w:rPr>
              <w:t>27.1. Conciliación de cuentas bancarias</w:t>
            </w:r>
          </w:p>
        </w:tc>
        <w:tc>
          <w:tcPr>
            <w:tcW w:w="4567" w:type="dxa"/>
            <w:vMerge/>
            <w:vAlign w:val="center"/>
          </w:tcPr>
          <w:p w14:paraId="6301BD09" w14:textId="77777777" w:rsidR="00633674" w:rsidRPr="00F06ED0" w:rsidRDefault="00633674" w:rsidP="00A71198">
            <w:pPr>
              <w:rPr>
                <w:rFonts w:ascii="Calibri" w:eastAsia="Calibri" w:hAnsi="Calibri" w:cs="Calibri"/>
                <w:b/>
                <w:sz w:val="20"/>
                <w:szCs w:val="20"/>
              </w:rPr>
            </w:pPr>
          </w:p>
        </w:tc>
      </w:tr>
      <w:tr w:rsidR="00633674" w:rsidRPr="00F06ED0" w14:paraId="792286ED" w14:textId="77777777" w:rsidTr="00A71198">
        <w:tc>
          <w:tcPr>
            <w:tcW w:w="4878" w:type="dxa"/>
          </w:tcPr>
          <w:p w14:paraId="12A0B09F" w14:textId="77777777" w:rsidR="00633674" w:rsidRPr="00F06ED0" w:rsidRDefault="00633674" w:rsidP="00A71198">
            <w:pPr>
              <w:rPr>
                <w:rFonts w:ascii="Calibri" w:eastAsia="Calibri" w:hAnsi="Calibri" w:cs="Calibri"/>
                <w:b/>
                <w:bCs/>
                <w:sz w:val="20"/>
                <w:szCs w:val="20"/>
              </w:rPr>
            </w:pPr>
            <w:r>
              <w:rPr>
                <w:rFonts w:ascii="Calibri" w:hAnsi="Calibri"/>
                <w:sz w:val="20"/>
              </w:rPr>
              <w:t>27.2. Cuentas de orden</w:t>
            </w:r>
          </w:p>
        </w:tc>
        <w:tc>
          <w:tcPr>
            <w:tcW w:w="4567" w:type="dxa"/>
            <w:vMerge/>
            <w:vAlign w:val="center"/>
          </w:tcPr>
          <w:p w14:paraId="39A48F84" w14:textId="77777777" w:rsidR="00633674" w:rsidRPr="00F06ED0" w:rsidRDefault="00633674" w:rsidP="00A71198">
            <w:pPr>
              <w:rPr>
                <w:rFonts w:ascii="Calibri" w:eastAsia="Calibri" w:hAnsi="Calibri" w:cs="Calibri"/>
                <w:b/>
                <w:sz w:val="20"/>
                <w:szCs w:val="20"/>
              </w:rPr>
            </w:pPr>
          </w:p>
        </w:tc>
      </w:tr>
      <w:tr w:rsidR="00633674" w:rsidRPr="00F06ED0" w14:paraId="7D46A5EC" w14:textId="77777777" w:rsidTr="00A71198">
        <w:tc>
          <w:tcPr>
            <w:tcW w:w="4878" w:type="dxa"/>
          </w:tcPr>
          <w:p w14:paraId="3C9F3958" w14:textId="77777777" w:rsidR="00633674" w:rsidRPr="00F06ED0" w:rsidRDefault="00633674" w:rsidP="00A71198">
            <w:pPr>
              <w:rPr>
                <w:rFonts w:ascii="Calibri" w:eastAsia="Calibri" w:hAnsi="Calibri" w:cs="Calibri"/>
                <w:b/>
                <w:bCs/>
                <w:sz w:val="20"/>
                <w:szCs w:val="20"/>
              </w:rPr>
            </w:pPr>
            <w:r>
              <w:rPr>
                <w:rFonts w:ascii="Calibri" w:hAnsi="Calibri"/>
                <w:sz w:val="20"/>
              </w:rPr>
              <w:t>27.3. Cuentas de anticipos</w:t>
            </w:r>
          </w:p>
        </w:tc>
        <w:tc>
          <w:tcPr>
            <w:tcW w:w="4567" w:type="dxa"/>
            <w:vMerge/>
            <w:vAlign w:val="center"/>
          </w:tcPr>
          <w:p w14:paraId="4367B990" w14:textId="77777777" w:rsidR="00633674" w:rsidRPr="00F06ED0" w:rsidRDefault="00633674" w:rsidP="00A71198">
            <w:pPr>
              <w:rPr>
                <w:rFonts w:ascii="Calibri" w:eastAsia="Calibri" w:hAnsi="Calibri" w:cs="Calibri"/>
                <w:b/>
                <w:sz w:val="20"/>
                <w:szCs w:val="20"/>
              </w:rPr>
            </w:pPr>
          </w:p>
        </w:tc>
      </w:tr>
      <w:tr w:rsidR="00633674" w:rsidRPr="00F06ED0" w14:paraId="3F345ABC" w14:textId="77777777" w:rsidTr="00A71198">
        <w:tc>
          <w:tcPr>
            <w:tcW w:w="4878" w:type="dxa"/>
          </w:tcPr>
          <w:p w14:paraId="1A583C0F" w14:textId="77777777" w:rsidR="00633674" w:rsidRPr="00F06ED0" w:rsidRDefault="00633674" w:rsidP="00A71198">
            <w:pPr>
              <w:rPr>
                <w:rFonts w:ascii="Calibri" w:eastAsia="Calibri" w:hAnsi="Calibri" w:cs="Calibri"/>
                <w:b/>
                <w:bCs/>
                <w:sz w:val="20"/>
                <w:szCs w:val="20"/>
              </w:rPr>
            </w:pPr>
            <w:r>
              <w:rPr>
                <w:rFonts w:ascii="Calibri" w:hAnsi="Calibri"/>
                <w:sz w:val="20"/>
              </w:rPr>
              <w:t>27.4. Procedimientos para asegurar la integridad de los datos financieros</w:t>
            </w:r>
          </w:p>
        </w:tc>
        <w:tc>
          <w:tcPr>
            <w:tcW w:w="4567" w:type="dxa"/>
            <w:vMerge/>
            <w:vAlign w:val="center"/>
          </w:tcPr>
          <w:p w14:paraId="4604BF86" w14:textId="77777777" w:rsidR="00633674" w:rsidRPr="00F06ED0" w:rsidRDefault="00633674" w:rsidP="00A71198">
            <w:pPr>
              <w:rPr>
                <w:rFonts w:ascii="Calibri" w:eastAsia="Calibri" w:hAnsi="Calibri" w:cs="Calibri"/>
                <w:b/>
                <w:sz w:val="20"/>
                <w:szCs w:val="20"/>
              </w:rPr>
            </w:pPr>
          </w:p>
        </w:tc>
      </w:tr>
      <w:tr w:rsidR="00633674" w:rsidRPr="00F06ED0" w14:paraId="742C4423" w14:textId="77777777" w:rsidTr="00A71198">
        <w:tc>
          <w:tcPr>
            <w:tcW w:w="4878" w:type="dxa"/>
            <w:vAlign w:val="center"/>
          </w:tcPr>
          <w:p w14:paraId="5689BD15" w14:textId="5C4954D3" w:rsidR="00633674" w:rsidRPr="00F06ED0" w:rsidRDefault="00633674" w:rsidP="00A71198">
            <w:pPr>
              <w:rPr>
                <w:rFonts w:ascii="Calibri" w:eastAsia="Calibri" w:hAnsi="Calibri" w:cs="Calibri"/>
                <w:b/>
                <w:bCs/>
                <w:sz w:val="20"/>
                <w:szCs w:val="20"/>
              </w:rPr>
            </w:pPr>
            <w:r>
              <w:rPr>
                <w:rFonts w:ascii="Calibri" w:hAnsi="Calibri"/>
                <w:b/>
                <w:sz w:val="20"/>
              </w:rPr>
              <w:lastRenderedPageBreak/>
              <w:t>ID-28. Informes presupuestarios durante el ejercicio en curso</w:t>
            </w:r>
          </w:p>
        </w:tc>
        <w:tc>
          <w:tcPr>
            <w:tcW w:w="4567" w:type="dxa"/>
            <w:vMerge w:val="restart"/>
            <w:vAlign w:val="center"/>
          </w:tcPr>
          <w:p w14:paraId="7D279FD9" w14:textId="77777777" w:rsidR="00633674" w:rsidRPr="00F06ED0" w:rsidRDefault="00633674" w:rsidP="00A71198">
            <w:pPr>
              <w:widowControl w:val="0"/>
              <w:tabs>
                <w:tab w:val="left" w:pos="460"/>
              </w:tabs>
              <w:ind w:right="729"/>
              <w:rPr>
                <w:rFonts w:ascii="Calibri" w:eastAsia="Calibri" w:hAnsi="Calibri" w:cs="Calibri"/>
                <w:sz w:val="20"/>
                <w:szCs w:val="20"/>
              </w:rPr>
            </w:pPr>
          </w:p>
        </w:tc>
      </w:tr>
      <w:tr w:rsidR="00633674" w:rsidRPr="00F06ED0" w14:paraId="4185AAFE" w14:textId="77777777" w:rsidTr="00A71198">
        <w:tc>
          <w:tcPr>
            <w:tcW w:w="4878" w:type="dxa"/>
          </w:tcPr>
          <w:p w14:paraId="613ED9BD" w14:textId="77777777" w:rsidR="00633674" w:rsidRPr="00F06ED0" w:rsidRDefault="00633674" w:rsidP="00A71198">
            <w:pPr>
              <w:rPr>
                <w:rFonts w:ascii="Calibri" w:eastAsia="Calibri" w:hAnsi="Calibri" w:cs="Calibri"/>
                <w:b/>
                <w:bCs/>
                <w:sz w:val="20"/>
                <w:szCs w:val="20"/>
              </w:rPr>
            </w:pPr>
            <w:r>
              <w:rPr>
                <w:rFonts w:ascii="Calibri" w:hAnsi="Calibri"/>
                <w:sz w:val="20"/>
              </w:rPr>
              <w:t>28.1. Cobertura y comparabilidad de los informes presupuestarios del ejercicio en curso</w:t>
            </w:r>
          </w:p>
        </w:tc>
        <w:tc>
          <w:tcPr>
            <w:tcW w:w="4567" w:type="dxa"/>
            <w:vMerge/>
            <w:vAlign w:val="center"/>
          </w:tcPr>
          <w:p w14:paraId="43341E92" w14:textId="77777777" w:rsidR="00633674" w:rsidRPr="00F06ED0" w:rsidRDefault="00633674" w:rsidP="00A71198">
            <w:pPr>
              <w:rPr>
                <w:rFonts w:ascii="Calibri" w:eastAsia="Calibri" w:hAnsi="Calibri" w:cs="Calibri"/>
                <w:b/>
                <w:sz w:val="20"/>
                <w:szCs w:val="20"/>
              </w:rPr>
            </w:pPr>
          </w:p>
        </w:tc>
      </w:tr>
      <w:tr w:rsidR="00633674" w:rsidRPr="00F06ED0" w14:paraId="662A735E" w14:textId="77777777" w:rsidTr="00A71198">
        <w:tc>
          <w:tcPr>
            <w:tcW w:w="4878" w:type="dxa"/>
          </w:tcPr>
          <w:p w14:paraId="3FFDB7F4" w14:textId="77777777" w:rsidR="00633674" w:rsidRPr="00F06ED0" w:rsidRDefault="00633674" w:rsidP="00A71198">
            <w:pPr>
              <w:rPr>
                <w:rFonts w:ascii="Calibri" w:eastAsia="Calibri" w:hAnsi="Calibri" w:cs="Calibri"/>
                <w:b/>
                <w:bCs/>
                <w:sz w:val="20"/>
                <w:szCs w:val="20"/>
              </w:rPr>
            </w:pPr>
            <w:r>
              <w:rPr>
                <w:rFonts w:ascii="Calibri" w:hAnsi="Calibri"/>
                <w:sz w:val="20"/>
              </w:rPr>
              <w:t>28.2. Oportunidad de los informes presupuestarios del ejercicio en curso</w:t>
            </w:r>
          </w:p>
        </w:tc>
        <w:tc>
          <w:tcPr>
            <w:tcW w:w="4567" w:type="dxa"/>
            <w:vMerge/>
            <w:vAlign w:val="center"/>
          </w:tcPr>
          <w:p w14:paraId="0386D1C7" w14:textId="77777777" w:rsidR="00633674" w:rsidRPr="00F06ED0" w:rsidRDefault="00633674" w:rsidP="00A71198">
            <w:pPr>
              <w:rPr>
                <w:rFonts w:ascii="Calibri" w:eastAsia="Calibri" w:hAnsi="Calibri" w:cs="Calibri"/>
                <w:b/>
                <w:sz w:val="20"/>
                <w:szCs w:val="20"/>
              </w:rPr>
            </w:pPr>
          </w:p>
        </w:tc>
      </w:tr>
      <w:tr w:rsidR="00633674" w:rsidRPr="00F06ED0" w14:paraId="6D6CE311" w14:textId="77777777" w:rsidTr="00A71198">
        <w:tc>
          <w:tcPr>
            <w:tcW w:w="4878" w:type="dxa"/>
          </w:tcPr>
          <w:p w14:paraId="0598C035" w14:textId="77777777" w:rsidR="00633674" w:rsidRPr="00F06ED0" w:rsidRDefault="00633674" w:rsidP="00A71198">
            <w:pPr>
              <w:rPr>
                <w:rFonts w:ascii="Calibri" w:eastAsia="Calibri" w:hAnsi="Calibri" w:cs="Calibri"/>
                <w:b/>
                <w:bCs/>
                <w:sz w:val="20"/>
                <w:szCs w:val="20"/>
              </w:rPr>
            </w:pPr>
            <w:r>
              <w:rPr>
                <w:rFonts w:ascii="Calibri" w:hAnsi="Calibri"/>
                <w:sz w:val="20"/>
              </w:rPr>
              <w:t>28.3. Exactitud de los informes presupuestarios del ejercicio en curso</w:t>
            </w:r>
          </w:p>
        </w:tc>
        <w:tc>
          <w:tcPr>
            <w:tcW w:w="4567" w:type="dxa"/>
            <w:vMerge/>
            <w:vAlign w:val="center"/>
          </w:tcPr>
          <w:p w14:paraId="501269AD" w14:textId="77777777" w:rsidR="00633674" w:rsidRPr="00F06ED0" w:rsidRDefault="00633674" w:rsidP="00A71198">
            <w:pPr>
              <w:rPr>
                <w:rFonts w:ascii="Calibri" w:eastAsia="Calibri" w:hAnsi="Calibri" w:cs="Calibri"/>
                <w:b/>
                <w:sz w:val="20"/>
                <w:szCs w:val="20"/>
              </w:rPr>
            </w:pPr>
          </w:p>
        </w:tc>
      </w:tr>
      <w:tr w:rsidR="00633674" w:rsidRPr="00F06ED0" w14:paraId="183A2E98" w14:textId="77777777" w:rsidTr="00A71198">
        <w:tc>
          <w:tcPr>
            <w:tcW w:w="4878" w:type="dxa"/>
            <w:vAlign w:val="center"/>
          </w:tcPr>
          <w:p w14:paraId="054FFF7C" w14:textId="04480796" w:rsidR="00633674" w:rsidRPr="00F06ED0" w:rsidRDefault="00633674" w:rsidP="00A71198">
            <w:pPr>
              <w:rPr>
                <w:rFonts w:ascii="Calibri" w:eastAsia="Calibri" w:hAnsi="Calibri" w:cs="Calibri"/>
                <w:b/>
                <w:bCs/>
                <w:sz w:val="20"/>
                <w:szCs w:val="20"/>
              </w:rPr>
            </w:pPr>
            <w:r>
              <w:rPr>
                <w:rFonts w:ascii="Calibri" w:hAnsi="Calibri"/>
                <w:b/>
                <w:sz w:val="20"/>
              </w:rPr>
              <w:t>ID-29. Informes financieros anuales</w:t>
            </w:r>
          </w:p>
        </w:tc>
        <w:tc>
          <w:tcPr>
            <w:tcW w:w="4567" w:type="dxa"/>
            <w:vMerge w:val="restart"/>
            <w:vAlign w:val="center"/>
          </w:tcPr>
          <w:p w14:paraId="6908F8B5" w14:textId="77777777" w:rsidR="00633674" w:rsidRPr="00F06ED0" w:rsidRDefault="00633674" w:rsidP="00A71198">
            <w:pPr>
              <w:rPr>
                <w:rFonts w:ascii="Calibri" w:eastAsia="Calibri" w:hAnsi="Calibri" w:cs="Calibri"/>
                <w:b/>
                <w:sz w:val="20"/>
                <w:szCs w:val="20"/>
              </w:rPr>
            </w:pPr>
          </w:p>
        </w:tc>
      </w:tr>
      <w:tr w:rsidR="00633674" w:rsidRPr="00F06ED0" w14:paraId="49B3920A" w14:textId="77777777" w:rsidTr="00A71198">
        <w:tc>
          <w:tcPr>
            <w:tcW w:w="4878" w:type="dxa"/>
          </w:tcPr>
          <w:p w14:paraId="0B1A33D8" w14:textId="77777777" w:rsidR="00633674" w:rsidRPr="00F06ED0" w:rsidRDefault="00633674" w:rsidP="00A71198">
            <w:pPr>
              <w:rPr>
                <w:rFonts w:ascii="Calibri" w:eastAsia="Calibri" w:hAnsi="Calibri" w:cs="Calibri"/>
                <w:b/>
                <w:bCs/>
                <w:sz w:val="20"/>
                <w:szCs w:val="20"/>
              </w:rPr>
            </w:pPr>
            <w:r>
              <w:rPr>
                <w:rFonts w:ascii="Calibri" w:hAnsi="Calibri"/>
                <w:sz w:val="20"/>
              </w:rPr>
              <w:t>29.1. Integridad de los informes financieros anuales</w:t>
            </w:r>
          </w:p>
        </w:tc>
        <w:tc>
          <w:tcPr>
            <w:tcW w:w="4567" w:type="dxa"/>
            <w:vMerge/>
            <w:vAlign w:val="center"/>
          </w:tcPr>
          <w:p w14:paraId="0743A8E8" w14:textId="77777777" w:rsidR="00633674" w:rsidRPr="00F06ED0" w:rsidRDefault="00633674" w:rsidP="00A71198">
            <w:pPr>
              <w:rPr>
                <w:rFonts w:ascii="Calibri" w:eastAsia="Calibri" w:hAnsi="Calibri" w:cs="Calibri"/>
                <w:b/>
                <w:sz w:val="20"/>
                <w:szCs w:val="20"/>
              </w:rPr>
            </w:pPr>
          </w:p>
        </w:tc>
      </w:tr>
      <w:tr w:rsidR="00633674" w:rsidRPr="00F06ED0" w14:paraId="0C20BBDE" w14:textId="77777777" w:rsidTr="00A71198">
        <w:tc>
          <w:tcPr>
            <w:tcW w:w="4878" w:type="dxa"/>
          </w:tcPr>
          <w:p w14:paraId="08F66799" w14:textId="77777777" w:rsidR="00633674" w:rsidRPr="00F06ED0" w:rsidRDefault="00633674" w:rsidP="00A71198">
            <w:pPr>
              <w:rPr>
                <w:rFonts w:ascii="Calibri" w:eastAsia="Calibri" w:hAnsi="Calibri" w:cs="Calibri"/>
                <w:b/>
                <w:bCs/>
                <w:sz w:val="20"/>
                <w:szCs w:val="20"/>
              </w:rPr>
            </w:pPr>
            <w:r>
              <w:rPr>
                <w:rFonts w:ascii="Calibri" w:hAnsi="Calibri"/>
                <w:sz w:val="20"/>
              </w:rPr>
              <w:t>29.2. Presentación de los informes para auditoría externa</w:t>
            </w:r>
          </w:p>
        </w:tc>
        <w:tc>
          <w:tcPr>
            <w:tcW w:w="4567" w:type="dxa"/>
            <w:vMerge/>
            <w:vAlign w:val="center"/>
          </w:tcPr>
          <w:p w14:paraId="6FF10383" w14:textId="77777777" w:rsidR="00633674" w:rsidRPr="00F06ED0" w:rsidRDefault="00633674" w:rsidP="00A71198">
            <w:pPr>
              <w:rPr>
                <w:rFonts w:ascii="Calibri" w:eastAsia="Calibri" w:hAnsi="Calibri" w:cs="Calibri"/>
                <w:b/>
                <w:sz w:val="20"/>
                <w:szCs w:val="20"/>
              </w:rPr>
            </w:pPr>
          </w:p>
        </w:tc>
      </w:tr>
      <w:tr w:rsidR="00633674" w:rsidRPr="00F06ED0" w14:paraId="7DB947E0" w14:textId="77777777" w:rsidTr="00A71198">
        <w:tc>
          <w:tcPr>
            <w:tcW w:w="4878" w:type="dxa"/>
          </w:tcPr>
          <w:p w14:paraId="5ED3F01D" w14:textId="77777777" w:rsidR="00633674" w:rsidRPr="00F06ED0" w:rsidRDefault="00633674" w:rsidP="00A71198">
            <w:pPr>
              <w:rPr>
                <w:rFonts w:ascii="Calibri" w:eastAsia="Calibri" w:hAnsi="Calibri" w:cs="Calibri"/>
                <w:b/>
                <w:bCs/>
                <w:sz w:val="20"/>
                <w:szCs w:val="20"/>
              </w:rPr>
            </w:pPr>
            <w:r>
              <w:rPr>
                <w:rFonts w:ascii="Calibri" w:hAnsi="Calibri"/>
                <w:sz w:val="20"/>
              </w:rPr>
              <w:t>29.3. Normas contables</w:t>
            </w:r>
          </w:p>
        </w:tc>
        <w:tc>
          <w:tcPr>
            <w:tcW w:w="4567" w:type="dxa"/>
            <w:vMerge/>
            <w:vAlign w:val="center"/>
          </w:tcPr>
          <w:p w14:paraId="03AF78C8" w14:textId="77777777" w:rsidR="00633674" w:rsidRPr="00F06ED0" w:rsidRDefault="00633674" w:rsidP="00A71198">
            <w:pPr>
              <w:rPr>
                <w:rFonts w:ascii="Calibri" w:eastAsia="Calibri" w:hAnsi="Calibri" w:cs="Calibri"/>
                <w:b/>
                <w:sz w:val="20"/>
                <w:szCs w:val="20"/>
              </w:rPr>
            </w:pPr>
          </w:p>
        </w:tc>
      </w:tr>
      <w:tr w:rsidR="00633674" w:rsidRPr="00F06ED0" w14:paraId="5CB6D41A" w14:textId="77777777" w:rsidTr="00A71198">
        <w:tc>
          <w:tcPr>
            <w:tcW w:w="9445" w:type="dxa"/>
            <w:gridSpan w:val="2"/>
            <w:shd w:val="clear" w:color="auto" w:fill="BDE1C8"/>
            <w:vAlign w:val="center"/>
          </w:tcPr>
          <w:p w14:paraId="4807578F" w14:textId="77777777" w:rsidR="00633674" w:rsidRPr="00F06ED0" w:rsidRDefault="00633674" w:rsidP="00A71198">
            <w:pPr>
              <w:rPr>
                <w:rFonts w:ascii="Calibri" w:eastAsia="Calibri" w:hAnsi="Calibri" w:cs="Calibri"/>
                <w:b/>
                <w:sz w:val="20"/>
                <w:szCs w:val="20"/>
              </w:rPr>
            </w:pPr>
            <w:r>
              <w:rPr>
                <w:rFonts w:ascii="Calibri" w:hAnsi="Calibri"/>
                <w:b/>
                <w:sz w:val="20"/>
              </w:rPr>
              <w:t>Escrutinio y auditoría externos</w:t>
            </w:r>
          </w:p>
        </w:tc>
      </w:tr>
      <w:tr w:rsidR="00633674" w:rsidRPr="00F06ED0" w14:paraId="64FE11E0" w14:textId="77777777" w:rsidTr="00A71198">
        <w:tc>
          <w:tcPr>
            <w:tcW w:w="4878" w:type="dxa"/>
            <w:vAlign w:val="center"/>
          </w:tcPr>
          <w:p w14:paraId="6CF3CA66" w14:textId="5A57AC4E" w:rsidR="00633674" w:rsidRPr="00F06ED0" w:rsidRDefault="00633674" w:rsidP="00A71198">
            <w:pPr>
              <w:rPr>
                <w:rFonts w:ascii="Calibri" w:eastAsia="Calibri" w:hAnsi="Calibri" w:cs="Calibri"/>
                <w:b/>
                <w:bCs/>
                <w:sz w:val="20"/>
                <w:szCs w:val="20"/>
              </w:rPr>
            </w:pPr>
            <w:r>
              <w:rPr>
                <w:rFonts w:ascii="Calibri" w:hAnsi="Calibri"/>
                <w:b/>
                <w:sz w:val="20"/>
              </w:rPr>
              <w:t xml:space="preserve">ID-30. Auditoría externa </w:t>
            </w:r>
          </w:p>
        </w:tc>
        <w:tc>
          <w:tcPr>
            <w:tcW w:w="4567" w:type="dxa"/>
            <w:vMerge w:val="restart"/>
            <w:vAlign w:val="center"/>
          </w:tcPr>
          <w:p w14:paraId="5FA8ACE7" w14:textId="77777777" w:rsidR="00633674" w:rsidRPr="00F06ED0" w:rsidRDefault="00633674" w:rsidP="00A71198">
            <w:pPr>
              <w:ind w:left="360"/>
              <w:contextualSpacing/>
              <w:rPr>
                <w:rFonts w:ascii="Calibri" w:eastAsia="Calibri" w:hAnsi="Calibri" w:cs="Calibri"/>
                <w:b/>
                <w:sz w:val="20"/>
                <w:szCs w:val="20"/>
              </w:rPr>
            </w:pPr>
          </w:p>
        </w:tc>
      </w:tr>
      <w:tr w:rsidR="00633674" w:rsidRPr="00F06ED0" w14:paraId="644E7FE7" w14:textId="77777777" w:rsidTr="00A71198">
        <w:tc>
          <w:tcPr>
            <w:tcW w:w="4878" w:type="dxa"/>
          </w:tcPr>
          <w:p w14:paraId="0200B72A" w14:textId="77777777" w:rsidR="00633674" w:rsidRPr="00F06ED0" w:rsidRDefault="00633674" w:rsidP="00A71198">
            <w:pPr>
              <w:rPr>
                <w:rFonts w:ascii="Calibri" w:eastAsia="Calibri" w:hAnsi="Calibri" w:cs="Calibri"/>
                <w:b/>
                <w:bCs/>
                <w:sz w:val="20"/>
                <w:szCs w:val="20"/>
              </w:rPr>
            </w:pPr>
            <w:r>
              <w:rPr>
                <w:rFonts w:ascii="Calibri" w:hAnsi="Calibri"/>
                <w:sz w:val="20"/>
              </w:rPr>
              <w:t>30.1. Cobertura y normas de auditoría externa</w:t>
            </w:r>
          </w:p>
        </w:tc>
        <w:tc>
          <w:tcPr>
            <w:tcW w:w="4567" w:type="dxa"/>
            <w:vMerge/>
            <w:vAlign w:val="center"/>
          </w:tcPr>
          <w:p w14:paraId="707F723D" w14:textId="77777777" w:rsidR="00633674" w:rsidRPr="00F06ED0" w:rsidRDefault="00633674" w:rsidP="00A71198">
            <w:pPr>
              <w:rPr>
                <w:rFonts w:ascii="Calibri" w:eastAsia="Calibri" w:hAnsi="Calibri" w:cs="Calibri"/>
                <w:b/>
                <w:color w:val="C00000"/>
                <w:sz w:val="20"/>
                <w:szCs w:val="20"/>
              </w:rPr>
            </w:pPr>
          </w:p>
        </w:tc>
      </w:tr>
      <w:tr w:rsidR="00633674" w:rsidRPr="00F06ED0" w14:paraId="0DC49A9C" w14:textId="77777777" w:rsidTr="00A71198">
        <w:tc>
          <w:tcPr>
            <w:tcW w:w="4878" w:type="dxa"/>
          </w:tcPr>
          <w:p w14:paraId="328DA77F" w14:textId="77777777" w:rsidR="00633674" w:rsidRPr="00F06ED0" w:rsidRDefault="00633674" w:rsidP="00A71198">
            <w:pPr>
              <w:rPr>
                <w:rFonts w:ascii="Calibri" w:eastAsia="Calibri" w:hAnsi="Calibri" w:cs="Calibri"/>
                <w:b/>
                <w:bCs/>
                <w:sz w:val="20"/>
                <w:szCs w:val="20"/>
              </w:rPr>
            </w:pPr>
            <w:r>
              <w:rPr>
                <w:rFonts w:ascii="Calibri" w:hAnsi="Calibri"/>
                <w:sz w:val="20"/>
              </w:rPr>
              <w:t xml:space="preserve">30.2. Presentación de los informes de auditoría al Poder Legislativo </w:t>
            </w:r>
          </w:p>
        </w:tc>
        <w:tc>
          <w:tcPr>
            <w:tcW w:w="4567" w:type="dxa"/>
            <w:vMerge/>
            <w:vAlign w:val="center"/>
          </w:tcPr>
          <w:p w14:paraId="7F5F8029" w14:textId="77777777" w:rsidR="00633674" w:rsidRPr="00F06ED0" w:rsidRDefault="00633674" w:rsidP="00A71198">
            <w:pPr>
              <w:rPr>
                <w:rFonts w:ascii="Calibri" w:eastAsia="Calibri" w:hAnsi="Calibri" w:cs="Calibri"/>
                <w:b/>
                <w:color w:val="C00000"/>
                <w:sz w:val="20"/>
                <w:szCs w:val="20"/>
              </w:rPr>
            </w:pPr>
          </w:p>
        </w:tc>
      </w:tr>
      <w:tr w:rsidR="00633674" w:rsidRPr="00F06ED0" w14:paraId="1C258A98" w14:textId="77777777" w:rsidTr="00A71198">
        <w:tc>
          <w:tcPr>
            <w:tcW w:w="4878" w:type="dxa"/>
          </w:tcPr>
          <w:p w14:paraId="4A6C13EF" w14:textId="77777777" w:rsidR="00633674" w:rsidRPr="00F06ED0" w:rsidRDefault="00633674" w:rsidP="00A71198">
            <w:pPr>
              <w:rPr>
                <w:rFonts w:ascii="Calibri" w:eastAsia="Calibri" w:hAnsi="Calibri" w:cs="Calibri"/>
                <w:b/>
                <w:bCs/>
                <w:sz w:val="20"/>
                <w:szCs w:val="20"/>
              </w:rPr>
            </w:pPr>
            <w:r>
              <w:rPr>
                <w:rFonts w:ascii="Calibri" w:hAnsi="Calibri"/>
                <w:sz w:val="20"/>
              </w:rPr>
              <w:t>30.3. Seguimiento de las recomendaciones de la auditoría externa</w:t>
            </w:r>
          </w:p>
        </w:tc>
        <w:tc>
          <w:tcPr>
            <w:tcW w:w="4567" w:type="dxa"/>
            <w:vMerge/>
            <w:vAlign w:val="center"/>
          </w:tcPr>
          <w:p w14:paraId="2F4599AF" w14:textId="77777777" w:rsidR="00633674" w:rsidRPr="00F06ED0" w:rsidRDefault="00633674" w:rsidP="00A71198">
            <w:pPr>
              <w:rPr>
                <w:rFonts w:ascii="Calibri" w:eastAsia="Calibri" w:hAnsi="Calibri" w:cs="Calibri"/>
                <w:color w:val="C00000"/>
                <w:sz w:val="20"/>
                <w:szCs w:val="20"/>
              </w:rPr>
            </w:pPr>
          </w:p>
        </w:tc>
      </w:tr>
      <w:tr w:rsidR="00633674" w:rsidRPr="00F06ED0" w14:paraId="7535A4F7" w14:textId="77777777" w:rsidTr="00A71198">
        <w:tc>
          <w:tcPr>
            <w:tcW w:w="4878" w:type="dxa"/>
          </w:tcPr>
          <w:p w14:paraId="6742AFA6" w14:textId="77777777" w:rsidR="00633674" w:rsidRPr="00F06ED0" w:rsidRDefault="00633674" w:rsidP="00A71198">
            <w:pPr>
              <w:rPr>
                <w:rFonts w:ascii="Calibri" w:eastAsia="Calibri" w:hAnsi="Calibri" w:cs="Calibri"/>
                <w:b/>
                <w:bCs/>
                <w:sz w:val="20"/>
                <w:szCs w:val="20"/>
              </w:rPr>
            </w:pPr>
            <w:r>
              <w:rPr>
                <w:rFonts w:ascii="Calibri" w:hAnsi="Calibri"/>
                <w:sz w:val="20"/>
              </w:rPr>
              <w:t>30.4. Independencia de la entidad fiscalizadora superior</w:t>
            </w:r>
          </w:p>
        </w:tc>
        <w:tc>
          <w:tcPr>
            <w:tcW w:w="4567" w:type="dxa"/>
            <w:vMerge/>
            <w:vAlign w:val="center"/>
          </w:tcPr>
          <w:p w14:paraId="0459699F" w14:textId="77777777" w:rsidR="00633674" w:rsidRPr="00F06ED0" w:rsidRDefault="00633674" w:rsidP="00A71198">
            <w:pPr>
              <w:rPr>
                <w:rFonts w:ascii="Calibri" w:eastAsia="Calibri" w:hAnsi="Calibri" w:cs="Calibri"/>
                <w:b/>
                <w:color w:val="C00000"/>
                <w:sz w:val="20"/>
                <w:szCs w:val="20"/>
              </w:rPr>
            </w:pPr>
          </w:p>
        </w:tc>
      </w:tr>
      <w:tr w:rsidR="00633674" w:rsidRPr="00F06ED0" w14:paraId="2128BCFF" w14:textId="77777777" w:rsidTr="00A71198">
        <w:tc>
          <w:tcPr>
            <w:tcW w:w="4878" w:type="dxa"/>
            <w:vAlign w:val="center"/>
          </w:tcPr>
          <w:p w14:paraId="26069E61" w14:textId="707A099E" w:rsidR="00633674" w:rsidRPr="00F06ED0" w:rsidRDefault="00633674" w:rsidP="00A71198">
            <w:pPr>
              <w:rPr>
                <w:rFonts w:ascii="Calibri" w:eastAsia="Calibri" w:hAnsi="Calibri" w:cs="Calibri"/>
                <w:b/>
                <w:bCs/>
                <w:sz w:val="20"/>
                <w:szCs w:val="20"/>
              </w:rPr>
            </w:pPr>
            <w:r>
              <w:rPr>
                <w:rFonts w:ascii="Calibri" w:hAnsi="Calibri"/>
                <w:b/>
                <w:sz w:val="20"/>
              </w:rPr>
              <w:t>ID-31. Escrutinio legislativo de los informes de auditoría</w:t>
            </w:r>
          </w:p>
        </w:tc>
        <w:tc>
          <w:tcPr>
            <w:tcW w:w="4567" w:type="dxa"/>
            <w:vMerge w:val="restart"/>
            <w:vAlign w:val="center"/>
          </w:tcPr>
          <w:p w14:paraId="66F6B272" w14:textId="77777777" w:rsidR="00633674" w:rsidRPr="00F06ED0" w:rsidRDefault="00633674" w:rsidP="00A71198">
            <w:pPr>
              <w:rPr>
                <w:rFonts w:ascii="Calibri" w:eastAsia="Calibri" w:hAnsi="Calibri" w:cs="Calibri"/>
                <w:b/>
                <w:color w:val="C00000"/>
                <w:sz w:val="20"/>
                <w:szCs w:val="20"/>
              </w:rPr>
            </w:pPr>
          </w:p>
        </w:tc>
      </w:tr>
      <w:tr w:rsidR="00633674" w:rsidRPr="00F06ED0" w14:paraId="35777297" w14:textId="77777777" w:rsidTr="00A71198">
        <w:tc>
          <w:tcPr>
            <w:tcW w:w="4878" w:type="dxa"/>
          </w:tcPr>
          <w:p w14:paraId="32E74699" w14:textId="77777777" w:rsidR="00633674" w:rsidRPr="00F06ED0" w:rsidRDefault="00633674" w:rsidP="00A71198">
            <w:pPr>
              <w:rPr>
                <w:rFonts w:ascii="Calibri" w:eastAsia="Calibri" w:hAnsi="Calibri" w:cs="Calibri"/>
                <w:b/>
                <w:bCs/>
                <w:sz w:val="20"/>
                <w:szCs w:val="20"/>
              </w:rPr>
            </w:pPr>
            <w:r>
              <w:rPr>
                <w:rFonts w:ascii="Calibri" w:hAnsi="Calibri"/>
                <w:sz w:val="20"/>
              </w:rPr>
              <w:t>31.1. Oportunidad del escrutinio de los informes de auditoría</w:t>
            </w:r>
          </w:p>
        </w:tc>
        <w:tc>
          <w:tcPr>
            <w:tcW w:w="4567" w:type="dxa"/>
            <w:vMerge/>
            <w:vAlign w:val="center"/>
          </w:tcPr>
          <w:p w14:paraId="6D8C2BC1" w14:textId="77777777" w:rsidR="00633674" w:rsidRPr="00F06ED0" w:rsidRDefault="00633674" w:rsidP="00A71198">
            <w:pPr>
              <w:rPr>
                <w:rFonts w:ascii="Calibri" w:eastAsia="Calibri" w:hAnsi="Calibri" w:cs="Calibri"/>
                <w:b/>
                <w:color w:val="FF0000"/>
                <w:sz w:val="20"/>
                <w:szCs w:val="20"/>
              </w:rPr>
            </w:pPr>
          </w:p>
        </w:tc>
      </w:tr>
      <w:tr w:rsidR="00633674" w:rsidRPr="00F06ED0" w14:paraId="1404432A" w14:textId="77777777" w:rsidTr="00A71198">
        <w:tc>
          <w:tcPr>
            <w:tcW w:w="4878" w:type="dxa"/>
          </w:tcPr>
          <w:p w14:paraId="4273DEDA" w14:textId="77777777" w:rsidR="00633674" w:rsidRPr="00F06ED0" w:rsidRDefault="00633674" w:rsidP="00A71198">
            <w:pPr>
              <w:rPr>
                <w:rFonts w:ascii="Calibri" w:eastAsia="Calibri" w:hAnsi="Calibri" w:cs="Calibri"/>
                <w:b/>
                <w:bCs/>
                <w:sz w:val="20"/>
                <w:szCs w:val="20"/>
              </w:rPr>
            </w:pPr>
            <w:r>
              <w:rPr>
                <w:rFonts w:ascii="Calibri" w:hAnsi="Calibri"/>
                <w:sz w:val="20"/>
              </w:rPr>
              <w:t>31.2. Audiencias acerca de las conclusiones de las auditorías</w:t>
            </w:r>
          </w:p>
        </w:tc>
        <w:tc>
          <w:tcPr>
            <w:tcW w:w="4567" w:type="dxa"/>
            <w:vMerge/>
            <w:vAlign w:val="center"/>
          </w:tcPr>
          <w:p w14:paraId="72391C6C" w14:textId="77777777" w:rsidR="00633674" w:rsidRPr="00F06ED0" w:rsidRDefault="00633674" w:rsidP="00A71198">
            <w:pPr>
              <w:rPr>
                <w:rFonts w:ascii="Calibri" w:eastAsia="Calibri" w:hAnsi="Calibri" w:cs="Calibri"/>
                <w:b/>
                <w:color w:val="FF0000"/>
                <w:sz w:val="20"/>
                <w:szCs w:val="20"/>
              </w:rPr>
            </w:pPr>
          </w:p>
        </w:tc>
      </w:tr>
      <w:tr w:rsidR="00633674" w:rsidRPr="00F06ED0" w14:paraId="00B36CFD" w14:textId="77777777" w:rsidTr="00A71198">
        <w:tc>
          <w:tcPr>
            <w:tcW w:w="4878" w:type="dxa"/>
          </w:tcPr>
          <w:p w14:paraId="02915357" w14:textId="77777777" w:rsidR="00633674" w:rsidRPr="00F06ED0" w:rsidRDefault="00633674" w:rsidP="00A71198">
            <w:pPr>
              <w:rPr>
                <w:rFonts w:ascii="Calibri" w:eastAsia="Calibri" w:hAnsi="Calibri" w:cs="Calibri"/>
                <w:b/>
                <w:bCs/>
                <w:sz w:val="20"/>
                <w:szCs w:val="20"/>
              </w:rPr>
            </w:pPr>
            <w:r>
              <w:rPr>
                <w:rFonts w:ascii="Calibri" w:hAnsi="Calibri"/>
                <w:sz w:val="20"/>
              </w:rPr>
              <w:t>31.3. Recomendaciones del Poder Legislativo sobre la auditoría</w:t>
            </w:r>
          </w:p>
        </w:tc>
        <w:tc>
          <w:tcPr>
            <w:tcW w:w="4567" w:type="dxa"/>
            <w:vMerge/>
            <w:vAlign w:val="center"/>
          </w:tcPr>
          <w:p w14:paraId="1C36E31C" w14:textId="77777777" w:rsidR="00633674" w:rsidRPr="00F06ED0" w:rsidRDefault="00633674" w:rsidP="00A71198">
            <w:pPr>
              <w:rPr>
                <w:rFonts w:ascii="Calibri" w:eastAsia="Calibri" w:hAnsi="Calibri" w:cs="Calibri"/>
                <w:b/>
                <w:color w:val="FF0000"/>
                <w:sz w:val="20"/>
                <w:szCs w:val="20"/>
              </w:rPr>
            </w:pPr>
          </w:p>
        </w:tc>
      </w:tr>
      <w:tr w:rsidR="00633674" w:rsidRPr="00F06ED0" w14:paraId="2C4F0F05" w14:textId="77777777" w:rsidTr="00A71198">
        <w:tc>
          <w:tcPr>
            <w:tcW w:w="4878" w:type="dxa"/>
          </w:tcPr>
          <w:p w14:paraId="7E68D8C8" w14:textId="77777777" w:rsidR="00633674" w:rsidRPr="00F06ED0" w:rsidRDefault="00633674" w:rsidP="00A71198">
            <w:pPr>
              <w:rPr>
                <w:rFonts w:ascii="Calibri" w:eastAsia="Calibri" w:hAnsi="Calibri" w:cs="Calibri"/>
                <w:b/>
                <w:bCs/>
                <w:sz w:val="20"/>
                <w:szCs w:val="20"/>
              </w:rPr>
            </w:pPr>
            <w:r>
              <w:rPr>
                <w:rFonts w:ascii="Calibri" w:hAnsi="Calibri"/>
                <w:sz w:val="20"/>
              </w:rPr>
              <w:t>31.4. Transparencia del escrutinio legislativo de los informes de auditoría</w:t>
            </w:r>
          </w:p>
        </w:tc>
        <w:tc>
          <w:tcPr>
            <w:tcW w:w="4567" w:type="dxa"/>
            <w:vMerge/>
            <w:vAlign w:val="center"/>
          </w:tcPr>
          <w:p w14:paraId="17517DAD" w14:textId="77777777" w:rsidR="00633674" w:rsidRPr="00F06ED0" w:rsidRDefault="00633674" w:rsidP="00A71198">
            <w:pPr>
              <w:rPr>
                <w:rFonts w:ascii="Calibri" w:eastAsia="Calibri" w:hAnsi="Calibri" w:cs="Calibri"/>
                <w:b/>
                <w:color w:val="FF0000"/>
                <w:sz w:val="20"/>
                <w:szCs w:val="20"/>
              </w:rPr>
            </w:pPr>
          </w:p>
        </w:tc>
      </w:tr>
    </w:tbl>
    <w:p w14:paraId="6FFFFCFE" w14:textId="77777777" w:rsidR="00633674" w:rsidRPr="00F06ED0" w:rsidRDefault="00633674" w:rsidP="00633674">
      <w:pPr>
        <w:spacing w:after="0" w:line="240" w:lineRule="auto"/>
        <w:rPr>
          <w:rFonts w:ascii="Calibri" w:eastAsia="Calibri" w:hAnsi="Calibri" w:cs="Calibri"/>
          <w:w w:val="105"/>
        </w:rPr>
      </w:pPr>
      <w:r>
        <w:br w:type="page"/>
      </w:r>
    </w:p>
    <w:p w14:paraId="4A9995BB" w14:textId="77777777" w:rsidR="00633674" w:rsidRPr="00F06ED0" w:rsidRDefault="00633674" w:rsidP="00633674">
      <w:pPr>
        <w:widowControl w:val="0"/>
        <w:spacing w:after="0" w:line="240" w:lineRule="auto"/>
        <w:ind w:right="24"/>
        <w:rPr>
          <w:rFonts w:ascii="Calibri" w:eastAsia="Calibri" w:hAnsi="Calibri" w:cs="Calibri"/>
          <w:b/>
          <w:color w:val="25456B"/>
          <w:spacing w:val="-1"/>
          <w:sz w:val="44"/>
        </w:rPr>
      </w:pPr>
      <w:r>
        <w:rPr>
          <w:rFonts w:ascii="Calibri" w:hAnsi="Calibri"/>
          <w:b/>
          <w:color w:val="25456B"/>
          <w:sz w:val="44"/>
        </w:rPr>
        <w:lastRenderedPageBreak/>
        <w:t>Anexo 4: Seguimiento de los cambios en el desempeño sobre la base de versiones anteriores del PEFA</w:t>
      </w:r>
    </w:p>
    <w:p w14:paraId="011211B6" w14:textId="77777777" w:rsidR="00633674" w:rsidRPr="00F06ED0" w:rsidRDefault="00633674" w:rsidP="00633674">
      <w:pPr>
        <w:tabs>
          <w:tab w:val="left" w:pos="1340"/>
        </w:tabs>
        <w:spacing w:after="0" w:line="240" w:lineRule="auto"/>
        <w:rPr>
          <w:rFonts w:ascii="Calibri" w:eastAsia="Malgun Gothic" w:hAnsi="Calibri" w:cs="Calibri"/>
          <w:b/>
          <w:bCs/>
          <w:sz w:val="28"/>
          <w:szCs w:val="28"/>
        </w:rPr>
      </w:pPr>
    </w:p>
    <w:p w14:paraId="2D3E2060" w14:textId="77777777" w:rsidR="00633674" w:rsidRPr="00F06ED0" w:rsidRDefault="00633674" w:rsidP="00633674">
      <w:pPr>
        <w:tabs>
          <w:tab w:val="left" w:pos="1340"/>
        </w:tabs>
        <w:spacing w:after="0" w:line="240" w:lineRule="auto"/>
        <w:jc w:val="both"/>
        <w:rPr>
          <w:rFonts w:ascii="Calibri" w:eastAsia="Malgun Gothic" w:hAnsi="Calibri" w:cs="Calibri"/>
          <w:bCs/>
          <w:highlight w:val="cyan"/>
        </w:rPr>
      </w:pPr>
    </w:p>
    <w:p w14:paraId="436CD1A0" w14:textId="7BDDB9BE" w:rsidR="00633674" w:rsidRPr="00F06ED0" w:rsidRDefault="00633674" w:rsidP="00633674">
      <w:pPr>
        <w:tabs>
          <w:tab w:val="left" w:pos="1340"/>
        </w:tabs>
        <w:spacing w:after="0" w:line="240" w:lineRule="auto"/>
        <w:jc w:val="both"/>
        <w:rPr>
          <w:rFonts w:ascii="Calibri" w:eastAsia="Calibri" w:hAnsi="Calibri" w:cs="Calibri"/>
          <w:i/>
        </w:rPr>
      </w:pPr>
      <w:r>
        <w:rPr>
          <w:rFonts w:ascii="Calibri" w:hAnsi="Calibri"/>
          <w:i/>
        </w:rPr>
        <w:t>En este anexo se presenta un cuadro resumido del desempeño a nivel de indicadores y dimensiones. En el cuadro se especifican las calificaciones y se incluye una breve explicación de la calificación que se asigna a cada indicador y dimensión en la evaluación actual y en la anterior. En este anexo se deben presentar comparaciones con evaluaciones anteriores en las que se hayan utilizado las versiones de 2005 o 2011 del Marco; el anexo se debe preparar de conformidad con las pautas para presentar información sobre los cambios en el desempeño en el PEFA 2016 con respecto a evaluaciones anteriores en las que se aplicó el PEFA 2005 o 2011, disponibles en www.pefa.org.</w:t>
      </w:r>
    </w:p>
    <w:tbl>
      <w:tblPr>
        <w:tblpPr w:leftFromText="180" w:rightFromText="180" w:vertAnchor="text" w:horzAnchor="margin" w:tblpXSpec="right" w:tblpY="579"/>
        <w:tblW w:w="93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415"/>
        <w:gridCol w:w="1350"/>
        <w:gridCol w:w="1260"/>
        <w:gridCol w:w="1710"/>
        <w:gridCol w:w="1625"/>
      </w:tblGrid>
      <w:tr w:rsidR="00633674" w:rsidRPr="00F06ED0" w14:paraId="71DDE1B5" w14:textId="77777777" w:rsidTr="00A71198">
        <w:trPr>
          <w:tblHeader/>
        </w:trPr>
        <w:tc>
          <w:tcPr>
            <w:tcW w:w="3415" w:type="dxa"/>
            <w:shd w:val="clear" w:color="auto" w:fill="E7E6E6"/>
            <w:tcMar>
              <w:top w:w="14" w:type="dxa"/>
            </w:tcMar>
          </w:tcPr>
          <w:p w14:paraId="40B2C8CB" w14:textId="55D7E4A0" w:rsidR="00633674" w:rsidRPr="00F06ED0" w:rsidRDefault="00A10A60" w:rsidP="00A71198">
            <w:pPr>
              <w:spacing w:after="0" w:line="240" w:lineRule="auto"/>
              <w:jc w:val="center"/>
              <w:rPr>
                <w:rFonts w:ascii="Calibri" w:eastAsia="SimSun" w:hAnsi="Calibri" w:cs="Calibri"/>
                <w:b/>
                <w:sz w:val="20"/>
                <w:szCs w:val="20"/>
              </w:rPr>
            </w:pPr>
            <w:r>
              <w:rPr>
                <w:rFonts w:ascii="Calibri" w:hAnsi="Calibri"/>
                <w:b/>
                <w:sz w:val="20"/>
              </w:rPr>
              <w:t>Indicador/dimensión</w:t>
            </w:r>
          </w:p>
        </w:tc>
        <w:tc>
          <w:tcPr>
            <w:tcW w:w="1350" w:type="dxa"/>
            <w:shd w:val="clear" w:color="auto" w:fill="E7E6E6"/>
          </w:tcPr>
          <w:p w14:paraId="25CDF7DA" w14:textId="042BA490" w:rsidR="00633674" w:rsidRPr="00F06ED0" w:rsidRDefault="00633674" w:rsidP="00A71198">
            <w:pPr>
              <w:spacing w:after="0" w:line="240" w:lineRule="auto"/>
              <w:jc w:val="center"/>
              <w:rPr>
                <w:rFonts w:ascii="Calibri" w:eastAsia="SimSun" w:hAnsi="Calibri" w:cs="Calibri"/>
                <w:b/>
                <w:bCs/>
                <w:sz w:val="20"/>
                <w:szCs w:val="20"/>
              </w:rPr>
            </w:pPr>
            <w:r>
              <w:rPr>
                <w:rFonts w:ascii="Calibri" w:hAnsi="Calibri"/>
                <w:b/>
                <w:sz w:val="20"/>
              </w:rPr>
              <w:t>Calificación de la evaluación anterior</w:t>
            </w:r>
          </w:p>
        </w:tc>
        <w:tc>
          <w:tcPr>
            <w:tcW w:w="1260" w:type="dxa"/>
            <w:shd w:val="clear" w:color="auto" w:fill="E7E6E6"/>
          </w:tcPr>
          <w:p w14:paraId="69AA3372" w14:textId="77777777" w:rsidR="00633674" w:rsidRPr="00F06ED0" w:rsidRDefault="00633674" w:rsidP="00A71198">
            <w:pPr>
              <w:spacing w:after="0" w:line="240" w:lineRule="auto"/>
              <w:jc w:val="center"/>
              <w:rPr>
                <w:rFonts w:ascii="Calibri" w:eastAsia="SimSun" w:hAnsi="Calibri" w:cs="Calibri"/>
                <w:b/>
                <w:bCs/>
                <w:sz w:val="20"/>
                <w:szCs w:val="20"/>
              </w:rPr>
            </w:pPr>
            <w:r>
              <w:rPr>
                <w:rFonts w:ascii="Calibri" w:hAnsi="Calibri"/>
                <w:b/>
                <w:sz w:val="20"/>
              </w:rPr>
              <w:t>Calificación de la evaluación actual</w:t>
            </w:r>
          </w:p>
        </w:tc>
        <w:tc>
          <w:tcPr>
            <w:tcW w:w="1710" w:type="dxa"/>
            <w:shd w:val="clear" w:color="auto" w:fill="E7E6E6"/>
          </w:tcPr>
          <w:p w14:paraId="418480AB" w14:textId="77777777" w:rsidR="00633674" w:rsidRPr="00765E69" w:rsidRDefault="00633674" w:rsidP="00A71198">
            <w:pPr>
              <w:spacing w:after="0" w:line="240" w:lineRule="auto"/>
              <w:jc w:val="center"/>
              <w:rPr>
                <w:rFonts w:ascii="Calibri" w:eastAsia="SimSun" w:hAnsi="Calibri" w:cs="Calibri"/>
                <w:b/>
                <w:bCs/>
                <w:sz w:val="20"/>
                <w:szCs w:val="20"/>
              </w:rPr>
            </w:pPr>
            <w:r w:rsidRPr="00EF5307">
              <w:rPr>
                <w:rFonts w:ascii="Calibri" w:hAnsi="Calibri"/>
                <w:b/>
                <w:sz w:val="20"/>
                <w:szCs w:val="20"/>
              </w:rPr>
              <w:t>Descripción de los requisitos cumplidos en la evaluación actual</w:t>
            </w:r>
          </w:p>
        </w:tc>
        <w:tc>
          <w:tcPr>
            <w:tcW w:w="1625" w:type="dxa"/>
            <w:shd w:val="clear" w:color="auto" w:fill="E7E6E6"/>
          </w:tcPr>
          <w:p w14:paraId="1348FB50" w14:textId="77777777" w:rsidR="00633674" w:rsidRPr="00F06ED0" w:rsidRDefault="00633674" w:rsidP="00A71198">
            <w:pPr>
              <w:spacing w:after="0" w:line="240" w:lineRule="auto"/>
              <w:jc w:val="center"/>
              <w:rPr>
                <w:rFonts w:ascii="Calibri" w:eastAsia="SimSun" w:hAnsi="Calibri" w:cs="Calibri"/>
                <w:b/>
                <w:bCs/>
                <w:sz w:val="20"/>
                <w:szCs w:val="20"/>
              </w:rPr>
            </w:pPr>
            <w:r>
              <w:rPr>
                <w:rFonts w:ascii="Calibri" w:hAnsi="Calibri"/>
                <w:b/>
                <w:sz w:val="20"/>
              </w:rPr>
              <w:t>Explicación del cambio (se incluyen cuestiones de comparabilidad)</w:t>
            </w:r>
          </w:p>
        </w:tc>
      </w:tr>
      <w:tr w:rsidR="00633674" w:rsidRPr="00F06ED0" w14:paraId="0301F122" w14:textId="77777777" w:rsidTr="00A71198">
        <w:trPr>
          <w:tblHeader/>
        </w:trPr>
        <w:tc>
          <w:tcPr>
            <w:tcW w:w="9360" w:type="dxa"/>
            <w:gridSpan w:val="5"/>
            <w:shd w:val="clear" w:color="auto" w:fill="D2EFFF"/>
            <w:tcMar>
              <w:top w:w="14" w:type="dxa"/>
            </w:tcMar>
            <w:vAlign w:val="center"/>
          </w:tcPr>
          <w:p w14:paraId="6828DF0D" w14:textId="77777777" w:rsidR="00633674" w:rsidRPr="00F06ED0" w:rsidRDefault="00633674" w:rsidP="00A71198">
            <w:pPr>
              <w:spacing w:after="0" w:line="240" w:lineRule="auto"/>
              <w:rPr>
                <w:rFonts w:ascii="Calibri" w:eastAsia="SimSun" w:hAnsi="Calibri" w:cs="Calibri"/>
                <w:b/>
                <w:bCs/>
                <w:sz w:val="20"/>
                <w:szCs w:val="20"/>
              </w:rPr>
            </w:pPr>
            <w:r>
              <w:rPr>
                <w:rFonts w:ascii="Calibri" w:hAnsi="Calibri"/>
                <w:b/>
                <w:sz w:val="20"/>
              </w:rPr>
              <w:t>A. RESULTADOS DE LA GFP: Credibilidad del presupuesto</w:t>
            </w:r>
          </w:p>
        </w:tc>
      </w:tr>
      <w:tr w:rsidR="00633674" w:rsidRPr="00F06ED0" w14:paraId="5E49C0C1" w14:textId="77777777" w:rsidTr="00A71198">
        <w:trPr>
          <w:trHeight w:val="383"/>
        </w:trPr>
        <w:tc>
          <w:tcPr>
            <w:tcW w:w="3415" w:type="dxa"/>
            <w:tcMar>
              <w:top w:w="14" w:type="dxa"/>
            </w:tcMar>
          </w:tcPr>
          <w:p w14:paraId="7C8C5F0B" w14:textId="77777777" w:rsidR="00633674" w:rsidRPr="00F06ED0" w:rsidRDefault="00633674" w:rsidP="00A71198">
            <w:pPr>
              <w:spacing w:after="0" w:line="240" w:lineRule="auto"/>
              <w:rPr>
                <w:rFonts w:ascii="Calibri" w:eastAsia="SimSun" w:hAnsi="Calibri" w:cs="Calibri"/>
                <w:sz w:val="20"/>
                <w:szCs w:val="20"/>
              </w:rPr>
            </w:pPr>
            <w:r>
              <w:rPr>
                <w:rFonts w:ascii="Calibri" w:hAnsi="Calibri"/>
                <w:sz w:val="20"/>
              </w:rPr>
              <w:t>ID-1. Resultados del gasto agregado en comparación con el presupuesto original aprobado</w:t>
            </w:r>
          </w:p>
        </w:tc>
        <w:tc>
          <w:tcPr>
            <w:tcW w:w="1350" w:type="dxa"/>
          </w:tcPr>
          <w:p w14:paraId="302723F5" w14:textId="77777777" w:rsidR="00633674" w:rsidRPr="00F06ED0" w:rsidRDefault="00633674" w:rsidP="00A71198">
            <w:pPr>
              <w:spacing w:after="0" w:line="240" w:lineRule="auto"/>
              <w:jc w:val="center"/>
              <w:rPr>
                <w:rFonts w:ascii="Calibri" w:eastAsia="SimSun" w:hAnsi="Calibri" w:cs="Calibri"/>
                <w:bCs/>
                <w:sz w:val="20"/>
                <w:szCs w:val="20"/>
              </w:rPr>
            </w:pPr>
          </w:p>
        </w:tc>
        <w:tc>
          <w:tcPr>
            <w:tcW w:w="1260" w:type="dxa"/>
          </w:tcPr>
          <w:p w14:paraId="689B3B41" w14:textId="77777777" w:rsidR="00633674" w:rsidRPr="00F06ED0" w:rsidRDefault="00633674" w:rsidP="00A71198">
            <w:pPr>
              <w:spacing w:after="0" w:line="240" w:lineRule="auto"/>
              <w:jc w:val="center"/>
              <w:rPr>
                <w:rFonts w:ascii="Calibri" w:eastAsia="SimSun" w:hAnsi="Calibri" w:cs="Calibri"/>
                <w:sz w:val="20"/>
                <w:szCs w:val="20"/>
              </w:rPr>
            </w:pPr>
          </w:p>
        </w:tc>
        <w:tc>
          <w:tcPr>
            <w:tcW w:w="1710" w:type="dxa"/>
          </w:tcPr>
          <w:p w14:paraId="263D10DF" w14:textId="77777777" w:rsidR="00633674" w:rsidRPr="00F06ED0" w:rsidRDefault="00633674" w:rsidP="00A71198">
            <w:pPr>
              <w:spacing w:after="0" w:line="240" w:lineRule="auto"/>
              <w:rPr>
                <w:rFonts w:ascii="Calibri" w:eastAsia="SimSun" w:hAnsi="Calibri" w:cs="Calibri"/>
                <w:sz w:val="20"/>
                <w:szCs w:val="20"/>
              </w:rPr>
            </w:pPr>
          </w:p>
        </w:tc>
        <w:tc>
          <w:tcPr>
            <w:tcW w:w="1625" w:type="dxa"/>
          </w:tcPr>
          <w:p w14:paraId="0FBCEFD7" w14:textId="77777777" w:rsidR="00633674" w:rsidRPr="00F06ED0" w:rsidRDefault="00633674" w:rsidP="00A71198">
            <w:pPr>
              <w:spacing w:after="0" w:line="240" w:lineRule="auto"/>
              <w:rPr>
                <w:rFonts w:ascii="Calibri" w:eastAsia="SimSun" w:hAnsi="Calibri" w:cs="Calibri"/>
                <w:sz w:val="20"/>
                <w:szCs w:val="20"/>
              </w:rPr>
            </w:pPr>
          </w:p>
        </w:tc>
      </w:tr>
      <w:tr w:rsidR="00633674" w:rsidRPr="00F06ED0" w14:paraId="7CA27946" w14:textId="77777777" w:rsidTr="00A71198">
        <w:trPr>
          <w:trHeight w:val="227"/>
        </w:trPr>
        <w:tc>
          <w:tcPr>
            <w:tcW w:w="3415" w:type="dxa"/>
            <w:tcMar>
              <w:top w:w="14" w:type="dxa"/>
            </w:tcMar>
          </w:tcPr>
          <w:p w14:paraId="4E74880D" w14:textId="77777777" w:rsidR="00633674" w:rsidRPr="00F06ED0" w:rsidRDefault="00633674" w:rsidP="00A71198">
            <w:pPr>
              <w:spacing w:after="0" w:line="240" w:lineRule="auto"/>
              <w:rPr>
                <w:rFonts w:ascii="Calibri" w:eastAsia="SimSun" w:hAnsi="Calibri" w:cs="Calibri"/>
                <w:sz w:val="20"/>
                <w:szCs w:val="20"/>
              </w:rPr>
            </w:pPr>
            <w:r>
              <w:rPr>
                <w:rFonts w:ascii="Calibri" w:hAnsi="Calibri"/>
                <w:sz w:val="20"/>
              </w:rPr>
              <w:t>ID-2. Desviaciones del gasto presupuestario en comparación con el presupuesto original aprobado</w:t>
            </w:r>
          </w:p>
        </w:tc>
        <w:tc>
          <w:tcPr>
            <w:tcW w:w="1350" w:type="dxa"/>
          </w:tcPr>
          <w:p w14:paraId="67942FB0" w14:textId="77777777" w:rsidR="00633674" w:rsidRPr="00F06ED0" w:rsidRDefault="00633674" w:rsidP="00A71198">
            <w:pPr>
              <w:spacing w:after="0" w:line="240" w:lineRule="auto"/>
              <w:jc w:val="center"/>
              <w:rPr>
                <w:rFonts w:ascii="Calibri" w:eastAsia="SimSun" w:hAnsi="Calibri" w:cs="Calibri"/>
                <w:bCs/>
                <w:sz w:val="20"/>
                <w:szCs w:val="20"/>
              </w:rPr>
            </w:pPr>
          </w:p>
        </w:tc>
        <w:tc>
          <w:tcPr>
            <w:tcW w:w="1260" w:type="dxa"/>
          </w:tcPr>
          <w:p w14:paraId="3AF67264" w14:textId="77777777" w:rsidR="00633674" w:rsidRPr="00F06ED0" w:rsidRDefault="00633674" w:rsidP="00A71198">
            <w:pPr>
              <w:spacing w:after="0" w:line="240" w:lineRule="auto"/>
              <w:jc w:val="center"/>
              <w:rPr>
                <w:rFonts w:ascii="Calibri" w:eastAsia="SimSun" w:hAnsi="Calibri" w:cs="Calibri"/>
                <w:sz w:val="20"/>
                <w:szCs w:val="20"/>
              </w:rPr>
            </w:pPr>
          </w:p>
        </w:tc>
        <w:tc>
          <w:tcPr>
            <w:tcW w:w="1710" w:type="dxa"/>
          </w:tcPr>
          <w:p w14:paraId="1B8F3F0C" w14:textId="77777777" w:rsidR="00633674" w:rsidRPr="00F06ED0" w:rsidRDefault="00633674" w:rsidP="00A71198">
            <w:pPr>
              <w:spacing w:after="0" w:line="240" w:lineRule="auto"/>
              <w:rPr>
                <w:rFonts w:ascii="Calibri" w:eastAsia="SimSun" w:hAnsi="Calibri" w:cs="Calibri"/>
                <w:sz w:val="20"/>
                <w:szCs w:val="20"/>
              </w:rPr>
            </w:pPr>
          </w:p>
        </w:tc>
        <w:tc>
          <w:tcPr>
            <w:tcW w:w="1625" w:type="dxa"/>
          </w:tcPr>
          <w:p w14:paraId="6172653B" w14:textId="77777777" w:rsidR="00633674" w:rsidRPr="00F06ED0" w:rsidRDefault="00633674" w:rsidP="00A71198">
            <w:pPr>
              <w:spacing w:after="0" w:line="240" w:lineRule="auto"/>
              <w:rPr>
                <w:rFonts w:ascii="Calibri" w:eastAsia="SimSun" w:hAnsi="Calibri" w:cs="Calibri"/>
                <w:sz w:val="20"/>
                <w:szCs w:val="20"/>
              </w:rPr>
            </w:pPr>
          </w:p>
        </w:tc>
      </w:tr>
      <w:tr w:rsidR="00633674" w:rsidRPr="00F06ED0" w14:paraId="4008F27A" w14:textId="77777777" w:rsidTr="00A71198">
        <w:trPr>
          <w:trHeight w:val="227"/>
        </w:trPr>
        <w:tc>
          <w:tcPr>
            <w:tcW w:w="3415" w:type="dxa"/>
            <w:tcMar>
              <w:top w:w="14" w:type="dxa"/>
            </w:tcMar>
          </w:tcPr>
          <w:p w14:paraId="00136167" w14:textId="77777777" w:rsidR="00633674" w:rsidRPr="00F06ED0" w:rsidRDefault="00633674" w:rsidP="00633674">
            <w:pPr>
              <w:numPr>
                <w:ilvl w:val="0"/>
                <w:numId w:val="17"/>
              </w:numPr>
              <w:autoSpaceDE w:val="0"/>
              <w:autoSpaceDN w:val="0"/>
              <w:adjustRightInd w:val="0"/>
              <w:spacing w:after="0" w:line="240" w:lineRule="auto"/>
              <w:rPr>
                <w:rFonts w:ascii="Calibri" w:eastAsia="Calibri" w:hAnsi="Calibri" w:cs="Calibri"/>
                <w:color w:val="000000"/>
                <w:sz w:val="20"/>
                <w:szCs w:val="20"/>
              </w:rPr>
            </w:pPr>
            <w:r>
              <w:rPr>
                <w:rFonts w:ascii="Calibri" w:hAnsi="Calibri"/>
                <w:color w:val="000000"/>
                <w:sz w:val="20"/>
              </w:rPr>
              <w:t xml:space="preserve">Alcance de la varianza en la composición del gasto durante los últimos tres ejercicios, sin incluir las partidas para contingencias </w:t>
            </w:r>
          </w:p>
        </w:tc>
        <w:tc>
          <w:tcPr>
            <w:tcW w:w="1350" w:type="dxa"/>
          </w:tcPr>
          <w:p w14:paraId="028C6059" w14:textId="77777777" w:rsidR="00633674" w:rsidRPr="00F06ED0" w:rsidRDefault="00633674" w:rsidP="00A71198">
            <w:pPr>
              <w:spacing w:after="0" w:line="240" w:lineRule="auto"/>
              <w:jc w:val="center"/>
              <w:rPr>
                <w:rFonts w:ascii="Calibri" w:eastAsia="SimSun" w:hAnsi="Calibri" w:cs="Calibri"/>
                <w:bCs/>
                <w:sz w:val="20"/>
                <w:szCs w:val="20"/>
              </w:rPr>
            </w:pPr>
          </w:p>
        </w:tc>
        <w:tc>
          <w:tcPr>
            <w:tcW w:w="1260" w:type="dxa"/>
          </w:tcPr>
          <w:p w14:paraId="5E58E516" w14:textId="77777777" w:rsidR="00633674" w:rsidRPr="00F06ED0" w:rsidRDefault="00633674" w:rsidP="00A71198">
            <w:pPr>
              <w:spacing w:after="0" w:line="240" w:lineRule="auto"/>
              <w:jc w:val="center"/>
              <w:rPr>
                <w:rFonts w:ascii="Calibri" w:eastAsia="SimSun" w:hAnsi="Calibri" w:cs="Calibri"/>
                <w:sz w:val="20"/>
                <w:szCs w:val="20"/>
              </w:rPr>
            </w:pPr>
          </w:p>
        </w:tc>
        <w:tc>
          <w:tcPr>
            <w:tcW w:w="1710" w:type="dxa"/>
          </w:tcPr>
          <w:p w14:paraId="135971AD" w14:textId="77777777" w:rsidR="00633674" w:rsidRPr="00F06ED0" w:rsidRDefault="00633674" w:rsidP="00A71198">
            <w:pPr>
              <w:spacing w:after="0" w:line="240" w:lineRule="auto"/>
              <w:rPr>
                <w:rFonts w:ascii="Calibri" w:eastAsia="SimSun" w:hAnsi="Calibri" w:cs="Calibri"/>
                <w:sz w:val="20"/>
                <w:szCs w:val="20"/>
              </w:rPr>
            </w:pPr>
          </w:p>
        </w:tc>
        <w:tc>
          <w:tcPr>
            <w:tcW w:w="1625" w:type="dxa"/>
          </w:tcPr>
          <w:p w14:paraId="696AC4B3" w14:textId="77777777" w:rsidR="00633674" w:rsidRPr="00F06ED0" w:rsidRDefault="00633674" w:rsidP="00A71198">
            <w:pPr>
              <w:spacing w:after="0" w:line="240" w:lineRule="auto"/>
              <w:rPr>
                <w:rFonts w:ascii="Calibri" w:eastAsia="SimSun" w:hAnsi="Calibri" w:cs="Calibri"/>
                <w:sz w:val="20"/>
                <w:szCs w:val="20"/>
              </w:rPr>
            </w:pPr>
          </w:p>
        </w:tc>
      </w:tr>
      <w:tr w:rsidR="00633674" w:rsidRPr="00F06ED0" w14:paraId="5C7F8E6F" w14:textId="77777777" w:rsidTr="00A71198">
        <w:trPr>
          <w:trHeight w:val="227"/>
        </w:trPr>
        <w:tc>
          <w:tcPr>
            <w:tcW w:w="3415" w:type="dxa"/>
            <w:tcMar>
              <w:top w:w="14" w:type="dxa"/>
            </w:tcMar>
          </w:tcPr>
          <w:p w14:paraId="324AF7EE" w14:textId="1954E994" w:rsidR="00633674" w:rsidRPr="00F06ED0" w:rsidRDefault="00633674" w:rsidP="00633674">
            <w:pPr>
              <w:numPr>
                <w:ilvl w:val="0"/>
                <w:numId w:val="17"/>
              </w:numPr>
              <w:autoSpaceDE w:val="0"/>
              <w:autoSpaceDN w:val="0"/>
              <w:adjustRightInd w:val="0"/>
              <w:spacing w:after="0" w:line="240" w:lineRule="auto"/>
              <w:rPr>
                <w:rFonts w:ascii="Calibri" w:eastAsia="Calibri" w:hAnsi="Calibri" w:cs="Calibri"/>
                <w:color w:val="000000"/>
                <w:sz w:val="20"/>
                <w:szCs w:val="20"/>
              </w:rPr>
            </w:pPr>
            <w:r>
              <w:rPr>
                <w:rFonts w:ascii="Calibri" w:hAnsi="Calibri"/>
                <w:color w:val="000000"/>
                <w:sz w:val="20"/>
              </w:rPr>
              <w:t>El monto medio del gasto efectivamente imputado a la partida para contingencias en los últimos tres ejercicios</w:t>
            </w:r>
          </w:p>
        </w:tc>
        <w:tc>
          <w:tcPr>
            <w:tcW w:w="1350" w:type="dxa"/>
          </w:tcPr>
          <w:p w14:paraId="0116357D" w14:textId="77777777" w:rsidR="00633674" w:rsidRPr="00F06ED0" w:rsidRDefault="00633674" w:rsidP="00A71198">
            <w:pPr>
              <w:spacing w:after="0" w:line="240" w:lineRule="auto"/>
              <w:jc w:val="center"/>
              <w:rPr>
                <w:rFonts w:ascii="Calibri" w:eastAsia="SimSun" w:hAnsi="Calibri" w:cs="Calibri"/>
                <w:bCs/>
                <w:sz w:val="20"/>
                <w:szCs w:val="20"/>
              </w:rPr>
            </w:pPr>
          </w:p>
        </w:tc>
        <w:tc>
          <w:tcPr>
            <w:tcW w:w="1260" w:type="dxa"/>
          </w:tcPr>
          <w:p w14:paraId="4C0EAF96" w14:textId="77777777" w:rsidR="00633674" w:rsidRPr="00F06ED0" w:rsidRDefault="00633674" w:rsidP="00A71198">
            <w:pPr>
              <w:spacing w:after="0" w:line="240" w:lineRule="auto"/>
              <w:jc w:val="center"/>
              <w:rPr>
                <w:rFonts w:ascii="Calibri" w:eastAsia="SimSun" w:hAnsi="Calibri" w:cs="Calibri"/>
                <w:sz w:val="20"/>
                <w:szCs w:val="20"/>
              </w:rPr>
            </w:pPr>
          </w:p>
        </w:tc>
        <w:tc>
          <w:tcPr>
            <w:tcW w:w="1710" w:type="dxa"/>
          </w:tcPr>
          <w:p w14:paraId="6A72E9A7" w14:textId="77777777" w:rsidR="00633674" w:rsidRPr="00F06ED0" w:rsidRDefault="00633674" w:rsidP="00A71198">
            <w:pPr>
              <w:spacing w:after="0" w:line="240" w:lineRule="auto"/>
              <w:rPr>
                <w:rFonts w:ascii="Calibri" w:eastAsia="SimSun" w:hAnsi="Calibri" w:cs="Calibri"/>
                <w:sz w:val="20"/>
                <w:szCs w:val="20"/>
              </w:rPr>
            </w:pPr>
          </w:p>
        </w:tc>
        <w:tc>
          <w:tcPr>
            <w:tcW w:w="1625" w:type="dxa"/>
          </w:tcPr>
          <w:p w14:paraId="557AA101" w14:textId="77777777" w:rsidR="00633674" w:rsidRPr="00F06ED0" w:rsidRDefault="00633674" w:rsidP="00A71198">
            <w:pPr>
              <w:spacing w:after="0" w:line="240" w:lineRule="auto"/>
              <w:rPr>
                <w:rFonts w:ascii="Calibri" w:eastAsia="SimSun" w:hAnsi="Calibri" w:cs="Calibri"/>
                <w:sz w:val="20"/>
                <w:szCs w:val="20"/>
              </w:rPr>
            </w:pPr>
          </w:p>
        </w:tc>
      </w:tr>
      <w:tr w:rsidR="00633674" w:rsidRPr="00F06ED0" w14:paraId="5AA925D9" w14:textId="77777777" w:rsidTr="00A71198">
        <w:trPr>
          <w:trHeight w:val="227"/>
        </w:trPr>
        <w:tc>
          <w:tcPr>
            <w:tcW w:w="3415" w:type="dxa"/>
            <w:tcMar>
              <w:top w:w="14" w:type="dxa"/>
            </w:tcMar>
          </w:tcPr>
          <w:p w14:paraId="248827D2" w14:textId="77777777" w:rsidR="00633674" w:rsidRPr="00F06ED0" w:rsidRDefault="00633674" w:rsidP="00A71198">
            <w:pPr>
              <w:spacing w:after="0" w:line="240" w:lineRule="auto"/>
              <w:rPr>
                <w:rFonts w:ascii="Calibri" w:eastAsia="SimSun" w:hAnsi="Calibri" w:cs="Calibri"/>
                <w:sz w:val="20"/>
                <w:szCs w:val="20"/>
              </w:rPr>
            </w:pPr>
            <w:r>
              <w:rPr>
                <w:rFonts w:ascii="Calibri" w:hAnsi="Calibri"/>
                <w:sz w:val="20"/>
              </w:rPr>
              <w:t>ID-3. Desviaciones de los ingresos totales en comparación con el presupuesto original aprobado</w:t>
            </w:r>
          </w:p>
        </w:tc>
        <w:tc>
          <w:tcPr>
            <w:tcW w:w="1350" w:type="dxa"/>
          </w:tcPr>
          <w:p w14:paraId="166C618F" w14:textId="77777777" w:rsidR="00633674" w:rsidRPr="00F06ED0" w:rsidRDefault="00633674" w:rsidP="00A71198">
            <w:pPr>
              <w:spacing w:after="0" w:line="240" w:lineRule="auto"/>
              <w:jc w:val="center"/>
              <w:rPr>
                <w:rFonts w:ascii="Calibri" w:eastAsia="SimSun" w:hAnsi="Calibri" w:cs="Calibri"/>
                <w:bCs/>
                <w:sz w:val="20"/>
                <w:szCs w:val="20"/>
              </w:rPr>
            </w:pPr>
          </w:p>
        </w:tc>
        <w:tc>
          <w:tcPr>
            <w:tcW w:w="1260" w:type="dxa"/>
          </w:tcPr>
          <w:p w14:paraId="56E75C40" w14:textId="77777777" w:rsidR="00633674" w:rsidRPr="00F06ED0" w:rsidRDefault="00633674" w:rsidP="00A71198">
            <w:pPr>
              <w:spacing w:after="0" w:line="240" w:lineRule="auto"/>
              <w:jc w:val="center"/>
              <w:rPr>
                <w:rFonts w:ascii="Calibri" w:eastAsia="SimSun" w:hAnsi="Calibri" w:cs="Calibri"/>
                <w:sz w:val="20"/>
                <w:szCs w:val="20"/>
              </w:rPr>
            </w:pPr>
          </w:p>
        </w:tc>
        <w:tc>
          <w:tcPr>
            <w:tcW w:w="1710" w:type="dxa"/>
          </w:tcPr>
          <w:p w14:paraId="04CAF106" w14:textId="77777777" w:rsidR="00633674" w:rsidRPr="00F06ED0" w:rsidRDefault="00633674" w:rsidP="00A71198">
            <w:pPr>
              <w:spacing w:after="0" w:line="240" w:lineRule="auto"/>
              <w:rPr>
                <w:rFonts w:ascii="Calibri" w:eastAsia="SimSun" w:hAnsi="Calibri" w:cs="Calibri"/>
                <w:sz w:val="20"/>
                <w:szCs w:val="20"/>
              </w:rPr>
            </w:pPr>
          </w:p>
        </w:tc>
        <w:tc>
          <w:tcPr>
            <w:tcW w:w="1625" w:type="dxa"/>
          </w:tcPr>
          <w:p w14:paraId="788D2AA0" w14:textId="77777777" w:rsidR="00633674" w:rsidRPr="00F06ED0" w:rsidRDefault="00633674" w:rsidP="00A71198">
            <w:pPr>
              <w:spacing w:after="0" w:line="240" w:lineRule="auto"/>
              <w:rPr>
                <w:rFonts w:ascii="Calibri" w:eastAsia="SimSun" w:hAnsi="Calibri" w:cs="Calibri"/>
                <w:sz w:val="20"/>
                <w:szCs w:val="20"/>
              </w:rPr>
            </w:pPr>
          </w:p>
        </w:tc>
      </w:tr>
      <w:tr w:rsidR="00633674" w:rsidRPr="00F06ED0" w14:paraId="5B174104" w14:textId="77777777" w:rsidTr="00A71198">
        <w:trPr>
          <w:trHeight w:val="227"/>
        </w:trPr>
        <w:tc>
          <w:tcPr>
            <w:tcW w:w="3415" w:type="dxa"/>
            <w:tcMar>
              <w:top w:w="14" w:type="dxa"/>
            </w:tcMar>
          </w:tcPr>
          <w:p w14:paraId="261DDB10" w14:textId="77777777" w:rsidR="00633674" w:rsidRPr="00F06ED0" w:rsidRDefault="00633674" w:rsidP="00A71198">
            <w:pPr>
              <w:spacing w:after="0" w:line="240" w:lineRule="auto"/>
              <w:rPr>
                <w:rFonts w:ascii="Calibri" w:eastAsia="SimSun" w:hAnsi="Calibri" w:cs="Calibri"/>
                <w:b/>
                <w:bCs/>
                <w:sz w:val="20"/>
                <w:szCs w:val="20"/>
              </w:rPr>
            </w:pPr>
            <w:r>
              <w:rPr>
                <w:rFonts w:ascii="Calibri" w:hAnsi="Calibri"/>
                <w:sz w:val="20"/>
              </w:rPr>
              <w:t>ID-4. Volumen y seguimiento de los atrasos en el pago de gastos</w:t>
            </w:r>
          </w:p>
        </w:tc>
        <w:tc>
          <w:tcPr>
            <w:tcW w:w="1350" w:type="dxa"/>
          </w:tcPr>
          <w:p w14:paraId="6269B77F" w14:textId="77777777" w:rsidR="00633674" w:rsidRPr="00F06ED0" w:rsidRDefault="00633674" w:rsidP="00A71198">
            <w:pPr>
              <w:spacing w:after="0" w:line="240" w:lineRule="auto"/>
              <w:jc w:val="center"/>
              <w:rPr>
                <w:rFonts w:ascii="Calibri" w:eastAsia="SimSun" w:hAnsi="Calibri" w:cs="Calibri"/>
                <w:bCs/>
                <w:sz w:val="20"/>
                <w:szCs w:val="20"/>
              </w:rPr>
            </w:pPr>
          </w:p>
        </w:tc>
        <w:tc>
          <w:tcPr>
            <w:tcW w:w="1260" w:type="dxa"/>
          </w:tcPr>
          <w:p w14:paraId="0CB1764E" w14:textId="77777777" w:rsidR="00633674" w:rsidRPr="00F06ED0" w:rsidRDefault="00633674" w:rsidP="00A71198">
            <w:pPr>
              <w:spacing w:after="0" w:line="240" w:lineRule="auto"/>
              <w:jc w:val="center"/>
              <w:rPr>
                <w:rFonts w:ascii="Calibri" w:eastAsia="SimSun" w:hAnsi="Calibri" w:cs="Calibri"/>
                <w:sz w:val="20"/>
                <w:szCs w:val="20"/>
              </w:rPr>
            </w:pPr>
          </w:p>
        </w:tc>
        <w:tc>
          <w:tcPr>
            <w:tcW w:w="1710" w:type="dxa"/>
          </w:tcPr>
          <w:p w14:paraId="0F1448C9" w14:textId="77777777" w:rsidR="00633674" w:rsidRPr="00F06ED0" w:rsidRDefault="00633674" w:rsidP="00A71198">
            <w:pPr>
              <w:spacing w:after="0" w:line="240" w:lineRule="auto"/>
              <w:rPr>
                <w:rFonts w:ascii="Calibri" w:eastAsia="SimSun" w:hAnsi="Calibri" w:cs="Calibri"/>
                <w:sz w:val="20"/>
                <w:szCs w:val="20"/>
              </w:rPr>
            </w:pPr>
          </w:p>
        </w:tc>
        <w:tc>
          <w:tcPr>
            <w:tcW w:w="1625" w:type="dxa"/>
          </w:tcPr>
          <w:p w14:paraId="1838EE36" w14:textId="77777777" w:rsidR="00633674" w:rsidRPr="00F06ED0" w:rsidRDefault="00633674" w:rsidP="00A71198">
            <w:pPr>
              <w:spacing w:after="0" w:line="240" w:lineRule="auto"/>
              <w:rPr>
                <w:rFonts w:ascii="Calibri" w:eastAsia="SimSun" w:hAnsi="Calibri" w:cs="Calibri"/>
                <w:sz w:val="20"/>
                <w:szCs w:val="20"/>
              </w:rPr>
            </w:pPr>
          </w:p>
        </w:tc>
      </w:tr>
      <w:tr w:rsidR="00633674" w:rsidRPr="00F06ED0" w14:paraId="6C5F236F" w14:textId="77777777" w:rsidTr="00A71198">
        <w:trPr>
          <w:trHeight w:val="227"/>
        </w:trPr>
        <w:tc>
          <w:tcPr>
            <w:tcW w:w="3415" w:type="dxa"/>
            <w:tcMar>
              <w:top w:w="14" w:type="dxa"/>
            </w:tcMar>
          </w:tcPr>
          <w:p w14:paraId="26262786" w14:textId="77777777" w:rsidR="00633674" w:rsidRPr="00F06ED0" w:rsidRDefault="00633674" w:rsidP="00DB7B08">
            <w:pPr>
              <w:numPr>
                <w:ilvl w:val="0"/>
                <w:numId w:val="50"/>
              </w:numPr>
              <w:spacing w:after="0" w:line="240" w:lineRule="auto"/>
              <w:ind w:left="459" w:hanging="459"/>
              <w:rPr>
                <w:rFonts w:ascii="Calibri" w:eastAsia="SimSun" w:hAnsi="Calibri" w:cs="Calibri"/>
                <w:sz w:val="20"/>
                <w:szCs w:val="20"/>
              </w:rPr>
            </w:pPr>
            <w:r>
              <w:rPr>
                <w:rFonts w:ascii="Calibri" w:hAnsi="Calibri"/>
                <w:sz w:val="20"/>
              </w:rPr>
              <w:t>Volumen de los atrasos en el pago de gastos y variación reciente en dicho volumen</w:t>
            </w:r>
          </w:p>
        </w:tc>
        <w:tc>
          <w:tcPr>
            <w:tcW w:w="1350" w:type="dxa"/>
          </w:tcPr>
          <w:p w14:paraId="20C6F6D4" w14:textId="77777777" w:rsidR="00633674" w:rsidRPr="00F06ED0" w:rsidRDefault="00633674" w:rsidP="00A71198">
            <w:pPr>
              <w:spacing w:after="0" w:line="240" w:lineRule="auto"/>
              <w:jc w:val="center"/>
              <w:rPr>
                <w:rFonts w:ascii="Calibri" w:eastAsia="SimSun" w:hAnsi="Calibri" w:cs="Calibri"/>
                <w:bCs/>
                <w:sz w:val="20"/>
                <w:szCs w:val="20"/>
              </w:rPr>
            </w:pPr>
          </w:p>
        </w:tc>
        <w:tc>
          <w:tcPr>
            <w:tcW w:w="1260" w:type="dxa"/>
          </w:tcPr>
          <w:p w14:paraId="0BF7F0DF" w14:textId="77777777" w:rsidR="00633674" w:rsidRPr="00F06ED0" w:rsidRDefault="00633674" w:rsidP="00A71198">
            <w:pPr>
              <w:spacing w:after="0" w:line="240" w:lineRule="auto"/>
              <w:jc w:val="center"/>
              <w:rPr>
                <w:rFonts w:ascii="Calibri" w:eastAsia="SimSun" w:hAnsi="Calibri" w:cs="Calibri"/>
                <w:sz w:val="20"/>
                <w:szCs w:val="20"/>
              </w:rPr>
            </w:pPr>
          </w:p>
        </w:tc>
        <w:tc>
          <w:tcPr>
            <w:tcW w:w="1710" w:type="dxa"/>
          </w:tcPr>
          <w:p w14:paraId="41E043EC" w14:textId="77777777" w:rsidR="00633674" w:rsidRPr="00F06ED0" w:rsidRDefault="00633674" w:rsidP="00A71198">
            <w:pPr>
              <w:spacing w:after="0" w:line="240" w:lineRule="auto"/>
              <w:rPr>
                <w:rFonts w:ascii="Calibri" w:eastAsia="SimSun" w:hAnsi="Calibri" w:cs="Calibri"/>
                <w:sz w:val="20"/>
                <w:szCs w:val="20"/>
              </w:rPr>
            </w:pPr>
          </w:p>
        </w:tc>
        <w:tc>
          <w:tcPr>
            <w:tcW w:w="1625" w:type="dxa"/>
          </w:tcPr>
          <w:p w14:paraId="539A9551" w14:textId="77777777" w:rsidR="00633674" w:rsidRPr="00F06ED0" w:rsidRDefault="00633674" w:rsidP="00A71198">
            <w:pPr>
              <w:spacing w:after="0" w:line="240" w:lineRule="auto"/>
              <w:rPr>
                <w:rFonts w:ascii="Calibri" w:eastAsia="SimSun" w:hAnsi="Calibri" w:cs="Calibri"/>
                <w:sz w:val="20"/>
                <w:szCs w:val="20"/>
              </w:rPr>
            </w:pPr>
          </w:p>
        </w:tc>
      </w:tr>
      <w:tr w:rsidR="00633674" w:rsidRPr="00F06ED0" w14:paraId="2640DEEA" w14:textId="77777777" w:rsidTr="00A71198">
        <w:trPr>
          <w:trHeight w:val="227"/>
        </w:trPr>
        <w:tc>
          <w:tcPr>
            <w:tcW w:w="3415" w:type="dxa"/>
            <w:tcMar>
              <w:top w:w="14" w:type="dxa"/>
            </w:tcMar>
          </w:tcPr>
          <w:p w14:paraId="18DF3F74" w14:textId="69918E42" w:rsidR="00633674" w:rsidRPr="00F06ED0" w:rsidRDefault="00633674" w:rsidP="00DB7B08">
            <w:pPr>
              <w:numPr>
                <w:ilvl w:val="0"/>
                <w:numId w:val="50"/>
              </w:numPr>
              <w:spacing w:after="0" w:line="240" w:lineRule="auto"/>
              <w:ind w:left="459" w:hanging="459"/>
              <w:rPr>
                <w:rFonts w:ascii="Calibri" w:eastAsia="SimSun" w:hAnsi="Calibri" w:cs="Calibri"/>
                <w:sz w:val="20"/>
                <w:szCs w:val="20"/>
              </w:rPr>
            </w:pPr>
            <w:r>
              <w:rPr>
                <w:rFonts w:ascii="Calibri" w:hAnsi="Calibri"/>
                <w:sz w:val="20"/>
              </w:rPr>
              <w:t>Disponibilidad de datos para seguir de cerca el volumen de los atrasos en el pago de gastos</w:t>
            </w:r>
          </w:p>
        </w:tc>
        <w:tc>
          <w:tcPr>
            <w:tcW w:w="1350" w:type="dxa"/>
          </w:tcPr>
          <w:p w14:paraId="47920ECC" w14:textId="77777777" w:rsidR="00633674" w:rsidRPr="00F06ED0" w:rsidRDefault="00633674" w:rsidP="00A71198">
            <w:pPr>
              <w:spacing w:after="0" w:line="240" w:lineRule="auto"/>
              <w:jc w:val="center"/>
              <w:rPr>
                <w:rFonts w:ascii="Calibri" w:eastAsia="SimSun" w:hAnsi="Calibri" w:cs="Calibri"/>
                <w:bCs/>
                <w:sz w:val="20"/>
                <w:szCs w:val="20"/>
              </w:rPr>
            </w:pPr>
          </w:p>
        </w:tc>
        <w:tc>
          <w:tcPr>
            <w:tcW w:w="1260" w:type="dxa"/>
          </w:tcPr>
          <w:p w14:paraId="494E70CA" w14:textId="77777777" w:rsidR="00633674" w:rsidRPr="00F06ED0" w:rsidRDefault="00633674" w:rsidP="00A71198">
            <w:pPr>
              <w:spacing w:after="0" w:line="240" w:lineRule="auto"/>
              <w:jc w:val="center"/>
              <w:rPr>
                <w:rFonts w:ascii="Calibri" w:eastAsia="SimSun" w:hAnsi="Calibri" w:cs="Calibri"/>
                <w:sz w:val="20"/>
                <w:szCs w:val="20"/>
              </w:rPr>
            </w:pPr>
          </w:p>
        </w:tc>
        <w:tc>
          <w:tcPr>
            <w:tcW w:w="1710" w:type="dxa"/>
          </w:tcPr>
          <w:p w14:paraId="6149D690" w14:textId="77777777" w:rsidR="00633674" w:rsidRPr="00F06ED0" w:rsidRDefault="00633674" w:rsidP="00A71198">
            <w:pPr>
              <w:spacing w:after="0" w:line="240" w:lineRule="auto"/>
              <w:rPr>
                <w:rFonts w:ascii="Calibri" w:eastAsia="SimSun" w:hAnsi="Calibri" w:cs="Calibri"/>
                <w:sz w:val="20"/>
                <w:szCs w:val="20"/>
              </w:rPr>
            </w:pPr>
          </w:p>
        </w:tc>
        <w:tc>
          <w:tcPr>
            <w:tcW w:w="1625" w:type="dxa"/>
          </w:tcPr>
          <w:p w14:paraId="68B942B4" w14:textId="77777777" w:rsidR="00633674" w:rsidRPr="00F06ED0" w:rsidRDefault="00633674" w:rsidP="00A71198">
            <w:pPr>
              <w:spacing w:after="0" w:line="240" w:lineRule="auto"/>
              <w:rPr>
                <w:rFonts w:ascii="Calibri" w:eastAsia="SimSun" w:hAnsi="Calibri" w:cs="Calibri"/>
                <w:sz w:val="20"/>
                <w:szCs w:val="20"/>
              </w:rPr>
            </w:pPr>
          </w:p>
        </w:tc>
      </w:tr>
      <w:tr w:rsidR="00633674" w:rsidRPr="00F06ED0" w14:paraId="2528DD66" w14:textId="77777777" w:rsidTr="00A71198">
        <w:trPr>
          <w:trHeight w:val="227"/>
        </w:trPr>
        <w:tc>
          <w:tcPr>
            <w:tcW w:w="9360" w:type="dxa"/>
            <w:gridSpan w:val="5"/>
            <w:shd w:val="clear" w:color="auto" w:fill="D2EFFF"/>
            <w:tcMar>
              <w:top w:w="14" w:type="dxa"/>
            </w:tcMar>
          </w:tcPr>
          <w:p w14:paraId="21B48396" w14:textId="77777777" w:rsidR="00633674" w:rsidRPr="00F06ED0" w:rsidRDefault="00633674" w:rsidP="00A71198">
            <w:pPr>
              <w:spacing w:after="0" w:line="240" w:lineRule="auto"/>
              <w:rPr>
                <w:rFonts w:ascii="Calibri" w:eastAsia="SimSun" w:hAnsi="Calibri" w:cs="Calibri"/>
                <w:b/>
                <w:sz w:val="20"/>
                <w:szCs w:val="20"/>
              </w:rPr>
            </w:pPr>
            <w:r>
              <w:rPr>
                <w:rFonts w:ascii="Calibri" w:hAnsi="Calibri"/>
                <w:b/>
                <w:sz w:val="20"/>
              </w:rPr>
              <w:t>B. PRINCIPALES CUESTIONES TRANSVERSALES: Alcance y transparencia</w:t>
            </w:r>
          </w:p>
        </w:tc>
      </w:tr>
      <w:tr w:rsidR="00633674" w:rsidRPr="00F06ED0" w14:paraId="1E1C76D2" w14:textId="77777777" w:rsidTr="00A71198">
        <w:trPr>
          <w:trHeight w:val="227"/>
        </w:trPr>
        <w:tc>
          <w:tcPr>
            <w:tcW w:w="3415" w:type="dxa"/>
            <w:tcMar>
              <w:top w:w="14" w:type="dxa"/>
            </w:tcMar>
          </w:tcPr>
          <w:p w14:paraId="2BC2459B" w14:textId="77777777" w:rsidR="00633674" w:rsidRPr="00F06ED0" w:rsidRDefault="00633674" w:rsidP="00A71198">
            <w:pPr>
              <w:spacing w:after="0" w:line="240" w:lineRule="auto"/>
              <w:rPr>
                <w:rFonts w:ascii="Calibri" w:eastAsia="SimSun" w:hAnsi="Calibri" w:cs="Calibri"/>
                <w:sz w:val="20"/>
                <w:szCs w:val="20"/>
              </w:rPr>
            </w:pPr>
            <w:r>
              <w:rPr>
                <w:rFonts w:ascii="Calibri" w:hAnsi="Calibri"/>
                <w:sz w:val="20"/>
              </w:rPr>
              <w:t>ID-5. Clasificación del presupuesto</w:t>
            </w:r>
          </w:p>
        </w:tc>
        <w:tc>
          <w:tcPr>
            <w:tcW w:w="1350" w:type="dxa"/>
          </w:tcPr>
          <w:p w14:paraId="56F523F3" w14:textId="77777777" w:rsidR="00633674" w:rsidRPr="00F06ED0" w:rsidRDefault="00633674" w:rsidP="00A71198">
            <w:pPr>
              <w:spacing w:after="0" w:line="240" w:lineRule="auto"/>
              <w:jc w:val="center"/>
              <w:rPr>
                <w:rFonts w:ascii="Calibri" w:eastAsia="SimSun" w:hAnsi="Calibri" w:cs="Calibri"/>
                <w:bCs/>
                <w:sz w:val="20"/>
                <w:szCs w:val="20"/>
              </w:rPr>
            </w:pPr>
          </w:p>
        </w:tc>
        <w:tc>
          <w:tcPr>
            <w:tcW w:w="1260" w:type="dxa"/>
          </w:tcPr>
          <w:p w14:paraId="1570F68C" w14:textId="77777777" w:rsidR="00633674" w:rsidRPr="00F06ED0" w:rsidRDefault="00633674" w:rsidP="00A71198">
            <w:pPr>
              <w:spacing w:after="0" w:line="240" w:lineRule="auto"/>
              <w:jc w:val="center"/>
              <w:rPr>
                <w:rFonts w:ascii="Calibri" w:eastAsia="SimSun" w:hAnsi="Calibri" w:cs="Calibri"/>
                <w:sz w:val="20"/>
                <w:szCs w:val="20"/>
              </w:rPr>
            </w:pPr>
          </w:p>
        </w:tc>
        <w:tc>
          <w:tcPr>
            <w:tcW w:w="1710" w:type="dxa"/>
          </w:tcPr>
          <w:p w14:paraId="29AF2776" w14:textId="77777777" w:rsidR="00633674" w:rsidRPr="00F06ED0" w:rsidRDefault="00633674" w:rsidP="00A71198">
            <w:pPr>
              <w:spacing w:after="0" w:line="240" w:lineRule="auto"/>
              <w:rPr>
                <w:rFonts w:ascii="Calibri" w:eastAsia="SimSun" w:hAnsi="Calibri" w:cs="Calibri"/>
                <w:sz w:val="20"/>
                <w:szCs w:val="20"/>
              </w:rPr>
            </w:pPr>
          </w:p>
        </w:tc>
        <w:tc>
          <w:tcPr>
            <w:tcW w:w="1625" w:type="dxa"/>
          </w:tcPr>
          <w:p w14:paraId="3F89A219" w14:textId="77777777" w:rsidR="00633674" w:rsidRPr="00F06ED0" w:rsidRDefault="00633674" w:rsidP="00A71198">
            <w:pPr>
              <w:spacing w:after="0" w:line="240" w:lineRule="auto"/>
              <w:rPr>
                <w:rFonts w:ascii="Calibri" w:eastAsia="SimSun" w:hAnsi="Calibri" w:cs="Calibri"/>
                <w:sz w:val="20"/>
                <w:szCs w:val="20"/>
              </w:rPr>
            </w:pPr>
          </w:p>
        </w:tc>
      </w:tr>
      <w:tr w:rsidR="00633674" w:rsidRPr="00F06ED0" w14:paraId="7ECD0978" w14:textId="77777777" w:rsidTr="00A71198">
        <w:trPr>
          <w:trHeight w:val="227"/>
        </w:trPr>
        <w:tc>
          <w:tcPr>
            <w:tcW w:w="3415" w:type="dxa"/>
            <w:tcMar>
              <w:top w:w="14" w:type="dxa"/>
            </w:tcMar>
          </w:tcPr>
          <w:p w14:paraId="450712AE" w14:textId="77777777" w:rsidR="00633674" w:rsidRPr="00F06ED0" w:rsidRDefault="00633674" w:rsidP="00A71198">
            <w:pPr>
              <w:spacing w:after="0" w:line="240" w:lineRule="auto"/>
              <w:rPr>
                <w:rFonts w:ascii="Calibri" w:eastAsia="SimSun" w:hAnsi="Calibri" w:cs="Calibri"/>
                <w:sz w:val="20"/>
                <w:szCs w:val="20"/>
              </w:rPr>
            </w:pPr>
            <w:r>
              <w:rPr>
                <w:rFonts w:ascii="Calibri" w:hAnsi="Calibri"/>
                <w:sz w:val="20"/>
              </w:rPr>
              <w:lastRenderedPageBreak/>
              <w:t>ID-6. Suficiencia de la información incluida en la documentación presupuestaria</w:t>
            </w:r>
          </w:p>
        </w:tc>
        <w:tc>
          <w:tcPr>
            <w:tcW w:w="1350" w:type="dxa"/>
          </w:tcPr>
          <w:p w14:paraId="3B64867C" w14:textId="77777777" w:rsidR="00633674" w:rsidRPr="00F06ED0" w:rsidRDefault="00633674" w:rsidP="00A71198">
            <w:pPr>
              <w:spacing w:after="0" w:line="240" w:lineRule="auto"/>
              <w:jc w:val="center"/>
              <w:rPr>
                <w:rFonts w:ascii="Calibri" w:eastAsia="SimSun" w:hAnsi="Calibri" w:cs="Calibri"/>
                <w:bCs/>
                <w:sz w:val="20"/>
                <w:szCs w:val="20"/>
              </w:rPr>
            </w:pPr>
          </w:p>
        </w:tc>
        <w:tc>
          <w:tcPr>
            <w:tcW w:w="1260" w:type="dxa"/>
          </w:tcPr>
          <w:p w14:paraId="1A8824C2" w14:textId="77777777" w:rsidR="00633674" w:rsidRPr="00F06ED0" w:rsidRDefault="00633674" w:rsidP="00A71198">
            <w:pPr>
              <w:spacing w:after="0" w:line="240" w:lineRule="auto"/>
              <w:jc w:val="center"/>
              <w:rPr>
                <w:rFonts w:ascii="Calibri" w:eastAsia="SimSun" w:hAnsi="Calibri" w:cs="Calibri"/>
                <w:sz w:val="20"/>
                <w:szCs w:val="20"/>
              </w:rPr>
            </w:pPr>
          </w:p>
        </w:tc>
        <w:tc>
          <w:tcPr>
            <w:tcW w:w="1710" w:type="dxa"/>
          </w:tcPr>
          <w:p w14:paraId="73F6D48E" w14:textId="77777777" w:rsidR="00633674" w:rsidRPr="00F06ED0" w:rsidRDefault="00633674" w:rsidP="00A71198">
            <w:pPr>
              <w:spacing w:after="0" w:line="240" w:lineRule="auto"/>
              <w:rPr>
                <w:rFonts w:ascii="Calibri" w:eastAsia="SimSun" w:hAnsi="Calibri" w:cs="Calibri"/>
                <w:sz w:val="20"/>
                <w:szCs w:val="20"/>
              </w:rPr>
            </w:pPr>
          </w:p>
        </w:tc>
        <w:tc>
          <w:tcPr>
            <w:tcW w:w="1625" w:type="dxa"/>
          </w:tcPr>
          <w:p w14:paraId="5F45409F" w14:textId="77777777" w:rsidR="00633674" w:rsidRPr="00F06ED0" w:rsidRDefault="00633674" w:rsidP="00A71198">
            <w:pPr>
              <w:spacing w:after="0" w:line="240" w:lineRule="auto"/>
              <w:rPr>
                <w:rFonts w:ascii="Calibri" w:eastAsia="SimSun" w:hAnsi="Calibri" w:cs="Calibri"/>
                <w:sz w:val="20"/>
                <w:szCs w:val="20"/>
              </w:rPr>
            </w:pPr>
          </w:p>
        </w:tc>
      </w:tr>
      <w:tr w:rsidR="00633674" w:rsidRPr="00F06ED0" w14:paraId="1F4E447C" w14:textId="77777777" w:rsidTr="00A71198">
        <w:trPr>
          <w:trHeight w:val="227"/>
        </w:trPr>
        <w:tc>
          <w:tcPr>
            <w:tcW w:w="3415" w:type="dxa"/>
            <w:tcMar>
              <w:top w:w="14" w:type="dxa"/>
            </w:tcMar>
          </w:tcPr>
          <w:p w14:paraId="1AF14E83" w14:textId="77777777" w:rsidR="00633674" w:rsidRPr="00F06ED0" w:rsidRDefault="00633674" w:rsidP="00A71198">
            <w:pPr>
              <w:spacing w:after="0" w:line="240" w:lineRule="auto"/>
              <w:rPr>
                <w:rFonts w:ascii="Calibri" w:eastAsia="SimSun" w:hAnsi="Calibri" w:cs="Calibri"/>
                <w:sz w:val="20"/>
                <w:szCs w:val="20"/>
              </w:rPr>
            </w:pPr>
            <w:r>
              <w:rPr>
                <w:rFonts w:ascii="Calibri" w:hAnsi="Calibri"/>
                <w:sz w:val="20"/>
              </w:rPr>
              <w:t>ID-7. Magnitud de las operaciones gubernamentales no incluidas en informes presupuestarios</w:t>
            </w:r>
          </w:p>
        </w:tc>
        <w:tc>
          <w:tcPr>
            <w:tcW w:w="1350" w:type="dxa"/>
          </w:tcPr>
          <w:p w14:paraId="365DAC44" w14:textId="77777777" w:rsidR="00633674" w:rsidRPr="00F06ED0" w:rsidRDefault="00633674" w:rsidP="00A71198">
            <w:pPr>
              <w:spacing w:after="0" w:line="240" w:lineRule="auto"/>
              <w:jc w:val="center"/>
              <w:rPr>
                <w:rFonts w:ascii="Calibri" w:eastAsia="SimSun" w:hAnsi="Calibri" w:cs="Calibri"/>
                <w:bCs/>
                <w:sz w:val="20"/>
                <w:szCs w:val="20"/>
              </w:rPr>
            </w:pPr>
          </w:p>
        </w:tc>
        <w:tc>
          <w:tcPr>
            <w:tcW w:w="1260" w:type="dxa"/>
          </w:tcPr>
          <w:p w14:paraId="42A67AC7" w14:textId="77777777" w:rsidR="00633674" w:rsidRPr="00F06ED0" w:rsidRDefault="00633674" w:rsidP="00A71198">
            <w:pPr>
              <w:spacing w:after="0" w:line="240" w:lineRule="auto"/>
              <w:jc w:val="center"/>
              <w:rPr>
                <w:rFonts w:ascii="Calibri" w:eastAsia="SimSun" w:hAnsi="Calibri" w:cs="Calibri"/>
                <w:sz w:val="20"/>
                <w:szCs w:val="20"/>
              </w:rPr>
            </w:pPr>
          </w:p>
        </w:tc>
        <w:tc>
          <w:tcPr>
            <w:tcW w:w="1710" w:type="dxa"/>
          </w:tcPr>
          <w:p w14:paraId="07C1087A" w14:textId="77777777" w:rsidR="00633674" w:rsidRPr="00F06ED0" w:rsidRDefault="00633674" w:rsidP="00A71198">
            <w:pPr>
              <w:spacing w:after="0" w:line="240" w:lineRule="auto"/>
              <w:rPr>
                <w:rFonts w:ascii="Calibri" w:eastAsia="SimSun" w:hAnsi="Calibri" w:cs="Calibri"/>
                <w:sz w:val="20"/>
                <w:szCs w:val="20"/>
              </w:rPr>
            </w:pPr>
          </w:p>
        </w:tc>
        <w:tc>
          <w:tcPr>
            <w:tcW w:w="1625" w:type="dxa"/>
          </w:tcPr>
          <w:p w14:paraId="136EDE2E" w14:textId="77777777" w:rsidR="00633674" w:rsidRPr="00F06ED0" w:rsidRDefault="00633674" w:rsidP="00A71198">
            <w:pPr>
              <w:spacing w:after="0" w:line="240" w:lineRule="auto"/>
              <w:rPr>
                <w:rFonts w:ascii="Calibri" w:eastAsia="SimSun" w:hAnsi="Calibri" w:cs="Calibri"/>
                <w:sz w:val="20"/>
                <w:szCs w:val="20"/>
              </w:rPr>
            </w:pPr>
          </w:p>
        </w:tc>
      </w:tr>
      <w:tr w:rsidR="00633674" w:rsidRPr="00F06ED0" w14:paraId="3EBD27E8" w14:textId="77777777" w:rsidTr="00A71198">
        <w:trPr>
          <w:trHeight w:val="543"/>
        </w:trPr>
        <w:tc>
          <w:tcPr>
            <w:tcW w:w="3415" w:type="dxa"/>
            <w:tcMar>
              <w:top w:w="14" w:type="dxa"/>
            </w:tcMar>
          </w:tcPr>
          <w:p w14:paraId="18A5FE40" w14:textId="77777777" w:rsidR="00633674" w:rsidRPr="00F06ED0" w:rsidRDefault="00633674" w:rsidP="00DB7B08">
            <w:pPr>
              <w:numPr>
                <w:ilvl w:val="0"/>
                <w:numId w:val="60"/>
              </w:numPr>
              <w:spacing w:after="0" w:line="240" w:lineRule="auto"/>
              <w:rPr>
                <w:rFonts w:ascii="Calibri" w:eastAsia="SimSun" w:hAnsi="Calibri" w:cs="Calibri"/>
                <w:sz w:val="20"/>
                <w:szCs w:val="20"/>
              </w:rPr>
            </w:pPr>
            <w:r>
              <w:rPr>
                <w:rFonts w:ascii="Calibri" w:hAnsi="Calibri"/>
                <w:sz w:val="20"/>
              </w:rPr>
              <w:t>Nivel de operaciones gubernamentales no incluidas en informes</w:t>
            </w:r>
          </w:p>
        </w:tc>
        <w:tc>
          <w:tcPr>
            <w:tcW w:w="1350" w:type="dxa"/>
          </w:tcPr>
          <w:p w14:paraId="33178F61" w14:textId="77777777" w:rsidR="00633674" w:rsidRPr="00F06ED0" w:rsidRDefault="00633674" w:rsidP="00A71198">
            <w:pPr>
              <w:spacing w:after="0" w:line="240" w:lineRule="auto"/>
              <w:jc w:val="center"/>
              <w:rPr>
                <w:rFonts w:ascii="Calibri" w:eastAsia="SimSun" w:hAnsi="Calibri" w:cs="Calibri"/>
                <w:bCs/>
                <w:iCs/>
                <w:sz w:val="20"/>
                <w:szCs w:val="20"/>
              </w:rPr>
            </w:pPr>
          </w:p>
        </w:tc>
        <w:tc>
          <w:tcPr>
            <w:tcW w:w="1260" w:type="dxa"/>
          </w:tcPr>
          <w:p w14:paraId="29E44392" w14:textId="77777777" w:rsidR="00633674" w:rsidRPr="00F06ED0" w:rsidRDefault="00633674" w:rsidP="00A71198">
            <w:pPr>
              <w:spacing w:after="0" w:line="240" w:lineRule="auto"/>
              <w:jc w:val="center"/>
              <w:rPr>
                <w:rFonts w:ascii="Calibri" w:eastAsia="SimSun" w:hAnsi="Calibri" w:cs="Calibri"/>
                <w:sz w:val="20"/>
                <w:szCs w:val="20"/>
              </w:rPr>
            </w:pPr>
          </w:p>
        </w:tc>
        <w:tc>
          <w:tcPr>
            <w:tcW w:w="1710" w:type="dxa"/>
          </w:tcPr>
          <w:p w14:paraId="35010EE2" w14:textId="77777777" w:rsidR="00633674" w:rsidRPr="00F06ED0" w:rsidRDefault="00633674" w:rsidP="00A71198">
            <w:pPr>
              <w:spacing w:after="0" w:line="240" w:lineRule="auto"/>
              <w:rPr>
                <w:rFonts w:ascii="Calibri" w:eastAsia="SimSun" w:hAnsi="Calibri" w:cs="Calibri"/>
                <w:sz w:val="20"/>
                <w:szCs w:val="20"/>
              </w:rPr>
            </w:pPr>
          </w:p>
        </w:tc>
        <w:tc>
          <w:tcPr>
            <w:tcW w:w="1625" w:type="dxa"/>
          </w:tcPr>
          <w:p w14:paraId="04A4BB96" w14:textId="77777777" w:rsidR="00633674" w:rsidRPr="00F06ED0" w:rsidRDefault="00633674" w:rsidP="00A71198">
            <w:pPr>
              <w:spacing w:after="0" w:line="240" w:lineRule="auto"/>
              <w:rPr>
                <w:rFonts w:ascii="Calibri" w:eastAsia="SimSun" w:hAnsi="Calibri" w:cs="Calibri"/>
                <w:sz w:val="20"/>
                <w:szCs w:val="20"/>
              </w:rPr>
            </w:pPr>
          </w:p>
        </w:tc>
      </w:tr>
      <w:tr w:rsidR="00633674" w:rsidRPr="00F06ED0" w14:paraId="55CE4338" w14:textId="77777777" w:rsidTr="00A71198">
        <w:trPr>
          <w:trHeight w:val="227"/>
        </w:trPr>
        <w:tc>
          <w:tcPr>
            <w:tcW w:w="3415" w:type="dxa"/>
            <w:tcMar>
              <w:top w:w="14" w:type="dxa"/>
            </w:tcMar>
          </w:tcPr>
          <w:p w14:paraId="79B0D4E1" w14:textId="77777777" w:rsidR="00633674" w:rsidRPr="00F06ED0" w:rsidRDefault="00633674" w:rsidP="00DB7B08">
            <w:pPr>
              <w:numPr>
                <w:ilvl w:val="0"/>
                <w:numId w:val="60"/>
              </w:numPr>
              <w:spacing w:after="0" w:line="240" w:lineRule="auto"/>
              <w:rPr>
                <w:rFonts w:ascii="Calibri" w:eastAsia="SimSun" w:hAnsi="Calibri" w:cs="Calibri"/>
                <w:sz w:val="20"/>
                <w:szCs w:val="20"/>
              </w:rPr>
            </w:pPr>
            <w:r>
              <w:rPr>
                <w:rFonts w:ascii="Calibri" w:hAnsi="Calibri"/>
                <w:sz w:val="20"/>
              </w:rPr>
              <w:t>Información sobre ingresos y gastos de proyectos financiados por donantes</w:t>
            </w:r>
          </w:p>
        </w:tc>
        <w:tc>
          <w:tcPr>
            <w:tcW w:w="1350" w:type="dxa"/>
          </w:tcPr>
          <w:p w14:paraId="0FE3C7A2" w14:textId="77777777" w:rsidR="00633674" w:rsidRPr="00F06ED0" w:rsidRDefault="00633674" w:rsidP="00A71198">
            <w:pPr>
              <w:spacing w:after="0" w:line="240" w:lineRule="auto"/>
              <w:jc w:val="center"/>
              <w:rPr>
                <w:rFonts w:ascii="Calibri" w:eastAsia="SimSun" w:hAnsi="Calibri" w:cs="Calibri"/>
                <w:bCs/>
                <w:iCs/>
                <w:sz w:val="20"/>
                <w:szCs w:val="20"/>
              </w:rPr>
            </w:pPr>
          </w:p>
        </w:tc>
        <w:tc>
          <w:tcPr>
            <w:tcW w:w="1260" w:type="dxa"/>
          </w:tcPr>
          <w:p w14:paraId="306E4A20" w14:textId="77777777" w:rsidR="00633674" w:rsidRPr="00F06ED0" w:rsidRDefault="00633674" w:rsidP="00A71198">
            <w:pPr>
              <w:spacing w:after="0" w:line="240" w:lineRule="auto"/>
              <w:jc w:val="center"/>
              <w:rPr>
                <w:rFonts w:ascii="Calibri" w:eastAsia="SimSun" w:hAnsi="Calibri" w:cs="Calibri"/>
                <w:sz w:val="20"/>
                <w:szCs w:val="20"/>
              </w:rPr>
            </w:pPr>
          </w:p>
        </w:tc>
        <w:tc>
          <w:tcPr>
            <w:tcW w:w="1710" w:type="dxa"/>
          </w:tcPr>
          <w:p w14:paraId="121E70EA" w14:textId="77777777" w:rsidR="00633674" w:rsidRPr="00F06ED0" w:rsidRDefault="00633674" w:rsidP="00A71198">
            <w:pPr>
              <w:spacing w:after="0" w:line="240" w:lineRule="auto"/>
              <w:rPr>
                <w:rFonts w:ascii="Calibri" w:eastAsia="SimSun" w:hAnsi="Calibri" w:cs="Calibri"/>
                <w:sz w:val="20"/>
                <w:szCs w:val="20"/>
              </w:rPr>
            </w:pPr>
          </w:p>
        </w:tc>
        <w:tc>
          <w:tcPr>
            <w:tcW w:w="1625" w:type="dxa"/>
          </w:tcPr>
          <w:p w14:paraId="34DE78D5" w14:textId="77777777" w:rsidR="00633674" w:rsidRPr="00F06ED0" w:rsidRDefault="00633674" w:rsidP="00A71198">
            <w:pPr>
              <w:spacing w:after="0" w:line="240" w:lineRule="auto"/>
              <w:rPr>
                <w:rFonts w:ascii="Calibri" w:eastAsia="SimSun" w:hAnsi="Calibri" w:cs="Calibri"/>
                <w:sz w:val="20"/>
                <w:szCs w:val="20"/>
              </w:rPr>
            </w:pPr>
          </w:p>
        </w:tc>
      </w:tr>
      <w:tr w:rsidR="00633674" w:rsidRPr="00F06ED0" w14:paraId="71AF2D1D" w14:textId="77777777" w:rsidTr="00A71198">
        <w:trPr>
          <w:trHeight w:val="227"/>
        </w:trPr>
        <w:tc>
          <w:tcPr>
            <w:tcW w:w="3415" w:type="dxa"/>
            <w:tcMar>
              <w:top w:w="14" w:type="dxa"/>
            </w:tcMar>
          </w:tcPr>
          <w:p w14:paraId="64F58BE4" w14:textId="77777777" w:rsidR="00633674" w:rsidRPr="00F06ED0" w:rsidRDefault="00633674" w:rsidP="00A71198">
            <w:pPr>
              <w:spacing w:after="0" w:line="240" w:lineRule="auto"/>
              <w:rPr>
                <w:rFonts w:ascii="Calibri" w:eastAsia="SimSun" w:hAnsi="Calibri" w:cs="Calibri"/>
                <w:sz w:val="20"/>
                <w:szCs w:val="20"/>
              </w:rPr>
            </w:pPr>
            <w:r>
              <w:rPr>
                <w:rFonts w:ascii="Calibri" w:hAnsi="Calibri"/>
                <w:sz w:val="20"/>
              </w:rPr>
              <w:t>ID-8. Transparencia de las relaciones fiscales intergubernamentales</w:t>
            </w:r>
          </w:p>
        </w:tc>
        <w:tc>
          <w:tcPr>
            <w:tcW w:w="1350" w:type="dxa"/>
          </w:tcPr>
          <w:p w14:paraId="3B048DC8" w14:textId="77777777" w:rsidR="00633674" w:rsidRPr="00F06ED0" w:rsidRDefault="00633674" w:rsidP="00A71198">
            <w:pPr>
              <w:spacing w:after="0" w:line="240" w:lineRule="auto"/>
              <w:jc w:val="center"/>
              <w:rPr>
                <w:rFonts w:ascii="Calibri" w:eastAsia="SimSun" w:hAnsi="Calibri" w:cs="Calibri"/>
                <w:bCs/>
                <w:sz w:val="20"/>
                <w:szCs w:val="20"/>
              </w:rPr>
            </w:pPr>
          </w:p>
        </w:tc>
        <w:tc>
          <w:tcPr>
            <w:tcW w:w="1260" w:type="dxa"/>
          </w:tcPr>
          <w:p w14:paraId="38C01756" w14:textId="77777777" w:rsidR="00633674" w:rsidRPr="00F06ED0" w:rsidRDefault="00633674" w:rsidP="00A71198">
            <w:pPr>
              <w:spacing w:after="0" w:line="240" w:lineRule="auto"/>
              <w:jc w:val="center"/>
              <w:rPr>
                <w:rFonts w:ascii="Calibri" w:eastAsia="SimSun" w:hAnsi="Calibri" w:cs="Calibri"/>
                <w:sz w:val="20"/>
                <w:szCs w:val="20"/>
              </w:rPr>
            </w:pPr>
          </w:p>
        </w:tc>
        <w:tc>
          <w:tcPr>
            <w:tcW w:w="1710" w:type="dxa"/>
          </w:tcPr>
          <w:p w14:paraId="3C4C0460" w14:textId="77777777" w:rsidR="00633674" w:rsidRPr="00F06ED0" w:rsidRDefault="00633674" w:rsidP="00A71198">
            <w:pPr>
              <w:spacing w:after="0" w:line="240" w:lineRule="auto"/>
              <w:rPr>
                <w:rFonts w:ascii="Calibri" w:eastAsia="SimSun" w:hAnsi="Calibri" w:cs="Calibri"/>
                <w:sz w:val="20"/>
                <w:szCs w:val="20"/>
              </w:rPr>
            </w:pPr>
          </w:p>
        </w:tc>
        <w:tc>
          <w:tcPr>
            <w:tcW w:w="1625" w:type="dxa"/>
          </w:tcPr>
          <w:p w14:paraId="4B50B150" w14:textId="77777777" w:rsidR="00633674" w:rsidRPr="00F06ED0" w:rsidRDefault="00633674" w:rsidP="00A71198">
            <w:pPr>
              <w:spacing w:after="0" w:line="240" w:lineRule="auto"/>
              <w:rPr>
                <w:rFonts w:ascii="Calibri" w:eastAsia="SimSun" w:hAnsi="Calibri" w:cs="Calibri"/>
                <w:sz w:val="20"/>
                <w:szCs w:val="20"/>
              </w:rPr>
            </w:pPr>
          </w:p>
        </w:tc>
      </w:tr>
      <w:tr w:rsidR="00633674" w:rsidRPr="00F06ED0" w14:paraId="77B5642B" w14:textId="77777777" w:rsidTr="00A71198">
        <w:trPr>
          <w:trHeight w:val="227"/>
        </w:trPr>
        <w:tc>
          <w:tcPr>
            <w:tcW w:w="3415" w:type="dxa"/>
            <w:tcMar>
              <w:top w:w="14" w:type="dxa"/>
            </w:tcMar>
          </w:tcPr>
          <w:p w14:paraId="6862B6AE" w14:textId="5D425B13" w:rsidR="00633674" w:rsidRPr="00F06ED0" w:rsidRDefault="00633674" w:rsidP="00DB7B08">
            <w:pPr>
              <w:numPr>
                <w:ilvl w:val="0"/>
                <w:numId w:val="51"/>
              </w:numPr>
              <w:spacing w:after="0" w:line="240" w:lineRule="auto"/>
              <w:rPr>
                <w:rFonts w:ascii="Calibri" w:eastAsia="SimSun" w:hAnsi="Calibri" w:cs="Calibri"/>
                <w:sz w:val="20"/>
                <w:szCs w:val="20"/>
              </w:rPr>
            </w:pPr>
            <w:r>
              <w:rPr>
                <w:rFonts w:ascii="Calibri" w:hAnsi="Calibri"/>
                <w:sz w:val="20"/>
              </w:rPr>
              <w:t xml:space="preserve">Transparencia y objetividad en la asignación horizontal entre los </w:t>
            </w:r>
            <w:r w:rsidR="00303628">
              <w:rPr>
                <w:rFonts w:ascii="Calibri" w:hAnsi="Calibri"/>
                <w:sz w:val="20"/>
              </w:rPr>
              <w:t>g</w:t>
            </w:r>
            <w:r>
              <w:rPr>
                <w:rFonts w:ascii="Calibri" w:hAnsi="Calibri"/>
                <w:sz w:val="20"/>
              </w:rPr>
              <w:t>obiernos subnacionales</w:t>
            </w:r>
          </w:p>
        </w:tc>
        <w:tc>
          <w:tcPr>
            <w:tcW w:w="1350" w:type="dxa"/>
          </w:tcPr>
          <w:p w14:paraId="2E0728DF" w14:textId="77777777" w:rsidR="00633674" w:rsidRPr="00F06ED0" w:rsidRDefault="00633674" w:rsidP="00A71198">
            <w:pPr>
              <w:spacing w:after="0" w:line="240" w:lineRule="auto"/>
              <w:jc w:val="center"/>
              <w:rPr>
                <w:rFonts w:ascii="Calibri" w:eastAsia="SimSun" w:hAnsi="Calibri" w:cs="Calibri"/>
                <w:bCs/>
                <w:iCs/>
                <w:sz w:val="20"/>
                <w:szCs w:val="20"/>
              </w:rPr>
            </w:pPr>
          </w:p>
        </w:tc>
        <w:tc>
          <w:tcPr>
            <w:tcW w:w="1260" w:type="dxa"/>
          </w:tcPr>
          <w:p w14:paraId="63B7CFEC" w14:textId="77777777" w:rsidR="00633674" w:rsidRPr="00F06ED0" w:rsidRDefault="00633674" w:rsidP="00A71198">
            <w:pPr>
              <w:spacing w:after="0" w:line="240" w:lineRule="auto"/>
              <w:jc w:val="center"/>
              <w:rPr>
                <w:rFonts w:ascii="Calibri" w:eastAsia="SimSun" w:hAnsi="Calibri" w:cs="Calibri"/>
                <w:sz w:val="20"/>
                <w:szCs w:val="20"/>
              </w:rPr>
            </w:pPr>
          </w:p>
        </w:tc>
        <w:tc>
          <w:tcPr>
            <w:tcW w:w="1710" w:type="dxa"/>
          </w:tcPr>
          <w:p w14:paraId="1DB07391" w14:textId="77777777" w:rsidR="00633674" w:rsidRPr="00F06ED0" w:rsidRDefault="00633674" w:rsidP="00A71198">
            <w:pPr>
              <w:spacing w:after="0" w:line="240" w:lineRule="auto"/>
              <w:rPr>
                <w:rFonts w:ascii="Calibri" w:eastAsia="SimSun" w:hAnsi="Calibri" w:cs="Calibri"/>
                <w:sz w:val="20"/>
                <w:szCs w:val="20"/>
              </w:rPr>
            </w:pPr>
          </w:p>
        </w:tc>
        <w:tc>
          <w:tcPr>
            <w:tcW w:w="1625" w:type="dxa"/>
          </w:tcPr>
          <w:p w14:paraId="154E4B8F" w14:textId="77777777" w:rsidR="00633674" w:rsidRPr="00F06ED0" w:rsidRDefault="00633674" w:rsidP="00A71198">
            <w:pPr>
              <w:spacing w:after="0" w:line="240" w:lineRule="auto"/>
              <w:rPr>
                <w:rFonts w:ascii="Calibri" w:eastAsia="SimSun" w:hAnsi="Calibri" w:cs="Calibri"/>
                <w:sz w:val="20"/>
                <w:szCs w:val="20"/>
              </w:rPr>
            </w:pPr>
          </w:p>
        </w:tc>
      </w:tr>
      <w:tr w:rsidR="00633674" w:rsidRPr="00F06ED0" w14:paraId="39908A9D" w14:textId="77777777" w:rsidTr="00A71198">
        <w:trPr>
          <w:trHeight w:val="227"/>
        </w:trPr>
        <w:tc>
          <w:tcPr>
            <w:tcW w:w="3415" w:type="dxa"/>
            <w:tcMar>
              <w:top w:w="14" w:type="dxa"/>
            </w:tcMar>
          </w:tcPr>
          <w:p w14:paraId="04D0C0CF" w14:textId="55ACD1A0" w:rsidR="00633674" w:rsidRPr="00F06ED0" w:rsidRDefault="00633674" w:rsidP="00DB7B08">
            <w:pPr>
              <w:numPr>
                <w:ilvl w:val="0"/>
                <w:numId w:val="51"/>
              </w:numPr>
              <w:spacing w:after="0" w:line="240" w:lineRule="auto"/>
              <w:rPr>
                <w:rFonts w:ascii="Calibri" w:eastAsia="SimSun" w:hAnsi="Calibri" w:cs="Calibri"/>
                <w:sz w:val="20"/>
                <w:szCs w:val="20"/>
              </w:rPr>
            </w:pPr>
            <w:r>
              <w:rPr>
                <w:rFonts w:ascii="Calibri" w:hAnsi="Calibri"/>
                <w:sz w:val="20"/>
              </w:rPr>
              <w:t xml:space="preserve">Puntualidad con que se suministra información confiable a los </w:t>
            </w:r>
            <w:r w:rsidR="00303628">
              <w:rPr>
                <w:rFonts w:ascii="Calibri" w:hAnsi="Calibri"/>
                <w:sz w:val="20"/>
              </w:rPr>
              <w:t>g</w:t>
            </w:r>
            <w:r>
              <w:rPr>
                <w:rFonts w:ascii="Calibri" w:hAnsi="Calibri"/>
                <w:sz w:val="20"/>
              </w:rPr>
              <w:t>obiernos subnacionales sobre sus asignaciones</w:t>
            </w:r>
          </w:p>
        </w:tc>
        <w:tc>
          <w:tcPr>
            <w:tcW w:w="1350" w:type="dxa"/>
          </w:tcPr>
          <w:p w14:paraId="578169FD" w14:textId="77777777" w:rsidR="00633674" w:rsidRPr="00F06ED0" w:rsidRDefault="00633674" w:rsidP="00A71198">
            <w:pPr>
              <w:spacing w:after="0" w:line="240" w:lineRule="auto"/>
              <w:jc w:val="center"/>
              <w:rPr>
                <w:rFonts w:ascii="Calibri" w:eastAsia="SimSun" w:hAnsi="Calibri" w:cs="Calibri"/>
                <w:bCs/>
                <w:iCs/>
                <w:sz w:val="20"/>
                <w:szCs w:val="20"/>
              </w:rPr>
            </w:pPr>
          </w:p>
        </w:tc>
        <w:tc>
          <w:tcPr>
            <w:tcW w:w="1260" w:type="dxa"/>
          </w:tcPr>
          <w:p w14:paraId="1ACBEFDF" w14:textId="77777777" w:rsidR="00633674" w:rsidRPr="00F06ED0" w:rsidRDefault="00633674" w:rsidP="00A71198">
            <w:pPr>
              <w:spacing w:after="0" w:line="240" w:lineRule="auto"/>
              <w:jc w:val="center"/>
              <w:rPr>
                <w:rFonts w:ascii="Calibri" w:eastAsia="SimSun" w:hAnsi="Calibri" w:cs="Calibri"/>
                <w:sz w:val="20"/>
                <w:szCs w:val="20"/>
              </w:rPr>
            </w:pPr>
          </w:p>
        </w:tc>
        <w:tc>
          <w:tcPr>
            <w:tcW w:w="1710" w:type="dxa"/>
          </w:tcPr>
          <w:p w14:paraId="1CBDF323" w14:textId="77777777" w:rsidR="00633674" w:rsidRPr="00F06ED0" w:rsidRDefault="00633674" w:rsidP="00A71198">
            <w:pPr>
              <w:spacing w:after="0" w:line="240" w:lineRule="auto"/>
              <w:rPr>
                <w:rFonts w:ascii="Calibri" w:eastAsia="SimSun" w:hAnsi="Calibri" w:cs="Calibri"/>
                <w:sz w:val="20"/>
                <w:szCs w:val="20"/>
              </w:rPr>
            </w:pPr>
          </w:p>
        </w:tc>
        <w:tc>
          <w:tcPr>
            <w:tcW w:w="1625" w:type="dxa"/>
          </w:tcPr>
          <w:p w14:paraId="3E25573D" w14:textId="77777777" w:rsidR="00633674" w:rsidRPr="00F06ED0" w:rsidRDefault="00633674" w:rsidP="00A71198">
            <w:pPr>
              <w:spacing w:after="0" w:line="240" w:lineRule="auto"/>
              <w:rPr>
                <w:rFonts w:ascii="Calibri" w:eastAsia="SimSun" w:hAnsi="Calibri" w:cs="Calibri"/>
                <w:sz w:val="20"/>
                <w:szCs w:val="20"/>
              </w:rPr>
            </w:pPr>
          </w:p>
        </w:tc>
      </w:tr>
      <w:tr w:rsidR="00633674" w:rsidRPr="00F06ED0" w14:paraId="77FE2BDD" w14:textId="77777777" w:rsidTr="00A71198">
        <w:trPr>
          <w:trHeight w:val="227"/>
        </w:trPr>
        <w:tc>
          <w:tcPr>
            <w:tcW w:w="3415" w:type="dxa"/>
            <w:tcMar>
              <w:top w:w="14" w:type="dxa"/>
            </w:tcMar>
          </w:tcPr>
          <w:p w14:paraId="79227F80" w14:textId="61F2CC47" w:rsidR="00633674" w:rsidRPr="00F06ED0" w:rsidRDefault="00633674" w:rsidP="00DB7B08">
            <w:pPr>
              <w:numPr>
                <w:ilvl w:val="0"/>
                <w:numId w:val="51"/>
              </w:numPr>
              <w:spacing w:after="0" w:line="240" w:lineRule="auto"/>
              <w:rPr>
                <w:rFonts w:ascii="Calibri" w:eastAsia="SimSun" w:hAnsi="Calibri" w:cs="Calibri"/>
                <w:sz w:val="20"/>
                <w:szCs w:val="20"/>
              </w:rPr>
            </w:pPr>
            <w:r>
              <w:rPr>
                <w:rFonts w:ascii="Calibri" w:hAnsi="Calibri"/>
                <w:sz w:val="20"/>
              </w:rPr>
              <w:t xml:space="preserve">Grado de consolidación de los datos fiscales del </w:t>
            </w:r>
            <w:r w:rsidR="00303628">
              <w:rPr>
                <w:rFonts w:ascii="Calibri" w:hAnsi="Calibri"/>
                <w:sz w:val="20"/>
              </w:rPr>
              <w:t>g</w:t>
            </w:r>
            <w:r>
              <w:rPr>
                <w:rFonts w:ascii="Calibri" w:hAnsi="Calibri"/>
                <w:sz w:val="20"/>
              </w:rPr>
              <w:t>obierno general, según categorías sectoriales</w:t>
            </w:r>
          </w:p>
        </w:tc>
        <w:tc>
          <w:tcPr>
            <w:tcW w:w="1350" w:type="dxa"/>
          </w:tcPr>
          <w:p w14:paraId="3B8242DE" w14:textId="77777777" w:rsidR="00633674" w:rsidRPr="00F06ED0" w:rsidRDefault="00633674" w:rsidP="00A71198">
            <w:pPr>
              <w:spacing w:after="0" w:line="240" w:lineRule="auto"/>
              <w:jc w:val="center"/>
              <w:rPr>
                <w:rFonts w:ascii="Calibri" w:eastAsia="SimSun" w:hAnsi="Calibri" w:cs="Calibri"/>
                <w:bCs/>
                <w:iCs/>
                <w:sz w:val="20"/>
                <w:szCs w:val="20"/>
              </w:rPr>
            </w:pPr>
          </w:p>
        </w:tc>
        <w:tc>
          <w:tcPr>
            <w:tcW w:w="1260" w:type="dxa"/>
          </w:tcPr>
          <w:p w14:paraId="0F4C11BF" w14:textId="77777777" w:rsidR="00633674" w:rsidRPr="00F06ED0" w:rsidRDefault="00633674" w:rsidP="00A71198">
            <w:pPr>
              <w:spacing w:after="0" w:line="240" w:lineRule="auto"/>
              <w:jc w:val="center"/>
              <w:rPr>
                <w:rFonts w:ascii="Calibri" w:eastAsia="SimSun" w:hAnsi="Calibri" w:cs="Calibri"/>
                <w:sz w:val="20"/>
                <w:szCs w:val="20"/>
              </w:rPr>
            </w:pPr>
          </w:p>
        </w:tc>
        <w:tc>
          <w:tcPr>
            <w:tcW w:w="1710" w:type="dxa"/>
          </w:tcPr>
          <w:p w14:paraId="745190B8" w14:textId="77777777" w:rsidR="00633674" w:rsidRPr="00F06ED0" w:rsidRDefault="00633674" w:rsidP="00A71198">
            <w:pPr>
              <w:spacing w:after="0" w:line="240" w:lineRule="auto"/>
              <w:rPr>
                <w:rFonts w:ascii="Calibri" w:eastAsia="SimSun" w:hAnsi="Calibri" w:cs="Calibri"/>
                <w:sz w:val="20"/>
                <w:szCs w:val="20"/>
              </w:rPr>
            </w:pPr>
          </w:p>
        </w:tc>
        <w:tc>
          <w:tcPr>
            <w:tcW w:w="1625" w:type="dxa"/>
          </w:tcPr>
          <w:p w14:paraId="7829D5DB" w14:textId="77777777" w:rsidR="00633674" w:rsidRPr="00F06ED0" w:rsidRDefault="00633674" w:rsidP="00A71198">
            <w:pPr>
              <w:spacing w:after="0" w:line="240" w:lineRule="auto"/>
              <w:rPr>
                <w:rFonts w:ascii="Calibri" w:eastAsia="SimSun" w:hAnsi="Calibri" w:cs="Calibri"/>
                <w:sz w:val="20"/>
                <w:szCs w:val="20"/>
              </w:rPr>
            </w:pPr>
          </w:p>
        </w:tc>
      </w:tr>
      <w:tr w:rsidR="00633674" w:rsidRPr="00F06ED0" w14:paraId="4717895F" w14:textId="77777777" w:rsidTr="00A71198">
        <w:trPr>
          <w:trHeight w:val="227"/>
        </w:trPr>
        <w:tc>
          <w:tcPr>
            <w:tcW w:w="3415" w:type="dxa"/>
            <w:tcMar>
              <w:top w:w="14" w:type="dxa"/>
            </w:tcMar>
          </w:tcPr>
          <w:p w14:paraId="6CE5C07B" w14:textId="77777777" w:rsidR="00633674" w:rsidRPr="00F06ED0" w:rsidRDefault="00633674" w:rsidP="00A71198">
            <w:pPr>
              <w:spacing w:after="0" w:line="240" w:lineRule="auto"/>
              <w:rPr>
                <w:rFonts w:ascii="Calibri" w:eastAsia="SimSun" w:hAnsi="Calibri" w:cs="Calibri"/>
                <w:sz w:val="20"/>
                <w:szCs w:val="20"/>
              </w:rPr>
            </w:pPr>
            <w:r>
              <w:rPr>
                <w:rFonts w:ascii="Calibri" w:hAnsi="Calibri"/>
                <w:sz w:val="20"/>
              </w:rPr>
              <w:t>ID-9. Supervisión del riesgo fiscal agregado provocado por otras entidades del sector público</w:t>
            </w:r>
          </w:p>
        </w:tc>
        <w:tc>
          <w:tcPr>
            <w:tcW w:w="1350" w:type="dxa"/>
          </w:tcPr>
          <w:p w14:paraId="451630FC" w14:textId="77777777" w:rsidR="00633674" w:rsidRPr="00F06ED0" w:rsidRDefault="00633674" w:rsidP="00A71198">
            <w:pPr>
              <w:tabs>
                <w:tab w:val="left" w:pos="1042"/>
                <w:tab w:val="center" w:pos="1238"/>
              </w:tabs>
              <w:spacing w:after="0" w:line="240" w:lineRule="auto"/>
              <w:rPr>
                <w:rFonts w:ascii="Calibri" w:eastAsia="SimSun" w:hAnsi="Calibri" w:cs="Calibri"/>
                <w:bCs/>
                <w:sz w:val="20"/>
                <w:szCs w:val="20"/>
              </w:rPr>
            </w:pPr>
          </w:p>
        </w:tc>
        <w:tc>
          <w:tcPr>
            <w:tcW w:w="1260" w:type="dxa"/>
          </w:tcPr>
          <w:p w14:paraId="7F620896" w14:textId="77777777" w:rsidR="00633674" w:rsidRPr="00F06ED0" w:rsidRDefault="00633674" w:rsidP="00A71198">
            <w:pPr>
              <w:spacing w:after="0" w:line="240" w:lineRule="auto"/>
              <w:jc w:val="center"/>
              <w:rPr>
                <w:rFonts w:ascii="Calibri" w:eastAsia="SimSun" w:hAnsi="Calibri" w:cs="Calibri"/>
                <w:sz w:val="20"/>
                <w:szCs w:val="20"/>
              </w:rPr>
            </w:pPr>
          </w:p>
        </w:tc>
        <w:tc>
          <w:tcPr>
            <w:tcW w:w="1710" w:type="dxa"/>
          </w:tcPr>
          <w:p w14:paraId="6EF068E9" w14:textId="77777777" w:rsidR="00633674" w:rsidRPr="00F06ED0" w:rsidRDefault="00633674" w:rsidP="00A71198">
            <w:pPr>
              <w:spacing w:after="0" w:line="240" w:lineRule="auto"/>
              <w:rPr>
                <w:rFonts w:ascii="Calibri" w:eastAsia="SimSun" w:hAnsi="Calibri" w:cs="Calibri"/>
                <w:sz w:val="20"/>
                <w:szCs w:val="20"/>
              </w:rPr>
            </w:pPr>
          </w:p>
        </w:tc>
        <w:tc>
          <w:tcPr>
            <w:tcW w:w="1625" w:type="dxa"/>
          </w:tcPr>
          <w:p w14:paraId="17F5ADC1" w14:textId="77777777" w:rsidR="00633674" w:rsidRPr="00F06ED0" w:rsidRDefault="00633674" w:rsidP="00A71198">
            <w:pPr>
              <w:spacing w:after="0" w:line="240" w:lineRule="auto"/>
              <w:rPr>
                <w:rFonts w:ascii="Calibri" w:eastAsia="SimSun" w:hAnsi="Calibri" w:cs="Calibri"/>
                <w:sz w:val="20"/>
                <w:szCs w:val="20"/>
              </w:rPr>
            </w:pPr>
          </w:p>
        </w:tc>
      </w:tr>
      <w:tr w:rsidR="00633674" w:rsidRPr="00F06ED0" w14:paraId="5EFFF1DE" w14:textId="77777777" w:rsidTr="00A71198">
        <w:trPr>
          <w:trHeight w:val="227"/>
        </w:trPr>
        <w:tc>
          <w:tcPr>
            <w:tcW w:w="3415" w:type="dxa"/>
            <w:tcMar>
              <w:top w:w="14" w:type="dxa"/>
            </w:tcMar>
          </w:tcPr>
          <w:p w14:paraId="6CFDED8E" w14:textId="3A93A1E0" w:rsidR="00633674" w:rsidRPr="00F06ED0" w:rsidRDefault="00633674" w:rsidP="00DB7B08">
            <w:pPr>
              <w:numPr>
                <w:ilvl w:val="0"/>
                <w:numId w:val="61"/>
              </w:numPr>
              <w:spacing w:after="0" w:line="240" w:lineRule="auto"/>
              <w:rPr>
                <w:rFonts w:ascii="Calibri" w:eastAsia="SimSun" w:hAnsi="Calibri" w:cs="Calibri"/>
                <w:sz w:val="20"/>
                <w:szCs w:val="20"/>
              </w:rPr>
            </w:pPr>
            <w:r>
              <w:rPr>
                <w:rFonts w:ascii="Calibri" w:hAnsi="Calibri"/>
                <w:sz w:val="20"/>
              </w:rPr>
              <w:t xml:space="preserve">Alcance del seguimiento de las entidades autónomas y las empresas públicas por parte del </w:t>
            </w:r>
            <w:r w:rsidR="00303628">
              <w:rPr>
                <w:rFonts w:ascii="Calibri" w:hAnsi="Calibri"/>
                <w:sz w:val="20"/>
              </w:rPr>
              <w:t>g</w:t>
            </w:r>
            <w:r>
              <w:rPr>
                <w:rFonts w:ascii="Calibri" w:hAnsi="Calibri"/>
                <w:sz w:val="20"/>
              </w:rPr>
              <w:t>obierno central</w:t>
            </w:r>
          </w:p>
        </w:tc>
        <w:tc>
          <w:tcPr>
            <w:tcW w:w="1350" w:type="dxa"/>
          </w:tcPr>
          <w:p w14:paraId="648F5DF0" w14:textId="77777777" w:rsidR="00633674" w:rsidRPr="00F06ED0" w:rsidRDefault="00633674" w:rsidP="00A71198">
            <w:pPr>
              <w:spacing w:after="0" w:line="240" w:lineRule="auto"/>
              <w:jc w:val="center"/>
              <w:rPr>
                <w:rFonts w:ascii="Calibri" w:eastAsia="SimSun" w:hAnsi="Calibri" w:cs="Calibri"/>
                <w:bCs/>
                <w:iCs/>
                <w:sz w:val="20"/>
                <w:szCs w:val="20"/>
              </w:rPr>
            </w:pPr>
          </w:p>
        </w:tc>
        <w:tc>
          <w:tcPr>
            <w:tcW w:w="1260" w:type="dxa"/>
          </w:tcPr>
          <w:p w14:paraId="6B13BC0B" w14:textId="77777777" w:rsidR="00633674" w:rsidRPr="00F06ED0" w:rsidRDefault="00633674" w:rsidP="00A71198">
            <w:pPr>
              <w:spacing w:after="0" w:line="240" w:lineRule="auto"/>
              <w:jc w:val="center"/>
              <w:rPr>
                <w:rFonts w:ascii="Calibri" w:eastAsia="SimSun" w:hAnsi="Calibri" w:cs="Calibri"/>
                <w:sz w:val="20"/>
                <w:szCs w:val="20"/>
              </w:rPr>
            </w:pPr>
          </w:p>
        </w:tc>
        <w:tc>
          <w:tcPr>
            <w:tcW w:w="1710" w:type="dxa"/>
          </w:tcPr>
          <w:p w14:paraId="6F21D580" w14:textId="77777777" w:rsidR="00633674" w:rsidRPr="00F06ED0" w:rsidRDefault="00633674" w:rsidP="00A71198">
            <w:pPr>
              <w:spacing w:after="0" w:line="240" w:lineRule="auto"/>
              <w:rPr>
                <w:rFonts w:ascii="Calibri" w:eastAsia="SimSun" w:hAnsi="Calibri" w:cs="Calibri"/>
                <w:sz w:val="20"/>
                <w:szCs w:val="20"/>
              </w:rPr>
            </w:pPr>
          </w:p>
        </w:tc>
        <w:tc>
          <w:tcPr>
            <w:tcW w:w="1625" w:type="dxa"/>
          </w:tcPr>
          <w:p w14:paraId="000871BC" w14:textId="77777777" w:rsidR="00633674" w:rsidRPr="00F06ED0" w:rsidRDefault="00633674" w:rsidP="00A71198">
            <w:pPr>
              <w:spacing w:after="0" w:line="240" w:lineRule="auto"/>
              <w:rPr>
                <w:rFonts w:ascii="Calibri" w:eastAsia="SimSun" w:hAnsi="Calibri" w:cs="Calibri"/>
                <w:sz w:val="20"/>
                <w:szCs w:val="20"/>
              </w:rPr>
            </w:pPr>
          </w:p>
        </w:tc>
      </w:tr>
      <w:tr w:rsidR="00633674" w:rsidRPr="00F06ED0" w14:paraId="15EF0F1E" w14:textId="77777777" w:rsidTr="00A71198">
        <w:trPr>
          <w:trHeight w:val="227"/>
        </w:trPr>
        <w:tc>
          <w:tcPr>
            <w:tcW w:w="3415" w:type="dxa"/>
            <w:tcMar>
              <w:top w:w="14" w:type="dxa"/>
            </w:tcMar>
          </w:tcPr>
          <w:p w14:paraId="1BEEB0D0" w14:textId="7844470A" w:rsidR="00633674" w:rsidRPr="00F06ED0" w:rsidRDefault="00633674" w:rsidP="00DB7B08">
            <w:pPr>
              <w:numPr>
                <w:ilvl w:val="0"/>
                <w:numId w:val="61"/>
              </w:numPr>
              <w:spacing w:after="0" w:line="240" w:lineRule="auto"/>
              <w:rPr>
                <w:rFonts w:ascii="Calibri" w:eastAsia="SimSun" w:hAnsi="Calibri" w:cs="Calibri"/>
                <w:sz w:val="20"/>
                <w:szCs w:val="20"/>
              </w:rPr>
            </w:pPr>
            <w:r>
              <w:rPr>
                <w:rFonts w:ascii="Calibri" w:hAnsi="Calibri"/>
                <w:sz w:val="20"/>
              </w:rPr>
              <w:t xml:space="preserve">Alcance del seguimiento de la posición fiscal de los </w:t>
            </w:r>
            <w:r w:rsidR="00303628">
              <w:rPr>
                <w:rFonts w:ascii="Calibri" w:hAnsi="Calibri"/>
                <w:sz w:val="20"/>
              </w:rPr>
              <w:t>g</w:t>
            </w:r>
            <w:r>
              <w:rPr>
                <w:rFonts w:ascii="Calibri" w:hAnsi="Calibri"/>
                <w:sz w:val="20"/>
              </w:rPr>
              <w:t xml:space="preserve">obiernos subnacionales por parte del </w:t>
            </w:r>
            <w:r w:rsidR="00303628">
              <w:rPr>
                <w:rFonts w:ascii="Calibri" w:hAnsi="Calibri"/>
                <w:sz w:val="20"/>
              </w:rPr>
              <w:t>g</w:t>
            </w:r>
            <w:r>
              <w:rPr>
                <w:rFonts w:ascii="Calibri" w:hAnsi="Calibri"/>
                <w:sz w:val="20"/>
              </w:rPr>
              <w:t>obierno central</w:t>
            </w:r>
          </w:p>
        </w:tc>
        <w:tc>
          <w:tcPr>
            <w:tcW w:w="1350" w:type="dxa"/>
          </w:tcPr>
          <w:p w14:paraId="2F01D08A" w14:textId="77777777" w:rsidR="00633674" w:rsidRPr="00F06ED0" w:rsidRDefault="00633674" w:rsidP="00A71198">
            <w:pPr>
              <w:spacing w:after="0" w:line="240" w:lineRule="auto"/>
              <w:jc w:val="center"/>
              <w:rPr>
                <w:rFonts w:ascii="Calibri" w:eastAsia="SimSun" w:hAnsi="Calibri" w:cs="Calibri"/>
                <w:bCs/>
                <w:iCs/>
                <w:sz w:val="20"/>
                <w:szCs w:val="20"/>
              </w:rPr>
            </w:pPr>
          </w:p>
        </w:tc>
        <w:tc>
          <w:tcPr>
            <w:tcW w:w="1260" w:type="dxa"/>
          </w:tcPr>
          <w:p w14:paraId="73AA01B7" w14:textId="77777777" w:rsidR="00633674" w:rsidRPr="00F06ED0" w:rsidRDefault="00633674" w:rsidP="00A71198">
            <w:pPr>
              <w:spacing w:after="0" w:line="240" w:lineRule="auto"/>
              <w:jc w:val="center"/>
              <w:rPr>
                <w:rFonts w:ascii="Calibri" w:eastAsia="SimSun" w:hAnsi="Calibri" w:cs="Calibri"/>
                <w:sz w:val="20"/>
                <w:szCs w:val="20"/>
              </w:rPr>
            </w:pPr>
          </w:p>
        </w:tc>
        <w:tc>
          <w:tcPr>
            <w:tcW w:w="1710" w:type="dxa"/>
          </w:tcPr>
          <w:p w14:paraId="5C10C38A" w14:textId="77777777" w:rsidR="00633674" w:rsidRPr="00F06ED0" w:rsidRDefault="00633674" w:rsidP="00A71198">
            <w:pPr>
              <w:spacing w:after="0" w:line="240" w:lineRule="auto"/>
              <w:rPr>
                <w:rFonts w:ascii="Calibri" w:eastAsia="SimSun" w:hAnsi="Calibri" w:cs="Calibri"/>
                <w:sz w:val="20"/>
                <w:szCs w:val="20"/>
              </w:rPr>
            </w:pPr>
          </w:p>
        </w:tc>
        <w:tc>
          <w:tcPr>
            <w:tcW w:w="1625" w:type="dxa"/>
          </w:tcPr>
          <w:p w14:paraId="0A2A5AEE" w14:textId="77777777" w:rsidR="00633674" w:rsidRPr="00F06ED0" w:rsidRDefault="00633674" w:rsidP="00A71198">
            <w:pPr>
              <w:spacing w:after="0" w:line="240" w:lineRule="auto"/>
              <w:rPr>
                <w:rFonts w:ascii="Calibri" w:eastAsia="SimSun" w:hAnsi="Calibri" w:cs="Calibri"/>
                <w:sz w:val="20"/>
                <w:szCs w:val="20"/>
              </w:rPr>
            </w:pPr>
          </w:p>
        </w:tc>
      </w:tr>
      <w:tr w:rsidR="00633674" w:rsidRPr="00F06ED0" w14:paraId="4AEA54FC" w14:textId="77777777" w:rsidTr="00A71198">
        <w:trPr>
          <w:trHeight w:val="227"/>
        </w:trPr>
        <w:tc>
          <w:tcPr>
            <w:tcW w:w="3415" w:type="dxa"/>
            <w:tcMar>
              <w:top w:w="14" w:type="dxa"/>
            </w:tcMar>
          </w:tcPr>
          <w:p w14:paraId="0F239D49" w14:textId="77777777" w:rsidR="00633674" w:rsidRPr="00F06ED0" w:rsidRDefault="00633674" w:rsidP="00A71198">
            <w:pPr>
              <w:spacing w:after="0" w:line="240" w:lineRule="auto"/>
              <w:rPr>
                <w:rFonts w:ascii="Calibri" w:eastAsia="SimSun" w:hAnsi="Calibri" w:cs="Calibri"/>
                <w:sz w:val="20"/>
                <w:szCs w:val="20"/>
              </w:rPr>
            </w:pPr>
            <w:r>
              <w:rPr>
                <w:rFonts w:ascii="Calibri" w:hAnsi="Calibri"/>
                <w:sz w:val="20"/>
              </w:rPr>
              <w:t>ID-10. Acceso del público a información fiscal clave</w:t>
            </w:r>
          </w:p>
        </w:tc>
        <w:tc>
          <w:tcPr>
            <w:tcW w:w="1350" w:type="dxa"/>
          </w:tcPr>
          <w:p w14:paraId="6455B383" w14:textId="77777777" w:rsidR="00633674" w:rsidRPr="00F06ED0" w:rsidRDefault="00633674" w:rsidP="00A71198">
            <w:pPr>
              <w:spacing w:after="0" w:line="240" w:lineRule="auto"/>
              <w:jc w:val="center"/>
              <w:rPr>
                <w:rFonts w:ascii="Calibri" w:eastAsia="SimSun" w:hAnsi="Calibri" w:cs="Calibri"/>
                <w:bCs/>
                <w:sz w:val="20"/>
                <w:szCs w:val="20"/>
              </w:rPr>
            </w:pPr>
          </w:p>
        </w:tc>
        <w:tc>
          <w:tcPr>
            <w:tcW w:w="1260" w:type="dxa"/>
          </w:tcPr>
          <w:p w14:paraId="46D4990F" w14:textId="77777777" w:rsidR="00633674" w:rsidRPr="00F06ED0" w:rsidRDefault="00633674" w:rsidP="00A71198">
            <w:pPr>
              <w:spacing w:after="0" w:line="240" w:lineRule="auto"/>
              <w:jc w:val="center"/>
              <w:rPr>
                <w:rFonts w:ascii="Calibri" w:eastAsia="SimSun" w:hAnsi="Calibri" w:cs="Calibri"/>
                <w:sz w:val="20"/>
                <w:szCs w:val="20"/>
              </w:rPr>
            </w:pPr>
          </w:p>
        </w:tc>
        <w:tc>
          <w:tcPr>
            <w:tcW w:w="1710" w:type="dxa"/>
          </w:tcPr>
          <w:p w14:paraId="6500A093" w14:textId="77777777" w:rsidR="00633674" w:rsidRPr="00F06ED0" w:rsidRDefault="00633674" w:rsidP="00A71198">
            <w:pPr>
              <w:spacing w:after="0" w:line="240" w:lineRule="auto"/>
              <w:rPr>
                <w:rFonts w:ascii="Calibri" w:eastAsia="SimSun" w:hAnsi="Calibri" w:cs="Calibri"/>
                <w:sz w:val="20"/>
                <w:szCs w:val="20"/>
              </w:rPr>
            </w:pPr>
          </w:p>
        </w:tc>
        <w:tc>
          <w:tcPr>
            <w:tcW w:w="1625" w:type="dxa"/>
          </w:tcPr>
          <w:p w14:paraId="641D1638" w14:textId="77777777" w:rsidR="00633674" w:rsidRPr="00F06ED0" w:rsidRDefault="00633674" w:rsidP="00A71198">
            <w:pPr>
              <w:spacing w:after="0" w:line="240" w:lineRule="auto"/>
              <w:rPr>
                <w:rFonts w:ascii="Calibri" w:eastAsia="SimSun" w:hAnsi="Calibri" w:cs="Calibri"/>
                <w:sz w:val="20"/>
                <w:szCs w:val="20"/>
              </w:rPr>
            </w:pPr>
          </w:p>
        </w:tc>
      </w:tr>
      <w:tr w:rsidR="00633674" w:rsidRPr="00F06ED0" w14:paraId="7D486A95" w14:textId="77777777" w:rsidTr="00A71198">
        <w:trPr>
          <w:trHeight w:val="216"/>
        </w:trPr>
        <w:tc>
          <w:tcPr>
            <w:tcW w:w="9360" w:type="dxa"/>
            <w:gridSpan w:val="5"/>
            <w:shd w:val="clear" w:color="auto" w:fill="CCECFF"/>
            <w:vAlign w:val="bottom"/>
          </w:tcPr>
          <w:p w14:paraId="1ACB1DF1" w14:textId="77777777" w:rsidR="00633674" w:rsidRPr="00F06ED0" w:rsidRDefault="00633674" w:rsidP="00A71198">
            <w:pPr>
              <w:autoSpaceDE w:val="0"/>
              <w:autoSpaceDN w:val="0"/>
              <w:adjustRightInd w:val="0"/>
              <w:spacing w:after="0" w:line="240" w:lineRule="auto"/>
              <w:rPr>
                <w:rFonts w:ascii="Calibri" w:eastAsia="SimSun" w:hAnsi="Calibri" w:cs="Calibri"/>
                <w:b/>
                <w:bCs/>
                <w:color w:val="000000"/>
                <w:sz w:val="20"/>
                <w:szCs w:val="20"/>
              </w:rPr>
            </w:pPr>
            <w:r>
              <w:rPr>
                <w:rFonts w:ascii="Calibri" w:hAnsi="Calibri"/>
                <w:b/>
                <w:color w:val="000000"/>
                <w:sz w:val="20"/>
              </w:rPr>
              <w:t xml:space="preserve">C. CICLO PRESUPUESTARIO </w:t>
            </w:r>
          </w:p>
        </w:tc>
      </w:tr>
      <w:tr w:rsidR="00633674" w:rsidRPr="00F06ED0" w14:paraId="1F1CD149" w14:textId="77777777" w:rsidTr="00A71198">
        <w:trPr>
          <w:trHeight w:val="216"/>
        </w:trPr>
        <w:tc>
          <w:tcPr>
            <w:tcW w:w="9360" w:type="dxa"/>
            <w:gridSpan w:val="5"/>
            <w:shd w:val="clear" w:color="auto" w:fill="CCECFF"/>
            <w:vAlign w:val="bottom"/>
          </w:tcPr>
          <w:p w14:paraId="5E2DD3A2" w14:textId="77777777" w:rsidR="00633674" w:rsidRPr="00F06ED0" w:rsidRDefault="00633674" w:rsidP="00A71198">
            <w:pPr>
              <w:autoSpaceDE w:val="0"/>
              <w:autoSpaceDN w:val="0"/>
              <w:adjustRightInd w:val="0"/>
              <w:spacing w:after="0" w:line="240" w:lineRule="auto"/>
              <w:rPr>
                <w:rFonts w:ascii="Calibri" w:eastAsia="SimSun" w:hAnsi="Calibri" w:cs="Calibri"/>
                <w:b/>
                <w:bCs/>
                <w:i/>
                <w:color w:val="000000"/>
                <w:sz w:val="20"/>
                <w:szCs w:val="20"/>
              </w:rPr>
            </w:pPr>
            <w:r>
              <w:rPr>
                <w:rFonts w:ascii="Calibri" w:hAnsi="Calibri"/>
                <w:b/>
                <w:i/>
                <w:color w:val="000000"/>
                <w:sz w:val="20"/>
              </w:rPr>
              <w:t xml:space="preserve">C i) Presupuestación basada en políticas </w:t>
            </w:r>
          </w:p>
        </w:tc>
      </w:tr>
      <w:tr w:rsidR="00633674" w:rsidRPr="00F06ED0" w14:paraId="6D3A4C2B" w14:textId="77777777" w:rsidTr="00A71198">
        <w:trPr>
          <w:trHeight w:val="227"/>
        </w:trPr>
        <w:tc>
          <w:tcPr>
            <w:tcW w:w="3415" w:type="dxa"/>
            <w:tcMar>
              <w:top w:w="14" w:type="dxa"/>
            </w:tcMar>
          </w:tcPr>
          <w:p w14:paraId="2F95926C" w14:textId="77777777" w:rsidR="00633674" w:rsidRPr="00F06ED0" w:rsidRDefault="00633674" w:rsidP="00A71198">
            <w:pPr>
              <w:spacing w:after="0" w:line="240" w:lineRule="auto"/>
              <w:rPr>
                <w:rFonts w:ascii="Calibri" w:eastAsia="SimSun" w:hAnsi="Calibri" w:cs="Calibri"/>
                <w:sz w:val="20"/>
                <w:szCs w:val="20"/>
              </w:rPr>
            </w:pPr>
            <w:r>
              <w:rPr>
                <w:rFonts w:ascii="Calibri" w:hAnsi="Calibri"/>
                <w:sz w:val="20"/>
              </w:rPr>
              <w:t>ID-11. Carácter ordenado y participativo del proceso presupuestario anual</w:t>
            </w:r>
          </w:p>
        </w:tc>
        <w:tc>
          <w:tcPr>
            <w:tcW w:w="1350" w:type="dxa"/>
          </w:tcPr>
          <w:p w14:paraId="181EF5DB" w14:textId="77777777" w:rsidR="00633674" w:rsidRPr="00F06ED0" w:rsidRDefault="00633674" w:rsidP="00A71198">
            <w:pPr>
              <w:spacing w:after="0" w:line="240" w:lineRule="auto"/>
              <w:jc w:val="center"/>
              <w:rPr>
                <w:rFonts w:ascii="Calibri" w:eastAsia="SimSun" w:hAnsi="Calibri" w:cs="Calibri"/>
                <w:bCs/>
                <w:sz w:val="20"/>
                <w:szCs w:val="20"/>
              </w:rPr>
            </w:pPr>
          </w:p>
        </w:tc>
        <w:tc>
          <w:tcPr>
            <w:tcW w:w="1260" w:type="dxa"/>
          </w:tcPr>
          <w:p w14:paraId="76CA8402" w14:textId="77777777" w:rsidR="00633674" w:rsidRPr="00F06ED0" w:rsidRDefault="00633674" w:rsidP="00A71198">
            <w:pPr>
              <w:spacing w:after="0" w:line="240" w:lineRule="auto"/>
              <w:jc w:val="center"/>
              <w:rPr>
                <w:rFonts w:ascii="Calibri" w:eastAsia="SimSun" w:hAnsi="Calibri" w:cs="Calibri"/>
                <w:sz w:val="20"/>
                <w:szCs w:val="20"/>
              </w:rPr>
            </w:pPr>
          </w:p>
        </w:tc>
        <w:tc>
          <w:tcPr>
            <w:tcW w:w="1710" w:type="dxa"/>
          </w:tcPr>
          <w:p w14:paraId="52373C6F" w14:textId="77777777" w:rsidR="00633674" w:rsidRPr="00F06ED0" w:rsidRDefault="00633674" w:rsidP="00A71198">
            <w:pPr>
              <w:spacing w:after="0" w:line="240" w:lineRule="auto"/>
              <w:rPr>
                <w:rFonts w:ascii="Calibri" w:eastAsia="SimSun" w:hAnsi="Calibri" w:cs="Calibri"/>
                <w:sz w:val="20"/>
                <w:szCs w:val="20"/>
              </w:rPr>
            </w:pPr>
          </w:p>
        </w:tc>
        <w:tc>
          <w:tcPr>
            <w:tcW w:w="1625" w:type="dxa"/>
          </w:tcPr>
          <w:p w14:paraId="2C1643F8" w14:textId="77777777" w:rsidR="00633674" w:rsidRPr="00F06ED0" w:rsidRDefault="00633674" w:rsidP="00A71198">
            <w:pPr>
              <w:spacing w:after="0" w:line="240" w:lineRule="auto"/>
              <w:rPr>
                <w:rFonts w:ascii="Calibri" w:eastAsia="SimSun" w:hAnsi="Calibri" w:cs="Calibri"/>
                <w:sz w:val="20"/>
                <w:szCs w:val="20"/>
              </w:rPr>
            </w:pPr>
          </w:p>
        </w:tc>
      </w:tr>
      <w:tr w:rsidR="00633674" w:rsidRPr="00F06ED0" w14:paraId="458862BB" w14:textId="77777777" w:rsidTr="00A71198">
        <w:trPr>
          <w:trHeight w:val="227"/>
        </w:trPr>
        <w:tc>
          <w:tcPr>
            <w:tcW w:w="3415" w:type="dxa"/>
            <w:tcMar>
              <w:top w:w="14" w:type="dxa"/>
            </w:tcMar>
          </w:tcPr>
          <w:p w14:paraId="70890DF8" w14:textId="77777777" w:rsidR="00633674" w:rsidRPr="00F06ED0" w:rsidRDefault="00633674" w:rsidP="00DB7B08">
            <w:pPr>
              <w:numPr>
                <w:ilvl w:val="0"/>
                <w:numId w:val="52"/>
              </w:numPr>
              <w:spacing w:after="0" w:line="240" w:lineRule="auto"/>
              <w:rPr>
                <w:rFonts w:ascii="Calibri" w:eastAsia="SimSun" w:hAnsi="Calibri" w:cs="Calibri"/>
                <w:sz w:val="20"/>
                <w:szCs w:val="20"/>
              </w:rPr>
            </w:pPr>
            <w:r>
              <w:rPr>
                <w:rFonts w:ascii="Calibri" w:hAnsi="Calibri"/>
                <w:sz w:val="20"/>
              </w:rPr>
              <w:lastRenderedPageBreak/>
              <w:t>Existencia de un calendario presupuestario fijo y cumplimiento de dicho calendario</w:t>
            </w:r>
          </w:p>
        </w:tc>
        <w:tc>
          <w:tcPr>
            <w:tcW w:w="1350" w:type="dxa"/>
          </w:tcPr>
          <w:p w14:paraId="54E9E924" w14:textId="77777777" w:rsidR="00633674" w:rsidRPr="00F06ED0" w:rsidRDefault="00633674" w:rsidP="00A71198">
            <w:pPr>
              <w:spacing w:after="0" w:line="240" w:lineRule="auto"/>
              <w:jc w:val="center"/>
              <w:rPr>
                <w:rFonts w:ascii="Calibri" w:eastAsia="SimSun" w:hAnsi="Calibri" w:cs="Calibri"/>
                <w:bCs/>
                <w:iCs/>
                <w:sz w:val="20"/>
                <w:szCs w:val="20"/>
              </w:rPr>
            </w:pPr>
          </w:p>
        </w:tc>
        <w:tc>
          <w:tcPr>
            <w:tcW w:w="1260" w:type="dxa"/>
          </w:tcPr>
          <w:p w14:paraId="2CA1E245" w14:textId="77777777" w:rsidR="00633674" w:rsidRPr="00F06ED0" w:rsidRDefault="00633674" w:rsidP="00A71198">
            <w:pPr>
              <w:spacing w:after="0" w:line="240" w:lineRule="auto"/>
              <w:jc w:val="center"/>
              <w:rPr>
                <w:rFonts w:ascii="Calibri" w:eastAsia="SimSun" w:hAnsi="Calibri" w:cs="Calibri"/>
                <w:sz w:val="20"/>
                <w:szCs w:val="20"/>
              </w:rPr>
            </w:pPr>
          </w:p>
        </w:tc>
        <w:tc>
          <w:tcPr>
            <w:tcW w:w="1710" w:type="dxa"/>
          </w:tcPr>
          <w:p w14:paraId="597242E3" w14:textId="77777777" w:rsidR="00633674" w:rsidRPr="00F06ED0" w:rsidRDefault="00633674" w:rsidP="00A71198">
            <w:pPr>
              <w:spacing w:after="0" w:line="240" w:lineRule="auto"/>
              <w:rPr>
                <w:rFonts w:ascii="Calibri" w:eastAsia="SimSun" w:hAnsi="Calibri" w:cs="Calibri"/>
                <w:sz w:val="20"/>
                <w:szCs w:val="20"/>
              </w:rPr>
            </w:pPr>
          </w:p>
        </w:tc>
        <w:tc>
          <w:tcPr>
            <w:tcW w:w="1625" w:type="dxa"/>
          </w:tcPr>
          <w:p w14:paraId="0F7CE5CB" w14:textId="77777777" w:rsidR="00633674" w:rsidRPr="00F06ED0" w:rsidRDefault="00633674" w:rsidP="00A71198">
            <w:pPr>
              <w:spacing w:after="0" w:line="240" w:lineRule="auto"/>
              <w:rPr>
                <w:rFonts w:ascii="Calibri" w:eastAsia="SimSun" w:hAnsi="Calibri" w:cs="Calibri"/>
                <w:sz w:val="20"/>
                <w:szCs w:val="20"/>
              </w:rPr>
            </w:pPr>
          </w:p>
        </w:tc>
      </w:tr>
      <w:tr w:rsidR="00633674" w:rsidRPr="00F06ED0" w14:paraId="0039FDDC" w14:textId="77777777" w:rsidTr="00A71198">
        <w:trPr>
          <w:trHeight w:val="227"/>
        </w:trPr>
        <w:tc>
          <w:tcPr>
            <w:tcW w:w="3415" w:type="dxa"/>
            <w:tcMar>
              <w:top w:w="14" w:type="dxa"/>
            </w:tcMar>
          </w:tcPr>
          <w:p w14:paraId="1C406C70" w14:textId="77777777" w:rsidR="00633674" w:rsidRPr="00F06ED0" w:rsidRDefault="00633674" w:rsidP="00DB7B08">
            <w:pPr>
              <w:numPr>
                <w:ilvl w:val="0"/>
                <w:numId w:val="52"/>
              </w:numPr>
              <w:spacing w:after="0" w:line="240" w:lineRule="auto"/>
              <w:rPr>
                <w:rFonts w:ascii="Calibri" w:eastAsia="SimSun" w:hAnsi="Calibri" w:cs="Calibri"/>
                <w:sz w:val="20"/>
                <w:szCs w:val="20"/>
              </w:rPr>
            </w:pPr>
            <w:r>
              <w:rPr>
                <w:rFonts w:ascii="Calibri" w:hAnsi="Calibri"/>
                <w:sz w:val="20"/>
              </w:rPr>
              <w:t>Orientaciones sobre la preparación de presentaciones presupuestarias</w:t>
            </w:r>
          </w:p>
        </w:tc>
        <w:tc>
          <w:tcPr>
            <w:tcW w:w="1350" w:type="dxa"/>
          </w:tcPr>
          <w:p w14:paraId="6E8CC99E" w14:textId="77777777" w:rsidR="00633674" w:rsidRPr="00F06ED0" w:rsidRDefault="00633674" w:rsidP="00A71198">
            <w:pPr>
              <w:spacing w:after="0" w:line="240" w:lineRule="auto"/>
              <w:jc w:val="center"/>
              <w:rPr>
                <w:rFonts w:ascii="Calibri" w:eastAsia="SimSun" w:hAnsi="Calibri" w:cs="Calibri"/>
                <w:bCs/>
                <w:iCs/>
                <w:sz w:val="20"/>
                <w:szCs w:val="20"/>
              </w:rPr>
            </w:pPr>
          </w:p>
        </w:tc>
        <w:tc>
          <w:tcPr>
            <w:tcW w:w="1260" w:type="dxa"/>
          </w:tcPr>
          <w:p w14:paraId="2A1FB6CC" w14:textId="77777777" w:rsidR="00633674" w:rsidRPr="00F06ED0" w:rsidRDefault="00633674" w:rsidP="00A71198">
            <w:pPr>
              <w:spacing w:after="0" w:line="240" w:lineRule="auto"/>
              <w:jc w:val="center"/>
              <w:rPr>
                <w:rFonts w:ascii="Calibri" w:eastAsia="SimSun" w:hAnsi="Calibri" w:cs="Calibri"/>
                <w:sz w:val="20"/>
                <w:szCs w:val="20"/>
              </w:rPr>
            </w:pPr>
          </w:p>
        </w:tc>
        <w:tc>
          <w:tcPr>
            <w:tcW w:w="1710" w:type="dxa"/>
          </w:tcPr>
          <w:p w14:paraId="1DB48874" w14:textId="77777777" w:rsidR="00633674" w:rsidRPr="00F06ED0" w:rsidRDefault="00633674" w:rsidP="00A71198">
            <w:pPr>
              <w:spacing w:after="0" w:line="240" w:lineRule="auto"/>
              <w:rPr>
                <w:rFonts w:ascii="Calibri" w:eastAsia="SimSun" w:hAnsi="Calibri" w:cs="Calibri"/>
                <w:sz w:val="20"/>
                <w:szCs w:val="20"/>
              </w:rPr>
            </w:pPr>
          </w:p>
        </w:tc>
        <w:tc>
          <w:tcPr>
            <w:tcW w:w="1625" w:type="dxa"/>
          </w:tcPr>
          <w:p w14:paraId="31E38389" w14:textId="77777777" w:rsidR="00633674" w:rsidRPr="00F06ED0" w:rsidRDefault="00633674" w:rsidP="00A71198">
            <w:pPr>
              <w:spacing w:after="0" w:line="240" w:lineRule="auto"/>
              <w:rPr>
                <w:rFonts w:ascii="Calibri" w:eastAsia="SimSun" w:hAnsi="Calibri" w:cs="Calibri"/>
                <w:sz w:val="20"/>
                <w:szCs w:val="20"/>
              </w:rPr>
            </w:pPr>
          </w:p>
        </w:tc>
      </w:tr>
      <w:tr w:rsidR="00633674" w:rsidRPr="00F06ED0" w14:paraId="41FC9528" w14:textId="77777777" w:rsidTr="00A71198">
        <w:trPr>
          <w:trHeight w:val="227"/>
        </w:trPr>
        <w:tc>
          <w:tcPr>
            <w:tcW w:w="3415" w:type="dxa"/>
            <w:tcMar>
              <w:top w:w="14" w:type="dxa"/>
            </w:tcMar>
          </w:tcPr>
          <w:p w14:paraId="4BCC814A" w14:textId="77777777" w:rsidR="00633674" w:rsidRPr="00F06ED0" w:rsidRDefault="00633674" w:rsidP="00DB7B08">
            <w:pPr>
              <w:numPr>
                <w:ilvl w:val="0"/>
                <w:numId w:val="52"/>
              </w:numPr>
              <w:spacing w:after="0" w:line="240" w:lineRule="auto"/>
              <w:rPr>
                <w:rFonts w:ascii="Calibri" w:eastAsia="SimSun" w:hAnsi="Calibri" w:cs="Calibri"/>
                <w:sz w:val="20"/>
                <w:szCs w:val="20"/>
              </w:rPr>
            </w:pPr>
            <w:r>
              <w:rPr>
                <w:rFonts w:ascii="Calibri" w:hAnsi="Calibri"/>
                <w:sz w:val="20"/>
              </w:rPr>
              <w:t>Aprobación oportuna del presupuesto por parte del Poder Legislativo</w:t>
            </w:r>
          </w:p>
        </w:tc>
        <w:tc>
          <w:tcPr>
            <w:tcW w:w="1350" w:type="dxa"/>
          </w:tcPr>
          <w:p w14:paraId="7F88DFB4" w14:textId="77777777" w:rsidR="00633674" w:rsidRPr="00F06ED0" w:rsidRDefault="00633674" w:rsidP="00A71198">
            <w:pPr>
              <w:spacing w:after="0" w:line="240" w:lineRule="auto"/>
              <w:jc w:val="center"/>
              <w:rPr>
                <w:rFonts w:ascii="Calibri" w:eastAsia="SimSun" w:hAnsi="Calibri" w:cs="Calibri"/>
                <w:bCs/>
                <w:iCs/>
                <w:sz w:val="20"/>
                <w:szCs w:val="20"/>
              </w:rPr>
            </w:pPr>
          </w:p>
        </w:tc>
        <w:tc>
          <w:tcPr>
            <w:tcW w:w="1260" w:type="dxa"/>
          </w:tcPr>
          <w:p w14:paraId="40FAF33A" w14:textId="77777777" w:rsidR="00633674" w:rsidRPr="00F06ED0" w:rsidRDefault="00633674" w:rsidP="00A71198">
            <w:pPr>
              <w:spacing w:after="0" w:line="240" w:lineRule="auto"/>
              <w:jc w:val="center"/>
              <w:rPr>
                <w:rFonts w:ascii="Calibri" w:eastAsia="SimSun" w:hAnsi="Calibri" w:cs="Calibri"/>
                <w:sz w:val="20"/>
                <w:szCs w:val="20"/>
              </w:rPr>
            </w:pPr>
          </w:p>
        </w:tc>
        <w:tc>
          <w:tcPr>
            <w:tcW w:w="1710" w:type="dxa"/>
          </w:tcPr>
          <w:p w14:paraId="7651D534" w14:textId="77777777" w:rsidR="00633674" w:rsidRPr="00F06ED0" w:rsidRDefault="00633674" w:rsidP="00A71198">
            <w:pPr>
              <w:spacing w:after="0" w:line="240" w:lineRule="auto"/>
              <w:rPr>
                <w:rFonts w:ascii="Calibri" w:eastAsia="SimSun" w:hAnsi="Calibri" w:cs="Calibri"/>
                <w:sz w:val="20"/>
                <w:szCs w:val="20"/>
              </w:rPr>
            </w:pPr>
          </w:p>
        </w:tc>
        <w:tc>
          <w:tcPr>
            <w:tcW w:w="1625" w:type="dxa"/>
          </w:tcPr>
          <w:p w14:paraId="3C6D23A0" w14:textId="77777777" w:rsidR="00633674" w:rsidRPr="00F06ED0" w:rsidRDefault="00633674" w:rsidP="00A71198">
            <w:pPr>
              <w:spacing w:after="0" w:line="240" w:lineRule="auto"/>
              <w:rPr>
                <w:rFonts w:ascii="Calibri" w:eastAsia="SimSun" w:hAnsi="Calibri" w:cs="Calibri"/>
                <w:sz w:val="20"/>
                <w:szCs w:val="20"/>
              </w:rPr>
            </w:pPr>
          </w:p>
        </w:tc>
      </w:tr>
      <w:tr w:rsidR="00633674" w:rsidRPr="00F06ED0" w14:paraId="37BE5F60" w14:textId="77777777" w:rsidTr="00A71198">
        <w:trPr>
          <w:trHeight w:val="227"/>
        </w:trPr>
        <w:tc>
          <w:tcPr>
            <w:tcW w:w="3415" w:type="dxa"/>
            <w:tcMar>
              <w:top w:w="14" w:type="dxa"/>
            </w:tcMar>
          </w:tcPr>
          <w:p w14:paraId="11F2E5D1" w14:textId="100B5C5C" w:rsidR="00633674" w:rsidRPr="00F06ED0" w:rsidRDefault="00633674" w:rsidP="00A71198">
            <w:pPr>
              <w:spacing w:after="0" w:line="240" w:lineRule="auto"/>
              <w:rPr>
                <w:rFonts w:ascii="Calibri" w:eastAsia="SimSun" w:hAnsi="Calibri" w:cs="Calibri"/>
                <w:sz w:val="20"/>
                <w:szCs w:val="20"/>
              </w:rPr>
            </w:pPr>
            <w:r>
              <w:rPr>
                <w:rFonts w:ascii="Calibri" w:hAnsi="Calibri"/>
                <w:sz w:val="20"/>
              </w:rPr>
              <w:t>ID-12. Perspectiva plurianual en materia de planificación fiscal, política del gasto y presupuestación</w:t>
            </w:r>
          </w:p>
        </w:tc>
        <w:tc>
          <w:tcPr>
            <w:tcW w:w="1350" w:type="dxa"/>
          </w:tcPr>
          <w:p w14:paraId="2E6744F0" w14:textId="77777777" w:rsidR="00633674" w:rsidRPr="00F06ED0" w:rsidRDefault="00633674" w:rsidP="00A71198">
            <w:pPr>
              <w:spacing w:after="0" w:line="240" w:lineRule="auto"/>
              <w:jc w:val="center"/>
              <w:rPr>
                <w:rFonts w:ascii="Calibri" w:eastAsia="SimSun" w:hAnsi="Calibri" w:cs="Calibri"/>
                <w:bCs/>
                <w:sz w:val="20"/>
                <w:szCs w:val="20"/>
              </w:rPr>
            </w:pPr>
          </w:p>
        </w:tc>
        <w:tc>
          <w:tcPr>
            <w:tcW w:w="1260" w:type="dxa"/>
          </w:tcPr>
          <w:p w14:paraId="4ACC8600" w14:textId="77777777" w:rsidR="00633674" w:rsidRPr="00F06ED0" w:rsidRDefault="00633674" w:rsidP="00A71198">
            <w:pPr>
              <w:spacing w:after="0" w:line="240" w:lineRule="auto"/>
              <w:jc w:val="center"/>
              <w:rPr>
                <w:rFonts w:ascii="Calibri" w:eastAsia="SimSun" w:hAnsi="Calibri" w:cs="Calibri"/>
                <w:sz w:val="20"/>
                <w:szCs w:val="20"/>
              </w:rPr>
            </w:pPr>
          </w:p>
        </w:tc>
        <w:tc>
          <w:tcPr>
            <w:tcW w:w="1710" w:type="dxa"/>
          </w:tcPr>
          <w:p w14:paraId="233D8D89" w14:textId="77777777" w:rsidR="00633674" w:rsidRPr="00F06ED0" w:rsidRDefault="00633674" w:rsidP="00A71198">
            <w:pPr>
              <w:spacing w:after="0" w:line="240" w:lineRule="auto"/>
              <w:rPr>
                <w:rFonts w:ascii="Calibri" w:eastAsia="SimSun" w:hAnsi="Calibri" w:cs="Calibri"/>
                <w:sz w:val="20"/>
                <w:szCs w:val="20"/>
              </w:rPr>
            </w:pPr>
          </w:p>
        </w:tc>
        <w:tc>
          <w:tcPr>
            <w:tcW w:w="1625" w:type="dxa"/>
          </w:tcPr>
          <w:p w14:paraId="0B6B8AF4" w14:textId="77777777" w:rsidR="00633674" w:rsidRPr="00F06ED0" w:rsidRDefault="00633674" w:rsidP="00A71198">
            <w:pPr>
              <w:spacing w:after="0" w:line="240" w:lineRule="auto"/>
              <w:rPr>
                <w:rFonts w:ascii="Calibri" w:eastAsia="SimSun" w:hAnsi="Calibri" w:cs="Calibri"/>
                <w:sz w:val="20"/>
                <w:szCs w:val="20"/>
              </w:rPr>
            </w:pPr>
          </w:p>
        </w:tc>
      </w:tr>
      <w:tr w:rsidR="00633674" w:rsidRPr="00F06ED0" w14:paraId="00ADD347" w14:textId="77777777" w:rsidTr="00A71198">
        <w:trPr>
          <w:trHeight w:val="227"/>
        </w:trPr>
        <w:tc>
          <w:tcPr>
            <w:tcW w:w="3415" w:type="dxa"/>
            <w:tcMar>
              <w:top w:w="14" w:type="dxa"/>
            </w:tcMar>
          </w:tcPr>
          <w:p w14:paraId="1D5DAA36" w14:textId="77777777" w:rsidR="00633674" w:rsidRPr="00F06ED0" w:rsidRDefault="00633674" w:rsidP="00DB7B08">
            <w:pPr>
              <w:numPr>
                <w:ilvl w:val="0"/>
                <w:numId w:val="53"/>
              </w:numPr>
              <w:spacing w:after="0" w:line="240" w:lineRule="auto"/>
              <w:rPr>
                <w:rFonts w:ascii="Calibri" w:eastAsia="SimSun" w:hAnsi="Calibri" w:cs="Calibri"/>
                <w:sz w:val="20"/>
                <w:szCs w:val="20"/>
              </w:rPr>
            </w:pPr>
            <w:r>
              <w:rPr>
                <w:rFonts w:ascii="Calibri" w:hAnsi="Calibri"/>
                <w:sz w:val="20"/>
              </w:rPr>
              <w:t>Previsiones fiscales y asignaciones funcionales plurianuales</w:t>
            </w:r>
          </w:p>
        </w:tc>
        <w:tc>
          <w:tcPr>
            <w:tcW w:w="1350" w:type="dxa"/>
          </w:tcPr>
          <w:p w14:paraId="2D57A645" w14:textId="77777777" w:rsidR="00633674" w:rsidRPr="00F06ED0" w:rsidRDefault="00633674" w:rsidP="00A71198">
            <w:pPr>
              <w:spacing w:after="0" w:line="240" w:lineRule="auto"/>
              <w:jc w:val="center"/>
              <w:rPr>
                <w:rFonts w:ascii="Calibri" w:eastAsia="SimSun" w:hAnsi="Calibri" w:cs="Calibri"/>
                <w:bCs/>
                <w:iCs/>
                <w:sz w:val="20"/>
                <w:szCs w:val="20"/>
              </w:rPr>
            </w:pPr>
          </w:p>
        </w:tc>
        <w:tc>
          <w:tcPr>
            <w:tcW w:w="1260" w:type="dxa"/>
          </w:tcPr>
          <w:p w14:paraId="169277F1" w14:textId="77777777" w:rsidR="00633674" w:rsidRPr="00F06ED0" w:rsidRDefault="00633674" w:rsidP="00A71198">
            <w:pPr>
              <w:spacing w:after="0" w:line="240" w:lineRule="auto"/>
              <w:jc w:val="center"/>
              <w:rPr>
                <w:rFonts w:ascii="Calibri" w:eastAsia="SimSun" w:hAnsi="Calibri" w:cs="Calibri"/>
                <w:sz w:val="20"/>
                <w:szCs w:val="20"/>
              </w:rPr>
            </w:pPr>
          </w:p>
        </w:tc>
        <w:tc>
          <w:tcPr>
            <w:tcW w:w="1710" w:type="dxa"/>
          </w:tcPr>
          <w:p w14:paraId="0C1007FC" w14:textId="77777777" w:rsidR="00633674" w:rsidRPr="00F06ED0" w:rsidRDefault="00633674" w:rsidP="00A71198">
            <w:pPr>
              <w:spacing w:after="0" w:line="240" w:lineRule="auto"/>
              <w:rPr>
                <w:rFonts w:ascii="Calibri" w:eastAsia="SimSun" w:hAnsi="Calibri" w:cs="Calibri"/>
                <w:sz w:val="20"/>
                <w:szCs w:val="20"/>
              </w:rPr>
            </w:pPr>
          </w:p>
        </w:tc>
        <w:tc>
          <w:tcPr>
            <w:tcW w:w="1625" w:type="dxa"/>
          </w:tcPr>
          <w:p w14:paraId="5E0F0132" w14:textId="77777777" w:rsidR="00633674" w:rsidRPr="00F06ED0" w:rsidRDefault="00633674" w:rsidP="00A71198">
            <w:pPr>
              <w:spacing w:after="0" w:line="240" w:lineRule="auto"/>
              <w:rPr>
                <w:rFonts w:ascii="Calibri" w:eastAsia="SimSun" w:hAnsi="Calibri" w:cs="Calibri"/>
                <w:sz w:val="20"/>
                <w:szCs w:val="20"/>
              </w:rPr>
            </w:pPr>
          </w:p>
        </w:tc>
      </w:tr>
      <w:tr w:rsidR="00633674" w:rsidRPr="00F06ED0" w14:paraId="2C652AAD" w14:textId="77777777" w:rsidTr="00A71198">
        <w:trPr>
          <w:trHeight w:val="227"/>
        </w:trPr>
        <w:tc>
          <w:tcPr>
            <w:tcW w:w="3415" w:type="dxa"/>
            <w:tcMar>
              <w:top w:w="14" w:type="dxa"/>
            </w:tcMar>
          </w:tcPr>
          <w:p w14:paraId="278F04CA" w14:textId="77777777" w:rsidR="00633674" w:rsidRPr="00F06ED0" w:rsidRDefault="00633674" w:rsidP="00DB7B08">
            <w:pPr>
              <w:numPr>
                <w:ilvl w:val="0"/>
                <w:numId w:val="53"/>
              </w:numPr>
              <w:spacing w:after="0" w:line="240" w:lineRule="auto"/>
              <w:rPr>
                <w:rFonts w:ascii="Calibri" w:eastAsia="SimSun" w:hAnsi="Calibri" w:cs="Calibri"/>
                <w:sz w:val="20"/>
                <w:szCs w:val="20"/>
              </w:rPr>
            </w:pPr>
            <w:r>
              <w:rPr>
                <w:rFonts w:ascii="Calibri" w:hAnsi="Calibri"/>
                <w:sz w:val="20"/>
              </w:rPr>
              <w:t>Alcance y frecuencia del análisis de sostenibilidad de la deuda</w:t>
            </w:r>
          </w:p>
        </w:tc>
        <w:tc>
          <w:tcPr>
            <w:tcW w:w="1350" w:type="dxa"/>
          </w:tcPr>
          <w:p w14:paraId="34B7837D" w14:textId="77777777" w:rsidR="00633674" w:rsidRPr="00F06ED0" w:rsidRDefault="00633674" w:rsidP="00A71198">
            <w:pPr>
              <w:spacing w:after="0" w:line="240" w:lineRule="auto"/>
              <w:jc w:val="center"/>
              <w:rPr>
                <w:rFonts w:ascii="Calibri" w:eastAsia="SimSun" w:hAnsi="Calibri" w:cs="Calibri"/>
                <w:bCs/>
                <w:iCs/>
                <w:sz w:val="20"/>
                <w:szCs w:val="20"/>
              </w:rPr>
            </w:pPr>
          </w:p>
        </w:tc>
        <w:tc>
          <w:tcPr>
            <w:tcW w:w="1260" w:type="dxa"/>
          </w:tcPr>
          <w:p w14:paraId="7F3C2A09" w14:textId="77777777" w:rsidR="00633674" w:rsidRPr="00F06ED0" w:rsidRDefault="00633674" w:rsidP="00A71198">
            <w:pPr>
              <w:spacing w:after="0" w:line="240" w:lineRule="auto"/>
              <w:jc w:val="center"/>
              <w:rPr>
                <w:rFonts w:ascii="Calibri" w:eastAsia="SimSun" w:hAnsi="Calibri" w:cs="Calibri"/>
                <w:sz w:val="20"/>
                <w:szCs w:val="20"/>
              </w:rPr>
            </w:pPr>
          </w:p>
        </w:tc>
        <w:tc>
          <w:tcPr>
            <w:tcW w:w="1710" w:type="dxa"/>
          </w:tcPr>
          <w:p w14:paraId="422598BD" w14:textId="77777777" w:rsidR="00633674" w:rsidRPr="00F06ED0" w:rsidRDefault="00633674" w:rsidP="00A71198">
            <w:pPr>
              <w:spacing w:after="0" w:line="240" w:lineRule="auto"/>
              <w:rPr>
                <w:rFonts w:ascii="Calibri" w:eastAsia="SimSun" w:hAnsi="Calibri" w:cs="Calibri"/>
                <w:sz w:val="20"/>
                <w:szCs w:val="20"/>
              </w:rPr>
            </w:pPr>
          </w:p>
        </w:tc>
        <w:tc>
          <w:tcPr>
            <w:tcW w:w="1625" w:type="dxa"/>
          </w:tcPr>
          <w:p w14:paraId="37615776" w14:textId="77777777" w:rsidR="00633674" w:rsidRPr="00F06ED0" w:rsidRDefault="00633674" w:rsidP="00A71198">
            <w:pPr>
              <w:spacing w:after="0" w:line="240" w:lineRule="auto"/>
              <w:rPr>
                <w:rFonts w:ascii="Calibri" w:eastAsia="Batang" w:hAnsi="Calibri" w:cs="Calibri"/>
                <w:sz w:val="20"/>
                <w:szCs w:val="20"/>
                <w:highlight w:val="yellow"/>
              </w:rPr>
            </w:pPr>
          </w:p>
        </w:tc>
      </w:tr>
      <w:tr w:rsidR="00633674" w:rsidRPr="00F06ED0" w14:paraId="2E49634A" w14:textId="77777777" w:rsidTr="00A71198">
        <w:trPr>
          <w:trHeight w:val="227"/>
        </w:trPr>
        <w:tc>
          <w:tcPr>
            <w:tcW w:w="3415" w:type="dxa"/>
            <w:tcMar>
              <w:top w:w="14" w:type="dxa"/>
            </w:tcMar>
          </w:tcPr>
          <w:p w14:paraId="4022FC66" w14:textId="77777777" w:rsidR="00633674" w:rsidRPr="00F06ED0" w:rsidRDefault="00633674" w:rsidP="00DB7B08">
            <w:pPr>
              <w:numPr>
                <w:ilvl w:val="0"/>
                <w:numId w:val="53"/>
              </w:numPr>
              <w:spacing w:after="0" w:line="240" w:lineRule="auto"/>
              <w:rPr>
                <w:rFonts w:ascii="Calibri" w:eastAsia="SimSun" w:hAnsi="Calibri" w:cs="Calibri"/>
                <w:sz w:val="20"/>
                <w:szCs w:val="20"/>
              </w:rPr>
            </w:pPr>
            <w:r>
              <w:rPr>
                <w:rFonts w:ascii="Calibri" w:hAnsi="Calibri"/>
                <w:sz w:val="20"/>
              </w:rPr>
              <w:t>Existencia de estrategias sectoriales con costos</w:t>
            </w:r>
          </w:p>
        </w:tc>
        <w:tc>
          <w:tcPr>
            <w:tcW w:w="1350" w:type="dxa"/>
          </w:tcPr>
          <w:p w14:paraId="1939AED2" w14:textId="77777777" w:rsidR="00633674" w:rsidRPr="00F06ED0" w:rsidRDefault="00633674" w:rsidP="00A71198">
            <w:pPr>
              <w:tabs>
                <w:tab w:val="left" w:pos="1042"/>
                <w:tab w:val="center" w:pos="1238"/>
              </w:tabs>
              <w:spacing w:after="0" w:line="240" w:lineRule="auto"/>
              <w:rPr>
                <w:rFonts w:ascii="Calibri" w:eastAsia="SimSun" w:hAnsi="Calibri" w:cs="Calibri"/>
                <w:bCs/>
                <w:iCs/>
                <w:sz w:val="20"/>
                <w:szCs w:val="20"/>
              </w:rPr>
            </w:pPr>
          </w:p>
        </w:tc>
        <w:tc>
          <w:tcPr>
            <w:tcW w:w="1260" w:type="dxa"/>
          </w:tcPr>
          <w:p w14:paraId="54F478FE" w14:textId="77777777" w:rsidR="00633674" w:rsidRPr="00F06ED0" w:rsidRDefault="00633674" w:rsidP="00A71198">
            <w:pPr>
              <w:spacing w:after="0" w:line="240" w:lineRule="auto"/>
              <w:jc w:val="center"/>
              <w:rPr>
                <w:rFonts w:ascii="Calibri" w:eastAsia="SimSun" w:hAnsi="Calibri" w:cs="Calibri"/>
                <w:sz w:val="20"/>
                <w:szCs w:val="20"/>
              </w:rPr>
            </w:pPr>
          </w:p>
        </w:tc>
        <w:tc>
          <w:tcPr>
            <w:tcW w:w="1710" w:type="dxa"/>
          </w:tcPr>
          <w:p w14:paraId="41D285C9" w14:textId="77777777" w:rsidR="00633674" w:rsidRPr="00F06ED0" w:rsidRDefault="00633674" w:rsidP="00A71198">
            <w:pPr>
              <w:spacing w:after="0" w:line="240" w:lineRule="auto"/>
              <w:rPr>
                <w:rFonts w:ascii="Calibri" w:eastAsia="SimSun" w:hAnsi="Calibri" w:cs="Calibri"/>
                <w:sz w:val="20"/>
                <w:szCs w:val="20"/>
              </w:rPr>
            </w:pPr>
          </w:p>
        </w:tc>
        <w:tc>
          <w:tcPr>
            <w:tcW w:w="1625" w:type="dxa"/>
          </w:tcPr>
          <w:p w14:paraId="44633DDF" w14:textId="77777777" w:rsidR="00633674" w:rsidRPr="00F06ED0" w:rsidRDefault="00633674" w:rsidP="00A71198">
            <w:pPr>
              <w:spacing w:after="0" w:line="240" w:lineRule="auto"/>
              <w:rPr>
                <w:rFonts w:ascii="Calibri" w:eastAsia="SimSun" w:hAnsi="Calibri" w:cs="Calibri"/>
                <w:sz w:val="20"/>
                <w:szCs w:val="20"/>
              </w:rPr>
            </w:pPr>
          </w:p>
        </w:tc>
      </w:tr>
      <w:tr w:rsidR="00633674" w:rsidRPr="00F06ED0" w14:paraId="5A140CC1" w14:textId="77777777" w:rsidTr="00A71198">
        <w:trPr>
          <w:trHeight w:val="227"/>
        </w:trPr>
        <w:tc>
          <w:tcPr>
            <w:tcW w:w="3415" w:type="dxa"/>
            <w:tcMar>
              <w:top w:w="14" w:type="dxa"/>
            </w:tcMar>
          </w:tcPr>
          <w:p w14:paraId="5072C81A" w14:textId="77777777" w:rsidR="00633674" w:rsidRPr="00F06ED0" w:rsidRDefault="00633674" w:rsidP="00DB7B08">
            <w:pPr>
              <w:numPr>
                <w:ilvl w:val="0"/>
                <w:numId w:val="53"/>
              </w:numPr>
              <w:spacing w:after="0" w:line="240" w:lineRule="auto"/>
              <w:rPr>
                <w:rFonts w:ascii="Calibri" w:eastAsia="SimSun" w:hAnsi="Calibri" w:cs="Calibri"/>
                <w:sz w:val="20"/>
                <w:szCs w:val="20"/>
              </w:rPr>
            </w:pPr>
            <w:r>
              <w:rPr>
                <w:rFonts w:ascii="Calibri" w:hAnsi="Calibri"/>
                <w:sz w:val="20"/>
              </w:rPr>
              <w:t>Vínculos entre los presupuestos de inversión y las estimaciones de gastos futuros</w:t>
            </w:r>
          </w:p>
        </w:tc>
        <w:tc>
          <w:tcPr>
            <w:tcW w:w="1350" w:type="dxa"/>
          </w:tcPr>
          <w:p w14:paraId="5E736C74" w14:textId="77777777" w:rsidR="00633674" w:rsidRPr="00F06ED0" w:rsidRDefault="00633674" w:rsidP="00A71198">
            <w:pPr>
              <w:spacing w:after="0" w:line="240" w:lineRule="auto"/>
              <w:jc w:val="center"/>
              <w:rPr>
                <w:rFonts w:ascii="Calibri" w:eastAsia="SimSun" w:hAnsi="Calibri" w:cs="Calibri"/>
                <w:bCs/>
                <w:iCs/>
                <w:sz w:val="20"/>
                <w:szCs w:val="20"/>
              </w:rPr>
            </w:pPr>
          </w:p>
        </w:tc>
        <w:tc>
          <w:tcPr>
            <w:tcW w:w="1260" w:type="dxa"/>
          </w:tcPr>
          <w:p w14:paraId="0D148445" w14:textId="77777777" w:rsidR="00633674" w:rsidRPr="00F06ED0" w:rsidRDefault="00633674" w:rsidP="00A71198">
            <w:pPr>
              <w:spacing w:after="0" w:line="240" w:lineRule="auto"/>
              <w:jc w:val="center"/>
              <w:rPr>
                <w:rFonts w:ascii="Calibri" w:eastAsia="SimSun" w:hAnsi="Calibri" w:cs="Calibri"/>
                <w:sz w:val="20"/>
                <w:szCs w:val="20"/>
              </w:rPr>
            </w:pPr>
          </w:p>
        </w:tc>
        <w:tc>
          <w:tcPr>
            <w:tcW w:w="1710" w:type="dxa"/>
          </w:tcPr>
          <w:p w14:paraId="672314A5" w14:textId="77777777" w:rsidR="00633674" w:rsidRPr="00F06ED0" w:rsidRDefault="00633674" w:rsidP="00A71198">
            <w:pPr>
              <w:spacing w:after="0" w:line="240" w:lineRule="auto"/>
              <w:rPr>
                <w:rFonts w:ascii="Calibri" w:eastAsia="SimSun" w:hAnsi="Calibri" w:cs="Calibri"/>
                <w:sz w:val="20"/>
                <w:szCs w:val="20"/>
              </w:rPr>
            </w:pPr>
          </w:p>
        </w:tc>
        <w:tc>
          <w:tcPr>
            <w:tcW w:w="1625" w:type="dxa"/>
          </w:tcPr>
          <w:p w14:paraId="47DBE604" w14:textId="77777777" w:rsidR="00633674" w:rsidRPr="00F06ED0" w:rsidRDefault="00633674" w:rsidP="00A71198">
            <w:pPr>
              <w:spacing w:after="0" w:line="240" w:lineRule="auto"/>
              <w:rPr>
                <w:rFonts w:ascii="Calibri" w:eastAsia="SimSun" w:hAnsi="Calibri" w:cs="Calibri"/>
                <w:sz w:val="20"/>
                <w:szCs w:val="20"/>
              </w:rPr>
            </w:pPr>
          </w:p>
        </w:tc>
      </w:tr>
      <w:tr w:rsidR="00633674" w:rsidRPr="00F06ED0" w14:paraId="2A883909" w14:textId="77777777" w:rsidTr="00A71198">
        <w:trPr>
          <w:trHeight w:val="402"/>
        </w:trPr>
        <w:tc>
          <w:tcPr>
            <w:tcW w:w="9360" w:type="dxa"/>
            <w:gridSpan w:val="5"/>
            <w:shd w:val="clear" w:color="auto" w:fill="CCECFF"/>
          </w:tcPr>
          <w:p w14:paraId="4E3A3821" w14:textId="77777777" w:rsidR="00633674" w:rsidRPr="00F06ED0" w:rsidRDefault="00633674" w:rsidP="00A71198">
            <w:pPr>
              <w:autoSpaceDE w:val="0"/>
              <w:autoSpaceDN w:val="0"/>
              <w:adjustRightInd w:val="0"/>
              <w:spacing w:after="0" w:line="240" w:lineRule="auto"/>
              <w:rPr>
                <w:rFonts w:ascii="Calibri" w:eastAsia="SimSun" w:hAnsi="Calibri" w:cs="Calibri"/>
                <w:b/>
                <w:bCs/>
                <w:i/>
                <w:color w:val="000000"/>
                <w:sz w:val="20"/>
                <w:szCs w:val="20"/>
              </w:rPr>
            </w:pPr>
            <w:r>
              <w:rPr>
                <w:rFonts w:ascii="Calibri" w:hAnsi="Calibri"/>
                <w:b/>
                <w:i/>
                <w:color w:val="000000"/>
                <w:sz w:val="20"/>
              </w:rPr>
              <w:t>C </w:t>
            </w:r>
            <w:proofErr w:type="spellStart"/>
            <w:r>
              <w:rPr>
                <w:rFonts w:ascii="Calibri" w:hAnsi="Calibri"/>
                <w:b/>
                <w:i/>
                <w:color w:val="000000"/>
                <w:sz w:val="20"/>
              </w:rPr>
              <w:t>ii</w:t>
            </w:r>
            <w:proofErr w:type="spellEnd"/>
            <w:r>
              <w:rPr>
                <w:rFonts w:ascii="Calibri" w:hAnsi="Calibri"/>
                <w:b/>
                <w:i/>
                <w:color w:val="000000"/>
                <w:sz w:val="20"/>
              </w:rPr>
              <w:t xml:space="preserve">) Previsibilidad y control de la ejecución presupuestaria </w:t>
            </w:r>
          </w:p>
        </w:tc>
      </w:tr>
      <w:tr w:rsidR="00633674" w:rsidRPr="00F06ED0" w14:paraId="0D4F33AA" w14:textId="77777777" w:rsidTr="00A71198">
        <w:trPr>
          <w:trHeight w:val="227"/>
        </w:trPr>
        <w:tc>
          <w:tcPr>
            <w:tcW w:w="3415" w:type="dxa"/>
            <w:tcMar>
              <w:top w:w="14" w:type="dxa"/>
            </w:tcMar>
          </w:tcPr>
          <w:p w14:paraId="4700C917" w14:textId="77777777" w:rsidR="00633674" w:rsidRPr="00F06ED0" w:rsidRDefault="00633674" w:rsidP="00A71198">
            <w:pPr>
              <w:spacing w:after="0" w:line="240" w:lineRule="auto"/>
              <w:rPr>
                <w:rFonts w:ascii="Calibri" w:eastAsia="SimSun" w:hAnsi="Calibri" w:cs="Calibri"/>
                <w:sz w:val="20"/>
                <w:szCs w:val="20"/>
              </w:rPr>
            </w:pPr>
            <w:r>
              <w:rPr>
                <w:rFonts w:ascii="Calibri" w:hAnsi="Calibri"/>
                <w:sz w:val="20"/>
              </w:rPr>
              <w:t xml:space="preserve">ID-13. Transparencia de las obligaciones y pasivos del contribuyente </w:t>
            </w:r>
          </w:p>
        </w:tc>
        <w:tc>
          <w:tcPr>
            <w:tcW w:w="1350" w:type="dxa"/>
          </w:tcPr>
          <w:p w14:paraId="042F4163" w14:textId="77777777" w:rsidR="00633674" w:rsidRPr="00F06ED0" w:rsidRDefault="00633674" w:rsidP="00A71198">
            <w:pPr>
              <w:tabs>
                <w:tab w:val="left" w:pos="1096"/>
                <w:tab w:val="center" w:pos="1238"/>
              </w:tabs>
              <w:spacing w:after="0" w:line="240" w:lineRule="auto"/>
              <w:rPr>
                <w:rFonts w:ascii="Calibri" w:eastAsia="SimSun" w:hAnsi="Calibri" w:cs="Calibri"/>
                <w:sz w:val="20"/>
                <w:szCs w:val="20"/>
              </w:rPr>
            </w:pPr>
          </w:p>
        </w:tc>
        <w:tc>
          <w:tcPr>
            <w:tcW w:w="1260" w:type="dxa"/>
          </w:tcPr>
          <w:p w14:paraId="23EC3820" w14:textId="77777777" w:rsidR="00633674" w:rsidRPr="00F06ED0" w:rsidRDefault="00633674" w:rsidP="00A71198">
            <w:pPr>
              <w:spacing w:after="0" w:line="240" w:lineRule="auto"/>
              <w:jc w:val="center"/>
              <w:rPr>
                <w:rFonts w:ascii="Calibri" w:eastAsia="SimSun" w:hAnsi="Calibri" w:cs="Calibri"/>
                <w:sz w:val="20"/>
                <w:szCs w:val="20"/>
              </w:rPr>
            </w:pPr>
          </w:p>
        </w:tc>
        <w:tc>
          <w:tcPr>
            <w:tcW w:w="1710" w:type="dxa"/>
          </w:tcPr>
          <w:p w14:paraId="3831F034" w14:textId="77777777" w:rsidR="00633674" w:rsidRPr="00F06ED0" w:rsidRDefault="00633674" w:rsidP="00A71198">
            <w:pPr>
              <w:spacing w:after="0" w:line="240" w:lineRule="auto"/>
              <w:rPr>
                <w:rFonts w:ascii="Calibri" w:eastAsia="SimSun" w:hAnsi="Calibri" w:cs="Calibri"/>
                <w:sz w:val="20"/>
                <w:szCs w:val="20"/>
              </w:rPr>
            </w:pPr>
          </w:p>
        </w:tc>
        <w:tc>
          <w:tcPr>
            <w:tcW w:w="1625" w:type="dxa"/>
          </w:tcPr>
          <w:p w14:paraId="6ED8C6CA" w14:textId="77777777" w:rsidR="00633674" w:rsidRPr="00F06ED0" w:rsidRDefault="00633674" w:rsidP="00A71198">
            <w:pPr>
              <w:spacing w:after="0" w:line="240" w:lineRule="auto"/>
              <w:rPr>
                <w:rFonts w:ascii="Calibri" w:eastAsia="SimSun" w:hAnsi="Calibri" w:cs="Calibri"/>
                <w:sz w:val="20"/>
                <w:szCs w:val="20"/>
              </w:rPr>
            </w:pPr>
          </w:p>
        </w:tc>
      </w:tr>
      <w:tr w:rsidR="00633674" w:rsidRPr="00F06ED0" w14:paraId="227BB20D" w14:textId="77777777" w:rsidTr="00A71198">
        <w:trPr>
          <w:trHeight w:val="227"/>
        </w:trPr>
        <w:tc>
          <w:tcPr>
            <w:tcW w:w="3415" w:type="dxa"/>
            <w:tcMar>
              <w:top w:w="14" w:type="dxa"/>
            </w:tcMar>
          </w:tcPr>
          <w:p w14:paraId="327DB309" w14:textId="77777777" w:rsidR="00633674" w:rsidRPr="00F06ED0" w:rsidRDefault="00633674" w:rsidP="00DB7B08">
            <w:pPr>
              <w:numPr>
                <w:ilvl w:val="0"/>
                <w:numId w:val="54"/>
              </w:numPr>
              <w:spacing w:after="0" w:line="240" w:lineRule="auto"/>
              <w:rPr>
                <w:rFonts w:ascii="Calibri" w:eastAsia="SimSun" w:hAnsi="Calibri" w:cs="Calibri"/>
                <w:sz w:val="20"/>
                <w:szCs w:val="20"/>
              </w:rPr>
            </w:pPr>
            <w:r>
              <w:rPr>
                <w:rFonts w:ascii="Calibri" w:hAnsi="Calibri"/>
                <w:sz w:val="20"/>
              </w:rPr>
              <w:t>Claridad y exhaustividad de las obligaciones tributarias</w:t>
            </w:r>
          </w:p>
        </w:tc>
        <w:tc>
          <w:tcPr>
            <w:tcW w:w="1350" w:type="dxa"/>
          </w:tcPr>
          <w:p w14:paraId="1B4A358A" w14:textId="77777777" w:rsidR="00633674" w:rsidRPr="00F06ED0" w:rsidRDefault="00633674" w:rsidP="00A71198">
            <w:pPr>
              <w:spacing w:after="0" w:line="240" w:lineRule="auto"/>
              <w:jc w:val="center"/>
              <w:rPr>
                <w:rFonts w:ascii="Calibri" w:eastAsia="SimSun" w:hAnsi="Calibri" w:cs="Calibri"/>
                <w:sz w:val="20"/>
                <w:szCs w:val="20"/>
              </w:rPr>
            </w:pPr>
          </w:p>
        </w:tc>
        <w:tc>
          <w:tcPr>
            <w:tcW w:w="1260" w:type="dxa"/>
          </w:tcPr>
          <w:p w14:paraId="08F4BDBC" w14:textId="77777777" w:rsidR="00633674" w:rsidRPr="00F06ED0" w:rsidRDefault="00633674" w:rsidP="00A71198">
            <w:pPr>
              <w:spacing w:after="0" w:line="240" w:lineRule="auto"/>
              <w:jc w:val="center"/>
              <w:rPr>
                <w:rFonts w:ascii="Calibri" w:eastAsia="SimSun" w:hAnsi="Calibri" w:cs="Calibri"/>
                <w:sz w:val="20"/>
                <w:szCs w:val="20"/>
              </w:rPr>
            </w:pPr>
          </w:p>
        </w:tc>
        <w:tc>
          <w:tcPr>
            <w:tcW w:w="1710" w:type="dxa"/>
          </w:tcPr>
          <w:p w14:paraId="301F9D87" w14:textId="77777777" w:rsidR="00633674" w:rsidRPr="00F06ED0" w:rsidRDefault="00633674" w:rsidP="00A71198">
            <w:pPr>
              <w:spacing w:after="0" w:line="240" w:lineRule="auto"/>
              <w:rPr>
                <w:rFonts w:ascii="Calibri" w:eastAsia="SimSun" w:hAnsi="Calibri" w:cs="Calibri"/>
                <w:sz w:val="20"/>
                <w:szCs w:val="20"/>
              </w:rPr>
            </w:pPr>
          </w:p>
        </w:tc>
        <w:tc>
          <w:tcPr>
            <w:tcW w:w="1625" w:type="dxa"/>
          </w:tcPr>
          <w:p w14:paraId="47EB21C7" w14:textId="77777777" w:rsidR="00633674" w:rsidRPr="00F06ED0" w:rsidRDefault="00633674" w:rsidP="00A71198">
            <w:pPr>
              <w:spacing w:after="0" w:line="240" w:lineRule="auto"/>
              <w:rPr>
                <w:rFonts w:ascii="Calibri" w:eastAsia="SimSun" w:hAnsi="Calibri" w:cs="Calibri"/>
                <w:sz w:val="20"/>
                <w:szCs w:val="20"/>
              </w:rPr>
            </w:pPr>
          </w:p>
        </w:tc>
      </w:tr>
      <w:tr w:rsidR="00633674" w:rsidRPr="00F06ED0" w14:paraId="30A17EF3" w14:textId="77777777" w:rsidTr="00A71198">
        <w:trPr>
          <w:trHeight w:val="227"/>
        </w:trPr>
        <w:tc>
          <w:tcPr>
            <w:tcW w:w="3415" w:type="dxa"/>
            <w:tcMar>
              <w:top w:w="14" w:type="dxa"/>
            </w:tcMar>
          </w:tcPr>
          <w:p w14:paraId="7E6A5FA1" w14:textId="77777777" w:rsidR="00633674" w:rsidRPr="00F06ED0" w:rsidRDefault="00633674" w:rsidP="00DB7B08">
            <w:pPr>
              <w:numPr>
                <w:ilvl w:val="0"/>
                <w:numId w:val="54"/>
              </w:numPr>
              <w:spacing w:after="0" w:line="240" w:lineRule="auto"/>
              <w:rPr>
                <w:rFonts w:ascii="Calibri" w:eastAsia="SimSun" w:hAnsi="Calibri" w:cs="Calibri"/>
                <w:sz w:val="20"/>
                <w:szCs w:val="20"/>
              </w:rPr>
            </w:pPr>
            <w:r>
              <w:rPr>
                <w:rFonts w:ascii="Calibri" w:hAnsi="Calibri"/>
                <w:sz w:val="20"/>
              </w:rPr>
              <w:t>Acceso del contribuyente a información sobre obligaciones tributarias y procedimientos administrativos</w:t>
            </w:r>
          </w:p>
        </w:tc>
        <w:tc>
          <w:tcPr>
            <w:tcW w:w="1350" w:type="dxa"/>
          </w:tcPr>
          <w:p w14:paraId="51E3AB8F" w14:textId="77777777" w:rsidR="00633674" w:rsidRPr="00F06ED0" w:rsidRDefault="00633674" w:rsidP="00A71198">
            <w:pPr>
              <w:spacing w:after="0" w:line="240" w:lineRule="auto"/>
              <w:jc w:val="center"/>
              <w:rPr>
                <w:rFonts w:ascii="Calibri" w:eastAsia="SimSun" w:hAnsi="Calibri" w:cs="Calibri"/>
                <w:sz w:val="20"/>
                <w:szCs w:val="20"/>
              </w:rPr>
            </w:pPr>
          </w:p>
        </w:tc>
        <w:tc>
          <w:tcPr>
            <w:tcW w:w="1260" w:type="dxa"/>
          </w:tcPr>
          <w:p w14:paraId="26396165" w14:textId="77777777" w:rsidR="00633674" w:rsidRPr="00F06ED0" w:rsidRDefault="00633674" w:rsidP="00A71198">
            <w:pPr>
              <w:spacing w:after="0" w:line="240" w:lineRule="auto"/>
              <w:jc w:val="center"/>
              <w:rPr>
                <w:rFonts w:ascii="Calibri" w:eastAsia="SimSun" w:hAnsi="Calibri" w:cs="Calibri"/>
                <w:sz w:val="20"/>
                <w:szCs w:val="20"/>
              </w:rPr>
            </w:pPr>
          </w:p>
        </w:tc>
        <w:tc>
          <w:tcPr>
            <w:tcW w:w="1710" w:type="dxa"/>
          </w:tcPr>
          <w:p w14:paraId="025A2E5F" w14:textId="77777777" w:rsidR="00633674" w:rsidRPr="00F06ED0" w:rsidRDefault="00633674" w:rsidP="00A71198">
            <w:pPr>
              <w:spacing w:after="0" w:line="240" w:lineRule="auto"/>
              <w:rPr>
                <w:rFonts w:ascii="Calibri" w:eastAsia="SimSun" w:hAnsi="Calibri" w:cs="Calibri"/>
                <w:sz w:val="20"/>
                <w:szCs w:val="20"/>
              </w:rPr>
            </w:pPr>
          </w:p>
        </w:tc>
        <w:tc>
          <w:tcPr>
            <w:tcW w:w="1625" w:type="dxa"/>
          </w:tcPr>
          <w:p w14:paraId="58B19B59" w14:textId="77777777" w:rsidR="00633674" w:rsidRPr="00F06ED0" w:rsidRDefault="00633674" w:rsidP="00A71198">
            <w:pPr>
              <w:spacing w:after="0" w:line="240" w:lineRule="auto"/>
              <w:rPr>
                <w:rFonts w:ascii="Calibri" w:eastAsia="SimSun" w:hAnsi="Calibri" w:cs="Calibri"/>
                <w:sz w:val="20"/>
                <w:szCs w:val="20"/>
              </w:rPr>
            </w:pPr>
          </w:p>
        </w:tc>
      </w:tr>
      <w:tr w:rsidR="00633674" w:rsidRPr="00F06ED0" w14:paraId="262C2F5C" w14:textId="77777777" w:rsidTr="00A71198">
        <w:trPr>
          <w:trHeight w:val="227"/>
        </w:trPr>
        <w:tc>
          <w:tcPr>
            <w:tcW w:w="3415" w:type="dxa"/>
            <w:tcMar>
              <w:top w:w="14" w:type="dxa"/>
            </w:tcMar>
          </w:tcPr>
          <w:p w14:paraId="3E90040C" w14:textId="77777777" w:rsidR="00633674" w:rsidRPr="00F06ED0" w:rsidRDefault="00633674" w:rsidP="00DB7B08">
            <w:pPr>
              <w:numPr>
                <w:ilvl w:val="0"/>
                <w:numId w:val="54"/>
              </w:numPr>
              <w:spacing w:after="0" w:line="240" w:lineRule="auto"/>
              <w:rPr>
                <w:rFonts w:ascii="Calibri" w:eastAsia="SimSun" w:hAnsi="Calibri" w:cs="Calibri"/>
                <w:sz w:val="20"/>
                <w:szCs w:val="20"/>
              </w:rPr>
            </w:pPr>
            <w:r>
              <w:rPr>
                <w:rFonts w:ascii="Calibri" w:hAnsi="Calibri"/>
                <w:sz w:val="20"/>
              </w:rPr>
              <w:t>Existencia y funcionamiento de un mecanismo de apelación en el ámbito tributario</w:t>
            </w:r>
          </w:p>
        </w:tc>
        <w:tc>
          <w:tcPr>
            <w:tcW w:w="1350" w:type="dxa"/>
          </w:tcPr>
          <w:p w14:paraId="35F81D0C" w14:textId="77777777" w:rsidR="00633674" w:rsidRPr="00F06ED0" w:rsidRDefault="00633674" w:rsidP="00A71198">
            <w:pPr>
              <w:spacing w:after="0" w:line="240" w:lineRule="auto"/>
              <w:jc w:val="center"/>
              <w:rPr>
                <w:rFonts w:ascii="Calibri" w:eastAsia="SimSun" w:hAnsi="Calibri" w:cs="Calibri"/>
                <w:sz w:val="20"/>
                <w:szCs w:val="20"/>
              </w:rPr>
            </w:pPr>
          </w:p>
        </w:tc>
        <w:tc>
          <w:tcPr>
            <w:tcW w:w="1260" w:type="dxa"/>
          </w:tcPr>
          <w:p w14:paraId="0A7F234A" w14:textId="77777777" w:rsidR="00633674" w:rsidRPr="00F06ED0" w:rsidRDefault="00633674" w:rsidP="00A71198">
            <w:pPr>
              <w:spacing w:after="0" w:line="240" w:lineRule="auto"/>
              <w:jc w:val="center"/>
              <w:rPr>
                <w:rFonts w:ascii="Calibri" w:eastAsia="SimSun" w:hAnsi="Calibri" w:cs="Calibri"/>
                <w:sz w:val="20"/>
                <w:szCs w:val="20"/>
              </w:rPr>
            </w:pPr>
          </w:p>
        </w:tc>
        <w:tc>
          <w:tcPr>
            <w:tcW w:w="1710" w:type="dxa"/>
          </w:tcPr>
          <w:p w14:paraId="4A797DC3" w14:textId="77777777" w:rsidR="00633674" w:rsidRPr="00F06ED0" w:rsidRDefault="00633674" w:rsidP="00A71198">
            <w:pPr>
              <w:spacing w:after="0" w:line="240" w:lineRule="auto"/>
              <w:rPr>
                <w:rFonts w:ascii="Calibri" w:eastAsia="SimSun" w:hAnsi="Calibri" w:cs="Calibri"/>
                <w:sz w:val="20"/>
                <w:szCs w:val="20"/>
              </w:rPr>
            </w:pPr>
          </w:p>
        </w:tc>
        <w:tc>
          <w:tcPr>
            <w:tcW w:w="1625" w:type="dxa"/>
          </w:tcPr>
          <w:p w14:paraId="31DA7E4D" w14:textId="77777777" w:rsidR="00633674" w:rsidRPr="00F06ED0" w:rsidRDefault="00633674" w:rsidP="00A71198">
            <w:pPr>
              <w:spacing w:after="0" w:line="240" w:lineRule="auto"/>
              <w:rPr>
                <w:rFonts w:ascii="Calibri" w:eastAsia="SimSun" w:hAnsi="Calibri" w:cs="Calibri"/>
                <w:sz w:val="20"/>
                <w:szCs w:val="20"/>
              </w:rPr>
            </w:pPr>
          </w:p>
        </w:tc>
      </w:tr>
      <w:tr w:rsidR="00633674" w:rsidRPr="00F06ED0" w14:paraId="552BA8FD" w14:textId="77777777" w:rsidTr="00A71198">
        <w:trPr>
          <w:trHeight w:val="227"/>
        </w:trPr>
        <w:tc>
          <w:tcPr>
            <w:tcW w:w="3415" w:type="dxa"/>
            <w:tcMar>
              <w:top w:w="14" w:type="dxa"/>
            </w:tcMar>
          </w:tcPr>
          <w:p w14:paraId="082198AB" w14:textId="77777777" w:rsidR="00633674" w:rsidRPr="00F06ED0" w:rsidRDefault="00633674" w:rsidP="00A71198">
            <w:pPr>
              <w:spacing w:after="0" w:line="240" w:lineRule="auto"/>
              <w:rPr>
                <w:rFonts w:ascii="Calibri" w:eastAsia="SimSun" w:hAnsi="Calibri" w:cs="Calibri"/>
                <w:sz w:val="20"/>
                <w:szCs w:val="20"/>
              </w:rPr>
            </w:pPr>
            <w:r>
              <w:rPr>
                <w:rFonts w:ascii="Calibri" w:hAnsi="Calibri"/>
                <w:sz w:val="20"/>
              </w:rPr>
              <w:t>ID-14. Eficacia de las medidas de registro de contribuyentes y estimación de la base impositiva</w:t>
            </w:r>
          </w:p>
        </w:tc>
        <w:tc>
          <w:tcPr>
            <w:tcW w:w="1350" w:type="dxa"/>
          </w:tcPr>
          <w:p w14:paraId="0BEA8D19" w14:textId="77777777" w:rsidR="00633674" w:rsidRPr="00F06ED0" w:rsidRDefault="00633674" w:rsidP="00A71198">
            <w:pPr>
              <w:spacing w:after="0" w:line="240" w:lineRule="auto"/>
              <w:jc w:val="center"/>
              <w:rPr>
                <w:rFonts w:ascii="Calibri" w:eastAsia="SimSun" w:hAnsi="Calibri" w:cs="Calibri"/>
                <w:sz w:val="20"/>
                <w:szCs w:val="20"/>
              </w:rPr>
            </w:pPr>
          </w:p>
        </w:tc>
        <w:tc>
          <w:tcPr>
            <w:tcW w:w="1260" w:type="dxa"/>
          </w:tcPr>
          <w:p w14:paraId="4033BBAB" w14:textId="77777777" w:rsidR="00633674" w:rsidRPr="00F06ED0" w:rsidRDefault="00633674" w:rsidP="00A71198">
            <w:pPr>
              <w:spacing w:after="0" w:line="240" w:lineRule="auto"/>
              <w:jc w:val="center"/>
              <w:rPr>
                <w:rFonts w:ascii="Calibri" w:eastAsia="SimSun" w:hAnsi="Calibri" w:cs="Calibri"/>
                <w:sz w:val="20"/>
                <w:szCs w:val="20"/>
              </w:rPr>
            </w:pPr>
          </w:p>
        </w:tc>
        <w:tc>
          <w:tcPr>
            <w:tcW w:w="1710" w:type="dxa"/>
          </w:tcPr>
          <w:p w14:paraId="1BB362D2" w14:textId="77777777" w:rsidR="00633674" w:rsidRPr="00F06ED0" w:rsidRDefault="00633674" w:rsidP="00A71198">
            <w:pPr>
              <w:spacing w:after="0" w:line="240" w:lineRule="auto"/>
              <w:rPr>
                <w:rFonts w:ascii="Calibri" w:eastAsia="SimSun" w:hAnsi="Calibri" w:cs="Calibri"/>
                <w:sz w:val="20"/>
                <w:szCs w:val="20"/>
              </w:rPr>
            </w:pPr>
          </w:p>
        </w:tc>
        <w:tc>
          <w:tcPr>
            <w:tcW w:w="1625" w:type="dxa"/>
          </w:tcPr>
          <w:p w14:paraId="4BE2C1A5" w14:textId="77777777" w:rsidR="00633674" w:rsidRPr="00F06ED0" w:rsidRDefault="00633674" w:rsidP="00A71198">
            <w:pPr>
              <w:spacing w:after="0" w:line="240" w:lineRule="auto"/>
              <w:rPr>
                <w:rFonts w:ascii="Calibri" w:eastAsia="SimSun" w:hAnsi="Calibri" w:cs="Calibri"/>
                <w:sz w:val="20"/>
                <w:szCs w:val="20"/>
              </w:rPr>
            </w:pPr>
          </w:p>
        </w:tc>
      </w:tr>
      <w:tr w:rsidR="00633674" w:rsidRPr="00F06ED0" w14:paraId="3433BBB7" w14:textId="77777777" w:rsidTr="00A71198">
        <w:trPr>
          <w:trHeight w:val="227"/>
        </w:trPr>
        <w:tc>
          <w:tcPr>
            <w:tcW w:w="3415" w:type="dxa"/>
            <w:tcMar>
              <w:top w:w="14" w:type="dxa"/>
            </w:tcMar>
          </w:tcPr>
          <w:p w14:paraId="06FEC7C8" w14:textId="77777777" w:rsidR="00633674" w:rsidRPr="00F06ED0" w:rsidRDefault="00633674" w:rsidP="00DB7B08">
            <w:pPr>
              <w:numPr>
                <w:ilvl w:val="0"/>
                <w:numId w:val="55"/>
              </w:numPr>
              <w:spacing w:after="0" w:line="240" w:lineRule="auto"/>
              <w:rPr>
                <w:rFonts w:ascii="Calibri" w:eastAsia="SimSun" w:hAnsi="Calibri" w:cs="Calibri"/>
                <w:sz w:val="20"/>
                <w:szCs w:val="20"/>
              </w:rPr>
            </w:pPr>
            <w:r>
              <w:rPr>
                <w:rFonts w:ascii="Calibri" w:hAnsi="Calibri"/>
                <w:sz w:val="20"/>
              </w:rPr>
              <w:lastRenderedPageBreak/>
              <w:t>Controles en el sistema de registro de contribuyentes</w:t>
            </w:r>
          </w:p>
        </w:tc>
        <w:tc>
          <w:tcPr>
            <w:tcW w:w="1350" w:type="dxa"/>
          </w:tcPr>
          <w:p w14:paraId="7742FD46" w14:textId="77777777" w:rsidR="00633674" w:rsidRPr="00F06ED0" w:rsidRDefault="00633674" w:rsidP="00A71198">
            <w:pPr>
              <w:spacing w:after="0" w:line="240" w:lineRule="auto"/>
              <w:jc w:val="center"/>
              <w:rPr>
                <w:rFonts w:ascii="Calibri" w:eastAsia="SimSun" w:hAnsi="Calibri" w:cs="Calibri"/>
                <w:sz w:val="20"/>
                <w:szCs w:val="20"/>
              </w:rPr>
            </w:pPr>
          </w:p>
        </w:tc>
        <w:tc>
          <w:tcPr>
            <w:tcW w:w="1260" w:type="dxa"/>
          </w:tcPr>
          <w:p w14:paraId="5FFB5A6B" w14:textId="77777777" w:rsidR="00633674" w:rsidRPr="00F06ED0" w:rsidRDefault="00633674" w:rsidP="00A71198">
            <w:pPr>
              <w:spacing w:after="0" w:line="240" w:lineRule="auto"/>
              <w:jc w:val="center"/>
              <w:rPr>
                <w:rFonts w:ascii="Calibri" w:eastAsia="SimSun" w:hAnsi="Calibri" w:cs="Calibri"/>
                <w:sz w:val="20"/>
                <w:szCs w:val="20"/>
              </w:rPr>
            </w:pPr>
          </w:p>
        </w:tc>
        <w:tc>
          <w:tcPr>
            <w:tcW w:w="1710" w:type="dxa"/>
          </w:tcPr>
          <w:p w14:paraId="48C89B9A" w14:textId="77777777" w:rsidR="00633674" w:rsidRPr="00F06ED0" w:rsidRDefault="00633674" w:rsidP="00A71198">
            <w:pPr>
              <w:spacing w:after="0" w:line="240" w:lineRule="auto"/>
              <w:rPr>
                <w:rFonts w:ascii="Calibri" w:eastAsia="SimSun" w:hAnsi="Calibri" w:cs="Calibri"/>
                <w:sz w:val="20"/>
                <w:szCs w:val="20"/>
              </w:rPr>
            </w:pPr>
          </w:p>
        </w:tc>
        <w:tc>
          <w:tcPr>
            <w:tcW w:w="1625" w:type="dxa"/>
          </w:tcPr>
          <w:p w14:paraId="53064FE4" w14:textId="77777777" w:rsidR="00633674" w:rsidRPr="00F06ED0" w:rsidRDefault="00633674" w:rsidP="00A71198">
            <w:pPr>
              <w:spacing w:after="0" w:line="240" w:lineRule="auto"/>
              <w:rPr>
                <w:rFonts w:ascii="Calibri" w:eastAsia="SimSun" w:hAnsi="Calibri" w:cs="Calibri"/>
                <w:sz w:val="20"/>
                <w:szCs w:val="20"/>
              </w:rPr>
            </w:pPr>
          </w:p>
        </w:tc>
      </w:tr>
      <w:tr w:rsidR="00633674" w:rsidRPr="00F06ED0" w14:paraId="70527048" w14:textId="77777777" w:rsidTr="00A71198">
        <w:trPr>
          <w:trHeight w:val="227"/>
        </w:trPr>
        <w:tc>
          <w:tcPr>
            <w:tcW w:w="3415" w:type="dxa"/>
            <w:tcMar>
              <w:top w:w="14" w:type="dxa"/>
            </w:tcMar>
          </w:tcPr>
          <w:p w14:paraId="3FB525CF" w14:textId="77777777" w:rsidR="00633674" w:rsidRPr="00F06ED0" w:rsidRDefault="00633674" w:rsidP="00DB7B08">
            <w:pPr>
              <w:numPr>
                <w:ilvl w:val="0"/>
                <w:numId w:val="55"/>
              </w:numPr>
              <w:spacing w:after="0" w:line="240" w:lineRule="auto"/>
              <w:rPr>
                <w:rFonts w:ascii="Calibri" w:eastAsia="SimSun" w:hAnsi="Calibri" w:cs="Calibri"/>
                <w:sz w:val="20"/>
                <w:szCs w:val="20"/>
              </w:rPr>
            </w:pPr>
            <w:r>
              <w:rPr>
                <w:rFonts w:ascii="Calibri" w:hAnsi="Calibri"/>
                <w:sz w:val="20"/>
              </w:rPr>
              <w:t>Eficacia de las sanciones por incumplimiento de las obligaciones de registro y declaración</w:t>
            </w:r>
          </w:p>
        </w:tc>
        <w:tc>
          <w:tcPr>
            <w:tcW w:w="1350" w:type="dxa"/>
          </w:tcPr>
          <w:p w14:paraId="2378573C" w14:textId="77777777" w:rsidR="00633674" w:rsidRPr="00F06ED0" w:rsidRDefault="00633674" w:rsidP="00A71198">
            <w:pPr>
              <w:spacing w:after="0" w:line="240" w:lineRule="auto"/>
              <w:jc w:val="center"/>
              <w:rPr>
                <w:rFonts w:ascii="Calibri" w:eastAsia="SimSun" w:hAnsi="Calibri" w:cs="Calibri"/>
                <w:sz w:val="20"/>
                <w:szCs w:val="20"/>
              </w:rPr>
            </w:pPr>
          </w:p>
        </w:tc>
        <w:tc>
          <w:tcPr>
            <w:tcW w:w="1260" w:type="dxa"/>
          </w:tcPr>
          <w:p w14:paraId="5AB754E3" w14:textId="77777777" w:rsidR="00633674" w:rsidRPr="00F06ED0" w:rsidRDefault="00633674" w:rsidP="00A71198">
            <w:pPr>
              <w:spacing w:after="0" w:line="240" w:lineRule="auto"/>
              <w:jc w:val="center"/>
              <w:rPr>
                <w:rFonts w:ascii="Calibri" w:eastAsia="SimSun" w:hAnsi="Calibri" w:cs="Calibri"/>
                <w:sz w:val="20"/>
                <w:szCs w:val="20"/>
              </w:rPr>
            </w:pPr>
          </w:p>
        </w:tc>
        <w:tc>
          <w:tcPr>
            <w:tcW w:w="1710" w:type="dxa"/>
          </w:tcPr>
          <w:p w14:paraId="46407C3B" w14:textId="77777777" w:rsidR="00633674" w:rsidRPr="00F06ED0" w:rsidRDefault="00633674" w:rsidP="00A71198">
            <w:pPr>
              <w:spacing w:after="0" w:line="240" w:lineRule="auto"/>
              <w:rPr>
                <w:rFonts w:ascii="Calibri" w:eastAsia="SimSun" w:hAnsi="Calibri" w:cs="Calibri"/>
                <w:sz w:val="20"/>
                <w:szCs w:val="20"/>
              </w:rPr>
            </w:pPr>
          </w:p>
        </w:tc>
        <w:tc>
          <w:tcPr>
            <w:tcW w:w="1625" w:type="dxa"/>
          </w:tcPr>
          <w:p w14:paraId="32EAAF43" w14:textId="77777777" w:rsidR="00633674" w:rsidRPr="00F06ED0" w:rsidRDefault="00633674" w:rsidP="00A71198">
            <w:pPr>
              <w:spacing w:after="0" w:line="240" w:lineRule="auto"/>
              <w:rPr>
                <w:rFonts w:ascii="Calibri" w:eastAsia="SimSun" w:hAnsi="Calibri" w:cs="Calibri"/>
                <w:sz w:val="20"/>
                <w:szCs w:val="20"/>
              </w:rPr>
            </w:pPr>
          </w:p>
        </w:tc>
      </w:tr>
      <w:tr w:rsidR="00633674" w:rsidRPr="00F06ED0" w14:paraId="0968AC45" w14:textId="77777777" w:rsidTr="00A71198">
        <w:trPr>
          <w:trHeight w:val="227"/>
        </w:trPr>
        <w:tc>
          <w:tcPr>
            <w:tcW w:w="3415" w:type="dxa"/>
            <w:tcMar>
              <w:top w:w="14" w:type="dxa"/>
            </w:tcMar>
          </w:tcPr>
          <w:p w14:paraId="25AA7D48" w14:textId="77777777" w:rsidR="00633674" w:rsidRPr="00F06ED0" w:rsidRDefault="00633674" w:rsidP="00DB7B08">
            <w:pPr>
              <w:numPr>
                <w:ilvl w:val="0"/>
                <w:numId w:val="55"/>
              </w:numPr>
              <w:spacing w:after="0" w:line="240" w:lineRule="auto"/>
              <w:rPr>
                <w:rFonts w:ascii="Calibri" w:eastAsia="SimSun" w:hAnsi="Calibri" w:cs="Calibri"/>
                <w:sz w:val="20"/>
                <w:szCs w:val="20"/>
              </w:rPr>
            </w:pPr>
            <w:r>
              <w:rPr>
                <w:rFonts w:ascii="Calibri" w:hAnsi="Calibri"/>
                <w:sz w:val="20"/>
              </w:rPr>
              <w:t>Planificación y seguimiento de los programas de auditoría tributaria e investigación de fraude</w:t>
            </w:r>
          </w:p>
        </w:tc>
        <w:tc>
          <w:tcPr>
            <w:tcW w:w="1350" w:type="dxa"/>
          </w:tcPr>
          <w:p w14:paraId="18950834" w14:textId="77777777" w:rsidR="00633674" w:rsidRPr="00F06ED0" w:rsidRDefault="00633674" w:rsidP="00A71198">
            <w:pPr>
              <w:spacing w:after="0" w:line="240" w:lineRule="auto"/>
              <w:jc w:val="center"/>
              <w:rPr>
                <w:rFonts w:ascii="Calibri" w:eastAsia="SimSun" w:hAnsi="Calibri" w:cs="Calibri"/>
                <w:sz w:val="20"/>
                <w:szCs w:val="20"/>
              </w:rPr>
            </w:pPr>
          </w:p>
        </w:tc>
        <w:tc>
          <w:tcPr>
            <w:tcW w:w="1260" w:type="dxa"/>
          </w:tcPr>
          <w:p w14:paraId="28686C96" w14:textId="77777777" w:rsidR="00633674" w:rsidRPr="00F06ED0" w:rsidRDefault="00633674" w:rsidP="00A71198">
            <w:pPr>
              <w:spacing w:after="0" w:line="240" w:lineRule="auto"/>
              <w:jc w:val="center"/>
              <w:rPr>
                <w:rFonts w:ascii="Calibri" w:eastAsia="SimSun" w:hAnsi="Calibri" w:cs="Calibri"/>
                <w:sz w:val="20"/>
                <w:szCs w:val="20"/>
              </w:rPr>
            </w:pPr>
          </w:p>
        </w:tc>
        <w:tc>
          <w:tcPr>
            <w:tcW w:w="1710" w:type="dxa"/>
          </w:tcPr>
          <w:p w14:paraId="491A8B16" w14:textId="77777777" w:rsidR="00633674" w:rsidRPr="00F06ED0" w:rsidRDefault="00633674" w:rsidP="00A71198">
            <w:pPr>
              <w:spacing w:after="0" w:line="240" w:lineRule="auto"/>
              <w:rPr>
                <w:rFonts w:ascii="Calibri" w:eastAsia="SimSun" w:hAnsi="Calibri" w:cs="Calibri"/>
                <w:sz w:val="20"/>
                <w:szCs w:val="20"/>
              </w:rPr>
            </w:pPr>
          </w:p>
        </w:tc>
        <w:tc>
          <w:tcPr>
            <w:tcW w:w="1625" w:type="dxa"/>
          </w:tcPr>
          <w:p w14:paraId="1A56A79B" w14:textId="77777777" w:rsidR="00633674" w:rsidRPr="00F06ED0" w:rsidRDefault="00633674" w:rsidP="00A71198">
            <w:pPr>
              <w:spacing w:after="0" w:line="240" w:lineRule="auto"/>
              <w:rPr>
                <w:rFonts w:ascii="Calibri" w:eastAsia="SimSun" w:hAnsi="Calibri" w:cs="Calibri"/>
                <w:sz w:val="20"/>
                <w:szCs w:val="20"/>
              </w:rPr>
            </w:pPr>
          </w:p>
        </w:tc>
      </w:tr>
      <w:tr w:rsidR="00633674" w:rsidRPr="00F06ED0" w14:paraId="20B04BFB" w14:textId="77777777" w:rsidTr="00A71198">
        <w:trPr>
          <w:trHeight w:val="227"/>
        </w:trPr>
        <w:tc>
          <w:tcPr>
            <w:tcW w:w="3415" w:type="dxa"/>
            <w:tcMar>
              <w:top w:w="14" w:type="dxa"/>
            </w:tcMar>
          </w:tcPr>
          <w:p w14:paraId="0FA58712" w14:textId="1EE2FBDB" w:rsidR="00633674" w:rsidRPr="00F06ED0" w:rsidRDefault="00633674" w:rsidP="00A71198">
            <w:pPr>
              <w:spacing w:after="0" w:line="240" w:lineRule="auto"/>
              <w:rPr>
                <w:rFonts w:ascii="Calibri" w:eastAsia="SimSun" w:hAnsi="Calibri" w:cs="Calibri"/>
                <w:sz w:val="20"/>
                <w:szCs w:val="20"/>
              </w:rPr>
            </w:pPr>
            <w:r>
              <w:rPr>
                <w:rFonts w:ascii="Calibri" w:hAnsi="Calibri"/>
                <w:sz w:val="20"/>
              </w:rPr>
              <w:t xml:space="preserve">ID-15. Eficacia en materia de recaudación de impuestos </w:t>
            </w:r>
          </w:p>
        </w:tc>
        <w:tc>
          <w:tcPr>
            <w:tcW w:w="1350" w:type="dxa"/>
          </w:tcPr>
          <w:p w14:paraId="5C3B7343" w14:textId="77777777" w:rsidR="00633674" w:rsidRPr="00F06ED0" w:rsidRDefault="00633674" w:rsidP="00A71198">
            <w:pPr>
              <w:spacing w:after="0" w:line="240" w:lineRule="auto"/>
              <w:jc w:val="center"/>
              <w:rPr>
                <w:rFonts w:ascii="Calibri" w:eastAsia="SimSun" w:hAnsi="Calibri" w:cs="Calibri"/>
                <w:sz w:val="20"/>
                <w:szCs w:val="20"/>
              </w:rPr>
            </w:pPr>
          </w:p>
        </w:tc>
        <w:tc>
          <w:tcPr>
            <w:tcW w:w="1260" w:type="dxa"/>
          </w:tcPr>
          <w:p w14:paraId="6FC1B43E" w14:textId="77777777" w:rsidR="00633674" w:rsidRPr="00F06ED0" w:rsidRDefault="00633674" w:rsidP="00A71198">
            <w:pPr>
              <w:spacing w:after="0" w:line="240" w:lineRule="auto"/>
              <w:jc w:val="center"/>
              <w:rPr>
                <w:rFonts w:ascii="Calibri" w:eastAsia="SimSun" w:hAnsi="Calibri" w:cs="Calibri"/>
                <w:sz w:val="20"/>
                <w:szCs w:val="20"/>
              </w:rPr>
            </w:pPr>
          </w:p>
        </w:tc>
        <w:tc>
          <w:tcPr>
            <w:tcW w:w="1710" w:type="dxa"/>
          </w:tcPr>
          <w:p w14:paraId="752CA5BB" w14:textId="77777777" w:rsidR="00633674" w:rsidRPr="00F06ED0" w:rsidRDefault="00633674" w:rsidP="00A71198">
            <w:pPr>
              <w:spacing w:after="0" w:line="240" w:lineRule="auto"/>
              <w:rPr>
                <w:rFonts w:ascii="Calibri" w:eastAsia="SimSun" w:hAnsi="Calibri" w:cs="Calibri"/>
                <w:sz w:val="20"/>
                <w:szCs w:val="20"/>
              </w:rPr>
            </w:pPr>
          </w:p>
        </w:tc>
        <w:tc>
          <w:tcPr>
            <w:tcW w:w="1625" w:type="dxa"/>
          </w:tcPr>
          <w:p w14:paraId="4CDEF6D6" w14:textId="77777777" w:rsidR="00633674" w:rsidRPr="00F06ED0" w:rsidRDefault="00633674" w:rsidP="00A71198">
            <w:pPr>
              <w:spacing w:after="0" w:line="240" w:lineRule="auto"/>
              <w:rPr>
                <w:rFonts w:ascii="Calibri" w:eastAsia="SimSun" w:hAnsi="Calibri" w:cs="Calibri"/>
                <w:sz w:val="20"/>
                <w:szCs w:val="20"/>
              </w:rPr>
            </w:pPr>
          </w:p>
        </w:tc>
      </w:tr>
      <w:tr w:rsidR="00633674" w:rsidRPr="00F06ED0" w14:paraId="71D44CBC" w14:textId="77777777" w:rsidTr="00A71198">
        <w:trPr>
          <w:trHeight w:val="227"/>
        </w:trPr>
        <w:tc>
          <w:tcPr>
            <w:tcW w:w="3415" w:type="dxa"/>
            <w:tcMar>
              <w:top w:w="14" w:type="dxa"/>
            </w:tcMar>
          </w:tcPr>
          <w:p w14:paraId="265FA6AA" w14:textId="77777777" w:rsidR="00633674" w:rsidRPr="00F06ED0" w:rsidRDefault="00633674" w:rsidP="00DB7B08">
            <w:pPr>
              <w:numPr>
                <w:ilvl w:val="0"/>
                <w:numId w:val="56"/>
              </w:numPr>
              <w:spacing w:after="0" w:line="240" w:lineRule="auto"/>
              <w:rPr>
                <w:rFonts w:ascii="Calibri" w:eastAsia="SimSun" w:hAnsi="Calibri" w:cs="Calibri"/>
                <w:sz w:val="20"/>
                <w:szCs w:val="20"/>
              </w:rPr>
            </w:pPr>
            <w:r>
              <w:rPr>
                <w:rFonts w:ascii="Calibri" w:hAnsi="Calibri"/>
                <w:sz w:val="20"/>
              </w:rPr>
              <w:t>Tasa de recaudación de los ingresos tributarios atrasados brutos</w:t>
            </w:r>
          </w:p>
        </w:tc>
        <w:tc>
          <w:tcPr>
            <w:tcW w:w="1350" w:type="dxa"/>
          </w:tcPr>
          <w:p w14:paraId="3E89905D" w14:textId="77777777" w:rsidR="00633674" w:rsidRPr="00F06ED0" w:rsidRDefault="00633674" w:rsidP="00A71198">
            <w:pPr>
              <w:spacing w:after="0" w:line="240" w:lineRule="auto"/>
              <w:jc w:val="center"/>
              <w:rPr>
                <w:rFonts w:ascii="Calibri" w:eastAsia="SimSun" w:hAnsi="Calibri" w:cs="Calibri"/>
                <w:sz w:val="20"/>
                <w:szCs w:val="20"/>
              </w:rPr>
            </w:pPr>
          </w:p>
        </w:tc>
        <w:tc>
          <w:tcPr>
            <w:tcW w:w="1260" w:type="dxa"/>
          </w:tcPr>
          <w:p w14:paraId="3E741A00" w14:textId="77777777" w:rsidR="00633674" w:rsidRPr="00F06ED0" w:rsidRDefault="00633674" w:rsidP="00A71198">
            <w:pPr>
              <w:spacing w:after="0" w:line="240" w:lineRule="auto"/>
              <w:jc w:val="center"/>
              <w:rPr>
                <w:rFonts w:ascii="Calibri" w:eastAsia="SimSun" w:hAnsi="Calibri" w:cs="Calibri"/>
                <w:sz w:val="20"/>
                <w:szCs w:val="20"/>
              </w:rPr>
            </w:pPr>
          </w:p>
        </w:tc>
        <w:tc>
          <w:tcPr>
            <w:tcW w:w="1710" w:type="dxa"/>
          </w:tcPr>
          <w:p w14:paraId="07164027" w14:textId="77777777" w:rsidR="00633674" w:rsidRPr="00F06ED0" w:rsidRDefault="00633674" w:rsidP="00A71198">
            <w:pPr>
              <w:spacing w:after="0" w:line="240" w:lineRule="auto"/>
              <w:rPr>
                <w:rFonts w:ascii="Calibri" w:eastAsia="SimSun" w:hAnsi="Calibri" w:cs="Calibri"/>
                <w:sz w:val="20"/>
                <w:szCs w:val="20"/>
              </w:rPr>
            </w:pPr>
          </w:p>
        </w:tc>
        <w:tc>
          <w:tcPr>
            <w:tcW w:w="1625" w:type="dxa"/>
          </w:tcPr>
          <w:p w14:paraId="7BA7DCF3" w14:textId="77777777" w:rsidR="00633674" w:rsidRPr="00F06ED0" w:rsidRDefault="00633674" w:rsidP="00A71198">
            <w:pPr>
              <w:spacing w:after="0" w:line="240" w:lineRule="auto"/>
              <w:rPr>
                <w:rFonts w:ascii="Calibri" w:eastAsia="SimSun" w:hAnsi="Calibri" w:cs="Calibri"/>
                <w:sz w:val="20"/>
                <w:szCs w:val="20"/>
              </w:rPr>
            </w:pPr>
          </w:p>
        </w:tc>
      </w:tr>
      <w:tr w:rsidR="00633674" w:rsidRPr="00F06ED0" w14:paraId="138440A9" w14:textId="77777777" w:rsidTr="00A71198">
        <w:trPr>
          <w:trHeight w:val="227"/>
        </w:trPr>
        <w:tc>
          <w:tcPr>
            <w:tcW w:w="3415" w:type="dxa"/>
            <w:tcMar>
              <w:top w:w="14" w:type="dxa"/>
            </w:tcMar>
          </w:tcPr>
          <w:p w14:paraId="7890CF3D" w14:textId="04E4D083" w:rsidR="00633674" w:rsidRPr="00F06ED0" w:rsidRDefault="00633674" w:rsidP="00DB7B08">
            <w:pPr>
              <w:numPr>
                <w:ilvl w:val="0"/>
                <w:numId w:val="56"/>
              </w:numPr>
              <w:spacing w:after="0" w:line="240" w:lineRule="auto"/>
              <w:rPr>
                <w:rFonts w:ascii="Calibri" w:eastAsia="SimSun" w:hAnsi="Calibri" w:cs="Calibri"/>
                <w:sz w:val="20"/>
                <w:szCs w:val="20"/>
              </w:rPr>
            </w:pPr>
            <w:r>
              <w:rPr>
                <w:rFonts w:ascii="Calibri" w:hAnsi="Calibri"/>
                <w:sz w:val="20"/>
              </w:rPr>
              <w:t>Eficacia de la transferencia de la recaudación de impuestos a la Tesorería por parte de la dirección de ingresos fiscales</w:t>
            </w:r>
          </w:p>
        </w:tc>
        <w:tc>
          <w:tcPr>
            <w:tcW w:w="1350" w:type="dxa"/>
          </w:tcPr>
          <w:p w14:paraId="666B5C9B" w14:textId="77777777" w:rsidR="00633674" w:rsidRPr="00F06ED0" w:rsidRDefault="00633674" w:rsidP="00A71198">
            <w:pPr>
              <w:spacing w:after="0" w:line="240" w:lineRule="auto"/>
              <w:jc w:val="center"/>
              <w:rPr>
                <w:rFonts w:ascii="Calibri" w:eastAsia="SimSun" w:hAnsi="Calibri" w:cs="Calibri"/>
                <w:sz w:val="20"/>
                <w:szCs w:val="20"/>
              </w:rPr>
            </w:pPr>
          </w:p>
        </w:tc>
        <w:tc>
          <w:tcPr>
            <w:tcW w:w="1260" w:type="dxa"/>
          </w:tcPr>
          <w:p w14:paraId="3FCC937B" w14:textId="77777777" w:rsidR="00633674" w:rsidRPr="00F06ED0" w:rsidRDefault="00633674" w:rsidP="00A71198">
            <w:pPr>
              <w:spacing w:after="0" w:line="240" w:lineRule="auto"/>
              <w:jc w:val="center"/>
              <w:rPr>
                <w:rFonts w:ascii="Calibri" w:eastAsia="SimSun" w:hAnsi="Calibri" w:cs="Calibri"/>
                <w:sz w:val="20"/>
                <w:szCs w:val="20"/>
              </w:rPr>
            </w:pPr>
          </w:p>
        </w:tc>
        <w:tc>
          <w:tcPr>
            <w:tcW w:w="1710" w:type="dxa"/>
          </w:tcPr>
          <w:p w14:paraId="2642A21D" w14:textId="77777777" w:rsidR="00633674" w:rsidRPr="00F06ED0" w:rsidRDefault="00633674" w:rsidP="00A71198">
            <w:pPr>
              <w:spacing w:after="0" w:line="240" w:lineRule="auto"/>
              <w:rPr>
                <w:rFonts w:ascii="Calibri" w:eastAsia="SimSun" w:hAnsi="Calibri" w:cs="Calibri"/>
                <w:sz w:val="20"/>
                <w:szCs w:val="20"/>
              </w:rPr>
            </w:pPr>
          </w:p>
        </w:tc>
        <w:tc>
          <w:tcPr>
            <w:tcW w:w="1625" w:type="dxa"/>
          </w:tcPr>
          <w:p w14:paraId="6551F080" w14:textId="77777777" w:rsidR="00633674" w:rsidRPr="00F06ED0" w:rsidRDefault="00633674" w:rsidP="00A71198">
            <w:pPr>
              <w:spacing w:after="0" w:line="240" w:lineRule="auto"/>
              <w:rPr>
                <w:rFonts w:ascii="Calibri" w:eastAsia="SimSun" w:hAnsi="Calibri" w:cs="Calibri"/>
                <w:sz w:val="20"/>
                <w:szCs w:val="20"/>
              </w:rPr>
            </w:pPr>
          </w:p>
        </w:tc>
      </w:tr>
      <w:tr w:rsidR="00633674" w:rsidRPr="00F06ED0" w14:paraId="78BB49A0" w14:textId="77777777" w:rsidTr="00A71198">
        <w:trPr>
          <w:trHeight w:val="227"/>
        </w:trPr>
        <w:tc>
          <w:tcPr>
            <w:tcW w:w="3415" w:type="dxa"/>
            <w:tcMar>
              <w:top w:w="14" w:type="dxa"/>
            </w:tcMar>
          </w:tcPr>
          <w:p w14:paraId="53B144EC" w14:textId="591FDDCC" w:rsidR="00633674" w:rsidRPr="00F06ED0" w:rsidRDefault="00633674" w:rsidP="00DB7B08">
            <w:pPr>
              <w:numPr>
                <w:ilvl w:val="0"/>
                <w:numId w:val="56"/>
              </w:numPr>
              <w:spacing w:after="0" w:line="240" w:lineRule="auto"/>
              <w:rPr>
                <w:rFonts w:ascii="Calibri" w:eastAsia="SimSun" w:hAnsi="Calibri" w:cs="Calibri"/>
                <w:sz w:val="20"/>
                <w:szCs w:val="20"/>
              </w:rPr>
            </w:pPr>
            <w:r>
              <w:rPr>
                <w:rFonts w:ascii="Calibri" w:hAnsi="Calibri"/>
                <w:sz w:val="20"/>
              </w:rPr>
              <w:t>Frecuencia de la conciliación completa de cuentas entre los avalúos para fines impositivos, la recaudación, los registros de atrasos y los recibos por parte de la Tesorería</w:t>
            </w:r>
          </w:p>
        </w:tc>
        <w:tc>
          <w:tcPr>
            <w:tcW w:w="1350" w:type="dxa"/>
          </w:tcPr>
          <w:p w14:paraId="52ADEE0C" w14:textId="77777777" w:rsidR="00633674" w:rsidRPr="00F06ED0" w:rsidRDefault="00633674" w:rsidP="00A71198">
            <w:pPr>
              <w:spacing w:after="0" w:line="240" w:lineRule="auto"/>
              <w:jc w:val="center"/>
              <w:rPr>
                <w:rFonts w:ascii="Calibri" w:eastAsia="SimSun" w:hAnsi="Calibri" w:cs="Calibri"/>
                <w:sz w:val="20"/>
                <w:szCs w:val="20"/>
              </w:rPr>
            </w:pPr>
          </w:p>
        </w:tc>
        <w:tc>
          <w:tcPr>
            <w:tcW w:w="1260" w:type="dxa"/>
          </w:tcPr>
          <w:p w14:paraId="759213CE" w14:textId="77777777" w:rsidR="00633674" w:rsidRPr="00F06ED0" w:rsidRDefault="00633674" w:rsidP="00A71198">
            <w:pPr>
              <w:spacing w:after="0" w:line="240" w:lineRule="auto"/>
              <w:jc w:val="center"/>
              <w:rPr>
                <w:rFonts w:ascii="Calibri" w:eastAsia="SimSun" w:hAnsi="Calibri" w:cs="Calibri"/>
                <w:sz w:val="20"/>
                <w:szCs w:val="20"/>
              </w:rPr>
            </w:pPr>
          </w:p>
        </w:tc>
        <w:tc>
          <w:tcPr>
            <w:tcW w:w="1710" w:type="dxa"/>
          </w:tcPr>
          <w:p w14:paraId="000EB0B0" w14:textId="77777777" w:rsidR="00633674" w:rsidRPr="00F06ED0" w:rsidRDefault="00633674" w:rsidP="00A71198">
            <w:pPr>
              <w:spacing w:after="0" w:line="240" w:lineRule="auto"/>
              <w:rPr>
                <w:rFonts w:ascii="Calibri" w:eastAsia="SimSun" w:hAnsi="Calibri" w:cs="Calibri"/>
                <w:sz w:val="20"/>
                <w:szCs w:val="20"/>
              </w:rPr>
            </w:pPr>
          </w:p>
        </w:tc>
        <w:tc>
          <w:tcPr>
            <w:tcW w:w="1625" w:type="dxa"/>
          </w:tcPr>
          <w:p w14:paraId="4E9D0450" w14:textId="77777777" w:rsidR="00633674" w:rsidRPr="00F06ED0" w:rsidRDefault="00633674" w:rsidP="00A71198">
            <w:pPr>
              <w:spacing w:after="0" w:line="240" w:lineRule="auto"/>
              <w:rPr>
                <w:rFonts w:ascii="Calibri" w:eastAsia="SimSun" w:hAnsi="Calibri" w:cs="Calibri"/>
                <w:sz w:val="20"/>
                <w:szCs w:val="20"/>
              </w:rPr>
            </w:pPr>
          </w:p>
        </w:tc>
      </w:tr>
      <w:tr w:rsidR="00633674" w:rsidRPr="00F06ED0" w14:paraId="507C824D" w14:textId="77777777" w:rsidTr="00A71198">
        <w:trPr>
          <w:trHeight w:val="227"/>
        </w:trPr>
        <w:tc>
          <w:tcPr>
            <w:tcW w:w="3415" w:type="dxa"/>
            <w:tcMar>
              <w:top w:w="14" w:type="dxa"/>
            </w:tcMar>
          </w:tcPr>
          <w:p w14:paraId="4404816D" w14:textId="77777777" w:rsidR="00633674" w:rsidRPr="00F06ED0" w:rsidRDefault="00633674" w:rsidP="00A71198">
            <w:pPr>
              <w:spacing w:after="0" w:line="240" w:lineRule="auto"/>
              <w:rPr>
                <w:rFonts w:ascii="Calibri" w:eastAsia="SimSun" w:hAnsi="Calibri" w:cs="Calibri"/>
                <w:sz w:val="20"/>
                <w:szCs w:val="20"/>
              </w:rPr>
            </w:pPr>
            <w:r>
              <w:rPr>
                <w:rFonts w:ascii="Calibri" w:hAnsi="Calibri"/>
                <w:sz w:val="20"/>
              </w:rPr>
              <w:t>ID-16. Certeza en la disponibilidad de fondos para comprometer gastos</w:t>
            </w:r>
          </w:p>
        </w:tc>
        <w:tc>
          <w:tcPr>
            <w:tcW w:w="1350" w:type="dxa"/>
          </w:tcPr>
          <w:p w14:paraId="7BE607A3" w14:textId="77777777" w:rsidR="00633674" w:rsidRPr="00F06ED0" w:rsidRDefault="00633674" w:rsidP="00A71198">
            <w:pPr>
              <w:spacing w:after="0" w:line="240" w:lineRule="auto"/>
              <w:jc w:val="center"/>
              <w:rPr>
                <w:rFonts w:ascii="Calibri" w:eastAsia="SimSun" w:hAnsi="Calibri" w:cs="Calibri"/>
                <w:sz w:val="20"/>
                <w:szCs w:val="20"/>
              </w:rPr>
            </w:pPr>
          </w:p>
        </w:tc>
        <w:tc>
          <w:tcPr>
            <w:tcW w:w="1260" w:type="dxa"/>
          </w:tcPr>
          <w:p w14:paraId="42BFFEA3" w14:textId="77777777" w:rsidR="00633674" w:rsidRPr="00F06ED0" w:rsidRDefault="00633674" w:rsidP="00A71198">
            <w:pPr>
              <w:spacing w:after="0" w:line="240" w:lineRule="auto"/>
              <w:jc w:val="center"/>
              <w:rPr>
                <w:rFonts w:ascii="Calibri" w:eastAsia="SimSun" w:hAnsi="Calibri" w:cs="Calibri"/>
                <w:sz w:val="20"/>
                <w:szCs w:val="20"/>
              </w:rPr>
            </w:pPr>
          </w:p>
        </w:tc>
        <w:tc>
          <w:tcPr>
            <w:tcW w:w="1710" w:type="dxa"/>
          </w:tcPr>
          <w:p w14:paraId="5A9887F5" w14:textId="77777777" w:rsidR="00633674" w:rsidRPr="00F06ED0" w:rsidRDefault="00633674" w:rsidP="00A71198">
            <w:pPr>
              <w:spacing w:after="0" w:line="240" w:lineRule="auto"/>
              <w:rPr>
                <w:rFonts w:ascii="Calibri" w:eastAsia="SimSun" w:hAnsi="Calibri" w:cs="Calibri"/>
                <w:sz w:val="20"/>
                <w:szCs w:val="20"/>
              </w:rPr>
            </w:pPr>
          </w:p>
        </w:tc>
        <w:tc>
          <w:tcPr>
            <w:tcW w:w="1625" w:type="dxa"/>
          </w:tcPr>
          <w:p w14:paraId="28A4AC8E" w14:textId="77777777" w:rsidR="00633674" w:rsidRPr="00F06ED0" w:rsidRDefault="00633674" w:rsidP="00A71198">
            <w:pPr>
              <w:spacing w:after="0" w:line="240" w:lineRule="auto"/>
              <w:rPr>
                <w:rFonts w:ascii="Calibri" w:eastAsia="SimSun" w:hAnsi="Calibri" w:cs="Calibri"/>
                <w:sz w:val="20"/>
                <w:szCs w:val="20"/>
              </w:rPr>
            </w:pPr>
          </w:p>
        </w:tc>
      </w:tr>
      <w:tr w:rsidR="00633674" w:rsidRPr="00F06ED0" w14:paraId="62331FD8" w14:textId="77777777" w:rsidTr="00A71198">
        <w:trPr>
          <w:trHeight w:val="227"/>
        </w:trPr>
        <w:tc>
          <w:tcPr>
            <w:tcW w:w="3415" w:type="dxa"/>
            <w:tcMar>
              <w:top w:w="14" w:type="dxa"/>
            </w:tcMar>
          </w:tcPr>
          <w:p w14:paraId="539F9F16" w14:textId="368CBB65" w:rsidR="00633674" w:rsidRPr="00F06ED0" w:rsidRDefault="00633674" w:rsidP="00DB7B08">
            <w:pPr>
              <w:numPr>
                <w:ilvl w:val="0"/>
                <w:numId w:val="57"/>
              </w:numPr>
              <w:spacing w:after="0" w:line="240" w:lineRule="auto"/>
              <w:rPr>
                <w:rFonts w:ascii="Calibri" w:eastAsia="SimSun" w:hAnsi="Calibri" w:cs="Calibri"/>
                <w:sz w:val="20"/>
                <w:szCs w:val="20"/>
              </w:rPr>
            </w:pPr>
            <w:r>
              <w:rPr>
                <w:rFonts w:ascii="Calibri" w:hAnsi="Calibri"/>
                <w:sz w:val="20"/>
              </w:rPr>
              <w:t>Medida en que se pronostican y monitorean los flujos de efectivo</w:t>
            </w:r>
          </w:p>
        </w:tc>
        <w:tc>
          <w:tcPr>
            <w:tcW w:w="1350" w:type="dxa"/>
          </w:tcPr>
          <w:p w14:paraId="2DA6E40A" w14:textId="77777777" w:rsidR="00633674" w:rsidRPr="00F06ED0" w:rsidRDefault="00633674" w:rsidP="00A71198">
            <w:pPr>
              <w:spacing w:after="0" w:line="240" w:lineRule="auto"/>
              <w:jc w:val="center"/>
              <w:rPr>
                <w:rFonts w:ascii="Calibri" w:eastAsia="SimSun" w:hAnsi="Calibri" w:cs="Calibri"/>
                <w:sz w:val="20"/>
                <w:szCs w:val="20"/>
              </w:rPr>
            </w:pPr>
          </w:p>
        </w:tc>
        <w:tc>
          <w:tcPr>
            <w:tcW w:w="1260" w:type="dxa"/>
          </w:tcPr>
          <w:p w14:paraId="76870D53" w14:textId="77777777" w:rsidR="00633674" w:rsidRPr="00F06ED0" w:rsidRDefault="00633674" w:rsidP="00A71198">
            <w:pPr>
              <w:spacing w:after="0" w:line="240" w:lineRule="auto"/>
              <w:jc w:val="center"/>
              <w:rPr>
                <w:rFonts w:ascii="Calibri" w:eastAsia="SimSun" w:hAnsi="Calibri" w:cs="Calibri"/>
                <w:sz w:val="20"/>
                <w:szCs w:val="20"/>
              </w:rPr>
            </w:pPr>
          </w:p>
        </w:tc>
        <w:tc>
          <w:tcPr>
            <w:tcW w:w="1710" w:type="dxa"/>
          </w:tcPr>
          <w:p w14:paraId="3617241C" w14:textId="77777777" w:rsidR="00633674" w:rsidRPr="00F06ED0" w:rsidRDefault="00633674" w:rsidP="00A71198">
            <w:pPr>
              <w:spacing w:after="0" w:line="240" w:lineRule="auto"/>
              <w:rPr>
                <w:rFonts w:ascii="Calibri" w:eastAsia="SimSun" w:hAnsi="Calibri" w:cs="Calibri"/>
                <w:sz w:val="20"/>
                <w:szCs w:val="20"/>
              </w:rPr>
            </w:pPr>
          </w:p>
        </w:tc>
        <w:tc>
          <w:tcPr>
            <w:tcW w:w="1625" w:type="dxa"/>
          </w:tcPr>
          <w:p w14:paraId="30D122DC" w14:textId="77777777" w:rsidR="00633674" w:rsidRPr="00F06ED0" w:rsidRDefault="00633674" w:rsidP="00A71198">
            <w:pPr>
              <w:spacing w:after="0" w:line="240" w:lineRule="auto"/>
              <w:rPr>
                <w:rFonts w:ascii="Calibri" w:eastAsia="SimSun" w:hAnsi="Calibri" w:cs="Calibri"/>
                <w:sz w:val="20"/>
                <w:szCs w:val="20"/>
              </w:rPr>
            </w:pPr>
          </w:p>
        </w:tc>
      </w:tr>
      <w:tr w:rsidR="00633674" w:rsidRPr="00F06ED0" w14:paraId="04CC65BC" w14:textId="77777777" w:rsidTr="00A71198">
        <w:trPr>
          <w:trHeight w:val="227"/>
        </w:trPr>
        <w:tc>
          <w:tcPr>
            <w:tcW w:w="3415" w:type="dxa"/>
            <w:tcMar>
              <w:top w:w="14" w:type="dxa"/>
            </w:tcMar>
          </w:tcPr>
          <w:p w14:paraId="5E599E13" w14:textId="77777777" w:rsidR="00633674" w:rsidRPr="00F06ED0" w:rsidRDefault="00633674" w:rsidP="00DB7B08">
            <w:pPr>
              <w:numPr>
                <w:ilvl w:val="0"/>
                <w:numId w:val="57"/>
              </w:numPr>
              <w:spacing w:after="0" w:line="240" w:lineRule="auto"/>
              <w:rPr>
                <w:rFonts w:ascii="Calibri" w:eastAsia="SimSun" w:hAnsi="Calibri" w:cs="Calibri"/>
                <w:sz w:val="20"/>
                <w:szCs w:val="20"/>
              </w:rPr>
            </w:pPr>
            <w:r>
              <w:rPr>
                <w:rFonts w:ascii="Calibri" w:hAnsi="Calibri"/>
                <w:sz w:val="20"/>
              </w:rPr>
              <w:t>Confiabilidad y horizonte de la información periódica que se suministra durante el año a los ministerios, departamentos y organismos sobre los límites de gasto</w:t>
            </w:r>
          </w:p>
        </w:tc>
        <w:tc>
          <w:tcPr>
            <w:tcW w:w="1350" w:type="dxa"/>
          </w:tcPr>
          <w:p w14:paraId="2F121B5D" w14:textId="77777777" w:rsidR="00633674" w:rsidRPr="00F06ED0" w:rsidRDefault="00633674" w:rsidP="00A71198">
            <w:pPr>
              <w:spacing w:after="0" w:line="240" w:lineRule="auto"/>
              <w:jc w:val="center"/>
              <w:rPr>
                <w:rFonts w:ascii="Calibri" w:eastAsia="SimSun" w:hAnsi="Calibri" w:cs="Calibri"/>
                <w:sz w:val="20"/>
                <w:szCs w:val="20"/>
              </w:rPr>
            </w:pPr>
          </w:p>
        </w:tc>
        <w:tc>
          <w:tcPr>
            <w:tcW w:w="1260" w:type="dxa"/>
          </w:tcPr>
          <w:p w14:paraId="64B09E2B" w14:textId="77777777" w:rsidR="00633674" w:rsidRPr="00F06ED0" w:rsidRDefault="00633674" w:rsidP="00A71198">
            <w:pPr>
              <w:spacing w:after="0" w:line="240" w:lineRule="auto"/>
              <w:jc w:val="center"/>
              <w:rPr>
                <w:rFonts w:ascii="Calibri" w:eastAsia="SimSun" w:hAnsi="Calibri" w:cs="Calibri"/>
                <w:sz w:val="20"/>
                <w:szCs w:val="20"/>
              </w:rPr>
            </w:pPr>
          </w:p>
        </w:tc>
        <w:tc>
          <w:tcPr>
            <w:tcW w:w="1710" w:type="dxa"/>
          </w:tcPr>
          <w:p w14:paraId="66B0BA3A" w14:textId="77777777" w:rsidR="00633674" w:rsidRPr="00F06ED0" w:rsidRDefault="00633674" w:rsidP="00A71198">
            <w:pPr>
              <w:spacing w:after="0" w:line="240" w:lineRule="auto"/>
              <w:rPr>
                <w:rFonts w:ascii="Calibri" w:eastAsia="SimSun" w:hAnsi="Calibri" w:cs="Calibri"/>
                <w:sz w:val="20"/>
                <w:szCs w:val="20"/>
              </w:rPr>
            </w:pPr>
          </w:p>
        </w:tc>
        <w:tc>
          <w:tcPr>
            <w:tcW w:w="1625" w:type="dxa"/>
          </w:tcPr>
          <w:p w14:paraId="24E51E69" w14:textId="77777777" w:rsidR="00633674" w:rsidRPr="00F06ED0" w:rsidRDefault="00633674" w:rsidP="00A71198">
            <w:pPr>
              <w:spacing w:after="0" w:line="240" w:lineRule="auto"/>
              <w:rPr>
                <w:rFonts w:ascii="Calibri" w:eastAsia="SimSun" w:hAnsi="Calibri" w:cs="Calibri"/>
                <w:sz w:val="20"/>
                <w:szCs w:val="20"/>
              </w:rPr>
            </w:pPr>
          </w:p>
        </w:tc>
      </w:tr>
      <w:tr w:rsidR="00633674" w:rsidRPr="00F06ED0" w14:paraId="3760F5FB" w14:textId="77777777" w:rsidTr="00A71198">
        <w:trPr>
          <w:trHeight w:val="227"/>
        </w:trPr>
        <w:tc>
          <w:tcPr>
            <w:tcW w:w="3415" w:type="dxa"/>
            <w:tcMar>
              <w:top w:w="14" w:type="dxa"/>
            </w:tcMar>
          </w:tcPr>
          <w:p w14:paraId="30678AA1" w14:textId="4FFDD4D4" w:rsidR="00633674" w:rsidRPr="00F06ED0" w:rsidRDefault="00633674" w:rsidP="00DB7B08">
            <w:pPr>
              <w:numPr>
                <w:ilvl w:val="0"/>
                <w:numId w:val="57"/>
              </w:numPr>
              <w:spacing w:after="0" w:line="240" w:lineRule="auto"/>
              <w:rPr>
                <w:rFonts w:ascii="Calibri" w:eastAsia="SimSun" w:hAnsi="Calibri" w:cs="Calibri"/>
                <w:sz w:val="20"/>
                <w:szCs w:val="20"/>
              </w:rPr>
            </w:pPr>
            <w:r>
              <w:rPr>
                <w:rFonts w:ascii="Calibri" w:hAnsi="Calibri"/>
                <w:sz w:val="20"/>
              </w:rPr>
              <w:t>Frecuencia y transparencia de los ajustes a las asignaciones presupuestarias por encima del nivel de gestión de los ministerios, departamentos u organismos</w:t>
            </w:r>
          </w:p>
        </w:tc>
        <w:tc>
          <w:tcPr>
            <w:tcW w:w="1350" w:type="dxa"/>
          </w:tcPr>
          <w:p w14:paraId="0F3E1836" w14:textId="77777777" w:rsidR="00633674" w:rsidRPr="00F06ED0" w:rsidRDefault="00633674" w:rsidP="00A71198">
            <w:pPr>
              <w:spacing w:after="0" w:line="240" w:lineRule="auto"/>
              <w:jc w:val="center"/>
              <w:rPr>
                <w:rFonts w:ascii="Calibri" w:eastAsia="SimSun" w:hAnsi="Calibri" w:cs="Calibri"/>
                <w:sz w:val="20"/>
                <w:szCs w:val="20"/>
              </w:rPr>
            </w:pPr>
          </w:p>
        </w:tc>
        <w:tc>
          <w:tcPr>
            <w:tcW w:w="1260" w:type="dxa"/>
          </w:tcPr>
          <w:p w14:paraId="5C337B4D" w14:textId="77777777" w:rsidR="00633674" w:rsidRPr="00F06ED0" w:rsidRDefault="00633674" w:rsidP="00A71198">
            <w:pPr>
              <w:spacing w:after="0" w:line="240" w:lineRule="auto"/>
              <w:jc w:val="center"/>
              <w:rPr>
                <w:rFonts w:ascii="Calibri" w:eastAsia="SimSun" w:hAnsi="Calibri" w:cs="Calibri"/>
                <w:sz w:val="20"/>
                <w:szCs w:val="20"/>
              </w:rPr>
            </w:pPr>
          </w:p>
        </w:tc>
        <w:tc>
          <w:tcPr>
            <w:tcW w:w="1710" w:type="dxa"/>
          </w:tcPr>
          <w:p w14:paraId="3E0E0ED7" w14:textId="77777777" w:rsidR="00633674" w:rsidRPr="00F06ED0" w:rsidRDefault="00633674" w:rsidP="00A71198">
            <w:pPr>
              <w:spacing w:after="0" w:line="240" w:lineRule="auto"/>
              <w:rPr>
                <w:rFonts w:ascii="Calibri" w:eastAsia="SimSun" w:hAnsi="Calibri" w:cs="Calibri"/>
                <w:sz w:val="20"/>
                <w:szCs w:val="20"/>
              </w:rPr>
            </w:pPr>
          </w:p>
        </w:tc>
        <w:tc>
          <w:tcPr>
            <w:tcW w:w="1625" w:type="dxa"/>
          </w:tcPr>
          <w:p w14:paraId="3C5C2E17" w14:textId="77777777" w:rsidR="00633674" w:rsidRPr="00F06ED0" w:rsidRDefault="00633674" w:rsidP="00A71198">
            <w:pPr>
              <w:spacing w:after="0" w:line="240" w:lineRule="auto"/>
              <w:rPr>
                <w:rFonts w:ascii="Calibri" w:eastAsia="SimSun" w:hAnsi="Calibri" w:cs="Calibri"/>
                <w:sz w:val="20"/>
                <w:szCs w:val="20"/>
              </w:rPr>
            </w:pPr>
          </w:p>
        </w:tc>
      </w:tr>
      <w:tr w:rsidR="00633674" w:rsidRPr="00F06ED0" w14:paraId="03D885F5" w14:textId="77777777" w:rsidTr="00A71198">
        <w:trPr>
          <w:trHeight w:val="227"/>
        </w:trPr>
        <w:tc>
          <w:tcPr>
            <w:tcW w:w="3415" w:type="dxa"/>
            <w:tcMar>
              <w:top w:w="14" w:type="dxa"/>
            </w:tcMar>
          </w:tcPr>
          <w:p w14:paraId="1DC97EEB" w14:textId="77777777" w:rsidR="00633674" w:rsidRPr="00F06ED0" w:rsidRDefault="00633674" w:rsidP="00A71198">
            <w:pPr>
              <w:spacing w:after="0" w:line="240" w:lineRule="auto"/>
              <w:rPr>
                <w:rFonts w:ascii="Calibri" w:eastAsia="SimSun" w:hAnsi="Calibri" w:cs="Calibri"/>
                <w:sz w:val="20"/>
                <w:szCs w:val="20"/>
              </w:rPr>
            </w:pPr>
            <w:r>
              <w:rPr>
                <w:rFonts w:ascii="Calibri" w:hAnsi="Calibri"/>
                <w:sz w:val="20"/>
              </w:rPr>
              <w:t>ID-17. Registro y gestión de los saldos de caja, deuda y garantías</w:t>
            </w:r>
          </w:p>
        </w:tc>
        <w:tc>
          <w:tcPr>
            <w:tcW w:w="1350" w:type="dxa"/>
          </w:tcPr>
          <w:p w14:paraId="5616C3F4" w14:textId="77777777" w:rsidR="00633674" w:rsidRPr="00F06ED0" w:rsidRDefault="00633674" w:rsidP="00A71198">
            <w:pPr>
              <w:spacing w:after="0" w:line="240" w:lineRule="auto"/>
              <w:jc w:val="center"/>
              <w:rPr>
                <w:rFonts w:ascii="Calibri" w:eastAsia="SimSun" w:hAnsi="Calibri" w:cs="Calibri"/>
                <w:sz w:val="20"/>
                <w:szCs w:val="20"/>
              </w:rPr>
            </w:pPr>
          </w:p>
        </w:tc>
        <w:tc>
          <w:tcPr>
            <w:tcW w:w="1260" w:type="dxa"/>
          </w:tcPr>
          <w:p w14:paraId="42684587" w14:textId="77777777" w:rsidR="00633674" w:rsidRPr="00F06ED0" w:rsidRDefault="00633674" w:rsidP="00A71198">
            <w:pPr>
              <w:spacing w:after="0" w:line="240" w:lineRule="auto"/>
              <w:jc w:val="center"/>
              <w:rPr>
                <w:rFonts w:ascii="Calibri" w:eastAsia="SimSun" w:hAnsi="Calibri" w:cs="Calibri"/>
                <w:sz w:val="20"/>
                <w:szCs w:val="20"/>
              </w:rPr>
            </w:pPr>
          </w:p>
        </w:tc>
        <w:tc>
          <w:tcPr>
            <w:tcW w:w="1710" w:type="dxa"/>
          </w:tcPr>
          <w:p w14:paraId="3540165F" w14:textId="77777777" w:rsidR="00633674" w:rsidRPr="00F06ED0" w:rsidRDefault="00633674" w:rsidP="00A71198">
            <w:pPr>
              <w:spacing w:after="0" w:line="240" w:lineRule="auto"/>
              <w:rPr>
                <w:rFonts w:ascii="Calibri" w:eastAsia="SimSun" w:hAnsi="Calibri" w:cs="Calibri"/>
                <w:sz w:val="20"/>
                <w:szCs w:val="20"/>
              </w:rPr>
            </w:pPr>
          </w:p>
        </w:tc>
        <w:tc>
          <w:tcPr>
            <w:tcW w:w="1625" w:type="dxa"/>
          </w:tcPr>
          <w:p w14:paraId="76A71B8A" w14:textId="77777777" w:rsidR="00633674" w:rsidRPr="00F06ED0" w:rsidRDefault="00633674" w:rsidP="00A71198">
            <w:pPr>
              <w:spacing w:after="0" w:line="240" w:lineRule="auto"/>
              <w:rPr>
                <w:rFonts w:ascii="Calibri" w:eastAsia="SimSun" w:hAnsi="Calibri" w:cs="Calibri"/>
                <w:sz w:val="20"/>
                <w:szCs w:val="20"/>
              </w:rPr>
            </w:pPr>
          </w:p>
        </w:tc>
      </w:tr>
      <w:tr w:rsidR="00633674" w:rsidRPr="00F06ED0" w14:paraId="7299FD37" w14:textId="77777777" w:rsidTr="00A71198">
        <w:trPr>
          <w:trHeight w:val="227"/>
        </w:trPr>
        <w:tc>
          <w:tcPr>
            <w:tcW w:w="3415" w:type="dxa"/>
            <w:tcMar>
              <w:top w:w="14" w:type="dxa"/>
            </w:tcMar>
          </w:tcPr>
          <w:p w14:paraId="2497AF32" w14:textId="77777777" w:rsidR="00633674" w:rsidRPr="00F06ED0" w:rsidRDefault="00633674" w:rsidP="00DB7B08">
            <w:pPr>
              <w:numPr>
                <w:ilvl w:val="0"/>
                <w:numId w:val="58"/>
              </w:numPr>
              <w:spacing w:after="0" w:line="240" w:lineRule="auto"/>
              <w:rPr>
                <w:rFonts w:ascii="Calibri" w:eastAsia="SimSun" w:hAnsi="Calibri" w:cs="Calibri"/>
                <w:sz w:val="20"/>
                <w:szCs w:val="20"/>
              </w:rPr>
            </w:pPr>
            <w:r>
              <w:rPr>
                <w:rFonts w:ascii="Calibri" w:hAnsi="Calibri"/>
                <w:sz w:val="20"/>
              </w:rPr>
              <w:lastRenderedPageBreak/>
              <w:t>Calidad del registro de los datos sobre deuda y la presentación de informes sobre dichos datos</w:t>
            </w:r>
          </w:p>
        </w:tc>
        <w:tc>
          <w:tcPr>
            <w:tcW w:w="1350" w:type="dxa"/>
          </w:tcPr>
          <w:p w14:paraId="6A28C490" w14:textId="77777777" w:rsidR="00633674" w:rsidRPr="00F06ED0" w:rsidRDefault="00633674" w:rsidP="00A71198">
            <w:pPr>
              <w:spacing w:after="0" w:line="240" w:lineRule="auto"/>
              <w:jc w:val="center"/>
              <w:rPr>
                <w:rFonts w:ascii="Calibri" w:eastAsia="SimSun" w:hAnsi="Calibri" w:cs="Calibri"/>
                <w:sz w:val="20"/>
                <w:szCs w:val="20"/>
              </w:rPr>
            </w:pPr>
          </w:p>
        </w:tc>
        <w:tc>
          <w:tcPr>
            <w:tcW w:w="1260" w:type="dxa"/>
          </w:tcPr>
          <w:p w14:paraId="3909B961" w14:textId="77777777" w:rsidR="00633674" w:rsidRPr="00F06ED0" w:rsidRDefault="00633674" w:rsidP="00A71198">
            <w:pPr>
              <w:spacing w:after="0" w:line="240" w:lineRule="auto"/>
              <w:jc w:val="center"/>
              <w:rPr>
                <w:rFonts w:ascii="Calibri" w:eastAsia="SimSun" w:hAnsi="Calibri" w:cs="Calibri"/>
                <w:sz w:val="20"/>
                <w:szCs w:val="20"/>
              </w:rPr>
            </w:pPr>
          </w:p>
        </w:tc>
        <w:tc>
          <w:tcPr>
            <w:tcW w:w="1710" w:type="dxa"/>
          </w:tcPr>
          <w:p w14:paraId="45199BC0" w14:textId="77777777" w:rsidR="00633674" w:rsidRPr="00F06ED0" w:rsidRDefault="00633674" w:rsidP="00A71198">
            <w:pPr>
              <w:spacing w:after="0" w:line="240" w:lineRule="auto"/>
              <w:rPr>
                <w:rFonts w:ascii="Calibri" w:eastAsia="SimSun" w:hAnsi="Calibri" w:cs="Calibri"/>
                <w:sz w:val="20"/>
                <w:szCs w:val="20"/>
              </w:rPr>
            </w:pPr>
          </w:p>
        </w:tc>
        <w:tc>
          <w:tcPr>
            <w:tcW w:w="1625" w:type="dxa"/>
          </w:tcPr>
          <w:p w14:paraId="0278E29B" w14:textId="77777777" w:rsidR="00633674" w:rsidRPr="00F06ED0" w:rsidRDefault="00633674" w:rsidP="00A71198">
            <w:pPr>
              <w:spacing w:after="0" w:line="240" w:lineRule="auto"/>
              <w:rPr>
                <w:rFonts w:ascii="Calibri" w:eastAsia="SimSun" w:hAnsi="Calibri" w:cs="Calibri"/>
                <w:sz w:val="20"/>
                <w:szCs w:val="20"/>
              </w:rPr>
            </w:pPr>
          </w:p>
        </w:tc>
      </w:tr>
      <w:tr w:rsidR="00633674" w:rsidRPr="00F06ED0" w14:paraId="63156B52" w14:textId="77777777" w:rsidTr="00A71198">
        <w:trPr>
          <w:trHeight w:val="227"/>
        </w:trPr>
        <w:tc>
          <w:tcPr>
            <w:tcW w:w="3415" w:type="dxa"/>
            <w:tcMar>
              <w:top w:w="14" w:type="dxa"/>
            </w:tcMar>
          </w:tcPr>
          <w:p w14:paraId="18942DEE" w14:textId="6E664211" w:rsidR="00633674" w:rsidRPr="00F06ED0" w:rsidRDefault="00633674" w:rsidP="00DB7B08">
            <w:pPr>
              <w:numPr>
                <w:ilvl w:val="0"/>
                <w:numId w:val="58"/>
              </w:numPr>
              <w:spacing w:after="0" w:line="240" w:lineRule="auto"/>
              <w:rPr>
                <w:rFonts w:ascii="Calibri" w:eastAsia="SimSun" w:hAnsi="Calibri" w:cs="Calibri"/>
                <w:sz w:val="20"/>
                <w:szCs w:val="20"/>
              </w:rPr>
            </w:pPr>
            <w:r>
              <w:rPr>
                <w:rFonts w:ascii="Calibri" w:hAnsi="Calibri"/>
                <w:sz w:val="20"/>
              </w:rPr>
              <w:t xml:space="preserve">Grado de consolidación de los saldos de caja del </w:t>
            </w:r>
            <w:r w:rsidR="00303628">
              <w:rPr>
                <w:rFonts w:ascii="Calibri" w:hAnsi="Calibri"/>
                <w:sz w:val="20"/>
              </w:rPr>
              <w:t>g</w:t>
            </w:r>
            <w:r>
              <w:rPr>
                <w:rFonts w:ascii="Calibri" w:hAnsi="Calibri"/>
                <w:sz w:val="20"/>
              </w:rPr>
              <w:t>obierno</w:t>
            </w:r>
          </w:p>
        </w:tc>
        <w:tc>
          <w:tcPr>
            <w:tcW w:w="1350" w:type="dxa"/>
          </w:tcPr>
          <w:p w14:paraId="07B2D31D" w14:textId="77777777" w:rsidR="00633674" w:rsidRPr="00F06ED0" w:rsidRDefault="00633674" w:rsidP="00A71198">
            <w:pPr>
              <w:spacing w:after="0" w:line="240" w:lineRule="auto"/>
              <w:jc w:val="center"/>
              <w:rPr>
                <w:rFonts w:ascii="Calibri" w:eastAsia="SimSun" w:hAnsi="Calibri" w:cs="Calibri"/>
                <w:sz w:val="20"/>
                <w:szCs w:val="20"/>
              </w:rPr>
            </w:pPr>
          </w:p>
        </w:tc>
        <w:tc>
          <w:tcPr>
            <w:tcW w:w="1260" w:type="dxa"/>
          </w:tcPr>
          <w:p w14:paraId="7259B63B" w14:textId="77777777" w:rsidR="00633674" w:rsidRPr="00F06ED0" w:rsidRDefault="00633674" w:rsidP="00A71198">
            <w:pPr>
              <w:spacing w:after="0" w:line="240" w:lineRule="auto"/>
              <w:jc w:val="center"/>
              <w:rPr>
                <w:rFonts w:ascii="Calibri" w:eastAsia="SimSun" w:hAnsi="Calibri" w:cs="Calibri"/>
                <w:sz w:val="20"/>
                <w:szCs w:val="20"/>
              </w:rPr>
            </w:pPr>
          </w:p>
        </w:tc>
        <w:tc>
          <w:tcPr>
            <w:tcW w:w="1710" w:type="dxa"/>
          </w:tcPr>
          <w:p w14:paraId="76B0E633" w14:textId="77777777" w:rsidR="00633674" w:rsidRPr="00F06ED0" w:rsidRDefault="00633674" w:rsidP="00A71198">
            <w:pPr>
              <w:spacing w:after="0" w:line="240" w:lineRule="auto"/>
              <w:rPr>
                <w:rFonts w:ascii="Calibri" w:eastAsia="SimSun" w:hAnsi="Calibri" w:cs="Calibri"/>
                <w:sz w:val="20"/>
                <w:szCs w:val="20"/>
              </w:rPr>
            </w:pPr>
          </w:p>
        </w:tc>
        <w:tc>
          <w:tcPr>
            <w:tcW w:w="1625" w:type="dxa"/>
          </w:tcPr>
          <w:p w14:paraId="7B7C1A99" w14:textId="77777777" w:rsidR="00633674" w:rsidRPr="00F06ED0" w:rsidRDefault="00633674" w:rsidP="00A71198">
            <w:pPr>
              <w:spacing w:after="0" w:line="240" w:lineRule="auto"/>
              <w:rPr>
                <w:rFonts w:ascii="Calibri" w:eastAsia="SimSun" w:hAnsi="Calibri" w:cs="Calibri"/>
                <w:sz w:val="20"/>
                <w:szCs w:val="20"/>
              </w:rPr>
            </w:pPr>
          </w:p>
        </w:tc>
      </w:tr>
      <w:tr w:rsidR="00633674" w:rsidRPr="00F06ED0" w14:paraId="790B8D90" w14:textId="77777777" w:rsidTr="00A71198">
        <w:trPr>
          <w:trHeight w:val="227"/>
        </w:trPr>
        <w:tc>
          <w:tcPr>
            <w:tcW w:w="3415" w:type="dxa"/>
            <w:tcMar>
              <w:top w:w="14" w:type="dxa"/>
            </w:tcMar>
          </w:tcPr>
          <w:p w14:paraId="47C31FDA" w14:textId="77777777" w:rsidR="00633674" w:rsidRPr="00F06ED0" w:rsidRDefault="00633674" w:rsidP="00DB7B08">
            <w:pPr>
              <w:numPr>
                <w:ilvl w:val="0"/>
                <w:numId w:val="58"/>
              </w:numPr>
              <w:spacing w:after="0" w:line="240" w:lineRule="auto"/>
              <w:rPr>
                <w:rFonts w:ascii="Calibri" w:eastAsia="SimSun" w:hAnsi="Calibri" w:cs="Calibri"/>
                <w:sz w:val="20"/>
                <w:szCs w:val="20"/>
              </w:rPr>
            </w:pPr>
            <w:r>
              <w:rPr>
                <w:rFonts w:ascii="Calibri" w:hAnsi="Calibri"/>
                <w:sz w:val="20"/>
              </w:rPr>
              <w:t>Sistemas de contratación de préstamos y emisión de garantías</w:t>
            </w:r>
          </w:p>
        </w:tc>
        <w:tc>
          <w:tcPr>
            <w:tcW w:w="1350" w:type="dxa"/>
          </w:tcPr>
          <w:p w14:paraId="23A9B9BA" w14:textId="77777777" w:rsidR="00633674" w:rsidRPr="00F06ED0" w:rsidRDefault="00633674" w:rsidP="00A71198">
            <w:pPr>
              <w:spacing w:after="0" w:line="240" w:lineRule="auto"/>
              <w:jc w:val="center"/>
              <w:rPr>
                <w:rFonts w:ascii="Calibri" w:eastAsia="SimSun" w:hAnsi="Calibri" w:cs="Calibri"/>
                <w:sz w:val="20"/>
                <w:szCs w:val="20"/>
              </w:rPr>
            </w:pPr>
          </w:p>
        </w:tc>
        <w:tc>
          <w:tcPr>
            <w:tcW w:w="1260" w:type="dxa"/>
          </w:tcPr>
          <w:p w14:paraId="4146CBA5" w14:textId="77777777" w:rsidR="00633674" w:rsidRPr="00F06ED0" w:rsidRDefault="00633674" w:rsidP="00A71198">
            <w:pPr>
              <w:spacing w:after="0" w:line="240" w:lineRule="auto"/>
              <w:jc w:val="center"/>
              <w:rPr>
                <w:rFonts w:ascii="Calibri" w:eastAsia="SimSun" w:hAnsi="Calibri" w:cs="Calibri"/>
                <w:sz w:val="20"/>
                <w:szCs w:val="20"/>
              </w:rPr>
            </w:pPr>
          </w:p>
        </w:tc>
        <w:tc>
          <w:tcPr>
            <w:tcW w:w="1710" w:type="dxa"/>
          </w:tcPr>
          <w:p w14:paraId="53FF3FD3" w14:textId="77777777" w:rsidR="00633674" w:rsidRPr="00F06ED0" w:rsidRDefault="00633674" w:rsidP="00A71198">
            <w:pPr>
              <w:spacing w:after="0" w:line="240" w:lineRule="auto"/>
              <w:rPr>
                <w:rFonts w:ascii="Calibri" w:eastAsia="SimSun" w:hAnsi="Calibri" w:cs="Calibri"/>
                <w:sz w:val="20"/>
                <w:szCs w:val="20"/>
              </w:rPr>
            </w:pPr>
          </w:p>
        </w:tc>
        <w:tc>
          <w:tcPr>
            <w:tcW w:w="1625" w:type="dxa"/>
          </w:tcPr>
          <w:p w14:paraId="0240550D" w14:textId="77777777" w:rsidR="00633674" w:rsidRPr="00F06ED0" w:rsidRDefault="00633674" w:rsidP="00A71198">
            <w:pPr>
              <w:spacing w:after="0" w:line="240" w:lineRule="auto"/>
              <w:rPr>
                <w:rFonts w:ascii="Calibri" w:eastAsia="SimSun" w:hAnsi="Calibri" w:cs="Calibri"/>
                <w:sz w:val="20"/>
                <w:szCs w:val="20"/>
              </w:rPr>
            </w:pPr>
          </w:p>
        </w:tc>
      </w:tr>
      <w:tr w:rsidR="00633674" w:rsidRPr="00F06ED0" w14:paraId="0E11BFA4" w14:textId="77777777" w:rsidTr="00A71198">
        <w:trPr>
          <w:trHeight w:val="227"/>
        </w:trPr>
        <w:tc>
          <w:tcPr>
            <w:tcW w:w="3415" w:type="dxa"/>
            <w:tcMar>
              <w:top w:w="14" w:type="dxa"/>
            </w:tcMar>
          </w:tcPr>
          <w:p w14:paraId="4B42D635" w14:textId="77777777" w:rsidR="00633674" w:rsidRPr="00F06ED0" w:rsidRDefault="00633674" w:rsidP="00A71198">
            <w:pPr>
              <w:spacing w:after="0" w:line="240" w:lineRule="auto"/>
              <w:rPr>
                <w:rFonts w:ascii="Calibri" w:eastAsia="SimSun" w:hAnsi="Calibri" w:cs="Calibri"/>
                <w:sz w:val="20"/>
                <w:szCs w:val="20"/>
              </w:rPr>
            </w:pPr>
            <w:r>
              <w:rPr>
                <w:rFonts w:ascii="Calibri" w:hAnsi="Calibri"/>
                <w:sz w:val="20"/>
              </w:rPr>
              <w:t>ID-18. Eficacia de los controles de la nómina</w:t>
            </w:r>
          </w:p>
        </w:tc>
        <w:tc>
          <w:tcPr>
            <w:tcW w:w="1350" w:type="dxa"/>
          </w:tcPr>
          <w:p w14:paraId="5E209AA0" w14:textId="77777777" w:rsidR="00633674" w:rsidRPr="00F06ED0" w:rsidRDefault="00633674" w:rsidP="00A71198">
            <w:pPr>
              <w:spacing w:after="0" w:line="240" w:lineRule="auto"/>
              <w:jc w:val="center"/>
              <w:rPr>
                <w:rFonts w:ascii="Calibri" w:eastAsia="SimSun" w:hAnsi="Calibri" w:cs="Calibri"/>
                <w:sz w:val="20"/>
                <w:szCs w:val="20"/>
              </w:rPr>
            </w:pPr>
          </w:p>
        </w:tc>
        <w:tc>
          <w:tcPr>
            <w:tcW w:w="1260" w:type="dxa"/>
          </w:tcPr>
          <w:p w14:paraId="23D8D121" w14:textId="77777777" w:rsidR="00633674" w:rsidRPr="00F06ED0" w:rsidRDefault="00633674" w:rsidP="00A71198">
            <w:pPr>
              <w:spacing w:after="0" w:line="240" w:lineRule="auto"/>
              <w:jc w:val="center"/>
              <w:rPr>
                <w:rFonts w:ascii="Calibri" w:eastAsia="SimSun" w:hAnsi="Calibri" w:cs="Calibri"/>
                <w:sz w:val="20"/>
                <w:szCs w:val="20"/>
              </w:rPr>
            </w:pPr>
          </w:p>
        </w:tc>
        <w:tc>
          <w:tcPr>
            <w:tcW w:w="1710" w:type="dxa"/>
          </w:tcPr>
          <w:p w14:paraId="4FDBB322" w14:textId="77777777" w:rsidR="00633674" w:rsidRPr="00F06ED0" w:rsidRDefault="00633674" w:rsidP="00A71198">
            <w:pPr>
              <w:spacing w:after="0" w:line="240" w:lineRule="auto"/>
              <w:rPr>
                <w:rFonts w:ascii="Calibri" w:eastAsia="SimSun" w:hAnsi="Calibri" w:cs="Calibri"/>
                <w:sz w:val="20"/>
                <w:szCs w:val="20"/>
              </w:rPr>
            </w:pPr>
          </w:p>
        </w:tc>
        <w:tc>
          <w:tcPr>
            <w:tcW w:w="1625" w:type="dxa"/>
          </w:tcPr>
          <w:p w14:paraId="3A73F884" w14:textId="77777777" w:rsidR="00633674" w:rsidRPr="00F06ED0" w:rsidRDefault="00633674" w:rsidP="00A71198">
            <w:pPr>
              <w:spacing w:after="0" w:line="240" w:lineRule="auto"/>
              <w:rPr>
                <w:rFonts w:ascii="Calibri" w:eastAsia="SimSun" w:hAnsi="Calibri" w:cs="Calibri"/>
                <w:sz w:val="20"/>
                <w:szCs w:val="20"/>
              </w:rPr>
            </w:pPr>
          </w:p>
        </w:tc>
      </w:tr>
      <w:tr w:rsidR="00633674" w:rsidRPr="00F06ED0" w14:paraId="3D4CA91E" w14:textId="77777777" w:rsidTr="00A71198">
        <w:trPr>
          <w:trHeight w:val="227"/>
        </w:trPr>
        <w:tc>
          <w:tcPr>
            <w:tcW w:w="3415" w:type="dxa"/>
            <w:tcMar>
              <w:top w:w="14" w:type="dxa"/>
            </w:tcMar>
          </w:tcPr>
          <w:p w14:paraId="59F1A854" w14:textId="77777777" w:rsidR="00633674" w:rsidRPr="00F06ED0" w:rsidRDefault="00633674" w:rsidP="00DB7B08">
            <w:pPr>
              <w:numPr>
                <w:ilvl w:val="0"/>
                <w:numId w:val="59"/>
              </w:numPr>
              <w:spacing w:after="0" w:line="240" w:lineRule="auto"/>
              <w:rPr>
                <w:rFonts w:ascii="Calibri" w:eastAsia="SimSun" w:hAnsi="Calibri" w:cs="Calibri"/>
                <w:sz w:val="20"/>
                <w:szCs w:val="20"/>
              </w:rPr>
            </w:pPr>
            <w:r>
              <w:rPr>
                <w:rFonts w:ascii="Calibri" w:hAnsi="Calibri"/>
                <w:sz w:val="20"/>
              </w:rPr>
              <w:t>Grado de integración y conciliación entre los registros de personal y los datos de la nómina</w:t>
            </w:r>
          </w:p>
        </w:tc>
        <w:tc>
          <w:tcPr>
            <w:tcW w:w="1350" w:type="dxa"/>
          </w:tcPr>
          <w:p w14:paraId="26D38FBC" w14:textId="77777777" w:rsidR="00633674" w:rsidRPr="00F06ED0" w:rsidRDefault="00633674" w:rsidP="00A71198">
            <w:pPr>
              <w:spacing w:after="0" w:line="240" w:lineRule="auto"/>
              <w:jc w:val="center"/>
              <w:rPr>
                <w:rFonts w:ascii="Calibri" w:eastAsia="SimSun" w:hAnsi="Calibri" w:cs="Calibri"/>
                <w:sz w:val="20"/>
                <w:szCs w:val="20"/>
              </w:rPr>
            </w:pPr>
          </w:p>
        </w:tc>
        <w:tc>
          <w:tcPr>
            <w:tcW w:w="1260" w:type="dxa"/>
          </w:tcPr>
          <w:p w14:paraId="1D3DE462" w14:textId="77777777" w:rsidR="00633674" w:rsidRPr="00F06ED0" w:rsidRDefault="00633674" w:rsidP="00A71198">
            <w:pPr>
              <w:spacing w:after="0" w:line="240" w:lineRule="auto"/>
              <w:jc w:val="center"/>
              <w:rPr>
                <w:rFonts w:ascii="Calibri" w:eastAsia="SimSun" w:hAnsi="Calibri" w:cs="Calibri"/>
                <w:sz w:val="20"/>
                <w:szCs w:val="20"/>
              </w:rPr>
            </w:pPr>
          </w:p>
        </w:tc>
        <w:tc>
          <w:tcPr>
            <w:tcW w:w="1710" w:type="dxa"/>
          </w:tcPr>
          <w:p w14:paraId="6A6F4935" w14:textId="77777777" w:rsidR="00633674" w:rsidRPr="00F06ED0" w:rsidRDefault="00633674" w:rsidP="00A71198">
            <w:pPr>
              <w:spacing w:after="0" w:line="240" w:lineRule="auto"/>
              <w:rPr>
                <w:rFonts w:ascii="Calibri" w:eastAsia="SimSun" w:hAnsi="Calibri" w:cs="Calibri"/>
                <w:sz w:val="20"/>
                <w:szCs w:val="20"/>
              </w:rPr>
            </w:pPr>
          </w:p>
        </w:tc>
        <w:tc>
          <w:tcPr>
            <w:tcW w:w="1625" w:type="dxa"/>
          </w:tcPr>
          <w:p w14:paraId="4A586CA4" w14:textId="77777777" w:rsidR="00633674" w:rsidRPr="00F06ED0" w:rsidRDefault="00633674" w:rsidP="00A71198">
            <w:pPr>
              <w:spacing w:after="0" w:line="240" w:lineRule="auto"/>
              <w:rPr>
                <w:rFonts w:ascii="Calibri" w:eastAsia="SimSun" w:hAnsi="Calibri" w:cs="Calibri"/>
                <w:sz w:val="20"/>
                <w:szCs w:val="20"/>
              </w:rPr>
            </w:pPr>
          </w:p>
        </w:tc>
      </w:tr>
      <w:tr w:rsidR="00633674" w:rsidRPr="00F06ED0" w14:paraId="4E3A8314" w14:textId="77777777" w:rsidTr="00A71198">
        <w:trPr>
          <w:trHeight w:val="227"/>
        </w:trPr>
        <w:tc>
          <w:tcPr>
            <w:tcW w:w="3415" w:type="dxa"/>
            <w:tcMar>
              <w:top w:w="14" w:type="dxa"/>
            </w:tcMar>
          </w:tcPr>
          <w:p w14:paraId="4100C00F" w14:textId="77777777" w:rsidR="00633674" w:rsidRPr="00F06ED0" w:rsidRDefault="00633674" w:rsidP="00DB7B08">
            <w:pPr>
              <w:numPr>
                <w:ilvl w:val="0"/>
                <w:numId w:val="59"/>
              </w:numPr>
              <w:spacing w:after="0" w:line="240" w:lineRule="auto"/>
              <w:rPr>
                <w:rFonts w:ascii="Calibri" w:eastAsia="SimSun" w:hAnsi="Calibri" w:cs="Calibri"/>
                <w:sz w:val="20"/>
                <w:szCs w:val="20"/>
              </w:rPr>
            </w:pPr>
            <w:r>
              <w:rPr>
                <w:rFonts w:ascii="Calibri" w:hAnsi="Calibri"/>
                <w:sz w:val="20"/>
              </w:rPr>
              <w:t>Puntualidad de los cambios en los registros de personal y la nómina</w:t>
            </w:r>
          </w:p>
        </w:tc>
        <w:tc>
          <w:tcPr>
            <w:tcW w:w="1350" w:type="dxa"/>
          </w:tcPr>
          <w:p w14:paraId="54D4E952" w14:textId="77777777" w:rsidR="00633674" w:rsidRPr="00F06ED0" w:rsidRDefault="00633674" w:rsidP="00A71198">
            <w:pPr>
              <w:spacing w:after="0" w:line="240" w:lineRule="auto"/>
              <w:jc w:val="center"/>
              <w:rPr>
                <w:rFonts w:ascii="Calibri" w:eastAsia="SimSun" w:hAnsi="Calibri" w:cs="Calibri"/>
                <w:sz w:val="20"/>
                <w:szCs w:val="20"/>
              </w:rPr>
            </w:pPr>
          </w:p>
        </w:tc>
        <w:tc>
          <w:tcPr>
            <w:tcW w:w="1260" w:type="dxa"/>
          </w:tcPr>
          <w:p w14:paraId="0707E1E2" w14:textId="77777777" w:rsidR="00633674" w:rsidRPr="00F06ED0" w:rsidRDefault="00633674" w:rsidP="00A71198">
            <w:pPr>
              <w:spacing w:after="0" w:line="240" w:lineRule="auto"/>
              <w:jc w:val="center"/>
              <w:rPr>
                <w:rFonts w:ascii="Calibri" w:eastAsia="SimSun" w:hAnsi="Calibri" w:cs="Calibri"/>
                <w:sz w:val="20"/>
                <w:szCs w:val="20"/>
              </w:rPr>
            </w:pPr>
          </w:p>
        </w:tc>
        <w:tc>
          <w:tcPr>
            <w:tcW w:w="1710" w:type="dxa"/>
          </w:tcPr>
          <w:p w14:paraId="54714E94" w14:textId="77777777" w:rsidR="00633674" w:rsidRPr="00F06ED0" w:rsidRDefault="00633674" w:rsidP="00A71198">
            <w:pPr>
              <w:spacing w:after="0" w:line="240" w:lineRule="auto"/>
              <w:rPr>
                <w:rFonts w:ascii="Calibri" w:eastAsia="SimSun" w:hAnsi="Calibri" w:cs="Calibri"/>
                <w:sz w:val="20"/>
                <w:szCs w:val="20"/>
              </w:rPr>
            </w:pPr>
          </w:p>
        </w:tc>
        <w:tc>
          <w:tcPr>
            <w:tcW w:w="1625" w:type="dxa"/>
          </w:tcPr>
          <w:p w14:paraId="19E05571" w14:textId="77777777" w:rsidR="00633674" w:rsidRPr="00F06ED0" w:rsidRDefault="00633674" w:rsidP="00A71198">
            <w:pPr>
              <w:spacing w:after="0" w:line="240" w:lineRule="auto"/>
              <w:rPr>
                <w:rFonts w:ascii="Calibri" w:eastAsia="SimSun" w:hAnsi="Calibri" w:cs="Calibri"/>
                <w:sz w:val="20"/>
                <w:szCs w:val="20"/>
              </w:rPr>
            </w:pPr>
          </w:p>
        </w:tc>
      </w:tr>
      <w:tr w:rsidR="00633674" w:rsidRPr="00F06ED0" w14:paraId="610E0F80" w14:textId="77777777" w:rsidTr="00A71198">
        <w:trPr>
          <w:trHeight w:val="227"/>
        </w:trPr>
        <w:tc>
          <w:tcPr>
            <w:tcW w:w="3415" w:type="dxa"/>
            <w:tcMar>
              <w:top w:w="14" w:type="dxa"/>
            </w:tcMar>
          </w:tcPr>
          <w:p w14:paraId="35C3647E" w14:textId="77777777" w:rsidR="00633674" w:rsidRPr="00F06ED0" w:rsidRDefault="00633674" w:rsidP="00DB7B08">
            <w:pPr>
              <w:numPr>
                <w:ilvl w:val="0"/>
                <w:numId w:val="59"/>
              </w:numPr>
              <w:spacing w:after="0" w:line="240" w:lineRule="auto"/>
              <w:rPr>
                <w:rFonts w:ascii="Calibri" w:eastAsia="SimSun" w:hAnsi="Calibri" w:cs="Calibri"/>
                <w:sz w:val="20"/>
                <w:szCs w:val="20"/>
              </w:rPr>
            </w:pPr>
            <w:r>
              <w:rPr>
                <w:rFonts w:ascii="Calibri" w:hAnsi="Calibri"/>
                <w:sz w:val="20"/>
              </w:rPr>
              <w:t>Controles internos de los cambios en los registros de personal y la nómina</w:t>
            </w:r>
          </w:p>
        </w:tc>
        <w:tc>
          <w:tcPr>
            <w:tcW w:w="1350" w:type="dxa"/>
          </w:tcPr>
          <w:p w14:paraId="23F30187" w14:textId="77777777" w:rsidR="00633674" w:rsidRPr="00F06ED0" w:rsidRDefault="00633674" w:rsidP="00A71198">
            <w:pPr>
              <w:spacing w:after="0" w:line="240" w:lineRule="auto"/>
              <w:jc w:val="center"/>
              <w:rPr>
                <w:rFonts w:ascii="Calibri" w:eastAsia="SimSun" w:hAnsi="Calibri" w:cs="Calibri"/>
                <w:sz w:val="20"/>
                <w:szCs w:val="20"/>
              </w:rPr>
            </w:pPr>
          </w:p>
        </w:tc>
        <w:tc>
          <w:tcPr>
            <w:tcW w:w="1260" w:type="dxa"/>
          </w:tcPr>
          <w:p w14:paraId="3C8E6405" w14:textId="77777777" w:rsidR="00633674" w:rsidRPr="00F06ED0" w:rsidRDefault="00633674" w:rsidP="00A71198">
            <w:pPr>
              <w:spacing w:after="0" w:line="240" w:lineRule="auto"/>
              <w:jc w:val="center"/>
              <w:rPr>
                <w:rFonts w:ascii="Calibri" w:eastAsia="SimSun" w:hAnsi="Calibri" w:cs="Calibri"/>
                <w:sz w:val="20"/>
                <w:szCs w:val="20"/>
              </w:rPr>
            </w:pPr>
          </w:p>
        </w:tc>
        <w:tc>
          <w:tcPr>
            <w:tcW w:w="1710" w:type="dxa"/>
          </w:tcPr>
          <w:p w14:paraId="3D9FF4B3" w14:textId="77777777" w:rsidR="00633674" w:rsidRPr="00F06ED0" w:rsidRDefault="00633674" w:rsidP="00A71198">
            <w:pPr>
              <w:spacing w:after="0" w:line="240" w:lineRule="auto"/>
              <w:rPr>
                <w:rFonts w:ascii="Calibri" w:eastAsia="SimSun" w:hAnsi="Calibri" w:cs="Calibri"/>
                <w:sz w:val="20"/>
                <w:szCs w:val="20"/>
              </w:rPr>
            </w:pPr>
          </w:p>
        </w:tc>
        <w:tc>
          <w:tcPr>
            <w:tcW w:w="1625" w:type="dxa"/>
          </w:tcPr>
          <w:p w14:paraId="3C7B4B8C" w14:textId="77777777" w:rsidR="00633674" w:rsidRPr="00F06ED0" w:rsidRDefault="00633674" w:rsidP="00A71198">
            <w:pPr>
              <w:spacing w:after="0" w:line="240" w:lineRule="auto"/>
              <w:rPr>
                <w:rFonts w:ascii="Calibri" w:eastAsia="SimSun" w:hAnsi="Calibri" w:cs="Calibri"/>
                <w:sz w:val="20"/>
                <w:szCs w:val="20"/>
              </w:rPr>
            </w:pPr>
          </w:p>
        </w:tc>
      </w:tr>
      <w:tr w:rsidR="00633674" w:rsidRPr="00F06ED0" w14:paraId="0EAEE86E" w14:textId="77777777" w:rsidTr="00A71198">
        <w:trPr>
          <w:trHeight w:val="227"/>
        </w:trPr>
        <w:tc>
          <w:tcPr>
            <w:tcW w:w="3415" w:type="dxa"/>
            <w:tcMar>
              <w:top w:w="14" w:type="dxa"/>
            </w:tcMar>
          </w:tcPr>
          <w:p w14:paraId="737592F0" w14:textId="77777777" w:rsidR="00633674" w:rsidRPr="00F06ED0" w:rsidRDefault="00633674" w:rsidP="00DB7B08">
            <w:pPr>
              <w:numPr>
                <w:ilvl w:val="0"/>
                <w:numId w:val="59"/>
              </w:numPr>
              <w:spacing w:after="0" w:line="240" w:lineRule="auto"/>
              <w:rPr>
                <w:rFonts w:ascii="Calibri" w:eastAsia="SimSun" w:hAnsi="Calibri" w:cs="Calibri"/>
                <w:sz w:val="20"/>
                <w:szCs w:val="20"/>
              </w:rPr>
            </w:pPr>
            <w:r>
              <w:rPr>
                <w:rFonts w:ascii="Calibri" w:hAnsi="Calibri"/>
                <w:sz w:val="20"/>
              </w:rPr>
              <w:t>Existencia de auditorías de la nómina para detectar debilidades en los controles o trabajadores fantasmas</w:t>
            </w:r>
          </w:p>
        </w:tc>
        <w:tc>
          <w:tcPr>
            <w:tcW w:w="1350" w:type="dxa"/>
          </w:tcPr>
          <w:p w14:paraId="0093018B" w14:textId="77777777" w:rsidR="00633674" w:rsidRPr="00F06ED0" w:rsidRDefault="00633674" w:rsidP="00A71198">
            <w:pPr>
              <w:spacing w:after="0" w:line="240" w:lineRule="auto"/>
              <w:jc w:val="center"/>
              <w:rPr>
                <w:rFonts w:ascii="Calibri" w:eastAsia="SimSun" w:hAnsi="Calibri" w:cs="Calibri"/>
                <w:sz w:val="20"/>
                <w:szCs w:val="20"/>
              </w:rPr>
            </w:pPr>
          </w:p>
        </w:tc>
        <w:tc>
          <w:tcPr>
            <w:tcW w:w="1260" w:type="dxa"/>
          </w:tcPr>
          <w:p w14:paraId="22AEEAD1" w14:textId="77777777" w:rsidR="00633674" w:rsidRPr="00F06ED0" w:rsidRDefault="00633674" w:rsidP="00A71198">
            <w:pPr>
              <w:spacing w:after="0" w:line="240" w:lineRule="auto"/>
              <w:jc w:val="center"/>
              <w:rPr>
                <w:rFonts w:ascii="Calibri" w:eastAsia="SimSun" w:hAnsi="Calibri" w:cs="Calibri"/>
                <w:sz w:val="20"/>
                <w:szCs w:val="20"/>
              </w:rPr>
            </w:pPr>
          </w:p>
        </w:tc>
        <w:tc>
          <w:tcPr>
            <w:tcW w:w="1710" w:type="dxa"/>
          </w:tcPr>
          <w:p w14:paraId="2B732C0B" w14:textId="77777777" w:rsidR="00633674" w:rsidRPr="00F06ED0" w:rsidRDefault="00633674" w:rsidP="00A71198">
            <w:pPr>
              <w:spacing w:after="0" w:line="240" w:lineRule="auto"/>
              <w:rPr>
                <w:rFonts w:ascii="Calibri" w:eastAsia="SimSun" w:hAnsi="Calibri" w:cs="Calibri"/>
                <w:sz w:val="20"/>
                <w:szCs w:val="20"/>
              </w:rPr>
            </w:pPr>
          </w:p>
        </w:tc>
        <w:tc>
          <w:tcPr>
            <w:tcW w:w="1625" w:type="dxa"/>
          </w:tcPr>
          <w:p w14:paraId="7C6D7859" w14:textId="77777777" w:rsidR="00633674" w:rsidRPr="00F06ED0" w:rsidRDefault="00633674" w:rsidP="00A71198">
            <w:pPr>
              <w:spacing w:after="0" w:line="240" w:lineRule="auto"/>
              <w:rPr>
                <w:rFonts w:ascii="Calibri" w:eastAsia="SimSun" w:hAnsi="Calibri" w:cs="Calibri"/>
                <w:sz w:val="20"/>
                <w:szCs w:val="20"/>
              </w:rPr>
            </w:pPr>
          </w:p>
        </w:tc>
      </w:tr>
      <w:tr w:rsidR="00633674" w:rsidRPr="00F06ED0" w14:paraId="4AFC987D" w14:textId="77777777" w:rsidTr="00A71198">
        <w:trPr>
          <w:trHeight w:val="227"/>
        </w:trPr>
        <w:tc>
          <w:tcPr>
            <w:tcW w:w="3415" w:type="dxa"/>
            <w:tcMar>
              <w:top w:w="14" w:type="dxa"/>
            </w:tcMar>
          </w:tcPr>
          <w:p w14:paraId="67178A04" w14:textId="57DA9943" w:rsidR="00633674" w:rsidRPr="00F06ED0" w:rsidRDefault="00633674" w:rsidP="00A71198">
            <w:pPr>
              <w:autoSpaceDE w:val="0"/>
              <w:autoSpaceDN w:val="0"/>
              <w:adjustRightInd w:val="0"/>
              <w:spacing w:after="0" w:line="240" w:lineRule="auto"/>
              <w:rPr>
                <w:rFonts w:ascii="Calibri" w:eastAsia="Calibri" w:hAnsi="Calibri" w:cs="Calibri"/>
                <w:color w:val="000000"/>
                <w:sz w:val="20"/>
                <w:szCs w:val="20"/>
              </w:rPr>
            </w:pPr>
            <w:r>
              <w:rPr>
                <w:rFonts w:ascii="Calibri" w:hAnsi="Calibri"/>
                <w:color w:val="000000"/>
                <w:sz w:val="20"/>
              </w:rPr>
              <w:t>ID-19. Competencia, precio razonable y controles en materia de adquisiciones</w:t>
            </w:r>
          </w:p>
        </w:tc>
        <w:tc>
          <w:tcPr>
            <w:tcW w:w="1350" w:type="dxa"/>
          </w:tcPr>
          <w:p w14:paraId="0D16B54A" w14:textId="77777777" w:rsidR="00633674" w:rsidRPr="00F06ED0" w:rsidRDefault="00633674" w:rsidP="00A71198">
            <w:pPr>
              <w:spacing w:after="0" w:line="240" w:lineRule="auto"/>
              <w:jc w:val="center"/>
              <w:rPr>
                <w:rFonts w:ascii="Calibri" w:eastAsia="SimSun" w:hAnsi="Calibri" w:cs="Calibri"/>
                <w:sz w:val="20"/>
                <w:szCs w:val="20"/>
              </w:rPr>
            </w:pPr>
          </w:p>
        </w:tc>
        <w:tc>
          <w:tcPr>
            <w:tcW w:w="1260" w:type="dxa"/>
          </w:tcPr>
          <w:p w14:paraId="3B3598B2" w14:textId="77777777" w:rsidR="00633674" w:rsidRPr="00F06ED0" w:rsidRDefault="00633674" w:rsidP="00A71198">
            <w:pPr>
              <w:spacing w:after="0" w:line="240" w:lineRule="auto"/>
              <w:jc w:val="center"/>
              <w:rPr>
                <w:rFonts w:ascii="Calibri" w:eastAsia="SimSun" w:hAnsi="Calibri" w:cs="Calibri"/>
                <w:sz w:val="20"/>
                <w:szCs w:val="20"/>
              </w:rPr>
            </w:pPr>
          </w:p>
        </w:tc>
        <w:tc>
          <w:tcPr>
            <w:tcW w:w="1710" w:type="dxa"/>
          </w:tcPr>
          <w:p w14:paraId="122FC314" w14:textId="77777777" w:rsidR="00633674" w:rsidRPr="00F06ED0" w:rsidRDefault="00633674" w:rsidP="00A71198">
            <w:pPr>
              <w:spacing w:after="0" w:line="240" w:lineRule="auto"/>
              <w:rPr>
                <w:rFonts w:ascii="Calibri" w:eastAsia="SimSun" w:hAnsi="Calibri" w:cs="Calibri"/>
                <w:sz w:val="20"/>
                <w:szCs w:val="20"/>
              </w:rPr>
            </w:pPr>
          </w:p>
        </w:tc>
        <w:tc>
          <w:tcPr>
            <w:tcW w:w="1625" w:type="dxa"/>
          </w:tcPr>
          <w:p w14:paraId="4D5B84A5" w14:textId="77777777" w:rsidR="00633674" w:rsidRPr="00F06ED0" w:rsidRDefault="00633674" w:rsidP="00A71198">
            <w:pPr>
              <w:spacing w:after="0" w:line="240" w:lineRule="auto"/>
              <w:rPr>
                <w:rFonts w:ascii="Calibri" w:eastAsia="SimSun" w:hAnsi="Calibri" w:cs="Calibri"/>
                <w:sz w:val="20"/>
                <w:szCs w:val="20"/>
              </w:rPr>
            </w:pPr>
          </w:p>
        </w:tc>
      </w:tr>
      <w:tr w:rsidR="00633674" w:rsidRPr="00F06ED0" w14:paraId="3D10971D" w14:textId="77777777" w:rsidTr="00A71198">
        <w:trPr>
          <w:trHeight w:val="227"/>
        </w:trPr>
        <w:tc>
          <w:tcPr>
            <w:tcW w:w="3415" w:type="dxa"/>
            <w:tcMar>
              <w:top w:w="14" w:type="dxa"/>
            </w:tcMar>
          </w:tcPr>
          <w:p w14:paraId="5772D87D" w14:textId="78368DC8" w:rsidR="00633674" w:rsidRPr="00F06ED0" w:rsidRDefault="00633674" w:rsidP="00DB7B08">
            <w:pPr>
              <w:numPr>
                <w:ilvl w:val="0"/>
                <w:numId w:val="70"/>
              </w:numPr>
              <w:autoSpaceDE w:val="0"/>
              <w:autoSpaceDN w:val="0"/>
              <w:adjustRightInd w:val="0"/>
              <w:spacing w:after="0" w:line="240" w:lineRule="auto"/>
              <w:rPr>
                <w:rFonts w:ascii="Calibri" w:eastAsia="Calibri" w:hAnsi="Calibri" w:cs="Calibri"/>
                <w:color w:val="000000"/>
                <w:sz w:val="20"/>
                <w:szCs w:val="20"/>
              </w:rPr>
            </w:pPr>
            <w:r>
              <w:rPr>
                <w:rFonts w:ascii="Calibri" w:hAnsi="Calibri"/>
                <w:color w:val="000000"/>
                <w:sz w:val="20"/>
              </w:rPr>
              <w:t>Transparencia, exhaustividad y competencia en el marco legal y reglamentario</w:t>
            </w:r>
          </w:p>
        </w:tc>
        <w:tc>
          <w:tcPr>
            <w:tcW w:w="1350" w:type="dxa"/>
          </w:tcPr>
          <w:p w14:paraId="6BE80E85" w14:textId="77777777" w:rsidR="00633674" w:rsidRPr="00F06ED0" w:rsidRDefault="00633674" w:rsidP="00A71198">
            <w:pPr>
              <w:spacing w:after="0" w:line="240" w:lineRule="auto"/>
              <w:jc w:val="center"/>
              <w:rPr>
                <w:rFonts w:ascii="Calibri" w:eastAsia="SimSun" w:hAnsi="Calibri" w:cs="Calibri"/>
                <w:sz w:val="20"/>
                <w:szCs w:val="20"/>
              </w:rPr>
            </w:pPr>
          </w:p>
        </w:tc>
        <w:tc>
          <w:tcPr>
            <w:tcW w:w="1260" w:type="dxa"/>
          </w:tcPr>
          <w:p w14:paraId="4081FFB9" w14:textId="77777777" w:rsidR="00633674" w:rsidRPr="00F06ED0" w:rsidRDefault="00633674" w:rsidP="00A71198">
            <w:pPr>
              <w:spacing w:after="0" w:line="240" w:lineRule="auto"/>
              <w:jc w:val="center"/>
              <w:rPr>
                <w:rFonts w:ascii="Calibri" w:eastAsia="SimSun" w:hAnsi="Calibri" w:cs="Calibri"/>
                <w:sz w:val="20"/>
                <w:szCs w:val="20"/>
              </w:rPr>
            </w:pPr>
          </w:p>
        </w:tc>
        <w:tc>
          <w:tcPr>
            <w:tcW w:w="1710" w:type="dxa"/>
          </w:tcPr>
          <w:p w14:paraId="563C3C57" w14:textId="77777777" w:rsidR="00633674" w:rsidRPr="00F06ED0" w:rsidRDefault="00633674" w:rsidP="00A71198">
            <w:pPr>
              <w:spacing w:after="0" w:line="240" w:lineRule="auto"/>
              <w:rPr>
                <w:rFonts w:ascii="Calibri" w:eastAsia="SimSun" w:hAnsi="Calibri" w:cs="Calibri"/>
                <w:sz w:val="20"/>
                <w:szCs w:val="20"/>
              </w:rPr>
            </w:pPr>
          </w:p>
        </w:tc>
        <w:tc>
          <w:tcPr>
            <w:tcW w:w="1625" w:type="dxa"/>
          </w:tcPr>
          <w:p w14:paraId="5FE3B12B" w14:textId="77777777" w:rsidR="00633674" w:rsidRPr="00F06ED0" w:rsidRDefault="00633674" w:rsidP="00A71198">
            <w:pPr>
              <w:spacing w:after="0" w:line="240" w:lineRule="auto"/>
              <w:rPr>
                <w:rFonts w:ascii="Calibri" w:eastAsia="SimSun" w:hAnsi="Calibri" w:cs="Calibri"/>
                <w:sz w:val="20"/>
                <w:szCs w:val="20"/>
              </w:rPr>
            </w:pPr>
          </w:p>
        </w:tc>
      </w:tr>
      <w:tr w:rsidR="00633674" w:rsidRPr="00F06ED0" w14:paraId="342D28DC" w14:textId="77777777" w:rsidTr="00A71198">
        <w:trPr>
          <w:trHeight w:val="227"/>
        </w:trPr>
        <w:tc>
          <w:tcPr>
            <w:tcW w:w="3415" w:type="dxa"/>
            <w:tcMar>
              <w:top w:w="14" w:type="dxa"/>
            </w:tcMar>
          </w:tcPr>
          <w:p w14:paraId="4081FADE" w14:textId="35066800" w:rsidR="00633674" w:rsidRPr="00F06ED0" w:rsidRDefault="00633674" w:rsidP="00DB7B08">
            <w:pPr>
              <w:numPr>
                <w:ilvl w:val="0"/>
                <w:numId w:val="70"/>
              </w:numPr>
              <w:autoSpaceDE w:val="0"/>
              <w:autoSpaceDN w:val="0"/>
              <w:adjustRightInd w:val="0"/>
              <w:spacing w:after="0" w:line="240" w:lineRule="auto"/>
              <w:rPr>
                <w:rFonts w:ascii="Calibri" w:eastAsia="Calibri" w:hAnsi="Calibri" w:cs="Calibri"/>
                <w:color w:val="000000"/>
                <w:sz w:val="20"/>
                <w:szCs w:val="20"/>
              </w:rPr>
            </w:pPr>
            <w:r>
              <w:rPr>
                <w:rFonts w:ascii="Calibri" w:hAnsi="Calibri"/>
                <w:color w:val="000000"/>
                <w:sz w:val="20"/>
              </w:rPr>
              <w:t>Utilización de modalidades de adquisición competitivas</w:t>
            </w:r>
          </w:p>
        </w:tc>
        <w:tc>
          <w:tcPr>
            <w:tcW w:w="1350" w:type="dxa"/>
          </w:tcPr>
          <w:p w14:paraId="5581ED7D" w14:textId="77777777" w:rsidR="00633674" w:rsidRPr="00F06ED0" w:rsidRDefault="00633674" w:rsidP="00A71198">
            <w:pPr>
              <w:spacing w:after="0" w:line="240" w:lineRule="auto"/>
              <w:jc w:val="center"/>
              <w:rPr>
                <w:rFonts w:ascii="Calibri" w:eastAsia="SimSun" w:hAnsi="Calibri" w:cs="Calibri"/>
                <w:sz w:val="20"/>
                <w:szCs w:val="20"/>
              </w:rPr>
            </w:pPr>
          </w:p>
        </w:tc>
        <w:tc>
          <w:tcPr>
            <w:tcW w:w="1260" w:type="dxa"/>
          </w:tcPr>
          <w:p w14:paraId="7480C241" w14:textId="77777777" w:rsidR="00633674" w:rsidRPr="00F06ED0" w:rsidRDefault="00633674" w:rsidP="00A71198">
            <w:pPr>
              <w:spacing w:after="0" w:line="240" w:lineRule="auto"/>
              <w:jc w:val="center"/>
              <w:rPr>
                <w:rFonts w:ascii="Calibri" w:eastAsia="SimSun" w:hAnsi="Calibri" w:cs="Calibri"/>
                <w:color w:val="000000"/>
                <w:sz w:val="20"/>
                <w:szCs w:val="20"/>
              </w:rPr>
            </w:pPr>
          </w:p>
        </w:tc>
        <w:tc>
          <w:tcPr>
            <w:tcW w:w="1710" w:type="dxa"/>
          </w:tcPr>
          <w:p w14:paraId="0AA91C65" w14:textId="77777777" w:rsidR="00633674" w:rsidRPr="00F06ED0" w:rsidRDefault="00633674" w:rsidP="00A71198">
            <w:pPr>
              <w:spacing w:after="0" w:line="240" w:lineRule="auto"/>
              <w:rPr>
                <w:rFonts w:ascii="Calibri" w:eastAsia="SimSun" w:hAnsi="Calibri" w:cs="Calibri"/>
                <w:sz w:val="20"/>
                <w:szCs w:val="20"/>
              </w:rPr>
            </w:pPr>
          </w:p>
        </w:tc>
        <w:tc>
          <w:tcPr>
            <w:tcW w:w="1625" w:type="dxa"/>
          </w:tcPr>
          <w:p w14:paraId="14B30E02" w14:textId="77777777" w:rsidR="00633674" w:rsidRPr="00F06ED0" w:rsidRDefault="00633674" w:rsidP="00A71198">
            <w:pPr>
              <w:spacing w:after="0" w:line="240" w:lineRule="auto"/>
              <w:rPr>
                <w:rFonts w:ascii="Calibri" w:eastAsia="SimSun" w:hAnsi="Calibri" w:cs="Calibri"/>
                <w:sz w:val="20"/>
                <w:szCs w:val="20"/>
              </w:rPr>
            </w:pPr>
          </w:p>
        </w:tc>
      </w:tr>
      <w:tr w:rsidR="00633674" w:rsidRPr="00F06ED0" w14:paraId="04BDC3AE" w14:textId="77777777" w:rsidTr="00A71198">
        <w:trPr>
          <w:trHeight w:val="227"/>
        </w:trPr>
        <w:tc>
          <w:tcPr>
            <w:tcW w:w="3415" w:type="dxa"/>
            <w:tcMar>
              <w:top w:w="14" w:type="dxa"/>
            </w:tcMar>
          </w:tcPr>
          <w:p w14:paraId="43855A5C" w14:textId="77777777" w:rsidR="00633674" w:rsidRPr="00F06ED0" w:rsidRDefault="00633674" w:rsidP="00DB7B08">
            <w:pPr>
              <w:numPr>
                <w:ilvl w:val="0"/>
                <w:numId w:val="70"/>
              </w:numPr>
              <w:autoSpaceDE w:val="0"/>
              <w:autoSpaceDN w:val="0"/>
              <w:adjustRightInd w:val="0"/>
              <w:spacing w:after="0" w:line="240" w:lineRule="auto"/>
              <w:rPr>
                <w:rFonts w:ascii="Calibri" w:eastAsia="Calibri" w:hAnsi="Calibri" w:cs="Calibri"/>
                <w:color w:val="000000"/>
                <w:sz w:val="20"/>
                <w:szCs w:val="20"/>
              </w:rPr>
            </w:pPr>
            <w:r>
              <w:rPr>
                <w:rFonts w:ascii="Calibri" w:hAnsi="Calibri"/>
                <w:color w:val="000000"/>
                <w:sz w:val="20"/>
              </w:rPr>
              <w:t>Acceso público a información completa, confiable y oportuna sobre adquisiciones</w:t>
            </w:r>
          </w:p>
        </w:tc>
        <w:tc>
          <w:tcPr>
            <w:tcW w:w="1350" w:type="dxa"/>
          </w:tcPr>
          <w:p w14:paraId="6DE85E79" w14:textId="77777777" w:rsidR="00633674" w:rsidRPr="00F06ED0" w:rsidRDefault="00633674" w:rsidP="00A71198">
            <w:pPr>
              <w:spacing w:after="0" w:line="240" w:lineRule="auto"/>
              <w:jc w:val="center"/>
              <w:rPr>
                <w:rFonts w:ascii="Calibri" w:eastAsia="SimSun" w:hAnsi="Calibri" w:cs="Calibri"/>
                <w:sz w:val="20"/>
                <w:szCs w:val="20"/>
              </w:rPr>
            </w:pPr>
          </w:p>
        </w:tc>
        <w:tc>
          <w:tcPr>
            <w:tcW w:w="1260" w:type="dxa"/>
          </w:tcPr>
          <w:p w14:paraId="067D4D1C" w14:textId="77777777" w:rsidR="00633674" w:rsidRPr="00F06ED0" w:rsidRDefault="00633674" w:rsidP="00A71198">
            <w:pPr>
              <w:spacing w:after="0" w:line="240" w:lineRule="auto"/>
              <w:jc w:val="center"/>
              <w:rPr>
                <w:rFonts w:ascii="Calibri" w:eastAsia="SimSun" w:hAnsi="Calibri" w:cs="Calibri"/>
                <w:color w:val="000000"/>
                <w:sz w:val="20"/>
                <w:szCs w:val="20"/>
              </w:rPr>
            </w:pPr>
          </w:p>
        </w:tc>
        <w:tc>
          <w:tcPr>
            <w:tcW w:w="1710" w:type="dxa"/>
          </w:tcPr>
          <w:p w14:paraId="1003D61C" w14:textId="77777777" w:rsidR="00633674" w:rsidRPr="00F06ED0" w:rsidRDefault="00633674" w:rsidP="00A71198">
            <w:pPr>
              <w:spacing w:after="0" w:line="240" w:lineRule="auto"/>
              <w:rPr>
                <w:rFonts w:ascii="Calibri" w:eastAsia="SimSun" w:hAnsi="Calibri" w:cs="Calibri"/>
                <w:sz w:val="20"/>
                <w:szCs w:val="20"/>
              </w:rPr>
            </w:pPr>
          </w:p>
        </w:tc>
        <w:tc>
          <w:tcPr>
            <w:tcW w:w="1625" w:type="dxa"/>
          </w:tcPr>
          <w:p w14:paraId="7E39A6B7" w14:textId="77777777" w:rsidR="00633674" w:rsidRPr="00F06ED0" w:rsidRDefault="00633674" w:rsidP="00A71198">
            <w:pPr>
              <w:spacing w:after="0" w:line="240" w:lineRule="auto"/>
              <w:rPr>
                <w:rFonts w:ascii="Calibri" w:eastAsia="SimSun" w:hAnsi="Calibri" w:cs="Calibri"/>
                <w:sz w:val="20"/>
                <w:szCs w:val="20"/>
              </w:rPr>
            </w:pPr>
          </w:p>
        </w:tc>
      </w:tr>
      <w:tr w:rsidR="00633674" w:rsidRPr="00F06ED0" w14:paraId="3BAC692F" w14:textId="77777777" w:rsidTr="00A71198">
        <w:trPr>
          <w:trHeight w:val="227"/>
        </w:trPr>
        <w:tc>
          <w:tcPr>
            <w:tcW w:w="3415" w:type="dxa"/>
            <w:tcMar>
              <w:top w:w="14" w:type="dxa"/>
            </w:tcMar>
          </w:tcPr>
          <w:p w14:paraId="7F088DCC" w14:textId="77777777" w:rsidR="00633674" w:rsidRPr="00F06ED0" w:rsidRDefault="00633674" w:rsidP="00DB7B08">
            <w:pPr>
              <w:numPr>
                <w:ilvl w:val="0"/>
                <w:numId w:val="70"/>
              </w:numPr>
              <w:autoSpaceDE w:val="0"/>
              <w:autoSpaceDN w:val="0"/>
              <w:adjustRightInd w:val="0"/>
              <w:spacing w:after="0" w:line="240" w:lineRule="auto"/>
              <w:rPr>
                <w:rFonts w:ascii="Calibri" w:eastAsia="Calibri" w:hAnsi="Calibri" w:cs="Calibri"/>
                <w:color w:val="000000"/>
                <w:sz w:val="20"/>
                <w:szCs w:val="20"/>
              </w:rPr>
            </w:pPr>
            <w:r>
              <w:rPr>
                <w:rFonts w:ascii="Calibri" w:hAnsi="Calibri"/>
                <w:color w:val="000000"/>
                <w:sz w:val="20"/>
              </w:rPr>
              <w:t>Existencia de un sistema independiente de reclamos administrativos en materia de adquisiciones</w:t>
            </w:r>
          </w:p>
        </w:tc>
        <w:tc>
          <w:tcPr>
            <w:tcW w:w="1350" w:type="dxa"/>
          </w:tcPr>
          <w:p w14:paraId="0634D608" w14:textId="77777777" w:rsidR="00633674" w:rsidRPr="00F06ED0" w:rsidRDefault="00633674" w:rsidP="00A71198">
            <w:pPr>
              <w:spacing w:after="0" w:line="240" w:lineRule="auto"/>
              <w:jc w:val="center"/>
              <w:rPr>
                <w:rFonts w:ascii="Calibri" w:eastAsia="SimSun" w:hAnsi="Calibri" w:cs="Calibri"/>
                <w:sz w:val="20"/>
                <w:szCs w:val="20"/>
              </w:rPr>
            </w:pPr>
          </w:p>
        </w:tc>
        <w:tc>
          <w:tcPr>
            <w:tcW w:w="1260" w:type="dxa"/>
          </w:tcPr>
          <w:p w14:paraId="34039B64" w14:textId="77777777" w:rsidR="00633674" w:rsidRPr="00F06ED0" w:rsidRDefault="00633674" w:rsidP="00A71198">
            <w:pPr>
              <w:spacing w:after="0" w:line="240" w:lineRule="auto"/>
              <w:jc w:val="center"/>
              <w:rPr>
                <w:rFonts w:ascii="Calibri" w:eastAsia="SimSun" w:hAnsi="Calibri" w:cs="Calibri"/>
                <w:color w:val="000000"/>
                <w:sz w:val="20"/>
                <w:szCs w:val="20"/>
              </w:rPr>
            </w:pPr>
          </w:p>
        </w:tc>
        <w:tc>
          <w:tcPr>
            <w:tcW w:w="1710" w:type="dxa"/>
          </w:tcPr>
          <w:p w14:paraId="096D24CC" w14:textId="77777777" w:rsidR="00633674" w:rsidRPr="00F06ED0" w:rsidRDefault="00633674" w:rsidP="00A71198">
            <w:pPr>
              <w:spacing w:after="0" w:line="240" w:lineRule="auto"/>
              <w:rPr>
                <w:rFonts w:ascii="Calibri" w:eastAsia="SimSun" w:hAnsi="Calibri" w:cs="Calibri"/>
                <w:sz w:val="20"/>
                <w:szCs w:val="20"/>
              </w:rPr>
            </w:pPr>
          </w:p>
        </w:tc>
        <w:tc>
          <w:tcPr>
            <w:tcW w:w="1625" w:type="dxa"/>
          </w:tcPr>
          <w:p w14:paraId="3B2954F1" w14:textId="77777777" w:rsidR="00633674" w:rsidRPr="00F06ED0" w:rsidRDefault="00633674" w:rsidP="00A71198">
            <w:pPr>
              <w:spacing w:after="0" w:line="240" w:lineRule="auto"/>
              <w:rPr>
                <w:rFonts w:ascii="Calibri" w:eastAsia="SimSun" w:hAnsi="Calibri" w:cs="Calibri"/>
                <w:sz w:val="20"/>
                <w:szCs w:val="20"/>
              </w:rPr>
            </w:pPr>
          </w:p>
        </w:tc>
      </w:tr>
      <w:tr w:rsidR="00633674" w:rsidRPr="00F06ED0" w14:paraId="1A2E067C" w14:textId="77777777" w:rsidTr="00A71198">
        <w:trPr>
          <w:trHeight w:val="227"/>
        </w:trPr>
        <w:tc>
          <w:tcPr>
            <w:tcW w:w="3415" w:type="dxa"/>
            <w:tcMar>
              <w:top w:w="14" w:type="dxa"/>
            </w:tcMar>
          </w:tcPr>
          <w:p w14:paraId="604BFC6D" w14:textId="51D09121" w:rsidR="00633674" w:rsidRPr="00F06ED0" w:rsidRDefault="00633674" w:rsidP="00A71198">
            <w:pPr>
              <w:spacing w:after="0" w:line="240" w:lineRule="auto"/>
              <w:rPr>
                <w:rFonts w:ascii="Calibri" w:eastAsia="SimSun" w:hAnsi="Calibri" w:cs="Calibri"/>
                <w:sz w:val="20"/>
                <w:szCs w:val="20"/>
              </w:rPr>
            </w:pPr>
            <w:r>
              <w:rPr>
                <w:rFonts w:ascii="Calibri" w:hAnsi="Calibri"/>
                <w:sz w:val="20"/>
              </w:rPr>
              <w:t>ID-20. Eficacia de los controles internos del gasto no salarial</w:t>
            </w:r>
          </w:p>
        </w:tc>
        <w:tc>
          <w:tcPr>
            <w:tcW w:w="1350" w:type="dxa"/>
          </w:tcPr>
          <w:p w14:paraId="5E1FBEF5" w14:textId="77777777" w:rsidR="00633674" w:rsidRPr="00F06ED0" w:rsidRDefault="00633674" w:rsidP="00A71198">
            <w:pPr>
              <w:spacing w:after="0" w:line="240" w:lineRule="auto"/>
              <w:jc w:val="center"/>
              <w:rPr>
                <w:rFonts w:ascii="Calibri" w:eastAsia="SimSun" w:hAnsi="Calibri" w:cs="Calibri"/>
                <w:sz w:val="20"/>
                <w:szCs w:val="20"/>
              </w:rPr>
            </w:pPr>
          </w:p>
        </w:tc>
        <w:tc>
          <w:tcPr>
            <w:tcW w:w="1260" w:type="dxa"/>
          </w:tcPr>
          <w:p w14:paraId="02EDA349" w14:textId="77777777" w:rsidR="00633674" w:rsidRPr="00F06ED0" w:rsidRDefault="00633674" w:rsidP="00A71198">
            <w:pPr>
              <w:spacing w:after="0" w:line="240" w:lineRule="auto"/>
              <w:jc w:val="center"/>
              <w:rPr>
                <w:rFonts w:ascii="Calibri" w:eastAsia="SimSun" w:hAnsi="Calibri" w:cs="Calibri"/>
                <w:sz w:val="20"/>
                <w:szCs w:val="20"/>
              </w:rPr>
            </w:pPr>
          </w:p>
        </w:tc>
        <w:tc>
          <w:tcPr>
            <w:tcW w:w="1710" w:type="dxa"/>
          </w:tcPr>
          <w:p w14:paraId="719DD8AB" w14:textId="77777777" w:rsidR="00633674" w:rsidRPr="00F06ED0" w:rsidRDefault="00633674" w:rsidP="00A71198">
            <w:pPr>
              <w:spacing w:after="0" w:line="240" w:lineRule="auto"/>
              <w:rPr>
                <w:rFonts w:ascii="Calibri" w:eastAsia="SimSun" w:hAnsi="Calibri" w:cs="Calibri"/>
                <w:sz w:val="20"/>
                <w:szCs w:val="20"/>
              </w:rPr>
            </w:pPr>
          </w:p>
        </w:tc>
        <w:tc>
          <w:tcPr>
            <w:tcW w:w="1625" w:type="dxa"/>
          </w:tcPr>
          <w:p w14:paraId="4F8E1E52" w14:textId="77777777" w:rsidR="00633674" w:rsidRPr="00F06ED0" w:rsidRDefault="00633674" w:rsidP="00A71198">
            <w:pPr>
              <w:spacing w:after="0" w:line="240" w:lineRule="auto"/>
              <w:rPr>
                <w:rFonts w:ascii="Calibri" w:eastAsia="SimSun" w:hAnsi="Calibri" w:cs="Calibri"/>
                <w:sz w:val="20"/>
                <w:szCs w:val="20"/>
              </w:rPr>
            </w:pPr>
          </w:p>
        </w:tc>
      </w:tr>
      <w:tr w:rsidR="00633674" w:rsidRPr="00F06ED0" w14:paraId="40AE92AF" w14:textId="77777777" w:rsidTr="00A71198">
        <w:trPr>
          <w:trHeight w:val="227"/>
        </w:trPr>
        <w:tc>
          <w:tcPr>
            <w:tcW w:w="3415" w:type="dxa"/>
            <w:tcMar>
              <w:top w:w="14" w:type="dxa"/>
            </w:tcMar>
          </w:tcPr>
          <w:p w14:paraId="72BB7C97" w14:textId="77777777" w:rsidR="00633674" w:rsidRPr="00F06ED0" w:rsidRDefault="00633674" w:rsidP="00DB7B08">
            <w:pPr>
              <w:numPr>
                <w:ilvl w:val="0"/>
                <w:numId w:val="62"/>
              </w:numPr>
              <w:spacing w:after="0" w:line="240" w:lineRule="auto"/>
              <w:rPr>
                <w:rFonts w:ascii="Calibri" w:eastAsia="SimSun" w:hAnsi="Calibri" w:cs="Calibri"/>
                <w:sz w:val="20"/>
                <w:szCs w:val="20"/>
              </w:rPr>
            </w:pPr>
            <w:r>
              <w:rPr>
                <w:rFonts w:ascii="Calibri" w:hAnsi="Calibri"/>
                <w:sz w:val="20"/>
              </w:rPr>
              <w:t>Eficacia de los controles para los compromisos de gasto</w:t>
            </w:r>
          </w:p>
        </w:tc>
        <w:tc>
          <w:tcPr>
            <w:tcW w:w="1350" w:type="dxa"/>
          </w:tcPr>
          <w:p w14:paraId="1DA799E1" w14:textId="77777777" w:rsidR="00633674" w:rsidRPr="00F06ED0" w:rsidRDefault="00633674" w:rsidP="00A71198">
            <w:pPr>
              <w:spacing w:after="0" w:line="240" w:lineRule="auto"/>
              <w:jc w:val="center"/>
              <w:rPr>
                <w:rFonts w:ascii="Calibri" w:eastAsia="SimSun" w:hAnsi="Calibri" w:cs="Calibri"/>
                <w:sz w:val="20"/>
                <w:szCs w:val="20"/>
              </w:rPr>
            </w:pPr>
          </w:p>
        </w:tc>
        <w:tc>
          <w:tcPr>
            <w:tcW w:w="1260" w:type="dxa"/>
          </w:tcPr>
          <w:p w14:paraId="41C70B4E" w14:textId="77777777" w:rsidR="00633674" w:rsidRPr="00F06ED0" w:rsidRDefault="00633674" w:rsidP="00A71198">
            <w:pPr>
              <w:spacing w:after="0" w:line="240" w:lineRule="auto"/>
              <w:jc w:val="center"/>
              <w:rPr>
                <w:rFonts w:ascii="Calibri" w:eastAsia="SimSun" w:hAnsi="Calibri" w:cs="Calibri"/>
                <w:sz w:val="20"/>
                <w:szCs w:val="20"/>
              </w:rPr>
            </w:pPr>
          </w:p>
        </w:tc>
        <w:tc>
          <w:tcPr>
            <w:tcW w:w="1710" w:type="dxa"/>
          </w:tcPr>
          <w:p w14:paraId="0C097C84" w14:textId="77777777" w:rsidR="00633674" w:rsidRPr="00F06ED0" w:rsidRDefault="00633674" w:rsidP="00A71198">
            <w:pPr>
              <w:spacing w:after="0" w:line="240" w:lineRule="auto"/>
              <w:rPr>
                <w:rFonts w:ascii="Calibri" w:eastAsia="SimSun" w:hAnsi="Calibri" w:cs="Calibri"/>
                <w:sz w:val="20"/>
                <w:szCs w:val="20"/>
              </w:rPr>
            </w:pPr>
          </w:p>
        </w:tc>
        <w:tc>
          <w:tcPr>
            <w:tcW w:w="1625" w:type="dxa"/>
          </w:tcPr>
          <w:p w14:paraId="62FA8AE0" w14:textId="77777777" w:rsidR="00633674" w:rsidRPr="00F06ED0" w:rsidRDefault="00633674" w:rsidP="00A71198">
            <w:pPr>
              <w:spacing w:after="0" w:line="240" w:lineRule="auto"/>
              <w:rPr>
                <w:rFonts w:ascii="Calibri" w:eastAsia="SimSun" w:hAnsi="Calibri" w:cs="Calibri"/>
                <w:sz w:val="20"/>
                <w:szCs w:val="20"/>
              </w:rPr>
            </w:pPr>
          </w:p>
        </w:tc>
      </w:tr>
      <w:tr w:rsidR="00633674" w:rsidRPr="00F06ED0" w14:paraId="1A194DF8" w14:textId="77777777" w:rsidTr="00A71198">
        <w:trPr>
          <w:trHeight w:val="227"/>
        </w:trPr>
        <w:tc>
          <w:tcPr>
            <w:tcW w:w="3415" w:type="dxa"/>
            <w:tcMar>
              <w:top w:w="14" w:type="dxa"/>
            </w:tcMar>
          </w:tcPr>
          <w:p w14:paraId="043E1F37" w14:textId="77777777" w:rsidR="00633674" w:rsidRPr="00F06ED0" w:rsidRDefault="00633674" w:rsidP="00DB7B08">
            <w:pPr>
              <w:numPr>
                <w:ilvl w:val="0"/>
                <w:numId w:val="62"/>
              </w:numPr>
              <w:spacing w:after="0" w:line="240" w:lineRule="auto"/>
              <w:rPr>
                <w:rFonts w:ascii="Calibri" w:eastAsia="SimSun" w:hAnsi="Calibri" w:cs="Calibri"/>
                <w:sz w:val="20"/>
                <w:szCs w:val="20"/>
              </w:rPr>
            </w:pPr>
            <w:r>
              <w:rPr>
                <w:rFonts w:ascii="Calibri" w:hAnsi="Calibri"/>
                <w:sz w:val="20"/>
              </w:rPr>
              <w:t xml:space="preserve">Exhaustividad, pertinencia y comprensión de otras normas </w:t>
            </w:r>
            <w:r>
              <w:rPr>
                <w:rFonts w:ascii="Calibri" w:hAnsi="Calibri"/>
                <w:sz w:val="20"/>
              </w:rPr>
              <w:lastRenderedPageBreak/>
              <w:t>o procedimientos de control interno</w:t>
            </w:r>
          </w:p>
        </w:tc>
        <w:tc>
          <w:tcPr>
            <w:tcW w:w="1350" w:type="dxa"/>
          </w:tcPr>
          <w:p w14:paraId="5E403A13" w14:textId="77777777" w:rsidR="00633674" w:rsidRPr="00F06ED0" w:rsidRDefault="00633674" w:rsidP="00A71198">
            <w:pPr>
              <w:spacing w:after="0" w:line="240" w:lineRule="auto"/>
              <w:jc w:val="center"/>
              <w:rPr>
                <w:rFonts w:ascii="Calibri" w:eastAsia="SimSun" w:hAnsi="Calibri" w:cs="Calibri"/>
                <w:sz w:val="20"/>
                <w:szCs w:val="20"/>
              </w:rPr>
            </w:pPr>
          </w:p>
        </w:tc>
        <w:tc>
          <w:tcPr>
            <w:tcW w:w="1260" w:type="dxa"/>
          </w:tcPr>
          <w:p w14:paraId="6100D47A" w14:textId="77777777" w:rsidR="00633674" w:rsidRPr="00F06ED0" w:rsidRDefault="00633674" w:rsidP="00A71198">
            <w:pPr>
              <w:spacing w:after="0" w:line="240" w:lineRule="auto"/>
              <w:jc w:val="center"/>
              <w:rPr>
                <w:rFonts w:ascii="Calibri" w:eastAsia="SimSun" w:hAnsi="Calibri" w:cs="Calibri"/>
                <w:sz w:val="20"/>
                <w:szCs w:val="20"/>
              </w:rPr>
            </w:pPr>
          </w:p>
        </w:tc>
        <w:tc>
          <w:tcPr>
            <w:tcW w:w="1710" w:type="dxa"/>
          </w:tcPr>
          <w:p w14:paraId="77E42389" w14:textId="77777777" w:rsidR="00633674" w:rsidRPr="00F06ED0" w:rsidRDefault="00633674" w:rsidP="00A71198">
            <w:pPr>
              <w:spacing w:after="0" w:line="240" w:lineRule="auto"/>
              <w:rPr>
                <w:rFonts w:ascii="Calibri" w:eastAsia="SimSun" w:hAnsi="Calibri" w:cs="Calibri"/>
                <w:sz w:val="20"/>
                <w:szCs w:val="20"/>
              </w:rPr>
            </w:pPr>
          </w:p>
        </w:tc>
        <w:tc>
          <w:tcPr>
            <w:tcW w:w="1625" w:type="dxa"/>
          </w:tcPr>
          <w:p w14:paraId="06342919" w14:textId="77777777" w:rsidR="00633674" w:rsidRPr="00F06ED0" w:rsidRDefault="00633674" w:rsidP="00A71198">
            <w:pPr>
              <w:spacing w:after="0" w:line="240" w:lineRule="auto"/>
              <w:rPr>
                <w:rFonts w:ascii="Calibri" w:eastAsia="SimSun" w:hAnsi="Calibri" w:cs="Calibri"/>
                <w:sz w:val="20"/>
                <w:szCs w:val="20"/>
              </w:rPr>
            </w:pPr>
          </w:p>
        </w:tc>
      </w:tr>
      <w:tr w:rsidR="00633674" w:rsidRPr="00F06ED0" w14:paraId="365BB197" w14:textId="77777777" w:rsidTr="00A71198">
        <w:trPr>
          <w:trHeight w:val="227"/>
        </w:trPr>
        <w:tc>
          <w:tcPr>
            <w:tcW w:w="3415" w:type="dxa"/>
            <w:tcMar>
              <w:top w:w="14" w:type="dxa"/>
            </w:tcMar>
          </w:tcPr>
          <w:p w14:paraId="57D0EB2C" w14:textId="77777777" w:rsidR="00633674" w:rsidRPr="00F06ED0" w:rsidRDefault="00633674" w:rsidP="00DB7B08">
            <w:pPr>
              <w:numPr>
                <w:ilvl w:val="0"/>
                <w:numId w:val="62"/>
              </w:numPr>
              <w:spacing w:after="0" w:line="240" w:lineRule="auto"/>
              <w:rPr>
                <w:rFonts w:ascii="Calibri" w:eastAsia="SimSun" w:hAnsi="Calibri" w:cs="Calibri"/>
                <w:sz w:val="20"/>
                <w:szCs w:val="20"/>
              </w:rPr>
            </w:pPr>
            <w:r>
              <w:rPr>
                <w:rFonts w:ascii="Calibri" w:hAnsi="Calibri"/>
                <w:sz w:val="20"/>
              </w:rPr>
              <w:t>Grado de cumplimiento de las normas para el procesamiento y el registro de transacciones</w:t>
            </w:r>
          </w:p>
        </w:tc>
        <w:tc>
          <w:tcPr>
            <w:tcW w:w="1350" w:type="dxa"/>
          </w:tcPr>
          <w:p w14:paraId="04DAED26" w14:textId="77777777" w:rsidR="00633674" w:rsidRPr="00F06ED0" w:rsidRDefault="00633674" w:rsidP="00A71198">
            <w:pPr>
              <w:spacing w:after="0" w:line="240" w:lineRule="auto"/>
              <w:jc w:val="center"/>
              <w:rPr>
                <w:rFonts w:ascii="Calibri" w:eastAsia="SimSun" w:hAnsi="Calibri" w:cs="Calibri"/>
                <w:sz w:val="20"/>
                <w:szCs w:val="20"/>
              </w:rPr>
            </w:pPr>
          </w:p>
        </w:tc>
        <w:tc>
          <w:tcPr>
            <w:tcW w:w="1260" w:type="dxa"/>
          </w:tcPr>
          <w:p w14:paraId="5DC88F70" w14:textId="77777777" w:rsidR="00633674" w:rsidRPr="00F06ED0" w:rsidRDefault="00633674" w:rsidP="00A71198">
            <w:pPr>
              <w:spacing w:after="0" w:line="240" w:lineRule="auto"/>
              <w:jc w:val="center"/>
              <w:rPr>
                <w:rFonts w:ascii="Calibri" w:eastAsia="SimSun" w:hAnsi="Calibri" w:cs="Calibri"/>
                <w:sz w:val="20"/>
                <w:szCs w:val="20"/>
              </w:rPr>
            </w:pPr>
          </w:p>
        </w:tc>
        <w:tc>
          <w:tcPr>
            <w:tcW w:w="1710" w:type="dxa"/>
          </w:tcPr>
          <w:p w14:paraId="7233A436" w14:textId="77777777" w:rsidR="00633674" w:rsidRPr="00F06ED0" w:rsidRDefault="00633674" w:rsidP="00A71198">
            <w:pPr>
              <w:spacing w:after="0" w:line="240" w:lineRule="auto"/>
              <w:rPr>
                <w:rFonts w:ascii="Calibri" w:eastAsia="SimSun" w:hAnsi="Calibri" w:cs="Calibri"/>
                <w:sz w:val="20"/>
                <w:szCs w:val="20"/>
              </w:rPr>
            </w:pPr>
          </w:p>
        </w:tc>
        <w:tc>
          <w:tcPr>
            <w:tcW w:w="1625" w:type="dxa"/>
          </w:tcPr>
          <w:p w14:paraId="422F945E" w14:textId="77777777" w:rsidR="00633674" w:rsidRPr="00F06ED0" w:rsidRDefault="00633674" w:rsidP="00A71198">
            <w:pPr>
              <w:spacing w:after="0" w:line="240" w:lineRule="auto"/>
              <w:rPr>
                <w:rFonts w:ascii="Calibri" w:eastAsia="SimSun" w:hAnsi="Calibri" w:cs="Calibri"/>
                <w:sz w:val="20"/>
                <w:szCs w:val="20"/>
              </w:rPr>
            </w:pPr>
          </w:p>
        </w:tc>
      </w:tr>
      <w:tr w:rsidR="00633674" w:rsidRPr="00F06ED0" w14:paraId="3C2A7737" w14:textId="77777777" w:rsidTr="00A71198">
        <w:trPr>
          <w:trHeight w:val="227"/>
        </w:trPr>
        <w:tc>
          <w:tcPr>
            <w:tcW w:w="3415" w:type="dxa"/>
            <w:tcMar>
              <w:top w:w="14" w:type="dxa"/>
            </w:tcMar>
          </w:tcPr>
          <w:p w14:paraId="76B8C6B8" w14:textId="77777777" w:rsidR="00633674" w:rsidRPr="00F06ED0" w:rsidRDefault="00633674" w:rsidP="00A71198">
            <w:pPr>
              <w:spacing w:after="0" w:line="240" w:lineRule="auto"/>
              <w:rPr>
                <w:rFonts w:ascii="Calibri" w:eastAsia="SimSun" w:hAnsi="Calibri" w:cs="Calibri"/>
                <w:sz w:val="20"/>
                <w:szCs w:val="20"/>
              </w:rPr>
            </w:pPr>
            <w:r>
              <w:rPr>
                <w:rFonts w:ascii="Calibri" w:hAnsi="Calibri"/>
                <w:sz w:val="20"/>
              </w:rPr>
              <w:t>ID-21. Eficacia de la auditoría interna</w:t>
            </w:r>
          </w:p>
        </w:tc>
        <w:tc>
          <w:tcPr>
            <w:tcW w:w="1350" w:type="dxa"/>
          </w:tcPr>
          <w:p w14:paraId="29AC6B05" w14:textId="77777777" w:rsidR="00633674" w:rsidRPr="00F06ED0" w:rsidRDefault="00633674" w:rsidP="00A71198">
            <w:pPr>
              <w:spacing w:after="0" w:line="240" w:lineRule="auto"/>
              <w:jc w:val="center"/>
              <w:rPr>
                <w:rFonts w:ascii="Calibri" w:eastAsia="SimSun" w:hAnsi="Calibri" w:cs="Calibri"/>
                <w:sz w:val="20"/>
                <w:szCs w:val="20"/>
              </w:rPr>
            </w:pPr>
          </w:p>
        </w:tc>
        <w:tc>
          <w:tcPr>
            <w:tcW w:w="1260" w:type="dxa"/>
          </w:tcPr>
          <w:p w14:paraId="56926120" w14:textId="77777777" w:rsidR="00633674" w:rsidRPr="00F06ED0" w:rsidRDefault="00633674" w:rsidP="00A71198">
            <w:pPr>
              <w:spacing w:after="0" w:line="240" w:lineRule="auto"/>
              <w:jc w:val="center"/>
              <w:rPr>
                <w:rFonts w:ascii="Calibri" w:eastAsia="SimSun" w:hAnsi="Calibri" w:cs="Calibri"/>
                <w:sz w:val="20"/>
                <w:szCs w:val="20"/>
              </w:rPr>
            </w:pPr>
          </w:p>
        </w:tc>
        <w:tc>
          <w:tcPr>
            <w:tcW w:w="1710" w:type="dxa"/>
          </w:tcPr>
          <w:p w14:paraId="48A4FF50" w14:textId="77777777" w:rsidR="00633674" w:rsidRPr="00F06ED0" w:rsidRDefault="00633674" w:rsidP="00A71198">
            <w:pPr>
              <w:spacing w:after="0" w:line="240" w:lineRule="auto"/>
              <w:rPr>
                <w:rFonts w:ascii="Calibri" w:eastAsia="SimSun" w:hAnsi="Calibri" w:cs="Calibri"/>
                <w:sz w:val="20"/>
                <w:szCs w:val="20"/>
              </w:rPr>
            </w:pPr>
          </w:p>
        </w:tc>
        <w:tc>
          <w:tcPr>
            <w:tcW w:w="1625" w:type="dxa"/>
          </w:tcPr>
          <w:p w14:paraId="7CE36F1C" w14:textId="77777777" w:rsidR="00633674" w:rsidRPr="00F06ED0" w:rsidRDefault="00633674" w:rsidP="00A71198">
            <w:pPr>
              <w:spacing w:after="0" w:line="240" w:lineRule="auto"/>
              <w:rPr>
                <w:rFonts w:ascii="Calibri" w:eastAsia="SimSun" w:hAnsi="Calibri" w:cs="Calibri"/>
                <w:sz w:val="20"/>
                <w:szCs w:val="20"/>
              </w:rPr>
            </w:pPr>
          </w:p>
        </w:tc>
      </w:tr>
      <w:tr w:rsidR="00633674" w:rsidRPr="00F06ED0" w14:paraId="03F92123" w14:textId="77777777" w:rsidTr="00A71198">
        <w:trPr>
          <w:trHeight w:val="227"/>
        </w:trPr>
        <w:tc>
          <w:tcPr>
            <w:tcW w:w="3415" w:type="dxa"/>
            <w:tcMar>
              <w:top w:w="14" w:type="dxa"/>
            </w:tcMar>
          </w:tcPr>
          <w:p w14:paraId="442C3E24" w14:textId="77777777" w:rsidR="00633674" w:rsidRPr="00F06ED0" w:rsidRDefault="00633674" w:rsidP="00DB7B08">
            <w:pPr>
              <w:numPr>
                <w:ilvl w:val="0"/>
                <w:numId w:val="63"/>
              </w:numPr>
              <w:spacing w:after="0" w:line="240" w:lineRule="auto"/>
              <w:rPr>
                <w:rFonts w:ascii="Calibri" w:eastAsia="SimSun" w:hAnsi="Calibri" w:cs="Calibri"/>
                <w:sz w:val="20"/>
                <w:szCs w:val="20"/>
              </w:rPr>
            </w:pPr>
            <w:r>
              <w:rPr>
                <w:rFonts w:ascii="Calibri" w:hAnsi="Calibri"/>
                <w:sz w:val="20"/>
              </w:rPr>
              <w:t>Cobertura y calidad de la función de auditoría interna</w:t>
            </w:r>
          </w:p>
        </w:tc>
        <w:tc>
          <w:tcPr>
            <w:tcW w:w="1350" w:type="dxa"/>
          </w:tcPr>
          <w:p w14:paraId="7058B7A7" w14:textId="77777777" w:rsidR="00633674" w:rsidRPr="00F06ED0" w:rsidRDefault="00633674" w:rsidP="00A71198">
            <w:pPr>
              <w:spacing w:after="0" w:line="240" w:lineRule="auto"/>
              <w:jc w:val="center"/>
              <w:rPr>
                <w:rFonts w:ascii="Calibri" w:eastAsia="SimSun" w:hAnsi="Calibri" w:cs="Calibri"/>
                <w:sz w:val="20"/>
                <w:szCs w:val="20"/>
              </w:rPr>
            </w:pPr>
          </w:p>
        </w:tc>
        <w:tc>
          <w:tcPr>
            <w:tcW w:w="1260" w:type="dxa"/>
          </w:tcPr>
          <w:p w14:paraId="168A73F0" w14:textId="77777777" w:rsidR="00633674" w:rsidRPr="00F06ED0" w:rsidRDefault="00633674" w:rsidP="00A71198">
            <w:pPr>
              <w:spacing w:after="0" w:line="240" w:lineRule="auto"/>
              <w:jc w:val="center"/>
              <w:rPr>
                <w:rFonts w:ascii="Calibri" w:eastAsia="SimSun" w:hAnsi="Calibri" w:cs="Calibri"/>
                <w:sz w:val="20"/>
                <w:szCs w:val="20"/>
              </w:rPr>
            </w:pPr>
          </w:p>
        </w:tc>
        <w:tc>
          <w:tcPr>
            <w:tcW w:w="1710" w:type="dxa"/>
          </w:tcPr>
          <w:p w14:paraId="588E71D0" w14:textId="77777777" w:rsidR="00633674" w:rsidRPr="00F06ED0" w:rsidRDefault="00633674" w:rsidP="00A71198">
            <w:pPr>
              <w:spacing w:after="0" w:line="240" w:lineRule="auto"/>
              <w:rPr>
                <w:rFonts w:ascii="Calibri" w:eastAsia="SimSun" w:hAnsi="Calibri" w:cs="Calibri"/>
                <w:sz w:val="20"/>
                <w:szCs w:val="20"/>
              </w:rPr>
            </w:pPr>
          </w:p>
        </w:tc>
        <w:tc>
          <w:tcPr>
            <w:tcW w:w="1625" w:type="dxa"/>
          </w:tcPr>
          <w:p w14:paraId="6BB1182B" w14:textId="77777777" w:rsidR="00633674" w:rsidRPr="00F06ED0" w:rsidRDefault="00633674" w:rsidP="00A71198">
            <w:pPr>
              <w:spacing w:after="0" w:line="240" w:lineRule="auto"/>
              <w:rPr>
                <w:rFonts w:ascii="Calibri" w:eastAsia="SimSun" w:hAnsi="Calibri" w:cs="Calibri"/>
                <w:sz w:val="20"/>
                <w:szCs w:val="20"/>
              </w:rPr>
            </w:pPr>
          </w:p>
        </w:tc>
      </w:tr>
      <w:tr w:rsidR="00633674" w:rsidRPr="00F06ED0" w14:paraId="62C1BED7" w14:textId="77777777" w:rsidTr="00A71198">
        <w:trPr>
          <w:trHeight w:val="227"/>
        </w:trPr>
        <w:tc>
          <w:tcPr>
            <w:tcW w:w="3415" w:type="dxa"/>
            <w:tcMar>
              <w:top w:w="14" w:type="dxa"/>
            </w:tcMar>
          </w:tcPr>
          <w:p w14:paraId="0778E468" w14:textId="77777777" w:rsidR="00633674" w:rsidRPr="00F06ED0" w:rsidRDefault="00633674" w:rsidP="00DB7B08">
            <w:pPr>
              <w:numPr>
                <w:ilvl w:val="0"/>
                <w:numId w:val="63"/>
              </w:numPr>
              <w:spacing w:after="0" w:line="240" w:lineRule="auto"/>
              <w:rPr>
                <w:rFonts w:ascii="Calibri" w:eastAsia="SimSun" w:hAnsi="Calibri" w:cs="Calibri"/>
                <w:sz w:val="20"/>
                <w:szCs w:val="20"/>
              </w:rPr>
            </w:pPr>
            <w:r>
              <w:rPr>
                <w:rFonts w:ascii="Calibri" w:hAnsi="Calibri"/>
                <w:sz w:val="20"/>
              </w:rPr>
              <w:t>Frecuencia y distribución de los informes</w:t>
            </w:r>
          </w:p>
        </w:tc>
        <w:tc>
          <w:tcPr>
            <w:tcW w:w="1350" w:type="dxa"/>
          </w:tcPr>
          <w:p w14:paraId="43DF0F18" w14:textId="77777777" w:rsidR="00633674" w:rsidRPr="00F06ED0" w:rsidRDefault="00633674" w:rsidP="00A71198">
            <w:pPr>
              <w:spacing w:after="0" w:line="240" w:lineRule="auto"/>
              <w:jc w:val="center"/>
              <w:rPr>
                <w:rFonts w:ascii="Calibri" w:eastAsia="SimSun" w:hAnsi="Calibri" w:cs="Calibri"/>
                <w:sz w:val="20"/>
                <w:szCs w:val="20"/>
              </w:rPr>
            </w:pPr>
          </w:p>
        </w:tc>
        <w:tc>
          <w:tcPr>
            <w:tcW w:w="1260" w:type="dxa"/>
          </w:tcPr>
          <w:p w14:paraId="5F52F717" w14:textId="77777777" w:rsidR="00633674" w:rsidRPr="00F06ED0" w:rsidRDefault="00633674" w:rsidP="00A71198">
            <w:pPr>
              <w:spacing w:after="0" w:line="240" w:lineRule="auto"/>
              <w:jc w:val="center"/>
              <w:rPr>
                <w:rFonts w:ascii="Calibri" w:eastAsia="SimSun" w:hAnsi="Calibri" w:cs="Calibri"/>
                <w:sz w:val="20"/>
                <w:szCs w:val="20"/>
              </w:rPr>
            </w:pPr>
          </w:p>
        </w:tc>
        <w:tc>
          <w:tcPr>
            <w:tcW w:w="1710" w:type="dxa"/>
          </w:tcPr>
          <w:p w14:paraId="0CDE125D" w14:textId="77777777" w:rsidR="00633674" w:rsidRPr="00F06ED0" w:rsidRDefault="00633674" w:rsidP="00A71198">
            <w:pPr>
              <w:spacing w:after="0" w:line="240" w:lineRule="auto"/>
              <w:rPr>
                <w:rFonts w:ascii="Calibri" w:eastAsia="SimSun" w:hAnsi="Calibri" w:cs="Calibri"/>
                <w:sz w:val="20"/>
                <w:szCs w:val="20"/>
              </w:rPr>
            </w:pPr>
          </w:p>
        </w:tc>
        <w:tc>
          <w:tcPr>
            <w:tcW w:w="1625" w:type="dxa"/>
          </w:tcPr>
          <w:p w14:paraId="3E732791" w14:textId="77777777" w:rsidR="00633674" w:rsidRPr="00F06ED0" w:rsidRDefault="00633674" w:rsidP="00A71198">
            <w:pPr>
              <w:spacing w:after="0" w:line="240" w:lineRule="auto"/>
              <w:rPr>
                <w:rFonts w:ascii="Calibri" w:eastAsia="SimSun" w:hAnsi="Calibri" w:cs="Calibri"/>
                <w:sz w:val="20"/>
                <w:szCs w:val="20"/>
              </w:rPr>
            </w:pPr>
          </w:p>
        </w:tc>
      </w:tr>
      <w:tr w:rsidR="00633674" w:rsidRPr="00F06ED0" w14:paraId="19EC76E6" w14:textId="77777777" w:rsidTr="00A71198">
        <w:trPr>
          <w:trHeight w:val="227"/>
        </w:trPr>
        <w:tc>
          <w:tcPr>
            <w:tcW w:w="3415" w:type="dxa"/>
            <w:tcMar>
              <w:top w:w="14" w:type="dxa"/>
            </w:tcMar>
          </w:tcPr>
          <w:p w14:paraId="3DC31DCA" w14:textId="77777777" w:rsidR="00633674" w:rsidRPr="00F06ED0" w:rsidRDefault="00633674" w:rsidP="00DB7B08">
            <w:pPr>
              <w:numPr>
                <w:ilvl w:val="0"/>
                <w:numId w:val="63"/>
              </w:numPr>
              <w:spacing w:after="0" w:line="240" w:lineRule="auto"/>
              <w:rPr>
                <w:rFonts w:ascii="Calibri" w:eastAsia="SimSun" w:hAnsi="Calibri" w:cs="Calibri"/>
                <w:sz w:val="20"/>
                <w:szCs w:val="20"/>
              </w:rPr>
            </w:pPr>
            <w:r>
              <w:rPr>
                <w:rFonts w:ascii="Calibri" w:hAnsi="Calibri"/>
                <w:sz w:val="20"/>
              </w:rPr>
              <w:t>Alcance de la respuesta de la dirección a la función de auditoría interna</w:t>
            </w:r>
          </w:p>
        </w:tc>
        <w:tc>
          <w:tcPr>
            <w:tcW w:w="1350" w:type="dxa"/>
          </w:tcPr>
          <w:p w14:paraId="015AA681" w14:textId="77777777" w:rsidR="00633674" w:rsidRPr="00F06ED0" w:rsidRDefault="00633674" w:rsidP="00A71198">
            <w:pPr>
              <w:spacing w:after="0" w:line="240" w:lineRule="auto"/>
              <w:jc w:val="center"/>
              <w:rPr>
                <w:rFonts w:ascii="Calibri" w:eastAsia="SimSun" w:hAnsi="Calibri" w:cs="Calibri"/>
                <w:sz w:val="20"/>
                <w:szCs w:val="20"/>
              </w:rPr>
            </w:pPr>
          </w:p>
        </w:tc>
        <w:tc>
          <w:tcPr>
            <w:tcW w:w="1260" w:type="dxa"/>
          </w:tcPr>
          <w:p w14:paraId="0DB2475B" w14:textId="77777777" w:rsidR="00633674" w:rsidRPr="00F06ED0" w:rsidRDefault="00633674" w:rsidP="00A71198">
            <w:pPr>
              <w:spacing w:after="0" w:line="240" w:lineRule="auto"/>
              <w:jc w:val="center"/>
              <w:rPr>
                <w:rFonts w:ascii="Calibri" w:eastAsia="SimSun" w:hAnsi="Calibri" w:cs="Calibri"/>
                <w:sz w:val="20"/>
                <w:szCs w:val="20"/>
              </w:rPr>
            </w:pPr>
          </w:p>
        </w:tc>
        <w:tc>
          <w:tcPr>
            <w:tcW w:w="1710" w:type="dxa"/>
          </w:tcPr>
          <w:p w14:paraId="0B683326" w14:textId="77777777" w:rsidR="00633674" w:rsidRPr="00F06ED0" w:rsidRDefault="00633674" w:rsidP="00A71198">
            <w:pPr>
              <w:spacing w:after="0" w:line="240" w:lineRule="auto"/>
              <w:rPr>
                <w:rFonts w:ascii="Calibri" w:eastAsia="SimSun" w:hAnsi="Calibri" w:cs="Calibri"/>
                <w:sz w:val="20"/>
                <w:szCs w:val="20"/>
              </w:rPr>
            </w:pPr>
          </w:p>
        </w:tc>
        <w:tc>
          <w:tcPr>
            <w:tcW w:w="1625" w:type="dxa"/>
          </w:tcPr>
          <w:p w14:paraId="377EE38D" w14:textId="77777777" w:rsidR="00633674" w:rsidRPr="00F06ED0" w:rsidRDefault="00633674" w:rsidP="00A71198">
            <w:pPr>
              <w:spacing w:after="0" w:line="240" w:lineRule="auto"/>
              <w:rPr>
                <w:rFonts w:ascii="Calibri" w:eastAsia="SimSun" w:hAnsi="Calibri" w:cs="Calibri"/>
                <w:sz w:val="20"/>
                <w:szCs w:val="20"/>
              </w:rPr>
            </w:pPr>
          </w:p>
        </w:tc>
      </w:tr>
      <w:tr w:rsidR="00633674" w:rsidRPr="00F06ED0" w14:paraId="735C2972" w14:textId="77777777" w:rsidTr="00A71198">
        <w:trPr>
          <w:trHeight w:val="227"/>
        </w:trPr>
        <w:tc>
          <w:tcPr>
            <w:tcW w:w="9360" w:type="dxa"/>
            <w:gridSpan w:val="5"/>
            <w:shd w:val="clear" w:color="auto" w:fill="CCECFF"/>
            <w:tcMar>
              <w:top w:w="14" w:type="dxa"/>
            </w:tcMar>
          </w:tcPr>
          <w:p w14:paraId="1F9A091C" w14:textId="77777777" w:rsidR="00633674" w:rsidRPr="00F06ED0" w:rsidRDefault="00633674" w:rsidP="00A71198">
            <w:pPr>
              <w:autoSpaceDE w:val="0"/>
              <w:autoSpaceDN w:val="0"/>
              <w:adjustRightInd w:val="0"/>
              <w:spacing w:after="0" w:line="240" w:lineRule="auto"/>
              <w:rPr>
                <w:rFonts w:ascii="Calibri" w:eastAsia="SimSun" w:hAnsi="Calibri" w:cs="Calibri"/>
                <w:b/>
                <w:bCs/>
                <w:i/>
                <w:color w:val="000000"/>
                <w:sz w:val="20"/>
                <w:szCs w:val="20"/>
              </w:rPr>
            </w:pPr>
            <w:r>
              <w:rPr>
                <w:rFonts w:ascii="Calibri" w:hAnsi="Calibri"/>
                <w:b/>
                <w:i/>
                <w:color w:val="000000"/>
                <w:sz w:val="20"/>
              </w:rPr>
              <w:t>C </w:t>
            </w:r>
            <w:proofErr w:type="spellStart"/>
            <w:r>
              <w:rPr>
                <w:rFonts w:ascii="Calibri" w:hAnsi="Calibri"/>
                <w:b/>
                <w:i/>
                <w:color w:val="000000"/>
                <w:sz w:val="20"/>
              </w:rPr>
              <w:t>iii</w:t>
            </w:r>
            <w:proofErr w:type="spellEnd"/>
            <w:r>
              <w:rPr>
                <w:rFonts w:ascii="Calibri" w:hAnsi="Calibri"/>
                <w:b/>
                <w:i/>
                <w:color w:val="000000"/>
                <w:sz w:val="20"/>
              </w:rPr>
              <w:t xml:space="preserve">) Contabilidad, registro y presentación de informes </w:t>
            </w:r>
          </w:p>
        </w:tc>
      </w:tr>
      <w:tr w:rsidR="00633674" w:rsidRPr="00F06ED0" w14:paraId="1EADBEBA" w14:textId="77777777" w:rsidTr="00A71198">
        <w:trPr>
          <w:trHeight w:val="227"/>
        </w:trPr>
        <w:tc>
          <w:tcPr>
            <w:tcW w:w="3415" w:type="dxa"/>
            <w:tcMar>
              <w:top w:w="14" w:type="dxa"/>
            </w:tcMar>
          </w:tcPr>
          <w:p w14:paraId="31AEF60C" w14:textId="77777777" w:rsidR="00633674" w:rsidRPr="00F06ED0" w:rsidRDefault="00633674" w:rsidP="00A71198">
            <w:pPr>
              <w:spacing w:after="0" w:line="240" w:lineRule="auto"/>
              <w:rPr>
                <w:rFonts w:ascii="Calibri" w:eastAsia="SimSun" w:hAnsi="Calibri" w:cs="Calibri"/>
                <w:sz w:val="20"/>
                <w:szCs w:val="20"/>
              </w:rPr>
            </w:pPr>
            <w:r>
              <w:rPr>
                <w:rFonts w:ascii="Calibri" w:hAnsi="Calibri"/>
                <w:sz w:val="20"/>
              </w:rPr>
              <w:t>ID-22. Oportunidad y periodicidad de la conciliación de cuentas</w:t>
            </w:r>
          </w:p>
        </w:tc>
        <w:tc>
          <w:tcPr>
            <w:tcW w:w="1350" w:type="dxa"/>
          </w:tcPr>
          <w:p w14:paraId="2021F91C" w14:textId="77777777" w:rsidR="00633674" w:rsidRPr="00F06ED0" w:rsidRDefault="00633674" w:rsidP="00A71198">
            <w:pPr>
              <w:tabs>
                <w:tab w:val="left" w:pos="913"/>
                <w:tab w:val="center" w:pos="1238"/>
              </w:tabs>
              <w:spacing w:after="0" w:line="240" w:lineRule="auto"/>
              <w:rPr>
                <w:rFonts w:ascii="Calibri" w:eastAsia="SimSun" w:hAnsi="Calibri" w:cs="Calibri"/>
                <w:sz w:val="20"/>
                <w:szCs w:val="20"/>
              </w:rPr>
            </w:pPr>
          </w:p>
        </w:tc>
        <w:tc>
          <w:tcPr>
            <w:tcW w:w="1260" w:type="dxa"/>
          </w:tcPr>
          <w:p w14:paraId="525E7D57" w14:textId="77777777" w:rsidR="00633674" w:rsidRPr="00F06ED0" w:rsidRDefault="00633674" w:rsidP="00A71198">
            <w:pPr>
              <w:spacing w:after="0" w:line="240" w:lineRule="auto"/>
              <w:jc w:val="center"/>
              <w:rPr>
                <w:rFonts w:ascii="Calibri" w:eastAsia="SimSun" w:hAnsi="Calibri" w:cs="Calibri"/>
                <w:sz w:val="20"/>
                <w:szCs w:val="20"/>
              </w:rPr>
            </w:pPr>
          </w:p>
        </w:tc>
        <w:tc>
          <w:tcPr>
            <w:tcW w:w="1710" w:type="dxa"/>
          </w:tcPr>
          <w:p w14:paraId="0DFB481A" w14:textId="77777777" w:rsidR="00633674" w:rsidRPr="00F06ED0" w:rsidRDefault="00633674" w:rsidP="00A71198">
            <w:pPr>
              <w:spacing w:after="0" w:line="240" w:lineRule="auto"/>
              <w:rPr>
                <w:rFonts w:ascii="Calibri" w:eastAsia="SimSun" w:hAnsi="Calibri" w:cs="Calibri"/>
                <w:sz w:val="20"/>
                <w:szCs w:val="20"/>
              </w:rPr>
            </w:pPr>
          </w:p>
        </w:tc>
        <w:tc>
          <w:tcPr>
            <w:tcW w:w="1625" w:type="dxa"/>
          </w:tcPr>
          <w:p w14:paraId="7C09CA95" w14:textId="77777777" w:rsidR="00633674" w:rsidRPr="00F06ED0" w:rsidRDefault="00633674" w:rsidP="00A71198">
            <w:pPr>
              <w:spacing w:after="0" w:line="240" w:lineRule="auto"/>
              <w:rPr>
                <w:rFonts w:ascii="Calibri" w:eastAsia="SimSun" w:hAnsi="Calibri" w:cs="Calibri"/>
                <w:sz w:val="20"/>
                <w:szCs w:val="20"/>
              </w:rPr>
            </w:pPr>
          </w:p>
        </w:tc>
      </w:tr>
      <w:tr w:rsidR="00633674" w:rsidRPr="00F06ED0" w14:paraId="66923AC0" w14:textId="77777777" w:rsidTr="00A71198">
        <w:trPr>
          <w:trHeight w:val="227"/>
        </w:trPr>
        <w:tc>
          <w:tcPr>
            <w:tcW w:w="3415" w:type="dxa"/>
            <w:tcMar>
              <w:top w:w="14" w:type="dxa"/>
            </w:tcMar>
          </w:tcPr>
          <w:p w14:paraId="0A7A9E25" w14:textId="77777777" w:rsidR="00633674" w:rsidRPr="00F06ED0" w:rsidRDefault="00633674" w:rsidP="00DB7B08">
            <w:pPr>
              <w:numPr>
                <w:ilvl w:val="0"/>
                <w:numId w:val="64"/>
              </w:numPr>
              <w:spacing w:after="0" w:line="240" w:lineRule="auto"/>
              <w:rPr>
                <w:rFonts w:ascii="Calibri" w:eastAsia="SimSun" w:hAnsi="Calibri" w:cs="Calibri"/>
                <w:sz w:val="20"/>
                <w:szCs w:val="20"/>
              </w:rPr>
            </w:pPr>
            <w:r>
              <w:rPr>
                <w:rFonts w:ascii="Calibri" w:hAnsi="Calibri"/>
                <w:sz w:val="20"/>
              </w:rPr>
              <w:t>Regularidad de la conciliación bancaria</w:t>
            </w:r>
          </w:p>
        </w:tc>
        <w:tc>
          <w:tcPr>
            <w:tcW w:w="1350" w:type="dxa"/>
          </w:tcPr>
          <w:p w14:paraId="1D11AA3D" w14:textId="77777777" w:rsidR="00633674" w:rsidRPr="00F06ED0" w:rsidRDefault="00633674" w:rsidP="00A71198">
            <w:pPr>
              <w:spacing w:after="0" w:line="240" w:lineRule="auto"/>
              <w:jc w:val="center"/>
              <w:rPr>
                <w:rFonts w:ascii="Calibri" w:eastAsia="SimSun" w:hAnsi="Calibri" w:cs="Calibri"/>
                <w:sz w:val="20"/>
                <w:szCs w:val="20"/>
              </w:rPr>
            </w:pPr>
          </w:p>
        </w:tc>
        <w:tc>
          <w:tcPr>
            <w:tcW w:w="1260" w:type="dxa"/>
          </w:tcPr>
          <w:p w14:paraId="49BCB3DC" w14:textId="77777777" w:rsidR="00633674" w:rsidRPr="00F06ED0" w:rsidRDefault="00633674" w:rsidP="00A71198">
            <w:pPr>
              <w:spacing w:after="0" w:line="240" w:lineRule="auto"/>
              <w:jc w:val="center"/>
              <w:rPr>
                <w:rFonts w:ascii="Calibri" w:eastAsia="SimSun" w:hAnsi="Calibri" w:cs="Calibri"/>
                <w:sz w:val="20"/>
                <w:szCs w:val="20"/>
              </w:rPr>
            </w:pPr>
          </w:p>
        </w:tc>
        <w:tc>
          <w:tcPr>
            <w:tcW w:w="1710" w:type="dxa"/>
          </w:tcPr>
          <w:p w14:paraId="674CE69F" w14:textId="77777777" w:rsidR="00633674" w:rsidRPr="00F06ED0" w:rsidRDefault="00633674" w:rsidP="00A71198">
            <w:pPr>
              <w:spacing w:after="0" w:line="240" w:lineRule="auto"/>
              <w:rPr>
                <w:rFonts w:ascii="Calibri" w:eastAsia="SimSun" w:hAnsi="Calibri" w:cs="Calibri"/>
                <w:sz w:val="20"/>
                <w:szCs w:val="20"/>
              </w:rPr>
            </w:pPr>
          </w:p>
        </w:tc>
        <w:tc>
          <w:tcPr>
            <w:tcW w:w="1625" w:type="dxa"/>
          </w:tcPr>
          <w:p w14:paraId="0C384A97" w14:textId="77777777" w:rsidR="00633674" w:rsidRPr="00F06ED0" w:rsidRDefault="00633674" w:rsidP="00A71198">
            <w:pPr>
              <w:spacing w:after="0" w:line="240" w:lineRule="auto"/>
              <w:rPr>
                <w:rFonts w:ascii="Calibri" w:eastAsia="SimSun" w:hAnsi="Calibri" w:cs="Calibri"/>
                <w:sz w:val="20"/>
                <w:szCs w:val="20"/>
              </w:rPr>
            </w:pPr>
          </w:p>
        </w:tc>
      </w:tr>
      <w:tr w:rsidR="00633674" w:rsidRPr="00F06ED0" w14:paraId="3E77198D" w14:textId="77777777" w:rsidTr="00A71198">
        <w:trPr>
          <w:trHeight w:val="227"/>
        </w:trPr>
        <w:tc>
          <w:tcPr>
            <w:tcW w:w="3415" w:type="dxa"/>
            <w:tcMar>
              <w:top w:w="14" w:type="dxa"/>
            </w:tcMar>
          </w:tcPr>
          <w:p w14:paraId="12E4C4EC" w14:textId="77777777" w:rsidR="00633674" w:rsidRPr="00F06ED0" w:rsidRDefault="00633674" w:rsidP="00DB7B08">
            <w:pPr>
              <w:numPr>
                <w:ilvl w:val="0"/>
                <w:numId w:val="64"/>
              </w:numPr>
              <w:spacing w:after="0" w:line="240" w:lineRule="auto"/>
              <w:rPr>
                <w:rFonts w:ascii="Calibri" w:eastAsia="SimSun" w:hAnsi="Calibri" w:cs="Calibri"/>
                <w:sz w:val="20"/>
                <w:szCs w:val="20"/>
              </w:rPr>
            </w:pPr>
            <w:r>
              <w:rPr>
                <w:rFonts w:ascii="Calibri" w:hAnsi="Calibri"/>
                <w:sz w:val="20"/>
              </w:rPr>
              <w:t>Regularidad y compensación de cuentas de orden y anticipos</w:t>
            </w:r>
          </w:p>
        </w:tc>
        <w:tc>
          <w:tcPr>
            <w:tcW w:w="1350" w:type="dxa"/>
          </w:tcPr>
          <w:p w14:paraId="6D635E29" w14:textId="77777777" w:rsidR="00633674" w:rsidRPr="00F06ED0" w:rsidRDefault="00633674" w:rsidP="00A71198">
            <w:pPr>
              <w:spacing w:after="0" w:line="240" w:lineRule="auto"/>
              <w:jc w:val="center"/>
              <w:rPr>
                <w:rFonts w:ascii="Calibri" w:eastAsia="SimSun" w:hAnsi="Calibri" w:cs="Calibri"/>
                <w:sz w:val="20"/>
                <w:szCs w:val="20"/>
              </w:rPr>
            </w:pPr>
          </w:p>
        </w:tc>
        <w:tc>
          <w:tcPr>
            <w:tcW w:w="1260" w:type="dxa"/>
          </w:tcPr>
          <w:p w14:paraId="18202F3A" w14:textId="77777777" w:rsidR="00633674" w:rsidRPr="00F06ED0" w:rsidRDefault="00633674" w:rsidP="00A71198">
            <w:pPr>
              <w:spacing w:after="0" w:line="240" w:lineRule="auto"/>
              <w:jc w:val="center"/>
              <w:rPr>
                <w:rFonts w:ascii="Calibri" w:eastAsia="SimSun" w:hAnsi="Calibri" w:cs="Calibri"/>
                <w:sz w:val="20"/>
                <w:szCs w:val="20"/>
              </w:rPr>
            </w:pPr>
          </w:p>
        </w:tc>
        <w:tc>
          <w:tcPr>
            <w:tcW w:w="1710" w:type="dxa"/>
          </w:tcPr>
          <w:p w14:paraId="25C07FF1" w14:textId="77777777" w:rsidR="00633674" w:rsidRPr="00F06ED0" w:rsidRDefault="00633674" w:rsidP="00A71198">
            <w:pPr>
              <w:spacing w:after="0" w:line="240" w:lineRule="auto"/>
              <w:rPr>
                <w:rFonts w:ascii="Calibri" w:eastAsia="SimSun" w:hAnsi="Calibri" w:cs="Calibri"/>
                <w:sz w:val="20"/>
                <w:szCs w:val="20"/>
              </w:rPr>
            </w:pPr>
          </w:p>
        </w:tc>
        <w:tc>
          <w:tcPr>
            <w:tcW w:w="1625" w:type="dxa"/>
          </w:tcPr>
          <w:p w14:paraId="64F8F90B" w14:textId="77777777" w:rsidR="00633674" w:rsidRPr="00F06ED0" w:rsidRDefault="00633674" w:rsidP="00A71198">
            <w:pPr>
              <w:spacing w:after="0" w:line="240" w:lineRule="auto"/>
              <w:rPr>
                <w:rFonts w:ascii="Calibri" w:eastAsia="SimSun" w:hAnsi="Calibri" w:cs="Calibri"/>
                <w:sz w:val="20"/>
                <w:szCs w:val="20"/>
              </w:rPr>
            </w:pPr>
          </w:p>
        </w:tc>
      </w:tr>
      <w:tr w:rsidR="00633674" w:rsidRPr="00F06ED0" w14:paraId="4090ED08" w14:textId="77777777" w:rsidTr="00A71198">
        <w:trPr>
          <w:trHeight w:val="227"/>
        </w:trPr>
        <w:tc>
          <w:tcPr>
            <w:tcW w:w="3415" w:type="dxa"/>
            <w:tcMar>
              <w:top w:w="14" w:type="dxa"/>
            </w:tcMar>
          </w:tcPr>
          <w:p w14:paraId="7A1C080B" w14:textId="77777777" w:rsidR="00633674" w:rsidRPr="00F06ED0" w:rsidRDefault="00633674" w:rsidP="00A71198">
            <w:pPr>
              <w:spacing w:after="0" w:line="240" w:lineRule="auto"/>
              <w:rPr>
                <w:rFonts w:ascii="Calibri" w:eastAsia="SimSun" w:hAnsi="Calibri" w:cs="Calibri"/>
                <w:sz w:val="20"/>
                <w:szCs w:val="20"/>
              </w:rPr>
            </w:pPr>
            <w:r>
              <w:rPr>
                <w:rFonts w:ascii="Calibri" w:hAnsi="Calibri"/>
                <w:sz w:val="20"/>
              </w:rPr>
              <w:t>ID-23. Disponibilidad de información sobre los recursos recibidos por las unidades de prestación de servicios</w:t>
            </w:r>
          </w:p>
        </w:tc>
        <w:tc>
          <w:tcPr>
            <w:tcW w:w="1350" w:type="dxa"/>
          </w:tcPr>
          <w:p w14:paraId="206D7553" w14:textId="77777777" w:rsidR="00633674" w:rsidRPr="00F06ED0" w:rsidRDefault="00633674" w:rsidP="00A71198">
            <w:pPr>
              <w:tabs>
                <w:tab w:val="left" w:pos="967"/>
                <w:tab w:val="center" w:pos="1238"/>
              </w:tabs>
              <w:spacing w:after="0" w:line="240" w:lineRule="auto"/>
              <w:rPr>
                <w:rFonts w:ascii="Calibri" w:eastAsia="SimSun" w:hAnsi="Calibri" w:cs="Calibri"/>
                <w:sz w:val="20"/>
                <w:szCs w:val="20"/>
              </w:rPr>
            </w:pPr>
          </w:p>
        </w:tc>
        <w:tc>
          <w:tcPr>
            <w:tcW w:w="1260" w:type="dxa"/>
          </w:tcPr>
          <w:p w14:paraId="223AB736" w14:textId="77777777" w:rsidR="00633674" w:rsidRPr="00F06ED0" w:rsidRDefault="00633674" w:rsidP="00A71198">
            <w:pPr>
              <w:spacing w:after="0" w:line="240" w:lineRule="auto"/>
              <w:jc w:val="center"/>
              <w:rPr>
                <w:rFonts w:ascii="Calibri" w:eastAsia="SimSun" w:hAnsi="Calibri" w:cs="Calibri"/>
                <w:sz w:val="20"/>
                <w:szCs w:val="20"/>
              </w:rPr>
            </w:pPr>
          </w:p>
        </w:tc>
        <w:tc>
          <w:tcPr>
            <w:tcW w:w="1710" w:type="dxa"/>
          </w:tcPr>
          <w:p w14:paraId="41936616" w14:textId="77777777" w:rsidR="00633674" w:rsidRPr="00F06ED0" w:rsidRDefault="00633674" w:rsidP="00A71198">
            <w:pPr>
              <w:spacing w:after="0" w:line="240" w:lineRule="auto"/>
              <w:rPr>
                <w:rFonts w:ascii="Calibri" w:eastAsia="SimSun" w:hAnsi="Calibri" w:cs="Calibri"/>
                <w:sz w:val="20"/>
                <w:szCs w:val="20"/>
              </w:rPr>
            </w:pPr>
          </w:p>
        </w:tc>
        <w:tc>
          <w:tcPr>
            <w:tcW w:w="1625" w:type="dxa"/>
          </w:tcPr>
          <w:p w14:paraId="4EC0412B" w14:textId="77777777" w:rsidR="00633674" w:rsidRPr="00F06ED0" w:rsidRDefault="00633674" w:rsidP="00A71198">
            <w:pPr>
              <w:spacing w:after="0" w:line="240" w:lineRule="auto"/>
              <w:rPr>
                <w:rFonts w:ascii="Calibri" w:eastAsia="SimSun" w:hAnsi="Calibri" w:cs="Calibri"/>
                <w:sz w:val="20"/>
                <w:szCs w:val="20"/>
              </w:rPr>
            </w:pPr>
          </w:p>
        </w:tc>
      </w:tr>
      <w:tr w:rsidR="00633674" w:rsidRPr="00F06ED0" w14:paraId="58196531" w14:textId="77777777" w:rsidTr="00A71198">
        <w:trPr>
          <w:trHeight w:val="227"/>
        </w:trPr>
        <w:tc>
          <w:tcPr>
            <w:tcW w:w="3415" w:type="dxa"/>
            <w:tcMar>
              <w:top w:w="14" w:type="dxa"/>
            </w:tcMar>
          </w:tcPr>
          <w:p w14:paraId="12E220A7" w14:textId="77777777" w:rsidR="00633674" w:rsidRPr="00F06ED0" w:rsidRDefault="00633674" w:rsidP="00A71198">
            <w:pPr>
              <w:spacing w:after="0" w:line="240" w:lineRule="auto"/>
              <w:rPr>
                <w:rFonts w:ascii="Calibri" w:eastAsia="SimSun" w:hAnsi="Calibri" w:cs="Calibri"/>
                <w:sz w:val="20"/>
                <w:szCs w:val="20"/>
              </w:rPr>
            </w:pPr>
            <w:r>
              <w:rPr>
                <w:rFonts w:ascii="Calibri" w:hAnsi="Calibri"/>
                <w:sz w:val="20"/>
              </w:rPr>
              <w:t>ID-24. Calidad y puntualidad de los informes presupuestarios del ejercicio en curso</w:t>
            </w:r>
          </w:p>
        </w:tc>
        <w:tc>
          <w:tcPr>
            <w:tcW w:w="1350" w:type="dxa"/>
          </w:tcPr>
          <w:p w14:paraId="080B6ADB" w14:textId="77777777" w:rsidR="00633674" w:rsidRPr="00F06ED0" w:rsidRDefault="00633674" w:rsidP="00A71198">
            <w:pPr>
              <w:spacing w:after="0" w:line="240" w:lineRule="auto"/>
              <w:jc w:val="center"/>
              <w:rPr>
                <w:rFonts w:ascii="Calibri" w:eastAsia="SimSun" w:hAnsi="Calibri" w:cs="Calibri"/>
                <w:sz w:val="20"/>
                <w:szCs w:val="20"/>
              </w:rPr>
            </w:pPr>
          </w:p>
        </w:tc>
        <w:tc>
          <w:tcPr>
            <w:tcW w:w="1260" w:type="dxa"/>
          </w:tcPr>
          <w:p w14:paraId="390F1246" w14:textId="77777777" w:rsidR="00633674" w:rsidRPr="00F06ED0" w:rsidRDefault="00633674" w:rsidP="00A71198">
            <w:pPr>
              <w:spacing w:after="0" w:line="240" w:lineRule="auto"/>
              <w:jc w:val="center"/>
              <w:rPr>
                <w:rFonts w:ascii="Calibri" w:eastAsia="SimSun" w:hAnsi="Calibri" w:cs="Calibri"/>
                <w:sz w:val="20"/>
                <w:szCs w:val="20"/>
              </w:rPr>
            </w:pPr>
          </w:p>
        </w:tc>
        <w:tc>
          <w:tcPr>
            <w:tcW w:w="1710" w:type="dxa"/>
          </w:tcPr>
          <w:p w14:paraId="123CE28C" w14:textId="77777777" w:rsidR="00633674" w:rsidRPr="00F06ED0" w:rsidRDefault="00633674" w:rsidP="00A71198">
            <w:pPr>
              <w:spacing w:after="0" w:line="240" w:lineRule="auto"/>
              <w:rPr>
                <w:rFonts w:ascii="Calibri" w:eastAsia="SimSun" w:hAnsi="Calibri" w:cs="Calibri"/>
                <w:sz w:val="20"/>
                <w:szCs w:val="20"/>
              </w:rPr>
            </w:pPr>
          </w:p>
        </w:tc>
        <w:tc>
          <w:tcPr>
            <w:tcW w:w="1625" w:type="dxa"/>
          </w:tcPr>
          <w:p w14:paraId="44CBC38A" w14:textId="77777777" w:rsidR="00633674" w:rsidRPr="00F06ED0" w:rsidRDefault="00633674" w:rsidP="00A71198">
            <w:pPr>
              <w:spacing w:after="0" w:line="240" w:lineRule="auto"/>
              <w:rPr>
                <w:rFonts w:ascii="Calibri" w:eastAsia="SimSun" w:hAnsi="Calibri" w:cs="Calibri"/>
                <w:sz w:val="20"/>
                <w:szCs w:val="20"/>
              </w:rPr>
            </w:pPr>
          </w:p>
        </w:tc>
      </w:tr>
      <w:tr w:rsidR="00633674" w:rsidRPr="00F06ED0" w14:paraId="0E8EEB63" w14:textId="77777777" w:rsidTr="00A71198">
        <w:trPr>
          <w:trHeight w:val="227"/>
        </w:trPr>
        <w:tc>
          <w:tcPr>
            <w:tcW w:w="3415" w:type="dxa"/>
            <w:tcMar>
              <w:top w:w="14" w:type="dxa"/>
            </w:tcMar>
          </w:tcPr>
          <w:p w14:paraId="614BDD65" w14:textId="77777777" w:rsidR="00633674" w:rsidRPr="00F06ED0" w:rsidRDefault="00633674" w:rsidP="00DB7B08">
            <w:pPr>
              <w:numPr>
                <w:ilvl w:val="0"/>
                <w:numId w:val="65"/>
              </w:numPr>
              <w:spacing w:after="0" w:line="240" w:lineRule="auto"/>
              <w:rPr>
                <w:rFonts w:ascii="Calibri" w:eastAsia="SimSun" w:hAnsi="Calibri" w:cs="Calibri"/>
                <w:sz w:val="20"/>
                <w:szCs w:val="20"/>
              </w:rPr>
            </w:pPr>
            <w:r>
              <w:rPr>
                <w:rFonts w:ascii="Calibri" w:hAnsi="Calibri"/>
                <w:sz w:val="20"/>
              </w:rPr>
              <w:t>Alcance de los informes en términos de cobertura y compatibilidad con las estimaciones presupuestarias</w:t>
            </w:r>
          </w:p>
        </w:tc>
        <w:tc>
          <w:tcPr>
            <w:tcW w:w="1350" w:type="dxa"/>
          </w:tcPr>
          <w:p w14:paraId="3679484E" w14:textId="77777777" w:rsidR="00633674" w:rsidRPr="00F06ED0" w:rsidRDefault="00633674" w:rsidP="00A71198">
            <w:pPr>
              <w:spacing w:after="0" w:line="240" w:lineRule="auto"/>
              <w:jc w:val="center"/>
              <w:rPr>
                <w:rFonts w:ascii="Calibri" w:eastAsia="SimSun" w:hAnsi="Calibri" w:cs="Calibri"/>
                <w:sz w:val="20"/>
                <w:szCs w:val="20"/>
              </w:rPr>
            </w:pPr>
          </w:p>
        </w:tc>
        <w:tc>
          <w:tcPr>
            <w:tcW w:w="1260" w:type="dxa"/>
          </w:tcPr>
          <w:p w14:paraId="65D79F4B" w14:textId="77777777" w:rsidR="00633674" w:rsidRPr="00F06ED0" w:rsidRDefault="00633674" w:rsidP="00A71198">
            <w:pPr>
              <w:spacing w:after="0" w:line="240" w:lineRule="auto"/>
              <w:jc w:val="center"/>
              <w:rPr>
                <w:rFonts w:ascii="Calibri" w:eastAsia="SimSun" w:hAnsi="Calibri" w:cs="Calibri"/>
                <w:sz w:val="20"/>
                <w:szCs w:val="20"/>
              </w:rPr>
            </w:pPr>
          </w:p>
        </w:tc>
        <w:tc>
          <w:tcPr>
            <w:tcW w:w="1710" w:type="dxa"/>
          </w:tcPr>
          <w:p w14:paraId="1C06DA9D" w14:textId="77777777" w:rsidR="00633674" w:rsidRPr="00F06ED0" w:rsidRDefault="00633674" w:rsidP="00A71198">
            <w:pPr>
              <w:spacing w:after="0" w:line="240" w:lineRule="auto"/>
              <w:rPr>
                <w:rFonts w:ascii="Calibri" w:eastAsia="SimSun" w:hAnsi="Calibri" w:cs="Calibri"/>
                <w:sz w:val="20"/>
                <w:szCs w:val="20"/>
              </w:rPr>
            </w:pPr>
          </w:p>
        </w:tc>
        <w:tc>
          <w:tcPr>
            <w:tcW w:w="1625" w:type="dxa"/>
          </w:tcPr>
          <w:p w14:paraId="4DFD6EC2" w14:textId="77777777" w:rsidR="00633674" w:rsidRPr="00F06ED0" w:rsidRDefault="00633674" w:rsidP="00A71198">
            <w:pPr>
              <w:spacing w:after="0" w:line="240" w:lineRule="auto"/>
              <w:rPr>
                <w:rFonts w:ascii="Calibri" w:eastAsia="SimSun" w:hAnsi="Calibri" w:cs="Calibri"/>
                <w:sz w:val="20"/>
                <w:szCs w:val="20"/>
              </w:rPr>
            </w:pPr>
          </w:p>
        </w:tc>
      </w:tr>
      <w:tr w:rsidR="00633674" w:rsidRPr="00F06ED0" w14:paraId="7C8CC4D7" w14:textId="77777777" w:rsidTr="00A71198">
        <w:trPr>
          <w:trHeight w:val="227"/>
        </w:trPr>
        <w:tc>
          <w:tcPr>
            <w:tcW w:w="3415" w:type="dxa"/>
            <w:tcMar>
              <w:top w:w="14" w:type="dxa"/>
            </w:tcMar>
          </w:tcPr>
          <w:p w14:paraId="1BE8DF74" w14:textId="77777777" w:rsidR="00633674" w:rsidRPr="00F06ED0" w:rsidRDefault="00633674" w:rsidP="00DB7B08">
            <w:pPr>
              <w:numPr>
                <w:ilvl w:val="0"/>
                <w:numId w:val="65"/>
              </w:numPr>
              <w:spacing w:after="0" w:line="240" w:lineRule="auto"/>
              <w:rPr>
                <w:rFonts w:ascii="Calibri" w:eastAsia="SimSun" w:hAnsi="Calibri" w:cs="Calibri"/>
                <w:sz w:val="20"/>
                <w:szCs w:val="20"/>
              </w:rPr>
            </w:pPr>
            <w:r>
              <w:rPr>
                <w:rFonts w:ascii="Calibri" w:hAnsi="Calibri"/>
                <w:sz w:val="20"/>
              </w:rPr>
              <w:t>Puntualidad de la emisión de los informes</w:t>
            </w:r>
          </w:p>
        </w:tc>
        <w:tc>
          <w:tcPr>
            <w:tcW w:w="1350" w:type="dxa"/>
          </w:tcPr>
          <w:p w14:paraId="4FD1183E" w14:textId="77777777" w:rsidR="00633674" w:rsidRPr="00F06ED0" w:rsidRDefault="00633674" w:rsidP="00A71198">
            <w:pPr>
              <w:spacing w:after="0" w:line="240" w:lineRule="auto"/>
              <w:jc w:val="center"/>
              <w:rPr>
                <w:rFonts w:ascii="Calibri" w:eastAsia="SimSun" w:hAnsi="Calibri" w:cs="Calibri"/>
                <w:sz w:val="20"/>
                <w:szCs w:val="20"/>
              </w:rPr>
            </w:pPr>
          </w:p>
        </w:tc>
        <w:tc>
          <w:tcPr>
            <w:tcW w:w="1260" w:type="dxa"/>
          </w:tcPr>
          <w:p w14:paraId="239BD7B8" w14:textId="77777777" w:rsidR="00633674" w:rsidRPr="00F06ED0" w:rsidRDefault="00633674" w:rsidP="00A71198">
            <w:pPr>
              <w:spacing w:after="0" w:line="240" w:lineRule="auto"/>
              <w:jc w:val="center"/>
              <w:rPr>
                <w:rFonts w:ascii="Calibri" w:eastAsia="SimSun" w:hAnsi="Calibri" w:cs="Calibri"/>
                <w:sz w:val="20"/>
                <w:szCs w:val="20"/>
              </w:rPr>
            </w:pPr>
          </w:p>
        </w:tc>
        <w:tc>
          <w:tcPr>
            <w:tcW w:w="1710" w:type="dxa"/>
          </w:tcPr>
          <w:p w14:paraId="2CAF757A" w14:textId="77777777" w:rsidR="00633674" w:rsidRPr="00F06ED0" w:rsidRDefault="00633674" w:rsidP="00A71198">
            <w:pPr>
              <w:spacing w:after="0" w:line="240" w:lineRule="auto"/>
              <w:rPr>
                <w:rFonts w:ascii="Calibri" w:eastAsia="SimSun" w:hAnsi="Calibri" w:cs="Calibri"/>
                <w:sz w:val="20"/>
                <w:szCs w:val="20"/>
              </w:rPr>
            </w:pPr>
          </w:p>
        </w:tc>
        <w:tc>
          <w:tcPr>
            <w:tcW w:w="1625" w:type="dxa"/>
          </w:tcPr>
          <w:p w14:paraId="623A95AC" w14:textId="77777777" w:rsidR="00633674" w:rsidRPr="00F06ED0" w:rsidRDefault="00633674" w:rsidP="00A71198">
            <w:pPr>
              <w:spacing w:after="0" w:line="240" w:lineRule="auto"/>
              <w:rPr>
                <w:rFonts w:ascii="Calibri" w:eastAsia="SimSun" w:hAnsi="Calibri" w:cs="Calibri"/>
                <w:sz w:val="20"/>
                <w:szCs w:val="20"/>
              </w:rPr>
            </w:pPr>
          </w:p>
        </w:tc>
      </w:tr>
      <w:tr w:rsidR="00633674" w:rsidRPr="00F06ED0" w14:paraId="663477FA" w14:textId="77777777" w:rsidTr="00A71198">
        <w:trPr>
          <w:trHeight w:val="227"/>
        </w:trPr>
        <w:tc>
          <w:tcPr>
            <w:tcW w:w="3415" w:type="dxa"/>
            <w:tcMar>
              <w:top w:w="14" w:type="dxa"/>
            </w:tcMar>
          </w:tcPr>
          <w:p w14:paraId="3F6878BF" w14:textId="77777777" w:rsidR="00633674" w:rsidRPr="00F06ED0" w:rsidRDefault="00633674" w:rsidP="00DB7B08">
            <w:pPr>
              <w:numPr>
                <w:ilvl w:val="0"/>
                <w:numId w:val="65"/>
              </w:numPr>
              <w:spacing w:after="0" w:line="240" w:lineRule="auto"/>
              <w:rPr>
                <w:rFonts w:ascii="Calibri" w:eastAsia="SimSun" w:hAnsi="Calibri" w:cs="Calibri"/>
                <w:sz w:val="20"/>
                <w:szCs w:val="20"/>
              </w:rPr>
            </w:pPr>
            <w:r>
              <w:rPr>
                <w:rFonts w:ascii="Calibri" w:hAnsi="Calibri"/>
                <w:sz w:val="20"/>
              </w:rPr>
              <w:t>Calidad de la información</w:t>
            </w:r>
          </w:p>
        </w:tc>
        <w:tc>
          <w:tcPr>
            <w:tcW w:w="1350" w:type="dxa"/>
          </w:tcPr>
          <w:p w14:paraId="25ED0EFB" w14:textId="77777777" w:rsidR="00633674" w:rsidRPr="00F06ED0" w:rsidRDefault="00633674" w:rsidP="00A71198">
            <w:pPr>
              <w:tabs>
                <w:tab w:val="left" w:pos="1064"/>
                <w:tab w:val="center" w:pos="1238"/>
              </w:tabs>
              <w:spacing w:after="0" w:line="240" w:lineRule="auto"/>
              <w:rPr>
                <w:rFonts w:ascii="Calibri" w:eastAsia="SimSun" w:hAnsi="Calibri" w:cs="Calibri"/>
                <w:sz w:val="20"/>
                <w:szCs w:val="20"/>
              </w:rPr>
            </w:pPr>
          </w:p>
        </w:tc>
        <w:tc>
          <w:tcPr>
            <w:tcW w:w="1260" w:type="dxa"/>
          </w:tcPr>
          <w:p w14:paraId="126473A0" w14:textId="77777777" w:rsidR="00633674" w:rsidRPr="00F06ED0" w:rsidRDefault="00633674" w:rsidP="00A71198">
            <w:pPr>
              <w:spacing w:after="0" w:line="240" w:lineRule="auto"/>
              <w:jc w:val="center"/>
              <w:rPr>
                <w:rFonts w:ascii="Calibri" w:eastAsia="SimSun" w:hAnsi="Calibri" w:cs="Calibri"/>
                <w:sz w:val="20"/>
                <w:szCs w:val="20"/>
              </w:rPr>
            </w:pPr>
          </w:p>
        </w:tc>
        <w:tc>
          <w:tcPr>
            <w:tcW w:w="1710" w:type="dxa"/>
          </w:tcPr>
          <w:p w14:paraId="32B47CB2" w14:textId="77777777" w:rsidR="00633674" w:rsidRPr="00F06ED0" w:rsidRDefault="00633674" w:rsidP="00A71198">
            <w:pPr>
              <w:spacing w:after="0" w:line="240" w:lineRule="auto"/>
              <w:rPr>
                <w:rFonts w:ascii="Calibri" w:eastAsia="SimSun" w:hAnsi="Calibri" w:cs="Calibri"/>
                <w:sz w:val="20"/>
                <w:szCs w:val="20"/>
              </w:rPr>
            </w:pPr>
          </w:p>
        </w:tc>
        <w:tc>
          <w:tcPr>
            <w:tcW w:w="1625" w:type="dxa"/>
          </w:tcPr>
          <w:p w14:paraId="51207BA6" w14:textId="77777777" w:rsidR="00633674" w:rsidRPr="00F06ED0" w:rsidRDefault="00633674" w:rsidP="00A71198">
            <w:pPr>
              <w:spacing w:after="0" w:line="240" w:lineRule="auto"/>
              <w:rPr>
                <w:rFonts w:ascii="Calibri" w:eastAsia="SimSun" w:hAnsi="Calibri" w:cs="Calibri"/>
                <w:sz w:val="20"/>
                <w:szCs w:val="20"/>
              </w:rPr>
            </w:pPr>
          </w:p>
        </w:tc>
      </w:tr>
      <w:tr w:rsidR="00633674" w:rsidRPr="00F06ED0" w14:paraId="0AA4FB72" w14:textId="77777777" w:rsidTr="00A71198">
        <w:trPr>
          <w:trHeight w:val="227"/>
        </w:trPr>
        <w:tc>
          <w:tcPr>
            <w:tcW w:w="3415" w:type="dxa"/>
            <w:tcMar>
              <w:top w:w="14" w:type="dxa"/>
            </w:tcMar>
          </w:tcPr>
          <w:p w14:paraId="05EBA883" w14:textId="77777777" w:rsidR="00633674" w:rsidRPr="00F06ED0" w:rsidRDefault="00633674" w:rsidP="00A71198">
            <w:pPr>
              <w:spacing w:after="0" w:line="240" w:lineRule="auto"/>
              <w:rPr>
                <w:rFonts w:ascii="Calibri" w:eastAsia="SimSun" w:hAnsi="Calibri" w:cs="Calibri"/>
                <w:sz w:val="20"/>
                <w:szCs w:val="20"/>
              </w:rPr>
            </w:pPr>
            <w:r>
              <w:rPr>
                <w:rFonts w:ascii="Calibri" w:hAnsi="Calibri"/>
                <w:sz w:val="20"/>
              </w:rPr>
              <w:t>ID-25. Calidad y puntualidad de los estados financieros anuales</w:t>
            </w:r>
          </w:p>
        </w:tc>
        <w:tc>
          <w:tcPr>
            <w:tcW w:w="1350" w:type="dxa"/>
          </w:tcPr>
          <w:p w14:paraId="3CAC5247" w14:textId="77777777" w:rsidR="00633674" w:rsidRPr="00F06ED0" w:rsidRDefault="00633674" w:rsidP="00A71198">
            <w:pPr>
              <w:spacing w:after="0" w:line="240" w:lineRule="auto"/>
              <w:jc w:val="center"/>
              <w:rPr>
                <w:rFonts w:ascii="Calibri" w:eastAsia="SimSun" w:hAnsi="Calibri" w:cs="Calibri"/>
                <w:sz w:val="20"/>
                <w:szCs w:val="20"/>
              </w:rPr>
            </w:pPr>
          </w:p>
        </w:tc>
        <w:tc>
          <w:tcPr>
            <w:tcW w:w="1260" w:type="dxa"/>
          </w:tcPr>
          <w:p w14:paraId="39DD3979" w14:textId="77777777" w:rsidR="00633674" w:rsidRPr="00F06ED0" w:rsidRDefault="00633674" w:rsidP="00A71198">
            <w:pPr>
              <w:spacing w:after="0" w:line="240" w:lineRule="auto"/>
              <w:jc w:val="center"/>
              <w:rPr>
                <w:rFonts w:ascii="Calibri" w:eastAsia="SimSun" w:hAnsi="Calibri" w:cs="Calibri"/>
                <w:sz w:val="20"/>
                <w:szCs w:val="20"/>
              </w:rPr>
            </w:pPr>
          </w:p>
        </w:tc>
        <w:tc>
          <w:tcPr>
            <w:tcW w:w="1710" w:type="dxa"/>
          </w:tcPr>
          <w:p w14:paraId="76F29BF7" w14:textId="77777777" w:rsidR="00633674" w:rsidRPr="00F06ED0" w:rsidRDefault="00633674" w:rsidP="00A71198">
            <w:pPr>
              <w:spacing w:after="0" w:line="240" w:lineRule="auto"/>
              <w:rPr>
                <w:rFonts w:ascii="Calibri" w:eastAsia="SimSun" w:hAnsi="Calibri" w:cs="Calibri"/>
                <w:sz w:val="20"/>
                <w:szCs w:val="20"/>
              </w:rPr>
            </w:pPr>
          </w:p>
        </w:tc>
        <w:tc>
          <w:tcPr>
            <w:tcW w:w="1625" w:type="dxa"/>
          </w:tcPr>
          <w:p w14:paraId="545637BC" w14:textId="77777777" w:rsidR="00633674" w:rsidRPr="00F06ED0" w:rsidRDefault="00633674" w:rsidP="00A71198">
            <w:pPr>
              <w:spacing w:after="0" w:line="240" w:lineRule="auto"/>
              <w:rPr>
                <w:rFonts w:ascii="Calibri" w:eastAsia="SimSun" w:hAnsi="Calibri" w:cs="Calibri"/>
                <w:sz w:val="20"/>
                <w:szCs w:val="20"/>
              </w:rPr>
            </w:pPr>
          </w:p>
        </w:tc>
      </w:tr>
      <w:tr w:rsidR="00633674" w:rsidRPr="00F06ED0" w14:paraId="3B2ED921" w14:textId="77777777" w:rsidTr="00A71198">
        <w:trPr>
          <w:trHeight w:val="227"/>
        </w:trPr>
        <w:tc>
          <w:tcPr>
            <w:tcW w:w="3415" w:type="dxa"/>
            <w:tcMar>
              <w:top w:w="14" w:type="dxa"/>
            </w:tcMar>
          </w:tcPr>
          <w:p w14:paraId="764EF736" w14:textId="77777777" w:rsidR="00633674" w:rsidRPr="00F06ED0" w:rsidRDefault="00633674" w:rsidP="00DB7B08">
            <w:pPr>
              <w:numPr>
                <w:ilvl w:val="0"/>
                <w:numId w:val="66"/>
              </w:numPr>
              <w:spacing w:after="0" w:line="240" w:lineRule="auto"/>
              <w:rPr>
                <w:rFonts w:ascii="Calibri" w:eastAsia="SimSun" w:hAnsi="Calibri" w:cs="Calibri"/>
                <w:sz w:val="20"/>
                <w:szCs w:val="20"/>
              </w:rPr>
            </w:pPr>
            <w:r>
              <w:rPr>
                <w:rFonts w:ascii="Calibri" w:hAnsi="Calibri"/>
                <w:sz w:val="20"/>
              </w:rPr>
              <w:t>Integridad de los estados financieros</w:t>
            </w:r>
          </w:p>
        </w:tc>
        <w:tc>
          <w:tcPr>
            <w:tcW w:w="1350" w:type="dxa"/>
          </w:tcPr>
          <w:p w14:paraId="4E6ED8AA" w14:textId="77777777" w:rsidR="00633674" w:rsidRPr="00F06ED0" w:rsidRDefault="00633674" w:rsidP="00A71198">
            <w:pPr>
              <w:spacing w:after="0" w:line="240" w:lineRule="auto"/>
              <w:jc w:val="center"/>
              <w:rPr>
                <w:rFonts w:ascii="Calibri" w:eastAsia="SimSun" w:hAnsi="Calibri" w:cs="Calibri"/>
                <w:sz w:val="20"/>
                <w:szCs w:val="20"/>
              </w:rPr>
            </w:pPr>
          </w:p>
        </w:tc>
        <w:tc>
          <w:tcPr>
            <w:tcW w:w="1260" w:type="dxa"/>
          </w:tcPr>
          <w:p w14:paraId="0D7AC9F4" w14:textId="77777777" w:rsidR="00633674" w:rsidRPr="00F06ED0" w:rsidRDefault="00633674" w:rsidP="00A71198">
            <w:pPr>
              <w:spacing w:after="0" w:line="240" w:lineRule="auto"/>
              <w:jc w:val="center"/>
              <w:rPr>
                <w:rFonts w:ascii="Calibri" w:eastAsia="SimSun" w:hAnsi="Calibri" w:cs="Calibri"/>
                <w:sz w:val="20"/>
                <w:szCs w:val="20"/>
              </w:rPr>
            </w:pPr>
          </w:p>
        </w:tc>
        <w:tc>
          <w:tcPr>
            <w:tcW w:w="1710" w:type="dxa"/>
          </w:tcPr>
          <w:p w14:paraId="3AA2411A" w14:textId="77777777" w:rsidR="00633674" w:rsidRPr="00F06ED0" w:rsidRDefault="00633674" w:rsidP="00A71198">
            <w:pPr>
              <w:spacing w:after="0" w:line="240" w:lineRule="auto"/>
              <w:rPr>
                <w:rFonts w:ascii="Calibri" w:eastAsia="SimSun" w:hAnsi="Calibri" w:cs="Calibri"/>
                <w:sz w:val="20"/>
                <w:szCs w:val="20"/>
              </w:rPr>
            </w:pPr>
          </w:p>
        </w:tc>
        <w:tc>
          <w:tcPr>
            <w:tcW w:w="1625" w:type="dxa"/>
          </w:tcPr>
          <w:p w14:paraId="7DA84368" w14:textId="77777777" w:rsidR="00633674" w:rsidRPr="00F06ED0" w:rsidRDefault="00633674" w:rsidP="00A71198">
            <w:pPr>
              <w:spacing w:after="0" w:line="240" w:lineRule="auto"/>
              <w:rPr>
                <w:rFonts w:ascii="Calibri" w:eastAsia="SimSun" w:hAnsi="Calibri" w:cs="Calibri"/>
                <w:sz w:val="20"/>
                <w:szCs w:val="20"/>
              </w:rPr>
            </w:pPr>
          </w:p>
        </w:tc>
      </w:tr>
      <w:tr w:rsidR="00633674" w:rsidRPr="00F06ED0" w14:paraId="2B3289BD" w14:textId="77777777" w:rsidTr="00A71198">
        <w:trPr>
          <w:trHeight w:val="227"/>
        </w:trPr>
        <w:tc>
          <w:tcPr>
            <w:tcW w:w="3415" w:type="dxa"/>
            <w:tcMar>
              <w:top w:w="14" w:type="dxa"/>
            </w:tcMar>
          </w:tcPr>
          <w:p w14:paraId="0F4C93A5" w14:textId="77777777" w:rsidR="00633674" w:rsidRPr="00F06ED0" w:rsidRDefault="00633674" w:rsidP="00DB7B08">
            <w:pPr>
              <w:numPr>
                <w:ilvl w:val="0"/>
                <w:numId w:val="66"/>
              </w:numPr>
              <w:spacing w:after="0" w:line="240" w:lineRule="auto"/>
              <w:rPr>
                <w:rFonts w:ascii="Calibri" w:eastAsia="SimSun" w:hAnsi="Calibri" w:cs="Calibri"/>
                <w:sz w:val="20"/>
                <w:szCs w:val="20"/>
              </w:rPr>
            </w:pPr>
            <w:r>
              <w:rPr>
                <w:rFonts w:ascii="Calibri" w:hAnsi="Calibri"/>
                <w:sz w:val="20"/>
              </w:rPr>
              <w:t>Puntualidad en la presentación de los estados financieros</w:t>
            </w:r>
          </w:p>
        </w:tc>
        <w:tc>
          <w:tcPr>
            <w:tcW w:w="1350" w:type="dxa"/>
          </w:tcPr>
          <w:p w14:paraId="07C8CD74" w14:textId="77777777" w:rsidR="00633674" w:rsidRPr="00F06ED0" w:rsidRDefault="00633674" w:rsidP="00A71198">
            <w:pPr>
              <w:spacing w:after="0" w:line="240" w:lineRule="auto"/>
              <w:jc w:val="center"/>
              <w:rPr>
                <w:rFonts w:ascii="Calibri" w:eastAsia="SimSun" w:hAnsi="Calibri" w:cs="Calibri"/>
                <w:sz w:val="20"/>
                <w:szCs w:val="20"/>
              </w:rPr>
            </w:pPr>
          </w:p>
        </w:tc>
        <w:tc>
          <w:tcPr>
            <w:tcW w:w="1260" w:type="dxa"/>
          </w:tcPr>
          <w:p w14:paraId="3D7E8A92" w14:textId="77777777" w:rsidR="00633674" w:rsidRPr="00F06ED0" w:rsidRDefault="00633674" w:rsidP="00A71198">
            <w:pPr>
              <w:spacing w:after="0" w:line="240" w:lineRule="auto"/>
              <w:jc w:val="center"/>
              <w:rPr>
                <w:rFonts w:ascii="Calibri" w:eastAsia="SimSun" w:hAnsi="Calibri" w:cs="Calibri"/>
                <w:sz w:val="20"/>
                <w:szCs w:val="20"/>
              </w:rPr>
            </w:pPr>
          </w:p>
        </w:tc>
        <w:tc>
          <w:tcPr>
            <w:tcW w:w="1710" w:type="dxa"/>
          </w:tcPr>
          <w:p w14:paraId="3A96DC0E" w14:textId="77777777" w:rsidR="00633674" w:rsidRPr="00F06ED0" w:rsidRDefault="00633674" w:rsidP="00A71198">
            <w:pPr>
              <w:spacing w:after="0" w:line="240" w:lineRule="auto"/>
              <w:rPr>
                <w:rFonts w:ascii="Calibri" w:eastAsia="SimSun" w:hAnsi="Calibri" w:cs="Calibri"/>
                <w:sz w:val="20"/>
                <w:szCs w:val="20"/>
              </w:rPr>
            </w:pPr>
          </w:p>
        </w:tc>
        <w:tc>
          <w:tcPr>
            <w:tcW w:w="1625" w:type="dxa"/>
          </w:tcPr>
          <w:p w14:paraId="4884D6D5" w14:textId="77777777" w:rsidR="00633674" w:rsidRPr="00F06ED0" w:rsidRDefault="00633674" w:rsidP="00A71198">
            <w:pPr>
              <w:spacing w:after="0" w:line="240" w:lineRule="auto"/>
              <w:rPr>
                <w:rFonts w:ascii="Calibri" w:eastAsia="SimSun" w:hAnsi="Calibri" w:cs="Calibri"/>
                <w:sz w:val="20"/>
                <w:szCs w:val="20"/>
              </w:rPr>
            </w:pPr>
          </w:p>
        </w:tc>
      </w:tr>
      <w:tr w:rsidR="00633674" w:rsidRPr="00F06ED0" w14:paraId="0E84A628" w14:textId="77777777" w:rsidTr="00A71198">
        <w:trPr>
          <w:trHeight w:val="227"/>
        </w:trPr>
        <w:tc>
          <w:tcPr>
            <w:tcW w:w="3415" w:type="dxa"/>
            <w:tcMar>
              <w:top w:w="14" w:type="dxa"/>
            </w:tcMar>
          </w:tcPr>
          <w:p w14:paraId="4CDAE1C4" w14:textId="77777777" w:rsidR="00633674" w:rsidRPr="00F06ED0" w:rsidRDefault="00633674" w:rsidP="00DB7B08">
            <w:pPr>
              <w:numPr>
                <w:ilvl w:val="0"/>
                <w:numId w:val="66"/>
              </w:numPr>
              <w:spacing w:after="0" w:line="240" w:lineRule="auto"/>
              <w:rPr>
                <w:rFonts w:ascii="Calibri" w:eastAsia="SimSun" w:hAnsi="Calibri" w:cs="Calibri"/>
                <w:sz w:val="20"/>
                <w:szCs w:val="20"/>
              </w:rPr>
            </w:pPr>
            <w:r>
              <w:rPr>
                <w:rFonts w:ascii="Calibri" w:hAnsi="Calibri"/>
                <w:sz w:val="20"/>
              </w:rPr>
              <w:t>Normas contables utilizadas</w:t>
            </w:r>
          </w:p>
        </w:tc>
        <w:tc>
          <w:tcPr>
            <w:tcW w:w="1350" w:type="dxa"/>
          </w:tcPr>
          <w:p w14:paraId="0413E856" w14:textId="77777777" w:rsidR="00633674" w:rsidRPr="00F06ED0" w:rsidRDefault="00633674" w:rsidP="00A71198">
            <w:pPr>
              <w:spacing w:after="0" w:line="240" w:lineRule="auto"/>
              <w:jc w:val="center"/>
              <w:rPr>
                <w:rFonts w:ascii="Calibri" w:eastAsia="SimSun" w:hAnsi="Calibri" w:cs="Calibri"/>
                <w:sz w:val="20"/>
                <w:szCs w:val="20"/>
              </w:rPr>
            </w:pPr>
          </w:p>
        </w:tc>
        <w:tc>
          <w:tcPr>
            <w:tcW w:w="1260" w:type="dxa"/>
          </w:tcPr>
          <w:p w14:paraId="0AC4CD57" w14:textId="77777777" w:rsidR="00633674" w:rsidRPr="00F06ED0" w:rsidRDefault="00633674" w:rsidP="00A71198">
            <w:pPr>
              <w:spacing w:after="0" w:line="240" w:lineRule="auto"/>
              <w:jc w:val="center"/>
              <w:rPr>
                <w:rFonts w:ascii="Calibri" w:eastAsia="SimSun" w:hAnsi="Calibri" w:cs="Calibri"/>
                <w:sz w:val="20"/>
                <w:szCs w:val="20"/>
              </w:rPr>
            </w:pPr>
          </w:p>
        </w:tc>
        <w:tc>
          <w:tcPr>
            <w:tcW w:w="1710" w:type="dxa"/>
          </w:tcPr>
          <w:p w14:paraId="3B062885" w14:textId="77777777" w:rsidR="00633674" w:rsidRPr="00F06ED0" w:rsidRDefault="00633674" w:rsidP="00A71198">
            <w:pPr>
              <w:spacing w:after="0" w:line="240" w:lineRule="auto"/>
              <w:rPr>
                <w:rFonts w:ascii="Calibri" w:eastAsia="SimSun" w:hAnsi="Calibri" w:cs="Calibri"/>
                <w:sz w:val="20"/>
                <w:szCs w:val="20"/>
              </w:rPr>
            </w:pPr>
          </w:p>
        </w:tc>
        <w:tc>
          <w:tcPr>
            <w:tcW w:w="1625" w:type="dxa"/>
          </w:tcPr>
          <w:p w14:paraId="764D4CB5" w14:textId="77777777" w:rsidR="00633674" w:rsidRPr="00F06ED0" w:rsidRDefault="00633674" w:rsidP="00A71198">
            <w:pPr>
              <w:spacing w:after="0" w:line="240" w:lineRule="auto"/>
              <w:rPr>
                <w:rFonts w:ascii="Calibri" w:eastAsia="SimSun" w:hAnsi="Calibri" w:cs="Calibri"/>
                <w:sz w:val="20"/>
                <w:szCs w:val="20"/>
              </w:rPr>
            </w:pPr>
          </w:p>
        </w:tc>
      </w:tr>
      <w:tr w:rsidR="00633674" w:rsidRPr="00F06ED0" w14:paraId="6590A30D" w14:textId="77777777" w:rsidTr="00A71198">
        <w:trPr>
          <w:trHeight w:val="227"/>
        </w:trPr>
        <w:tc>
          <w:tcPr>
            <w:tcW w:w="9360" w:type="dxa"/>
            <w:gridSpan w:val="5"/>
            <w:shd w:val="clear" w:color="auto" w:fill="CCECFF"/>
            <w:tcMar>
              <w:top w:w="14" w:type="dxa"/>
            </w:tcMar>
          </w:tcPr>
          <w:p w14:paraId="11E6FD50" w14:textId="77777777" w:rsidR="00633674" w:rsidRPr="00F06ED0" w:rsidRDefault="00633674" w:rsidP="00A71198">
            <w:pPr>
              <w:autoSpaceDE w:val="0"/>
              <w:autoSpaceDN w:val="0"/>
              <w:adjustRightInd w:val="0"/>
              <w:spacing w:after="0" w:line="240" w:lineRule="auto"/>
              <w:rPr>
                <w:rFonts w:ascii="Calibri" w:eastAsia="SimSun" w:hAnsi="Calibri" w:cs="Calibri"/>
                <w:b/>
                <w:bCs/>
                <w:i/>
                <w:color w:val="000000"/>
                <w:sz w:val="20"/>
                <w:szCs w:val="20"/>
              </w:rPr>
            </w:pPr>
            <w:r>
              <w:rPr>
                <w:rFonts w:ascii="Calibri" w:hAnsi="Calibri"/>
                <w:b/>
                <w:i/>
                <w:color w:val="000000"/>
                <w:sz w:val="20"/>
              </w:rPr>
              <w:t xml:space="preserve">C </w:t>
            </w:r>
            <w:proofErr w:type="spellStart"/>
            <w:r>
              <w:rPr>
                <w:rFonts w:ascii="Calibri" w:hAnsi="Calibri"/>
                <w:b/>
                <w:i/>
                <w:color w:val="000000"/>
                <w:sz w:val="20"/>
              </w:rPr>
              <w:t>iv</w:t>
            </w:r>
            <w:proofErr w:type="spellEnd"/>
            <w:r>
              <w:rPr>
                <w:rFonts w:ascii="Calibri" w:hAnsi="Calibri"/>
                <w:b/>
                <w:i/>
                <w:color w:val="000000"/>
                <w:sz w:val="20"/>
              </w:rPr>
              <w:t xml:space="preserve">) Escrutinio y auditoría externos </w:t>
            </w:r>
            <w:r>
              <w:rPr>
                <w:rFonts w:ascii="Calibri" w:hAnsi="Calibri"/>
                <w:b/>
                <w:i/>
                <w:color w:val="000000"/>
                <w:sz w:val="20"/>
              </w:rPr>
              <w:tab/>
            </w:r>
          </w:p>
        </w:tc>
      </w:tr>
      <w:tr w:rsidR="00633674" w:rsidRPr="00F06ED0" w14:paraId="5FB53A14" w14:textId="77777777" w:rsidTr="00A71198">
        <w:trPr>
          <w:trHeight w:val="227"/>
        </w:trPr>
        <w:tc>
          <w:tcPr>
            <w:tcW w:w="3415" w:type="dxa"/>
            <w:tcMar>
              <w:top w:w="14" w:type="dxa"/>
            </w:tcMar>
          </w:tcPr>
          <w:p w14:paraId="78CC2461" w14:textId="77777777" w:rsidR="00633674" w:rsidRPr="00F06ED0" w:rsidRDefault="00633674" w:rsidP="00A71198">
            <w:pPr>
              <w:spacing w:after="0" w:line="240" w:lineRule="auto"/>
              <w:rPr>
                <w:rFonts w:ascii="Calibri" w:eastAsia="SimSun" w:hAnsi="Calibri" w:cs="Calibri"/>
                <w:sz w:val="20"/>
                <w:szCs w:val="20"/>
              </w:rPr>
            </w:pPr>
            <w:r>
              <w:rPr>
                <w:rFonts w:ascii="Calibri" w:hAnsi="Calibri"/>
                <w:sz w:val="20"/>
              </w:rPr>
              <w:lastRenderedPageBreak/>
              <w:t>ID-26. Alcance, naturaleza y seguimiento de la auditoría externa</w:t>
            </w:r>
          </w:p>
        </w:tc>
        <w:tc>
          <w:tcPr>
            <w:tcW w:w="1350" w:type="dxa"/>
          </w:tcPr>
          <w:p w14:paraId="4A9C8457" w14:textId="77777777" w:rsidR="00633674" w:rsidRPr="00F06ED0" w:rsidRDefault="00633674" w:rsidP="00A71198">
            <w:pPr>
              <w:spacing w:after="0" w:line="240" w:lineRule="auto"/>
              <w:jc w:val="center"/>
              <w:rPr>
                <w:rFonts w:ascii="Calibri" w:eastAsia="SimSun" w:hAnsi="Calibri" w:cs="Calibri"/>
                <w:sz w:val="20"/>
                <w:szCs w:val="20"/>
              </w:rPr>
            </w:pPr>
          </w:p>
        </w:tc>
        <w:tc>
          <w:tcPr>
            <w:tcW w:w="1260" w:type="dxa"/>
          </w:tcPr>
          <w:p w14:paraId="718DD50B" w14:textId="77777777" w:rsidR="00633674" w:rsidRPr="00F06ED0" w:rsidRDefault="00633674" w:rsidP="00A71198">
            <w:pPr>
              <w:spacing w:after="0" w:line="240" w:lineRule="auto"/>
              <w:jc w:val="center"/>
              <w:rPr>
                <w:rFonts w:ascii="Calibri" w:eastAsia="SimSun" w:hAnsi="Calibri" w:cs="Calibri"/>
                <w:sz w:val="20"/>
                <w:szCs w:val="20"/>
              </w:rPr>
            </w:pPr>
          </w:p>
        </w:tc>
        <w:tc>
          <w:tcPr>
            <w:tcW w:w="1710" w:type="dxa"/>
          </w:tcPr>
          <w:p w14:paraId="69330639" w14:textId="77777777" w:rsidR="00633674" w:rsidRPr="00F06ED0" w:rsidRDefault="00633674" w:rsidP="00A71198">
            <w:pPr>
              <w:spacing w:after="0" w:line="240" w:lineRule="auto"/>
              <w:rPr>
                <w:rFonts w:ascii="Calibri" w:eastAsia="SimSun" w:hAnsi="Calibri" w:cs="Calibri"/>
                <w:sz w:val="20"/>
                <w:szCs w:val="20"/>
              </w:rPr>
            </w:pPr>
          </w:p>
        </w:tc>
        <w:tc>
          <w:tcPr>
            <w:tcW w:w="1625" w:type="dxa"/>
          </w:tcPr>
          <w:p w14:paraId="6582A307" w14:textId="77777777" w:rsidR="00633674" w:rsidRPr="00F06ED0" w:rsidRDefault="00633674" w:rsidP="00A71198">
            <w:pPr>
              <w:spacing w:after="0" w:line="240" w:lineRule="auto"/>
              <w:rPr>
                <w:rFonts w:ascii="Calibri" w:eastAsia="SimSun" w:hAnsi="Calibri" w:cs="Calibri"/>
                <w:sz w:val="20"/>
                <w:szCs w:val="20"/>
              </w:rPr>
            </w:pPr>
          </w:p>
        </w:tc>
      </w:tr>
      <w:tr w:rsidR="00633674" w:rsidRPr="00F06ED0" w14:paraId="2FCD5A24" w14:textId="77777777" w:rsidTr="00A71198">
        <w:trPr>
          <w:trHeight w:val="227"/>
        </w:trPr>
        <w:tc>
          <w:tcPr>
            <w:tcW w:w="3415" w:type="dxa"/>
            <w:tcMar>
              <w:top w:w="14" w:type="dxa"/>
            </w:tcMar>
          </w:tcPr>
          <w:p w14:paraId="4681F8BE" w14:textId="77777777" w:rsidR="00633674" w:rsidRPr="00F06ED0" w:rsidRDefault="00633674" w:rsidP="00DB7B08">
            <w:pPr>
              <w:numPr>
                <w:ilvl w:val="0"/>
                <w:numId w:val="67"/>
              </w:numPr>
              <w:spacing w:after="0" w:line="240" w:lineRule="auto"/>
              <w:rPr>
                <w:rFonts w:ascii="Calibri" w:eastAsia="SimSun" w:hAnsi="Calibri" w:cs="Calibri"/>
                <w:sz w:val="20"/>
                <w:szCs w:val="20"/>
              </w:rPr>
            </w:pPr>
            <w:r>
              <w:rPr>
                <w:rFonts w:ascii="Calibri" w:hAnsi="Calibri"/>
                <w:sz w:val="20"/>
              </w:rPr>
              <w:t>Alcance/naturaleza de la auditoría realizada (incluido el cumplimiento de las normas de auditoría)</w:t>
            </w:r>
          </w:p>
        </w:tc>
        <w:tc>
          <w:tcPr>
            <w:tcW w:w="1350" w:type="dxa"/>
          </w:tcPr>
          <w:p w14:paraId="033064F2" w14:textId="77777777" w:rsidR="00633674" w:rsidRPr="00F06ED0" w:rsidRDefault="00633674" w:rsidP="00A71198">
            <w:pPr>
              <w:spacing w:after="0" w:line="240" w:lineRule="auto"/>
              <w:jc w:val="center"/>
              <w:rPr>
                <w:rFonts w:ascii="Calibri" w:eastAsia="SimSun" w:hAnsi="Calibri" w:cs="Calibri"/>
                <w:sz w:val="20"/>
                <w:szCs w:val="20"/>
              </w:rPr>
            </w:pPr>
          </w:p>
        </w:tc>
        <w:tc>
          <w:tcPr>
            <w:tcW w:w="1260" w:type="dxa"/>
          </w:tcPr>
          <w:p w14:paraId="729D5C2C" w14:textId="77777777" w:rsidR="00633674" w:rsidRPr="00F06ED0" w:rsidRDefault="00633674" w:rsidP="00A71198">
            <w:pPr>
              <w:spacing w:after="0" w:line="240" w:lineRule="auto"/>
              <w:jc w:val="center"/>
              <w:rPr>
                <w:rFonts w:ascii="Calibri" w:eastAsia="SimSun" w:hAnsi="Calibri" w:cs="Calibri"/>
                <w:sz w:val="20"/>
                <w:szCs w:val="20"/>
              </w:rPr>
            </w:pPr>
          </w:p>
        </w:tc>
        <w:tc>
          <w:tcPr>
            <w:tcW w:w="1710" w:type="dxa"/>
          </w:tcPr>
          <w:p w14:paraId="19E5F009" w14:textId="77777777" w:rsidR="00633674" w:rsidRPr="00F06ED0" w:rsidRDefault="00633674" w:rsidP="00A71198">
            <w:pPr>
              <w:spacing w:after="0" w:line="240" w:lineRule="auto"/>
              <w:rPr>
                <w:rFonts w:ascii="Calibri" w:eastAsia="SimSun" w:hAnsi="Calibri" w:cs="Calibri"/>
                <w:sz w:val="20"/>
                <w:szCs w:val="20"/>
              </w:rPr>
            </w:pPr>
          </w:p>
        </w:tc>
        <w:tc>
          <w:tcPr>
            <w:tcW w:w="1625" w:type="dxa"/>
          </w:tcPr>
          <w:p w14:paraId="253650FA" w14:textId="77777777" w:rsidR="00633674" w:rsidRPr="00F06ED0" w:rsidRDefault="00633674" w:rsidP="00A71198">
            <w:pPr>
              <w:spacing w:after="0" w:line="240" w:lineRule="auto"/>
              <w:rPr>
                <w:rFonts w:ascii="Calibri" w:eastAsia="SimSun" w:hAnsi="Calibri" w:cs="Calibri"/>
                <w:sz w:val="20"/>
                <w:szCs w:val="20"/>
              </w:rPr>
            </w:pPr>
          </w:p>
        </w:tc>
      </w:tr>
      <w:tr w:rsidR="00633674" w:rsidRPr="00F06ED0" w14:paraId="3A09859C" w14:textId="77777777" w:rsidTr="00A71198">
        <w:trPr>
          <w:trHeight w:val="227"/>
        </w:trPr>
        <w:tc>
          <w:tcPr>
            <w:tcW w:w="3415" w:type="dxa"/>
            <w:tcMar>
              <w:top w:w="14" w:type="dxa"/>
            </w:tcMar>
          </w:tcPr>
          <w:p w14:paraId="7407F051" w14:textId="77777777" w:rsidR="00633674" w:rsidRPr="00F06ED0" w:rsidRDefault="00633674" w:rsidP="00DB7B08">
            <w:pPr>
              <w:numPr>
                <w:ilvl w:val="0"/>
                <w:numId w:val="67"/>
              </w:numPr>
              <w:spacing w:after="0" w:line="240" w:lineRule="auto"/>
              <w:rPr>
                <w:rFonts w:ascii="Calibri" w:eastAsia="SimSun" w:hAnsi="Calibri" w:cs="Calibri"/>
                <w:sz w:val="20"/>
                <w:szCs w:val="20"/>
              </w:rPr>
            </w:pPr>
            <w:r>
              <w:rPr>
                <w:rFonts w:ascii="Calibri" w:hAnsi="Calibri"/>
                <w:sz w:val="20"/>
              </w:rPr>
              <w:t>Puntualidad con que se envían los informes de auditoría al Poder Legislativo</w:t>
            </w:r>
          </w:p>
        </w:tc>
        <w:tc>
          <w:tcPr>
            <w:tcW w:w="1350" w:type="dxa"/>
          </w:tcPr>
          <w:p w14:paraId="6F9B3A13" w14:textId="77777777" w:rsidR="00633674" w:rsidRPr="00F06ED0" w:rsidRDefault="00633674" w:rsidP="00A71198">
            <w:pPr>
              <w:spacing w:after="0" w:line="240" w:lineRule="auto"/>
              <w:jc w:val="center"/>
              <w:rPr>
                <w:rFonts w:ascii="Calibri" w:eastAsia="SimSun" w:hAnsi="Calibri" w:cs="Calibri"/>
                <w:sz w:val="20"/>
                <w:szCs w:val="20"/>
              </w:rPr>
            </w:pPr>
          </w:p>
        </w:tc>
        <w:tc>
          <w:tcPr>
            <w:tcW w:w="1260" w:type="dxa"/>
          </w:tcPr>
          <w:p w14:paraId="310FE569" w14:textId="77777777" w:rsidR="00633674" w:rsidRPr="00F06ED0" w:rsidRDefault="00633674" w:rsidP="00A71198">
            <w:pPr>
              <w:spacing w:after="0" w:line="240" w:lineRule="auto"/>
              <w:jc w:val="center"/>
              <w:rPr>
                <w:rFonts w:ascii="Calibri" w:eastAsia="SimSun" w:hAnsi="Calibri" w:cs="Calibri"/>
                <w:sz w:val="20"/>
                <w:szCs w:val="20"/>
              </w:rPr>
            </w:pPr>
          </w:p>
        </w:tc>
        <w:tc>
          <w:tcPr>
            <w:tcW w:w="1710" w:type="dxa"/>
          </w:tcPr>
          <w:p w14:paraId="49E0C662" w14:textId="77777777" w:rsidR="00633674" w:rsidRPr="00F06ED0" w:rsidRDefault="00633674" w:rsidP="00A71198">
            <w:pPr>
              <w:spacing w:after="0" w:line="240" w:lineRule="auto"/>
              <w:rPr>
                <w:rFonts w:ascii="Calibri" w:eastAsia="SimSun" w:hAnsi="Calibri" w:cs="Calibri"/>
                <w:sz w:val="20"/>
                <w:szCs w:val="20"/>
              </w:rPr>
            </w:pPr>
          </w:p>
        </w:tc>
        <w:tc>
          <w:tcPr>
            <w:tcW w:w="1625" w:type="dxa"/>
          </w:tcPr>
          <w:p w14:paraId="4F278441" w14:textId="77777777" w:rsidR="00633674" w:rsidRPr="00F06ED0" w:rsidRDefault="00633674" w:rsidP="00A71198">
            <w:pPr>
              <w:spacing w:after="0" w:line="240" w:lineRule="auto"/>
              <w:rPr>
                <w:rFonts w:ascii="Calibri" w:eastAsia="SimSun" w:hAnsi="Calibri" w:cs="Calibri"/>
                <w:sz w:val="20"/>
                <w:szCs w:val="20"/>
              </w:rPr>
            </w:pPr>
          </w:p>
        </w:tc>
      </w:tr>
      <w:tr w:rsidR="00633674" w:rsidRPr="00F06ED0" w14:paraId="7B015A86" w14:textId="77777777" w:rsidTr="00A71198">
        <w:trPr>
          <w:trHeight w:val="227"/>
        </w:trPr>
        <w:tc>
          <w:tcPr>
            <w:tcW w:w="3415" w:type="dxa"/>
            <w:tcMar>
              <w:top w:w="14" w:type="dxa"/>
            </w:tcMar>
          </w:tcPr>
          <w:p w14:paraId="1A577CE7" w14:textId="77777777" w:rsidR="00633674" w:rsidRPr="00F06ED0" w:rsidRDefault="00633674" w:rsidP="00DB7B08">
            <w:pPr>
              <w:numPr>
                <w:ilvl w:val="0"/>
                <w:numId w:val="67"/>
              </w:numPr>
              <w:spacing w:after="0" w:line="240" w:lineRule="auto"/>
              <w:rPr>
                <w:rFonts w:ascii="Calibri" w:eastAsia="SimSun" w:hAnsi="Calibri" w:cs="Calibri"/>
                <w:sz w:val="20"/>
                <w:szCs w:val="20"/>
              </w:rPr>
            </w:pPr>
            <w:r>
              <w:rPr>
                <w:rFonts w:ascii="Calibri" w:hAnsi="Calibri"/>
                <w:sz w:val="20"/>
              </w:rPr>
              <w:t>Evidencia del seguimiento de las recomendaciones de la auditoría</w:t>
            </w:r>
          </w:p>
        </w:tc>
        <w:tc>
          <w:tcPr>
            <w:tcW w:w="1350" w:type="dxa"/>
          </w:tcPr>
          <w:p w14:paraId="295F6B7B" w14:textId="77777777" w:rsidR="00633674" w:rsidRPr="00F06ED0" w:rsidRDefault="00633674" w:rsidP="00A71198">
            <w:pPr>
              <w:tabs>
                <w:tab w:val="left" w:pos="1053"/>
                <w:tab w:val="center" w:pos="1238"/>
              </w:tabs>
              <w:spacing w:after="0" w:line="240" w:lineRule="auto"/>
              <w:rPr>
                <w:rFonts w:ascii="Calibri" w:eastAsia="SimSun" w:hAnsi="Calibri" w:cs="Calibri"/>
                <w:sz w:val="20"/>
                <w:szCs w:val="20"/>
              </w:rPr>
            </w:pPr>
          </w:p>
        </w:tc>
        <w:tc>
          <w:tcPr>
            <w:tcW w:w="1260" w:type="dxa"/>
          </w:tcPr>
          <w:p w14:paraId="4CAB250D" w14:textId="77777777" w:rsidR="00633674" w:rsidRPr="00F06ED0" w:rsidRDefault="00633674" w:rsidP="00A71198">
            <w:pPr>
              <w:spacing w:after="0" w:line="240" w:lineRule="auto"/>
              <w:jc w:val="center"/>
              <w:rPr>
                <w:rFonts w:ascii="Calibri" w:eastAsia="SimSun" w:hAnsi="Calibri" w:cs="Calibri"/>
                <w:sz w:val="20"/>
                <w:szCs w:val="20"/>
              </w:rPr>
            </w:pPr>
          </w:p>
        </w:tc>
        <w:tc>
          <w:tcPr>
            <w:tcW w:w="1710" w:type="dxa"/>
          </w:tcPr>
          <w:p w14:paraId="5CB9359E" w14:textId="77777777" w:rsidR="00633674" w:rsidRPr="00F06ED0" w:rsidRDefault="00633674" w:rsidP="00A71198">
            <w:pPr>
              <w:spacing w:after="0" w:line="240" w:lineRule="auto"/>
              <w:rPr>
                <w:rFonts w:ascii="Calibri" w:eastAsia="SimSun" w:hAnsi="Calibri" w:cs="Calibri"/>
                <w:sz w:val="20"/>
                <w:szCs w:val="20"/>
              </w:rPr>
            </w:pPr>
          </w:p>
        </w:tc>
        <w:tc>
          <w:tcPr>
            <w:tcW w:w="1625" w:type="dxa"/>
          </w:tcPr>
          <w:p w14:paraId="484ADCB1" w14:textId="77777777" w:rsidR="00633674" w:rsidRPr="00F06ED0" w:rsidRDefault="00633674" w:rsidP="00A71198">
            <w:pPr>
              <w:spacing w:after="0" w:line="240" w:lineRule="auto"/>
              <w:rPr>
                <w:rFonts w:ascii="Calibri" w:eastAsia="SimSun" w:hAnsi="Calibri" w:cs="Calibri"/>
                <w:sz w:val="20"/>
                <w:szCs w:val="20"/>
              </w:rPr>
            </w:pPr>
          </w:p>
        </w:tc>
      </w:tr>
      <w:tr w:rsidR="00633674" w:rsidRPr="00F06ED0" w14:paraId="5BA2D45B" w14:textId="77777777" w:rsidTr="00A71198">
        <w:trPr>
          <w:trHeight w:val="227"/>
        </w:trPr>
        <w:tc>
          <w:tcPr>
            <w:tcW w:w="3415" w:type="dxa"/>
            <w:tcMar>
              <w:top w:w="14" w:type="dxa"/>
            </w:tcMar>
          </w:tcPr>
          <w:p w14:paraId="7DFAB9EA" w14:textId="77777777" w:rsidR="00633674" w:rsidRPr="00F06ED0" w:rsidRDefault="00633674" w:rsidP="00A71198">
            <w:pPr>
              <w:spacing w:after="0" w:line="240" w:lineRule="auto"/>
              <w:rPr>
                <w:rFonts w:ascii="Calibri" w:eastAsia="SimSun" w:hAnsi="Calibri" w:cs="Calibri"/>
                <w:sz w:val="20"/>
                <w:szCs w:val="20"/>
              </w:rPr>
            </w:pPr>
            <w:r>
              <w:rPr>
                <w:rFonts w:ascii="Calibri" w:hAnsi="Calibri"/>
                <w:sz w:val="20"/>
              </w:rPr>
              <w:t>ID-27. Escrutinio legislativo de la ley de presupuesto anual</w:t>
            </w:r>
          </w:p>
        </w:tc>
        <w:tc>
          <w:tcPr>
            <w:tcW w:w="1350" w:type="dxa"/>
          </w:tcPr>
          <w:p w14:paraId="16BB544D" w14:textId="77777777" w:rsidR="00633674" w:rsidRPr="00F06ED0" w:rsidRDefault="00633674" w:rsidP="00A71198">
            <w:pPr>
              <w:spacing w:after="0" w:line="240" w:lineRule="auto"/>
              <w:jc w:val="center"/>
              <w:rPr>
                <w:rFonts w:ascii="Calibri" w:eastAsia="SimSun" w:hAnsi="Calibri" w:cs="Calibri"/>
                <w:sz w:val="20"/>
                <w:szCs w:val="20"/>
              </w:rPr>
            </w:pPr>
          </w:p>
        </w:tc>
        <w:tc>
          <w:tcPr>
            <w:tcW w:w="1260" w:type="dxa"/>
          </w:tcPr>
          <w:p w14:paraId="2B9DBF0D" w14:textId="77777777" w:rsidR="00633674" w:rsidRPr="00F06ED0" w:rsidRDefault="00633674" w:rsidP="00A71198">
            <w:pPr>
              <w:spacing w:after="0" w:line="240" w:lineRule="auto"/>
              <w:jc w:val="center"/>
              <w:rPr>
                <w:rFonts w:ascii="Calibri" w:eastAsia="SimSun" w:hAnsi="Calibri" w:cs="Calibri"/>
                <w:sz w:val="20"/>
                <w:szCs w:val="20"/>
              </w:rPr>
            </w:pPr>
          </w:p>
        </w:tc>
        <w:tc>
          <w:tcPr>
            <w:tcW w:w="1710" w:type="dxa"/>
          </w:tcPr>
          <w:p w14:paraId="5DB72E96" w14:textId="77777777" w:rsidR="00633674" w:rsidRPr="00F06ED0" w:rsidRDefault="00633674" w:rsidP="00A71198">
            <w:pPr>
              <w:spacing w:after="0" w:line="240" w:lineRule="auto"/>
              <w:rPr>
                <w:rFonts w:ascii="Calibri" w:eastAsia="SimSun" w:hAnsi="Calibri" w:cs="Calibri"/>
                <w:sz w:val="20"/>
                <w:szCs w:val="20"/>
              </w:rPr>
            </w:pPr>
          </w:p>
        </w:tc>
        <w:tc>
          <w:tcPr>
            <w:tcW w:w="1625" w:type="dxa"/>
          </w:tcPr>
          <w:p w14:paraId="57831AAA" w14:textId="77777777" w:rsidR="00633674" w:rsidRPr="00F06ED0" w:rsidRDefault="00633674" w:rsidP="00A71198">
            <w:pPr>
              <w:spacing w:after="0" w:line="240" w:lineRule="auto"/>
              <w:rPr>
                <w:rFonts w:ascii="Calibri" w:eastAsia="SimSun" w:hAnsi="Calibri" w:cs="Calibri"/>
                <w:sz w:val="20"/>
                <w:szCs w:val="20"/>
              </w:rPr>
            </w:pPr>
          </w:p>
        </w:tc>
      </w:tr>
      <w:tr w:rsidR="00633674" w:rsidRPr="00F06ED0" w14:paraId="2AB9829E" w14:textId="77777777" w:rsidTr="00A71198">
        <w:trPr>
          <w:trHeight w:val="227"/>
        </w:trPr>
        <w:tc>
          <w:tcPr>
            <w:tcW w:w="3415" w:type="dxa"/>
            <w:tcMar>
              <w:top w:w="14" w:type="dxa"/>
            </w:tcMar>
          </w:tcPr>
          <w:p w14:paraId="10B996C8" w14:textId="77777777" w:rsidR="00633674" w:rsidRPr="00F06ED0" w:rsidRDefault="00633674" w:rsidP="00DB7B08">
            <w:pPr>
              <w:numPr>
                <w:ilvl w:val="0"/>
                <w:numId w:val="68"/>
              </w:numPr>
              <w:spacing w:after="0" w:line="240" w:lineRule="auto"/>
              <w:rPr>
                <w:rFonts w:ascii="Calibri" w:eastAsia="SimSun" w:hAnsi="Calibri" w:cs="Calibri"/>
                <w:sz w:val="20"/>
                <w:szCs w:val="20"/>
              </w:rPr>
            </w:pPr>
            <w:r>
              <w:rPr>
                <w:rFonts w:ascii="Calibri" w:hAnsi="Calibri"/>
                <w:sz w:val="20"/>
              </w:rPr>
              <w:t>Alcance del escrutinio legislativo</w:t>
            </w:r>
          </w:p>
        </w:tc>
        <w:tc>
          <w:tcPr>
            <w:tcW w:w="1350" w:type="dxa"/>
          </w:tcPr>
          <w:p w14:paraId="3ADA2377" w14:textId="77777777" w:rsidR="00633674" w:rsidRPr="00F06ED0" w:rsidRDefault="00633674" w:rsidP="00A71198">
            <w:pPr>
              <w:spacing w:after="0" w:line="240" w:lineRule="auto"/>
              <w:jc w:val="center"/>
              <w:rPr>
                <w:rFonts w:ascii="Calibri" w:eastAsia="SimSun" w:hAnsi="Calibri" w:cs="Calibri"/>
                <w:sz w:val="20"/>
                <w:szCs w:val="20"/>
              </w:rPr>
            </w:pPr>
          </w:p>
        </w:tc>
        <w:tc>
          <w:tcPr>
            <w:tcW w:w="1260" w:type="dxa"/>
          </w:tcPr>
          <w:p w14:paraId="5D8F5788" w14:textId="77777777" w:rsidR="00633674" w:rsidRPr="00F06ED0" w:rsidRDefault="00633674" w:rsidP="00A71198">
            <w:pPr>
              <w:spacing w:after="0" w:line="240" w:lineRule="auto"/>
              <w:jc w:val="center"/>
              <w:rPr>
                <w:rFonts w:ascii="Calibri" w:eastAsia="SimSun" w:hAnsi="Calibri" w:cs="Calibri"/>
                <w:sz w:val="20"/>
                <w:szCs w:val="20"/>
              </w:rPr>
            </w:pPr>
          </w:p>
        </w:tc>
        <w:tc>
          <w:tcPr>
            <w:tcW w:w="1710" w:type="dxa"/>
          </w:tcPr>
          <w:p w14:paraId="5F1DEB4C" w14:textId="77777777" w:rsidR="00633674" w:rsidRPr="00F06ED0" w:rsidRDefault="00633674" w:rsidP="00A71198">
            <w:pPr>
              <w:spacing w:after="0" w:line="240" w:lineRule="auto"/>
              <w:rPr>
                <w:rFonts w:ascii="Calibri" w:eastAsia="SimSun" w:hAnsi="Calibri" w:cs="Calibri"/>
                <w:sz w:val="20"/>
                <w:szCs w:val="20"/>
              </w:rPr>
            </w:pPr>
          </w:p>
        </w:tc>
        <w:tc>
          <w:tcPr>
            <w:tcW w:w="1625" w:type="dxa"/>
          </w:tcPr>
          <w:p w14:paraId="19D8BC38" w14:textId="77777777" w:rsidR="00633674" w:rsidRPr="00F06ED0" w:rsidRDefault="00633674" w:rsidP="00A71198">
            <w:pPr>
              <w:spacing w:after="0" w:line="240" w:lineRule="auto"/>
              <w:rPr>
                <w:rFonts w:ascii="Calibri" w:eastAsia="SimSun" w:hAnsi="Calibri" w:cs="Calibri"/>
                <w:sz w:val="20"/>
                <w:szCs w:val="20"/>
              </w:rPr>
            </w:pPr>
          </w:p>
        </w:tc>
      </w:tr>
      <w:tr w:rsidR="00633674" w:rsidRPr="00F06ED0" w14:paraId="4778A6FA" w14:textId="77777777" w:rsidTr="00A71198">
        <w:trPr>
          <w:trHeight w:val="650"/>
        </w:trPr>
        <w:tc>
          <w:tcPr>
            <w:tcW w:w="3415" w:type="dxa"/>
            <w:tcMar>
              <w:top w:w="14" w:type="dxa"/>
            </w:tcMar>
          </w:tcPr>
          <w:p w14:paraId="29D4ABCF" w14:textId="77777777" w:rsidR="00633674" w:rsidRPr="00F06ED0" w:rsidRDefault="00633674" w:rsidP="00DB7B08">
            <w:pPr>
              <w:numPr>
                <w:ilvl w:val="0"/>
                <w:numId w:val="68"/>
              </w:numPr>
              <w:spacing w:after="0" w:line="240" w:lineRule="auto"/>
              <w:rPr>
                <w:rFonts w:ascii="Calibri" w:eastAsia="SimSun" w:hAnsi="Calibri" w:cs="Calibri"/>
                <w:sz w:val="20"/>
                <w:szCs w:val="20"/>
              </w:rPr>
            </w:pPr>
            <w:r>
              <w:rPr>
                <w:rFonts w:ascii="Calibri" w:hAnsi="Calibri"/>
                <w:sz w:val="20"/>
              </w:rPr>
              <w:t>Medida en que los procedimientos del Poder Legislativo están bien establecidos y se respetan</w:t>
            </w:r>
          </w:p>
        </w:tc>
        <w:tc>
          <w:tcPr>
            <w:tcW w:w="1350" w:type="dxa"/>
          </w:tcPr>
          <w:p w14:paraId="5ECFF7D1" w14:textId="77777777" w:rsidR="00633674" w:rsidRPr="00F06ED0" w:rsidRDefault="00633674" w:rsidP="00A71198">
            <w:pPr>
              <w:spacing w:after="0" w:line="240" w:lineRule="auto"/>
              <w:jc w:val="center"/>
              <w:rPr>
                <w:rFonts w:ascii="Calibri" w:eastAsia="SimSun" w:hAnsi="Calibri" w:cs="Calibri"/>
                <w:sz w:val="20"/>
                <w:szCs w:val="20"/>
              </w:rPr>
            </w:pPr>
          </w:p>
        </w:tc>
        <w:tc>
          <w:tcPr>
            <w:tcW w:w="1260" w:type="dxa"/>
          </w:tcPr>
          <w:p w14:paraId="6B630209" w14:textId="77777777" w:rsidR="00633674" w:rsidRPr="00F06ED0" w:rsidRDefault="00633674" w:rsidP="00A71198">
            <w:pPr>
              <w:spacing w:after="0" w:line="240" w:lineRule="auto"/>
              <w:jc w:val="center"/>
              <w:rPr>
                <w:rFonts w:ascii="Calibri" w:eastAsia="SimSun" w:hAnsi="Calibri" w:cs="Calibri"/>
                <w:sz w:val="20"/>
                <w:szCs w:val="20"/>
              </w:rPr>
            </w:pPr>
          </w:p>
        </w:tc>
        <w:tc>
          <w:tcPr>
            <w:tcW w:w="1710" w:type="dxa"/>
          </w:tcPr>
          <w:p w14:paraId="50520FCD" w14:textId="77777777" w:rsidR="00633674" w:rsidRPr="00F06ED0" w:rsidRDefault="00633674" w:rsidP="00A71198">
            <w:pPr>
              <w:spacing w:after="0" w:line="240" w:lineRule="auto"/>
              <w:rPr>
                <w:rFonts w:ascii="Calibri" w:eastAsia="SimSun" w:hAnsi="Calibri" w:cs="Calibri"/>
                <w:sz w:val="20"/>
                <w:szCs w:val="20"/>
              </w:rPr>
            </w:pPr>
          </w:p>
        </w:tc>
        <w:tc>
          <w:tcPr>
            <w:tcW w:w="1625" w:type="dxa"/>
          </w:tcPr>
          <w:p w14:paraId="7735011D" w14:textId="77777777" w:rsidR="00633674" w:rsidRPr="00F06ED0" w:rsidRDefault="00633674" w:rsidP="00A71198">
            <w:pPr>
              <w:spacing w:after="0" w:line="240" w:lineRule="auto"/>
              <w:rPr>
                <w:rFonts w:ascii="Calibri" w:eastAsia="SimSun" w:hAnsi="Calibri" w:cs="Calibri"/>
                <w:sz w:val="20"/>
                <w:szCs w:val="20"/>
              </w:rPr>
            </w:pPr>
          </w:p>
        </w:tc>
      </w:tr>
      <w:tr w:rsidR="00633674" w:rsidRPr="00F06ED0" w14:paraId="102B2064" w14:textId="77777777" w:rsidTr="00A71198">
        <w:trPr>
          <w:trHeight w:val="227"/>
        </w:trPr>
        <w:tc>
          <w:tcPr>
            <w:tcW w:w="3415" w:type="dxa"/>
            <w:tcMar>
              <w:top w:w="14" w:type="dxa"/>
            </w:tcMar>
          </w:tcPr>
          <w:p w14:paraId="7AAA9EF5" w14:textId="77777777" w:rsidR="00633674" w:rsidRPr="00F06ED0" w:rsidRDefault="00633674" w:rsidP="00DB7B08">
            <w:pPr>
              <w:numPr>
                <w:ilvl w:val="0"/>
                <w:numId w:val="68"/>
              </w:numPr>
              <w:spacing w:after="0" w:line="240" w:lineRule="auto"/>
              <w:rPr>
                <w:rFonts w:ascii="Calibri" w:eastAsia="SimSun" w:hAnsi="Calibri" w:cs="Calibri"/>
                <w:sz w:val="20"/>
                <w:szCs w:val="20"/>
              </w:rPr>
            </w:pPr>
            <w:r>
              <w:rPr>
                <w:rFonts w:ascii="Calibri" w:hAnsi="Calibri"/>
                <w:sz w:val="20"/>
              </w:rPr>
              <w:t xml:space="preserve">Disponibilidad de tiempo para que el Poder Legislativo proporcione una respuesta a las propuestas presupuestarias tanto en las estimaciones detalladas como, cuando corresponda, para las propuestas sobre agregados </w:t>
            </w:r>
            <w:proofErr w:type="spellStart"/>
            <w:r>
              <w:rPr>
                <w:rFonts w:ascii="Calibri" w:hAnsi="Calibri"/>
                <w:sz w:val="20"/>
              </w:rPr>
              <w:t>macrofiscales</w:t>
            </w:r>
            <w:proofErr w:type="spellEnd"/>
            <w:r>
              <w:rPr>
                <w:rFonts w:ascii="Calibri" w:hAnsi="Calibri"/>
                <w:sz w:val="20"/>
              </w:rPr>
              <w:t xml:space="preserve"> en los primeros meses del ciclo de elaboración del presupuesto (tiempo permitido en la práctica para todas las etapas combinadas)</w:t>
            </w:r>
          </w:p>
        </w:tc>
        <w:tc>
          <w:tcPr>
            <w:tcW w:w="1350" w:type="dxa"/>
          </w:tcPr>
          <w:p w14:paraId="7EA10A8C" w14:textId="77777777" w:rsidR="00633674" w:rsidRPr="00F06ED0" w:rsidRDefault="00633674" w:rsidP="00A71198">
            <w:pPr>
              <w:tabs>
                <w:tab w:val="left" w:pos="1096"/>
                <w:tab w:val="center" w:pos="1238"/>
              </w:tabs>
              <w:spacing w:after="0" w:line="240" w:lineRule="auto"/>
              <w:rPr>
                <w:rFonts w:ascii="Calibri" w:eastAsia="SimSun" w:hAnsi="Calibri" w:cs="Calibri"/>
                <w:sz w:val="20"/>
                <w:szCs w:val="20"/>
              </w:rPr>
            </w:pPr>
          </w:p>
        </w:tc>
        <w:tc>
          <w:tcPr>
            <w:tcW w:w="1260" w:type="dxa"/>
          </w:tcPr>
          <w:p w14:paraId="031E8C48" w14:textId="77777777" w:rsidR="00633674" w:rsidRPr="00F06ED0" w:rsidRDefault="00633674" w:rsidP="00A71198">
            <w:pPr>
              <w:spacing w:after="0" w:line="240" w:lineRule="auto"/>
              <w:jc w:val="center"/>
              <w:rPr>
                <w:rFonts w:ascii="Calibri" w:eastAsia="SimSun" w:hAnsi="Calibri" w:cs="Calibri"/>
                <w:sz w:val="20"/>
                <w:szCs w:val="20"/>
              </w:rPr>
            </w:pPr>
          </w:p>
        </w:tc>
        <w:tc>
          <w:tcPr>
            <w:tcW w:w="1710" w:type="dxa"/>
          </w:tcPr>
          <w:p w14:paraId="45F85D87" w14:textId="77777777" w:rsidR="00633674" w:rsidRPr="00F06ED0" w:rsidRDefault="00633674" w:rsidP="00A71198">
            <w:pPr>
              <w:spacing w:after="0" w:line="240" w:lineRule="auto"/>
              <w:rPr>
                <w:rFonts w:ascii="Calibri" w:eastAsia="SimSun" w:hAnsi="Calibri" w:cs="Calibri"/>
                <w:sz w:val="20"/>
                <w:szCs w:val="20"/>
              </w:rPr>
            </w:pPr>
          </w:p>
        </w:tc>
        <w:tc>
          <w:tcPr>
            <w:tcW w:w="1625" w:type="dxa"/>
          </w:tcPr>
          <w:p w14:paraId="6428E6CD" w14:textId="77777777" w:rsidR="00633674" w:rsidRPr="00F06ED0" w:rsidRDefault="00633674" w:rsidP="00A71198">
            <w:pPr>
              <w:spacing w:after="0" w:line="240" w:lineRule="auto"/>
              <w:rPr>
                <w:rFonts w:ascii="Calibri" w:eastAsia="SimSun" w:hAnsi="Calibri" w:cs="Calibri"/>
                <w:sz w:val="20"/>
                <w:szCs w:val="20"/>
              </w:rPr>
            </w:pPr>
          </w:p>
        </w:tc>
      </w:tr>
      <w:tr w:rsidR="00633674" w:rsidRPr="00F06ED0" w14:paraId="3D355A1B" w14:textId="77777777" w:rsidTr="00A71198">
        <w:trPr>
          <w:trHeight w:val="227"/>
        </w:trPr>
        <w:tc>
          <w:tcPr>
            <w:tcW w:w="3415" w:type="dxa"/>
            <w:tcMar>
              <w:top w:w="14" w:type="dxa"/>
            </w:tcMar>
          </w:tcPr>
          <w:p w14:paraId="61864E9A" w14:textId="77777777" w:rsidR="00633674" w:rsidRPr="00F06ED0" w:rsidRDefault="00633674" w:rsidP="00DB7B08">
            <w:pPr>
              <w:numPr>
                <w:ilvl w:val="0"/>
                <w:numId w:val="68"/>
              </w:numPr>
              <w:spacing w:after="0" w:line="240" w:lineRule="auto"/>
              <w:rPr>
                <w:rFonts w:ascii="Calibri" w:eastAsia="SimSun" w:hAnsi="Calibri" w:cs="Calibri"/>
                <w:sz w:val="20"/>
                <w:szCs w:val="20"/>
              </w:rPr>
            </w:pPr>
            <w:r>
              <w:rPr>
                <w:rFonts w:ascii="Calibri" w:hAnsi="Calibri"/>
                <w:sz w:val="20"/>
              </w:rPr>
              <w:t>Reglas para las enmiendas al presupuesto durante el año sin aprobación previa del Poder Legislativo</w:t>
            </w:r>
          </w:p>
        </w:tc>
        <w:tc>
          <w:tcPr>
            <w:tcW w:w="1350" w:type="dxa"/>
          </w:tcPr>
          <w:p w14:paraId="78826593" w14:textId="77777777" w:rsidR="00633674" w:rsidRPr="00F06ED0" w:rsidRDefault="00633674" w:rsidP="00A71198">
            <w:pPr>
              <w:spacing w:after="0" w:line="240" w:lineRule="auto"/>
              <w:jc w:val="center"/>
              <w:rPr>
                <w:rFonts w:ascii="Calibri" w:eastAsia="SimSun" w:hAnsi="Calibri" w:cs="Calibri"/>
                <w:sz w:val="20"/>
                <w:szCs w:val="20"/>
              </w:rPr>
            </w:pPr>
          </w:p>
        </w:tc>
        <w:tc>
          <w:tcPr>
            <w:tcW w:w="1260" w:type="dxa"/>
          </w:tcPr>
          <w:p w14:paraId="3D7FAD5E" w14:textId="77777777" w:rsidR="00633674" w:rsidRPr="00F06ED0" w:rsidRDefault="00633674" w:rsidP="00A71198">
            <w:pPr>
              <w:spacing w:after="0" w:line="240" w:lineRule="auto"/>
              <w:jc w:val="center"/>
              <w:rPr>
                <w:rFonts w:ascii="Calibri" w:eastAsia="SimSun" w:hAnsi="Calibri" w:cs="Calibri"/>
                <w:sz w:val="20"/>
                <w:szCs w:val="20"/>
              </w:rPr>
            </w:pPr>
          </w:p>
        </w:tc>
        <w:tc>
          <w:tcPr>
            <w:tcW w:w="1710" w:type="dxa"/>
          </w:tcPr>
          <w:p w14:paraId="662AB774" w14:textId="77777777" w:rsidR="00633674" w:rsidRPr="00F06ED0" w:rsidRDefault="00633674" w:rsidP="00A71198">
            <w:pPr>
              <w:spacing w:after="0" w:line="240" w:lineRule="auto"/>
              <w:rPr>
                <w:rFonts w:ascii="Calibri" w:eastAsia="SimSun" w:hAnsi="Calibri" w:cs="Calibri"/>
                <w:sz w:val="20"/>
                <w:szCs w:val="20"/>
              </w:rPr>
            </w:pPr>
          </w:p>
        </w:tc>
        <w:tc>
          <w:tcPr>
            <w:tcW w:w="1625" w:type="dxa"/>
          </w:tcPr>
          <w:p w14:paraId="0FCCC1D9" w14:textId="77777777" w:rsidR="00633674" w:rsidRPr="00F06ED0" w:rsidRDefault="00633674" w:rsidP="00A71198">
            <w:pPr>
              <w:spacing w:after="0" w:line="240" w:lineRule="auto"/>
              <w:rPr>
                <w:rFonts w:ascii="Calibri" w:eastAsia="SimSun" w:hAnsi="Calibri" w:cs="Calibri"/>
                <w:sz w:val="20"/>
                <w:szCs w:val="20"/>
              </w:rPr>
            </w:pPr>
          </w:p>
        </w:tc>
      </w:tr>
      <w:tr w:rsidR="00633674" w:rsidRPr="00F06ED0" w14:paraId="06939700" w14:textId="77777777" w:rsidTr="00A71198">
        <w:trPr>
          <w:trHeight w:val="227"/>
        </w:trPr>
        <w:tc>
          <w:tcPr>
            <w:tcW w:w="3415" w:type="dxa"/>
            <w:tcMar>
              <w:top w:w="14" w:type="dxa"/>
            </w:tcMar>
          </w:tcPr>
          <w:p w14:paraId="42CE8118" w14:textId="77777777" w:rsidR="00633674" w:rsidRPr="00F06ED0" w:rsidRDefault="00633674" w:rsidP="00A71198">
            <w:pPr>
              <w:spacing w:after="0" w:line="240" w:lineRule="auto"/>
              <w:rPr>
                <w:rFonts w:ascii="Calibri" w:eastAsia="SimSun" w:hAnsi="Calibri" w:cs="Calibri"/>
                <w:sz w:val="20"/>
                <w:szCs w:val="20"/>
              </w:rPr>
            </w:pPr>
            <w:r>
              <w:rPr>
                <w:rFonts w:ascii="Calibri" w:hAnsi="Calibri"/>
                <w:sz w:val="20"/>
              </w:rPr>
              <w:t>ID-28. Escrutinio legislativo de los informes de los auditores externos</w:t>
            </w:r>
          </w:p>
        </w:tc>
        <w:tc>
          <w:tcPr>
            <w:tcW w:w="1350" w:type="dxa"/>
          </w:tcPr>
          <w:p w14:paraId="073B53E8" w14:textId="77777777" w:rsidR="00633674" w:rsidRPr="00F06ED0" w:rsidRDefault="00633674" w:rsidP="00A71198">
            <w:pPr>
              <w:spacing w:after="0" w:line="240" w:lineRule="auto"/>
              <w:jc w:val="center"/>
              <w:rPr>
                <w:rFonts w:ascii="Calibri" w:eastAsia="SimSun" w:hAnsi="Calibri" w:cs="Calibri"/>
                <w:sz w:val="20"/>
                <w:szCs w:val="20"/>
              </w:rPr>
            </w:pPr>
          </w:p>
        </w:tc>
        <w:tc>
          <w:tcPr>
            <w:tcW w:w="1260" w:type="dxa"/>
          </w:tcPr>
          <w:p w14:paraId="0A0EAB20" w14:textId="77777777" w:rsidR="00633674" w:rsidRPr="00F06ED0" w:rsidRDefault="00633674" w:rsidP="00A71198">
            <w:pPr>
              <w:spacing w:after="0" w:line="240" w:lineRule="auto"/>
              <w:jc w:val="center"/>
              <w:rPr>
                <w:rFonts w:ascii="Calibri" w:eastAsia="SimSun" w:hAnsi="Calibri" w:cs="Calibri"/>
                <w:sz w:val="20"/>
                <w:szCs w:val="20"/>
              </w:rPr>
            </w:pPr>
          </w:p>
        </w:tc>
        <w:tc>
          <w:tcPr>
            <w:tcW w:w="1710" w:type="dxa"/>
          </w:tcPr>
          <w:p w14:paraId="6FC794CF" w14:textId="77777777" w:rsidR="00633674" w:rsidRPr="00F06ED0" w:rsidRDefault="00633674" w:rsidP="00A71198">
            <w:pPr>
              <w:spacing w:after="0" w:line="240" w:lineRule="auto"/>
              <w:rPr>
                <w:rFonts w:ascii="Calibri" w:eastAsia="SimSun" w:hAnsi="Calibri" w:cs="Calibri"/>
                <w:sz w:val="20"/>
                <w:szCs w:val="20"/>
              </w:rPr>
            </w:pPr>
          </w:p>
        </w:tc>
        <w:tc>
          <w:tcPr>
            <w:tcW w:w="1625" w:type="dxa"/>
          </w:tcPr>
          <w:p w14:paraId="56A4AD27" w14:textId="77777777" w:rsidR="00633674" w:rsidRPr="00F06ED0" w:rsidRDefault="00633674" w:rsidP="00A71198">
            <w:pPr>
              <w:spacing w:after="0" w:line="240" w:lineRule="auto"/>
              <w:rPr>
                <w:rFonts w:ascii="Calibri" w:eastAsia="SimSun" w:hAnsi="Calibri" w:cs="Calibri"/>
                <w:sz w:val="20"/>
                <w:szCs w:val="20"/>
              </w:rPr>
            </w:pPr>
          </w:p>
        </w:tc>
      </w:tr>
      <w:tr w:rsidR="00633674" w:rsidRPr="00F06ED0" w14:paraId="6E323406" w14:textId="77777777" w:rsidTr="00A71198">
        <w:trPr>
          <w:trHeight w:val="227"/>
        </w:trPr>
        <w:tc>
          <w:tcPr>
            <w:tcW w:w="3415" w:type="dxa"/>
            <w:tcMar>
              <w:top w:w="14" w:type="dxa"/>
            </w:tcMar>
          </w:tcPr>
          <w:p w14:paraId="671488B4" w14:textId="77777777" w:rsidR="00633674" w:rsidRPr="00F06ED0" w:rsidRDefault="00633674" w:rsidP="00DB7B08">
            <w:pPr>
              <w:numPr>
                <w:ilvl w:val="0"/>
                <w:numId w:val="69"/>
              </w:numPr>
              <w:spacing w:after="0" w:line="240" w:lineRule="auto"/>
              <w:rPr>
                <w:rFonts w:ascii="Calibri" w:eastAsia="SimSun" w:hAnsi="Calibri" w:cs="Calibri"/>
                <w:sz w:val="20"/>
                <w:szCs w:val="20"/>
              </w:rPr>
            </w:pPr>
            <w:r>
              <w:rPr>
                <w:rFonts w:ascii="Calibri" w:hAnsi="Calibri"/>
                <w:sz w:val="20"/>
              </w:rPr>
              <w:t>Puntualidad del examen de los informes de auditoría por parte del Poder Legislativo</w:t>
            </w:r>
          </w:p>
        </w:tc>
        <w:tc>
          <w:tcPr>
            <w:tcW w:w="1350" w:type="dxa"/>
          </w:tcPr>
          <w:p w14:paraId="19CD59F4" w14:textId="77777777" w:rsidR="00633674" w:rsidRPr="00F06ED0" w:rsidRDefault="00633674" w:rsidP="00A71198">
            <w:pPr>
              <w:spacing w:after="0" w:line="240" w:lineRule="auto"/>
              <w:jc w:val="center"/>
              <w:rPr>
                <w:rFonts w:ascii="Calibri" w:eastAsia="SimSun" w:hAnsi="Calibri" w:cs="Calibri"/>
                <w:sz w:val="20"/>
                <w:szCs w:val="20"/>
              </w:rPr>
            </w:pPr>
          </w:p>
        </w:tc>
        <w:tc>
          <w:tcPr>
            <w:tcW w:w="1260" w:type="dxa"/>
          </w:tcPr>
          <w:p w14:paraId="7600A314" w14:textId="77777777" w:rsidR="00633674" w:rsidRPr="00F06ED0" w:rsidRDefault="00633674" w:rsidP="00A71198">
            <w:pPr>
              <w:spacing w:after="0" w:line="240" w:lineRule="auto"/>
              <w:jc w:val="center"/>
              <w:rPr>
                <w:rFonts w:ascii="Calibri" w:eastAsia="SimSun" w:hAnsi="Calibri" w:cs="Calibri"/>
                <w:sz w:val="20"/>
                <w:szCs w:val="20"/>
              </w:rPr>
            </w:pPr>
          </w:p>
        </w:tc>
        <w:tc>
          <w:tcPr>
            <w:tcW w:w="1710" w:type="dxa"/>
          </w:tcPr>
          <w:p w14:paraId="117D3460" w14:textId="77777777" w:rsidR="00633674" w:rsidRPr="00F06ED0" w:rsidRDefault="00633674" w:rsidP="00A71198">
            <w:pPr>
              <w:spacing w:after="0" w:line="240" w:lineRule="auto"/>
              <w:rPr>
                <w:rFonts w:ascii="Calibri" w:eastAsia="SimSun" w:hAnsi="Calibri" w:cs="Calibri"/>
                <w:sz w:val="20"/>
                <w:szCs w:val="20"/>
              </w:rPr>
            </w:pPr>
          </w:p>
        </w:tc>
        <w:tc>
          <w:tcPr>
            <w:tcW w:w="1625" w:type="dxa"/>
          </w:tcPr>
          <w:p w14:paraId="0B4EEEF7" w14:textId="77777777" w:rsidR="00633674" w:rsidRPr="00F06ED0" w:rsidRDefault="00633674" w:rsidP="00A71198">
            <w:pPr>
              <w:spacing w:after="0" w:line="240" w:lineRule="auto"/>
              <w:rPr>
                <w:rFonts w:ascii="Calibri" w:eastAsia="SimSun" w:hAnsi="Calibri" w:cs="Calibri"/>
                <w:sz w:val="20"/>
                <w:szCs w:val="20"/>
              </w:rPr>
            </w:pPr>
          </w:p>
        </w:tc>
      </w:tr>
      <w:tr w:rsidR="00633674" w:rsidRPr="00F06ED0" w14:paraId="32FEA7D9" w14:textId="77777777" w:rsidTr="00A71198">
        <w:trPr>
          <w:trHeight w:val="227"/>
        </w:trPr>
        <w:tc>
          <w:tcPr>
            <w:tcW w:w="3415" w:type="dxa"/>
            <w:tcMar>
              <w:top w:w="14" w:type="dxa"/>
            </w:tcMar>
          </w:tcPr>
          <w:p w14:paraId="1702B029" w14:textId="77777777" w:rsidR="00633674" w:rsidRPr="00F06ED0" w:rsidRDefault="00633674" w:rsidP="00DB7B08">
            <w:pPr>
              <w:numPr>
                <w:ilvl w:val="0"/>
                <w:numId w:val="69"/>
              </w:numPr>
              <w:spacing w:after="0" w:line="240" w:lineRule="auto"/>
              <w:rPr>
                <w:rFonts w:ascii="Calibri" w:eastAsia="SimSun" w:hAnsi="Calibri" w:cs="Calibri"/>
                <w:sz w:val="20"/>
                <w:szCs w:val="20"/>
              </w:rPr>
            </w:pPr>
            <w:r>
              <w:rPr>
                <w:rFonts w:ascii="Calibri" w:hAnsi="Calibri"/>
                <w:sz w:val="20"/>
              </w:rPr>
              <w:t xml:space="preserve">Alcance de la audiencia realizada por el Poder </w:t>
            </w:r>
            <w:r>
              <w:rPr>
                <w:rFonts w:ascii="Calibri" w:hAnsi="Calibri"/>
                <w:sz w:val="20"/>
              </w:rPr>
              <w:lastRenderedPageBreak/>
              <w:t>Legislativo acerca de las principales conclusiones</w:t>
            </w:r>
          </w:p>
        </w:tc>
        <w:tc>
          <w:tcPr>
            <w:tcW w:w="1350" w:type="dxa"/>
          </w:tcPr>
          <w:p w14:paraId="5D2CD09C" w14:textId="77777777" w:rsidR="00633674" w:rsidRPr="00F06ED0" w:rsidRDefault="00633674" w:rsidP="00A71198">
            <w:pPr>
              <w:spacing w:after="0" w:line="240" w:lineRule="auto"/>
              <w:jc w:val="center"/>
              <w:rPr>
                <w:rFonts w:ascii="Calibri" w:eastAsia="SimSun" w:hAnsi="Calibri" w:cs="Calibri"/>
                <w:sz w:val="20"/>
                <w:szCs w:val="20"/>
              </w:rPr>
            </w:pPr>
          </w:p>
        </w:tc>
        <w:tc>
          <w:tcPr>
            <w:tcW w:w="1260" w:type="dxa"/>
          </w:tcPr>
          <w:p w14:paraId="1B4BE7F6" w14:textId="77777777" w:rsidR="00633674" w:rsidRPr="00F06ED0" w:rsidRDefault="00633674" w:rsidP="00A71198">
            <w:pPr>
              <w:spacing w:after="0" w:line="240" w:lineRule="auto"/>
              <w:jc w:val="center"/>
              <w:rPr>
                <w:rFonts w:ascii="Calibri" w:eastAsia="SimSun" w:hAnsi="Calibri" w:cs="Calibri"/>
                <w:sz w:val="20"/>
                <w:szCs w:val="20"/>
              </w:rPr>
            </w:pPr>
          </w:p>
        </w:tc>
        <w:tc>
          <w:tcPr>
            <w:tcW w:w="1710" w:type="dxa"/>
          </w:tcPr>
          <w:p w14:paraId="4A0E8270" w14:textId="77777777" w:rsidR="00633674" w:rsidRPr="00F06ED0" w:rsidRDefault="00633674" w:rsidP="00A71198">
            <w:pPr>
              <w:spacing w:after="0" w:line="240" w:lineRule="auto"/>
              <w:rPr>
                <w:rFonts w:ascii="Calibri" w:eastAsia="SimSun" w:hAnsi="Calibri" w:cs="Calibri"/>
                <w:sz w:val="20"/>
                <w:szCs w:val="20"/>
              </w:rPr>
            </w:pPr>
          </w:p>
        </w:tc>
        <w:tc>
          <w:tcPr>
            <w:tcW w:w="1625" w:type="dxa"/>
          </w:tcPr>
          <w:p w14:paraId="29AED3C3" w14:textId="77777777" w:rsidR="00633674" w:rsidRPr="00F06ED0" w:rsidRDefault="00633674" w:rsidP="00A71198">
            <w:pPr>
              <w:spacing w:after="0" w:line="240" w:lineRule="auto"/>
              <w:rPr>
                <w:rFonts w:ascii="Calibri" w:eastAsia="SimSun" w:hAnsi="Calibri" w:cs="Calibri"/>
                <w:sz w:val="20"/>
                <w:szCs w:val="20"/>
              </w:rPr>
            </w:pPr>
          </w:p>
        </w:tc>
      </w:tr>
      <w:tr w:rsidR="00633674" w:rsidRPr="00F06ED0" w14:paraId="52FDF57F" w14:textId="77777777" w:rsidTr="00A71198">
        <w:trPr>
          <w:trHeight w:val="227"/>
        </w:trPr>
        <w:tc>
          <w:tcPr>
            <w:tcW w:w="3415" w:type="dxa"/>
            <w:tcMar>
              <w:top w:w="14" w:type="dxa"/>
            </w:tcMar>
          </w:tcPr>
          <w:p w14:paraId="6E79F8A9" w14:textId="77777777" w:rsidR="00633674" w:rsidRPr="00F06ED0" w:rsidRDefault="00633674" w:rsidP="00DB7B08">
            <w:pPr>
              <w:numPr>
                <w:ilvl w:val="0"/>
                <w:numId w:val="69"/>
              </w:numPr>
              <w:spacing w:after="0" w:line="240" w:lineRule="auto"/>
              <w:rPr>
                <w:rFonts w:ascii="Calibri" w:eastAsia="SimSun" w:hAnsi="Calibri" w:cs="Calibri"/>
                <w:sz w:val="20"/>
                <w:szCs w:val="20"/>
              </w:rPr>
            </w:pPr>
            <w:r>
              <w:rPr>
                <w:rFonts w:ascii="Calibri" w:hAnsi="Calibri"/>
                <w:sz w:val="20"/>
              </w:rPr>
              <w:t>Dictado de medidas recomendadas por parte del Poder Legislativo y ejecución a cargo del Poder Ejecutivo</w:t>
            </w:r>
          </w:p>
        </w:tc>
        <w:tc>
          <w:tcPr>
            <w:tcW w:w="1350" w:type="dxa"/>
          </w:tcPr>
          <w:p w14:paraId="58455A83" w14:textId="77777777" w:rsidR="00633674" w:rsidRPr="00F06ED0" w:rsidRDefault="00633674" w:rsidP="00A71198">
            <w:pPr>
              <w:spacing w:after="0" w:line="240" w:lineRule="auto"/>
              <w:jc w:val="center"/>
              <w:rPr>
                <w:rFonts w:ascii="Calibri" w:eastAsia="SimSun" w:hAnsi="Calibri" w:cs="Calibri"/>
                <w:sz w:val="20"/>
                <w:szCs w:val="20"/>
              </w:rPr>
            </w:pPr>
          </w:p>
        </w:tc>
        <w:tc>
          <w:tcPr>
            <w:tcW w:w="1260" w:type="dxa"/>
          </w:tcPr>
          <w:p w14:paraId="77AE3BD0" w14:textId="77777777" w:rsidR="00633674" w:rsidRPr="00F06ED0" w:rsidRDefault="00633674" w:rsidP="00A71198">
            <w:pPr>
              <w:spacing w:after="0" w:line="240" w:lineRule="auto"/>
              <w:jc w:val="center"/>
              <w:rPr>
                <w:rFonts w:ascii="Calibri" w:eastAsia="SimSun" w:hAnsi="Calibri" w:cs="Calibri"/>
                <w:sz w:val="20"/>
                <w:szCs w:val="20"/>
              </w:rPr>
            </w:pPr>
          </w:p>
        </w:tc>
        <w:tc>
          <w:tcPr>
            <w:tcW w:w="1710" w:type="dxa"/>
          </w:tcPr>
          <w:p w14:paraId="72398DCD" w14:textId="77777777" w:rsidR="00633674" w:rsidRPr="00F06ED0" w:rsidRDefault="00633674" w:rsidP="00A71198">
            <w:pPr>
              <w:spacing w:after="0" w:line="240" w:lineRule="auto"/>
              <w:rPr>
                <w:rFonts w:ascii="Calibri" w:eastAsia="SimSun" w:hAnsi="Calibri" w:cs="Calibri"/>
                <w:sz w:val="20"/>
                <w:szCs w:val="20"/>
              </w:rPr>
            </w:pPr>
          </w:p>
        </w:tc>
        <w:tc>
          <w:tcPr>
            <w:tcW w:w="1625" w:type="dxa"/>
          </w:tcPr>
          <w:p w14:paraId="2501D966" w14:textId="77777777" w:rsidR="00633674" w:rsidRPr="00F06ED0" w:rsidRDefault="00633674" w:rsidP="00A71198">
            <w:pPr>
              <w:spacing w:after="0" w:line="240" w:lineRule="auto"/>
              <w:rPr>
                <w:rFonts w:ascii="Calibri" w:eastAsia="SimSun" w:hAnsi="Calibri" w:cs="Calibri"/>
                <w:sz w:val="20"/>
                <w:szCs w:val="20"/>
              </w:rPr>
            </w:pPr>
          </w:p>
        </w:tc>
      </w:tr>
    </w:tbl>
    <w:p w14:paraId="73BFE200" w14:textId="77777777" w:rsidR="00633674" w:rsidRPr="00F06ED0" w:rsidRDefault="00633674" w:rsidP="00633674">
      <w:pPr>
        <w:spacing w:after="0" w:line="240" w:lineRule="auto"/>
        <w:rPr>
          <w:rFonts w:ascii="Calibri" w:eastAsia="Calibri" w:hAnsi="Calibri" w:cs="Calibri"/>
          <w:sz w:val="28"/>
          <w:szCs w:val="28"/>
        </w:rPr>
      </w:pPr>
    </w:p>
    <w:p w14:paraId="234E042D" w14:textId="77777777" w:rsidR="00633674" w:rsidRPr="00F06ED0" w:rsidRDefault="00633674" w:rsidP="00633674">
      <w:pPr>
        <w:spacing w:after="0" w:line="240" w:lineRule="auto"/>
        <w:rPr>
          <w:rFonts w:ascii="Calibri" w:eastAsia="Calibri" w:hAnsi="Calibri" w:cs="Calibri"/>
          <w:sz w:val="28"/>
          <w:szCs w:val="28"/>
        </w:rPr>
      </w:pPr>
    </w:p>
    <w:p w14:paraId="0302F4AA" w14:textId="77777777" w:rsidR="00633674" w:rsidRPr="00F06ED0" w:rsidRDefault="00633674" w:rsidP="00633674">
      <w:pPr>
        <w:spacing w:after="0" w:line="240" w:lineRule="auto"/>
        <w:rPr>
          <w:rFonts w:ascii="Calibri" w:eastAsia="Calibri" w:hAnsi="Calibri" w:cs="Calibri"/>
          <w:sz w:val="28"/>
          <w:szCs w:val="28"/>
        </w:rPr>
      </w:pPr>
      <w:r>
        <w:br w:type="page"/>
      </w:r>
    </w:p>
    <w:p w14:paraId="2370C7B8" w14:textId="77777777" w:rsidR="00633674" w:rsidRPr="00F06ED0" w:rsidRDefault="00633674" w:rsidP="00633674">
      <w:pPr>
        <w:widowControl w:val="0"/>
        <w:spacing w:after="0" w:line="240" w:lineRule="auto"/>
        <w:ind w:right="24"/>
        <w:rPr>
          <w:rFonts w:ascii="Calibri" w:eastAsia="Calibri" w:hAnsi="Calibri" w:cs="Calibri"/>
          <w:b/>
          <w:color w:val="002060"/>
          <w:spacing w:val="-1"/>
          <w:sz w:val="44"/>
        </w:rPr>
      </w:pPr>
      <w:r>
        <w:rPr>
          <w:rFonts w:ascii="Calibri" w:hAnsi="Calibri"/>
          <w:b/>
          <w:color w:val="002060"/>
          <w:sz w:val="44"/>
        </w:rPr>
        <w:lastRenderedPageBreak/>
        <w:t xml:space="preserve">Anexo 5: Cálculos para el ID-1, el ID-2 y el ID-3 </w:t>
      </w:r>
    </w:p>
    <w:p w14:paraId="38AAACE5" w14:textId="77777777" w:rsidR="00633674" w:rsidRPr="00F06ED0" w:rsidRDefault="00633674" w:rsidP="00633674">
      <w:pPr>
        <w:spacing w:after="0" w:line="240" w:lineRule="auto"/>
        <w:rPr>
          <w:rFonts w:ascii="Calibri" w:eastAsia="Times New Roman" w:hAnsi="Calibri" w:cs="Calibri"/>
          <w:b/>
          <w:bCs/>
          <w:sz w:val="20"/>
          <w:szCs w:val="20"/>
        </w:rPr>
      </w:pPr>
    </w:p>
    <w:p w14:paraId="06B7AFE0" w14:textId="77777777" w:rsidR="00633674" w:rsidRPr="00F06ED0" w:rsidRDefault="00633674" w:rsidP="00633674">
      <w:pPr>
        <w:widowControl w:val="0"/>
        <w:spacing w:after="0" w:line="240" w:lineRule="auto"/>
        <w:ind w:left="360" w:right="24"/>
        <w:rPr>
          <w:rFonts w:ascii="Calibri" w:eastAsia="Calibri" w:hAnsi="Calibri" w:cs="Times New Roman"/>
          <w:i/>
          <w:color w:val="25456B"/>
          <w:spacing w:val="-1"/>
        </w:rPr>
      </w:pPr>
      <w:r>
        <w:rPr>
          <w:rFonts w:ascii="Calibri" w:hAnsi="Calibri"/>
          <w:i/>
          <w:color w:val="25456B"/>
        </w:rPr>
        <w:t xml:space="preserve">Los modelos con </w:t>
      </w:r>
      <w:r>
        <w:rPr>
          <w:rFonts w:ascii="Calibri" w:hAnsi="Calibri"/>
          <w:b/>
          <w:i/>
          <w:color w:val="25456B"/>
        </w:rPr>
        <w:t>cálculos automáticos</w:t>
      </w:r>
      <w:r>
        <w:rPr>
          <w:rFonts w:ascii="Calibri" w:hAnsi="Calibri"/>
          <w:i/>
          <w:color w:val="25456B"/>
        </w:rPr>
        <w:t xml:space="preserve"> están disponibles en www.pefa.org</w:t>
      </w:r>
      <w:r w:rsidRPr="00EF5307">
        <w:rPr>
          <w:rFonts w:ascii="Calibri" w:eastAsia="Calibri" w:hAnsi="Calibri" w:cs="Times New Roman"/>
          <w:iCs/>
          <w:color w:val="25456B"/>
          <w:spacing w:val="-1"/>
          <w:vertAlign w:val="superscript"/>
        </w:rPr>
        <w:footnoteReference w:id="12"/>
      </w:r>
      <w:r>
        <w:rPr>
          <w:rFonts w:ascii="Calibri" w:hAnsi="Calibri"/>
          <w:i/>
          <w:color w:val="25456B"/>
        </w:rPr>
        <w:t>.</w:t>
      </w:r>
    </w:p>
    <w:tbl>
      <w:tblPr>
        <w:tblW w:w="1100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70"/>
        <w:gridCol w:w="960"/>
        <w:gridCol w:w="960"/>
        <w:gridCol w:w="1405"/>
        <w:gridCol w:w="2250"/>
        <w:gridCol w:w="330"/>
        <w:gridCol w:w="480"/>
        <w:gridCol w:w="480"/>
        <w:gridCol w:w="270"/>
      </w:tblGrid>
      <w:tr w:rsidR="00633674" w:rsidRPr="00F06ED0" w14:paraId="0306B6B0" w14:textId="77777777" w:rsidTr="00AA736E">
        <w:trPr>
          <w:trHeight w:val="584"/>
        </w:trPr>
        <w:tc>
          <w:tcPr>
            <w:tcW w:w="10735" w:type="dxa"/>
            <w:gridSpan w:val="8"/>
            <w:shd w:val="clear" w:color="auto" w:fill="auto"/>
            <w:noWrap/>
            <w:vAlign w:val="center"/>
            <w:hideMark/>
          </w:tcPr>
          <w:p w14:paraId="4FE2E051" w14:textId="77777777" w:rsidR="00633674" w:rsidRPr="00F06ED0" w:rsidRDefault="00633674" w:rsidP="00A71198">
            <w:pPr>
              <w:spacing w:after="0" w:line="240" w:lineRule="auto"/>
              <w:jc w:val="center"/>
              <w:rPr>
                <w:rFonts w:ascii="Arial" w:eastAsia="Times New Roman" w:hAnsi="Arial" w:cs="Arial"/>
                <w:b/>
                <w:bCs/>
                <w:sz w:val="20"/>
                <w:szCs w:val="20"/>
              </w:rPr>
            </w:pPr>
            <w:r>
              <w:rPr>
                <w:rFonts w:ascii="Arial" w:hAnsi="Arial"/>
                <w:b/>
                <w:sz w:val="20"/>
              </w:rPr>
              <w:t>Hoja de cálculo para las dimensiones ID-1.1, ID-2.1 e ID-2.3</w:t>
            </w:r>
          </w:p>
        </w:tc>
        <w:tc>
          <w:tcPr>
            <w:tcW w:w="270" w:type="dxa"/>
            <w:shd w:val="clear" w:color="auto" w:fill="auto"/>
            <w:noWrap/>
            <w:vAlign w:val="bottom"/>
            <w:hideMark/>
          </w:tcPr>
          <w:p w14:paraId="4DC46941" w14:textId="77777777" w:rsidR="00633674" w:rsidRPr="00F06ED0" w:rsidRDefault="00633674" w:rsidP="00A71198">
            <w:pPr>
              <w:spacing w:line="256" w:lineRule="auto"/>
              <w:rPr>
                <w:rFonts w:ascii="Arial" w:eastAsia="Times New Roman" w:hAnsi="Arial" w:cs="Arial"/>
                <w:b/>
                <w:bCs/>
                <w:sz w:val="20"/>
                <w:szCs w:val="20"/>
              </w:rPr>
            </w:pPr>
          </w:p>
        </w:tc>
      </w:tr>
      <w:tr w:rsidR="00633674" w:rsidRPr="00F06ED0" w14:paraId="6E318141" w14:textId="77777777" w:rsidTr="00AA736E">
        <w:trPr>
          <w:trHeight w:val="278"/>
        </w:trPr>
        <w:tc>
          <w:tcPr>
            <w:tcW w:w="10735" w:type="dxa"/>
            <w:gridSpan w:val="8"/>
            <w:shd w:val="clear" w:color="auto" w:fill="auto"/>
            <w:noWrap/>
            <w:vAlign w:val="bottom"/>
            <w:hideMark/>
          </w:tcPr>
          <w:p w14:paraId="339B29C6" w14:textId="495C839E" w:rsidR="00633674" w:rsidRPr="00F06ED0" w:rsidRDefault="00633674" w:rsidP="00AA736E">
            <w:pPr>
              <w:spacing w:after="0" w:line="240" w:lineRule="auto"/>
              <w:jc w:val="both"/>
              <w:rPr>
                <w:rFonts w:ascii="Arial" w:eastAsia="Times New Roman" w:hAnsi="Arial" w:cs="Arial"/>
                <w:sz w:val="20"/>
                <w:szCs w:val="20"/>
              </w:rPr>
            </w:pPr>
            <w:r>
              <w:rPr>
                <w:rFonts w:ascii="Arial" w:hAnsi="Arial"/>
                <w:sz w:val="20"/>
              </w:rPr>
              <w:t>Paso 1: En el cuadro 1, ingrese los tres ejercicios fiscales de la evaluación.</w:t>
            </w:r>
          </w:p>
        </w:tc>
        <w:tc>
          <w:tcPr>
            <w:tcW w:w="270" w:type="dxa"/>
            <w:shd w:val="clear" w:color="auto" w:fill="auto"/>
            <w:noWrap/>
            <w:vAlign w:val="bottom"/>
            <w:hideMark/>
          </w:tcPr>
          <w:p w14:paraId="629E4E5F" w14:textId="77777777" w:rsidR="00633674" w:rsidRPr="00F06ED0" w:rsidRDefault="00633674" w:rsidP="00A71198">
            <w:pPr>
              <w:spacing w:line="256" w:lineRule="auto"/>
              <w:rPr>
                <w:rFonts w:ascii="Arial" w:eastAsia="Times New Roman" w:hAnsi="Arial" w:cs="Arial"/>
                <w:sz w:val="20"/>
                <w:szCs w:val="20"/>
              </w:rPr>
            </w:pPr>
          </w:p>
        </w:tc>
      </w:tr>
      <w:tr w:rsidR="00633674" w:rsidRPr="00F06ED0" w14:paraId="588A669C" w14:textId="77777777" w:rsidTr="00AA736E">
        <w:trPr>
          <w:trHeight w:val="278"/>
        </w:trPr>
        <w:tc>
          <w:tcPr>
            <w:tcW w:w="7195" w:type="dxa"/>
            <w:gridSpan w:val="4"/>
            <w:shd w:val="clear" w:color="auto" w:fill="auto"/>
            <w:noWrap/>
            <w:vAlign w:val="bottom"/>
            <w:hideMark/>
          </w:tcPr>
          <w:p w14:paraId="7C388648" w14:textId="7D321C10" w:rsidR="00633674" w:rsidRPr="00F06ED0" w:rsidRDefault="00633674" w:rsidP="00AA736E">
            <w:pPr>
              <w:spacing w:after="0" w:line="240" w:lineRule="auto"/>
              <w:jc w:val="both"/>
              <w:rPr>
                <w:rFonts w:ascii="Arial" w:eastAsia="Times New Roman" w:hAnsi="Arial" w:cs="Arial"/>
                <w:sz w:val="20"/>
                <w:szCs w:val="20"/>
              </w:rPr>
            </w:pPr>
            <w:r>
              <w:rPr>
                <w:rFonts w:ascii="Arial" w:hAnsi="Arial"/>
                <w:sz w:val="20"/>
              </w:rPr>
              <w:t xml:space="preserve">Paso 2: Ingrese el rubro </w:t>
            </w:r>
            <w:r>
              <w:rPr>
                <w:rFonts w:ascii="Arial" w:hAnsi="Arial"/>
                <w:b/>
                <w:sz w:val="20"/>
              </w:rPr>
              <w:t>administrativo</w:t>
            </w:r>
            <w:r>
              <w:rPr>
                <w:rFonts w:ascii="Arial" w:hAnsi="Arial"/>
                <w:sz w:val="20"/>
              </w:rPr>
              <w:t xml:space="preserve"> O </w:t>
            </w:r>
            <w:r>
              <w:rPr>
                <w:rFonts w:ascii="Arial" w:hAnsi="Arial"/>
                <w:b/>
                <w:sz w:val="20"/>
              </w:rPr>
              <w:t>funcional</w:t>
            </w:r>
            <w:r>
              <w:rPr>
                <w:rFonts w:ascii="Arial" w:hAnsi="Arial"/>
                <w:sz w:val="20"/>
              </w:rPr>
              <w:t xml:space="preserve"> hasta un máximo de 20. </w:t>
            </w:r>
          </w:p>
        </w:tc>
        <w:tc>
          <w:tcPr>
            <w:tcW w:w="2250" w:type="dxa"/>
            <w:shd w:val="clear" w:color="auto" w:fill="auto"/>
            <w:noWrap/>
            <w:vAlign w:val="bottom"/>
            <w:hideMark/>
          </w:tcPr>
          <w:p w14:paraId="1F84791C" w14:textId="77777777" w:rsidR="00633674" w:rsidRPr="00F06ED0" w:rsidRDefault="00633674" w:rsidP="00AA736E">
            <w:pPr>
              <w:spacing w:line="256" w:lineRule="auto"/>
              <w:jc w:val="both"/>
              <w:rPr>
                <w:rFonts w:ascii="Arial" w:eastAsia="Times New Roman" w:hAnsi="Arial" w:cs="Arial"/>
                <w:sz w:val="20"/>
                <w:szCs w:val="20"/>
              </w:rPr>
            </w:pPr>
          </w:p>
        </w:tc>
        <w:tc>
          <w:tcPr>
            <w:tcW w:w="330" w:type="dxa"/>
            <w:shd w:val="clear" w:color="auto" w:fill="auto"/>
            <w:noWrap/>
            <w:vAlign w:val="bottom"/>
            <w:hideMark/>
          </w:tcPr>
          <w:p w14:paraId="3826F1E0" w14:textId="77777777" w:rsidR="00633674" w:rsidRPr="00F06ED0" w:rsidRDefault="00633674" w:rsidP="00AA736E">
            <w:pPr>
              <w:spacing w:after="0" w:line="256" w:lineRule="auto"/>
              <w:jc w:val="both"/>
              <w:rPr>
                <w:rFonts w:ascii="Calibri" w:eastAsia="Calibri" w:hAnsi="Calibri" w:cs="Times New Roman"/>
                <w:sz w:val="20"/>
                <w:szCs w:val="20"/>
              </w:rPr>
            </w:pPr>
          </w:p>
        </w:tc>
        <w:tc>
          <w:tcPr>
            <w:tcW w:w="480" w:type="dxa"/>
            <w:shd w:val="clear" w:color="auto" w:fill="auto"/>
            <w:noWrap/>
            <w:vAlign w:val="bottom"/>
            <w:hideMark/>
          </w:tcPr>
          <w:p w14:paraId="4919FBE3" w14:textId="77777777" w:rsidR="00633674" w:rsidRPr="00F06ED0" w:rsidRDefault="00633674" w:rsidP="00AA736E">
            <w:pPr>
              <w:spacing w:after="0" w:line="256" w:lineRule="auto"/>
              <w:jc w:val="both"/>
              <w:rPr>
                <w:rFonts w:ascii="Calibri" w:eastAsia="Calibri" w:hAnsi="Calibri" w:cs="Times New Roman"/>
                <w:sz w:val="20"/>
                <w:szCs w:val="20"/>
              </w:rPr>
            </w:pPr>
          </w:p>
        </w:tc>
        <w:tc>
          <w:tcPr>
            <w:tcW w:w="480" w:type="dxa"/>
            <w:shd w:val="clear" w:color="auto" w:fill="auto"/>
            <w:noWrap/>
            <w:vAlign w:val="bottom"/>
            <w:hideMark/>
          </w:tcPr>
          <w:p w14:paraId="04E10152" w14:textId="77777777" w:rsidR="00633674" w:rsidRPr="00F06ED0" w:rsidRDefault="00633674" w:rsidP="00AA736E">
            <w:pPr>
              <w:spacing w:after="0" w:line="256" w:lineRule="auto"/>
              <w:jc w:val="both"/>
              <w:rPr>
                <w:rFonts w:ascii="Calibri" w:eastAsia="Calibri" w:hAnsi="Calibri" w:cs="Times New Roman"/>
                <w:sz w:val="20"/>
                <w:szCs w:val="20"/>
              </w:rPr>
            </w:pPr>
          </w:p>
        </w:tc>
        <w:tc>
          <w:tcPr>
            <w:tcW w:w="270" w:type="dxa"/>
            <w:shd w:val="clear" w:color="auto" w:fill="auto"/>
            <w:noWrap/>
            <w:vAlign w:val="bottom"/>
            <w:hideMark/>
          </w:tcPr>
          <w:p w14:paraId="46FC4FB3" w14:textId="77777777" w:rsidR="00633674" w:rsidRPr="00F06ED0" w:rsidRDefault="00633674" w:rsidP="00A71198">
            <w:pPr>
              <w:spacing w:after="0" w:line="256" w:lineRule="auto"/>
              <w:rPr>
                <w:rFonts w:ascii="Calibri" w:eastAsia="Calibri" w:hAnsi="Calibri" w:cs="Times New Roman"/>
                <w:sz w:val="20"/>
                <w:szCs w:val="20"/>
              </w:rPr>
            </w:pPr>
          </w:p>
        </w:tc>
      </w:tr>
      <w:tr w:rsidR="00633674" w:rsidRPr="00F06ED0" w14:paraId="3ADC52D4" w14:textId="77777777" w:rsidTr="00AA736E">
        <w:trPr>
          <w:trHeight w:val="278"/>
        </w:trPr>
        <w:tc>
          <w:tcPr>
            <w:tcW w:w="9445" w:type="dxa"/>
            <w:gridSpan w:val="5"/>
            <w:shd w:val="clear" w:color="auto" w:fill="auto"/>
            <w:noWrap/>
            <w:vAlign w:val="bottom"/>
            <w:hideMark/>
          </w:tcPr>
          <w:p w14:paraId="508F4DAE" w14:textId="77777777" w:rsidR="00633674" w:rsidRPr="00F06ED0" w:rsidRDefault="00633674" w:rsidP="00AA736E">
            <w:pPr>
              <w:spacing w:after="0" w:line="240" w:lineRule="auto"/>
              <w:jc w:val="both"/>
              <w:rPr>
                <w:rFonts w:ascii="Arial" w:eastAsia="Times New Roman" w:hAnsi="Arial" w:cs="Arial"/>
                <w:sz w:val="20"/>
                <w:szCs w:val="20"/>
              </w:rPr>
            </w:pPr>
            <w:r>
              <w:rPr>
                <w:rFonts w:ascii="Arial" w:hAnsi="Arial"/>
                <w:sz w:val="20"/>
              </w:rPr>
              <w:t xml:space="preserve">             La línea 21 corresponderá a la suma de las cifras de todos los rubros restantes (si los hubiera).</w:t>
            </w:r>
          </w:p>
        </w:tc>
        <w:tc>
          <w:tcPr>
            <w:tcW w:w="330" w:type="dxa"/>
            <w:shd w:val="clear" w:color="auto" w:fill="auto"/>
            <w:noWrap/>
            <w:vAlign w:val="bottom"/>
            <w:hideMark/>
          </w:tcPr>
          <w:p w14:paraId="24A3F257" w14:textId="77777777" w:rsidR="00633674" w:rsidRPr="00F06ED0" w:rsidRDefault="00633674" w:rsidP="00AA736E">
            <w:pPr>
              <w:spacing w:line="256" w:lineRule="auto"/>
              <w:jc w:val="both"/>
              <w:rPr>
                <w:rFonts w:ascii="Arial" w:eastAsia="Times New Roman" w:hAnsi="Arial" w:cs="Arial"/>
                <w:sz w:val="20"/>
                <w:szCs w:val="20"/>
              </w:rPr>
            </w:pPr>
          </w:p>
        </w:tc>
        <w:tc>
          <w:tcPr>
            <w:tcW w:w="480" w:type="dxa"/>
            <w:shd w:val="clear" w:color="auto" w:fill="auto"/>
            <w:noWrap/>
            <w:vAlign w:val="bottom"/>
            <w:hideMark/>
          </w:tcPr>
          <w:p w14:paraId="4094BD2F" w14:textId="77777777" w:rsidR="00633674" w:rsidRPr="00F06ED0" w:rsidRDefault="00633674" w:rsidP="00AA736E">
            <w:pPr>
              <w:spacing w:after="0" w:line="256" w:lineRule="auto"/>
              <w:jc w:val="both"/>
              <w:rPr>
                <w:rFonts w:ascii="Calibri" w:eastAsia="Calibri" w:hAnsi="Calibri" w:cs="Times New Roman"/>
                <w:sz w:val="20"/>
                <w:szCs w:val="20"/>
              </w:rPr>
            </w:pPr>
          </w:p>
        </w:tc>
        <w:tc>
          <w:tcPr>
            <w:tcW w:w="480" w:type="dxa"/>
            <w:shd w:val="clear" w:color="auto" w:fill="auto"/>
            <w:noWrap/>
            <w:vAlign w:val="bottom"/>
            <w:hideMark/>
          </w:tcPr>
          <w:p w14:paraId="252A9C27" w14:textId="77777777" w:rsidR="00633674" w:rsidRPr="00F06ED0" w:rsidRDefault="00633674" w:rsidP="00AA736E">
            <w:pPr>
              <w:spacing w:after="0" w:line="256" w:lineRule="auto"/>
              <w:jc w:val="both"/>
              <w:rPr>
                <w:rFonts w:ascii="Calibri" w:eastAsia="Calibri" w:hAnsi="Calibri" w:cs="Times New Roman"/>
                <w:sz w:val="20"/>
                <w:szCs w:val="20"/>
              </w:rPr>
            </w:pPr>
          </w:p>
        </w:tc>
        <w:tc>
          <w:tcPr>
            <w:tcW w:w="270" w:type="dxa"/>
            <w:shd w:val="clear" w:color="auto" w:fill="auto"/>
            <w:noWrap/>
            <w:vAlign w:val="bottom"/>
            <w:hideMark/>
          </w:tcPr>
          <w:p w14:paraId="6EB5431B" w14:textId="77777777" w:rsidR="00633674" w:rsidRPr="00F06ED0" w:rsidRDefault="00633674" w:rsidP="00A71198">
            <w:pPr>
              <w:spacing w:after="0" w:line="256" w:lineRule="auto"/>
              <w:rPr>
                <w:rFonts w:ascii="Calibri" w:eastAsia="Calibri" w:hAnsi="Calibri" w:cs="Times New Roman"/>
                <w:sz w:val="20"/>
                <w:szCs w:val="20"/>
              </w:rPr>
            </w:pPr>
          </w:p>
        </w:tc>
      </w:tr>
      <w:tr w:rsidR="00633674" w:rsidRPr="00F06ED0" w14:paraId="24CE08B8" w14:textId="77777777" w:rsidTr="00AA736E">
        <w:trPr>
          <w:trHeight w:val="278"/>
        </w:trPr>
        <w:tc>
          <w:tcPr>
            <w:tcW w:w="11005" w:type="dxa"/>
            <w:gridSpan w:val="9"/>
            <w:shd w:val="clear" w:color="auto" w:fill="auto"/>
            <w:vAlign w:val="bottom"/>
            <w:hideMark/>
          </w:tcPr>
          <w:p w14:paraId="316257C6" w14:textId="650A5503" w:rsidR="00633674" w:rsidRPr="00F06ED0" w:rsidRDefault="00633674" w:rsidP="00AA736E">
            <w:pPr>
              <w:spacing w:after="0" w:line="240" w:lineRule="auto"/>
              <w:jc w:val="both"/>
              <w:rPr>
                <w:rFonts w:ascii="Arial" w:eastAsia="Times New Roman" w:hAnsi="Arial" w:cs="Arial"/>
                <w:sz w:val="20"/>
                <w:szCs w:val="20"/>
              </w:rPr>
            </w:pPr>
            <w:r>
              <w:rPr>
                <w:rFonts w:ascii="Arial" w:hAnsi="Arial"/>
                <w:sz w:val="20"/>
              </w:rPr>
              <w:t xml:space="preserve">Paso 3: En los cuadros 2, 3 y 4, respectivamente, ingrese los datos sobre gastos </w:t>
            </w:r>
            <w:r>
              <w:rPr>
                <w:rFonts w:ascii="Arial" w:hAnsi="Arial"/>
                <w:b/>
                <w:bCs/>
                <w:sz w:val="20"/>
              </w:rPr>
              <w:t>presupuestados</w:t>
            </w:r>
            <w:r>
              <w:rPr>
                <w:rFonts w:ascii="Arial" w:hAnsi="Arial"/>
                <w:sz w:val="20"/>
              </w:rPr>
              <w:t xml:space="preserve"> y </w:t>
            </w:r>
            <w:r>
              <w:rPr>
                <w:rFonts w:ascii="Arial" w:hAnsi="Arial"/>
                <w:b/>
                <w:bCs/>
                <w:sz w:val="20"/>
              </w:rPr>
              <w:t>reales</w:t>
            </w:r>
            <w:r>
              <w:rPr>
                <w:rFonts w:ascii="Arial" w:hAnsi="Arial"/>
                <w:sz w:val="20"/>
              </w:rPr>
              <w:t xml:space="preserve"> correspondientes a cada uno de los tres ejercicios.</w:t>
            </w:r>
          </w:p>
        </w:tc>
      </w:tr>
      <w:tr w:rsidR="00633674" w:rsidRPr="00F06ED0" w14:paraId="6F8DF1A5" w14:textId="77777777" w:rsidTr="00AA736E">
        <w:trPr>
          <w:trHeight w:val="278"/>
        </w:trPr>
        <w:tc>
          <w:tcPr>
            <w:tcW w:w="11005" w:type="dxa"/>
            <w:gridSpan w:val="9"/>
            <w:shd w:val="clear" w:color="auto" w:fill="auto"/>
            <w:vAlign w:val="bottom"/>
            <w:hideMark/>
          </w:tcPr>
          <w:p w14:paraId="0F3140C1" w14:textId="4C978DB0" w:rsidR="00633674" w:rsidRPr="00F06ED0" w:rsidRDefault="00633674" w:rsidP="00AA736E">
            <w:pPr>
              <w:spacing w:after="0" w:line="240" w:lineRule="auto"/>
              <w:jc w:val="both"/>
              <w:rPr>
                <w:rFonts w:ascii="Arial" w:eastAsia="Times New Roman" w:hAnsi="Arial" w:cs="Arial"/>
                <w:sz w:val="20"/>
                <w:szCs w:val="20"/>
              </w:rPr>
            </w:pPr>
            <w:r>
              <w:rPr>
                <w:rFonts w:ascii="Arial" w:hAnsi="Arial"/>
                <w:sz w:val="20"/>
              </w:rPr>
              <w:t xml:space="preserve">Paso 4: En los cuadros 2, 3 y 4, respectivamente, ingrese los datos sobre </w:t>
            </w:r>
            <w:r>
              <w:rPr>
                <w:rFonts w:ascii="Arial" w:hAnsi="Arial"/>
                <w:b/>
                <w:sz w:val="20"/>
              </w:rPr>
              <w:t>contingencias</w:t>
            </w:r>
            <w:r>
              <w:rPr>
                <w:rFonts w:ascii="Arial" w:hAnsi="Arial"/>
                <w:sz w:val="20"/>
              </w:rPr>
              <w:t xml:space="preserve"> correspondientes a uno de los tres ejercicios.</w:t>
            </w:r>
          </w:p>
        </w:tc>
      </w:tr>
      <w:tr w:rsidR="00633674" w:rsidRPr="00F06ED0" w14:paraId="3F3E4528" w14:textId="77777777" w:rsidTr="00AA736E">
        <w:trPr>
          <w:trHeight w:val="300"/>
        </w:trPr>
        <w:tc>
          <w:tcPr>
            <w:tcW w:w="11005" w:type="dxa"/>
            <w:gridSpan w:val="9"/>
            <w:shd w:val="clear" w:color="auto" w:fill="auto"/>
            <w:noWrap/>
            <w:vAlign w:val="bottom"/>
            <w:hideMark/>
          </w:tcPr>
          <w:p w14:paraId="337C365C" w14:textId="05419F19" w:rsidR="00633674" w:rsidRPr="00F06ED0" w:rsidRDefault="00633674" w:rsidP="00AA736E">
            <w:pPr>
              <w:spacing w:after="0" w:line="240" w:lineRule="auto"/>
              <w:jc w:val="both"/>
              <w:rPr>
                <w:rFonts w:ascii="Arial" w:eastAsia="Times New Roman" w:hAnsi="Arial" w:cs="Arial"/>
                <w:sz w:val="20"/>
                <w:szCs w:val="20"/>
              </w:rPr>
            </w:pPr>
            <w:r>
              <w:rPr>
                <w:rFonts w:ascii="Arial" w:hAnsi="Arial"/>
                <w:sz w:val="20"/>
              </w:rPr>
              <w:t>Paso 5: En el cuadro 5, lea los resultados de cada uno de los tres ejercicios correspondientes a cada indicador.</w:t>
            </w:r>
          </w:p>
        </w:tc>
      </w:tr>
      <w:tr w:rsidR="00633674" w:rsidRPr="00F06ED0" w14:paraId="5A2EC3CB" w14:textId="77777777" w:rsidTr="00AA736E">
        <w:trPr>
          <w:trHeight w:val="510"/>
        </w:trPr>
        <w:tc>
          <w:tcPr>
            <w:tcW w:w="11005" w:type="dxa"/>
            <w:gridSpan w:val="9"/>
            <w:shd w:val="clear" w:color="auto" w:fill="auto"/>
            <w:vAlign w:val="bottom"/>
            <w:hideMark/>
          </w:tcPr>
          <w:p w14:paraId="52EFF249" w14:textId="09B3FD02" w:rsidR="00633674" w:rsidRPr="00F06ED0" w:rsidRDefault="00633674" w:rsidP="00AA736E">
            <w:pPr>
              <w:spacing w:after="0" w:line="240" w:lineRule="auto"/>
              <w:jc w:val="both"/>
              <w:rPr>
                <w:rFonts w:ascii="Arial" w:eastAsia="Times New Roman" w:hAnsi="Arial" w:cs="Arial"/>
                <w:sz w:val="20"/>
                <w:szCs w:val="20"/>
              </w:rPr>
            </w:pPr>
            <w:r>
              <w:rPr>
                <w:rFonts w:ascii="Arial" w:hAnsi="Arial"/>
                <w:sz w:val="20"/>
              </w:rPr>
              <w:t xml:space="preserve">Paso 6: </w:t>
            </w:r>
            <w:r w:rsidR="00F0568D">
              <w:rPr>
                <w:rFonts w:ascii="Arial" w:hAnsi="Arial"/>
                <w:sz w:val="20"/>
              </w:rPr>
              <w:t>Para decidir la calificación de cada indicador, consulte</w:t>
            </w:r>
            <w:r>
              <w:rPr>
                <w:rFonts w:ascii="Arial" w:hAnsi="Arial"/>
                <w:sz w:val="20"/>
              </w:rPr>
              <w:t xml:space="preserve"> los cuadros de calificaciones correspondientes a los indicadores ID-1 e ID-2, respectivamente, en el Marco de Medición del Desempeño.</w:t>
            </w:r>
          </w:p>
        </w:tc>
      </w:tr>
      <w:tr w:rsidR="00633674" w:rsidRPr="00F06ED0" w14:paraId="717FEB7D" w14:textId="77777777" w:rsidTr="00AA736E">
        <w:trPr>
          <w:trHeight w:val="300"/>
        </w:trPr>
        <w:tc>
          <w:tcPr>
            <w:tcW w:w="3870" w:type="dxa"/>
            <w:shd w:val="clear" w:color="auto" w:fill="auto"/>
            <w:vAlign w:val="bottom"/>
            <w:hideMark/>
          </w:tcPr>
          <w:p w14:paraId="4F1A2474" w14:textId="77777777" w:rsidR="00633674" w:rsidRPr="00F06ED0" w:rsidRDefault="00633674" w:rsidP="00A71198">
            <w:pPr>
              <w:spacing w:line="256" w:lineRule="auto"/>
              <w:rPr>
                <w:rFonts w:ascii="Arial" w:eastAsia="Times New Roman" w:hAnsi="Arial" w:cs="Arial"/>
                <w:sz w:val="20"/>
                <w:szCs w:val="20"/>
              </w:rPr>
            </w:pPr>
          </w:p>
        </w:tc>
        <w:tc>
          <w:tcPr>
            <w:tcW w:w="960" w:type="dxa"/>
            <w:shd w:val="clear" w:color="auto" w:fill="auto"/>
            <w:vAlign w:val="bottom"/>
            <w:hideMark/>
          </w:tcPr>
          <w:p w14:paraId="38F54A96" w14:textId="77777777" w:rsidR="00633674" w:rsidRPr="00F06ED0" w:rsidRDefault="00633674" w:rsidP="00A71198">
            <w:pPr>
              <w:spacing w:after="0" w:line="256" w:lineRule="auto"/>
              <w:rPr>
                <w:rFonts w:ascii="Calibri" w:eastAsia="Calibri" w:hAnsi="Calibri" w:cs="Times New Roman"/>
                <w:sz w:val="20"/>
                <w:szCs w:val="20"/>
              </w:rPr>
            </w:pPr>
          </w:p>
        </w:tc>
        <w:tc>
          <w:tcPr>
            <w:tcW w:w="960" w:type="dxa"/>
            <w:shd w:val="clear" w:color="auto" w:fill="auto"/>
            <w:vAlign w:val="bottom"/>
            <w:hideMark/>
          </w:tcPr>
          <w:p w14:paraId="353B2B2B" w14:textId="77777777" w:rsidR="00633674" w:rsidRPr="00F06ED0" w:rsidRDefault="00633674" w:rsidP="00A71198">
            <w:pPr>
              <w:spacing w:after="0" w:line="256" w:lineRule="auto"/>
              <w:rPr>
                <w:rFonts w:ascii="Calibri" w:eastAsia="Calibri" w:hAnsi="Calibri" w:cs="Times New Roman"/>
                <w:sz w:val="20"/>
                <w:szCs w:val="20"/>
              </w:rPr>
            </w:pPr>
          </w:p>
        </w:tc>
        <w:tc>
          <w:tcPr>
            <w:tcW w:w="1405" w:type="dxa"/>
            <w:shd w:val="clear" w:color="auto" w:fill="auto"/>
            <w:vAlign w:val="bottom"/>
            <w:hideMark/>
          </w:tcPr>
          <w:p w14:paraId="39F3DFD2" w14:textId="77777777" w:rsidR="00633674" w:rsidRPr="00F06ED0" w:rsidRDefault="00633674" w:rsidP="00A71198">
            <w:pPr>
              <w:spacing w:after="0" w:line="256" w:lineRule="auto"/>
              <w:rPr>
                <w:rFonts w:ascii="Calibri" w:eastAsia="Calibri" w:hAnsi="Calibri" w:cs="Times New Roman"/>
                <w:sz w:val="20"/>
                <w:szCs w:val="20"/>
              </w:rPr>
            </w:pPr>
          </w:p>
        </w:tc>
        <w:tc>
          <w:tcPr>
            <w:tcW w:w="2250" w:type="dxa"/>
            <w:shd w:val="clear" w:color="auto" w:fill="auto"/>
            <w:vAlign w:val="bottom"/>
            <w:hideMark/>
          </w:tcPr>
          <w:p w14:paraId="5BDE54E7" w14:textId="77777777" w:rsidR="00633674" w:rsidRPr="00F06ED0" w:rsidRDefault="00633674" w:rsidP="00A71198">
            <w:pPr>
              <w:spacing w:after="0" w:line="256" w:lineRule="auto"/>
              <w:rPr>
                <w:rFonts w:ascii="Calibri" w:eastAsia="Calibri" w:hAnsi="Calibri" w:cs="Times New Roman"/>
                <w:sz w:val="20"/>
                <w:szCs w:val="20"/>
              </w:rPr>
            </w:pPr>
          </w:p>
        </w:tc>
        <w:tc>
          <w:tcPr>
            <w:tcW w:w="330" w:type="dxa"/>
            <w:shd w:val="clear" w:color="auto" w:fill="auto"/>
            <w:vAlign w:val="bottom"/>
            <w:hideMark/>
          </w:tcPr>
          <w:p w14:paraId="7B6C050B" w14:textId="77777777" w:rsidR="00633674" w:rsidRPr="00F06ED0" w:rsidRDefault="00633674" w:rsidP="00A71198">
            <w:pPr>
              <w:spacing w:after="0" w:line="256" w:lineRule="auto"/>
              <w:rPr>
                <w:rFonts w:ascii="Calibri" w:eastAsia="Calibri" w:hAnsi="Calibri" w:cs="Times New Roman"/>
                <w:sz w:val="20"/>
                <w:szCs w:val="20"/>
              </w:rPr>
            </w:pPr>
          </w:p>
        </w:tc>
        <w:tc>
          <w:tcPr>
            <w:tcW w:w="480" w:type="dxa"/>
            <w:shd w:val="clear" w:color="auto" w:fill="auto"/>
            <w:noWrap/>
            <w:vAlign w:val="bottom"/>
            <w:hideMark/>
          </w:tcPr>
          <w:p w14:paraId="7A0A831C" w14:textId="77777777" w:rsidR="00633674" w:rsidRPr="00F06ED0" w:rsidRDefault="00633674" w:rsidP="00A71198">
            <w:pPr>
              <w:spacing w:after="0" w:line="256" w:lineRule="auto"/>
              <w:rPr>
                <w:rFonts w:ascii="Calibri" w:eastAsia="Calibri" w:hAnsi="Calibri" w:cs="Times New Roman"/>
                <w:sz w:val="20"/>
                <w:szCs w:val="20"/>
              </w:rPr>
            </w:pPr>
          </w:p>
        </w:tc>
        <w:tc>
          <w:tcPr>
            <w:tcW w:w="480" w:type="dxa"/>
            <w:shd w:val="clear" w:color="auto" w:fill="auto"/>
            <w:noWrap/>
            <w:vAlign w:val="bottom"/>
            <w:hideMark/>
          </w:tcPr>
          <w:p w14:paraId="0054BCCA" w14:textId="77777777" w:rsidR="00633674" w:rsidRPr="00F06ED0" w:rsidRDefault="00633674" w:rsidP="00A71198">
            <w:pPr>
              <w:spacing w:after="0" w:line="256" w:lineRule="auto"/>
              <w:rPr>
                <w:rFonts w:ascii="Calibri" w:eastAsia="Calibri" w:hAnsi="Calibri" w:cs="Times New Roman"/>
                <w:sz w:val="20"/>
                <w:szCs w:val="20"/>
              </w:rPr>
            </w:pPr>
          </w:p>
        </w:tc>
        <w:tc>
          <w:tcPr>
            <w:tcW w:w="270" w:type="dxa"/>
            <w:shd w:val="clear" w:color="auto" w:fill="auto"/>
            <w:noWrap/>
            <w:vAlign w:val="bottom"/>
            <w:hideMark/>
          </w:tcPr>
          <w:p w14:paraId="4DDB4F59" w14:textId="77777777" w:rsidR="00633674" w:rsidRPr="00F06ED0" w:rsidRDefault="00633674" w:rsidP="00A71198">
            <w:pPr>
              <w:spacing w:after="0" w:line="256" w:lineRule="auto"/>
              <w:rPr>
                <w:rFonts w:ascii="Calibri" w:eastAsia="Calibri" w:hAnsi="Calibri" w:cs="Times New Roman"/>
                <w:sz w:val="20"/>
                <w:szCs w:val="20"/>
              </w:rPr>
            </w:pPr>
          </w:p>
        </w:tc>
      </w:tr>
      <w:tr w:rsidR="00633674" w:rsidRPr="00F06ED0" w14:paraId="215414A5" w14:textId="77777777" w:rsidTr="00AA736E">
        <w:trPr>
          <w:trHeight w:val="260"/>
        </w:trPr>
        <w:tc>
          <w:tcPr>
            <w:tcW w:w="3870" w:type="dxa"/>
            <w:shd w:val="clear" w:color="auto" w:fill="auto"/>
            <w:noWrap/>
            <w:vAlign w:val="bottom"/>
            <w:hideMark/>
          </w:tcPr>
          <w:p w14:paraId="537A00B0" w14:textId="77777777" w:rsidR="00633674" w:rsidRPr="00F06ED0" w:rsidRDefault="00633674" w:rsidP="00A71198">
            <w:pPr>
              <w:spacing w:after="0" w:line="240" w:lineRule="auto"/>
              <w:rPr>
                <w:rFonts w:ascii="Arial" w:eastAsia="Times New Roman" w:hAnsi="Arial" w:cs="Arial"/>
                <w:b/>
                <w:bCs/>
                <w:sz w:val="20"/>
                <w:szCs w:val="20"/>
              </w:rPr>
            </w:pPr>
            <w:r>
              <w:rPr>
                <w:rFonts w:ascii="Arial" w:hAnsi="Arial"/>
                <w:b/>
                <w:sz w:val="20"/>
              </w:rPr>
              <w:t>Cuadro 1: Ejercicios fiscales para evaluación</w:t>
            </w:r>
          </w:p>
        </w:tc>
        <w:tc>
          <w:tcPr>
            <w:tcW w:w="960" w:type="dxa"/>
            <w:shd w:val="clear" w:color="auto" w:fill="auto"/>
            <w:noWrap/>
            <w:vAlign w:val="bottom"/>
            <w:hideMark/>
          </w:tcPr>
          <w:p w14:paraId="0A793788" w14:textId="77777777" w:rsidR="00633674" w:rsidRPr="00F06ED0" w:rsidRDefault="00633674" w:rsidP="00A71198">
            <w:pPr>
              <w:spacing w:line="256" w:lineRule="auto"/>
              <w:rPr>
                <w:rFonts w:ascii="Arial" w:eastAsia="Times New Roman" w:hAnsi="Arial" w:cs="Arial"/>
                <w:b/>
                <w:bCs/>
                <w:sz w:val="20"/>
                <w:szCs w:val="20"/>
              </w:rPr>
            </w:pPr>
          </w:p>
        </w:tc>
        <w:tc>
          <w:tcPr>
            <w:tcW w:w="960" w:type="dxa"/>
            <w:shd w:val="clear" w:color="auto" w:fill="auto"/>
            <w:noWrap/>
            <w:vAlign w:val="bottom"/>
            <w:hideMark/>
          </w:tcPr>
          <w:p w14:paraId="67541CD8" w14:textId="77777777" w:rsidR="00633674" w:rsidRPr="00F06ED0" w:rsidRDefault="00633674" w:rsidP="00A71198">
            <w:pPr>
              <w:spacing w:after="0" w:line="256" w:lineRule="auto"/>
              <w:rPr>
                <w:rFonts w:ascii="Calibri" w:eastAsia="Calibri" w:hAnsi="Calibri" w:cs="Times New Roman"/>
                <w:sz w:val="20"/>
                <w:szCs w:val="20"/>
              </w:rPr>
            </w:pPr>
          </w:p>
        </w:tc>
        <w:tc>
          <w:tcPr>
            <w:tcW w:w="1405" w:type="dxa"/>
            <w:shd w:val="clear" w:color="auto" w:fill="auto"/>
            <w:noWrap/>
            <w:vAlign w:val="bottom"/>
            <w:hideMark/>
          </w:tcPr>
          <w:p w14:paraId="20E36C67" w14:textId="77777777" w:rsidR="00633674" w:rsidRPr="00F06ED0" w:rsidRDefault="00633674" w:rsidP="00A71198">
            <w:pPr>
              <w:spacing w:after="0" w:line="256" w:lineRule="auto"/>
              <w:rPr>
                <w:rFonts w:ascii="Calibri" w:eastAsia="Calibri" w:hAnsi="Calibri" w:cs="Times New Roman"/>
                <w:sz w:val="20"/>
                <w:szCs w:val="20"/>
              </w:rPr>
            </w:pPr>
          </w:p>
        </w:tc>
        <w:tc>
          <w:tcPr>
            <w:tcW w:w="2250" w:type="dxa"/>
            <w:shd w:val="clear" w:color="auto" w:fill="auto"/>
            <w:noWrap/>
            <w:vAlign w:val="bottom"/>
            <w:hideMark/>
          </w:tcPr>
          <w:p w14:paraId="4FC26E67" w14:textId="77777777" w:rsidR="00633674" w:rsidRPr="00F06ED0" w:rsidRDefault="00633674" w:rsidP="00A71198">
            <w:pPr>
              <w:spacing w:after="0" w:line="256" w:lineRule="auto"/>
              <w:rPr>
                <w:rFonts w:ascii="Calibri" w:eastAsia="Calibri" w:hAnsi="Calibri" w:cs="Times New Roman"/>
                <w:sz w:val="20"/>
                <w:szCs w:val="20"/>
              </w:rPr>
            </w:pPr>
          </w:p>
        </w:tc>
        <w:tc>
          <w:tcPr>
            <w:tcW w:w="330" w:type="dxa"/>
            <w:shd w:val="clear" w:color="auto" w:fill="auto"/>
            <w:noWrap/>
            <w:vAlign w:val="bottom"/>
            <w:hideMark/>
          </w:tcPr>
          <w:p w14:paraId="71124E17" w14:textId="77777777" w:rsidR="00633674" w:rsidRPr="00F06ED0" w:rsidRDefault="00633674" w:rsidP="00A71198">
            <w:pPr>
              <w:spacing w:after="0" w:line="256" w:lineRule="auto"/>
              <w:rPr>
                <w:rFonts w:ascii="Calibri" w:eastAsia="Calibri" w:hAnsi="Calibri" w:cs="Times New Roman"/>
                <w:sz w:val="20"/>
                <w:szCs w:val="20"/>
              </w:rPr>
            </w:pPr>
          </w:p>
        </w:tc>
        <w:tc>
          <w:tcPr>
            <w:tcW w:w="480" w:type="dxa"/>
            <w:shd w:val="clear" w:color="auto" w:fill="auto"/>
            <w:noWrap/>
            <w:vAlign w:val="bottom"/>
            <w:hideMark/>
          </w:tcPr>
          <w:p w14:paraId="664ABF0A" w14:textId="77777777" w:rsidR="00633674" w:rsidRPr="00F06ED0" w:rsidRDefault="00633674" w:rsidP="00A71198">
            <w:pPr>
              <w:spacing w:after="0" w:line="256" w:lineRule="auto"/>
              <w:rPr>
                <w:rFonts w:ascii="Calibri" w:eastAsia="Calibri" w:hAnsi="Calibri" w:cs="Times New Roman"/>
                <w:sz w:val="20"/>
                <w:szCs w:val="20"/>
              </w:rPr>
            </w:pPr>
          </w:p>
        </w:tc>
        <w:tc>
          <w:tcPr>
            <w:tcW w:w="480" w:type="dxa"/>
            <w:shd w:val="clear" w:color="auto" w:fill="auto"/>
            <w:noWrap/>
            <w:vAlign w:val="bottom"/>
            <w:hideMark/>
          </w:tcPr>
          <w:p w14:paraId="5C8FD80B" w14:textId="77777777" w:rsidR="00633674" w:rsidRPr="00F06ED0" w:rsidRDefault="00633674" w:rsidP="00A71198">
            <w:pPr>
              <w:spacing w:after="0" w:line="256" w:lineRule="auto"/>
              <w:rPr>
                <w:rFonts w:ascii="Calibri" w:eastAsia="Calibri" w:hAnsi="Calibri" w:cs="Times New Roman"/>
                <w:sz w:val="20"/>
                <w:szCs w:val="20"/>
              </w:rPr>
            </w:pPr>
          </w:p>
        </w:tc>
        <w:tc>
          <w:tcPr>
            <w:tcW w:w="270" w:type="dxa"/>
            <w:shd w:val="clear" w:color="auto" w:fill="auto"/>
            <w:noWrap/>
            <w:vAlign w:val="bottom"/>
            <w:hideMark/>
          </w:tcPr>
          <w:p w14:paraId="1560100A" w14:textId="77777777" w:rsidR="00633674" w:rsidRPr="00F06ED0" w:rsidRDefault="00633674" w:rsidP="00A71198">
            <w:pPr>
              <w:spacing w:after="0" w:line="256" w:lineRule="auto"/>
              <w:rPr>
                <w:rFonts w:ascii="Calibri" w:eastAsia="Calibri" w:hAnsi="Calibri" w:cs="Times New Roman"/>
                <w:sz w:val="20"/>
                <w:szCs w:val="20"/>
              </w:rPr>
            </w:pPr>
          </w:p>
        </w:tc>
      </w:tr>
      <w:tr w:rsidR="00633674" w:rsidRPr="00F06ED0" w14:paraId="6B7DC70A" w14:textId="77777777" w:rsidTr="00AA736E">
        <w:trPr>
          <w:trHeight w:val="250"/>
        </w:trPr>
        <w:tc>
          <w:tcPr>
            <w:tcW w:w="3870" w:type="dxa"/>
            <w:shd w:val="clear" w:color="auto" w:fill="auto"/>
            <w:noWrap/>
            <w:vAlign w:val="bottom"/>
            <w:hideMark/>
          </w:tcPr>
          <w:p w14:paraId="31A8BC95" w14:textId="77777777" w:rsidR="00633674" w:rsidRPr="00F06ED0" w:rsidRDefault="00633674" w:rsidP="00A71198">
            <w:pPr>
              <w:spacing w:after="0" w:line="240" w:lineRule="auto"/>
              <w:jc w:val="right"/>
              <w:rPr>
                <w:rFonts w:ascii="Arial" w:eastAsia="Times New Roman" w:hAnsi="Arial" w:cs="Arial"/>
                <w:sz w:val="20"/>
                <w:szCs w:val="20"/>
              </w:rPr>
            </w:pPr>
            <w:r>
              <w:rPr>
                <w:rFonts w:ascii="Arial" w:hAnsi="Arial"/>
                <w:sz w:val="20"/>
              </w:rPr>
              <w:t>Ejercicio 1 =</w:t>
            </w:r>
          </w:p>
        </w:tc>
        <w:tc>
          <w:tcPr>
            <w:tcW w:w="960" w:type="dxa"/>
            <w:shd w:val="clear" w:color="auto" w:fill="auto"/>
            <w:noWrap/>
            <w:vAlign w:val="bottom"/>
            <w:hideMark/>
          </w:tcPr>
          <w:p w14:paraId="31577446" w14:textId="77777777" w:rsidR="00633674" w:rsidRPr="00F06ED0" w:rsidRDefault="00633674" w:rsidP="00A71198">
            <w:pPr>
              <w:spacing w:after="0" w:line="240" w:lineRule="auto"/>
              <w:jc w:val="right"/>
              <w:rPr>
                <w:rFonts w:ascii="Arial" w:eastAsia="Times New Roman" w:hAnsi="Arial" w:cs="Arial"/>
                <w:sz w:val="20"/>
                <w:szCs w:val="20"/>
              </w:rPr>
            </w:pPr>
            <w:r>
              <w:rPr>
                <w:rFonts w:ascii="Arial" w:hAnsi="Arial"/>
                <w:sz w:val="20"/>
              </w:rPr>
              <w:t> </w:t>
            </w:r>
          </w:p>
        </w:tc>
        <w:tc>
          <w:tcPr>
            <w:tcW w:w="960" w:type="dxa"/>
            <w:shd w:val="clear" w:color="auto" w:fill="auto"/>
            <w:noWrap/>
            <w:vAlign w:val="bottom"/>
            <w:hideMark/>
          </w:tcPr>
          <w:p w14:paraId="03147A99" w14:textId="77777777" w:rsidR="00633674" w:rsidRPr="00F06ED0" w:rsidRDefault="00633674" w:rsidP="00A71198">
            <w:pPr>
              <w:spacing w:line="256" w:lineRule="auto"/>
              <w:rPr>
                <w:rFonts w:ascii="Arial" w:eastAsia="Times New Roman" w:hAnsi="Arial" w:cs="Arial"/>
                <w:sz w:val="20"/>
                <w:szCs w:val="20"/>
              </w:rPr>
            </w:pPr>
          </w:p>
        </w:tc>
        <w:tc>
          <w:tcPr>
            <w:tcW w:w="1405" w:type="dxa"/>
            <w:shd w:val="clear" w:color="auto" w:fill="auto"/>
            <w:noWrap/>
            <w:vAlign w:val="bottom"/>
            <w:hideMark/>
          </w:tcPr>
          <w:p w14:paraId="43AFF8E7" w14:textId="77777777" w:rsidR="00633674" w:rsidRPr="00F06ED0" w:rsidRDefault="00633674" w:rsidP="00A71198">
            <w:pPr>
              <w:spacing w:after="0" w:line="256" w:lineRule="auto"/>
              <w:rPr>
                <w:rFonts w:ascii="Calibri" w:eastAsia="Calibri" w:hAnsi="Calibri" w:cs="Times New Roman"/>
                <w:sz w:val="20"/>
                <w:szCs w:val="20"/>
              </w:rPr>
            </w:pPr>
          </w:p>
        </w:tc>
        <w:tc>
          <w:tcPr>
            <w:tcW w:w="2250" w:type="dxa"/>
            <w:shd w:val="clear" w:color="auto" w:fill="auto"/>
            <w:noWrap/>
            <w:vAlign w:val="bottom"/>
            <w:hideMark/>
          </w:tcPr>
          <w:p w14:paraId="50EC8E09" w14:textId="77777777" w:rsidR="00633674" w:rsidRPr="00F06ED0" w:rsidRDefault="00633674" w:rsidP="00A71198">
            <w:pPr>
              <w:spacing w:after="0" w:line="256" w:lineRule="auto"/>
              <w:rPr>
                <w:rFonts w:ascii="Calibri" w:eastAsia="Calibri" w:hAnsi="Calibri" w:cs="Times New Roman"/>
                <w:sz w:val="20"/>
                <w:szCs w:val="20"/>
              </w:rPr>
            </w:pPr>
          </w:p>
        </w:tc>
        <w:tc>
          <w:tcPr>
            <w:tcW w:w="330" w:type="dxa"/>
            <w:shd w:val="clear" w:color="auto" w:fill="auto"/>
            <w:noWrap/>
            <w:vAlign w:val="bottom"/>
            <w:hideMark/>
          </w:tcPr>
          <w:p w14:paraId="1E11D121" w14:textId="77777777" w:rsidR="00633674" w:rsidRPr="00F06ED0" w:rsidRDefault="00633674" w:rsidP="00A71198">
            <w:pPr>
              <w:spacing w:after="0" w:line="256" w:lineRule="auto"/>
              <w:rPr>
                <w:rFonts w:ascii="Calibri" w:eastAsia="Calibri" w:hAnsi="Calibri" w:cs="Times New Roman"/>
                <w:sz w:val="20"/>
                <w:szCs w:val="20"/>
              </w:rPr>
            </w:pPr>
          </w:p>
        </w:tc>
        <w:tc>
          <w:tcPr>
            <w:tcW w:w="480" w:type="dxa"/>
            <w:shd w:val="clear" w:color="auto" w:fill="auto"/>
            <w:noWrap/>
            <w:vAlign w:val="bottom"/>
            <w:hideMark/>
          </w:tcPr>
          <w:p w14:paraId="2C909B02" w14:textId="77777777" w:rsidR="00633674" w:rsidRPr="00F06ED0" w:rsidRDefault="00633674" w:rsidP="00A71198">
            <w:pPr>
              <w:spacing w:after="0" w:line="256" w:lineRule="auto"/>
              <w:rPr>
                <w:rFonts w:ascii="Calibri" w:eastAsia="Calibri" w:hAnsi="Calibri" w:cs="Times New Roman"/>
                <w:sz w:val="20"/>
                <w:szCs w:val="20"/>
              </w:rPr>
            </w:pPr>
          </w:p>
        </w:tc>
        <w:tc>
          <w:tcPr>
            <w:tcW w:w="480" w:type="dxa"/>
            <w:shd w:val="clear" w:color="auto" w:fill="auto"/>
            <w:noWrap/>
            <w:vAlign w:val="bottom"/>
            <w:hideMark/>
          </w:tcPr>
          <w:p w14:paraId="42976229" w14:textId="77777777" w:rsidR="00633674" w:rsidRPr="00F06ED0" w:rsidRDefault="00633674" w:rsidP="00A71198">
            <w:pPr>
              <w:spacing w:after="0" w:line="256" w:lineRule="auto"/>
              <w:rPr>
                <w:rFonts w:ascii="Calibri" w:eastAsia="Calibri" w:hAnsi="Calibri" w:cs="Times New Roman"/>
                <w:sz w:val="20"/>
                <w:szCs w:val="20"/>
              </w:rPr>
            </w:pPr>
          </w:p>
        </w:tc>
        <w:tc>
          <w:tcPr>
            <w:tcW w:w="270" w:type="dxa"/>
            <w:shd w:val="clear" w:color="auto" w:fill="auto"/>
            <w:noWrap/>
            <w:vAlign w:val="bottom"/>
            <w:hideMark/>
          </w:tcPr>
          <w:p w14:paraId="449D8ED8" w14:textId="77777777" w:rsidR="00633674" w:rsidRPr="00F06ED0" w:rsidRDefault="00633674" w:rsidP="00A71198">
            <w:pPr>
              <w:spacing w:after="0" w:line="256" w:lineRule="auto"/>
              <w:rPr>
                <w:rFonts w:ascii="Calibri" w:eastAsia="Calibri" w:hAnsi="Calibri" w:cs="Times New Roman"/>
                <w:sz w:val="20"/>
                <w:szCs w:val="20"/>
              </w:rPr>
            </w:pPr>
          </w:p>
        </w:tc>
      </w:tr>
      <w:tr w:rsidR="00633674" w:rsidRPr="00F06ED0" w14:paraId="13E21272" w14:textId="77777777" w:rsidTr="00AA736E">
        <w:trPr>
          <w:trHeight w:val="250"/>
        </w:trPr>
        <w:tc>
          <w:tcPr>
            <w:tcW w:w="3870" w:type="dxa"/>
            <w:shd w:val="clear" w:color="auto" w:fill="auto"/>
            <w:noWrap/>
            <w:vAlign w:val="bottom"/>
            <w:hideMark/>
          </w:tcPr>
          <w:p w14:paraId="5349AAEA" w14:textId="77777777" w:rsidR="00633674" w:rsidRPr="00F06ED0" w:rsidRDefault="00633674" w:rsidP="00A71198">
            <w:pPr>
              <w:spacing w:after="0" w:line="240" w:lineRule="auto"/>
              <w:jc w:val="right"/>
              <w:rPr>
                <w:rFonts w:ascii="Arial" w:eastAsia="Times New Roman" w:hAnsi="Arial" w:cs="Arial"/>
                <w:sz w:val="20"/>
                <w:szCs w:val="20"/>
              </w:rPr>
            </w:pPr>
            <w:r>
              <w:rPr>
                <w:rFonts w:ascii="Arial" w:hAnsi="Arial"/>
                <w:sz w:val="20"/>
              </w:rPr>
              <w:t>Ejercicio 2 =</w:t>
            </w:r>
          </w:p>
        </w:tc>
        <w:tc>
          <w:tcPr>
            <w:tcW w:w="960" w:type="dxa"/>
            <w:shd w:val="clear" w:color="auto" w:fill="auto"/>
            <w:noWrap/>
            <w:vAlign w:val="bottom"/>
            <w:hideMark/>
          </w:tcPr>
          <w:p w14:paraId="4C2EBC95" w14:textId="77777777" w:rsidR="00633674" w:rsidRPr="00F06ED0" w:rsidRDefault="00633674" w:rsidP="00A71198">
            <w:pPr>
              <w:spacing w:after="0" w:line="240" w:lineRule="auto"/>
              <w:jc w:val="right"/>
              <w:rPr>
                <w:rFonts w:ascii="Arial" w:eastAsia="Times New Roman" w:hAnsi="Arial" w:cs="Arial"/>
                <w:sz w:val="20"/>
                <w:szCs w:val="20"/>
              </w:rPr>
            </w:pPr>
            <w:r>
              <w:rPr>
                <w:rFonts w:ascii="Arial" w:hAnsi="Arial"/>
                <w:sz w:val="20"/>
              </w:rPr>
              <w:t> </w:t>
            </w:r>
          </w:p>
        </w:tc>
        <w:tc>
          <w:tcPr>
            <w:tcW w:w="960" w:type="dxa"/>
            <w:shd w:val="clear" w:color="auto" w:fill="auto"/>
            <w:noWrap/>
            <w:vAlign w:val="bottom"/>
            <w:hideMark/>
          </w:tcPr>
          <w:p w14:paraId="38057759" w14:textId="77777777" w:rsidR="00633674" w:rsidRPr="00F06ED0" w:rsidRDefault="00633674" w:rsidP="00A71198">
            <w:pPr>
              <w:spacing w:line="256" w:lineRule="auto"/>
              <w:rPr>
                <w:rFonts w:ascii="Arial" w:eastAsia="Times New Roman" w:hAnsi="Arial" w:cs="Arial"/>
                <w:sz w:val="20"/>
                <w:szCs w:val="20"/>
              </w:rPr>
            </w:pPr>
          </w:p>
        </w:tc>
        <w:tc>
          <w:tcPr>
            <w:tcW w:w="1405" w:type="dxa"/>
            <w:shd w:val="clear" w:color="auto" w:fill="auto"/>
            <w:noWrap/>
            <w:vAlign w:val="bottom"/>
            <w:hideMark/>
          </w:tcPr>
          <w:p w14:paraId="44C0554B" w14:textId="77777777" w:rsidR="00633674" w:rsidRPr="00F06ED0" w:rsidRDefault="00633674" w:rsidP="00A71198">
            <w:pPr>
              <w:spacing w:after="0" w:line="256" w:lineRule="auto"/>
              <w:rPr>
                <w:rFonts w:ascii="Calibri" w:eastAsia="Calibri" w:hAnsi="Calibri" w:cs="Times New Roman"/>
                <w:sz w:val="20"/>
                <w:szCs w:val="20"/>
              </w:rPr>
            </w:pPr>
          </w:p>
        </w:tc>
        <w:tc>
          <w:tcPr>
            <w:tcW w:w="2250" w:type="dxa"/>
            <w:shd w:val="clear" w:color="auto" w:fill="auto"/>
            <w:noWrap/>
            <w:vAlign w:val="bottom"/>
            <w:hideMark/>
          </w:tcPr>
          <w:p w14:paraId="2194EE6C" w14:textId="77777777" w:rsidR="00633674" w:rsidRPr="00F06ED0" w:rsidRDefault="00633674" w:rsidP="00A71198">
            <w:pPr>
              <w:spacing w:after="0" w:line="256" w:lineRule="auto"/>
              <w:rPr>
                <w:rFonts w:ascii="Calibri" w:eastAsia="Calibri" w:hAnsi="Calibri" w:cs="Times New Roman"/>
                <w:sz w:val="20"/>
                <w:szCs w:val="20"/>
              </w:rPr>
            </w:pPr>
          </w:p>
        </w:tc>
        <w:tc>
          <w:tcPr>
            <w:tcW w:w="330" w:type="dxa"/>
            <w:shd w:val="clear" w:color="auto" w:fill="auto"/>
            <w:noWrap/>
            <w:vAlign w:val="bottom"/>
            <w:hideMark/>
          </w:tcPr>
          <w:p w14:paraId="698B6658" w14:textId="77777777" w:rsidR="00633674" w:rsidRPr="00F06ED0" w:rsidRDefault="00633674" w:rsidP="00A71198">
            <w:pPr>
              <w:spacing w:after="0" w:line="256" w:lineRule="auto"/>
              <w:rPr>
                <w:rFonts w:ascii="Calibri" w:eastAsia="Calibri" w:hAnsi="Calibri" w:cs="Times New Roman"/>
                <w:sz w:val="20"/>
                <w:szCs w:val="20"/>
              </w:rPr>
            </w:pPr>
          </w:p>
        </w:tc>
        <w:tc>
          <w:tcPr>
            <w:tcW w:w="480" w:type="dxa"/>
            <w:shd w:val="clear" w:color="auto" w:fill="auto"/>
            <w:noWrap/>
            <w:vAlign w:val="bottom"/>
            <w:hideMark/>
          </w:tcPr>
          <w:p w14:paraId="23E23841" w14:textId="77777777" w:rsidR="00633674" w:rsidRPr="00F06ED0" w:rsidRDefault="00633674" w:rsidP="00A71198">
            <w:pPr>
              <w:spacing w:after="0" w:line="256" w:lineRule="auto"/>
              <w:rPr>
                <w:rFonts w:ascii="Calibri" w:eastAsia="Calibri" w:hAnsi="Calibri" w:cs="Times New Roman"/>
                <w:sz w:val="20"/>
                <w:szCs w:val="20"/>
              </w:rPr>
            </w:pPr>
          </w:p>
        </w:tc>
        <w:tc>
          <w:tcPr>
            <w:tcW w:w="480" w:type="dxa"/>
            <w:shd w:val="clear" w:color="auto" w:fill="auto"/>
            <w:noWrap/>
            <w:vAlign w:val="bottom"/>
            <w:hideMark/>
          </w:tcPr>
          <w:p w14:paraId="3894D9E0" w14:textId="77777777" w:rsidR="00633674" w:rsidRPr="00F06ED0" w:rsidRDefault="00633674" w:rsidP="00A71198">
            <w:pPr>
              <w:spacing w:after="0" w:line="256" w:lineRule="auto"/>
              <w:rPr>
                <w:rFonts w:ascii="Calibri" w:eastAsia="Calibri" w:hAnsi="Calibri" w:cs="Times New Roman"/>
                <w:sz w:val="20"/>
                <w:szCs w:val="20"/>
              </w:rPr>
            </w:pPr>
          </w:p>
        </w:tc>
        <w:tc>
          <w:tcPr>
            <w:tcW w:w="270" w:type="dxa"/>
            <w:shd w:val="clear" w:color="auto" w:fill="auto"/>
            <w:noWrap/>
            <w:vAlign w:val="bottom"/>
            <w:hideMark/>
          </w:tcPr>
          <w:p w14:paraId="41772C0F" w14:textId="77777777" w:rsidR="00633674" w:rsidRPr="00F06ED0" w:rsidRDefault="00633674" w:rsidP="00A71198">
            <w:pPr>
              <w:spacing w:after="0" w:line="256" w:lineRule="auto"/>
              <w:rPr>
                <w:rFonts w:ascii="Calibri" w:eastAsia="Calibri" w:hAnsi="Calibri" w:cs="Times New Roman"/>
                <w:sz w:val="20"/>
                <w:szCs w:val="20"/>
              </w:rPr>
            </w:pPr>
          </w:p>
        </w:tc>
      </w:tr>
      <w:tr w:rsidR="00633674" w:rsidRPr="00F06ED0" w14:paraId="56E40DF4" w14:textId="77777777" w:rsidTr="00AA736E">
        <w:trPr>
          <w:trHeight w:val="250"/>
        </w:trPr>
        <w:tc>
          <w:tcPr>
            <w:tcW w:w="3870" w:type="dxa"/>
            <w:shd w:val="clear" w:color="auto" w:fill="auto"/>
            <w:noWrap/>
            <w:vAlign w:val="bottom"/>
            <w:hideMark/>
          </w:tcPr>
          <w:p w14:paraId="62EA4E78" w14:textId="77777777" w:rsidR="00633674" w:rsidRPr="00F06ED0" w:rsidRDefault="00633674" w:rsidP="00A71198">
            <w:pPr>
              <w:spacing w:after="0" w:line="240" w:lineRule="auto"/>
              <w:jc w:val="right"/>
              <w:rPr>
                <w:rFonts w:ascii="Arial" w:eastAsia="Times New Roman" w:hAnsi="Arial" w:cs="Arial"/>
                <w:sz w:val="20"/>
                <w:szCs w:val="20"/>
              </w:rPr>
            </w:pPr>
            <w:r>
              <w:rPr>
                <w:rFonts w:ascii="Arial" w:hAnsi="Arial"/>
                <w:sz w:val="20"/>
              </w:rPr>
              <w:t>Ejercicio 3 =</w:t>
            </w:r>
          </w:p>
        </w:tc>
        <w:tc>
          <w:tcPr>
            <w:tcW w:w="960" w:type="dxa"/>
            <w:shd w:val="clear" w:color="auto" w:fill="auto"/>
            <w:noWrap/>
            <w:vAlign w:val="bottom"/>
            <w:hideMark/>
          </w:tcPr>
          <w:p w14:paraId="51D12E21" w14:textId="77777777" w:rsidR="00633674" w:rsidRPr="00F06ED0" w:rsidRDefault="00633674" w:rsidP="00A71198">
            <w:pPr>
              <w:spacing w:after="0" w:line="240" w:lineRule="auto"/>
              <w:jc w:val="right"/>
              <w:rPr>
                <w:rFonts w:ascii="Arial" w:eastAsia="Times New Roman" w:hAnsi="Arial" w:cs="Arial"/>
                <w:sz w:val="20"/>
                <w:szCs w:val="20"/>
              </w:rPr>
            </w:pPr>
            <w:r>
              <w:rPr>
                <w:rFonts w:ascii="Arial" w:hAnsi="Arial"/>
                <w:sz w:val="20"/>
              </w:rPr>
              <w:t> </w:t>
            </w:r>
          </w:p>
        </w:tc>
        <w:tc>
          <w:tcPr>
            <w:tcW w:w="960" w:type="dxa"/>
            <w:shd w:val="clear" w:color="auto" w:fill="auto"/>
            <w:noWrap/>
            <w:vAlign w:val="bottom"/>
            <w:hideMark/>
          </w:tcPr>
          <w:p w14:paraId="60E38E57" w14:textId="77777777" w:rsidR="00633674" w:rsidRPr="00F06ED0" w:rsidRDefault="00633674" w:rsidP="00A71198">
            <w:pPr>
              <w:spacing w:line="256" w:lineRule="auto"/>
              <w:rPr>
                <w:rFonts w:ascii="Arial" w:eastAsia="Times New Roman" w:hAnsi="Arial" w:cs="Arial"/>
                <w:sz w:val="20"/>
                <w:szCs w:val="20"/>
              </w:rPr>
            </w:pPr>
          </w:p>
        </w:tc>
        <w:tc>
          <w:tcPr>
            <w:tcW w:w="1405" w:type="dxa"/>
            <w:shd w:val="clear" w:color="auto" w:fill="auto"/>
            <w:noWrap/>
            <w:vAlign w:val="bottom"/>
            <w:hideMark/>
          </w:tcPr>
          <w:p w14:paraId="14D87E18" w14:textId="77777777" w:rsidR="00633674" w:rsidRPr="00F06ED0" w:rsidRDefault="00633674" w:rsidP="00A71198">
            <w:pPr>
              <w:spacing w:after="0" w:line="256" w:lineRule="auto"/>
              <w:rPr>
                <w:rFonts w:ascii="Calibri" w:eastAsia="Calibri" w:hAnsi="Calibri" w:cs="Times New Roman"/>
                <w:sz w:val="20"/>
                <w:szCs w:val="20"/>
              </w:rPr>
            </w:pPr>
          </w:p>
        </w:tc>
        <w:tc>
          <w:tcPr>
            <w:tcW w:w="2250" w:type="dxa"/>
            <w:shd w:val="clear" w:color="auto" w:fill="auto"/>
            <w:noWrap/>
            <w:vAlign w:val="bottom"/>
            <w:hideMark/>
          </w:tcPr>
          <w:p w14:paraId="506A1411" w14:textId="77777777" w:rsidR="00633674" w:rsidRPr="00F06ED0" w:rsidRDefault="00633674" w:rsidP="00A71198">
            <w:pPr>
              <w:spacing w:after="0" w:line="256" w:lineRule="auto"/>
              <w:rPr>
                <w:rFonts w:ascii="Calibri" w:eastAsia="Calibri" w:hAnsi="Calibri" w:cs="Times New Roman"/>
                <w:sz w:val="20"/>
                <w:szCs w:val="20"/>
              </w:rPr>
            </w:pPr>
          </w:p>
        </w:tc>
        <w:tc>
          <w:tcPr>
            <w:tcW w:w="330" w:type="dxa"/>
            <w:shd w:val="clear" w:color="auto" w:fill="auto"/>
            <w:noWrap/>
            <w:vAlign w:val="bottom"/>
            <w:hideMark/>
          </w:tcPr>
          <w:p w14:paraId="1090B69B" w14:textId="77777777" w:rsidR="00633674" w:rsidRPr="00F06ED0" w:rsidRDefault="00633674" w:rsidP="00A71198">
            <w:pPr>
              <w:spacing w:after="0" w:line="256" w:lineRule="auto"/>
              <w:rPr>
                <w:rFonts w:ascii="Calibri" w:eastAsia="Calibri" w:hAnsi="Calibri" w:cs="Times New Roman"/>
                <w:sz w:val="20"/>
                <w:szCs w:val="20"/>
              </w:rPr>
            </w:pPr>
          </w:p>
        </w:tc>
        <w:tc>
          <w:tcPr>
            <w:tcW w:w="480" w:type="dxa"/>
            <w:shd w:val="clear" w:color="auto" w:fill="auto"/>
            <w:noWrap/>
            <w:vAlign w:val="bottom"/>
            <w:hideMark/>
          </w:tcPr>
          <w:p w14:paraId="1ABA1767" w14:textId="77777777" w:rsidR="00633674" w:rsidRPr="00F06ED0" w:rsidRDefault="00633674" w:rsidP="00A71198">
            <w:pPr>
              <w:spacing w:after="0" w:line="256" w:lineRule="auto"/>
              <w:rPr>
                <w:rFonts w:ascii="Calibri" w:eastAsia="Calibri" w:hAnsi="Calibri" w:cs="Times New Roman"/>
                <w:sz w:val="20"/>
                <w:szCs w:val="20"/>
              </w:rPr>
            </w:pPr>
          </w:p>
        </w:tc>
        <w:tc>
          <w:tcPr>
            <w:tcW w:w="480" w:type="dxa"/>
            <w:shd w:val="clear" w:color="auto" w:fill="auto"/>
            <w:noWrap/>
            <w:vAlign w:val="bottom"/>
            <w:hideMark/>
          </w:tcPr>
          <w:p w14:paraId="70207BA5" w14:textId="77777777" w:rsidR="00633674" w:rsidRPr="00F06ED0" w:rsidRDefault="00633674" w:rsidP="00A71198">
            <w:pPr>
              <w:spacing w:after="0" w:line="256" w:lineRule="auto"/>
              <w:rPr>
                <w:rFonts w:ascii="Calibri" w:eastAsia="Calibri" w:hAnsi="Calibri" w:cs="Times New Roman"/>
                <w:sz w:val="20"/>
                <w:szCs w:val="20"/>
              </w:rPr>
            </w:pPr>
          </w:p>
        </w:tc>
        <w:tc>
          <w:tcPr>
            <w:tcW w:w="270" w:type="dxa"/>
            <w:shd w:val="clear" w:color="auto" w:fill="auto"/>
            <w:noWrap/>
            <w:vAlign w:val="bottom"/>
            <w:hideMark/>
          </w:tcPr>
          <w:p w14:paraId="29344FBF" w14:textId="77777777" w:rsidR="00633674" w:rsidRPr="00F06ED0" w:rsidRDefault="00633674" w:rsidP="00A71198">
            <w:pPr>
              <w:spacing w:after="0" w:line="256" w:lineRule="auto"/>
              <w:rPr>
                <w:rFonts w:ascii="Calibri" w:eastAsia="Calibri" w:hAnsi="Calibri" w:cs="Times New Roman"/>
                <w:sz w:val="20"/>
                <w:szCs w:val="20"/>
              </w:rPr>
            </w:pPr>
          </w:p>
        </w:tc>
      </w:tr>
      <w:tr w:rsidR="00633674" w:rsidRPr="00F06ED0" w14:paraId="0095811A" w14:textId="77777777" w:rsidTr="00AA736E">
        <w:trPr>
          <w:trHeight w:val="250"/>
        </w:trPr>
        <w:tc>
          <w:tcPr>
            <w:tcW w:w="3870" w:type="dxa"/>
            <w:shd w:val="clear" w:color="auto" w:fill="auto"/>
            <w:noWrap/>
            <w:vAlign w:val="bottom"/>
            <w:hideMark/>
          </w:tcPr>
          <w:p w14:paraId="05F832FE" w14:textId="77777777" w:rsidR="00633674" w:rsidRPr="00F06ED0" w:rsidRDefault="00633674" w:rsidP="00A71198">
            <w:pPr>
              <w:spacing w:after="0" w:line="256" w:lineRule="auto"/>
              <w:rPr>
                <w:rFonts w:ascii="Calibri" w:eastAsia="Calibri" w:hAnsi="Calibri" w:cs="Times New Roman"/>
                <w:sz w:val="20"/>
                <w:szCs w:val="20"/>
              </w:rPr>
            </w:pPr>
          </w:p>
        </w:tc>
        <w:tc>
          <w:tcPr>
            <w:tcW w:w="960" w:type="dxa"/>
            <w:shd w:val="clear" w:color="auto" w:fill="auto"/>
            <w:noWrap/>
            <w:vAlign w:val="bottom"/>
            <w:hideMark/>
          </w:tcPr>
          <w:p w14:paraId="1DC8FC96" w14:textId="77777777" w:rsidR="00633674" w:rsidRPr="00F06ED0" w:rsidRDefault="00633674" w:rsidP="00A71198">
            <w:pPr>
              <w:spacing w:after="0" w:line="256" w:lineRule="auto"/>
              <w:rPr>
                <w:rFonts w:ascii="Calibri" w:eastAsia="Calibri" w:hAnsi="Calibri" w:cs="Times New Roman"/>
                <w:sz w:val="20"/>
                <w:szCs w:val="20"/>
              </w:rPr>
            </w:pPr>
          </w:p>
        </w:tc>
        <w:tc>
          <w:tcPr>
            <w:tcW w:w="960" w:type="dxa"/>
            <w:shd w:val="clear" w:color="auto" w:fill="auto"/>
            <w:noWrap/>
            <w:vAlign w:val="bottom"/>
            <w:hideMark/>
          </w:tcPr>
          <w:p w14:paraId="428ED6D1" w14:textId="77777777" w:rsidR="00633674" w:rsidRPr="00F06ED0" w:rsidRDefault="00633674" w:rsidP="00A71198">
            <w:pPr>
              <w:spacing w:after="0" w:line="256" w:lineRule="auto"/>
              <w:rPr>
                <w:rFonts w:ascii="Calibri" w:eastAsia="Calibri" w:hAnsi="Calibri" w:cs="Times New Roman"/>
                <w:sz w:val="20"/>
                <w:szCs w:val="20"/>
              </w:rPr>
            </w:pPr>
          </w:p>
        </w:tc>
        <w:tc>
          <w:tcPr>
            <w:tcW w:w="1405" w:type="dxa"/>
            <w:shd w:val="clear" w:color="auto" w:fill="auto"/>
            <w:noWrap/>
            <w:vAlign w:val="bottom"/>
            <w:hideMark/>
          </w:tcPr>
          <w:p w14:paraId="7CD3DEF9" w14:textId="77777777" w:rsidR="00633674" w:rsidRPr="00F06ED0" w:rsidRDefault="00633674" w:rsidP="00A71198">
            <w:pPr>
              <w:spacing w:after="0" w:line="256" w:lineRule="auto"/>
              <w:rPr>
                <w:rFonts w:ascii="Calibri" w:eastAsia="Calibri" w:hAnsi="Calibri" w:cs="Times New Roman"/>
                <w:sz w:val="20"/>
                <w:szCs w:val="20"/>
              </w:rPr>
            </w:pPr>
          </w:p>
        </w:tc>
        <w:tc>
          <w:tcPr>
            <w:tcW w:w="2250" w:type="dxa"/>
            <w:shd w:val="clear" w:color="auto" w:fill="auto"/>
            <w:noWrap/>
            <w:vAlign w:val="bottom"/>
            <w:hideMark/>
          </w:tcPr>
          <w:p w14:paraId="671DE87F" w14:textId="77777777" w:rsidR="00633674" w:rsidRPr="00F06ED0" w:rsidRDefault="00633674" w:rsidP="00A71198">
            <w:pPr>
              <w:spacing w:after="0" w:line="256" w:lineRule="auto"/>
              <w:rPr>
                <w:rFonts w:ascii="Calibri" w:eastAsia="Calibri" w:hAnsi="Calibri" w:cs="Times New Roman"/>
                <w:sz w:val="20"/>
                <w:szCs w:val="20"/>
              </w:rPr>
            </w:pPr>
          </w:p>
        </w:tc>
        <w:tc>
          <w:tcPr>
            <w:tcW w:w="330" w:type="dxa"/>
            <w:shd w:val="clear" w:color="auto" w:fill="auto"/>
            <w:noWrap/>
            <w:vAlign w:val="bottom"/>
            <w:hideMark/>
          </w:tcPr>
          <w:p w14:paraId="016D3BAA" w14:textId="77777777" w:rsidR="00633674" w:rsidRPr="00F06ED0" w:rsidRDefault="00633674" w:rsidP="00A71198">
            <w:pPr>
              <w:spacing w:after="0" w:line="256" w:lineRule="auto"/>
              <w:rPr>
                <w:rFonts w:ascii="Calibri" w:eastAsia="Calibri" w:hAnsi="Calibri" w:cs="Times New Roman"/>
                <w:sz w:val="20"/>
                <w:szCs w:val="20"/>
              </w:rPr>
            </w:pPr>
          </w:p>
        </w:tc>
        <w:tc>
          <w:tcPr>
            <w:tcW w:w="480" w:type="dxa"/>
            <w:shd w:val="clear" w:color="auto" w:fill="auto"/>
            <w:noWrap/>
            <w:vAlign w:val="bottom"/>
            <w:hideMark/>
          </w:tcPr>
          <w:p w14:paraId="56968EF8" w14:textId="77777777" w:rsidR="00633674" w:rsidRPr="00F06ED0" w:rsidRDefault="00633674" w:rsidP="00A71198">
            <w:pPr>
              <w:spacing w:after="0" w:line="256" w:lineRule="auto"/>
              <w:rPr>
                <w:rFonts w:ascii="Calibri" w:eastAsia="Calibri" w:hAnsi="Calibri" w:cs="Times New Roman"/>
                <w:sz w:val="20"/>
                <w:szCs w:val="20"/>
              </w:rPr>
            </w:pPr>
          </w:p>
        </w:tc>
        <w:tc>
          <w:tcPr>
            <w:tcW w:w="480" w:type="dxa"/>
            <w:shd w:val="clear" w:color="auto" w:fill="auto"/>
            <w:noWrap/>
            <w:vAlign w:val="bottom"/>
            <w:hideMark/>
          </w:tcPr>
          <w:p w14:paraId="68F7B25C" w14:textId="77777777" w:rsidR="00633674" w:rsidRPr="00F06ED0" w:rsidRDefault="00633674" w:rsidP="00A71198">
            <w:pPr>
              <w:spacing w:after="0" w:line="256" w:lineRule="auto"/>
              <w:rPr>
                <w:rFonts w:ascii="Calibri" w:eastAsia="Calibri" w:hAnsi="Calibri" w:cs="Times New Roman"/>
                <w:sz w:val="20"/>
                <w:szCs w:val="20"/>
              </w:rPr>
            </w:pPr>
          </w:p>
        </w:tc>
        <w:tc>
          <w:tcPr>
            <w:tcW w:w="270" w:type="dxa"/>
            <w:shd w:val="clear" w:color="auto" w:fill="auto"/>
            <w:noWrap/>
            <w:vAlign w:val="bottom"/>
            <w:hideMark/>
          </w:tcPr>
          <w:p w14:paraId="018258CE" w14:textId="77777777" w:rsidR="00633674" w:rsidRPr="00F06ED0" w:rsidRDefault="00633674" w:rsidP="00A71198">
            <w:pPr>
              <w:spacing w:after="0" w:line="256" w:lineRule="auto"/>
              <w:rPr>
                <w:rFonts w:ascii="Calibri" w:eastAsia="Calibri" w:hAnsi="Calibri" w:cs="Times New Roman"/>
                <w:sz w:val="20"/>
                <w:szCs w:val="20"/>
              </w:rPr>
            </w:pPr>
          </w:p>
        </w:tc>
      </w:tr>
    </w:tbl>
    <w:p w14:paraId="028660A6" w14:textId="77777777" w:rsidR="00633674" w:rsidRPr="00F06ED0" w:rsidRDefault="00633674" w:rsidP="00633674">
      <w:pPr>
        <w:widowControl w:val="0"/>
        <w:spacing w:after="0" w:line="240" w:lineRule="auto"/>
        <w:ind w:left="360" w:right="24"/>
        <w:rPr>
          <w:rFonts w:ascii="Calibri" w:eastAsia="Calibri" w:hAnsi="Calibri" w:cs="Times New Roman"/>
          <w:b/>
          <w:color w:val="25456B"/>
          <w:spacing w:val="-1"/>
        </w:rPr>
      </w:pPr>
    </w:p>
    <w:tbl>
      <w:tblPr>
        <w:tblW w:w="1016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23"/>
        <w:gridCol w:w="1134"/>
        <w:gridCol w:w="1275"/>
        <w:gridCol w:w="993"/>
        <w:gridCol w:w="992"/>
        <w:gridCol w:w="992"/>
        <w:gridCol w:w="951"/>
      </w:tblGrid>
      <w:tr w:rsidR="00F0439C" w:rsidRPr="00F06ED0" w14:paraId="1AD6F22E" w14:textId="77777777" w:rsidTr="008A7C51">
        <w:trPr>
          <w:trHeight w:val="518"/>
        </w:trPr>
        <w:tc>
          <w:tcPr>
            <w:tcW w:w="3823" w:type="dxa"/>
            <w:tcBorders>
              <w:top w:val="single" w:sz="4" w:space="0" w:color="auto"/>
              <w:left w:val="single" w:sz="4" w:space="0" w:color="auto"/>
              <w:bottom w:val="nil"/>
              <w:right w:val="nil"/>
            </w:tcBorders>
            <w:noWrap/>
            <w:vAlign w:val="bottom"/>
            <w:hideMark/>
          </w:tcPr>
          <w:p w14:paraId="783660A1" w14:textId="77777777" w:rsidR="00633674" w:rsidRPr="00F06ED0" w:rsidRDefault="00633674" w:rsidP="00A71198">
            <w:pPr>
              <w:spacing w:after="0" w:line="240" w:lineRule="auto"/>
              <w:rPr>
                <w:rFonts w:ascii="Arial" w:eastAsia="Times New Roman" w:hAnsi="Arial" w:cs="Arial"/>
                <w:b/>
                <w:bCs/>
                <w:sz w:val="20"/>
                <w:szCs w:val="20"/>
              </w:rPr>
            </w:pPr>
            <w:r>
              <w:rPr>
                <w:rFonts w:ascii="Arial" w:hAnsi="Arial"/>
                <w:b/>
                <w:sz w:val="20"/>
              </w:rPr>
              <w:t>Cuadro 2</w:t>
            </w:r>
          </w:p>
        </w:tc>
        <w:tc>
          <w:tcPr>
            <w:tcW w:w="1134" w:type="dxa"/>
            <w:tcBorders>
              <w:top w:val="single" w:sz="4" w:space="0" w:color="auto"/>
              <w:left w:val="nil"/>
              <w:bottom w:val="nil"/>
              <w:right w:val="nil"/>
            </w:tcBorders>
            <w:noWrap/>
            <w:vAlign w:val="bottom"/>
            <w:hideMark/>
          </w:tcPr>
          <w:p w14:paraId="59260B60" w14:textId="77777777" w:rsidR="00633674" w:rsidRPr="00F06ED0" w:rsidRDefault="00633674" w:rsidP="00A71198">
            <w:pPr>
              <w:spacing w:line="256" w:lineRule="auto"/>
              <w:rPr>
                <w:rFonts w:ascii="Arial" w:eastAsia="Times New Roman" w:hAnsi="Arial" w:cs="Arial"/>
                <w:b/>
                <w:bCs/>
                <w:sz w:val="20"/>
                <w:szCs w:val="20"/>
              </w:rPr>
            </w:pPr>
          </w:p>
        </w:tc>
        <w:tc>
          <w:tcPr>
            <w:tcW w:w="1275" w:type="dxa"/>
            <w:tcBorders>
              <w:top w:val="single" w:sz="4" w:space="0" w:color="auto"/>
              <w:left w:val="nil"/>
              <w:bottom w:val="nil"/>
              <w:right w:val="nil"/>
            </w:tcBorders>
            <w:noWrap/>
            <w:vAlign w:val="bottom"/>
            <w:hideMark/>
          </w:tcPr>
          <w:p w14:paraId="238F5198" w14:textId="77777777" w:rsidR="00633674" w:rsidRPr="00F06ED0" w:rsidRDefault="00633674" w:rsidP="00A71198">
            <w:pPr>
              <w:spacing w:after="0" w:line="256" w:lineRule="auto"/>
              <w:rPr>
                <w:rFonts w:ascii="Calibri" w:eastAsia="Calibri" w:hAnsi="Calibri" w:cs="Times New Roman"/>
                <w:sz w:val="20"/>
                <w:szCs w:val="20"/>
              </w:rPr>
            </w:pPr>
          </w:p>
        </w:tc>
        <w:tc>
          <w:tcPr>
            <w:tcW w:w="993" w:type="dxa"/>
            <w:tcBorders>
              <w:top w:val="single" w:sz="4" w:space="0" w:color="auto"/>
              <w:left w:val="nil"/>
              <w:bottom w:val="nil"/>
              <w:right w:val="nil"/>
            </w:tcBorders>
            <w:noWrap/>
            <w:vAlign w:val="bottom"/>
            <w:hideMark/>
          </w:tcPr>
          <w:p w14:paraId="4C3A0764" w14:textId="77777777" w:rsidR="00633674" w:rsidRPr="00F06ED0" w:rsidRDefault="00633674" w:rsidP="00A71198">
            <w:pPr>
              <w:spacing w:after="0" w:line="256" w:lineRule="auto"/>
              <w:rPr>
                <w:rFonts w:ascii="Calibri" w:eastAsia="Calibri" w:hAnsi="Calibri" w:cs="Times New Roman"/>
                <w:sz w:val="20"/>
                <w:szCs w:val="20"/>
              </w:rPr>
            </w:pPr>
          </w:p>
        </w:tc>
        <w:tc>
          <w:tcPr>
            <w:tcW w:w="992" w:type="dxa"/>
            <w:tcBorders>
              <w:top w:val="single" w:sz="4" w:space="0" w:color="auto"/>
              <w:left w:val="nil"/>
              <w:bottom w:val="nil"/>
              <w:right w:val="nil"/>
            </w:tcBorders>
            <w:noWrap/>
            <w:vAlign w:val="bottom"/>
            <w:hideMark/>
          </w:tcPr>
          <w:p w14:paraId="693A52A1" w14:textId="77777777" w:rsidR="00633674" w:rsidRPr="00F06ED0" w:rsidRDefault="00633674" w:rsidP="00A71198">
            <w:pPr>
              <w:spacing w:after="0" w:line="256" w:lineRule="auto"/>
              <w:rPr>
                <w:rFonts w:ascii="Calibri" w:eastAsia="Calibri" w:hAnsi="Calibri" w:cs="Times New Roman"/>
                <w:sz w:val="20"/>
                <w:szCs w:val="20"/>
              </w:rPr>
            </w:pPr>
          </w:p>
        </w:tc>
        <w:tc>
          <w:tcPr>
            <w:tcW w:w="992" w:type="dxa"/>
            <w:tcBorders>
              <w:top w:val="single" w:sz="4" w:space="0" w:color="auto"/>
              <w:left w:val="nil"/>
              <w:bottom w:val="nil"/>
              <w:right w:val="nil"/>
            </w:tcBorders>
            <w:noWrap/>
            <w:vAlign w:val="bottom"/>
            <w:hideMark/>
          </w:tcPr>
          <w:p w14:paraId="7D80D961" w14:textId="77777777" w:rsidR="00633674" w:rsidRPr="00F06ED0" w:rsidRDefault="00633674" w:rsidP="00A71198">
            <w:pPr>
              <w:spacing w:after="0" w:line="256" w:lineRule="auto"/>
              <w:rPr>
                <w:rFonts w:ascii="Calibri" w:eastAsia="Calibri" w:hAnsi="Calibri" w:cs="Times New Roman"/>
                <w:sz w:val="20"/>
                <w:szCs w:val="20"/>
              </w:rPr>
            </w:pPr>
          </w:p>
        </w:tc>
        <w:tc>
          <w:tcPr>
            <w:tcW w:w="951" w:type="dxa"/>
            <w:tcBorders>
              <w:top w:val="single" w:sz="4" w:space="0" w:color="auto"/>
              <w:left w:val="nil"/>
              <w:bottom w:val="nil"/>
              <w:right w:val="single" w:sz="4" w:space="0" w:color="auto"/>
            </w:tcBorders>
            <w:noWrap/>
            <w:vAlign w:val="bottom"/>
            <w:hideMark/>
          </w:tcPr>
          <w:p w14:paraId="532057D9" w14:textId="77777777" w:rsidR="00633674" w:rsidRPr="00F06ED0" w:rsidRDefault="00633674" w:rsidP="00A71198">
            <w:pPr>
              <w:spacing w:after="0" w:line="256" w:lineRule="auto"/>
              <w:rPr>
                <w:rFonts w:ascii="Calibri" w:eastAsia="Calibri" w:hAnsi="Calibri" w:cs="Times New Roman"/>
                <w:sz w:val="20"/>
                <w:szCs w:val="20"/>
              </w:rPr>
            </w:pPr>
          </w:p>
        </w:tc>
      </w:tr>
      <w:tr w:rsidR="00F0439C" w:rsidRPr="00F06ED0" w14:paraId="4E6925D0" w14:textId="77777777" w:rsidTr="008A7C51">
        <w:trPr>
          <w:trHeight w:val="260"/>
        </w:trPr>
        <w:tc>
          <w:tcPr>
            <w:tcW w:w="3823" w:type="dxa"/>
            <w:tcBorders>
              <w:top w:val="nil"/>
              <w:left w:val="single" w:sz="4" w:space="0" w:color="auto"/>
              <w:bottom w:val="nil"/>
              <w:right w:val="nil"/>
            </w:tcBorders>
            <w:noWrap/>
            <w:vAlign w:val="bottom"/>
            <w:hideMark/>
          </w:tcPr>
          <w:p w14:paraId="43159A17" w14:textId="77777777" w:rsidR="00633674" w:rsidRPr="00F06ED0" w:rsidRDefault="00633674" w:rsidP="00A71198">
            <w:pPr>
              <w:spacing w:after="0" w:line="240" w:lineRule="auto"/>
              <w:jc w:val="right"/>
              <w:rPr>
                <w:rFonts w:ascii="Arial" w:eastAsia="Times New Roman" w:hAnsi="Arial" w:cs="Arial"/>
                <w:b/>
                <w:bCs/>
                <w:sz w:val="20"/>
                <w:szCs w:val="20"/>
              </w:rPr>
            </w:pPr>
            <w:r>
              <w:rPr>
                <w:rFonts w:ascii="Arial" w:hAnsi="Arial"/>
                <w:b/>
                <w:sz w:val="20"/>
              </w:rPr>
              <w:t xml:space="preserve">Datos para el ejercicio = </w:t>
            </w:r>
          </w:p>
        </w:tc>
        <w:tc>
          <w:tcPr>
            <w:tcW w:w="1134" w:type="dxa"/>
            <w:tcBorders>
              <w:top w:val="nil"/>
              <w:left w:val="nil"/>
              <w:bottom w:val="nil"/>
              <w:right w:val="nil"/>
            </w:tcBorders>
            <w:noWrap/>
            <w:vAlign w:val="bottom"/>
            <w:hideMark/>
          </w:tcPr>
          <w:p w14:paraId="2EC533DB" w14:textId="77777777" w:rsidR="00633674" w:rsidRPr="00F06ED0" w:rsidRDefault="00633674" w:rsidP="00A71198">
            <w:pPr>
              <w:spacing w:after="0" w:line="240" w:lineRule="auto"/>
              <w:jc w:val="right"/>
              <w:rPr>
                <w:rFonts w:ascii="Arial" w:eastAsia="Times New Roman" w:hAnsi="Arial" w:cs="Arial"/>
                <w:b/>
                <w:bCs/>
                <w:sz w:val="20"/>
                <w:szCs w:val="20"/>
              </w:rPr>
            </w:pPr>
            <w:r>
              <w:rPr>
                <w:rFonts w:ascii="Arial" w:hAnsi="Arial"/>
                <w:b/>
                <w:sz w:val="20"/>
              </w:rPr>
              <w:t>0</w:t>
            </w:r>
          </w:p>
        </w:tc>
        <w:tc>
          <w:tcPr>
            <w:tcW w:w="1275" w:type="dxa"/>
            <w:tcBorders>
              <w:top w:val="nil"/>
              <w:left w:val="nil"/>
              <w:bottom w:val="nil"/>
              <w:right w:val="nil"/>
            </w:tcBorders>
            <w:noWrap/>
            <w:vAlign w:val="bottom"/>
            <w:hideMark/>
          </w:tcPr>
          <w:p w14:paraId="5E6327AE" w14:textId="77777777" w:rsidR="00633674" w:rsidRPr="00F06ED0" w:rsidRDefault="00633674" w:rsidP="00A71198">
            <w:pPr>
              <w:spacing w:after="0" w:line="240" w:lineRule="auto"/>
              <w:rPr>
                <w:rFonts w:ascii="Arial" w:eastAsia="Times New Roman" w:hAnsi="Arial" w:cs="Arial"/>
                <w:b/>
                <w:bCs/>
                <w:sz w:val="20"/>
                <w:szCs w:val="20"/>
              </w:rPr>
            </w:pPr>
            <w:r>
              <w:rPr>
                <w:rFonts w:ascii="Arial" w:hAnsi="Arial"/>
                <w:b/>
                <w:sz w:val="20"/>
              </w:rPr>
              <w:t> </w:t>
            </w:r>
          </w:p>
        </w:tc>
        <w:tc>
          <w:tcPr>
            <w:tcW w:w="993" w:type="dxa"/>
            <w:tcBorders>
              <w:top w:val="nil"/>
              <w:left w:val="nil"/>
              <w:bottom w:val="nil"/>
              <w:right w:val="nil"/>
            </w:tcBorders>
            <w:noWrap/>
            <w:vAlign w:val="bottom"/>
            <w:hideMark/>
          </w:tcPr>
          <w:p w14:paraId="1CF63739"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 </w:t>
            </w:r>
          </w:p>
        </w:tc>
        <w:tc>
          <w:tcPr>
            <w:tcW w:w="992" w:type="dxa"/>
            <w:tcBorders>
              <w:top w:val="nil"/>
              <w:left w:val="nil"/>
              <w:bottom w:val="nil"/>
              <w:right w:val="nil"/>
            </w:tcBorders>
            <w:noWrap/>
            <w:vAlign w:val="bottom"/>
            <w:hideMark/>
          </w:tcPr>
          <w:p w14:paraId="2CB14699"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 </w:t>
            </w:r>
          </w:p>
        </w:tc>
        <w:tc>
          <w:tcPr>
            <w:tcW w:w="992" w:type="dxa"/>
            <w:tcBorders>
              <w:top w:val="nil"/>
              <w:left w:val="nil"/>
              <w:bottom w:val="nil"/>
              <w:right w:val="nil"/>
            </w:tcBorders>
            <w:noWrap/>
            <w:vAlign w:val="bottom"/>
            <w:hideMark/>
          </w:tcPr>
          <w:p w14:paraId="27EE1A99"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 </w:t>
            </w:r>
          </w:p>
        </w:tc>
        <w:tc>
          <w:tcPr>
            <w:tcW w:w="951" w:type="dxa"/>
            <w:tcBorders>
              <w:top w:val="nil"/>
              <w:left w:val="nil"/>
              <w:bottom w:val="nil"/>
              <w:right w:val="single" w:sz="4" w:space="0" w:color="auto"/>
            </w:tcBorders>
            <w:noWrap/>
            <w:vAlign w:val="bottom"/>
            <w:hideMark/>
          </w:tcPr>
          <w:p w14:paraId="747F3034"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 </w:t>
            </w:r>
          </w:p>
        </w:tc>
      </w:tr>
      <w:tr w:rsidR="00F0439C" w:rsidRPr="00F06ED0" w14:paraId="3F6DECDC" w14:textId="77777777" w:rsidTr="008A7C51">
        <w:trPr>
          <w:trHeight w:val="510"/>
        </w:trPr>
        <w:tc>
          <w:tcPr>
            <w:tcW w:w="3823" w:type="dxa"/>
            <w:tcBorders>
              <w:top w:val="nil"/>
              <w:left w:val="single" w:sz="4" w:space="0" w:color="auto"/>
              <w:bottom w:val="nil"/>
              <w:right w:val="nil"/>
            </w:tcBorders>
            <w:noWrap/>
            <w:vAlign w:val="center"/>
            <w:hideMark/>
          </w:tcPr>
          <w:p w14:paraId="32DC7E32" w14:textId="4181279F" w:rsidR="00633674" w:rsidRPr="00F06ED0" w:rsidRDefault="00633674" w:rsidP="00A71198">
            <w:pPr>
              <w:spacing w:after="0" w:line="240" w:lineRule="auto"/>
              <w:jc w:val="center"/>
              <w:rPr>
                <w:rFonts w:ascii="Arial" w:eastAsia="Times New Roman" w:hAnsi="Arial" w:cs="Arial"/>
                <w:sz w:val="20"/>
                <w:szCs w:val="20"/>
              </w:rPr>
            </w:pPr>
            <w:r>
              <w:rPr>
                <w:rFonts w:ascii="Arial" w:hAnsi="Arial"/>
                <w:sz w:val="20"/>
              </w:rPr>
              <w:t>Rubro administrativo o funcional</w:t>
            </w:r>
          </w:p>
        </w:tc>
        <w:tc>
          <w:tcPr>
            <w:tcW w:w="1134" w:type="dxa"/>
            <w:tcBorders>
              <w:top w:val="nil"/>
              <w:left w:val="nil"/>
              <w:bottom w:val="nil"/>
              <w:right w:val="nil"/>
            </w:tcBorders>
            <w:noWrap/>
            <w:vAlign w:val="center"/>
            <w:hideMark/>
          </w:tcPr>
          <w:p w14:paraId="4FE211A4" w14:textId="37E8C844" w:rsidR="00633674" w:rsidRPr="00F06ED0" w:rsidRDefault="00633674" w:rsidP="00A71198">
            <w:pPr>
              <w:spacing w:after="0" w:line="240" w:lineRule="auto"/>
              <w:jc w:val="center"/>
              <w:rPr>
                <w:rFonts w:ascii="Arial" w:eastAsia="Times New Roman" w:hAnsi="Arial" w:cs="Arial"/>
                <w:b/>
                <w:bCs/>
                <w:sz w:val="20"/>
                <w:szCs w:val="20"/>
              </w:rPr>
            </w:pPr>
            <w:r>
              <w:rPr>
                <w:rFonts w:ascii="Arial" w:hAnsi="Arial"/>
                <w:b/>
                <w:sz w:val="20"/>
              </w:rPr>
              <w:t>presu</w:t>
            </w:r>
            <w:r w:rsidR="00F56E7B">
              <w:rPr>
                <w:rFonts w:ascii="Arial" w:hAnsi="Arial"/>
                <w:b/>
                <w:sz w:val="20"/>
              </w:rPr>
              <w:softHyphen/>
            </w:r>
            <w:r>
              <w:rPr>
                <w:rFonts w:ascii="Arial" w:hAnsi="Arial"/>
                <w:b/>
                <w:sz w:val="20"/>
              </w:rPr>
              <w:t>puesta</w:t>
            </w:r>
            <w:r w:rsidR="00F56E7B">
              <w:rPr>
                <w:rFonts w:ascii="Arial" w:hAnsi="Arial"/>
                <w:b/>
                <w:sz w:val="20"/>
              </w:rPr>
              <w:softHyphen/>
            </w:r>
            <w:r>
              <w:rPr>
                <w:rFonts w:ascii="Arial" w:hAnsi="Arial"/>
                <w:b/>
                <w:sz w:val="20"/>
              </w:rPr>
              <w:t>dos</w:t>
            </w:r>
          </w:p>
        </w:tc>
        <w:tc>
          <w:tcPr>
            <w:tcW w:w="1275" w:type="dxa"/>
            <w:tcBorders>
              <w:top w:val="nil"/>
              <w:left w:val="nil"/>
              <w:bottom w:val="nil"/>
              <w:right w:val="nil"/>
            </w:tcBorders>
            <w:noWrap/>
            <w:vAlign w:val="center"/>
            <w:hideMark/>
          </w:tcPr>
          <w:p w14:paraId="2ECB9360" w14:textId="77777777" w:rsidR="00633674" w:rsidRPr="00F06ED0" w:rsidRDefault="00633674" w:rsidP="00A71198">
            <w:pPr>
              <w:spacing w:after="0" w:line="240" w:lineRule="auto"/>
              <w:jc w:val="center"/>
              <w:rPr>
                <w:rFonts w:ascii="Arial" w:eastAsia="Times New Roman" w:hAnsi="Arial" w:cs="Arial"/>
                <w:b/>
                <w:bCs/>
                <w:sz w:val="20"/>
                <w:szCs w:val="20"/>
              </w:rPr>
            </w:pPr>
            <w:r>
              <w:rPr>
                <w:rFonts w:ascii="Arial" w:hAnsi="Arial"/>
                <w:b/>
                <w:sz w:val="20"/>
              </w:rPr>
              <w:t>reales</w:t>
            </w:r>
          </w:p>
        </w:tc>
        <w:tc>
          <w:tcPr>
            <w:tcW w:w="993" w:type="dxa"/>
            <w:tcBorders>
              <w:top w:val="nil"/>
              <w:left w:val="nil"/>
              <w:bottom w:val="nil"/>
              <w:right w:val="nil"/>
            </w:tcBorders>
            <w:vAlign w:val="center"/>
            <w:hideMark/>
          </w:tcPr>
          <w:p w14:paraId="52E198B3" w14:textId="7A86B010" w:rsidR="00633674" w:rsidRPr="00F06ED0" w:rsidRDefault="00633674" w:rsidP="00A71198">
            <w:pPr>
              <w:spacing w:after="0" w:line="240" w:lineRule="auto"/>
              <w:jc w:val="center"/>
              <w:rPr>
                <w:rFonts w:ascii="Arial" w:eastAsia="Times New Roman" w:hAnsi="Arial" w:cs="Arial"/>
                <w:sz w:val="20"/>
                <w:szCs w:val="20"/>
              </w:rPr>
            </w:pPr>
            <w:r>
              <w:rPr>
                <w:rFonts w:ascii="Arial" w:hAnsi="Arial"/>
                <w:sz w:val="20"/>
              </w:rPr>
              <w:t>presu</w:t>
            </w:r>
            <w:r w:rsidR="00F56E7B">
              <w:rPr>
                <w:rFonts w:ascii="Arial" w:hAnsi="Arial"/>
                <w:sz w:val="20"/>
              </w:rPr>
              <w:softHyphen/>
            </w:r>
            <w:r>
              <w:rPr>
                <w:rFonts w:ascii="Arial" w:hAnsi="Arial"/>
                <w:sz w:val="20"/>
              </w:rPr>
              <w:t>puesto ajustado</w:t>
            </w:r>
          </w:p>
        </w:tc>
        <w:tc>
          <w:tcPr>
            <w:tcW w:w="992" w:type="dxa"/>
            <w:tcBorders>
              <w:top w:val="nil"/>
              <w:left w:val="nil"/>
              <w:bottom w:val="nil"/>
              <w:right w:val="nil"/>
            </w:tcBorders>
            <w:vAlign w:val="center"/>
            <w:hideMark/>
          </w:tcPr>
          <w:p w14:paraId="33ABE82A" w14:textId="17B6D5B6" w:rsidR="00633674" w:rsidRPr="00F06ED0" w:rsidRDefault="00633674" w:rsidP="00A71198">
            <w:pPr>
              <w:spacing w:after="0" w:line="240" w:lineRule="auto"/>
              <w:jc w:val="center"/>
              <w:rPr>
                <w:rFonts w:ascii="Arial" w:eastAsia="Times New Roman" w:hAnsi="Arial" w:cs="Arial"/>
                <w:sz w:val="20"/>
                <w:szCs w:val="20"/>
              </w:rPr>
            </w:pPr>
            <w:r>
              <w:rPr>
                <w:rFonts w:ascii="Arial" w:hAnsi="Arial"/>
                <w:sz w:val="20"/>
              </w:rPr>
              <w:t>desvia</w:t>
            </w:r>
            <w:r w:rsidR="00F56E7B">
              <w:rPr>
                <w:rFonts w:ascii="Arial" w:hAnsi="Arial"/>
                <w:sz w:val="20"/>
              </w:rPr>
              <w:softHyphen/>
            </w:r>
            <w:r>
              <w:rPr>
                <w:rFonts w:ascii="Arial" w:hAnsi="Arial"/>
                <w:sz w:val="20"/>
              </w:rPr>
              <w:t>ción</w:t>
            </w:r>
          </w:p>
        </w:tc>
        <w:tc>
          <w:tcPr>
            <w:tcW w:w="992" w:type="dxa"/>
            <w:tcBorders>
              <w:top w:val="nil"/>
              <w:left w:val="nil"/>
              <w:bottom w:val="nil"/>
              <w:right w:val="nil"/>
            </w:tcBorders>
            <w:vAlign w:val="center"/>
            <w:hideMark/>
          </w:tcPr>
          <w:p w14:paraId="64F664A1" w14:textId="51779436" w:rsidR="00633674" w:rsidRPr="00F06ED0" w:rsidRDefault="00633674" w:rsidP="00A71198">
            <w:pPr>
              <w:spacing w:after="0" w:line="240" w:lineRule="auto"/>
              <w:jc w:val="center"/>
              <w:rPr>
                <w:rFonts w:ascii="Arial" w:eastAsia="Times New Roman" w:hAnsi="Arial" w:cs="Arial"/>
                <w:sz w:val="20"/>
                <w:szCs w:val="20"/>
              </w:rPr>
            </w:pPr>
            <w:r>
              <w:rPr>
                <w:rFonts w:ascii="Arial" w:hAnsi="Arial"/>
                <w:sz w:val="20"/>
              </w:rPr>
              <w:t>desvia</w:t>
            </w:r>
            <w:r w:rsidR="00F56E7B">
              <w:rPr>
                <w:rFonts w:ascii="Arial" w:hAnsi="Arial"/>
                <w:sz w:val="20"/>
              </w:rPr>
              <w:softHyphen/>
            </w:r>
            <w:r>
              <w:rPr>
                <w:rFonts w:ascii="Arial" w:hAnsi="Arial"/>
                <w:sz w:val="20"/>
              </w:rPr>
              <w:t>ción ab</w:t>
            </w:r>
            <w:r w:rsidR="00F56E7B">
              <w:rPr>
                <w:rFonts w:ascii="Arial" w:hAnsi="Arial"/>
                <w:sz w:val="20"/>
              </w:rPr>
              <w:softHyphen/>
            </w:r>
            <w:r>
              <w:rPr>
                <w:rFonts w:ascii="Arial" w:hAnsi="Arial"/>
                <w:sz w:val="20"/>
              </w:rPr>
              <w:t>soluta</w:t>
            </w:r>
          </w:p>
        </w:tc>
        <w:tc>
          <w:tcPr>
            <w:tcW w:w="951" w:type="dxa"/>
            <w:tcBorders>
              <w:top w:val="nil"/>
              <w:left w:val="nil"/>
              <w:bottom w:val="nil"/>
              <w:right w:val="single" w:sz="4" w:space="0" w:color="auto"/>
            </w:tcBorders>
            <w:noWrap/>
            <w:vAlign w:val="center"/>
            <w:hideMark/>
          </w:tcPr>
          <w:p w14:paraId="5B7F585E" w14:textId="3AB1D694" w:rsidR="00633674" w:rsidRPr="00F06ED0" w:rsidRDefault="00633674" w:rsidP="00A71198">
            <w:pPr>
              <w:spacing w:after="0" w:line="240" w:lineRule="auto"/>
              <w:jc w:val="center"/>
              <w:rPr>
                <w:rFonts w:ascii="Arial" w:eastAsia="Times New Roman" w:hAnsi="Arial" w:cs="Arial"/>
                <w:sz w:val="20"/>
                <w:szCs w:val="20"/>
              </w:rPr>
            </w:pPr>
            <w:r>
              <w:rPr>
                <w:rFonts w:ascii="Arial" w:hAnsi="Arial"/>
                <w:sz w:val="20"/>
              </w:rPr>
              <w:t>porcen</w:t>
            </w:r>
            <w:r w:rsidR="00F56E7B">
              <w:rPr>
                <w:rFonts w:ascii="Arial" w:hAnsi="Arial"/>
                <w:sz w:val="20"/>
              </w:rPr>
              <w:softHyphen/>
            </w:r>
            <w:r>
              <w:rPr>
                <w:rFonts w:ascii="Arial" w:hAnsi="Arial"/>
                <w:sz w:val="20"/>
              </w:rPr>
              <w:t>taje</w:t>
            </w:r>
          </w:p>
        </w:tc>
      </w:tr>
      <w:tr w:rsidR="008A7C51" w:rsidRPr="00F06ED0" w14:paraId="183F0136" w14:textId="77777777" w:rsidTr="008A7C51">
        <w:trPr>
          <w:trHeight w:val="250"/>
        </w:trPr>
        <w:tc>
          <w:tcPr>
            <w:tcW w:w="3823" w:type="dxa"/>
            <w:tcBorders>
              <w:top w:val="nil"/>
              <w:left w:val="single" w:sz="4" w:space="0" w:color="auto"/>
              <w:bottom w:val="nil"/>
              <w:right w:val="nil"/>
            </w:tcBorders>
            <w:noWrap/>
            <w:vAlign w:val="bottom"/>
            <w:hideMark/>
          </w:tcPr>
          <w:p w14:paraId="77247E2C" w14:textId="77777777" w:rsidR="00633674" w:rsidRPr="00F06ED0" w:rsidRDefault="00633674" w:rsidP="00A71198">
            <w:pPr>
              <w:spacing w:after="0" w:line="240" w:lineRule="auto"/>
              <w:jc w:val="right"/>
              <w:rPr>
                <w:rFonts w:ascii="Arial" w:eastAsia="Times New Roman" w:hAnsi="Arial" w:cs="Arial"/>
                <w:sz w:val="20"/>
                <w:szCs w:val="20"/>
              </w:rPr>
            </w:pPr>
            <w:r>
              <w:rPr>
                <w:rFonts w:ascii="Arial" w:hAnsi="Arial"/>
                <w:sz w:val="20"/>
              </w:rPr>
              <w:t>1</w:t>
            </w:r>
          </w:p>
        </w:tc>
        <w:tc>
          <w:tcPr>
            <w:tcW w:w="1134" w:type="dxa"/>
            <w:tcBorders>
              <w:top w:val="nil"/>
              <w:left w:val="nil"/>
              <w:bottom w:val="nil"/>
              <w:right w:val="nil"/>
            </w:tcBorders>
            <w:shd w:val="clear" w:color="auto" w:fill="FFFF00"/>
            <w:noWrap/>
            <w:vAlign w:val="bottom"/>
            <w:hideMark/>
          </w:tcPr>
          <w:p w14:paraId="4E095E69"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 </w:t>
            </w:r>
          </w:p>
        </w:tc>
        <w:tc>
          <w:tcPr>
            <w:tcW w:w="1275" w:type="dxa"/>
            <w:tcBorders>
              <w:top w:val="nil"/>
              <w:left w:val="nil"/>
              <w:bottom w:val="nil"/>
              <w:right w:val="nil"/>
            </w:tcBorders>
            <w:shd w:val="clear" w:color="auto" w:fill="FFFF00"/>
            <w:noWrap/>
            <w:vAlign w:val="bottom"/>
            <w:hideMark/>
          </w:tcPr>
          <w:p w14:paraId="5877C8DF"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 </w:t>
            </w:r>
          </w:p>
        </w:tc>
        <w:tc>
          <w:tcPr>
            <w:tcW w:w="993" w:type="dxa"/>
            <w:tcBorders>
              <w:top w:val="nil"/>
              <w:left w:val="nil"/>
              <w:bottom w:val="nil"/>
              <w:right w:val="nil"/>
            </w:tcBorders>
            <w:noWrap/>
            <w:vAlign w:val="bottom"/>
          </w:tcPr>
          <w:p w14:paraId="0661EDFA" w14:textId="77777777" w:rsidR="00633674" w:rsidRPr="00F06ED0" w:rsidRDefault="00633674" w:rsidP="00A71198">
            <w:pPr>
              <w:spacing w:after="0" w:line="240" w:lineRule="auto"/>
              <w:jc w:val="center"/>
              <w:rPr>
                <w:rFonts w:ascii="Arial" w:eastAsia="Times New Roman" w:hAnsi="Arial" w:cs="Arial"/>
                <w:sz w:val="20"/>
                <w:szCs w:val="20"/>
              </w:rPr>
            </w:pPr>
          </w:p>
        </w:tc>
        <w:tc>
          <w:tcPr>
            <w:tcW w:w="992" w:type="dxa"/>
            <w:tcBorders>
              <w:top w:val="nil"/>
              <w:left w:val="nil"/>
              <w:bottom w:val="nil"/>
              <w:right w:val="nil"/>
            </w:tcBorders>
            <w:noWrap/>
            <w:vAlign w:val="bottom"/>
          </w:tcPr>
          <w:p w14:paraId="75F356ED" w14:textId="77777777" w:rsidR="00633674" w:rsidRPr="00F06ED0" w:rsidRDefault="00633674" w:rsidP="00A71198">
            <w:pPr>
              <w:spacing w:after="0" w:line="240" w:lineRule="auto"/>
              <w:jc w:val="center"/>
              <w:rPr>
                <w:rFonts w:ascii="Arial" w:eastAsia="Times New Roman" w:hAnsi="Arial" w:cs="Arial"/>
                <w:sz w:val="20"/>
                <w:szCs w:val="20"/>
              </w:rPr>
            </w:pPr>
          </w:p>
        </w:tc>
        <w:tc>
          <w:tcPr>
            <w:tcW w:w="992" w:type="dxa"/>
            <w:tcBorders>
              <w:top w:val="nil"/>
              <w:left w:val="nil"/>
              <w:bottom w:val="nil"/>
              <w:right w:val="nil"/>
            </w:tcBorders>
            <w:noWrap/>
            <w:vAlign w:val="bottom"/>
          </w:tcPr>
          <w:p w14:paraId="135AAA67" w14:textId="77777777" w:rsidR="00633674" w:rsidRPr="00F06ED0" w:rsidRDefault="00633674" w:rsidP="00A71198">
            <w:pPr>
              <w:spacing w:after="0" w:line="240" w:lineRule="auto"/>
              <w:jc w:val="center"/>
              <w:rPr>
                <w:rFonts w:ascii="Arial" w:eastAsia="Times New Roman" w:hAnsi="Arial" w:cs="Arial"/>
                <w:sz w:val="20"/>
                <w:szCs w:val="20"/>
              </w:rPr>
            </w:pPr>
          </w:p>
        </w:tc>
        <w:tc>
          <w:tcPr>
            <w:tcW w:w="951" w:type="dxa"/>
            <w:tcBorders>
              <w:top w:val="nil"/>
              <w:left w:val="nil"/>
              <w:bottom w:val="nil"/>
              <w:right w:val="single" w:sz="4" w:space="0" w:color="auto"/>
            </w:tcBorders>
            <w:noWrap/>
            <w:vAlign w:val="bottom"/>
          </w:tcPr>
          <w:p w14:paraId="1847DEE7" w14:textId="77777777" w:rsidR="00633674" w:rsidRPr="00F06ED0" w:rsidRDefault="00633674" w:rsidP="00A71198">
            <w:pPr>
              <w:spacing w:after="0" w:line="240" w:lineRule="auto"/>
              <w:jc w:val="center"/>
              <w:rPr>
                <w:rFonts w:ascii="Arial" w:eastAsia="Times New Roman" w:hAnsi="Arial" w:cs="Arial"/>
                <w:sz w:val="20"/>
                <w:szCs w:val="20"/>
              </w:rPr>
            </w:pPr>
          </w:p>
        </w:tc>
      </w:tr>
      <w:tr w:rsidR="008A7C51" w:rsidRPr="00F06ED0" w14:paraId="03082A77" w14:textId="77777777" w:rsidTr="008A7C51">
        <w:trPr>
          <w:trHeight w:val="250"/>
        </w:trPr>
        <w:tc>
          <w:tcPr>
            <w:tcW w:w="3823" w:type="dxa"/>
            <w:tcBorders>
              <w:top w:val="nil"/>
              <w:left w:val="single" w:sz="4" w:space="0" w:color="auto"/>
              <w:bottom w:val="nil"/>
              <w:right w:val="nil"/>
            </w:tcBorders>
            <w:noWrap/>
            <w:vAlign w:val="bottom"/>
            <w:hideMark/>
          </w:tcPr>
          <w:p w14:paraId="441E3E6C" w14:textId="77777777" w:rsidR="00633674" w:rsidRPr="00F06ED0" w:rsidRDefault="00633674" w:rsidP="00A71198">
            <w:pPr>
              <w:spacing w:after="0" w:line="240" w:lineRule="auto"/>
              <w:jc w:val="right"/>
              <w:rPr>
                <w:rFonts w:ascii="Arial" w:eastAsia="Times New Roman" w:hAnsi="Arial" w:cs="Arial"/>
                <w:sz w:val="20"/>
                <w:szCs w:val="20"/>
              </w:rPr>
            </w:pPr>
            <w:r>
              <w:rPr>
                <w:rFonts w:ascii="Arial" w:hAnsi="Arial"/>
                <w:sz w:val="20"/>
              </w:rPr>
              <w:t>2</w:t>
            </w:r>
          </w:p>
        </w:tc>
        <w:tc>
          <w:tcPr>
            <w:tcW w:w="1134" w:type="dxa"/>
            <w:tcBorders>
              <w:top w:val="nil"/>
              <w:left w:val="nil"/>
              <w:bottom w:val="nil"/>
              <w:right w:val="nil"/>
            </w:tcBorders>
            <w:shd w:val="clear" w:color="auto" w:fill="FFFF00"/>
            <w:noWrap/>
            <w:vAlign w:val="bottom"/>
            <w:hideMark/>
          </w:tcPr>
          <w:p w14:paraId="574D8BDA"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 </w:t>
            </w:r>
          </w:p>
        </w:tc>
        <w:tc>
          <w:tcPr>
            <w:tcW w:w="1275" w:type="dxa"/>
            <w:tcBorders>
              <w:top w:val="nil"/>
              <w:left w:val="nil"/>
              <w:bottom w:val="nil"/>
              <w:right w:val="nil"/>
            </w:tcBorders>
            <w:shd w:val="clear" w:color="auto" w:fill="FFFF00"/>
            <w:noWrap/>
            <w:vAlign w:val="bottom"/>
            <w:hideMark/>
          </w:tcPr>
          <w:p w14:paraId="54FB0322"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 </w:t>
            </w:r>
          </w:p>
        </w:tc>
        <w:tc>
          <w:tcPr>
            <w:tcW w:w="993" w:type="dxa"/>
            <w:tcBorders>
              <w:top w:val="nil"/>
              <w:left w:val="nil"/>
              <w:bottom w:val="nil"/>
              <w:right w:val="nil"/>
            </w:tcBorders>
            <w:noWrap/>
            <w:vAlign w:val="bottom"/>
          </w:tcPr>
          <w:p w14:paraId="3CB4207E" w14:textId="77777777" w:rsidR="00633674" w:rsidRPr="00F06ED0" w:rsidRDefault="00633674" w:rsidP="00A71198">
            <w:pPr>
              <w:spacing w:after="0" w:line="240" w:lineRule="auto"/>
              <w:jc w:val="center"/>
              <w:rPr>
                <w:rFonts w:ascii="Arial" w:eastAsia="Times New Roman" w:hAnsi="Arial" w:cs="Arial"/>
                <w:sz w:val="20"/>
                <w:szCs w:val="20"/>
              </w:rPr>
            </w:pPr>
          </w:p>
        </w:tc>
        <w:tc>
          <w:tcPr>
            <w:tcW w:w="992" w:type="dxa"/>
            <w:tcBorders>
              <w:top w:val="nil"/>
              <w:left w:val="nil"/>
              <w:bottom w:val="nil"/>
              <w:right w:val="nil"/>
            </w:tcBorders>
            <w:noWrap/>
            <w:vAlign w:val="bottom"/>
          </w:tcPr>
          <w:p w14:paraId="654F6640" w14:textId="77777777" w:rsidR="00633674" w:rsidRPr="00F06ED0" w:rsidRDefault="00633674" w:rsidP="00A71198">
            <w:pPr>
              <w:spacing w:after="0" w:line="240" w:lineRule="auto"/>
              <w:jc w:val="center"/>
              <w:rPr>
                <w:rFonts w:ascii="Arial" w:eastAsia="Times New Roman" w:hAnsi="Arial" w:cs="Arial"/>
                <w:sz w:val="20"/>
                <w:szCs w:val="20"/>
              </w:rPr>
            </w:pPr>
          </w:p>
        </w:tc>
        <w:tc>
          <w:tcPr>
            <w:tcW w:w="992" w:type="dxa"/>
            <w:tcBorders>
              <w:top w:val="nil"/>
              <w:left w:val="nil"/>
              <w:bottom w:val="nil"/>
              <w:right w:val="nil"/>
            </w:tcBorders>
            <w:noWrap/>
            <w:vAlign w:val="bottom"/>
          </w:tcPr>
          <w:p w14:paraId="32129558" w14:textId="77777777" w:rsidR="00633674" w:rsidRPr="00F06ED0" w:rsidRDefault="00633674" w:rsidP="00A71198">
            <w:pPr>
              <w:spacing w:after="0" w:line="240" w:lineRule="auto"/>
              <w:jc w:val="center"/>
              <w:rPr>
                <w:rFonts w:ascii="Arial" w:eastAsia="Times New Roman" w:hAnsi="Arial" w:cs="Arial"/>
                <w:sz w:val="20"/>
                <w:szCs w:val="20"/>
              </w:rPr>
            </w:pPr>
          </w:p>
        </w:tc>
        <w:tc>
          <w:tcPr>
            <w:tcW w:w="951" w:type="dxa"/>
            <w:tcBorders>
              <w:top w:val="nil"/>
              <w:left w:val="nil"/>
              <w:bottom w:val="nil"/>
              <w:right w:val="single" w:sz="4" w:space="0" w:color="auto"/>
            </w:tcBorders>
            <w:noWrap/>
            <w:vAlign w:val="bottom"/>
          </w:tcPr>
          <w:p w14:paraId="0DF8209F" w14:textId="77777777" w:rsidR="00633674" w:rsidRPr="00F06ED0" w:rsidRDefault="00633674" w:rsidP="00A71198">
            <w:pPr>
              <w:spacing w:after="0" w:line="240" w:lineRule="auto"/>
              <w:jc w:val="center"/>
              <w:rPr>
                <w:rFonts w:ascii="Arial" w:eastAsia="Times New Roman" w:hAnsi="Arial" w:cs="Arial"/>
                <w:sz w:val="20"/>
                <w:szCs w:val="20"/>
              </w:rPr>
            </w:pPr>
          </w:p>
        </w:tc>
      </w:tr>
      <w:tr w:rsidR="008A7C51" w:rsidRPr="00F06ED0" w14:paraId="711F0246" w14:textId="77777777" w:rsidTr="008A7C51">
        <w:trPr>
          <w:trHeight w:val="250"/>
        </w:trPr>
        <w:tc>
          <w:tcPr>
            <w:tcW w:w="3823" w:type="dxa"/>
            <w:tcBorders>
              <w:top w:val="nil"/>
              <w:left w:val="single" w:sz="4" w:space="0" w:color="auto"/>
              <w:bottom w:val="nil"/>
              <w:right w:val="nil"/>
            </w:tcBorders>
            <w:noWrap/>
            <w:vAlign w:val="bottom"/>
            <w:hideMark/>
          </w:tcPr>
          <w:p w14:paraId="6B51BB45" w14:textId="77777777" w:rsidR="00633674" w:rsidRPr="00F06ED0" w:rsidRDefault="00633674" w:rsidP="00A71198">
            <w:pPr>
              <w:spacing w:after="0" w:line="240" w:lineRule="auto"/>
              <w:jc w:val="right"/>
              <w:rPr>
                <w:rFonts w:ascii="Arial" w:eastAsia="Times New Roman" w:hAnsi="Arial" w:cs="Arial"/>
                <w:sz w:val="20"/>
                <w:szCs w:val="20"/>
              </w:rPr>
            </w:pPr>
            <w:r>
              <w:rPr>
                <w:rFonts w:ascii="Arial" w:hAnsi="Arial"/>
                <w:sz w:val="20"/>
              </w:rPr>
              <w:t>3</w:t>
            </w:r>
          </w:p>
        </w:tc>
        <w:tc>
          <w:tcPr>
            <w:tcW w:w="1134" w:type="dxa"/>
            <w:tcBorders>
              <w:top w:val="nil"/>
              <w:left w:val="nil"/>
              <w:bottom w:val="nil"/>
              <w:right w:val="nil"/>
            </w:tcBorders>
            <w:shd w:val="clear" w:color="auto" w:fill="FFFF00"/>
            <w:noWrap/>
            <w:vAlign w:val="bottom"/>
            <w:hideMark/>
          </w:tcPr>
          <w:p w14:paraId="398A2E12"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 </w:t>
            </w:r>
          </w:p>
        </w:tc>
        <w:tc>
          <w:tcPr>
            <w:tcW w:w="1275" w:type="dxa"/>
            <w:tcBorders>
              <w:top w:val="nil"/>
              <w:left w:val="nil"/>
              <w:bottom w:val="nil"/>
              <w:right w:val="nil"/>
            </w:tcBorders>
            <w:shd w:val="clear" w:color="auto" w:fill="FFFF00"/>
            <w:noWrap/>
            <w:vAlign w:val="bottom"/>
            <w:hideMark/>
          </w:tcPr>
          <w:p w14:paraId="05163798"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 </w:t>
            </w:r>
          </w:p>
        </w:tc>
        <w:tc>
          <w:tcPr>
            <w:tcW w:w="993" w:type="dxa"/>
            <w:tcBorders>
              <w:top w:val="nil"/>
              <w:left w:val="nil"/>
              <w:bottom w:val="nil"/>
              <w:right w:val="nil"/>
            </w:tcBorders>
            <w:noWrap/>
            <w:vAlign w:val="bottom"/>
          </w:tcPr>
          <w:p w14:paraId="405F6789" w14:textId="77777777" w:rsidR="00633674" w:rsidRPr="00F06ED0" w:rsidRDefault="00633674" w:rsidP="00A71198">
            <w:pPr>
              <w:spacing w:after="0" w:line="240" w:lineRule="auto"/>
              <w:jc w:val="center"/>
              <w:rPr>
                <w:rFonts w:ascii="Arial" w:eastAsia="Times New Roman" w:hAnsi="Arial" w:cs="Arial"/>
                <w:sz w:val="20"/>
                <w:szCs w:val="20"/>
              </w:rPr>
            </w:pPr>
          </w:p>
        </w:tc>
        <w:tc>
          <w:tcPr>
            <w:tcW w:w="992" w:type="dxa"/>
            <w:tcBorders>
              <w:top w:val="nil"/>
              <w:left w:val="nil"/>
              <w:bottom w:val="nil"/>
              <w:right w:val="nil"/>
            </w:tcBorders>
            <w:noWrap/>
            <w:vAlign w:val="bottom"/>
          </w:tcPr>
          <w:p w14:paraId="2713B7C8" w14:textId="77777777" w:rsidR="00633674" w:rsidRPr="00F06ED0" w:rsidRDefault="00633674" w:rsidP="00A71198">
            <w:pPr>
              <w:spacing w:after="0" w:line="240" w:lineRule="auto"/>
              <w:jc w:val="center"/>
              <w:rPr>
                <w:rFonts w:ascii="Arial" w:eastAsia="Times New Roman" w:hAnsi="Arial" w:cs="Arial"/>
                <w:sz w:val="20"/>
                <w:szCs w:val="20"/>
              </w:rPr>
            </w:pPr>
          </w:p>
        </w:tc>
        <w:tc>
          <w:tcPr>
            <w:tcW w:w="992" w:type="dxa"/>
            <w:tcBorders>
              <w:top w:val="nil"/>
              <w:left w:val="nil"/>
              <w:bottom w:val="nil"/>
              <w:right w:val="nil"/>
            </w:tcBorders>
            <w:noWrap/>
            <w:vAlign w:val="bottom"/>
          </w:tcPr>
          <w:p w14:paraId="3A7E324C" w14:textId="77777777" w:rsidR="00633674" w:rsidRPr="00F06ED0" w:rsidRDefault="00633674" w:rsidP="00A71198">
            <w:pPr>
              <w:spacing w:after="0" w:line="240" w:lineRule="auto"/>
              <w:jc w:val="center"/>
              <w:rPr>
                <w:rFonts w:ascii="Arial" w:eastAsia="Times New Roman" w:hAnsi="Arial" w:cs="Arial"/>
                <w:sz w:val="20"/>
                <w:szCs w:val="20"/>
              </w:rPr>
            </w:pPr>
          </w:p>
        </w:tc>
        <w:tc>
          <w:tcPr>
            <w:tcW w:w="951" w:type="dxa"/>
            <w:tcBorders>
              <w:top w:val="nil"/>
              <w:left w:val="nil"/>
              <w:bottom w:val="nil"/>
              <w:right w:val="single" w:sz="4" w:space="0" w:color="auto"/>
            </w:tcBorders>
            <w:noWrap/>
            <w:vAlign w:val="bottom"/>
          </w:tcPr>
          <w:p w14:paraId="165C61C2" w14:textId="77777777" w:rsidR="00633674" w:rsidRPr="00F06ED0" w:rsidRDefault="00633674" w:rsidP="00A71198">
            <w:pPr>
              <w:spacing w:after="0" w:line="240" w:lineRule="auto"/>
              <w:jc w:val="center"/>
              <w:rPr>
                <w:rFonts w:ascii="Arial" w:eastAsia="Times New Roman" w:hAnsi="Arial" w:cs="Arial"/>
                <w:sz w:val="20"/>
                <w:szCs w:val="20"/>
              </w:rPr>
            </w:pPr>
          </w:p>
        </w:tc>
      </w:tr>
      <w:tr w:rsidR="008A7C51" w:rsidRPr="00F06ED0" w14:paraId="6FAE2BD9" w14:textId="77777777" w:rsidTr="008A7C51">
        <w:trPr>
          <w:trHeight w:val="250"/>
        </w:trPr>
        <w:tc>
          <w:tcPr>
            <w:tcW w:w="3823" w:type="dxa"/>
            <w:tcBorders>
              <w:top w:val="nil"/>
              <w:left w:val="single" w:sz="4" w:space="0" w:color="auto"/>
              <w:bottom w:val="nil"/>
              <w:right w:val="nil"/>
            </w:tcBorders>
            <w:noWrap/>
            <w:vAlign w:val="bottom"/>
            <w:hideMark/>
          </w:tcPr>
          <w:p w14:paraId="4DA73D7A" w14:textId="77777777" w:rsidR="00633674" w:rsidRPr="00F06ED0" w:rsidRDefault="00633674" w:rsidP="00A71198">
            <w:pPr>
              <w:spacing w:after="0" w:line="240" w:lineRule="auto"/>
              <w:jc w:val="right"/>
              <w:rPr>
                <w:rFonts w:ascii="Arial" w:eastAsia="Times New Roman" w:hAnsi="Arial" w:cs="Arial"/>
                <w:sz w:val="20"/>
                <w:szCs w:val="20"/>
              </w:rPr>
            </w:pPr>
            <w:r>
              <w:rPr>
                <w:rFonts w:ascii="Arial" w:hAnsi="Arial"/>
                <w:sz w:val="20"/>
              </w:rPr>
              <w:t>4</w:t>
            </w:r>
          </w:p>
        </w:tc>
        <w:tc>
          <w:tcPr>
            <w:tcW w:w="1134" w:type="dxa"/>
            <w:tcBorders>
              <w:top w:val="nil"/>
              <w:left w:val="nil"/>
              <w:bottom w:val="nil"/>
              <w:right w:val="nil"/>
            </w:tcBorders>
            <w:shd w:val="clear" w:color="auto" w:fill="FFFF00"/>
            <w:noWrap/>
            <w:vAlign w:val="bottom"/>
            <w:hideMark/>
          </w:tcPr>
          <w:p w14:paraId="23EE4983"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 </w:t>
            </w:r>
          </w:p>
        </w:tc>
        <w:tc>
          <w:tcPr>
            <w:tcW w:w="1275" w:type="dxa"/>
            <w:tcBorders>
              <w:top w:val="nil"/>
              <w:left w:val="nil"/>
              <w:bottom w:val="nil"/>
              <w:right w:val="nil"/>
            </w:tcBorders>
            <w:shd w:val="clear" w:color="auto" w:fill="FFFF00"/>
            <w:noWrap/>
            <w:vAlign w:val="bottom"/>
            <w:hideMark/>
          </w:tcPr>
          <w:p w14:paraId="0786F86A"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 </w:t>
            </w:r>
          </w:p>
        </w:tc>
        <w:tc>
          <w:tcPr>
            <w:tcW w:w="993" w:type="dxa"/>
            <w:tcBorders>
              <w:top w:val="nil"/>
              <w:left w:val="nil"/>
              <w:bottom w:val="nil"/>
              <w:right w:val="nil"/>
            </w:tcBorders>
            <w:noWrap/>
            <w:vAlign w:val="bottom"/>
          </w:tcPr>
          <w:p w14:paraId="5FF4BB78" w14:textId="77777777" w:rsidR="00633674" w:rsidRPr="00F06ED0" w:rsidRDefault="00633674" w:rsidP="00A71198">
            <w:pPr>
              <w:spacing w:after="0" w:line="240" w:lineRule="auto"/>
              <w:jc w:val="center"/>
              <w:rPr>
                <w:rFonts w:ascii="Arial" w:eastAsia="Times New Roman" w:hAnsi="Arial" w:cs="Arial"/>
                <w:sz w:val="20"/>
                <w:szCs w:val="20"/>
              </w:rPr>
            </w:pPr>
          </w:p>
        </w:tc>
        <w:tc>
          <w:tcPr>
            <w:tcW w:w="992" w:type="dxa"/>
            <w:tcBorders>
              <w:top w:val="nil"/>
              <w:left w:val="nil"/>
              <w:bottom w:val="nil"/>
              <w:right w:val="nil"/>
            </w:tcBorders>
            <w:noWrap/>
            <w:vAlign w:val="bottom"/>
          </w:tcPr>
          <w:p w14:paraId="4AC8D6F1" w14:textId="77777777" w:rsidR="00633674" w:rsidRPr="00F06ED0" w:rsidRDefault="00633674" w:rsidP="00A71198">
            <w:pPr>
              <w:spacing w:after="0" w:line="240" w:lineRule="auto"/>
              <w:jc w:val="center"/>
              <w:rPr>
                <w:rFonts w:ascii="Arial" w:eastAsia="Times New Roman" w:hAnsi="Arial" w:cs="Arial"/>
                <w:sz w:val="20"/>
                <w:szCs w:val="20"/>
              </w:rPr>
            </w:pPr>
          </w:p>
        </w:tc>
        <w:tc>
          <w:tcPr>
            <w:tcW w:w="992" w:type="dxa"/>
            <w:tcBorders>
              <w:top w:val="nil"/>
              <w:left w:val="nil"/>
              <w:bottom w:val="nil"/>
              <w:right w:val="nil"/>
            </w:tcBorders>
            <w:noWrap/>
            <w:vAlign w:val="bottom"/>
          </w:tcPr>
          <w:p w14:paraId="15EAA80E" w14:textId="77777777" w:rsidR="00633674" w:rsidRPr="00F06ED0" w:rsidRDefault="00633674" w:rsidP="00A71198">
            <w:pPr>
              <w:spacing w:after="0" w:line="240" w:lineRule="auto"/>
              <w:jc w:val="center"/>
              <w:rPr>
                <w:rFonts w:ascii="Arial" w:eastAsia="Times New Roman" w:hAnsi="Arial" w:cs="Arial"/>
                <w:sz w:val="20"/>
                <w:szCs w:val="20"/>
              </w:rPr>
            </w:pPr>
          </w:p>
        </w:tc>
        <w:tc>
          <w:tcPr>
            <w:tcW w:w="951" w:type="dxa"/>
            <w:tcBorders>
              <w:top w:val="nil"/>
              <w:left w:val="nil"/>
              <w:bottom w:val="nil"/>
              <w:right w:val="single" w:sz="4" w:space="0" w:color="auto"/>
            </w:tcBorders>
            <w:noWrap/>
            <w:vAlign w:val="bottom"/>
          </w:tcPr>
          <w:p w14:paraId="663DE605" w14:textId="77777777" w:rsidR="00633674" w:rsidRPr="00F06ED0" w:rsidRDefault="00633674" w:rsidP="00A71198">
            <w:pPr>
              <w:spacing w:after="0" w:line="240" w:lineRule="auto"/>
              <w:jc w:val="center"/>
              <w:rPr>
                <w:rFonts w:ascii="Arial" w:eastAsia="Times New Roman" w:hAnsi="Arial" w:cs="Arial"/>
                <w:sz w:val="20"/>
                <w:szCs w:val="20"/>
              </w:rPr>
            </w:pPr>
          </w:p>
        </w:tc>
      </w:tr>
      <w:tr w:rsidR="008A7C51" w:rsidRPr="00F06ED0" w14:paraId="07EB3A12" w14:textId="77777777" w:rsidTr="008A7C51">
        <w:trPr>
          <w:trHeight w:val="250"/>
        </w:trPr>
        <w:tc>
          <w:tcPr>
            <w:tcW w:w="3823" w:type="dxa"/>
            <w:tcBorders>
              <w:top w:val="nil"/>
              <w:left w:val="single" w:sz="4" w:space="0" w:color="auto"/>
              <w:bottom w:val="nil"/>
              <w:right w:val="nil"/>
            </w:tcBorders>
            <w:noWrap/>
            <w:vAlign w:val="bottom"/>
            <w:hideMark/>
          </w:tcPr>
          <w:p w14:paraId="07D52277" w14:textId="77777777" w:rsidR="00633674" w:rsidRPr="00F06ED0" w:rsidRDefault="00633674" w:rsidP="00A71198">
            <w:pPr>
              <w:spacing w:after="0" w:line="240" w:lineRule="auto"/>
              <w:jc w:val="right"/>
              <w:rPr>
                <w:rFonts w:ascii="Arial" w:eastAsia="Times New Roman" w:hAnsi="Arial" w:cs="Arial"/>
                <w:sz w:val="20"/>
                <w:szCs w:val="20"/>
              </w:rPr>
            </w:pPr>
            <w:r>
              <w:rPr>
                <w:rFonts w:ascii="Arial" w:hAnsi="Arial"/>
                <w:sz w:val="20"/>
              </w:rPr>
              <w:t>5</w:t>
            </w:r>
          </w:p>
        </w:tc>
        <w:tc>
          <w:tcPr>
            <w:tcW w:w="1134" w:type="dxa"/>
            <w:tcBorders>
              <w:top w:val="nil"/>
              <w:left w:val="nil"/>
              <w:bottom w:val="nil"/>
              <w:right w:val="nil"/>
            </w:tcBorders>
            <w:shd w:val="clear" w:color="auto" w:fill="FFFF00"/>
            <w:noWrap/>
            <w:vAlign w:val="bottom"/>
            <w:hideMark/>
          </w:tcPr>
          <w:p w14:paraId="1697E1CF"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 </w:t>
            </w:r>
          </w:p>
        </w:tc>
        <w:tc>
          <w:tcPr>
            <w:tcW w:w="1275" w:type="dxa"/>
            <w:tcBorders>
              <w:top w:val="nil"/>
              <w:left w:val="nil"/>
              <w:bottom w:val="nil"/>
              <w:right w:val="nil"/>
            </w:tcBorders>
            <w:shd w:val="clear" w:color="auto" w:fill="FFFF00"/>
            <w:noWrap/>
            <w:vAlign w:val="bottom"/>
            <w:hideMark/>
          </w:tcPr>
          <w:p w14:paraId="5BBE8CFA"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 </w:t>
            </w:r>
          </w:p>
        </w:tc>
        <w:tc>
          <w:tcPr>
            <w:tcW w:w="993" w:type="dxa"/>
            <w:tcBorders>
              <w:top w:val="nil"/>
              <w:left w:val="nil"/>
              <w:bottom w:val="nil"/>
              <w:right w:val="nil"/>
            </w:tcBorders>
            <w:noWrap/>
            <w:vAlign w:val="bottom"/>
          </w:tcPr>
          <w:p w14:paraId="3833374D" w14:textId="77777777" w:rsidR="00633674" w:rsidRPr="00F06ED0" w:rsidRDefault="00633674" w:rsidP="00A71198">
            <w:pPr>
              <w:spacing w:after="0" w:line="240" w:lineRule="auto"/>
              <w:jc w:val="center"/>
              <w:rPr>
                <w:rFonts w:ascii="Arial" w:eastAsia="Times New Roman" w:hAnsi="Arial" w:cs="Arial"/>
                <w:sz w:val="20"/>
                <w:szCs w:val="20"/>
              </w:rPr>
            </w:pPr>
          </w:p>
        </w:tc>
        <w:tc>
          <w:tcPr>
            <w:tcW w:w="992" w:type="dxa"/>
            <w:tcBorders>
              <w:top w:val="nil"/>
              <w:left w:val="nil"/>
              <w:bottom w:val="nil"/>
              <w:right w:val="nil"/>
            </w:tcBorders>
            <w:noWrap/>
            <w:vAlign w:val="bottom"/>
          </w:tcPr>
          <w:p w14:paraId="1FDD4EB4" w14:textId="77777777" w:rsidR="00633674" w:rsidRPr="00F06ED0" w:rsidRDefault="00633674" w:rsidP="00A71198">
            <w:pPr>
              <w:spacing w:after="0" w:line="240" w:lineRule="auto"/>
              <w:jc w:val="center"/>
              <w:rPr>
                <w:rFonts w:ascii="Arial" w:eastAsia="Times New Roman" w:hAnsi="Arial" w:cs="Arial"/>
                <w:sz w:val="20"/>
                <w:szCs w:val="20"/>
              </w:rPr>
            </w:pPr>
          </w:p>
        </w:tc>
        <w:tc>
          <w:tcPr>
            <w:tcW w:w="992" w:type="dxa"/>
            <w:tcBorders>
              <w:top w:val="nil"/>
              <w:left w:val="nil"/>
              <w:bottom w:val="nil"/>
              <w:right w:val="nil"/>
            </w:tcBorders>
            <w:noWrap/>
            <w:vAlign w:val="bottom"/>
          </w:tcPr>
          <w:p w14:paraId="08211F0B" w14:textId="77777777" w:rsidR="00633674" w:rsidRPr="00F06ED0" w:rsidRDefault="00633674" w:rsidP="00A71198">
            <w:pPr>
              <w:spacing w:after="0" w:line="240" w:lineRule="auto"/>
              <w:jc w:val="center"/>
              <w:rPr>
                <w:rFonts w:ascii="Arial" w:eastAsia="Times New Roman" w:hAnsi="Arial" w:cs="Arial"/>
                <w:sz w:val="20"/>
                <w:szCs w:val="20"/>
              </w:rPr>
            </w:pPr>
          </w:p>
        </w:tc>
        <w:tc>
          <w:tcPr>
            <w:tcW w:w="951" w:type="dxa"/>
            <w:tcBorders>
              <w:top w:val="nil"/>
              <w:left w:val="nil"/>
              <w:bottom w:val="nil"/>
              <w:right w:val="single" w:sz="4" w:space="0" w:color="auto"/>
            </w:tcBorders>
            <w:noWrap/>
            <w:vAlign w:val="bottom"/>
          </w:tcPr>
          <w:p w14:paraId="79B09FB1" w14:textId="77777777" w:rsidR="00633674" w:rsidRPr="00F06ED0" w:rsidRDefault="00633674" w:rsidP="00A71198">
            <w:pPr>
              <w:spacing w:after="0" w:line="240" w:lineRule="auto"/>
              <w:jc w:val="center"/>
              <w:rPr>
                <w:rFonts w:ascii="Arial" w:eastAsia="Times New Roman" w:hAnsi="Arial" w:cs="Arial"/>
                <w:sz w:val="20"/>
                <w:szCs w:val="20"/>
              </w:rPr>
            </w:pPr>
          </w:p>
        </w:tc>
      </w:tr>
      <w:tr w:rsidR="008A7C51" w:rsidRPr="00F06ED0" w14:paraId="3A79E2E3" w14:textId="77777777" w:rsidTr="008A7C51">
        <w:trPr>
          <w:trHeight w:val="250"/>
        </w:trPr>
        <w:tc>
          <w:tcPr>
            <w:tcW w:w="3823" w:type="dxa"/>
            <w:tcBorders>
              <w:top w:val="nil"/>
              <w:left w:val="single" w:sz="4" w:space="0" w:color="auto"/>
              <w:bottom w:val="nil"/>
              <w:right w:val="nil"/>
            </w:tcBorders>
            <w:noWrap/>
            <w:vAlign w:val="bottom"/>
            <w:hideMark/>
          </w:tcPr>
          <w:p w14:paraId="661F8640" w14:textId="77777777" w:rsidR="00633674" w:rsidRPr="00F06ED0" w:rsidRDefault="00633674" w:rsidP="00A71198">
            <w:pPr>
              <w:spacing w:after="0" w:line="240" w:lineRule="auto"/>
              <w:jc w:val="right"/>
              <w:rPr>
                <w:rFonts w:ascii="Arial" w:eastAsia="Times New Roman" w:hAnsi="Arial" w:cs="Arial"/>
                <w:sz w:val="20"/>
                <w:szCs w:val="20"/>
              </w:rPr>
            </w:pPr>
            <w:r>
              <w:rPr>
                <w:rFonts w:ascii="Arial" w:hAnsi="Arial"/>
                <w:sz w:val="20"/>
              </w:rPr>
              <w:t>6</w:t>
            </w:r>
          </w:p>
        </w:tc>
        <w:tc>
          <w:tcPr>
            <w:tcW w:w="1134" w:type="dxa"/>
            <w:tcBorders>
              <w:top w:val="nil"/>
              <w:left w:val="nil"/>
              <w:bottom w:val="nil"/>
              <w:right w:val="nil"/>
            </w:tcBorders>
            <w:shd w:val="clear" w:color="auto" w:fill="FFFF00"/>
            <w:noWrap/>
            <w:vAlign w:val="bottom"/>
            <w:hideMark/>
          </w:tcPr>
          <w:p w14:paraId="626E2A8D"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 </w:t>
            </w:r>
          </w:p>
        </w:tc>
        <w:tc>
          <w:tcPr>
            <w:tcW w:w="1275" w:type="dxa"/>
            <w:tcBorders>
              <w:top w:val="nil"/>
              <w:left w:val="nil"/>
              <w:bottom w:val="nil"/>
              <w:right w:val="nil"/>
            </w:tcBorders>
            <w:shd w:val="clear" w:color="auto" w:fill="FFFF00"/>
            <w:noWrap/>
            <w:vAlign w:val="bottom"/>
            <w:hideMark/>
          </w:tcPr>
          <w:p w14:paraId="3763533E"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 </w:t>
            </w:r>
          </w:p>
        </w:tc>
        <w:tc>
          <w:tcPr>
            <w:tcW w:w="993" w:type="dxa"/>
            <w:tcBorders>
              <w:top w:val="nil"/>
              <w:left w:val="nil"/>
              <w:bottom w:val="nil"/>
              <w:right w:val="nil"/>
            </w:tcBorders>
            <w:noWrap/>
            <w:vAlign w:val="bottom"/>
          </w:tcPr>
          <w:p w14:paraId="787D3A33" w14:textId="77777777" w:rsidR="00633674" w:rsidRPr="00F06ED0" w:rsidRDefault="00633674" w:rsidP="00A71198">
            <w:pPr>
              <w:spacing w:after="0" w:line="240" w:lineRule="auto"/>
              <w:jc w:val="center"/>
              <w:rPr>
                <w:rFonts w:ascii="Arial" w:eastAsia="Times New Roman" w:hAnsi="Arial" w:cs="Arial"/>
                <w:sz w:val="20"/>
                <w:szCs w:val="20"/>
              </w:rPr>
            </w:pPr>
          </w:p>
        </w:tc>
        <w:tc>
          <w:tcPr>
            <w:tcW w:w="992" w:type="dxa"/>
            <w:tcBorders>
              <w:top w:val="nil"/>
              <w:left w:val="nil"/>
              <w:bottom w:val="nil"/>
              <w:right w:val="nil"/>
            </w:tcBorders>
            <w:noWrap/>
            <w:vAlign w:val="bottom"/>
          </w:tcPr>
          <w:p w14:paraId="772EBE12" w14:textId="77777777" w:rsidR="00633674" w:rsidRPr="00F06ED0" w:rsidRDefault="00633674" w:rsidP="00A71198">
            <w:pPr>
              <w:spacing w:after="0" w:line="240" w:lineRule="auto"/>
              <w:jc w:val="center"/>
              <w:rPr>
                <w:rFonts w:ascii="Arial" w:eastAsia="Times New Roman" w:hAnsi="Arial" w:cs="Arial"/>
                <w:sz w:val="20"/>
                <w:szCs w:val="20"/>
              </w:rPr>
            </w:pPr>
          </w:p>
        </w:tc>
        <w:tc>
          <w:tcPr>
            <w:tcW w:w="992" w:type="dxa"/>
            <w:tcBorders>
              <w:top w:val="nil"/>
              <w:left w:val="nil"/>
              <w:bottom w:val="nil"/>
              <w:right w:val="nil"/>
            </w:tcBorders>
            <w:noWrap/>
            <w:vAlign w:val="bottom"/>
          </w:tcPr>
          <w:p w14:paraId="573EA901" w14:textId="77777777" w:rsidR="00633674" w:rsidRPr="00F06ED0" w:rsidRDefault="00633674" w:rsidP="00A71198">
            <w:pPr>
              <w:spacing w:after="0" w:line="240" w:lineRule="auto"/>
              <w:jc w:val="center"/>
              <w:rPr>
                <w:rFonts w:ascii="Arial" w:eastAsia="Times New Roman" w:hAnsi="Arial" w:cs="Arial"/>
                <w:sz w:val="20"/>
                <w:szCs w:val="20"/>
              </w:rPr>
            </w:pPr>
          </w:p>
        </w:tc>
        <w:tc>
          <w:tcPr>
            <w:tcW w:w="951" w:type="dxa"/>
            <w:tcBorders>
              <w:top w:val="nil"/>
              <w:left w:val="nil"/>
              <w:bottom w:val="nil"/>
              <w:right w:val="single" w:sz="4" w:space="0" w:color="auto"/>
            </w:tcBorders>
            <w:noWrap/>
            <w:vAlign w:val="bottom"/>
          </w:tcPr>
          <w:p w14:paraId="19E67DEE" w14:textId="77777777" w:rsidR="00633674" w:rsidRPr="00F06ED0" w:rsidRDefault="00633674" w:rsidP="00A71198">
            <w:pPr>
              <w:spacing w:after="0" w:line="240" w:lineRule="auto"/>
              <w:jc w:val="center"/>
              <w:rPr>
                <w:rFonts w:ascii="Arial" w:eastAsia="Times New Roman" w:hAnsi="Arial" w:cs="Arial"/>
                <w:sz w:val="20"/>
                <w:szCs w:val="20"/>
              </w:rPr>
            </w:pPr>
          </w:p>
        </w:tc>
      </w:tr>
      <w:tr w:rsidR="008A7C51" w:rsidRPr="00F06ED0" w14:paraId="44B67101" w14:textId="77777777" w:rsidTr="008A7C51">
        <w:trPr>
          <w:trHeight w:val="250"/>
        </w:trPr>
        <w:tc>
          <w:tcPr>
            <w:tcW w:w="3823" w:type="dxa"/>
            <w:tcBorders>
              <w:top w:val="nil"/>
              <w:left w:val="single" w:sz="4" w:space="0" w:color="auto"/>
              <w:bottom w:val="nil"/>
              <w:right w:val="nil"/>
            </w:tcBorders>
            <w:noWrap/>
            <w:vAlign w:val="bottom"/>
            <w:hideMark/>
          </w:tcPr>
          <w:p w14:paraId="7101E69E" w14:textId="77777777" w:rsidR="00633674" w:rsidRPr="00F06ED0" w:rsidRDefault="00633674" w:rsidP="00A71198">
            <w:pPr>
              <w:spacing w:after="0" w:line="240" w:lineRule="auto"/>
              <w:jc w:val="right"/>
              <w:rPr>
                <w:rFonts w:ascii="Arial" w:eastAsia="Times New Roman" w:hAnsi="Arial" w:cs="Arial"/>
                <w:sz w:val="20"/>
                <w:szCs w:val="20"/>
              </w:rPr>
            </w:pPr>
            <w:r>
              <w:rPr>
                <w:rFonts w:ascii="Arial" w:hAnsi="Arial"/>
                <w:sz w:val="20"/>
              </w:rPr>
              <w:t>7</w:t>
            </w:r>
          </w:p>
        </w:tc>
        <w:tc>
          <w:tcPr>
            <w:tcW w:w="1134" w:type="dxa"/>
            <w:tcBorders>
              <w:top w:val="nil"/>
              <w:left w:val="nil"/>
              <w:bottom w:val="nil"/>
              <w:right w:val="nil"/>
            </w:tcBorders>
            <w:shd w:val="clear" w:color="auto" w:fill="FFFF00"/>
            <w:noWrap/>
            <w:vAlign w:val="bottom"/>
            <w:hideMark/>
          </w:tcPr>
          <w:p w14:paraId="70F93887"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 </w:t>
            </w:r>
          </w:p>
        </w:tc>
        <w:tc>
          <w:tcPr>
            <w:tcW w:w="1275" w:type="dxa"/>
            <w:tcBorders>
              <w:top w:val="nil"/>
              <w:left w:val="nil"/>
              <w:bottom w:val="nil"/>
              <w:right w:val="nil"/>
            </w:tcBorders>
            <w:shd w:val="clear" w:color="auto" w:fill="FFFF00"/>
            <w:noWrap/>
            <w:vAlign w:val="bottom"/>
            <w:hideMark/>
          </w:tcPr>
          <w:p w14:paraId="23FA7A12"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 </w:t>
            </w:r>
          </w:p>
        </w:tc>
        <w:tc>
          <w:tcPr>
            <w:tcW w:w="993" w:type="dxa"/>
            <w:tcBorders>
              <w:top w:val="nil"/>
              <w:left w:val="nil"/>
              <w:bottom w:val="nil"/>
              <w:right w:val="nil"/>
            </w:tcBorders>
            <w:noWrap/>
            <w:vAlign w:val="bottom"/>
          </w:tcPr>
          <w:p w14:paraId="5B29D516" w14:textId="77777777" w:rsidR="00633674" w:rsidRPr="00F06ED0" w:rsidRDefault="00633674" w:rsidP="00A71198">
            <w:pPr>
              <w:spacing w:after="0" w:line="240" w:lineRule="auto"/>
              <w:jc w:val="center"/>
              <w:rPr>
                <w:rFonts w:ascii="Arial" w:eastAsia="Times New Roman" w:hAnsi="Arial" w:cs="Arial"/>
                <w:sz w:val="20"/>
                <w:szCs w:val="20"/>
              </w:rPr>
            </w:pPr>
          </w:p>
        </w:tc>
        <w:tc>
          <w:tcPr>
            <w:tcW w:w="992" w:type="dxa"/>
            <w:tcBorders>
              <w:top w:val="nil"/>
              <w:left w:val="nil"/>
              <w:bottom w:val="nil"/>
              <w:right w:val="nil"/>
            </w:tcBorders>
            <w:noWrap/>
            <w:vAlign w:val="bottom"/>
          </w:tcPr>
          <w:p w14:paraId="6EE090F2" w14:textId="77777777" w:rsidR="00633674" w:rsidRPr="00F06ED0" w:rsidRDefault="00633674" w:rsidP="00A71198">
            <w:pPr>
              <w:spacing w:after="0" w:line="240" w:lineRule="auto"/>
              <w:jc w:val="center"/>
              <w:rPr>
                <w:rFonts w:ascii="Arial" w:eastAsia="Times New Roman" w:hAnsi="Arial" w:cs="Arial"/>
                <w:sz w:val="20"/>
                <w:szCs w:val="20"/>
              </w:rPr>
            </w:pPr>
          </w:p>
        </w:tc>
        <w:tc>
          <w:tcPr>
            <w:tcW w:w="992" w:type="dxa"/>
            <w:tcBorders>
              <w:top w:val="nil"/>
              <w:left w:val="nil"/>
              <w:bottom w:val="nil"/>
              <w:right w:val="nil"/>
            </w:tcBorders>
            <w:noWrap/>
            <w:vAlign w:val="bottom"/>
          </w:tcPr>
          <w:p w14:paraId="38257998" w14:textId="77777777" w:rsidR="00633674" w:rsidRPr="00F06ED0" w:rsidRDefault="00633674" w:rsidP="00A71198">
            <w:pPr>
              <w:spacing w:after="0" w:line="240" w:lineRule="auto"/>
              <w:jc w:val="center"/>
              <w:rPr>
                <w:rFonts w:ascii="Arial" w:eastAsia="Times New Roman" w:hAnsi="Arial" w:cs="Arial"/>
                <w:sz w:val="20"/>
                <w:szCs w:val="20"/>
              </w:rPr>
            </w:pPr>
          </w:p>
        </w:tc>
        <w:tc>
          <w:tcPr>
            <w:tcW w:w="951" w:type="dxa"/>
            <w:tcBorders>
              <w:top w:val="nil"/>
              <w:left w:val="nil"/>
              <w:bottom w:val="nil"/>
              <w:right w:val="single" w:sz="4" w:space="0" w:color="auto"/>
            </w:tcBorders>
            <w:noWrap/>
            <w:vAlign w:val="bottom"/>
          </w:tcPr>
          <w:p w14:paraId="10B6826E" w14:textId="77777777" w:rsidR="00633674" w:rsidRPr="00F06ED0" w:rsidRDefault="00633674" w:rsidP="00A71198">
            <w:pPr>
              <w:spacing w:after="0" w:line="240" w:lineRule="auto"/>
              <w:jc w:val="center"/>
              <w:rPr>
                <w:rFonts w:ascii="Arial" w:eastAsia="Times New Roman" w:hAnsi="Arial" w:cs="Arial"/>
                <w:sz w:val="20"/>
                <w:szCs w:val="20"/>
              </w:rPr>
            </w:pPr>
          </w:p>
        </w:tc>
      </w:tr>
      <w:tr w:rsidR="008A7C51" w:rsidRPr="00F06ED0" w14:paraId="62503D71" w14:textId="77777777" w:rsidTr="008A7C51">
        <w:trPr>
          <w:trHeight w:val="250"/>
        </w:trPr>
        <w:tc>
          <w:tcPr>
            <w:tcW w:w="3823" w:type="dxa"/>
            <w:tcBorders>
              <w:top w:val="nil"/>
              <w:left w:val="single" w:sz="4" w:space="0" w:color="auto"/>
              <w:bottom w:val="nil"/>
              <w:right w:val="nil"/>
            </w:tcBorders>
            <w:noWrap/>
            <w:vAlign w:val="bottom"/>
            <w:hideMark/>
          </w:tcPr>
          <w:p w14:paraId="261A124D" w14:textId="77777777" w:rsidR="00633674" w:rsidRPr="00F06ED0" w:rsidRDefault="00633674" w:rsidP="00A71198">
            <w:pPr>
              <w:spacing w:after="0" w:line="240" w:lineRule="auto"/>
              <w:jc w:val="right"/>
              <w:rPr>
                <w:rFonts w:ascii="Arial" w:eastAsia="Times New Roman" w:hAnsi="Arial" w:cs="Arial"/>
                <w:sz w:val="20"/>
                <w:szCs w:val="20"/>
              </w:rPr>
            </w:pPr>
            <w:r>
              <w:rPr>
                <w:rFonts w:ascii="Arial" w:hAnsi="Arial"/>
                <w:sz w:val="20"/>
              </w:rPr>
              <w:t>8</w:t>
            </w:r>
          </w:p>
        </w:tc>
        <w:tc>
          <w:tcPr>
            <w:tcW w:w="1134" w:type="dxa"/>
            <w:tcBorders>
              <w:top w:val="nil"/>
              <w:left w:val="nil"/>
              <w:bottom w:val="nil"/>
              <w:right w:val="nil"/>
            </w:tcBorders>
            <w:shd w:val="clear" w:color="auto" w:fill="FFFF00"/>
            <w:noWrap/>
            <w:vAlign w:val="bottom"/>
            <w:hideMark/>
          </w:tcPr>
          <w:p w14:paraId="513CCCC5"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 </w:t>
            </w:r>
          </w:p>
        </w:tc>
        <w:tc>
          <w:tcPr>
            <w:tcW w:w="1275" w:type="dxa"/>
            <w:tcBorders>
              <w:top w:val="nil"/>
              <w:left w:val="nil"/>
              <w:bottom w:val="nil"/>
              <w:right w:val="nil"/>
            </w:tcBorders>
            <w:shd w:val="clear" w:color="auto" w:fill="FFFF00"/>
            <w:noWrap/>
            <w:vAlign w:val="bottom"/>
            <w:hideMark/>
          </w:tcPr>
          <w:p w14:paraId="24886F45"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 </w:t>
            </w:r>
          </w:p>
        </w:tc>
        <w:tc>
          <w:tcPr>
            <w:tcW w:w="993" w:type="dxa"/>
            <w:tcBorders>
              <w:top w:val="nil"/>
              <w:left w:val="nil"/>
              <w:bottom w:val="nil"/>
              <w:right w:val="nil"/>
            </w:tcBorders>
            <w:noWrap/>
            <w:vAlign w:val="bottom"/>
          </w:tcPr>
          <w:p w14:paraId="21216B68" w14:textId="77777777" w:rsidR="00633674" w:rsidRPr="00F06ED0" w:rsidRDefault="00633674" w:rsidP="00A71198">
            <w:pPr>
              <w:spacing w:after="0" w:line="240" w:lineRule="auto"/>
              <w:jc w:val="center"/>
              <w:rPr>
                <w:rFonts w:ascii="Arial" w:eastAsia="Times New Roman" w:hAnsi="Arial" w:cs="Arial"/>
                <w:sz w:val="20"/>
                <w:szCs w:val="20"/>
              </w:rPr>
            </w:pPr>
          </w:p>
        </w:tc>
        <w:tc>
          <w:tcPr>
            <w:tcW w:w="992" w:type="dxa"/>
            <w:tcBorders>
              <w:top w:val="nil"/>
              <w:left w:val="nil"/>
              <w:bottom w:val="nil"/>
              <w:right w:val="nil"/>
            </w:tcBorders>
            <w:noWrap/>
            <w:vAlign w:val="bottom"/>
          </w:tcPr>
          <w:p w14:paraId="1A22373F" w14:textId="77777777" w:rsidR="00633674" w:rsidRPr="00F06ED0" w:rsidRDefault="00633674" w:rsidP="00A71198">
            <w:pPr>
              <w:spacing w:after="0" w:line="240" w:lineRule="auto"/>
              <w:jc w:val="center"/>
              <w:rPr>
                <w:rFonts w:ascii="Arial" w:eastAsia="Times New Roman" w:hAnsi="Arial" w:cs="Arial"/>
                <w:sz w:val="20"/>
                <w:szCs w:val="20"/>
              </w:rPr>
            </w:pPr>
          </w:p>
        </w:tc>
        <w:tc>
          <w:tcPr>
            <w:tcW w:w="992" w:type="dxa"/>
            <w:tcBorders>
              <w:top w:val="nil"/>
              <w:left w:val="nil"/>
              <w:bottom w:val="nil"/>
              <w:right w:val="nil"/>
            </w:tcBorders>
            <w:noWrap/>
            <w:vAlign w:val="bottom"/>
          </w:tcPr>
          <w:p w14:paraId="2DAE23C9" w14:textId="77777777" w:rsidR="00633674" w:rsidRPr="00F06ED0" w:rsidRDefault="00633674" w:rsidP="00A71198">
            <w:pPr>
              <w:spacing w:after="0" w:line="240" w:lineRule="auto"/>
              <w:jc w:val="center"/>
              <w:rPr>
                <w:rFonts w:ascii="Arial" w:eastAsia="Times New Roman" w:hAnsi="Arial" w:cs="Arial"/>
                <w:sz w:val="20"/>
                <w:szCs w:val="20"/>
              </w:rPr>
            </w:pPr>
          </w:p>
        </w:tc>
        <w:tc>
          <w:tcPr>
            <w:tcW w:w="951" w:type="dxa"/>
            <w:tcBorders>
              <w:top w:val="nil"/>
              <w:left w:val="nil"/>
              <w:bottom w:val="nil"/>
              <w:right w:val="single" w:sz="4" w:space="0" w:color="auto"/>
            </w:tcBorders>
            <w:noWrap/>
            <w:vAlign w:val="bottom"/>
          </w:tcPr>
          <w:p w14:paraId="0C9F9CD5" w14:textId="77777777" w:rsidR="00633674" w:rsidRPr="00F06ED0" w:rsidRDefault="00633674" w:rsidP="00A71198">
            <w:pPr>
              <w:spacing w:after="0" w:line="240" w:lineRule="auto"/>
              <w:jc w:val="center"/>
              <w:rPr>
                <w:rFonts w:ascii="Arial" w:eastAsia="Times New Roman" w:hAnsi="Arial" w:cs="Arial"/>
                <w:sz w:val="20"/>
                <w:szCs w:val="20"/>
              </w:rPr>
            </w:pPr>
          </w:p>
        </w:tc>
      </w:tr>
      <w:tr w:rsidR="008A7C51" w:rsidRPr="00F06ED0" w14:paraId="03E0F259" w14:textId="77777777" w:rsidTr="008A7C51">
        <w:trPr>
          <w:trHeight w:val="250"/>
        </w:trPr>
        <w:tc>
          <w:tcPr>
            <w:tcW w:w="3823" w:type="dxa"/>
            <w:tcBorders>
              <w:top w:val="nil"/>
              <w:left w:val="single" w:sz="4" w:space="0" w:color="auto"/>
              <w:bottom w:val="nil"/>
              <w:right w:val="nil"/>
            </w:tcBorders>
            <w:noWrap/>
            <w:vAlign w:val="bottom"/>
            <w:hideMark/>
          </w:tcPr>
          <w:p w14:paraId="3B51FC61" w14:textId="77777777" w:rsidR="00633674" w:rsidRPr="00F06ED0" w:rsidRDefault="00633674" w:rsidP="00A71198">
            <w:pPr>
              <w:spacing w:after="0" w:line="240" w:lineRule="auto"/>
              <w:jc w:val="right"/>
              <w:rPr>
                <w:rFonts w:ascii="Arial" w:eastAsia="Times New Roman" w:hAnsi="Arial" w:cs="Arial"/>
                <w:sz w:val="20"/>
                <w:szCs w:val="20"/>
              </w:rPr>
            </w:pPr>
            <w:r>
              <w:rPr>
                <w:rFonts w:ascii="Arial" w:hAnsi="Arial"/>
                <w:sz w:val="20"/>
              </w:rPr>
              <w:t>9</w:t>
            </w:r>
          </w:p>
        </w:tc>
        <w:tc>
          <w:tcPr>
            <w:tcW w:w="1134" w:type="dxa"/>
            <w:tcBorders>
              <w:top w:val="nil"/>
              <w:left w:val="nil"/>
              <w:bottom w:val="nil"/>
              <w:right w:val="nil"/>
            </w:tcBorders>
            <w:shd w:val="clear" w:color="auto" w:fill="FFFF00"/>
            <w:noWrap/>
            <w:vAlign w:val="bottom"/>
            <w:hideMark/>
          </w:tcPr>
          <w:p w14:paraId="534BF765"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 </w:t>
            </w:r>
          </w:p>
        </w:tc>
        <w:tc>
          <w:tcPr>
            <w:tcW w:w="1275" w:type="dxa"/>
            <w:tcBorders>
              <w:top w:val="nil"/>
              <w:left w:val="nil"/>
              <w:bottom w:val="nil"/>
              <w:right w:val="nil"/>
            </w:tcBorders>
            <w:shd w:val="clear" w:color="auto" w:fill="FFFF00"/>
            <w:noWrap/>
            <w:vAlign w:val="bottom"/>
            <w:hideMark/>
          </w:tcPr>
          <w:p w14:paraId="245EB596"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 </w:t>
            </w:r>
          </w:p>
        </w:tc>
        <w:tc>
          <w:tcPr>
            <w:tcW w:w="993" w:type="dxa"/>
            <w:tcBorders>
              <w:top w:val="nil"/>
              <w:left w:val="nil"/>
              <w:bottom w:val="nil"/>
              <w:right w:val="nil"/>
            </w:tcBorders>
            <w:noWrap/>
            <w:vAlign w:val="bottom"/>
          </w:tcPr>
          <w:p w14:paraId="6068F170" w14:textId="77777777" w:rsidR="00633674" w:rsidRPr="00F06ED0" w:rsidRDefault="00633674" w:rsidP="00A71198">
            <w:pPr>
              <w:spacing w:after="0" w:line="240" w:lineRule="auto"/>
              <w:jc w:val="center"/>
              <w:rPr>
                <w:rFonts w:ascii="Arial" w:eastAsia="Times New Roman" w:hAnsi="Arial" w:cs="Arial"/>
                <w:sz w:val="20"/>
                <w:szCs w:val="20"/>
              </w:rPr>
            </w:pPr>
          </w:p>
        </w:tc>
        <w:tc>
          <w:tcPr>
            <w:tcW w:w="992" w:type="dxa"/>
            <w:tcBorders>
              <w:top w:val="nil"/>
              <w:left w:val="nil"/>
              <w:bottom w:val="nil"/>
              <w:right w:val="nil"/>
            </w:tcBorders>
            <w:noWrap/>
            <w:vAlign w:val="bottom"/>
          </w:tcPr>
          <w:p w14:paraId="35034D80" w14:textId="77777777" w:rsidR="00633674" w:rsidRPr="00F06ED0" w:rsidRDefault="00633674" w:rsidP="00A71198">
            <w:pPr>
              <w:spacing w:after="0" w:line="240" w:lineRule="auto"/>
              <w:jc w:val="center"/>
              <w:rPr>
                <w:rFonts w:ascii="Arial" w:eastAsia="Times New Roman" w:hAnsi="Arial" w:cs="Arial"/>
                <w:sz w:val="20"/>
                <w:szCs w:val="20"/>
              </w:rPr>
            </w:pPr>
          </w:p>
        </w:tc>
        <w:tc>
          <w:tcPr>
            <w:tcW w:w="992" w:type="dxa"/>
            <w:tcBorders>
              <w:top w:val="nil"/>
              <w:left w:val="nil"/>
              <w:bottom w:val="nil"/>
              <w:right w:val="nil"/>
            </w:tcBorders>
            <w:noWrap/>
            <w:vAlign w:val="bottom"/>
          </w:tcPr>
          <w:p w14:paraId="5AC0EBFC" w14:textId="77777777" w:rsidR="00633674" w:rsidRPr="00F06ED0" w:rsidRDefault="00633674" w:rsidP="00A71198">
            <w:pPr>
              <w:spacing w:after="0" w:line="240" w:lineRule="auto"/>
              <w:jc w:val="center"/>
              <w:rPr>
                <w:rFonts w:ascii="Arial" w:eastAsia="Times New Roman" w:hAnsi="Arial" w:cs="Arial"/>
                <w:sz w:val="20"/>
                <w:szCs w:val="20"/>
              </w:rPr>
            </w:pPr>
          </w:p>
        </w:tc>
        <w:tc>
          <w:tcPr>
            <w:tcW w:w="951" w:type="dxa"/>
            <w:tcBorders>
              <w:top w:val="nil"/>
              <w:left w:val="nil"/>
              <w:bottom w:val="nil"/>
              <w:right w:val="single" w:sz="4" w:space="0" w:color="auto"/>
            </w:tcBorders>
            <w:noWrap/>
            <w:vAlign w:val="bottom"/>
          </w:tcPr>
          <w:p w14:paraId="3629FD23" w14:textId="77777777" w:rsidR="00633674" w:rsidRPr="00F06ED0" w:rsidRDefault="00633674" w:rsidP="00A71198">
            <w:pPr>
              <w:spacing w:after="0" w:line="240" w:lineRule="auto"/>
              <w:jc w:val="center"/>
              <w:rPr>
                <w:rFonts w:ascii="Arial" w:eastAsia="Times New Roman" w:hAnsi="Arial" w:cs="Arial"/>
                <w:sz w:val="20"/>
                <w:szCs w:val="20"/>
              </w:rPr>
            </w:pPr>
          </w:p>
        </w:tc>
      </w:tr>
      <w:tr w:rsidR="008A7C51" w:rsidRPr="00F06ED0" w14:paraId="29312D24" w14:textId="77777777" w:rsidTr="008A7C51">
        <w:trPr>
          <w:trHeight w:val="250"/>
        </w:trPr>
        <w:tc>
          <w:tcPr>
            <w:tcW w:w="3823" w:type="dxa"/>
            <w:tcBorders>
              <w:top w:val="nil"/>
              <w:left w:val="single" w:sz="4" w:space="0" w:color="auto"/>
              <w:bottom w:val="nil"/>
              <w:right w:val="nil"/>
            </w:tcBorders>
            <w:noWrap/>
            <w:vAlign w:val="bottom"/>
            <w:hideMark/>
          </w:tcPr>
          <w:p w14:paraId="67BDF082" w14:textId="77777777" w:rsidR="00633674" w:rsidRPr="00F06ED0" w:rsidRDefault="00633674" w:rsidP="00A71198">
            <w:pPr>
              <w:spacing w:after="0" w:line="240" w:lineRule="auto"/>
              <w:jc w:val="right"/>
              <w:rPr>
                <w:rFonts w:ascii="Arial" w:eastAsia="Times New Roman" w:hAnsi="Arial" w:cs="Arial"/>
                <w:sz w:val="20"/>
                <w:szCs w:val="20"/>
              </w:rPr>
            </w:pPr>
            <w:r>
              <w:rPr>
                <w:rFonts w:ascii="Arial" w:hAnsi="Arial"/>
                <w:sz w:val="20"/>
              </w:rPr>
              <w:t>10</w:t>
            </w:r>
          </w:p>
        </w:tc>
        <w:tc>
          <w:tcPr>
            <w:tcW w:w="1134" w:type="dxa"/>
            <w:tcBorders>
              <w:top w:val="nil"/>
              <w:left w:val="nil"/>
              <w:bottom w:val="nil"/>
              <w:right w:val="nil"/>
            </w:tcBorders>
            <w:shd w:val="clear" w:color="auto" w:fill="FFFF00"/>
            <w:noWrap/>
            <w:vAlign w:val="bottom"/>
            <w:hideMark/>
          </w:tcPr>
          <w:p w14:paraId="7CC0A38F"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 </w:t>
            </w:r>
          </w:p>
        </w:tc>
        <w:tc>
          <w:tcPr>
            <w:tcW w:w="1275" w:type="dxa"/>
            <w:tcBorders>
              <w:top w:val="nil"/>
              <w:left w:val="nil"/>
              <w:bottom w:val="nil"/>
              <w:right w:val="nil"/>
            </w:tcBorders>
            <w:shd w:val="clear" w:color="auto" w:fill="FFFF00"/>
            <w:noWrap/>
            <w:vAlign w:val="bottom"/>
            <w:hideMark/>
          </w:tcPr>
          <w:p w14:paraId="054F9A37"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 </w:t>
            </w:r>
          </w:p>
        </w:tc>
        <w:tc>
          <w:tcPr>
            <w:tcW w:w="993" w:type="dxa"/>
            <w:tcBorders>
              <w:top w:val="nil"/>
              <w:left w:val="nil"/>
              <w:bottom w:val="nil"/>
              <w:right w:val="nil"/>
            </w:tcBorders>
            <w:noWrap/>
            <w:vAlign w:val="bottom"/>
          </w:tcPr>
          <w:p w14:paraId="59DBEDCC" w14:textId="77777777" w:rsidR="00633674" w:rsidRPr="00F06ED0" w:rsidRDefault="00633674" w:rsidP="00A71198">
            <w:pPr>
              <w:spacing w:after="0" w:line="240" w:lineRule="auto"/>
              <w:jc w:val="center"/>
              <w:rPr>
                <w:rFonts w:ascii="Arial" w:eastAsia="Times New Roman" w:hAnsi="Arial" w:cs="Arial"/>
                <w:sz w:val="20"/>
                <w:szCs w:val="20"/>
              </w:rPr>
            </w:pPr>
          </w:p>
        </w:tc>
        <w:tc>
          <w:tcPr>
            <w:tcW w:w="992" w:type="dxa"/>
            <w:tcBorders>
              <w:top w:val="nil"/>
              <w:left w:val="nil"/>
              <w:bottom w:val="nil"/>
              <w:right w:val="nil"/>
            </w:tcBorders>
            <w:noWrap/>
            <w:vAlign w:val="bottom"/>
          </w:tcPr>
          <w:p w14:paraId="653E7F54" w14:textId="77777777" w:rsidR="00633674" w:rsidRPr="00F06ED0" w:rsidRDefault="00633674" w:rsidP="00A71198">
            <w:pPr>
              <w:spacing w:after="0" w:line="240" w:lineRule="auto"/>
              <w:jc w:val="center"/>
              <w:rPr>
                <w:rFonts w:ascii="Arial" w:eastAsia="Times New Roman" w:hAnsi="Arial" w:cs="Arial"/>
                <w:sz w:val="20"/>
                <w:szCs w:val="20"/>
              </w:rPr>
            </w:pPr>
          </w:p>
        </w:tc>
        <w:tc>
          <w:tcPr>
            <w:tcW w:w="992" w:type="dxa"/>
            <w:tcBorders>
              <w:top w:val="nil"/>
              <w:left w:val="nil"/>
              <w:bottom w:val="nil"/>
              <w:right w:val="nil"/>
            </w:tcBorders>
            <w:noWrap/>
            <w:vAlign w:val="bottom"/>
          </w:tcPr>
          <w:p w14:paraId="29A799A6" w14:textId="77777777" w:rsidR="00633674" w:rsidRPr="00F06ED0" w:rsidRDefault="00633674" w:rsidP="00A71198">
            <w:pPr>
              <w:spacing w:after="0" w:line="240" w:lineRule="auto"/>
              <w:jc w:val="center"/>
              <w:rPr>
                <w:rFonts w:ascii="Arial" w:eastAsia="Times New Roman" w:hAnsi="Arial" w:cs="Arial"/>
                <w:sz w:val="20"/>
                <w:szCs w:val="20"/>
              </w:rPr>
            </w:pPr>
          </w:p>
        </w:tc>
        <w:tc>
          <w:tcPr>
            <w:tcW w:w="951" w:type="dxa"/>
            <w:tcBorders>
              <w:top w:val="nil"/>
              <w:left w:val="nil"/>
              <w:bottom w:val="nil"/>
              <w:right w:val="single" w:sz="4" w:space="0" w:color="auto"/>
            </w:tcBorders>
            <w:noWrap/>
            <w:vAlign w:val="bottom"/>
          </w:tcPr>
          <w:p w14:paraId="1DBE50DF" w14:textId="77777777" w:rsidR="00633674" w:rsidRPr="00F06ED0" w:rsidRDefault="00633674" w:rsidP="00A71198">
            <w:pPr>
              <w:spacing w:after="0" w:line="240" w:lineRule="auto"/>
              <w:jc w:val="center"/>
              <w:rPr>
                <w:rFonts w:ascii="Arial" w:eastAsia="Times New Roman" w:hAnsi="Arial" w:cs="Arial"/>
                <w:sz w:val="20"/>
                <w:szCs w:val="20"/>
              </w:rPr>
            </w:pPr>
          </w:p>
        </w:tc>
      </w:tr>
      <w:tr w:rsidR="008A7C51" w:rsidRPr="00F06ED0" w14:paraId="29904D1D" w14:textId="77777777" w:rsidTr="008A7C51">
        <w:trPr>
          <w:trHeight w:val="250"/>
        </w:trPr>
        <w:tc>
          <w:tcPr>
            <w:tcW w:w="3823" w:type="dxa"/>
            <w:tcBorders>
              <w:top w:val="nil"/>
              <w:left w:val="single" w:sz="4" w:space="0" w:color="auto"/>
              <w:bottom w:val="nil"/>
              <w:right w:val="nil"/>
            </w:tcBorders>
            <w:noWrap/>
            <w:vAlign w:val="bottom"/>
            <w:hideMark/>
          </w:tcPr>
          <w:p w14:paraId="5E9D8569" w14:textId="77777777" w:rsidR="00633674" w:rsidRPr="00F06ED0" w:rsidRDefault="00633674" w:rsidP="00A71198">
            <w:pPr>
              <w:spacing w:after="0" w:line="240" w:lineRule="auto"/>
              <w:jc w:val="right"/>
              <w:rPr>
                <w:rFonts w:ascii="Arial" w:eastAsia="Times New Roman" w:hAnsi="Arial" w:cs="Arial"/>
                <w:sz w:val="20"/>
                <w:szCs w:val="20"/>
              </w:rPr>
            </w:pPr>
            <w:r>
              <w:rPr>
                <w:rFonts w:ascii="Arial" w:hAnsi="Arial"/>
                <w:sz w:val="20"/>
              </w:rPr>
              <w:t>11</w:t>
            </w:r>
          </w:p>
        </w:tc>
        <w:tc>
          <w:tcPr>
            <w:tcW w:w="1134" w:type="dxa"/>
            <w:tcBorders>
              <w:top w:val="nil"/>
              <w:left w:val="nil"/>
              <w:bottom w:val="nil"/>
              <w:right w:val="nil"/>
            </w:tcBorders>
            <w:shd w:val="clear" w:color="auto" w:fill="FFFF00"/>
            <w:noWrap/>
            <w:vAlign w:val="bottom"/>
            <w:hideMark/>
          </w:tcPr>
          <w:p w14:paraId="5C13E3FC"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 </w:t>
            </w:r>
          </w:p>
        </w:tc>
        <w:tc>
          <w:tcPr>
            <w:tcW w:w="1275" w:type="dxa"/>
            <w:tcBorders>
              <w:top w:val="nil"/>
              <w:left w:val="nil"/>
              <w:bottom w:val="nil"/>
              <w:right w:val="nil"/>
            </w:tcBorders>
            <w:shd w:val="clear" w:color="auto" w:fill="FFFF00"/>
            <w:noWrap/>
            <w:vAlign w:val="bottom"/>
            <w:hideMark/>
          </w:tcPr>
          <w:p w14:paraId="021E2865"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 </w:t>
            </w:r>
          </w:p>
        </w:tc>
        <w:tc>
          <w:tcPr>
            <w:tcW w:w="993" w:type="dxa"/>
            <w:tcBorders>
              <w:top w:val="nil"/>
              <w:left w:val="nil"/>
              <w:bottom w:val="nil"/>
              <w:right w:val="nil"/>
            </w:tcBorders>
            <w:noWrap/>
            <w:vAlign w:val="bottom"/>
          </w:tcPr>
          <w:p w14:paraId="5A00691B" w14:textId="77777777" w:rsidR="00633674" w:rsidRPr="00F06ED0" w:rsidRDefault="00633674" w:rsidP="00A71198">
            <w:pPr>
              <w:spacing w:after="0" w:line="240" w:lineRule="auto"/>
              <w:jc w:val="center"/>
              <w:rPr>
                <w:rFonts w:ascii="Arial" w:eastAsia="Times New Roman" w:hAnsi="Arial" w:cs="Arial"/>
                <w:sz w:val="20"/>
                <w:szCs w:val="20"/>
              </w:rPr>
            </w:pPr>
          </w:p>
        </w:tc>
        <w:tc>
          <w:tcPr>
            <w:tcW w:w="992" w:type="dxa"/>
            <w:tcBorders>
              <w:top w:val="nil"/>
              <w:left w:val="nil"/>
              <w:bottom w:val="nil"/>
              <w:right w:val="nil"/>
            </w:tcBorders>
            <w:noWrap/>
            <w:vAlign w:val="bottom"/>
          </w:tcPr>
          <w:p w14:paraId="5CCD166A" w14:textId="77777777" w:rsidR="00633674" w:rsidRPr="00F06ED0" w:rsidRDefault="00633674" w:rsidP="00A71198">
            <w:pPr>
              <w:spacing w:after="0" w:line="240" w:lineRule="auto"/>
              <w:jc w:val="center"/>
              <w:rPr>
                <w:rFonts w:ascii="Arial" w:eastAsia="Times New Roman" w:hAnsi="Arial" w:cs="Arial"/>
                <w:sz w:val="20"/>
                <w:szCs w:val="20"/>
              </w:rPr>
            </w:pPr>
          </w:p>
        </w:tc>
        <w:tc>
          <w:tcPr>
            <w:tcW w:w="992" w:type="dxa"/>
            <w:tcBorders>
              <w:top w:val="nil"/>
              <w:left w:val="nil"/>
              <w:bottom w:val="nil"/>
              <w:right w:val="nil"/>
            </w:tcBorders>
            <w:noWrap/>
            <w:vAlign w:val="bottom"/>
          </w:tcPr>
          <w:p w14:paraId="42E1B6AD" w14:textId="77777777" w:rsidR="00633674" w:rsidRPr="00F06ED0" w:rsidRDefault="00633674" w:rsidP="00A71198">
            <w:pPr>
              <w:spacing w:after="0" w:line="240" w:lineRule="auto"/>
              <w:jc w:val="center"/>
              <w:rPr>
                <w:rFonts w:ascii="Arial" w:eastAsia="Times New Roman" w:hAnsi="Arial" w:cs="Arial"/>
                <w:sz w:val="20"/>
                <w:szCs w:val="20"/>
              </w:rPr>
            </w:pPr>
          </w:p>
        </w:tc>
        <w:tc>
          <w:tcPr>
            <w:tcW w:w="951" w:type="dxa"/>
            <w:tcBorders>
              <w:top w:val="nil"/>
              <w:left w:val="nil"/>
              <w:bottom w:val="nil"/>
              <w:right w:val="single" w:sz="4" w:space="0" w:color="auto"/>
            </w:tcBorders>
            <w:noWrap/>
            <w:vAlign w:val="bottom"/>
          </w:tcPr>
          <w:p w14:paraId="6829E057" w14:textId="77777777" w:rsidR="00633674" w:rsidRPr="00F06ED0" w:rsidRDefault="00633674" w:rsidP="00A71198">
            <w:pPr>
              <w:spacing w:after="0" w:line="240" w:lineRule="auto"/>
              <w:jc w:val="center"/>
              <w:rPr>
                <w:rFonts w:ascii="Arial" w:eastAsia="Times New Roman" w:hAnsi="Arial" w:cs="Arial"/>
                <w:sz w:val="20"/>
                <w:szCs w:val="20"/>
              </w:rPr>
            </w:pPr>
          </w:p>
        </w:tc>
      </w:tr>
      <w:tr w:rsidR="008A7C51" w:rsidRPr="00F06ED0" w14:paraId="521F2B0A" w14:textId="77777777" w:rsidTr="008A7C51">
        <w:trPr>
          <w:trHeight w:val="250"/>
        </w:trPr>
        <w:tc>
          <w:tcPr>
            <w:tcW w:w="3823" w:type="dxa"/>
            <w:tcBorders>
              <w:top w:val="nil"/>
              <w:left w:val="single" w:sz="4" w:space="0" w:color="auto"/>
              <w:bottom w:val="nil"/>
              <w:right w:val="nil"/>
            </w:tcBorders>
            <w:noWrap/>
            <w:vAlign w:val="bottom"/>
            <w:hideMark/>
          </w:tcPr>
          <w:p w14:paraId="1FEB0D68" w14:textId="77777777" w:rsidR="00633674" w:rsidRPr="00F06ED0" w:rsidRDefault="00633674" w:rsidP="00A71198">
            <w:pPr>
              <w:spacing w:after="0" w:line="240" w:lineRule="auto"/>
              <w:jc w:val="right"/>
              <w:rPr>
                <w:rFonts w:ascii="Arial" w:eastAsia="Times New Roman" w:hAnsi="Arial" w:cs="Arial"/>
                <w:sz w:val="20"/>
                <w:szCs w:val="20"/>
              </w:rPr>
            </w:pPr>
            <w:r>
              <w:rPr>
                <w:rFonts w:ascii="Arial" w:hAnsi="Arial"/>
                <w:sz w:val="20"/>
              </w:rPr>
              <w:t>12</w:t>
            </w:r>
          </w:p>
        </w:tc>
        <w:tc>
          <w:tcPr>
            <w:tcW w:w="1134" w:type="dxa"/>
            <w:tcBorders>
              <w:top w:val="nil"/>
              <w:left w:val="nil"/>
              <w:bottom w:val="nil"/>
              <w:right w:val="nil"/>
            </w:tcBorders>
            <w:shd w:val="clear" w:color="auto" w:fill="FFFF00"/>
            <w:noWrap/>
            <w:vAlign w:val="bottom"/>
            <w:hideMark/>
          </w:tcPr>
          <w:p w14:paraId="176E0748"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 </w:t>
            </w:r>
          </w:p>
        </w:tc>
        <w:tc>
          <w:tcPr>
            <w:tcW w:w="1275" w:type="dxa"/>
            <w:tcBorders>
              <w:top w:val="nil"/>
              <w:left w:val="nil"/>
              <w:bottom w:val="nil"/>
              <w:right w:val="nil"/>
            </w:tcBorders>
            <w:shd w:val="clear" w:color="auto" w:fill="FFFF00"/>
            <w:noWrap/>
            <w:vAlign w:val="bottom"/>
            <w:hideMark/>
          </w:tcPr>
          <w:p w14:paraId="731A06FB"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 </w:t>
            </w:r>
          </w:p>
        </w:tc>
        <w:tc>
          <w:tcPr>
            <w:tcW w:w="993" w:type="dxa"/>
            <w:tcBorders>
              <w:top w:val="nil"/>
              <w:left w:val="nil"/>
              <w:bottom w:val="nil"/>
              <w:right w:val="nil"/>
            </w:tcBorders>
            <w:noWrap/>
            <w:vAlign w:val="bottom"/>
          </w:tcPr>
          <w:p w14:paraId="488AC35E" w14:textId="77777777" w:rsidR="00633674" w:rsidRPr="00F06ED0" w:rsidRDefault="00633674" w:rsidP="00A71198">
            <w:pPr>
              <w:spacing w:after="0" w:line="240" w:lineRule="auto"/>
              <w:jc w:val="center"/>
              <w:rPr>
                <w:rFonts w:ascii="Arial" w:eastAsia="Times New Roman" w:hAnsi="Arial" w:cs="Arial"/>
                <w:sz w:val="20"/>
                <w:szCs w:val="20"/>
              </w:rPr>
            </w:pPr>
          </w:p>
        </w:tc>
        <w:tc>
          <w:tcPr>
            <w:tcW w:w="992" w:type="dxa"/>
            <w:tcBorders>
              <w:top w:val="nil"/>
              <w:left w:val="nil"/>
              <w:bottom w:val="nil"/>
              <w:right w:val="nil"/>
            </w:tcBorders>
            <w:noWrap/>
            <w:vAlign w:val="bottom"/>
          </w:tcPr>
          <w:p w14:paraId="0E75D47A" w14:textId="77777777" w:rsidR="00633674" w:rsidRPr="00F06ED0" w:rsidRDefault="00633674" w:rsidP="00A71198">
            <w:pPr>
              <w:spacing w:after="0" w:line="240" w:lineRule="auto"/>
              <w:jc w:val="center"/>
              <w:rPr>
                <w:rFonts w:ascii="Arial" w:eastAsia="Times New Roman" w:hAnsi="Arial" w:cs="Arial"/>
                <w:sz w:val="20"/>
                <w:szCs w:val="20"/>
              </w:rPr>
            </w:pPr>
          </w:p>
        </w:tc>
        <w:tc>
          <w:tcPr>
            <w:tcW w:w="992" w:type="dxa"/>
            <w:tcBorders>
              <w:top w:val="nil"/>
              <w:left w:val="nil"/>
              <w:bottom w:val="nil"/>
              <w:right w:val="nil"/>
            </w:tcBorders>
            <w:noWrap/>
            <w:vAlign w:val="bottom"/>
          </w:tcPr>
          <w:p w14:paraId="5965124D" w14:textId="77777777" w:rsidR="00633674" w:rsidRPr="00F06ED0" w:rsidRDefault="00633674" w:rsidP="00A71198">
            <w:pPr>
              <w:spacing w:after="0" w:line="240" w:lineRule="auto"/>
              <w:jc w:val="center"/>
              <w:rPr>
                <w:rFonts w:ascii="Arial" w:eastAsia="Times New Roman" w:hAnsi="Arial" w:cs="Arial"/>
                <w:sz w:val="20"/>
                <w:szCs w:val="20"/>
              </w:rPr>
            </w:pPr>
          </w:p>
        </w:tc>
        <w:tc>
          <w:tcPr>
            <w:tcW w:w="951" w:type="dxa"/>
            <w:tcBorders>
              <w:top w:val="nil"/>
              <w:left w:val="nil"/>
              <w:bottom w:val="nil"/>
              <w:right w:val="single" w:sz="4" w:space="0" w:color="auto"/>
            </w:tcBorders>
            <w:noWrap/>
            <w:vAlign w:val="bottom"/>
          </w:tcPr>
          <w:p w14:paraId="157C06D7" w14:textId="77777777" w:rsidR="00633674" w:rsidRPr="00F06ED0" w:rsidRDefault="00633674" w:rsidP="00A71198">
            <w:pPr>
              <w:spacing w:after="0" w:line="240" w:lineRule="auto"/>
              <w:jc w:val="center"/>
              <w:rPr>
                <w:rFonts w:ascii="Arial" w:eastAsia="Times New Roman" w:hAnsi="Arial" w:cs="Arial"/>
                <w:sz w:val="20"/>
                <w:szCs w:val="20"/>
              </w:rPr>
            </w:pPr>
          </w:p>
        </w:tc>
      </w:tr>
      <w:tr w:rsidR="008A7C51" w:rsidRPr="00F06ED0" w14:paraId="6D89BA06" w14:textId="77777777" w:rsidTr="008A7C51">
        <w:trPr>
          <w:trHeight w:val="250"/>
        </w:trPr>
        <w:tc>
          <w:tcPr>
            <w:tcW w:w="3823" w:type="dxa"/>
            <w:tcBorders>
              <w:top w:val="nil"/>
              <w:left w:val="single" w:sz="4" w:space="0" w:color="auto"/>
              <w:bottom w:val="nil"/>
              <w:right w:val="nil"/>
            </w:tcBorders>
            <w:noWrap/>
            <w:vAlign w:val="bottom"/>
            <w:hideMark/>
          </w:tcPr>
          <w:p w14:paraId="10C2FCAC" w14:textId="77777777" w:rsidR="00633674" w:rsidRPr="00F06ED0" w:rsidRDefault="00633674" w:rsidP="00A71198">
            <w:pPr>
              <w:spacing w:after="0" w:line="240" w:lineRule="auto"/>
              <w:jc w:val="right"/>
              <w:rPr>
                <w:rFonts w:ascii="Arial" w:eastAsia="Times New Roman" w:hAnsi="Arial" w:cs="Arial"/>
                <w:sz w:val="20"/>
                <w:szCs w:val="20"/>
              </w:rPr>
            </w:pPr>
            <w:r>
              <w:rPr>
                <w:rFonts w:ascii="Arial" w:hAnsi="Arial"/>
                <w:sz w:val="20"/>
              </w:rPr>
              <w:t>13</w:t>
            </w:r>
          </w:p>
        </w:tc>
        <w:tc>
          <w:tcPr>
            <w:tcW w:w="1134" w:type="dxa"/>
            <w:tcBorders>
              <w:top w:val="nil"/>
              <w:left w:val="nil"/>
              <w:bottom w:val="nil"/>
              <w:right w:val="nil"/>
            </w:tcBorders>
            <w:shd w:val="clear" w:color="auto" w:fill="FFFF00"/>
            <w:noWrap/>
            <w:vAlign w:val="bottom"/>
            <w:hideMark/>
          </w:tcPr>
          <w:p w14:paraId="23640464"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 </w:t>
            </w:r>
          </w:p>
        </w:tc>
        <w:tc>
          <w:tcPr>
            <w:tcW w:w="1275" w:type="dxa"/>
            <w:tcBorders>
              <w:top w:val="nil"/>
              <w:left w:val="nil"/>
              <w:bottom w:val="nil"/>
              <w:right w:val="nil"/>
            </w:tcBorders>
            <w:shd w:val="clear" w:color="auto" w:fill="FFFF00"/>
            <w:noWrap/>
            <w:vAlign w:val="bottom"/>
            <w:hideMark/>
          </w:tcPr>
          <w:p w14:paraId="4F0922C1"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 </w:t>
            </w:r>
          </w:p>
        </w:tc>
        <w:tc>
          <w:tcPr>
            <w:tcW w:w="993" w:type="dxa"/>
            <w:tcBorders>
              <w:top w:val="nil"/>
              <w:left w:val="nil"/>
              <w:bottom w:val="nil"/>
              <w:right w:val="nil"/>
            </w:tcBorders>
            <w:noWrap/>
            <w:vAlign w:val="bottom"/>
          </w:tcPr>
          <w:p w14:paraId="2C872952" w14:textId="77777777" w:rsidR="00633674" w:rsidRPr="00F06ED0" w:rsidRDefault="00633674" w:rsidP="00A71198">
            <w:pPr>
              <w:spacing w:after="0" w:line="240" w:lineRule="auto"/>
              <w:jc w:val="center"/>
              <w:rPr>
                <w:rFonts w:ascii="Arial" w:eastAsia="Times New Roman" w:hAnsi="Arial" w:cs="Arial"/>
                <w:sz w:val="20"/>
                <w:szCs w:val="20"/>
              </w:rPr>
            </w:pPr>
          </w:p>
        </w:tc>
        <w:tc>
          <w:tcPr>
            <w:tcW w:w="992" w:type="dxa"/>
            <w:tcBorders>
              <w:top w:val="nil"/>
              <w:left w:val="nil"/>
              <w:bottom w:val="nil"/>
              <w:right w:val="nil"/>
            </w:tcBorders>
            <w:noWrap/>
            <w:vAlign w:val="bottom"/>
          </w:tcPr>
          <w:p w14:paraId="5848F525" w14:textId="77777777" w:rsidR="00633674" w:rsidRPr="00F06ED0" w:rsidRDefault="00633674" w:rsidP="00A71198">
            <w:pPr>
              <w:spacing w:after="0" w:line="240" w:lineRule="auto"/>
              <w:jc w:val="center"/>
              <w:rPr>
                <w:rFonts w:ascii="Arial" w:eastAsia="Times New Roman" w:hAnsi="Arial" w:cs="Arial"/>
                <w:sz w:val="20"/>
                <w:szCs w:val="20"/>
              </w:rPr>
            </w:pPr>
          </w:p>
        </w:tc>
        <w:tc>
          <w:tcPr>
            <w:tcW w:w="992" w:type="dxa"/>
            <w:tcBorders>
              <w:top w:val="nil"/>
              <w:left w:val="nil"/>
              <w:bottom w:val="nil"/>
              <w:right w:val="nil"/>
            </w:tcBorders>
            <w:noWrap/>
            <w:vAlign w:val="bottom"/>
          </w:tcPr>
          <w:p w14:paraId="01F17BCA" w14:textId="77777777" w:rsidR="00633674" w:rsidRPr="00F06ED0" w:rsidRDefault="00633674" w:rsidP="00A71198">
            <w:pPr>
              <w:spacing w:after="0" w:line="240" w:lineRule="auto"/>
              <w:jc w:val="center"/>
              <w:rPr>
                <w:rFonts w:ascii="Arial" w:eastAsia="Times New Roman" w:hAnsi="Arial" w:cs="Arial"/>
                <w:sz w:val="20"/>
                <w:szCs w:val="20"/>
              </w:rPr>
            </w:pPr>
          </w:p>
        </w:tc>
        <w:tc>
          <w:tcPr>
            <w:tcW w:w="951" w:type="dxa"/>
            <w:tcBorders>
              <w:top w:val="nil"/>
              <w:left w:val="nil"/>
              <w:bottom w:val="nil"/>
              <w:right w:val="single" w:sz="4" w:space="0" w:color="auto"/>
            </w:tcBorders>
            <w:noWrap/>
            <w:vAlign w:val="bottom"/>
          </w:tcPr>
          <w:p w14:paraId="2826A4B7" w14:textId="77777777" w:rsidR="00633674" w:rsidRPr="00F06ED0" w:rsidRDefault="00633674" w:rsidP="00A71198">
            <w:pPr>
              <w:spacing w:after="0" w:line="240" w:lineRule="auto"/>
              <w:jc w:val="center"/>
              <w:rPr>
                <w:rFonts w:ascii="Arial" w:eastAsia="Times New Roman" w:hAnsi="Arial" w:cs="Arial"/>
                <w:sz w:val="20"/>
                <w:szCs w:val="20"/>
              </w:rPr>
            </w:pPr>
          </w:p>
        </w:tc>
      </w:tr>
      <w:tr w:rsidR="008A7C51" w:rsidRPr="00F06ED0" w14:paraId="7944ED91" w14:textId="77777777" w:rsidTr="008A7C51">
        <w:trPr>
          <w:trHeight w:val="250"/>
        </w:trPr>
        <w:tc>
          <w:tcPr>
            <w:tcW w:w="3823" w:type="dxa"/>
            <w:tcBorders>
              <w:top w:val="nil"/>
              <w:left w:val="single" w:sz="4" w:space="0" w:color="auto"/>
              <w:bottom w:val="nil"/>
              <w:right w:val="nil"/>
            </w:tcBorders>
            <w:noWrap/>
            <w:vAlign w:val="bottom"/>
            <w:hideMark/>
          </w:tcPr>
          <w:p w14:paraId="57B27C34" w14:textId="77777777" w:rsidR="00633674" w:rsidRPr="00F06ED0" w:rsidRDefault="00633674" w:rsidP="00A71198">
            <w:pPr>
              <w:spacing w:after="0" w:line="240" w:lineRule="auto"/>
              <w:jc w:val="right"/>
              <w:rPr>
                <w:rFonts w:ascii="Arial" w:eastAsia="Times New Roman" w:hAnsi="Arial" w:cs="Arial"/>
                <w:sz w:val="20"/>
                <w:szCs w:val="20"/>
              </w:rPr>
            </w:pPr>
            <w:r>
              <w:rPr>
                <w:rFonts w:ascii="Arial" w:hAnsi="Arial"/>
                <w:sz w:val="20"/>
              </w:rPr>
              <w:t>14</w:t>
            </w:r>
          </w:p>
        </w:tc>
        <w:tc>
          <w:tcPr>
            <w:tcW w:w="1134" w:type="dxa"/>
            <w:tcBorders>
              <w:top w:val="nil"/>
              <w:left w:val="nil"/>
              <w:bottom w:val="nil"/>
              <w:right w:val="nil"/>
            </w:tcBorders>
            <w:shd w:val="clear" w:color="auto" w:fill="FFFF00"/>
            <w:noWrap/>
            <w:vAlign w:val="bottom"/>
            <w:hideMark/>
          </w:tcPr>
          <w:p w14:paraId="7553B2D3"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 </w:t>
            </w:r>
          </w:p>
        </w:tc>
        <w:tc>
          <w:tcPr>
            <w:tcW w:w="1275" w:type="dxa"/>
            <w:tcBorders>
              <w:top w:val="nil"/>
              <w:left w:val="nil"/>
              <w:bottom w:val="nil"/>
              <w:right w:val="nil"/>
            </w:tcBorders>
            <w:shd w:val="clear" w:color="auto" w:fill="FFFF00"/>
            <w:noWrap/>
            <w:vAlign w:val="bottom"/>
            <w:hideMark/>
          </w:tcPr>
          <w:p w14:paraId="270043FC"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 </w:t>
            </w:r>
          </w:p>
        </w:tc>
        <w:tc>
          <w:tcPr>
            <w:tcW w:w="993" w:type="dxa"/>
            <w:tcBorders>
              <w:top w:val="nil"/>
              <w:left w:val="nil"/>
              <w:bottom w:val="nil"/>
              <w:right w:val="nil"/>
            </w:tcBorders>
            <w:noWrap/>
            <w:vAlign w:val="bottom"/>
          </w:tcPr>
          <w:p w14:paraId="503CF3C9" w14:textId="77777777" w:rsidR="00633674" w:rsidRPr="00F06ED0" w:rsidRDefault="00633674" w:rsidP="00A71198">
            <w:pPr>
              <w:spacing w:after="0" w:line="240" w:lineRule="auto"/>
              <w:jc w:val="center"/>
              <w:rPr>
                <w:rFonts w:ascii="Arial" w:eastAsia="Times New Roman" w:hAnsi="Arial" w:cs="Arial"/>
                <w:sz w:val="20"/>
                <w:szCs w:val="20"/>
              </w:rPr>
            </w:pPr>
          </w:p>
        </w:tc>
        <w:tc>
          <w:tcPr>
            <w:tcW w:w="992" w:type="dxa"/>
            <w:tcBorders>
              <w:top w:val="nil"/>
              <w:left w:val="nil"/>
              <w:bottom w:val="nil"/>
              <w:right w:val="nil"/>
            </w:tcBorders>
            <w:noWrap/>
            <w:vAlign w:val="bottom"/>
          </w:tcPr>
          <w:p w14:paraId="4D614CAC" w14:textId="77777777" w:rsidR="00633674" w:rsidRPr="00F06ED0" w:rsidRDefault="00633674" w:rsidP="00A71198">
            <w:pPr>
              <w:spacing w:after="0" w:line="240" w:lineRule="auto"/>
              <w:jc w:val="center"/>
              <w:rPr>
                <w:rFonts w:ascii="Arial" w:eastAsia="Times New Roman" w:hAnsi="Arial" w:cs="Arial"/>
                <w:sz w:val="20"/>
                <w:szCs w:val="20"/>
              </w:rPr>
            </w:pPr>
          </w:p>
        </w:tc>
        <w:tc>
          <w:tcPr>
            <w:tcW w:w="992" w:type="dxa"/>
            <w:tcBorders>
              <w:top w:val="nil"/>
              <w:left w:val="nil"/>
              <w:bottom w:val="nil"/>
              <w:right w:val="nil"/>
            </w:tcBorders>
            <w:noWrap/>
            <w:vAlign w:val="bottom"/>
          </w:tcPr>
          <w:p w14:paraId="28C7367B" w14:textId="77777777" w:rsidR="00633674" w:rsidRPr="00F06ED0" w:rsidRDefault="00633674" w:rsidP="00A71198">
            <w:pPr>
              <w:spacing w:after="0" w:line="240" w:lineRule="auto"/>
              <w:jc w:val="center"/>
              <w:rPr>
                <w:rFonts w:ascii="Arial" w:eastAsia="Times New Roman" w:hAnsi="Arial" w:cs="Arial"/>
                <w:sz w:val="20"/>
                <w:szCs w:val="20"/>
              </w:rPr>
            </w:pPr>
          </w:p>
        </w:tc>
        <w:tc>
          <w:tcPr>
            <w:tcW w:w="951" w:type="dxa"/>
            <w:tcBorders>
              <w:top w:val="nil"/>
              <w:left w:val="nil"/>
              <w:bottom w:val="nil"/>
              <w:right w:val="single" w:sz="4" w:space="0" w:color="auto"/>
            </w:tcBorders>
            <w:noWrap/>
            <w:vAlign w:val="bottom"/>
          </w:tcPr>
          <w:p w14:paraId="7D81D7E8" w14:textId="77777777" w:rsidR="00633674" w:rsidRPr="00F06ED0" w:rsidRDefault="00633674" w:rsidP="00A71198">
            <w:pPr>
              <w:spacing w:after="0" w:line="240" w:lineRule="auto"/>
              <w:jc w:val="center"/>
              <w:rPr>
                <w:rFonts w:ascii="Arial" w:eastAsia="Times New Roman" w:hAnsi="Arial" w:cs="Arial"/>
                <w:sz w:val="20"/>
                <w:szCs w:val="20"/>
              </w:rPr>
            </w:pPr>
          </w:p>
        </w:tc>
      </w:tr>
      <w:tr w:rsidR="008A7C51" w:rsidRPr="00F06ED0" w14:paraId="2F65207B" w14:textId="77777777" w:rsidTr="008A7C51">
        <w:trPr>
          <w:trHeight w:val="250"/>
        </w:trPr>
        <w:tc>
          <w:tcPr>
            <w:tcW w:w="3823" w:type="dxa"/>
            <w:tcBorders>
              <w:top w:val="nil"/>
              <w:left w:val="single" w:sz="4" w:space="0" w:color="auto"/>
              <w:bottom w:val="nil"/>
              <w:right w:val="nil"/>
            </w:tcBorders>
            <w:noWrap/>
            <w:vAlign w:val="bottom"/>
            <w:hideMark/>
          </w:tcPr>
          <w:p w14:paraId="645AD17A" w14:textId="77777777" w:rsidR="00633674" w:rsidRPr="00F06ED0" w:rsidRDefault="00633674" w:rsidP="00A71198">
            <w:pPr>
              <w:spacing w:after="0" w:line="240" w:lineRule="auto"/>
              <w:jc w:val="right"/>
              <w:rPr>
                <w:rFonts w:ascii="Arial" w:eastAsia="Times New Roman" w:hAnsi="Arial" w:cs="Arial"/>
                <w:sz w:val="20"/>
                <w:szCs w:val="20"/>
              </w:rPr>
            </w:pPr>
            <w:r>
              <w:rPr>
                <w:rFonts w:ascii="Arial" w:hAnsi="Arial"/>
                <w:sz w:val="20"/>
              </w:rPr>
              <w:t>15</w:t>
            </w:r>
          </w:p>
        </w:tc>
        <w:tc>
          <w:tcPr>
            <w:tcW w:w="1134" w:type="dxa"/>
            <w:tcBorders>
              <w:top w:val="nil"/>
              <w:left w:val="nil"/>
              <w:bottom w:val="nil"/>
              <w:right w:val="nil"/>
            </w:tcBorders>
            <w:shd w:val="clear" w:color="auto" w:fill="FFFF00"/>
            <w:noWrap/>
            <w:vAlign w:val="bottom"/>
            <w:hideMark/>
          </w:tcPr>
          <w:p w14:paraId="0B2334A1"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 </w:t>
            </w:r>
          </w:p>
        </w:tc>
        <w:tc>
          <w:tcPr>
            <w:tcW w:w="1275" w:type="dxa"/>
            <w:tcBorders>
              <w:top w:val="nil"/>
              <w:left w:val="nil"/>
              <w:bottom w:val="nil"/>
              <w:right w:val="nil"/>
            </w:tcBorders>
            <w:shd w:val="clear" w:color="auto" w:fill="FFFF00"/>
            <w:noWrap/>
            <w:vAlign w:val="bottom"/>
            <w:hideMark/>
          </w:tcPr>
          <w:p w14:paraId="60A6A8E7"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 </w:t>
            </w:r>
          </w:p>
        </w:tc>
        <w:tc>
          <w:tcPr>
            <w:tcW w:w="993" w:type="dxa"/>
            <w:tcBorders>
              <w:top w:val="nil"/>
              <w:left w:val="nil"/>
              <w:bottom w:val="nil"/>
              <w:right w:val="nil"/>
            </w:tcBorders>
            <w:noWrap/>
            <w:vAlign w:val="bottom"/>
          </w:tcPr>
          <w:p w14:paraId="74AA8A65" w14:textId="77777777" w:rsidR="00633674" w:rsidRPr="00F06ED0" w:rsidRDefault="00633674" w:rsidP="00A71198">
            <w:pPr>
              <w:spacing w:after="0" w:line="240" w:lineRule="auto"/>
              <w:jc w:val="center"/>
              <w:rPr>
                <w:rFonts w:ascii="Arial" w:eastAsia="Times New Roman" w:hAnsi="Arial" w:cs="Arial"/>
                <w:sz w:val="20"/>
                <w:szCs w:val="20"/>
              </w:rPr>
            </w:pPr>
          </w:p>
        </w:tc>
        <w:tc>
          <w:tcPr>
            <w:tcW w:w="992" w:type="dxa"/>
            <w:tcBorders>
              <w:top w:val="nil"/>
              <w:left w:val="nil"/>
              <w:bottom w:val="nil"/>
              <w:right w:val="nil"/>
            </w:tcBorders>
            <w:noWrap/>
            <w:vAlign w:val="bottom"/>
          </w:tcPr>
          <w:p w14:paraId="4D8C34C9" w14:textId="77777777" w:rsidR="00633674" w:rsidRPr="00F06ED0" w:rsidRDefault="00633674" w:rsidP="00A71198">
            <w:pPr>
              <w:spacing w:after="0" w:line="240" w:lineRule="auto"/>
              <w:jc w:val="center"/>
              <w:rPr>
                <w:rFonts w:ascii="Arial" w:eastAsia="Times New Roman" w:hAnsi="Arial" w:cs="Arial"/>
                <w:sz w:val="20"/>
                <w:szCs w:val="20"/>
              </w:rPr>
            </w:pPr>
          </w:p>
        </w:tc>
        <w:tc>
          <w:tcPr>
            <w:tcW w:w="992" w:type="dxa"/>
            <w:tcBorders>
              <w:top w:val="nil"/>
              <w:left w:val="nil"/>
              <w:bottom w:val="nil"/>
              <w:right w:val="nil"/>
            </w:tcBorders>
            <w:noWrap/>
            <w:vAlign w:val="bottom"/>
          </w:tcPr>
          <w:p w14:paraId="16D1D2AC" w14:textId="77777777" w:rsidR="00633674" w:rsidRPr="00F06ED0" w:rsidRDefault="00633674" w:rsidP="00A71198">
            <w:pPr>
              <w:spacing w:after="0" w:line="240" w:lineRule="auto"/>
              <w:jc w:val="center"/>
              <w:rPr>
                <w:rFonts w:ascii="Arial" w:eastAsia="Times New Roman" w:hAnsi="Arial" w:cs="Arial"/>
                <w:sz w:val="20"/>
                <w:szCs w:val="20"/>
              </w:rPr>
            </w:pPr>
          </w:p>
        </w:tc>
        <w:tc>
          <w:tcPr>
            <w:tcW w:w="951" w:type="dxa"/>
            <w:tcBorders>
              <w:top w:val="nil"/>
              <w:left w:val="nil"/>
              <w:bottom w:val="nil"/>
              <w:right w:val="single" w:sz="4" w:space="0" w:color="auto"/>
            </w:tcBorders>
            <w:noWrap/>
            <w:vAlign w:val="bottom"/>
          </w:tcPr>
          <w:p w14:paraId="0A8BC730" w14:textId="77777777" w:rsidR="00633674" w:rsidRPr="00F06ED0" w:rsidRDefault="00633674" w:rsidP="00A71198">
            <w:pPr>
              <w:spacing w:after="0" w:line="240" w:lineRule="auto"/>
              <w:jc w:val="center"/>
              <w:rPr>
                <w:rFonts w:ascii="Arial" w:eastAsia="Times New Roman" w:hAnsi="Arial" w:cs="Arial"/>
                <w:sz w:val="20"/>
                <w:szCs w:val="20"/>
              </w:rPr>
            </w:pPr>
          </w:p>
        </w:tc>
      </w:tr>
      <w:tr w:rsidR="008A7C51" w:rsidRPr="00F06ED0" w14:paraId="00B46C3D" w14:textId="77777777" w:rsidTr="008A7C51">
        <w:trPr>
          <w:trHeight w:val="250"/>
        </w:trPr>
        <w:tc>
          <w:tcPr>
            <w:tcW w:w="3823" w:type="dxa"/>
            <w:tcBorders>
              <w:top w:val="nil"/>
              <w:left w:val="single" w:sz="4" w:space="0" w:color="auto"/>
              <w:bottom w:val="nil"/>
              <w:right w:val="nil"/>
            </w:tcBorders>
            <w:noWrap/>
            <w:vAlign w:val="bottom"/>
            <w:hideMark/>
          </w:tcPr>
          <w:p w14:paraId="559BD052" w14:textId="77777777" w:rsidR="00633674" w:rsidRPr="00F06ED0" w:rsidRDefault="00633674" w:rsidP="00A71198">
            <w:pPr>
              <w:spacing w:after="0" w:line="240" w:lineRule="auto"/>
              <w:jc w:val="right"/>
              <w:rPr>
                <w:rFonts w:ascii="Arial" w:eastAsia="Times New Roman" w:hAnsi="Arial" w:cs="Arial"/>
                <w:sz w:val="20"/>
                <w:szCs w:val="20"/>
              </w:rPr>
            </w:pPr>
            <w:r>
              <w:rPr>
                <w:rFonts w:ascii="Arial" w:hAnsi="Arial"/>
                <w:sz w:val="20"/>
              </w:rPr>
              <w:t>16</w:t>
            </w:r>
          </w:p>
        </w:tc>
        <w:tc>
          <w:tcPr>
            <w:tcW w:w="1134" w:type="dxa"/>
            <w:tcBorders>
              <w:top w:val="nil"/>
              <w:left w:val="nil"/>
              <w:bottom w:val="nil"/>
              <w:right w:val="nil"/>
            </w:tcBorders>
            <w:shd w:val="clear" w:color="auto" w:fill="FFFF00"/>
            <w:noWrap/>
            <w:vAlign w:val="bottom"/>
            <w:hideMark/>
          </w:tcPr>
          <w:p w14:paraId="5593B81F"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 </w:t>
            </w:r>
          </w:p>
        </w:tc>
        <w:tc>
          <w:tcPr>
            <w:tcW w:w="1275" w:type="dxa"/>
            <w:tcBorders>
              <w:top w:val="nil"/>
              <w:left w:val="nil"/>
              <w:bottom w:val="nil"/>
              <w:right w:val="nil"/>
            </w:tcBorders>
            <w:shd w:val="clear" w:color="auto" w:fill="FFFF00"/>
            <w:noWrap/>
            <w:vAlign w:val="bottom"/>
            <w:hideMark/>
          </w:tcPr>
          <w:p w14:paraId="1F0B7167"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 </w:t>
            </w:r>
          </w:p>
        </w:tc>
        <w:tc>
          <w:tcPr>
            <w:tcW w:w="993" w:type="dxa"/>
            <w:tcBorders>
              <w:top w:val="nil"/>
              <w:left w:val="nil"/>
              <w:bottom w:val="nil"/>
              <w:right w:val="nil"/>
            </w:tcBorders>
            <w:noWrap/>
            <w:vAlign w:val="bottom"/>
          </w:tcPr>
          <w:p w14:paraId="150A44BA" w14:textId="77777777" w:rsidR="00633674" w:rsidRPr="00F06ED0" w:rsidRDefault="00633674" w:rsidP="00A71198">
            <w:pPr>
              <w:spacing w:after="0" w:line="240" w:lineRule="auto"/>
              <w:jc w:val="center"/>
              <w:rPr>
                <w:rFonts w:ascii="Arial" w:eastAsia="Times New Roman" w:hAnsi="Arial" w:cs="Arial"/>
                <w:sz w:val="20"/>
                <w:szCs w:val="20"/>
              </w:rPr>
            </w:pPr>
          </w:p>
        </w:tc>
        <w:tc>
          <w:tcPr>
            <w:tcW w:w="992" w:type="dxa"/>
            <w:tcBorders>
              <w:top w:val="nil"/>
              <w:left w:val="nil"/>
              <w:bottom w:val="nil"/>
              <w:right w:val="nil"/>
            </w:tcBorders>
            <w:noWrap/>
            <w:vAlign w:val="bottom"/>
          </w:tcPr>
          <w:p w14:paraId="45FB51E9" w14:textId="77777777" w:rsidR="00633674" w:rsidRPr="00F06ED0" w:rsidRDefault="00633674" w:rsidP="00A71198">
            <w:pPr>
              <w:spacing w:after="0" w:line="240" w:lineRule="auto"/>
              <w:jc w:val="center"/>
              <w:rPr>
                <w:rFonts w:ascii="Arial" w:eastAsia="Times New Roman" w:hAnsi="Arial" w:cs="Arial"/>
                <w:sz w:val="20"/>
                <w:szCs w:val="20"/>
              </w:rPr>
            </w:pPr>
          </w:p>
        </w:tc>
        <w:tc>
          <w:tcPr>
            <w:tcW w:w="992" w:type="dxa"/>
            <w:tcBorders>
              <w:top w:val="nil"/>
              <w:left w:val="nil"/>
              <w:bottom w:val="nil"/>
              <w:right w:val="nil"/>
            </w:tcBorders>
            <w:noWrap/>
            <w:vAlign w:val="bottom"/>
          </w:tcPr>
          <w:p w14:paraId="55823647" w14:textId="77777777" w:rsidR="00633674" w:rsidRPr="00F06ED0" w:rsidRDefault="00633674" w:rsidP="00A71198">
            <w:pPr>
              <w:spacing w:after="0" w:line="240" w:lineRule="auto"/>
              <w:jc w:val="center"/>
              <w:rPr>
                <w:rFonts w:ascii="Arial" w:eastAsia="Times New Roman" w:hAnsi="Arial" w:cs="Arial"/>
                <w:sz w:val="20"/>
                <w:szCs w:val="20"/>
              </w:rPr>
            </w:pPr>
          </w:p>
        </w:tc>
        <w:tc>
          <w:tcPr>
            <w:tcW w:w="951" w:type="dxa"/>
            <w:tcBorders>
              <w:top w:val="nil"/>
              <w:left w:val="nil"/>
              <w:bottom w:val="nil"/>
              <w:right w:val="single" w:sz="4" w:space="0" w:color="auto"/>
            </w:tcBorders>
            <w:noWrap/>
            <w:vAlign w:val="bottom"/>
          </w:tcPr>
          <w:p w14:paraId="7F692B70" w14:textId="77777777" w:rsidR="00633674" w:rsidRPr="00F06ED0" w:rsidRDefault="00633674" w:rsidP="00A71198">
            <w:pPr>
              <w:spacing w:after="0" w:line="240" w:lineRule="auto"/>
              <w:jc w:val="center"/>
              <w:rPr>
                <w:rFonts w:ascii="Arial" w:eastAsia="Times New Roman" w:hAnsi="Arial" w:cs="Arial"/>
                <w:sz w:val="20"/>
                <w:szCs w:val="20"/>
              </w:rPr>
            </w:pPr>
          </w:p>
        </w:tc>
      </w:tr>
      <w:tr w:rsidR="008A7C51" w:rsidRPr="00F06ED0" w14:paraId="49332E0D" w14:textId="77777777" w:rsidTr="008A7C51">
        <w:trPr>
          <w:trHeight w:val="250"/>
        </w:trPr>
        <w:tc>
          <w:tcPr>
            <w:tcW w:w="3823" w:type="dxa"/>
            <w:tcBorders>
              <w:top w:val="nil"/>
              <w:left w:val="single" w:sz="4" w:space="0" w:color="auto"/>
              <w:bottom w:val="nil"/>
              <w:right w:val="nil"/>
            </w:tcBorders>
            <w:noWrap/>
            <w:vAlign w:val="bottom"/>
            <w:hideMark/>
          </w:tcPr>
          <w:p w14:paraId="24A92013" w14:textId="77777777" w:rsidR="00633674" w:rsidRPr="00F06ED0" w:rsidRDefault="00633674" w:rsidP="00A71198">
            <w:pPr>
              <w:spacing w:after="0" w:line="240" w:lineRule="auto"/>
              <w:jc w:val="right"/>
              <w:rPr>
                <w:rFonts w:ascii="Arial" w:eastAsia="Times New Roman" w:hAnsi="Arial" w:cs="Arial"/>
                <w:sz w:val="20"/>
                <w:szCs w:val="20"/>
              </w:rPr>
            </w:pPr>
            <w:r>
              <w:rPr>
                <w:rFonts w:ascii="Arial" w:hAnsi="Arial"/>
                <w:sz w:val="20"/>
              </w:rPr>
              <w:t>17</w:t>
            </w:r>
          </w:p>
        </w:tc>
        <w:tc>
          <w:tcPr>
            <w:tcW w:w="1134" w:type="dxa"/>
            <w:tcBorders>
              <w:top w:val="nil"/>
              <w:left w:val="nil"/>
              <w:bottom w:val="nil"/>
              <w:right w:val="nil"/>
            </w:tcBorders>
            <w:shd w:val="clear" w:color="auto" w:fill="FFFF00"/>
            <w:noWrap/>
            <w:vAlign w:val="bottom"/>
            <w:hideMark/>
          </w:tcPr>
          <w:p w14:paraId="0740506C"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 </w:t>
            </w:r>
          </w:p>
        </w:tc>
        <w:tc>
          <w:tcPr>
            <w:tcW w:w="1275" w:type="dxa"/>
            <w:tcBorders>
              <w:top w:val="nil"/>
              <w:left w:val="nil"/>
              <w:bottom w:val="nil"/>
              <w:right w:val="nil"/>
            </w:tcBorders>
            <w:shd w:val="clear" w:color="auto" w:fill="FFFF00"/>
            <w:noWrap/>
            <w:vAlign w:val="bottom"/>
            <w:hideMark/>
          </w:tcPr>
          <w:p w14:paraId="495A0435"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 </w:t>
            </w:r>
          </w:p>
        </w:tc>
        <w:tc>
          <w:tcPr>
            <w:tcW w:w="993" w:type="dxa"/>
            <w:tcBorders>
              <w:top w:val="nil"/>
              <w:left w:val="nil"/>
              <w:bottom w:val="nil"/>
              <w:right w:val="nil"/>
            </w:tcBorders>
            <w:noWrap/>
            <w:vAlign w:val="bottom"/>
          </w:tcPr>
          <w:p w14:paraId="1D603398" w14:textId="77777777" w:rsidR="00633674" w:rsidRPr="00F06ED0" w:rsidRDefault="00633674" w:rsidP="00A71198">
            <w:pPr>
              <w:spacing w:after="0" w:line="240" w:lineRule="auto"/>
              <w:jc w:val="center"/>
              <w:rPr>
                <w:rFonts w:ascii="Arial" w:eastAsia="Times New Roman" w:hAnsi="Arial" w:cs="Arial"/>
                <w:sz w:val="20"/>
                <w:szCs w:val="20"/>
              </w:rPr>
            </w:pPr>
          </w:p>
        </w:tc>
        <w:tc>
          <w:tcPr>
            <w:tcW w:w="992" w:type="dxa"/>
            <w:tcBorders>
              <w:top w:val="nil"/>
              <w:left w:val="nil"/>
              <w:bottom w:val="nil"/>
              <w:right w:val="nil"/>
            </w:tcBorders>
            <w:noWrap/>
            <w:vAlign w:val="bottom"/>
          </w:tcPr>
          <w:p w14:paraId="0EA81135" w14:textId="77777777" w:rsidR="00633674" w:rsidRPr="00F06ED0" w:rsidRDefault="00633674" w:rsidP="00A71198">
            <w:pPr>
              <w:spacing w:after="0" w:line="240" w:lineRule="auto"/>
              <w:jc w:val="center"/>
              <w:rPr>
                <w:rFonts w:ascii="Arial" w:eastAsia="Times New Roman" w:hAnsi="Arial" w:cs="Arial"/>
                <w:sz w:val="20"/>
                <w:szCs w:val="20"/>
              </w:rPr>
            </w:pPr>
          </w:p>
        </w:tc>
        <w:tc>
          <w:tcPr>
            <w:tcW w:w="992" w:type="dxa"/>
            <w:tcBorders>
              <w:top w:val="nil"/>
              <w:left w:val="nil"/>
              <w:bottom w:val="nil"/>
              <w:right w:val="nil"/>
            </w:tcBorders>
            <w:noWrap/>
            <w:vAlign w:val="bottom"/>
          </w:tcPr>
          <w:p w14:paraId="60A8E090" w14:textId="77777777" w:rsidR="00633674" w:rsidRPr="00F06ED0" w:rsidRDefault="00633674" w:rsidP="00A71198">
            <w:pPr>
              <w:spacing w:after="0" w:line="240" w:lineRule="auto"/>
              <w:jc w:val="center"/>
              <w:rPr>
                <w:rFonts w:ascii="Arial" w:eastAsia="Times New Roman" w:hAnsi="Arial" w:cs="Arial"/>
                <w:sz w:val="20"/>
                <w:szCs w:val="20"/>
              </w:rPr>
            </w:pPr>
          </w:p>
        </w:tc>
        <w:tc>
          <w:tcPr>
            <w:tcW w:w="951" w:type="dxa"/>
            <w:tcBorders>
              <w:top w:val="nil"/>
              <w:left w:val="nil"/>
              <w:bottom w:val="nil"/>
              <w:right w:val="single" w:sz="4" w:space="0" w:color="auto"/>
            </w:tcBorders>
            <w:noWrap/>
            <w:vAlign w:val="bottom"/>
          </w:tcPr>
          <w:p w14:paraId="49BBEB00" w14:textId="77777777" w:rsidR="00633674" w:rsidRPr="00F06ED0" w:rsidRDefault="00633674" w:rsidP="00A71198">
            <w:pPr>
              <w:spacing w:after="0" w:line="240" w:lineRule="auto"/>
              <w:jc w:val="center"/>
              <w:rPr>
                <w:rFonts w:ascii="Arial" w:eastAsia="Times New Roman" w:hAnsi="Arial" w:cs="Arial"/>
                <w:sz w:val="20"/>
                <w:szCs w:val="20"/>
              </w:rPr>
            </w:pPr>
          </w:p>
        </w:tc>
      </w:tr>
      <w:tr w:rsidR="008A7C51" w:rsidRPr="00F06ED0" w14:paraId="23417C89" w14:textId="77777777" w:rsidTr="008A7C51">
        <w:trPr>
          <w:trHeight w:val="250"/>
        </w:trPr>
        <w:tc>
          <w:tcPr>
            <w:tcW w:w="3823" w:type="dxa"/>
            <w:tcBorders>
              <w:top w:val="nil"/>
              <w:left w:val="single" w:sz="4" w:space="0" w:color="auto"/>
              <w:bottom w:val="nil"/>
              <w:right w:val="nil"/>
            </w:tcBorders>
            <w:noWrap/>
            <w:vAlign w:val="bottom"/>
            <w:hideMark/>
          </w:tcPr>
          <w:p w14:paraId="4B7A7466" w14:textId="77777777" w:rsidR="00633674" w:rsidRPr="00F06ED0" w:rsidRDefault="00633674" w:rsidP="00A71198">
            <w:pPr>
              <w:spacing w:after="0" w:line="240" w:lineRule="auto"/>
              <w:jc w:val="right"/>
              <w:rPr>
                <w:rFonts w:ascii="Arial" w:eastAsia="Times New Roman" w:hAnsi="Arial" w:cs="Arial"/>
                <w:sz w:val="20"/>
                <w:szCs w:val="20"/>
              </w:rPr>
            </w:pPr>
            <w:r>
              <w:rPr>
                <w:rFonts w:ascii="Arial" w:hAnsi="Arial"/>
                <w:sz w:val="20"/>
              </w:rPr>
              <w:t>18</w:t>
            </w:r>
          </w:p>
        </w:tc>
        <w:tc>
          <w:tcPr>
            <w:tcW w:w="1134" w:type="dxa"/>
            <w:tcBorders>
              <w:top w:val="nil"/>
              <w:left w:val="nil"/>
              <w:bottom w:val="nil"/>
              <w:right w:val="nil"/>
            </w:tcBorders>
            <w:shd w:val="clear" w:color="auto" w:fill="FFFF00"/>
            <w:noWrap/>
            <w:vAlign w:val="bottom"/>
            <w:hideMark/>
          </w:tcPr>
          <w:p w14:paraId="33D0586E"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 </w:t>
            </w:r>
          </w:p>
        </w:tc>
        <w:tc>
          <w:tcPr>
            <w:tcW w:w="1275" w:type="dxa"/>
            <w:tcBorders>
              <w:top w:val="nil"/>
              <w:left w:val="nil"/>
              <w:bottom w:val="nil"/>
              <w:right w:val="nil"/>
            </w:tcBorders>
            <w:shd w:val="clear" w:color="auto" w:fill="FFFF00"/>
            <w:noWrap/>
            <w:vAlign w:val="bottom"/>
            <w:hideMark/>
          </w:tcPr>
          <w:p w14:paraId="5ADD329A"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 </w:t>
            </w:r>
          </w:p>
        </w:tc>
        <w:tc>
          <w:tcPr>
            <w:tcW w:w="993" w:type="dxa"/>
            <w:tcBorders>
              <w:top w:val="nil"/>
              <w:left w:val="nil"/>
              <w:bottom w:val="nil"/>
              <w:right w:val="nil"/>
            </w:tcBorders>
            <w:noWrap/>
            <w:vAlign w:val="bottom"/>
          </w:tcPr>
          <w:p w14:paraId="72EB1216" w14:textId="77777777" w:rsidR="00633674" w:rsidRPr="00F06ED0" w:rsidRDefault="00633674" w:rsidP="00A71198">
            <w:pPr>
              <w:spacing w:after="0" w:line="240" w:lineRule="auto"/>
              <w:jc w:val="center"/>
              <w:rPr>
                <w:rFonts w:ascii="Arial" w:eastAsia="Times New Roman" w:hAnsi="Arial" w:cs="Arial"/>
                <w:sz w:val="20"/>
                <w:szCs w:val="20"/>
              </w:rPr>
            </w:pPr>
          </w:p>
        </w:tc>
        <w:tc>
          <w:tcPr>
            <w:tcW w:w="992" w:type="dxa"/>
            <w:tcBorders>
              <w:top w:val="nil"/>
              <w:left w:val="nil"/>
              <w:bottom w:val="nil"/>
              <w:right w:val="nil"/>
            </w:tcBorders>
            <w:noWrap/>
            <w:vAlign w:val="bottom"/>
          </w:tcPr>
          <w:p w14:paraId="3F21D585" w14:textId="77777777" w:rsidR="00633674" w:rsidRPr="00F06ED0" w:rsidRDefault="00633674" w:rsidP="00A71198">
            <w:pPr>
              <w:spacing w:after="0" w:line="240" w:lineRule="auto"/>
              <w:jc w:val="center"/>
              <w:rPr>
                <w:rFonts w:ascii="Arial" w:eastAsia="Times New Roman" w:hAnsi="Arial" w:cs="Arial"/>
                <w:sz w:val="20"/>
                <w:szCs w:val="20"/>
              </w:rPr>
            </w:pPr>
          </w:p>
        </w:tc>
        <w:tc>
          <w:tcPr>
            <w:tcW w:w="992" w:type="dxa"/>
            <w:tcBorders>
              <w:top w:val="nil"/>
              <w:left w:val="nil"/>
              <w:bottom w:val="nil"/>
              <w:right w:val="nil"/>
            </w:tcBorders>
            <w:noWrap/>
            <w:vAlign w:val="bottom"/>
          </w:tcPr>
          <w:p w14:paraId="10092F27" w14:textId="77777777" w:rsidR="00633674" w:rsidRPr="00F06ED0" w:rsidRDefault="00633674" w:rsidP="00A71198">
            <w:pPr>
              <w:spacing w:after="0" w:line="240" w:lineRule="auto"/>
              <w:jc w:val="center"/>
              <w:rPr>
                <w:rFonts w:ascii="Arial" w:eastAsia="Times New Roman" w:hAnsi="Arial" w:cs="Arial"/>
                <w:sz w:val="20"/>
                <w:szCs w:val="20"/>
              </w:rPr>
            </w:pPr>
          </w:p>
        </w:tc>
        <w:tc>
          <w:tcPr>
            <w:tcW w:w="951" w:type="dxa"/>
            <w:tcBorders>
              <w:top w:val="nil"/>
              <w:left w:val="nil"/>
              <w:bottom w:val="nil"/>
              <w:right w:val="single" w:sz="4" w:space="0" w:color="auto"/>
            </w:tcBorders>
            <w:noWrap/>
            <w:vAlign w:val="bottom"/>
          </w:tcPr>
          <w:p w14:paraId="4B62AADB" w14:textId="77777777" w:rsidR="00633674" w:rsidRPr="00F06ED0" w:rsidRDefault="00633674" w:rsidP="00A71198">
            <w:pPr>
              <w:spacing w:after="0" w:line="240" w:lineRule="auto"/>
              <w:jc w:val="center"/>
              <w:rPr>
                <w:rFonts w:ascii="Arial" w:eastAsia="Times New Roman" w:hAnsi="Arial" w:cs="Arial"/>
                <w:sz w:val="20"/>
                <w:szCs w:val="20"/>
              </w:rPr>
            </w:pPr>
          </w:p>
        </w:tc>
      </w:tr>
      <w:tr w:rsidR="008A7C51" w:rsidRPr="00F06ED0" w14:paraId="77868357" w14:textId="77777777" w:rsidTr="008A7C51">
        <w:trPr>
          <w:trHeight w:val="250"/>
        </w:trPr>
        <w:tc>
          <w:tcPr>
            <w:tcW w:w="3823" w:type="dxa"/>
            <w:tcBorders>
              <w:top w:val="nil"/>
              <w:left w:val="single" w:sz="4" w:space="0" w:color="auto"/>
              <w:bottom w:val="nil"/>
              <w:right w:val="nil"/>
            </w:tcBorders>
            <w:noWrap/>
            <w:vAlign w:val="bottom"/>
            <w:hideMark/>
          </w:tcPr>
          <w:p w14:paraId="2253599B" w14:textId="77777777" w:rsidR="00633674" w:rsidRPr="00F06ED0" w:rsidRDefault="00633674" w:rsidP="00A71198">
            <w:pPr>
              <w:spacing w:after="0" w:line="240" w:lineRule="auto"/>
              <w:jc w:val="right"/>
              <w:rPr>
                <w:rFonts w:ascii="Arial" w:eastAsia="Times New Roman" w:hAnsi="Arial" w:cs="Arial"/>
                <w:sz w:val="20"/>
                <w:szCs w:val="20"/>
              </w:rPr>
            </w:pPr>
            <w:r>
              <w:rPr>
                <w:rFonts w:ascii="Arial" w:hAnsi="Arial"/>
                <w:sz w:val="20"/>
              </w:rPr>
              <w:lastRenderedPageBreak/>
              <w:t>19</w:t>
            </w:r>
          </w:p>
        </w:tc>
        <w:tc>
          <w:tcPr>
            <w:tcW w:w="1134" w:type="dxa"/>
            <w:tcBorders>
              <w:top w:val="nil"/>
              <w:left w:val="nil"/>
              <w:bottom w:val="nil"/>
              <w:right w:val="nil"/>
            </w:tcBorders>
            <w:shd w:val="clear" w:color="auto" w:fill="FFFF00"/>
            <w:noWrap/>
            <w:vAlign w:val="bottom"/>
            <w:hideMark/>
          </w:tcPr>
          <w:p w14:paraId="72A14DDF"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 </w:t>
            </w:r>
          </w:p>
        </w:tc>
        <w:tc>
          <w:tcPr>
            <w:tcW w:w="1275" w:type="dxa"/>
            <w:tcBorders>
              <w:top w:val="nil"/>
              <w:left w:val="nil"/>
              <w:bottom w:val="nil"/>
              <w:right w:val="nil"/>
            </w:tcBorders>
            <w:shd w:val="clear" w:color="auto" w:fill="FFFF00"/>
            <w:noWrap/>
            <w:vAlign w:val="bottom"/>
            <w:hideMark/>
          </w:tcPr>
          <w:p w14:paraId="3135578D"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 </w:t>
            </w:r>
          </w:p>
        </w:tc>
        <w:tc>
          <w:tcPr>
            <w:tcW w:w="993" w:type="dxa"/>
            <w:tcBorders>
              <w:top w:val="nil"/>
              <w:left w:val="nil"/>
              <w:bottom w:val="nil"/>
              <w:right w:val="nil"/>
            </w:tcBorders>
            <w:noWrap/>
            <w:vAlign w:val="bottom"/>
          </w:tcPr>
          <w:p w14:paraId="666C99A8" w14:textId="77777777" w:rsidR="00633674" w:rsidRPr="00F06ED0" w:rsidRDefault="00633674" w:rsidP="00A71198">
            <w:pPr>
              <w:spacing w:after="0" w:line="240" w:lineRule="auto"/>
              <w:jc w:val="center"/>
              <w:rPr>
                <w:rFonts w:ascii="Arial" w:eastAsia="Times New Roman" w:hAnsi="Arial" w:cs="Arial"/>
                <w:sz w:val="20"/>
                <w:szCs w:val="20"/>
              </w:rPr>
            </w:pPr>
          </w:p>
        </w:tc>
        <w:tc>
          <w:tcPr>
            <w:tcW w:w="992" w:type="dxa"/>
            <w:tcBorders>
              <w:top w:val="nil"/>
              <w:left w:val="nil"/>
              <w:bottom w:val="nil"/>
              <w:right w:val="nil"/>
            </w:tcBorders>
            <w:noWrap/>
            <w:vAlign w:val="bottom"/>
          </w:tcPr>
          <w:p w14:paraId="6F4FAF46" w14:textId="77777777" w:rsidR="00633674" w:rsidRPr="00F06ED0" w:rsidRDefault="00633674" w:rsidP="00A71198">
            <w:pPr>
              <w:spacing w:after="0" w:line="240" w:lineRule="auto"/>
              <w:jc w:val="center"/>
              <w:rPr>
                <w:rFonts w:ascii="Arial" w:eastAsia="Times New Roman" w:hAnsi="Arial" w:cs="Arial"/>
                <w:sz w:val="20"/>
                <w:szCs w:val="20"/>
              </w:rPr>
            </w:pPr>
          </w:p>
        </w:tc>
        <w:tc>
          <w:tcPr>
            <w:tcW w:w="992" w:type="dxa"/>
            <w:tcBorders>
              <w:top w:val="nil"/>
              <w:left w:val="nil"/>
              <w:bottom w:val="nil"/>
              <w:right w:val="nil"/>
            </w:tcBorders>
            <w:noWrap/>
            <w:vAlign w:val="bottom"/>
          </w:tcPr>
          <w:p w14:paraId="5F040A30" w14:textId="77777777" w:rsidR="00633674" w:rsidRPr="00F06ED0" w:rsidRDefault="00633674" w:rsidP="00A71198">
            <w:pPr>
              <w:spacing w:after="0" w:line="240" w:lineRule="auto"/>
              <w:jc w:val="center"/>
              <w:rPr>
                <w:rFonts w:ascii="Arial" w:eastAsia="Times New Roman" w:hAnsi="Arial" w:cs="Arial"/>
                <w:sz w:val="20"/>
                <w:szCs w:val="20"/>
              </w:rPr>
            </w:pPr>
          </w:p>
        </w:tc>
        <w:tc>
          <w:tcPr>
            <w:tcW w:w="951" w:type="dxa"/>
            <w:tcBorders>
              <w:top w:val="nil"/>
              <w:left w:val="nil"/>
              <w:bottom w:val="nil"/>
              <w:right w:val="single" w:sz="4" w:space="0" w:color="auto"/>
            </w:tcBorders>
            <w:noWrap/>
            <w:vAlign w:val="bottom"/>
          </w:tcPr>
          <w:p w14:paraId="3907B3B9" w14:textId="77777777" w:rsidR="00633674" w:rsidRPr="00F06ED0" w:rsidRDefault="00633674" w:rsidP="00A71198">
            <w:pPr>
              <w:spacing w:after="0" w:line="240" w:lineRule="auto"/>
              <w:jc w:val="center"/>
              <w:rPr>
                <w:rFonts w:ascii="Arial" w:eastAsia="Times New Roman" w:hAnsi="Arial" w:cs="Arial"/>
                <w:sz w:val="20"/>
                <w:szCs w:val="20"/>
              </w:rPr>
            </w:pPr>
          </w:p>
        </w:tc>
      </w:tr>
      <w:tr w:rsidR="008A7C51" w:rsidRPr="00F06ED0" w14:paraId="21F76CB3" w14:textId="77777777" w:rsidTr="008A7C51">
        <w:trPr>
          <w:trHeight w:val="250"/>
        </w:trPr>
        <w:tc>
          <w:tcPr>
            <w:tcW w:w="3823" w:type="dxa"/>
            <w:tcBorders>
              <w:top w:val="nil"/>
              <w:left w:val="single" w:sz="4" w:space="0" w:color="auto"/>
              <w:bottom w:val="nil"/>
              <w:right w:val="nil"/>
            </w:tcBorders>
            <w:noWrap/>
            <w:vAlign w:val="bottom"/>
            <w:hideMark/>
          </w:tcPr>
          <w:p w14:paraId="7E699737" w14:textId="77777777" w:rsidR="00633674" w:rsidRPr="00F06ED0" w:rsidRDefault="00633674" w:rsidP="00A71198">
            <w:pPr>
              <w:spacing w:after="0" w:line="240" w:lineRule="auto"/>
              <w:jc w:val="right"/>
              <w:rPr>
                <w:rFonts w:ascii="Arial" w:eastAsia="Times New Roman" w:hAnsi="Arial" w:cs="Arial"/>
                <w:sz w:val="20"/>
                <w:szCs w:val="20"/>
              </w:rPr>
            </w:pPr>
            <w:r>
              <w:rPr>
                <w:rFonts w:ascii="Arial" w:hAnsi="Arial"/>
                <w:sz w:val="20"/>
              </w:rPr>
              <w:t>20</w:t>
            </w:r>
          </w:p>
        </w:tc>
        <w:tc>
          <w:tcPr>
            <w:tcW w:w="1134" w:type="dxa"/>
            <w:tcBorders>
              <w:top w:val="nil"/>
              <w:left w:val="nil"/>
              <w:bottom w:val="nil"/>
              <w:right w:val="nil"/>
            </w:tcBorders>
            <w:shd w:val="clear" w:color="auto" w:fill="FFFF00"/>
            <w:noWrap/>
            <w:vAlign w:val="bottom"/>
            <w:hideMark/>
          </w:tcPr>
          <w:p w14:paraId="33DB0780"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 </w:t>
            </w:r>
          </w:p>
        </w:tc>
        <w:tc>
          <w:tcPr>
            <w:tcW w:w="1275" w:type="dxa"/>
            <w:tcBorders>
              <w:top w:val="nil"/>
              <w:left w:val="nil"/>
              <w:bottom w:val="nil"/>
              <w:right w:val="nil"/>
            </w:tcBorders>
            <w:shd w:val="clear" w:color="auto" w:fill="FFFF00"/>
            <w:noWrap/>
            <w:vAlign w:val="bottom"/>
            <w:hideMark/>
          </w:tcPr>
          <w:p w14:paraId="74BB9057"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 </w:t>
            </w:r>
          </w:p>
        </w:tc>
        <w:tc>
          <w:tcPr>
            <w:tcW w:w="993" w:type="dxa"/>
            <w:tcBorders>
              <w:top w:val="nil"/>
              <w:left w:val="nil"/>
              <w:bottom w:val="nil"/>
              <w:right w:val="nil"/>
            </w:tcBorders>
            <w:noWrap/>
            <w:vAlign w:val="bottom"/>
          </w:tcPr>
          <w:p w14:paraId="5A9D4773" w14:textId="77777777" w:rsidR="00633674" w:rsidRPr="00F06ED0" w:rsidRDefault="00633674" w:rsidP="00A71198">
            <w:pPr>
              <w:spacing w:after="0" w:line="240" w:lineRule="auto"/>
              <w:jc w:val="center"/>
              <w:rPr>
                <w:rFonts w:ascii="Arial" w:eastAsia="Times New Roman" w:hAnsi="Arial" w:cs="Arial"/>
                <w:sz w:val="20"/>
                <w:szCs w:val="20"/>
              </w:rPr>
            </w:pPr>
          </w:p>
        </w:tc>
        <w:tc>
          <w:tcPr>
            <w:tcW w:w="992" w:type="dxa"/>
            <w:tcBorders>
              <w:top w:val="nil"/>
              <w:left w:val="nil"/>
              <w:bottom w:val="nil"/>
              <w:right w:val="nil"/>
            </w:tcBorders>
            <w:noWrap/>
            <w:vAlign w:val="bottom"/>
          </w:tcPr>
          <w:p w14:paraId="5ECAEBB4" w14:textId="77777777" w:rsidR="00633674" w:rsidRPr="00F06ED0" w:rsidRDefault="00633674" w:rsidP="00A71198">
            <w:pPr>
              <w:spacing w:after="0" w:line="240" w:lineRule="auto"/>
              <w:jc w:val="center"/>
              <w:rPr>
                <w:rFonts w:ascii="Arial" w:eastAsia="Times New Roman" w:hAnsi="Arial" w:cs="Arial"/>
                <w:sz w:val="20"/>
                <w:szCs w:val="20"/>
              </w:rPr>
            </w:pPr>
          </w:p>
        </w:tc>
        <w:tc>
          <w:tcPr>
            <w:tcW w:w="992" w:type="dxa"/>
            <w:tcBorders>
              <w:top w:val="nil"/>
              <w:left w:val="nil"/>
              <w:bottom w:val="nil"/>
              <w:right w:val="nil"/>
            </w:tcBorders>
            <w:noWrap/>
            <w:vAlign w:val="bottom"/>
          </w:tcPr>
          <w:p w14:paraId="29C14BEF" w14:textId="77777777" w:rsidR="00633674" w:rsidRPr="00F06ED0" w:rsidRDefault="00633674" w:rsidP="00A71198">
            <w:pPr>
              <w:spacing w:after="0" w:line="240" w:lineRule="auto"/>
              <w:jc w:val="center"/>
              <w:rPr>
                <w:rFonts w:ascii="Arial" w:eastAsia="Times New Roman" w:hAnsi="Arial" w:cs="Arial"/>
                <w:sz w:val="20"/>
                <w:szCs w:val="20"/>
              </w:rPr>
            </w:pPr>
          </w:p>
        </w:tc>
        <w:tc>
          <w:tcPr>
            <w:tcW w:w="951" w:type="dxa"/>
            <w:tcBorders>
              <w:top w:val="nil"/>
              <w:left w:val="nil"/>
              <w:bottom w:val="nil"/>
              <w:right w:val="single" w:sz="4" w:space="0" w:color="auto"/>
            </w:tcBorders>
            <w:noWrap/>
            <w:vAlign w:val="bottom"/>
          </w:tcPr>
          <w:p w14:paraId="778AC6BE" w14:textId="77777777" w:rsidR="00633674" w:rsidRPr="00F06ED0" w:rsidRDefault="00633674" w:rsidP="00A71198">
            <w:pPr>
              <w:spacing w:after="0" w:line="240" w:lineRule="auto"/>
              <w:jc w:val="center"/>
              <w:rPr>
                <w:rFonts w:ascii="Arial" w:eastAsia="Times New Roman" w:hAnsi="Arial" w:cs="Arial"/>
                <w:sz w:val="20"/>
                <w:szCs w:val="20"/>
              </w:rPr>
            </w:pPr>
          </w:p>
        </w:tc>
      </w:tr>
      <w:tr w:rsidR="008A7C51" w:rsidRPr="00F06ED0" w14:paraId="65632737" w14:textId="77777777" w:rsidTr="008A7C51">
        <w:trPr>
          <w:trHeight w:val="250"/>
        </w:trPr>
        <w:tc>
          <w:tcPr>
            <w:tcW w:w="3823" w:type="dxa"/>
            <w:tcBorders>
              <w:top w:val="nil"/>
              <w:left w:val="single" w:sz="4" w:space="0" w:color="auto"/>
              <w:bottom w:val="nil"/>
              <w:right w:val="nil"/>
            </w:tcBorders>
            <w:noWrap/>
            <w:vAlign w:val="bottom"/>
            <w:hideMark/>
          </w:tcPr>
          <w:p w14:paraId="2C11C44E" w14:textId="77777777" w:rsidR="00633674" w:rsidRPr="00F06ED0" w:rsidRDefault="00633674" w:rsidP="00A71198">
            <w:pPr>
              <w:spacing w:after="0" w:line="240" w:lineRule="auto"/>
              <w:jc w:val="right"/>
              <w:rPr>
                <w:rFonts w:ascii="Arial" w:eastAsia="Times New Roman" w:hAnsi="Arial" w:cs="Arial"/>
                <w:sz w:val="20"/>
                <w:szCs w:val="20"/>
              </w:rPr>
            </w:pPr>
            <w:r>
              <w:rPr>
                <w:rFonts w:ascii="Arial" w:hAnsi="Arial"/>
                <w:sz w:val="20"/>
              </w:rPr>
              <w:t>21 (= suma del resto)</w:t>
            </w:r>
          </w:p>
        </w:tc>
        <w:tc>
          <w:tcPr>
            <w:tcW w:w="1134" w:type="dxa"/>
            <w:tcBorders>
              <w:top w:val="nil"/>
              <w:left w:val="nil"/>
              <w:bottom w:val="nil"/>
              <w:right w:val="nil"/>
            </w:tcBorders>
            <w:shd w:val="clear" w:color="auto" w:fill="FFFF00"/>
            <w:noWrap/>
            <w:vAlign w:val="bottom"/>
            <w:hideMark/>
          </w:tcPr>
          <w:p w14:paraId="40A49D6E"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 </w:t>
            </w:r>
          </w:p>
        </w:tc>
        <w:tc>
          <w:tcPr>
            <w:tcW w:w="1275" w:type="dxa"/>
            <w:tcBorders>
              <w:top w:val="nil"/>
              <w:left w:val="nil"/>
              <w:bottom w:val="nil"/>
              <w:right w:val="nil"/>
            </w:tcBorders>
            <w:shd w:val="clear" w:color="auto" w:fill="FFFF00"/>
            <w:noWrap/>
            <w:vAlign w:val="bottom"/>
            <w:hideMark/>
          </w:tcPr>
          <w:p w14:paraId="06386E8A"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 </w:t>
            </w:r>
          </w:p>
        </w:tc>
        <w:tc>
          <w:tcPr>
            <w:tcW w:w="993" w:type="dxa"/>
            <w:tcBorders>
              <w:top w:val="nil"/>
              <w:left w:val="nil"/>
              <w:bottom w:val="nil"/>
              <w:right w:val="nil"/>
            </w:tcBorders>
            <w:noWrap/>
            <w:vAlign w:val="bottom"/>
          </w:tcPr>
          <w:p w14:paraId="3DF554FD" w14:textId="77777777" w:rsidR="00633674" w:rsidRPr="00F06ED0" w:rsidRDefault="00633674" w:rsidP="00A71198">
            <w:pPr>
              <w:spacing w:after="0" w:line="240" w:lineRule="auto"/>
              <w:jc w:val="center"/>
              <w:rPr>
                <w:rFonts w:ascii="Arial" w:eastAsia="Times New Roman" w:hAnsi="Arial" w:cs="Arial"/>
                <w:sz w:val="20"/>
                <w:szCs w:val="20"/>
              </w:rPr>
            </w:pPr>
          </w:p>
        </w:tc>
        <w:tc>
          <w:tcPr>
            <w:tcW w:w="992" w:type="dxa"/>
            <w:tcBorders>
              <w:top w:val="nil"/>
              <w:left w:val="nil"/>
              <w:bottom w:val="nil"/>
              <w:right w:val="nil"/>
            </w:tcBorders>
            <w:noWrap/>
            <w:vAlign w:val="bottom"/>
          </w:tcPr>
          <w:p w14:paraId="07CA31E0" w14:textId="77777777" w:rsidR="00633674" w:rsidRPr="00F06ED0" w:rsidRDefault="00633674" w:rsidP="00A71198">
            <w:pPr>
              <w:spacing w:after="0" w:line="240" w:lineRule="auto"/>
              <w:jc w:val="center"/>
              <w:rPr>
                <w:rFonts w:ascii="Arial" w:eastAsia="Times New Roman" w:hAnsi="Arial" w:cs="Arial"/>
                <w:sz w:val="20"/>
                <w:szCs w:val="20"/>
              </w:rPr>
            </w:pPr>
          </w:p>
        </w:tc>
        <w:tc>
          <w:tcPr>
            <w:tcW w:w="992" w:type="dxa"/>
            <w:tcBorders>
              <w:top w:val="nil"/>
              <w:left w:val="nil"/>
              <w:bottom w:val="nil"/>
              <w:right w:val="nil"/>
            </w:tcBorders>
            <w:noWrap/>
            <w:vAlign w:val="bottom"/>
          </w:tcPr>
          <w:p w14:paraId="72E8082F" w14:textId="77777777" w:rsidR="00633674" w:rsidRPr="00F06ED0" w:rsidRDefault="00633674" w:rsidP="00A71198">
            <w:pPr>
              <w:spacing w:after="0" w:line="240" w:lineRule="auto"/>
              <w:jc w:val="center"/>
              <w:rPr>
                <w:rFonts w:ascii="Arial" w:eastAsia="Times New Roman" w:hAnsi="Arial" w:cs="Arial"/>
                <w:sz w:val="20"/>
                <w:szCs w:val="20"/>
              </w:rPr>
            </w:pPr>
          </w:p>
        </w:tc>
        <w:tc>
          <w:tcPr>
            <w:tcW w:w="951" w:type="dxa"/>
            <w:tcBorders>
              <w:top w:val="nil"/>
              <w:left w:val="nil"/>
              <w:bottom w:val="nil"/>
              <w:right w:val="single" w:sz="4" w:space="0" w:color="auto"/>
            </w:tcBorders>
            <w:noWrap/>
            <w:vAlign w:val="bottom"/>
          </w:tcPr>
          <w:p w14:paraId="4A8EDA8D" w14:textId="77777777" w:rsidR="00633674" w:rsidRPr="00F06ED0" w:rsidRDefault="00633674" w:rsidP="00A71198">
            <w:pPr>
              <w:spacing w:after="0" w:line="240" w:lineRule="auto"/>
              <w:jc w:val="center"/>
              <w:rPr>
                <w:rFonts w:ascii="Arial" w:eastAsia="Times New Roman" w:hAnsi="Arial" w:cs="Arial"/>
                <w:sz w:val="20"/>
                <w:szCs w:val="20"/>
              </w:rPr>
            </w:pPr>
          </w:p>
        </w:tc>
      </w:tr>
      <w:tr w:rsidR="00F0439C" w:rsidRPr="00F06ED0" w14:paraId="778019C6" w14:textId="77777777" w:rsidTr="008A7C51">
        <w:trPr>
          <w:trHeight w:val="250"/>
        </w:trPr>
        <w:tc>
          <w:tcPr>
            <w:tcW w:w="3823" w:type="dxa"/>
            <w:tcBorders>
              <w:top w:val="nil"/>
              <w:left w:val="single" w:sz="4" w:space="0" w:color="auto"/>
              <w:bottom w:val="nil"/>
              <w:right w:val="nil"/>
            </w:tcBorders>
            <w:noWrap/>
            <w:vAlign w:val="bottom"/>
            <w:hideMark/>
          </w:tcPr>
          <w:p w14:paraId="27E45A93"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gasto asignado</w:t>
            </w:r>
          </w:p>
        </w:tc>
        <w:tc>
          <w:tcPr>
            <w:tcW w:w="1134" w:type="dxa"/>
            <w:tcBorders>
              <w:top w:val="nil"/>
              <w:left w:val="nil"/>
              <w:bottom w:val="nil"/>
              <w:right w:val="nil"/>
            </w:tcBorders>
            <w:noWrap/>
            <w:vAlign w:val="bottom"/>
            <w:hideMark/>
          </w:tcPr>
          <w:p w14:paraId="7E737AF6" w14:textId="77777777" w:rsidR="00633674" w:rsidRPr="00F06ED0" w:rsidRDefault="00633674" w:rsidP="00A71198">
            <w:pPr>
              <w:spacing w:after="0" w:line="240" w:lineRule="auto"/>
              <w:jc w:val="right"/>
              <w:rPr>
                <w:rFonts w:ascii="Arial" w:eastAsia="Times New Roman" w:hAnsi="Arial" w:cs="Arial"/>
                <w:sz w:val="20"/>
                <w:szCs w:val="20"/>
              </w:rPr>
            </w:pPr>
            <w:r>
              <w:rPr>
                <w:rFonts w:ascii="Arial" w:hAnsi="Arial"/>
                <w:sz w:val="20"/>
              </w:rPr>
              <w:t>0</w:t>
            </w:r>
          </w:p>
        </w:tc>
        <w:tc>
          <w:tcPr>
            <w:tcW w:w="1275" w:type="dxa"/>
            <w:tcBorders>
              <w:top w:val="nil"/>
              <w:left w:val="nil"/>
              <w:bottom w:val="nil"/>
              <w:right w:val="nil"/>
            </w:tcBorders>
            <w:noWrap/>
            <w:vAlign w:val="bottom"/>
            <w:hideMark/>
          </w:tcPr>
          <w:p w14:paraId="2F412D19" w14:textId="77777777" w:rsidR="00633674" w:rsidRPr="00F06ED0" w:rsidRDefault="00633674" w:rsidP="00A71198">
            <w:pPr>
              <w:spacing w:after="0" w:line="240" w:lineRule="auto"/>
              <w:jc w:val="right"/>
              <w:rPr>
                <w:rFonts w:ascii="Arial" w:eastAsia="Times New Roman" w:hAnsi="Arial" w:cs="Arial"/>
                <w:sz w:val="20"/>
                <w:szCs w:val="20"/>
              </w:rPr>
            </w:pPr>
            <w:r>
              <w:rPr>
                <w:rFonts w:ascii="Arial" w:hAnsi="Arial"/>
                <w:sz w:val="20"/>
              </w:rPr>
              <w:t>0</w:t>
            </w:r>
          </w:p>
        </w:tc>
        <w:tc>
          <w:tcPr>
            <w:tcW w:w="993" w:type="dxa"/>
            <w:tcBorders>
              <w:top w:val="nil"/>
              <w:left w:val="nil"/>
              <w:bottom w:val="nil"/>
              <w:right w:val="nil"/>
            </w:tcBorders>
            <w:noWrap/>
            <w:vAlign w:val="bottom"/>
          </w:tcPr>
          <w:p w14:paraId="726BEA20" w14:textId="77777777" w:rsidR="00633674" w:rsidRPr="00F06ED0" w:rsidRDefault="00633674" w:rsidP="00A71198">
            <w:pPr>
              <w:spacing w:after="0" w:line="240" w:lineRule="auto"/>
              <w:jc w:val="center"/>
              <w:rPr>
                <w:rFonts w:ascii="Arial" w:eastAsia="Times New Roman" w:hAnsi="Arial" w:cs="Arial"/>
                <w:sz w:val="20"/>
                <w:szCs w:val="20"/>
              </w:rPr>
            </w:pPr>
          </w:p>
        </w:tc>
        <w:tc>
          <w:tcPr>
            <w:tcW w:w="992" w:type="dxa"/>
            <w:tcBorders>
              <w:top w:val="nil"/>
              <w:left w:val="nil"/>
              <w:bottom w:val="nil"/>
              <w:right w:val="nil"/>
            </w:tcBorders>
            <w:noWrap/>
            <w:vAlign w:val="bottom"/>
          </w:tcPr>
          <w:p w14:paraId="3101C9DB" w14:textId="77777777" w:rsidR="00633674" w:rsidRPr="00F06ED0" w:rsidRDefault="00633674" w:rsidP="00A71198">
            <w:pPr>
              <w:spacing w:after="0" w:line="240" w:lineRule="auto"/>
              <w:jc w:val="center"/>
              <w:rPr>
                <w:rFonts w:ascii="Arial" w:eastAsia="Times New Roman" w:hAnsi="Arial" w:cs="Arial"/>
                <w:sz w:val="20"/>
                <w:szCs w:val="20"/>
              </w:rPr>
            </w:pPr>
          </w:p>
        </w:tc>
        <w:tc>
          <w:tcPr>
            <w:tcW w:w="992" w:type="dxa"/>
            <w:tcBorders>
              <w:top w:val="nil"/>
              <w:left w:val="nil"/>
              <w:bottom w:val="nil"/>
              <w:right w:val="nil"/>
            </w:tcBorders>
            <w:noWrap/>
            <w:vAlign w:val="bottom"/>
          </w:tcPr>
          <w:p w14:paraId="2CA9B6B1" w14:textId="77777777" w:rsidR="00633674" w:rsidRPr="00F06ED0" w:rsidRDefault="00633674" w:rsidP="00A71198">
            <w:pPr>
              <w:spacing w:after="0" w:line="240" w:lineRule="auto"/>
              <w:jc w:val="center"/>
              <w:rPr>
                <w:rFonts w:ascii="Arial" w:eastAsia="Times New Roman" w:hAnsi="Arial" w:cs="Arial"/>
                <w:sz w:val="20"/>
                <w:szCs w:val="20"/>
              </w:rPr>
            </w:pPr>
          </w:p>
        </w:tc>
        <w:tc>
          <w:tcPr>
            <w:tcW w:w="951" w:type="dxa"/>
            <w:tcBorders>
              <w:top w:val="nil"/>
              <w:left w:val="nil"/>
              <w:bottom w:val="nil"/>
              <w:right w:val="single" w:sz="4" w:space="0" w:color="auto"/>
            </w:tcBorders>
            <w:noWrap/>
            <w:vAlign w:val="bottom"/>
            <w:hideMark/>
          </w:tcPr>
          <w:p w14:paraId="05D27FDE"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 </w:t>
            </w:r>
          </w:p>
        </w:tc>
      </w:tr>
      <w:tr w:rsidR="008A7C51" w:rsidRPr="00F06ED0" w14:paraId="4416AB30" w14:textId="77777777" w:rsidTr="008A7C51">
        <w:trPr>
          <w:trHeight w:val="250"/>
        </w:trPr>
        <w:tc>
          <w:tcPr>
            <w:tcW w:w="3823" w:type="dxa"/>
            <w:tcBorders>
              <w:top w:val="nil"/>
              <w:left w:val="single" w:sz="4" w:space="0" w:color="auto"/>
              <w:bottom w:val="nil"/>
              <w:right w:val="nil"/>
            </w:tcBorders>
            <w:noWrap/>
            <w:vAlign w:val="bottom"/>
            <w:hideMark/>
          </w:tcPr>
          <w:p w14:paraId="0869AEA1"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intereses</w:t>
            </w:r>
          </w:p>
        </w:tc>
        <w:tc>
          <w:tcPr>
            <w:tcW w:w="1134" w:type="dxa"/>
            <w:tcBorders>
              <w:top w:val="nil"/>
              <w:left w:val="nil"/>
              <w:bottom w:val="nil"/>
              <w:right w:val="nil"/>
            </w:tcBorders>
            <w:shd w:val="clear" w:color="auto" w:fill="FFFF00"/>
            <w:noWrap/>
            <w:vAlign w:val="bottom"/>
            <w:hideMark/>
          </w:tcPr>
          <w:p w14:paraId="595D06F7"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 </w:t>
            </w:r>
          </w:p>
        </w:tc>
        <w:tc>
          <w:tcPr>
            <w:tcW w:w="1275" w:type="dxa"/>
            <w:tcBorders>
              <w:top w:val="nil"/>
              <w:left w:val="nil"/>
              <w:bottom w:val="nil"/>
              <w:right w:val="nil"/>
            </w:tcBorders>
            <w:shd w:val="clear" w:color="auto" w:fill="FFFF00"/>
            <w:noWrap/>
            <w:vAlign w:val="bottom"/>
            <w:hideMark/>
          </w:tcPr>
          <w:p w14:paraId="60E11F93"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 </w:t>
            </w:r>
          </w:p>
        </w:tc>
        <w:tc>
          <w:tcPr>
            <w:tcW w:w="993" w:type="dxa"/>
            <w:tcBorders>
              <w:top w:val="nil"/>
              <w:left w:val="nil"/>
              <w:bottom w:val="nil"/>
              <w:right w:val="nil"/>
            </w:tcBorders>
            <w:noWrap/>
            <w:vAlign w:val="bottom"/>
            <w:hideMark/>
          </w:tcPr>
          <w:p w14:paraId="37852F2F" w14:textId="77777777" w:rsidR="00633674" w:rsidRPr="00F06ED0" w:rsidRDefault="00633674" w:rsidP="00A71198">
            <w:pPr>
              <w:spacing w:line="256" w:lineRule="auto"/>
              <w:rPr>
                <w:rFonts w:ascii="Arial" w:eastAsia="Times New Roman" w:hAnsi="Arial" w:cs="Arial"/>
                <w:sz w:val="20"/>
                <w:szCs w:val="20"/>
              </w:rPr>
            </w:pPr>
          </w:p>
        </w:tc>
        <w:tc>
          <w:tcPr>
            <w:tcW w:w="992" w:type="dxa"/>
            <w:tcBorders>
              <w:top w:val="nil"/>
              <w:left w:val="nil"/>
              <w:bottom w:val="nil"/>
              <w:right w:val="nil"/>
            </w:tcBorders>
            <w:noWrap/>
            <w:vAlign w:val="bottom"/>
            <w:hideMark/>
          </w:tcPr>
          <w:p w14:paraId="0B6FDD51" w14:textId="77777777" w:rsidR="00633674" w:rsidRPr="00F06ED0" w:rsidRDefault="00633674" w:rsidP="00A71198">
            <w:pPr>
              <w:spacing w:after="0" w:line="256" w:lineRule="auto"/>
              <w:rPr>
                <w:rFonts w:ascii="Calibri" w:eastAsia="Calibri" w:hAnsi="Calibri" w:cs="Times New Roman"/>
                <w:sz w:val="20"/>
                <w:szCs w:val="20"/>
              </w:rPr>
            </w:pPr>
          </w:p>
        </w:tc>
        <w:tc>
          <w:tcPr>
            <w:tcW w:w="992" w:type="dxa"/>
            <w:tcBorders>
              <w:top w:val="nil"/>
              <w:left w:val="nil"/>
              <w:bottom w:val="nil"/>
              <w:right w:val="nil"/>
            </w:tcBorders>
            <w:noWrap/>
            <w:vAlign w:val="bottom"/>
            <w:hideMark/>
          </w:tcPr>
          <w:p w14:paraId="5D8A2B97" w14:textId="77777777" w:rsidR="00633674" w:rsidRPr="00F06ED0" w:rsidRDefault="00633674" w:rsidP="00A71198">
            <w:pPr>
              <w:spacing w:after="0" w:line="256" w:lineRule="auto"/>
              <w:rPr>
                <w:rFonts w:ascii="Calibri" w:eastAsia="Calibri" w:hAnsi="Calibri" w:cs="Times New Roman"/>
                <w:sz w:val="20"/>
                <w:szCs w:val="20"/>
              </w:rPr>
            </w:pPr>
          </w:p>
        </w:tc>
        <w:tc>
          <w:tcPr>
            <w:tcW w:w="951" w:type="dxa"/>
            <w:tcBorders>
              <w:top w:val="nil"/>
              <w:left w:val="nil"/>
              <w:bottom w:val="nil"/>
              <w:right w:val="single" w:sz="4" w:space="0" w:color="auto"/>
            </w:tcBorders>
            <w:noWrap/>
            <w:vAlign w:val="bottom"/>
            <w:hideMark/>
          </w:tcPr>
          <w:p w14:paraId="18B71E6B"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 </w:t>
            </w:r>
          </w:p>
        </w:tc>
      </w:tr>
      <w:tr w:rsidR="008A7C51" w:rsidRPr="00F06ED0" w14:paraId="4C04E28A" w14:textId="77777777" w:rsidTr="008A7C51">
        <w:trPr>
          <w:trHeight w:val="250"/>
        </w:trPr>
        <w:tc>
          <w:tcPr>
            <w:tcW w:w="3823" w:type="dxa"/>
            <w:tcBorders>
              <w:top w:val="nil"/>
              <w:left w:val="single" w:sz="4" w:space="0" w:color="auto"/>
              <w:bottom w:val="nil"/>
              <w:right w:val="nil"/>
            </w:tcBorders>
            <w:noWrap/>
            <w:vAlign w:val="bottom"/>
            <w:hideMark/>
          </w:tcPr>
          <w:p w14:paraId="34B232BF"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contingencias</w:t>
            </w:r>
          </w:p>
        </w:tc>
        <w:tc>
          <w:tcPr>
            <w:tcW w:w="1134" w:type="dxa"/>
            <w:tcBorders>
              <w:top w:val="nil"/>
              <w:left w:val="nil"/>
              <w:bottom w:val="nil"/>
              <w:right w:val="nil"/>
            </w:tcBorders>
            <w:shd w:val="clear" w:color="auto" w:fill="FFFF00"/>
            <w:noWrap/>
            <w:vAlign w:val="bottom"/>
            <w:hideMark/>
          </w:tcPr>
          <w:p w14:paraId="335188DA"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 </w:t>
            </w:r>
          </w:p>
        </w:tc>
        <w:tc>
          <w:tcPr>
            <w:tcW w:w="1275" w:type="dxa"/>
            <w:tcBorders>
              <w:top w:val="nil"/>
              <w:left w:val="nil"/>
              <w:bottom w:val="nil"/>
              <w:right w:val="nil"/>
            </w:tcBorders>
            <w:shd w:val="clear" w:color="auto" w:fill="FFFF00"/>
            <w:noWrap/>
            <w:vAlign w:val="bottom"/>
            <w:hideMark/>
          </w:tcPr>
          <w:p w14:paraId="59FBE743"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 </w:t>
            </w:r>
          </w:p>
        </w:tc>
        <w:tc>
          <w:tcPr>
            <w:tcW w:w="993" w:type="dxa"/>
            <w:tcBorders>
              <w:top w:val="nil"/>
              <w:left w:val="nil"/>
              <w:bottom w:val="nil"/>
              <w:right w:val="nil"/>
            </w:tcBorders>
            <w:noWrap/>
            <w:vAlign w:val="bottom"/>
            <w:hideMark/>
          </w:tcPr>
          <w:p w14:paraId="2FE3EDE7" w14:textId="77777777" w:rsidR="00633674" w:rsidRPr="00F06ED0" w:rsidRDefault="00633674" w:rsidP="00A71198">
            <w:pPr>
              <w:spacing w:line="256" w:lineRule="auto"/>
              <w:rPr>
                <w:rFonts w:ascii="Arial" w:eastAsia="Times New Roman" w:hAnsi="Arial" w:cs="Arial"/>
                <w:sz w:val="20"/>
                <w:szCs w:val="20"/>
              </w:rPr>
            </w:pPr>
          </w:p>
        </w:tc>
        <w:tc>
          <w:tcPr>
            <w:tcW w:w="992" w:type="dxa"/>
            <w:tcBorders>
              <w:top w:val="nil"/>
              <w:left w:val="nil"/>
              <w:bottom w:val="nil"/>
              <w:right w:val="nil"/>
            </w:tcBorders>
            <w:noWrap/>
            <w:vAlign w:val="bottom"/>
            <w:hideMark/>
          </w:tcPr>
          <w:p w14:paraId="562A745C" w14:textId="77777777" w:rsidR="00633674" w:rsidRPr="00F06ED0" w:rsidRDefault="00633674" w:rsidP="00A71198">
            <w:pPr>
              <w:spacing w:after="0" w:line="256" w:lineRule="auto"/>
              <w:rPr>
                <w:rFonts w:ascii="Calibri" w:eastAsia="Calibri" w:hAnsi="Calibri" w:cs="Times New Roman"/>
                <w:sz w:val="20"/>
                <w:szCs w:val="20"/>
              </w:rPr>
            </w:pPr>
          </w:p>
        </w:tc>
        <w:tc>
          <w:tcPr>
            <w:tcW w:w="992" w:type="dxa"/>
            <w:tcBorders>
              <w:top w:val="nil"/>
              <w:left w:val="nil"/>
              <w:bottom w:val="nil"/>
              <w:right w:val="nil"/>
            </w:tcBorders>
            <w:noWrap/>
            <w:vAlign w:val="bottom"/>
            <w:hideMark/>
          </w:tcPr>
          <w:p w14:paraId="35BEC52A" w14:textId="77777777" w:rsidR="00633674" w:rsidRPr="00F06ED0" w:rsidRDefault="00633674" w:rsidP="00A71198">
            <w:pPr>
              <w:spacing w:after="0" w:line="256" w:lineRule="auto"/>
              <w:rPr>
                <w:rFonts w:ascii="Calibri" w:eastAsia="Calibri" w:hAnsi="Calibri" w:cs="Times New Roman"/>
                <w:sz w:val="20"/>
                <w:szCs w:val="20"/>
              </w:rPr>
            </w:pPr>
          </w:p>
        </w:tc>
        <w:tc>
          <w:tcPr>
            <w:tcW w:w="951" w:type="dxa"/>
            <w:tcBorders>
              <w:top w:val="nil"/>
              <w:left w:val="nil"/>
              <w:bottom w:val="nil"/>
              <w:right w:val="single" w:sz="4" w:space="0" w:color="auto"/>
            </w:tcBorders>
            <w:noWrap/>
            <w:vAlign w:val="bottom"/>
            <w:hideMark/>
          </w:tcPr>
          <w:p w14:paraId="729EAAA1"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 </w:t>
            </w:r>
          </w:p>
        </w:tc>
      </w:tr>
      <w:tr w:rsidR="00F0439C" w:rsidRPr="00F06ED0" w14:paraId="35418F12" w14:textId="77777777" w:rsidTr="008A7C51">
        <w:trPr>
          <w:trHeight w:val="278"/>
        </w:trPr>
        <w:tc>
          <w:tcPr>
            <w:tcW w:w="3823" w:type="dxa"/>
            <w:tcBorders>
              <w:top w:val="nil"/>
              <w:left w:val="single" w:sz="4" w:space="0" w:color="auto"/>
              <w:bottom w:val="nil"/>
              <w:right w:val="nil"/>
            </w:tcBorders>
            <w:noWrap/>
            <w:vAlign w:val="bottom"/>
            <w:hideMark/>
          </w:tcPr>
          <w:p w14:paraId="7273B24E" w14:textId="77777777" w:rsidR="00633674" w:rsidRPr="00F06ED0" w:rsidRDefault="00633674" w:rsidP="00A71198">
            <w:pPr>
              <w:spacing w:after="0" w:line="240" w:lineRule="auto"/>
              <w:rPr>
                <w:rFonts w:ascii="Arial" w:eastAsia="Times New Roman" w:hAnsi="Arial" w:cs="Arial"/>
                <w:sz w:val="20"/>
                <w:szCs w:val="20"/>
              </w:rPr>
            </w:pPr>
            <w:proofErr w:type="gramStart"/>
            <w:r>
              <w:rPr>
                <w:rFonts w:ascii="Arial" w:hAnsi="Arial"/>
                <w:sz w:val="20"/>
              </w:rPr>
              <w:t>total</w:t>
            </w:r>
            <w:proofErr w:type="gramEnd"/>
            <w:r>
              <w:rPr>
                <w:rFonts w:ascii="Arial" w:hAnsi="Arial"/>
                <w:sz w:val="20"/>
              </w:rPr>
              <w:t xml:space="preserve"> de gastos</w:t>
            </w:r>
          </w:p>
        </w:tc>
        <w:tc>
          <w:tcPr>
            <w:tcW w:w="1134" w:type="dxa"/>
            <w:tcBorders>
              <w:top w:val="nil"/>
              <w:left w:val="nil"/>
              <w:bottom w:val="nil"/>
              <w:right w:val="nil"/>
            </w:tcBorders>
            <w:noWrap/>
            <w:vAlign w:val="bottom"/>
            <w:hideMark/>
          </w:tcPr>
          <w:p w14:paraId="5B8C42EF" w14:textId="77777777" w:rsidR="00633674" w:rsidRPr="00F06ED0" w:rsidRDefault="00633674" w:rsidP="00A71198">
            <w:pPr>
              <w:spacing w:after="0" w:line="240" w:lineRule="auto"/>
              <w:jc w:val="right"/>
              <w:rPr>
                <w:rFonts w:ascii="Arial" w:eastAsia="Times New Roman" w:hAnsi="Arial" w:cs="Arial"/>
                <w:sz w:val="20"/>
                <w:szCs w:val="20"/>
              </w:rPr>
            </w:pPr>
            <w:r>
              <w:rPr>
                <w:rFonts w:ascii="Arial" w:hAnsi="Arial"/>
                <w:sz w:val="20"/>
              </w:rPr>
              <w:t>0</w:t>
            </w:r>
          </w:p>
        </w:tc>
        <w:tc>
          <w:tcPr>
            <w:tcW w:w="1275" w:type="dxa"/>
            <w:tcBorders>
              <w:top w:val="nil"/>
              <w:left w:val="nil"/>
              <w:bottom w:val="nil"/>
              <w:right w:val="nil"/>
            </w:tcBorders>
            <w:noWrap/>
            <w:vAlign w:val="bottom"/>
            <w:hideMark/>
          </w:tcPr>
          <w:p w14:paraId="2EF0BA8B" w14:textId="77777777" w:rsidR="00633674" w:rsidRPr="00F06ED0" w:rsidRDefault="00633674" w:rsidP="00A71198">
            <w:pPr>
              <w:spacing w:after="0" w:line="240" w:lineRule="auto"/>
              <w:jc w:val="right"/>
              <w:rPr>
                <w:rFonts w:ascii="Arial" w:eastAsia="Times New Roman" w:hAnsi="Arial" w:cs="Arial"/>
                <w:sz w:val="20"/>
                <w:szCs w:val="20"/>
              </w:rPr>
            </w:pPr>
            <w:r>
              <w:rPr>
                <w:rFonts w:ascii="Arial" w:hAnsi="Arial"/>
                <w:sz w:val="20"/>
              </w:rPr>
              <w:t>0</w:t>
            </w:r>
          </w:p>
        </w:tc>
        <w:tc>
          <w:tcPr>
            <w:tcW w:w="993" w:type="dxa"/>
            <w:tcBorders>
              <w:top w:val="nil"/>
              <w:left w:val="nil"/>
              <w:bottom w:val="nil"/>
              <w:right w:val="nil"/>
            </w:tcBorders>
            <w:noWrap/>
            <w:vAlign w:val="bottom"/>
            <w:hideMark/>
          </w:tcPr>
          <w:p w14:paraId="643139AA" w14:textId="77777777" w:rsidR="00633674" w:rsidRPr="00F06ED0" w:rsidRDefault="00633674" w:rsidP="00A71198">
            <w:pPr>
              <w:spacing w:line="256" w:lineRule="auto"/>
              <w:rPr>
                <w:rFonts w:ascii="Arial" w:eastAsia="Times New Roman" w:hAnsi="Arial" w:cs="Arial"/>
                <w:sz w:val="20"/>
                <w:szCs w:val="20"/>
              </w:rPr>
            </w:pPr>
          </w:p>
        </w:tc>
        <w:tc>
          <w:tcPr>
            <w:tcW w:w="992" w:type="dxa"/>
            <w:tcBorders>
              <w:top w:val="nil"/>
              <w:left w:val="nil"/>
              <w:bottom w:val="nil"/>
              <w:right w:val="nil"/>
            </w:tcBorders>
            <w:noWrap/>
            <w:vAlign w:val="bottom"/>
            <w:hideMark/>
          </w:tcPr>
          <w:p w14:paraId="4F7E206C" w14:textId="77777777" w:rsidR="00633674" w:rsidRPr="00F06ED0" w:rsidRDefault="00633674" w:rsidP="00A71198">
            <w:pPr>
              <w:spacing w:after="0" w:line="256" w:lineRule="auto"/>
              <w:rPr>
                <w:rFonts w:ascii="Calibri" w:eastAsia="Calibri" w:hAnsi="Calibri" w:cs="Times New Roman"/>
                <w:sz w:val="20"/>
                <w:szCs w:val="20"/>
              </w:rPr>
            </w:pPr>
          </w:p>
        </w:tc>
        <w:tc>
          <w:tcPr>
            <w:tcW w:w="992" w:type="dxa"/>
            <w:tcBorders>
              <w:top w:val="nil"/>
              <w:left w:val="nil"/>
              <w:bottom w:val="nil"/>
              <w:right w:val="nil"/>
            </w:tcBorders>
            <w:noWrap/>
            <w:vAlign w:val="bottom"/>
            <w:hideMark/>
          </w:tcPr>
          <w:p w14:paraId="34AEBE21" w14:textId="77777777" w:rsidR="00633674" w:rsidRPr="00F06ED0" w:rsidRDefault="00633674" w:rsidP="00A71198">
            <w:pPr>
              <w:spacing w:after="0" w:line="256" w:lineRule="auto"/>
              <w:rPr>
                <w:rFonts w:ascii="Calibri" w:eastAsia="Calibri" w:hAnsi="Calibri" w:cs="Times New Roman"/>
                <w:sz w:val="20"/>
                <w:szCs w:val="20"/>
              </w:rPr>
            </w:pPr>
          </w:p>
        </w:tc>
        <w:tc>
          <w:tcPr>
            <w:tcW w:w="951" w:type="dxa"/>
            <w:tcBorders>
              <w:top w:val="nil"/>
              <w:left w:val="nil"/>
              <w:bottom w:val="nil"/>
              <w:right w:val="single" w:sz="4" w:space="0" w:color="auto"/>
            </w:tcBorders>
            <w:noWrap/>
            <w:vAlign w:val="bottom"/>
            <w:hideMark/>
          </w:tcPr>
          <w:p w14:paraId="2EC0CB3C" w14:textId="77777777" w:rsidR="00633674" w:rsidRPr="00F06ED0" w:rsidRDefault="00633674" w:rsidP="00A71198">
            <w:pPr>
              <w:spacing w:after="0" w:line="256" w:lineRule="auto"/>
              <w:rPr>
                <w:rFonts w:ascii="Calibri" w:eastAsia="Calibri" w:hAnsi="Calibri" w:cs="Times New Roman"/>
                <w:sz w:val="20"/>
                <w:szCs w:val="20"/>
              </w:rPr>
            </w:pPr>
          </w:p>
        </w:tc>
      </w:tr>
      <w:tr w:rsidR="00F0439C" w:rsidRPr="00F06ED0" w14:paraId="42685F5B" w14:textId="77777777" w:rsidTr="008A7C51">
        <w:trPr>
          <w:trHeight w:val="260"/>
        </w:trPr>
        <w:tc>
          <w:tcPr>
            <w:tcW w:w="3823" w:type="dxa"/>
            <w:tcBorders>
              <w:top w:val="nil"/>
              <w:left w:val="single" w:sz="4" w:space="0" w:color="auto"/>
              <w:bottom w:val="nil"/>
              <w:right w:val="nil"/>
            </w:tcBorders>
            <w:noWrap/>
            <w:vAlign w:val="bottom"/>
            <w:hideMark/>
          </w:tcPr>
          <w:p w14:paraId="2F1A69F3"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resultados agregados (ID-1)</w:t>
            </w:r>
          </w:p>
        </w:tc>
        <w:tc>
          <w:tcPr>
            <w:tcW w:w="1134" w:type="dxa"/>
            <w:tcBorders>
              <w:top w:val="nil"/>
              <w:left w:val="nil"/>
              <w:bottom w:val="nil"/>
              <w:right w:val="nil"/>
            </w:tcBorders>
            <w:noWrap/>
            <w:vAlign w:val="bottom"/>
            <w:hideMark/>
          </w:tcPr>
          <w:p w14:paraId="235F62E6" w14:textId="77777777" w:rsidR="00633674" w:rsidRPr="00F06ED0" w:rsidRDefault="00633674" w:rsidP="00A71198">
            <w:pPr>
              <w:spacing w:after="0" w:line="240" w:lineRule="auto"/>
              <w:rPr>
                <w:rFonts w:ascii="Arial" w:eastAsia="Times New Roman" w:hAnsi="Arial" w:cs="Arial"/>
                <w:b/>
                <w:bCs/>
                <w:sz w:val="20"/>
                <w:szCs w:val="20"/>
              </w:rPr>
            </w:pPr>
            <w:r>
              <w:rPr>
                <w:rFonts w:ascii="Arial" w:hAnsi="Arial"/>
                <w:b/>
                <w:sz w:val="20"/>
              </w:rPr>
              <w:t> </w:t>
            </w:r>
          </w:p>
        </w:tc>
        <w:tc>
          <w:tcPr>
            <w:tcW w:w="1275" w:type="dxa"/>
            <w:tcBorders>
              <w:top w:val="nil"/>
              <w:left w:val="nil"/>
              <w:bottom w:val="nil"/>
              <w:right w:val="nil"/>
            </w:tcBorders>
            <w:noWrap/>
            <w:vAlign w:val="bottom"/>
            <w:hideMark/>
          </w:tcPr>
          <w:p w14:paraId="1D61E04F"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 </w:t>
            </w:r>
          </w:p>
        </w:tc>
        <w:tc>
          <w:tcPr>
            <w:tcW w:w="993" w:type="dxa"/>
            <w:tcBorders>
              <w:top w:val="nil"/>
              <w:left w:val="nil"/>
              <w:bottom w:val="nil"/>
              <w:right w:val="nil"/>
            </w:tcBorders>
            <w:noWrap/>
            <w:vAlign w:val="bottom"/>
            <w:hideMark/>
          </w:tcPr>
          <w:p w14:paraId="4EE6E681" w14:textId="77777777" w:rsidR="00633674" w:rsidRPr="00F06ED0" w:rsidRDefault="00633674" w:rsidP="00A71198">
            <w:pPr>
              <w:spacing w:line="256" w:lineRule="auto"/>
              <w:rPr>
                <w:rFonts w:ascii="Arial" w:eastAsia="Times New Roman" w:hAnsi="Arial" w:cs="Arial"/>
                <w:sz w:val="20"/>
                <w:szCs w:val="20"/>
              </w:rPr>
            </w:pPr>
          </w:p>
        </w:tc>
        <w:tc>
          <w:tcPr>
            <w:tcW w:w="992" w:type="dxa"/>
            <w:tcBorders>
              <w:top w:val="nil"/>
              <w:left w:val="nil"/>
              <w:bottom w:val="nil"/>
              <w:right w:val="nil"/>
            </w:tcBorders>
            <w:noWrap/>
            <w:vAlign w:val="bottom"/>
            <w:hideMark/>
          </w:tcPr>
          <w:p w14:paraId="0B25B85C" w14:textId="77777777" w:rsidR="00633674" w:rsidRPr="00F06ED0" w:rsidRDefault="00633674" w:rsidP="00A71198">
            <w:pPr>
              <w:spacing w:after="0" w:line="256" w:lineRule="auto"/>
              <w:rPr>
                <w:rFonts w:ascii="Calibri" w:eastAsia="Calibri" w:hAnsi="Calibri" w:cs="Times New Roman"/>
                <w:sz w:val="20"/>
                <w:szCs w:val="20"/>
              </w:rPr>
            </w:pPr>
          </w:p>
        </w:tc>
        <w:tc>
          <w:tcPr>
            <w:tcW w:w="992" w:type="dxa"/>
            <w:tcBorders>
              <w:top w:val="nil"/>
              <w:left w:val="nil"/>
              <w:bottom w:val="nil"/>
              <w:right w:val="nil"/>
            </w:tcBorders>
            <w:noWrap/>
            <w:vAlign w:val="bottom"/>
            <w:hideMark/>
          </w:tcPr>
          <w:p w14:paraId="411E5E90" w14:textId="77777777" w:rsidR="00633674" w:rsidRPr="00F06ED0" w:rsidRDefault="00633674" w:rsidP="00A71198">
            <w:pPr>
              <w:spacing w:after="0" w:line="256" w:lineRule="auto"/>
              <w:rPr>
                <w:rFonts w:ascii="Calibri" w:eastAsia="Calibri" w:hAnsi="Calibri" w:cs="Times New Roman"/>
                <w:sz w:val="20"/>
                <w:szCs w:val="20"/>
              </w:rPr>
            </w:pPr>
          </w:p>
        </w:tc>
        <w:tc>
          <w:tcPr>
            <w:tcW w:w="951" w:type="dxa"/>
            <w:tcBorders>
              <w:top w:val="nil"/>
              <w:left w:val="nil"/>
              <w:bottom w:val="nil"/>
              <w:right w:val="single" w:sz="4" w:space="0" w:color="auto"/>
            </w:tcBorders>
            <w:noWrap/>
            <w:vAlign w:val="bottom"/>
          </w:tcPr>
          <w:p w14:paraId="451E9C8B" w14:textId="77777777" w:rsidR="00633674" w:rsidRPr="00F06ED0" w:rsidRDefault="00633674" w:rsidP="00A71198">
            <w:pPr>
              <w:spacing w:after="0" w:line="240" w:lineRule="auto"/>
              <w:jc w:val="center"/>
              <w:rPr>
                <w:rFonts w:ascii="Arial" w:eastAsia="Times New Roman" w:hAnsi="Arial" w:cs="Arial"/>
                <w:sz w:val="20"/>
                <w:szCs w:val="20"/>
              </w:rPr>
            </w:pPr>
          </w:p>
        </w:tc>
      </w:tr>
      <w:tr w:rsidR="00F0439C" w:rsidRPr="00F06ED0" w14:paraId="352C1CC5" w14:textId="77777777" w:rsidTr="008A7C51">
        <w:trPr>
          <w:trHeight w:val="278"/>
        </w:trPr>
        <w:tc>
          <w:tcPr>
            <w:tcW w:w="3823" w:type="dxa"/>
            <w:tcBorders>
              <w:top w:val="nil"/>
              <w:left w:val="single" w:sz="4" w:space="0" w:color="auto"/>
              <w:bottom w:val="nil"/>
              <w:right w:val="nil"/>
            </w:tcBorders>
            <w:noWrap/>
            <w:vAlign w:val="bottom"/>
            <w:hideMark/>
          </w:tcPr>
          <w:p w14:paraId="391EFE40"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variación de la composición (ID-2)</w:t>
            </w:r>
          </w:p>
        </w:tc>
        <w:tc>
          <w:tcPr>
            <w:tcW w:w="1134" w:type="dxa"/>
            <w:tcBorders>
              <w:top w:val="nil"/>
              <w:left w:val="nil"/>
              <w:bottom w:val="nil"/>
              <w:right w:val="nil"/>
            </w:tcBorders>
            <w:noWrap/>
            <w:vAlign w:val="center"/>
            <w:hideMark/>
          </w:tcPr>
          <w:p w14:paraId="750CAF12" w14:textId="77777777" w:rsidR="00633674" w:rsidRPr="00F06ED0" w:rsidRDefault="00633674" w:rsidP="00A71198">
            <w:pPr>
              <w:spacing w:after="0" w:line="240" w:lineRule="auto"/>
              <w:jc w:val="center"/>
              <w:rPr>
                <w:rFonts w:ascii="Arial" w:eastAsia="Times New Roman" w:hAnsi="Arial" w:cs="Arial"/>
                <w:b/>
                <w:bCs/>
                <w:sz w:val="20"/>
                <w:szCs w:val="20"/>
              </w:rPr>
            </w:pPr>
            <w:r>
              <w:rPr>
                <w:rFonts w:ascii="Arial" w:hAnsi="Arial"/>
                <w:b/>
                <w:sz w:val="20"/>
              </w:rPr>
              <w:t xml:space="preserve"> </w:t>
            </w:r>
          </w:p>
        </w:tc>
        <w:tc>
          <w:tcPr>
            <w:tcW w:w="1275" w:type="dxa"/>
            <w:tcBorders>
              <w:top w:val="nil"/>
              <w:left w:val="nil"/>
              <w:bottom w:val="nil"/>
              <w:right w:val="nil"/>
            </w:tcBorders>
            <w:noWrap/>
            <w:vAlign w:val="center"/>
            <w:hideMark/>
          </w:tcPr>
          <w:p w14:paraId="02A52CDF" w14:textId="77777777" w:rsidR="00633674" w:rsidRPr="00F06ED0" w:rsidRDefault="00633674" w:rsidP="00A71198">
            <w:pPr>
              <w:spacing w:after="0" w:line="240" w:lineRule="auto"/>
              <w:jc w:val="center"/>
              <w:rPr>
                <w:rFonts w:ascii="Arial" w:eastAsia="Times New Roman" w:hAnsi="Arial" w:cs="Arial"/>
                <w:b/>
                <w:bCs/>
                <w:sz w:val="20"/>
                <w:szCs w:val="20"/>
              </w:rPr>
            </w:pPr>
            <w:r>
              <w:rPr>
                <w:rFonts w:ascii="Arial" w:hAnsi="Arial"/>
                <w:b/>
                <w:sz w:val="20"/>
              </w:rPr>
              <w:t xml:space="preserve"> </w:t>
            </w:r>
          </w:p>
        </w:tc>
        <w:tc>
          <w:tcPr>
            <w:tcW w:w="993" w:type="dxa"/>
            <w:tcBorders>
              <w:top w:val="nil"/>
              <w:left w:val="nil"/>
              <w:bottom w:val="nil"/>
              <w:right w:val="nil"/>
            </w:tcBorders>
            <w:noWrap/>
            <w:vAlign w:val="center"/>
            <w:hideMark/>
          </w:tcPr>
          <w:p w14:paraId="15B706B6" w14:textId="77777777" w:rsidR="00633674" w:rsidRPr="00F06ED0" w:rsidRDefault="00633674" w:rsidP="00A71198">
            <w:pPr>
              <w:spacing w:line="256" w:lineRule="auto"/>
              <w:rPr>
                <w:rFonts w:ascii="Arial" w:eastAsia="Times New Roman" w:hAnsi="Arial" w:cs="Arial"/>
                <w:b/>
                <w:bCs/>
                <w:sz w:val="20"/>
                <w:szCs w:val="20"/>
              </w:rPr>
            </w:pPr>
          </w:p>
        </w:tc>
        <w:tc>
          <w:tcPr>
            <w:tcW w:w="992" w:type="dxa"/>
            <w:tcBorders>
              <w:top w:val="nil"/>
              <w:left w:val="nil"/>
              <w:bottom w:val="nil"/>
              <w:right w:val="nil"/>
            </w:tcBorders>
            <w:noWrap/>
            <w:vAlign w:val="center"/>
            <w:hideMark/>
          </w:tcPr>
          <w:p w14:paraId="2989213A" w14:textId="77777777" w:rsidR="00633674" w:rsidRPr="00F06ED0" w:rsidRDefault="00633674" w:rsidP="00A71198">
            <w:pPr>
              <w:spacing w:after="0" w:line="256" w:lineRule="auto"/>
              <w:rPr>
                <w:rFonts w:ascii="Calibri" w:eastAsia="Calibri" w:hAnsi="Calibri" w:cs="Times New Roman"/>
                <w:sz w:val="20"/>
                <w:szCs w:val="20"/>
              </w:rPr>
            </w:pPr>
          </w:p>
        </w:tc>
        <w:tc>
          <w:tcPr>
            <w:tcW w:w="992" w:type="dxa"/>
            <w:tcBorders>
              <w:top w:val="nil"/>
              <w:left w:val="nil"/>
              <w:bottom w:val="nil"/>
              <w:right w:val="nil"/>
            </w:tcBorders>
            <w:noWrap/>
            <w:vAlign w:val="center"/>
            <w:hideMark/>
          </w:tcPr>
          <w:p w14:paraId="0CCC85E4" w14:textId="77777777" w:rsidR="00633674" w:rsidRPr="00F06ED0" w:rsidRDefault="00633674" w:rsidP="00A71198">
            <w:pPr>
              <w:spacing w:after="0" w:line="240" w:lineRule="auto"/>
              <w:jc w:val="center"/>
              <w:rPr>
                <w:rFonts w:ascii="Arial" w:eastAsia="Times New Roman" w:hAnsi="Arial" w:cs="Arial"/>
                <w:sz w:val="20"/>
                <w:szCs w:val="20"/>
              </w:rPr>
            </w:pPr>
            <w:r>
              <w:rPr>
                <w:rFonts w:ascii="Arial" w:hAnsi="Arial"/>
                <w:sz w:val="20"/>
              </w:rPr>
              <w:t xml:space="preserve"> </w:t>
            </w:r>
          </w:p>
        </w:tc>
        <w:tc>
          <w:tcPr>
            <w:tcW w:w="951" w:type="dxa"/>
            <w:tcBorders>
              <w:top w:val="nil"/>
              <w:left w:val="nil"/>
              <w:bottom w:val="nil"/>
              <w:right w:val="single" w:sz="4" w:space="0" w:color="auto"/>
            </w:tcBorders>
            <w:noWrap/>
            <w:vAlign w:val="center"/>
          </w:tcPr>
          <w:p w14:paraId="1D392AD0" w14:textId="77777777" w:rsidR="00633674" w:rsidRPr="00F06ED0" w:rsidRDefault="00633674" w:rsidP="00A71198">
            <w:pPr>
              <w:spacing w:after="0" w:line="240" w:lineRule="auto"/>
              <w:jc w:val="center"/>
              <w:rPr>
                <w:rFonts w:ascii="Arial" w:eastAsia="Times New Roman" w:hAnsi="Arial" w:cs="Arial"/>
                <w:sz w:val="20"/>
                <w:szCs w:val="20"/>
              </w:rPr>
            </w:pPr>
          </w:p>
        </w:tc>
      </w:tr>
      <w:tr w:rsidR="00F0439C" w:rsidRPr="00F06ED0" w14:paraId="6717A89B" w14:textId="77777777" w:rsidTr="008A7C51">
        <w:trPr>
          <w:trHeight w:val="250"/>
        </w:trPr>
        <w:tc>
          <w:tcPr>
            <w:tcW w:w="3823" w:type="dxa"/>
            <w:tcBorders>
              <w:top w:val="nil"/>
              <w:left w:val="single" w:sz="4" w:space="0" w:color="auto"/>
              <w:bottom w:val="single" w:sz="4" w:space="0" w:color="auto"/>
              <w:right w:val="nil"/>
            </w:tcBorders>
            <w:noWrap/>
            <w:vAlign w:val="bottom"/>
            <w:hideMark/>
          </w:tcPr>
          <w:p w14:paraId="785875AC"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porcentaje del presupuesto destinado a contingencias</w:t>
            </w:r>
          </w:p>
        </w:tc>
        <w:tc>
          <w:tcPr>
            <w:tcW w:w="1134" w:type="dxa"/>
            <w:tcBorders>
              <w:top w:val="nil"/>
              <w:left w:val="nil"/>
              <w:bottom w:val="single" w:sz="4" w:space="0" w:color="auto"/>
              <w:right w:val="nil"/>
            </w:tcBorders>
            <w:noWrap/>
            <w:vAlign w:val="bottom"/>
            <w:hideMark/>
          </w:tcPr>
          <w:p w14:paraId="74A74BF4" w14:textId="77777777" w:rsidR="00633674" w:rsidRPr="00F06ED0" w:rsidRDefault="00633674" w:rsidP="00A71198">
            <w:pPr>
              <w:spacing w:line="256" w:lineRule="auto"/>
              <w:rPr>
                <w:rFonts w:ascii="Arial" w:eastAsia="Times New Roman" w:hAnsi="Arial" w:cs="Arial"/>
                <w:sz w:val="20"/>
                <w:szCs w:val="20"/>
              </w:rPr>
            </w:pPr>
          </w:p>
        </w:tc>
        <w:tc>
          <w:tcPr>
            <w:tcW w:w="1275" w:type="dxa"/>
            <w:tcBorders>
              <w:top w:val="nil"/>
              <w:left w:val="nil"/>
              <w:bottom w:val="single" w:sz="4" w:space="0" w:color="auto"/>
              <w:right w:val="nil"/>
            </w:tcBorders>
            <w:noWrap/>
            <w:vAlign w:val="bottom"/>
            <w:hideMark/>
          </w:tcPr>
          <w:p w14:paraId="5119D53D" w14:textId="77777777" w:rsidR="00633674" w:rsidRPr="00F06ED0" w:rsidRDefault="00633674" w:rsidP="00A71198">
            <w:pPr>
              <w:spacing w:after="0" w:line="256" w:lineRule="auto"/>
              <w:rPr>
                <w:rFonts w:ascii="Calibri" w:eastAsia="Calibri" w:hAnsi="Calibri" w:cs="Times New Roman"/>
                <w:sz w:val="20"/>
                <w:szCs w:val="20"/>
              </w:rPr>
            </w:pPr>
          </w:p>
        </w:tc>
        <w:tc>
          <w:tcPr>
            <w:tcW w:w="993" w:type="dxa"/>
            <w:tcBorders>
              <w:top w:val="nil"/>
              <w:left w:val="nil"/>
              <w:bottom w:val="single" w:sz="4" w:space="0" w:color="auto"/>
              <w:right w:val="nil"/>
            </w:tcBorders>
            <w:noWrap/>
            <w:vAlign w:val="bottom"/>
            <w:hideMark/>
          </w:tcPr>
          <w:p w14:paraId="671659E7" w14:textId="77777777" w:rsidR="00633674" w:rsidRPr="00F06ED0" w:rsidRDefault="00633674" w:rsidP="00A71198">
            <w:pPr>
              <w:spacing w:after="0" w:line="256" w:lineRule="auto"/>
              <w:rPr>
                <w:rFonts w:ascii="Calibri" w:eastAsia="Calibri" w:hAnsi="Calibri" w:cs="Times New Roman"/>
                <w:sz w:val="20"/>
                <w:szCs w:val="20"/>
              </w:rPr>
            </w:pPr>
          </w:p>
        </w:tc>
        <w:tc>
          <w:tcPr>
            <w:tcW w:w="992" w:type="dxa"/>
            <w:tcBorders>
              <w:top w:val="nil"/>
              <w:left w:val="nil"/>
              <w:bottom w:val="single" w:sz="4" w:space="0" w:color="auto"/>
              <w:right w:val="nil"/>
            </w:tcBorders>
            <w:noWrap/>
            <w:vAlign w:val="bottom"/>
            <w:hideMark/>
          </w:tcPr>
          <w:p w14:paraId="5F83DD77" w14:textId="77777777" w:rsidR="00633674" w:rsidRPr="00F06ED0" w:rsidRDefault="00633674" w:rsidP="00A71198">
            <w:pPr>
              <w:spacing w:after="0" w:line="256" w:lineRule="auto"/>
              <w:rPr>
                <w:rFonts w:ascii="Calibri" w:eastAsia="Calibri" w:hAnsi="Calibri" w:cs="Times New Roman"/>
                <w:sz w:val="20"/>
                <w:szCs w:val="20"/>
              </w:rPr>
            </w:pPr>
          </w:p>
        </w:tc>
        <w:tc>
          <w:tcPr>
            <w:tcW w:w="992" w:type="dxa"/>
            <w:tcBorders>
              <w:top w:val="nil"/>
              <w:left w:val="nil"/>
              <w:bottom w:val="single" w:sz="4" w:space="0" w:color="auto"/>
              <w:right w:val="nil"/>
            </w:tcBorders>
            <w:noWrap/>
            <w:vAlign w:val="bottom"/>
            <w:hideMark/>
          </w:tcPr>
          <w:p w14:paraId="60D4034F" w14:textId="77777777" w:rsidR="00633674" w:rsidRPr="00F06ED0" w:rsidRDefault="00633674" w:rsidP="00A71198">
            <w:pPr>
              <w:spacing w:after="0" w:line="256" w:lineRule="auto"/>
              <w:rPr>
                <w:rFonts w:ascii="Calibri" w:eastAsia="Calibri" w:hAnsi="Calibri" w:cs="Times New Roman"/>
                <w:sz w:val="20"/>
                <w:szCs w:val="20"/>
              </w:rPr>
            </w:pPr>
          </w:p>
        </w:tc>
        <w:tc>
          <w:tcPr>
            <w:tcW w:w="951" w:type="dxa"/>
            <w:tcBorders>
              <w:top w:val="nil"/>
              <w:left w:val="nil"/>
              <w:bottom w:val="single" w:sz="4" w:space="0" w:color="auto"/>
              <w:right w:val="single" w:sz="4" w:space="0" w:color="auto"/>
            </w:tcBorders>
            <w:noWrap/>
            <w:vAlign w:val="bottom"/>
          </w:tcPr>
          <w:p w14:paraId="408FC8D0" w14:textId="77777777" w:rsidR="00633674" w:rsidRPr="00F06ED0" w:rsidRDefault="00633674" w:rsidP="00A71198">
            <w:pPr>
              <w:spacing w:after="0" w:line="240" w:lineRule="auto"/>
              <w:jc w:val="center"/>
              <w:rPr>
                <w:rFonts w:ascii="Arial" w:eastAsia="Times New Roman" w:hAnsi="Arial" w:cs="Arial"/>
                <w:sz w:val="20"/>
                <w:szCs w:val="20"/>
              </w:rPr>
            </w:pPr>
          </w:p>
        </w:tc>
      </w:tr>
    </w:tbl>
    <w:p w14:paraId="11AC225F" w14:textId="77777777" w:rsidR="00633674" w:rsidRPr="00F06ED0" w:rsidRDefault="00633674" w:rsidP="00633674">
      <w:pPr>
        <w:widowControl w:val="0"/>
        <w:spacing w:after="0" w:line="240" w:lineRule="auto"/>
        <w:ind w:left="360" w:right="24"/>
        <w:rPr>
          <w:rFonts w:ascii="Calibri" w:eastAsia="Calibri" w:hAnsi="Calibri" w:cs="Times New Roman"/>
          <w:b/>
          <w:color w:val="25456B"/>
          <w:spacing w:val="-1"/>
        </w:rPr>
      </w:pPr>
    </w:p>
    <w:p w14:paraId="13AF44BF" w14:textId="77777777" w:rsidR="00633674" w:rsidRPr="00F06ED0" w:rsidRDefault="00633674" w:rsidP="00633674">
      <w:pPr>
        <w:widowControl w:val="0"/>
        <w:spacing w:after="0" w:line="240" w:lineRule="auto"/>
        <w:ind w:left="360" w:right="24"/>
        <w:rPr>
          <w:rFonts w:ascii="Calibri" w:eastAsia="Calibri" w:hAnsi="Calibri" w:cs="Times New Roman"/>
          <w:b/>
          <w:color w:val="25456B"/>
          <w:spacing w:val="-1"/>
        </w:rPr>
      </w:pPr>
      <w:r>
        <w:rPr>
          <w:rFonts w:ascii="Calibri" w:hAnsi="Calibri"/>
          <w:b/>
          <w:color w:val="25456B"/>
        </w:rPr>
        <w:t>Los cuadros 3 y 4 son idénticos al cuadro 2</w:t>
      </w:r>
    </w:p>
    <w:p w14:paraId="45ED09A3" w14:textId="77777777" w:rsidR="00633674" w:rsidRPr="00F06ED0" w:rsidRDefault="00633674" w:rsidP="00633674">
      <w:pPr>
        <w:widowControl w:val="0"/>
        <w:spacing w:after="0" w:line="240" w:lineRule="auto"/>
        <w:ind w:left="360" w:right="24"/>
        <w:rPr>
          <w:rFonts w:ascii="Calibri" w:eastAsia="Calibri" w:hAnsi="Calibri" w:cs="Times New Roman"/>
          <w:b/>
          <w:color w:val="25456B"/>
          <w:spacing w:val="-1"/>
        </w:rPr>
      </w:pPr>
    </w:p>
    <w:p w14:paraId="3197792C" w14:textId="77777777" w:rsidR="00633674" w:rsidRPr="00F06ED0" w:rsidRDefault="00633674" w:rsidP="00633674">
      <w:pPr>
        <w:widowControl w:val="0"/>
        <w:spacing w:after="0" w:line="240" w:lineRule="auto"/>
        <w:ind w:left="360" w:right="24"/>
        <w:rPr>
          <w:rFonts w:ascii="Calibri" w:eastAsia="Calibri" w:hAnsi="Calibri" w:cs="Times New Roman"/>
          <w:b/>
          <w:color w:val="25456B"/>
          <w:spacing w:val="-1"/>
        </w:rPr>
      </w:pPr>
    </w:p>
    <w:tbl>
      <w:tblPr>
        <w:tblW w:w="8720" w:type="dxa"/>
        <w:tblLook w:val="04A0" w:firstRow="1" w:lastRow="0" w:firstColumn="1" w:lastColumn="0" w:noHBand="0" w:noVBand="1"/>
      </w:tblPr>
      <w:tblGrid>
        <w:gridCol w:w="2880"/>
        <w:gridCol w:w="960"/>
        <w:gridCol w:w="960"/>
        <w:gridCol w:w="960"/>
        <w:gridCol w:w="1040"/>
        <w:gridCol w:w="960"/>
        <w:gridCol w:w="960"/>
      </w:tblGrid>
      <w:tr w:rsidR="00633674" w:rsidRPr="00F06ED0" w14:paraId="1128C3EF" w14:textId="77777777" w:rsidTr="00A71198">
        <w:trPr>
          <w:trHeight w:val="260"/>
        </w:trPr>
        <w:tc>
          <w:tcPr>
            <w:tcW w:w="3840" w:type="dxa"/>
            <w:gridSpan w:val="2"/>
            <w:tcBorders>
              <w:top w:val="single" w:sz="4" w:space="0" w:color="auto"/>
              <w:left w:val="single" w:sz="4" w:space="0" w:color="auto"/>
              <w:bottom w:val="nil"/>
              <w:right w:val="nil"/>
            </w:tcBorders>
            <w:noWrap/>
            <w:vAlign w:val="bottom"/>
            <w:hideMark/>
          </w:tcPr>
          <w:p w14:paraId="1B10675A" w14:textId="77777777" w:rsidR="00633674" w:rsidRPr="00F06ED0" w:rsidRDefault="00633674" w:rsidP="00A71198">
            <w:pPr>
              <w:spacing w:after="0" w:line="240" w:lineRule="auto"/>
              <w:rPr>
                <w:rFonts w:ascii="Arial" w:eastAsia="Times New Roman" w:hAnsi="Arial" w:cs="Arial"/>
                <w:b/>
                <w:bCs/>
                <w:sz w:val="20"/>
                <w:szCs w:val="20"/>
              </w:rPr>
            </w:pPr>
            <w:r>
              <w:rPr>
                <w:rFonts w:ascii="Arial" w:hAnsi="Arial"/>
                <w:b/>
                <w:sz w:val="20"/>
              </w:rPr>
              <w:t>Cuadro 5: Matriz de resultados</w:t>
            </w:r>
          </w:p>
        </w:tc>
        <w:tc>
          <w:tcPr>
            <w:tcW w:w="960" w:type="dxa"/>
            <w:tcBorders>
              <w:top w:val="single" w:sz="4" w:space="0" w:color="auto"/>
              <w:left w:val="nil"/>
              <w:bottom w:val="nil"/>
              <w:right w:val="nil"/>
            </w:tcBorders>
            <w:noWrap/>
            <w:vAlign w:val="bottom"/>
            <w:hideMark/>
          </w:tcPr>
          <w:p w14:paraId="5F599D6B" w14:textId="77777777" w:rsidR="00633674" w:rsidRPr="00F06ED0" w:rsidRDefault="00633674" w:rsidP="00A71198">
            <w:pPr>
              <w:spacing w:line="256" w:lineRule="auto"/>
              <w:rPr>
                <w:rFonts w:ascii="Arial" w:eastAsia="Times New Roman" w:hAnsi="Arial" w:cs="Arial"/>
                <w:b/>
                <w:bCs/>
                <w:sz w:val="20"/>
                <w:szCs w:val="20"/>
              </w:rPr>
            </w:pPr>
          </w:p>
        </w:tc>
        <w:tc>
          <w:tcPr>
            <w:tcW w:w="960" w:type="dxa"/>
            <w:tcBorders>
              <w:top w:val="single" w:sz="4" w:space="0" w:color="auto"/>
              <w:left w:val="nil"/>
              <w:bottom w:val="nil"/>
              <w:right w:val="nil"/>
            </w:tcBorders>
            <w:noWrap/>
            <w:vAlign w:val="bottom"/>
            <w:hideMark/>
          </w:tcPr>
          <w:p w14:paraId="0BF8F4C8" w14:textId="77777777" w:rsidR="00633674" w:rsidRPr="00F06ED0" w:rsidRDefault="00633674" w:rsidP="00A71198">
            <w:pPr>
              <w:spacing w:after="0" w:line="256" w:lineRule="auto"/>
              <w:rPr>
                <w:rFonts w:ascii="Calibri" w:eastAsia="Calibri" w:hAnsi="Calibri" w:cs="Times New Roman"/>
                <w:sz w:val="20"/>
                <w:szCs w:val="20"/>
              </w:rPr>
            </w:pPr>
          </w:p>
        </w:tc>
        <w:tc>
          <w:tcPr>
            <w:tcW w:w="1040" w:type="dxa"/>
            <w:tcBorders>
              <w:top w:val="single" w:sz="4" w:space="0" w:color="auto"/>
              <w:left w:val="nil"/>
              <w:bottom w:val="nil"/>
              <w:right w:val="nil"/>
            </w:tcBorders>
            <w:noWrap/>
            <w:vAlign w:val="bottom"/>
            <w:hideMark/>
          </w:tcPr>
          <w:p w14:paraId="68D34723" w14:textId="77777777" w:rsidR="00633674" w:rsidRPr="00F06ED0" w:rsidRDefault="00633674" w:rsidP="00A71198">
            <w:pPr>
              <w:spacing w:after="0" w:line="256" w:lineRule="auto"/>
              <w:rPr>
                <w:rFonts w:ascii="Calibri" w:eastAsia="Calibri" w:hAnsi="Calibri" w:cs="Times New Roman"/>
                <w:sz w:val="20"/>
                <w:szCs w:val="20"/>
              </w:rPr>
            </w:pPr>
          </w:p>
        </w:tc>
        <w:tc>
          <w:tcPr>
            <w:tcW w:w="960" w:type="dxa"/>
            <w:tcBorders>
              <w:top w:val="single" w:sz="4" w:space="0" w:color="auto"/>
              <w:left w:val="nil"/>
              <w:bottom w:val="nil"/>
              <w:right w:val="nil"/>
            </w:tcBorders>
            <w:noWrap/>
            <w:vAlign w:val="bottom"/>
            <w:hideMark/>
          </w:tcPr>
          <w:p w14:paraId="0C5D098C" w14:textId="77777777" w:rsidR="00633674" w:rsidRPr="00F06ED0" w:rsidRDefault="00633674" w:rsidP="00A71198">
            <w:pPr>
              <w:spacing w:after="0" w:line="256" w:lineRule="auto"/>
              <w:rPr>
                <w:rFonts w:ascii="Calibri" w:eastAsia="Calibri" w:hAnsi="Calibri" w:cs="Times New Roman"/>
                <w:sz w:val="20"/>
                <w:szCs w:val="20"/>
              </w:rPr>
            </w:pPr>
          </w:p>
        </w:tc>
        <w:tc>
          <w:tcPr>
            <w:tcW w:w="960" w:type="dxa"/>
            <w:tcBorders>
              <w:top w:val="single" w:sz="4" w:space="0" w:color="auto"/>
              <w:left w:val="nil"/>
              <w:bottom w:val="nil"/>
              <w:right w:val="single" w:sz="4" w:space="0" w:color="auto"/>
            </w:tcBorders>
            <w:noWrap/>
            <w:vAlign w:val="bottom"/>
            <w:hideMark/>
          </w:tcPr>
          <w:p w14:paraId="6843EEB0" w14:textId="77777777" w:rsidR="00633674" w:rsidRPr="00F06ED0" w:rsidRDefault="00633674" w:rsidP="00A71198">
            <w:pPr>
              <w:spacing w:after="0" w:line="256" w:lineRule="auto"/>
              <w:rPr>
                <w:rFonts w:ascii="Calibri" w:eastAsia="Calibri" w:hAnsi="Calibri" w:cs="Times New Roman"/>
                <w:sz w:val="20"/>
                <w:szCs w:val="20"/>
              </w:rPr>
            </w:pPr>
          </w:p>
        </w:tc>
      </w:tr>
      <w:tr w:rsidR="00633674" w:rsidRPr="00F06ED0" w14:paraId="34D32212" w14:textId="77777777" w:rsidTr="00A71198">
        <w:trPr>
          <w:trHeight w:val="250"/>
        </w:trPr>
        <w:tc>
          <w:tcPr>
            <w:tcW w:w="2880" w:type="dxa"/>
            <w:tcBorders>
              <w:top w:val="nil"/>
              <w:left w:val="single" w:sz="4" w:space="0" w:color="auto"/>
              <w:bottom w:val="nil"/>
              <w:right w:val="nil"/>
            </w:tcBorders>
            <w:noWrap/>
            <w:vAlign w:val="center"/>
            <w:hideMark/>
          </w:tcPr>
          <w:p w14:paraId="63F1742D" w14:textId="77777777" w:rsidR="00633674" w:rsidRPr="00F06ED0" w:rsidRDefault="00633674" w:rsidP="00A71198">
            <w:pPr>
              <w:spacing w:after="0" w:line="240" w:lineRule="auto"/>
              <w:jc w:val="center"/>
              <w:rPr>
                <w:rFonts w:ascii="Arial" w:eastAsia="Times New Roman" w:hAnsi="Arial" w:cs="Arial"/>
                <w:sz w:val="20"/>
                <w:szCs w:val="20"/>
              </w:rPr>
            </w:pPr>
            <w:r>
              <w:rPr>
                <w:rFonts w:ascii="Arial" w:hAnsi="Arial"/>
                <w:sz w:val="20"/>
              </w:rPr>
              <w:t> </w:t>
            </w:r>
          </w:p>
        </w:tc>
        <w:tc>
          <w:tcPr>
            <w:tcW w:w="1920" w:type="dxa"/>
            <w:gridSpan w:val="2"/>
            <w:noWrap/>
            <w:vAlign w:val="center"/>
            <w:hideMark/>
          </w:tcPr>
          <w:p w14:paraId="4102BFB5" w14:textId="77777777" w:rsidR="00633674" w:rsidRPr="00F06ED0" w:rsidRDefault="00633674" w:rsidP="00A71198">
            <w:pPr>
              <w:spacing w:after="0" w:line="240" w:lineRule="auto"/>
              <w:jc w:val="center"/>
              <w:rPr>
                <w:rFonts w:ascii="Arial" w:eastAsia="Times New Roman" w:hAnsi="Arial" w:cs="Arial"/>
                <w:sz w:val="20"/>
                <w:szCs w:val="20"/>
              </w:rPr>
            </w:pPr>
            <w:r>
              <w:rPr>
                <w:rFonts w:ascii="Arial" w:hAnsi="Arial"/>
                <w:sz w:val="20"/>
              </w:rPr>
              <w:t>para el ID-1.1</w:t>
            </w:r>
          </w:p>
        </w:tc>
        <w:tc>
          <w:tcPr>
            <w:tcW w:w="2000" w:type="dxa"/>
            <w:gridSpan w:val="2"/>
            <w:noWrap/>
            <w:vAlign w:val="center"/>
            <w:hideMark/>
          </w:tcPr>
          <w:p w14:paraId="21816909" w14:textId="77777777" w:rsidR="00633674" w:rsidRPr="00F06ED0" w:rsidRDefault="00633674" w:rsidP="00A71198">
            <w:pPr>
              <w:spacing w:after="0" w:line="240" w:lineRule="auto"/>
              <w:jc w:val="center"/>
              <w:rPr>
                <w:rFonts w:ascii="Arial" w:eastAsia="Times New Roman" w:hAnsi="Arial" w:cs="Arial"/>
                <w:sz w:val="20"/>
                <w:szCs w:val="20"/>
              </w:rPr>
            </w:pPr>
            <w:r>
              <w:rPr>
                <w:rFonts w:ascii="Arial" w:hAnsi="Arial"/>
                <w:sz w:val="20"/>
              </w:rPr>
              <w:t>para el ID-2.1</w:t>
            </w:r>
          </w:p>
        </w:tc>
        <w:tc>
          <w:tcPr>
            <w:tcW w:w="1920" w:type="dxa"/>
            <w:gridSpan w:val="2"/>
            <w:tcBorders>
              <w:top w:val="nil"/>
              <w:left w:val="nil"/>
              <w:bottom w:val="nil"/>
              <w:right w:val="single" w:sz="4" w:space="0" w:color="auto"/>
            </w:tcBorders>
            <w:noWrap/>
            <w:vAlign w:val="center"/>
            <w:hideMark/>
          </w:tcPr>
          <w:p w14:paraId="7CA72F6B" w14:textId="77777777" w:rsidR="00633674" w:rsidRPr="00F06ED0" w:rsidRDefault="00633674" w:rsidP="00A71198">
            <w:pPr>
              <w:spacing w:after="0" w:line="240" w:lineRule="auto"/>
              <w:jc w:val="center"/>
              <w:rPr>
                <w:rFonts w:ascii="Arial" w:eastAsia="Times New Roman" w:hAnsi="Arial" w:cs="Arial"/>
                <w:sz w:val="20"/>
                <w:szCs w:val="20"/>
              </w:rPr>
            </w:pPr>
            <w:r>
              <w:rPr>
                <w:rFonts w:ascii="Arial" w:hAnsi="Arial"/>
                <w:sz w:val="20"/>
              </w:rPr>
              <w:t>para el ID-2.3</w:t>
            </w:r>
          </w:p>
        </w:tc>
      </w:tr>
      <w:tr w:rsidR="00633674" w:rsidRPr="00F06ED0" w14:paraId="5BED8659" w14:textId="77777777" w:rsidTr="00A71198">
        <w:trPr>
          <w:trHeight w:val="250"/>
        </w:trPr>
        <w:tc>
          <w:tcPr>
            <w:tcW w:w="2880" w:type="dxa"/>
            <w:tcBorders>
              <w:top w:val="nil"/>
              <w:left w:val="single" w:sz="4" w:space="0" w:color="auto"/>
              <w:bottom w:val="nil"/>
              <w:right w:val="nil"/>
            </w:tcBorders>
            <w:noWrap/>
            <w:vAlign w:val="center"/>
            <w:hideMark/>
          </w:tcPr>
          <w:p w14:paraId="22CECC4E" w14:textId="77777777" w:rsidR="00633674" w:rsidRPr="00F06ED0" w:rsidRDefault="00633674" w:rsidP="00A71198">
            <w:pPr>
              <w:spacing w:after="0" w:line="240" w:lineRule="auto"/>
              <w:jc w:val="center"/>
              <w:rPr>
                <w:rFonts w:ascii="Arial" w:eastAsia="Times New Roman" w:hAnsi="Arial" w:cs="Arial"/>
                <w:sz w:val="20"/>
                <w:szCs w:val="20"/>
              </w:rPr>
            </w:pPr>
            <w:r>
              <w:rPr>
                <w:rFonts w:ascii="Arial" w:hAnsi="Arial"/>
                <w:sz w:val="20"/>
              </w:rPr>
              <w:t>ejercicio</w:t>
            </w:r>
          </w:p>
        </w:tc>
        <w:tc>
          <w:tcPr>
            <w:tcW w:w="1920" w:type="dxa"/>
            <w:gridSpan w:val="2"/>
            <w:noWrap/>
            <w:vAlign w:val="center"/>
            <w:hideMark/>
          </w:tcPr>
          <w:p w14:paraId="728095EA" w14:textId="4A5A3D7D" w:rsidR="00633674" w:rsidRPr="00F06ED0" w:rsidRDefault="00633674" w:rsidP="00A71198">
            <w:pPr>
              <w:spacing w:after="0" w:line="240" w:lineRule="auto"/>
              <w:jc w:val="center"/>
              <w:rPr>
                <w:rFonts w:ascii="Arial" w:eastAsia="Times New Roman" w:hAnsi="Arial" w:cs="Arial"/>
                <w:sz w:val="20"/>
                <w:szCs w:val="20"/>
              </w:rPr>
            </w:pPr>
            <w:r>
              <w:rPr>
                <w:rFonts w:ascii="Arial" w:hAnsi="Arial"/>
                <w:sz w:val="20"/>
              </w:rPr>
              <w:t>resultado, gasto total</w:t>
            </w:r>
          </w:p>
        </w:tc>
        <w:tc>
          <w:tcPr>
            <w:tcW w:w="2000" w:type="dxa"/>
            <w:gridSpan w:val="2"/>
            <w:noWrap/>
            <w:vAlign w:val="center"/>
            <w:hideMark/>
          </w:tcPr>
          <w:p w14:paraId="4A041A15" w14:textId="77777777" w:rsidR="00633674" w:rsidRPr="00F06ED0" w:rsidRDefault="00633674" w:rsidP="00A71198">
            <w:pPr>
              <w:spacing w:after="0" w:line="240" w:lineRule="auto"/>
              <w:jc w:val="center"/>
              <w:rPr>
                <w:rFonts w:ascii="Arial" w:eastAsia="Times New Roman" w:hAnsi="Arial" w:cs="Arial"/>
                <w:sz w:val="20"/>
                <w:szCs w:val="20"/>
              </w:rPr>
            </w:pPr>
            <w:r>
              <w:rPr>
                <w:rFonts w:ascii="Arial" w:hAnsi="Arial"/>
                <w:sz w:val="20"/>
              </w:rPr>
              <w:t>variación de la composición</w:t>
            </w:r>
          </w:p>
        </w:tc>
        <w:tc>
          <w:tcPr>
            <w:tcW w:w="1920" w:type="dxa"/>
            <w:gridSpan w:val="2"/>
            <w:tcBorders>
              <w:top w:val="nil"/>
              <w:left w:val="nil"/>
              <w:bottom w:val="nil"/>
              <w:right w:val="single" w:sz="4" w:space="0" w:color="auto"/>
            </w:tcBorders>
            <w:noWrap/>
            <w:vAlign w:val="center"/>
            <w:hideMark/>
          </w:tcPr>
          <w:p w14:paraId="1A697D02" w14:textId="77777777" w:rsidR="00633674" w:rsidRPr="00F06ED0" w:rsidRDefault="00633674" w:rsidP="00A71198">
            <w:pPr>
              <w:spacing w:after="0" w:line="240" w:lineRule="auto"/>
              <w:jc w:val="center"/>
              <w:rPr>
                <w:rFonts w:ascii="Arial" w:eastAsia="Times New Roman" w:hAnsi="Arial" w:cs="Arial"/>
                <w:sz w:val="20"/>
                <w:szCs w:val="20"/>
              </w:rPr>
            </w:pPr>
            <w:r>
              <w:rPr>
                <w:rFonts w:ascii="Arial" w:hAnsi="Arial"/>
                <w:sz w:val="20"/>
              </w:rPr>
              <w:t>porcentaje destinado a contingencias</w:t>
            </w:r>
          </w:p>
        </w:tc>
      </w:tr>
      <w:tr w:rsidR="00633674" w:rsidRPr="00F06ED0" w14:paraId="0A2434C1" w14:textId="77777777" w:rsidTr="00A71198">
        <w:trPr>
          <w:trHeight w:val="250"/>
        </w:trPr>
        <w:tc>
          <w:tcPr>
            <w:tcW w:w="2880" w:type="dxa"/>
            <w:tcBorders>
              <w:top w:val="nil"/>
              <w:left w:val="single" w:sz="4" w:space="0" w:color="auto"/>
              <w:bottom w:val="single" w:sz="4" w:space="0" w:color="auto"/>
              <w:right w:val="nil"/>
            </w:tcBorders>
            <w:noWrap/>
            <w:vAlign w:val="bottom"/>
            <w:hideMark/>
          </w:tcPr>
          <w:p w14:paraId="4247EF41" w14:textId="77777777" w:rsidR="00633674" w:rsidRPr="00F06ED0" w:rsidRDefault="00633674" w:rsidP="00A71198">
            <w:pPr>
              <w:spacing w:after="0" w:line="240" w:lineRule="auto"/>
              <w:jc w:val="right"/>
              <w:rPr>
                <w:rFonts w:ascii="Arial" w:eastAsia="Times New Roman" w:hAnsi="Arial" w:cs="Arial"/>
                <w:sz w:val="20"/>
                <w:szCs w:val="20"/>
              </w:rPr>
            </w:pPr>
            <w:r>
              <w:rPr>
                <w:rFonts w:ascii="Arial" w:hAnsi="Arial"/>
                <w:sz w:val="20"/>
              </w:rPr>
              <w:t>0</w:t>
            </w:r>
          </w:p>
        </w:tc>
        <w:tc>
          <w:tcPr>
            <w:tcW w:w="1920" w:type="dxa"/>
            <w:gridSpan w:val="2"/>
            <w:tcBorders>
              <w:top w:val="nil"/>
              <w:left w:val="nil"/>
              <w:bottom w:val="single" w:sz="4" w:space="0" w:color="auto"/>
              <w:right w:val="nil"/>
            </w:tcBorders>
            <w:noWrap/>
            <w:vAlign w:val="center"/>
          </w:tcPr>
          <w:p w14:paraId="5CB2722B" w14:textId="77777777" w:rsidR="00633674" w:rsidRPr="00F06ED0" w:rsidRDefault="00633674" w:rsidP="00A71198">
            <w:pPr>
              <w:spacing w:after="0" w:line="240" w:lineRule="auto"/>
              <w:jc w:val="center"/>
              <w:rPr>
                <w:rFonts w:ascii="Arial" w:eastAsia="Times New Roman" w:hAnsi="Arial" w:cs="Arial"/>
                <w:sz w:val="20"/>
                <w:szCs w:val="20"/>
              </w:rPr>
            </w:pPr>
          </w:p>
        </w:tc>
        <w:tc>
          <w:tcPr>
            <w:tcW w:w="2000" w:type="dxa"/>
            <w:gridSpan w:val="2"/>
            <w:tcBorders>
              <w:top w:val="nil"/>
              <w:left w:val="nil"/>
              <w:bottom w:val="single" w:sz="4" w:space="0" w:color="auto"/>
              <w:right w:val="nil"/>
            </w:tcBorders>
            <w:noWrap/>
            <w:vAlign w:val="center"/>
          </w:tcPr>
          <w:p w14:paraId="44D2C87E" w14:textId="77777777" w:rsidR="00633674" w:rsidRPr="00F06ED0" w:rsidRDefault="00633674" w:rsidP="00A71198">
            <w:pPr>
              <w:spacing w:after="0" w:line="240" w:lineRule="auto"/>
              <w:jc w:val="center"/>
              <w:rPr>
                <w:rFonts w:ascii="Arial" w:eastAsia="Times New Roman" w:hAnsi="Arial" w:cs="Arial"/>
                <w:sz w:val="20"/>
                <w:szCs w:val="20"/>
              </w:rPr>
            </w:pPr>
          </w:p>
        </w:tc>
        <w:tc>
          <w:tcPr>
            <w:tcW w:w="1920" w:type="dxa"/>
            <w:gridSpan w:val="2"/>
            <w:vMerge w:val="restart"/>
            <w:tcBorders>
              <w:top w:val="nil"/>
              <w:left w:val="nil"/>
              <w:bottom w:val="single" w:sz="4" w:space="0" w:color="000000"/>
              <w:right w:val="single" w:sz="4" w:space="0" w:color="auto"/>
            </w:tcBorders>
            <w:noWrap/>
            <w:vAlign w:val="center"/>
          </w:tcPr>
          <w:p w14:paraId="656260B0" w14:textId="77777777" w:rsidR="00633674" w:rsidRPr="00F06ED0" w:rsidRDefault="00633674" w:rsidP="00A71198">
            <w:pPr>
              <w:spacing w:after="0" w:line="240" w:lineRule="auto"/>
              <w:jc w:val="center"/>
              <w:rPr>
                <w:rFonts w:ascii="Arial" w:eastAsia="Times New Roman" w:hAnsi="Arial" w:cs="Arial"/>
                <w:sz w:val="20"/>
                <w:szCs w:val="20"/>
              </w:rPr>
            </w:pPr>
          </w:p>
        </w:tc>
      </w:tr>
      <w:tr w:rsidR="00633674" w:rsidRPr="00F06ED0" w14:paraId="1FC60CA2" w14:textId="77777777" w:rsidTr="00A71198">
        <w:trPr>
          <w:trHeight w:val="250"/>
        </w:trPr>
        <w:tc>
          <w:tcPr>
            <w:tcW w:w="2880" w:type="dxa"/>
            <w:tcBorders>
              <w:top w:val="single" w:sz="4" w:space="0" w:color="auto"/>
              <w:left w:val="single" w:sz="4" w:space="0" w:color="auto"/>
              <w:bottom w:val="nil"/>
              <w:right w:val="single" w:sz="4" w:space="0" w:color="auto"/>
            </w:tcBorders>
            <w:noWrap/>
            <w:vAlign w:val="bottom"/>
            <w:hideMark/>
          </w:tcPr>
          <w:p w14:paraId="2A088A69" w14:textId="77777777" w:rsidR="00633674" w:rsidRPr="00F06ED0" w:rsidRDefault="00633674" w:rsidP="00A71198">
            <w:pPr>
              <w:spacing w:after="0" w:line="240" w:lineRule="auto"/>
              <w:jc w:val="right"/>
              <w:rPr>
                <w:rFonts w:ascii="Arial" w:eastAsia="Times New Roman" w:hAnsi="Arial" w:cs="Arial"/>
                <w:sz w:val="20"/>
                <w:szCs w:val="20"/>
              </w:rPr>
            </w:pPr>
            <w:r>
              <w:rPr>
                <w:rFonts w:ascii="Arial" w:hAnsi="Arial"/>
                <w:sz w:val="20"/>
              </w:rPr>
              <w:t>0</w:t>
            </w:r>
          </w:p>
        </w:tc>
        <w:tc>
          <w:tcPr>
            <w:tcW w:w="1920" w:type="dxa"/>
            <w:gridSpan w:val="2"/>
            <w:tcBorders>
              <w:top w:val="single" w:sz="4" w:space="0" w:color="auto"/>
              <w:left w:val="nil"/>
              <w:bottom w:val="nil"/>
              <w:right w:val="nil"/>
            </w:tcBorders>
            <w:noWrap/>
            <w:vAlign w:val="center"/>
          </w:tcPr>
          <w:p w14:paraId="24B29DC3" w14:textId="77777777" w:rsidR="00633674" w:rsidRPr="00F06ED0" w:rsidRDefault="00633674" w:rsidP="00A71198">
            <w:pPr>
              <w:spacing w:after="0" w:line="240" w:lineRule="auto"/>
              <w:jc w:val="center"/>
              <w:rPr>
                <w:rFonts w:ascii="Arial" w:eastAsia="Times New Roman" w:hAnsi="Arial" w:cs="Arial"/>
                <w:sz w:val="20"/>
                <w:szCs w:val="20"/>
              </w:rPr>
            </w:pPr>
          </w:p>
        </w:tc>
        <w:tc>
          <w:tcPr>
            <w:tcW w:w="2000" w:type="dxa"/>
            <w:gridSpan w:val="2"/>
            <w:tcBorders>
              <w:top w:val="single" w:sz="4" w:space="0" w:color="auto"/>
              <w:left w:val="nil"/>
              <w:bottom w:val="nil"/>
              <w:right w:val="nil"/>
            </w:tcBorders>
            <w:noWrap/>
            <w:vAlign w:val="center"/>
          </w:tcPr>
          <w:p w14:paraId="735AFD7B" w14:textId="77777777" w:rsidR="00633674" w:rsidRPr="00F06ED0" w:rsidRDefault="00633674" w:rsidP="00A71198">
            <w:pPr>
              <w:spacing w:after="0" w:line="240" w:lineRule="auto"/>
              <w:jc w:val="center"/>
              <w:rPr>
                <w:rFonts w:ascii="Arial" w:eastAsia="Times New Roman" w:hAnsi="Arial" w:cs="Arial"/>
                <w:sz w:val="20"/>
                <w:szCs w:val="20"/>
              </w:rPr>
            </w:pPr>
          </w:p>
        </w:tc>
        <w:tc>
          <w:tcPr>
            <w:tcW w:w="0" w:type="auto"/>
            <w:gridSpan w:val="2"/>
            <w:vMerge/>
            <w:tcBorders>
              <w:top w:val="nil"/>
              <w:left w:val="nil"/>
              <w:bottom w:val="single" w:sz="4" w:space="0" w:color="000000"/>
              <w:right w:val="single" w:sz="4" w:space="0" w:color="auto"/>
            </w:tcBorders>
            <w:vAlign w:val="center"/>
            <w:hideMark/>
          </w:tcPr>
          <w:p w14:paraId="04BB4801" w14:textId="77777777" w:rsidR="00633674" w:rsidRPr="00F06ED0" w:rsidRDefault="00633674" w:rsidP="00A71198">
            <w:pPr>
              <w:spacing w:after="0" w:line="256" w:lineRule="auto"/>
              <w:rPr>
                <w:rFonts w:ascii="Arial" w:eastAsia="Times New Roman" w:hAnsi="Arial" w:cs="Arial"/>
                <w:sz w:val="20"/>
                <w:szCs w:val="20"/>
              </w:rPr>
            </w:pPr>
          </w:p>
        </w:tc>
      </w:tr>
      <w:tr w:rsidR="00633674" w:rsidRPr="00F06ED0" w14:paraId="41AD2F93" w14:textId="77777777" w:rsidTr="00A71198">
        <w:trPr>
          <w:trHeight w:val="250"/>
        </w:trPr>
        <w:tc>
          <w:tcPr>
            <w:tcW w:w="2880" w:type="dxa"/>
            <w:tcBorders>
              <w:top w:val="nil"/>
              <w:left w:val="single" w:sz="4" w:space="0" w:color="auto"/>
              <w:bottom w:val="single" w:sz="4" w:space="0" w:color="auto"/>
              <w:right w:val="single" w:sz="4" w:space="0" w:color="auto"/>
            </w:tcBorders>
            <w:noWrap/>
            <w:vAlign w:val="bottom"/>
            <w:hideMark/>
          </w:tcPr>
          <w:p w14:paraId="0BDF5428" w14:textId="77777777" w:rsidR="00633674" w:rsidRPr="00F06ED0" w:rsidRDefault="00633674" w:rsidP="00A71198">
            <w:pPr>
              <w:spacing w:after="0" w:line="240" w:lineRule="auto"/>
              <w:jc w:val="right"/>
              <w:rPr>
                <w:rFonts w:ascii="Arial" w:eastAsia="Times New Roman" w:hAnsi="Arial" w:cs="Arial"/>
                <w:sz w:val="20"/>
                <w:szCs w:val="20"/>
              </w:rPr>
            </w:pPr>
            <w:r>
              <w:rPr>
                <w:rFonts w:ascii="Arial" w:hAnsi="Arial"/>
                <w:sz w:val="20"/>
              </w:rPr>
              <w:t>0</w:t>
            </w:r>
          </w:p>
        </w:tc>
        <w:tc>
          <w:tcPr>
            <w:tcW w:w="1920" w:type="dxa"/>
            <w:gridSpan w:val="2"/>
            <w:tcBorders>
              <w:top w:val="nil"/>
              <w:left w:val="nil"/>
              <w:bottom w:val="single" w:sz="4" w:space="0" w:color="auto"/>
              <w:right w:val="nil"/>
            </w:tcBorders>
            <w:noWrap/>
            <w:vAlign w:val="center"/>
          </w:tcPr>
          <w:p w14:paraId="11AC49F1" w14:textId="77777777" w:rsidR="00633674" w:rsidRPr="00F06ED0" w:rsidRDefault="00633674" w:rsidP="00A71198">
            <w:pPr>
              <w:spacing w:after="0" w:line="240" w:lineRule="auto"/>
              <w:jc w:val="center"/>
              <w:rPr>
                <w:rFonts w:ascii="Arial" w:eastAsia="Times New Roman" w:hAnsi="Arial" w:cs="Arial"/>
                <w:sz w:val="20"/>
                <w:szCs w:val="20"/>
              </w:rPr>
            </w:pPr>
          </w:p>
        </w:tc>
        <w:tc>
          <w:tcPr>
            <w:tcW w:w="2000" w:type="dxa"/>
            <w:gridSpan w:val="2"/>
            <w:tcBorders>
              <w:top w:val="nil"/>
              <w:left w:val="nil"/>
              <w:bottom w:val="single" w:sz="4" w:space="0" w:color="auto"/>
              <w:right w:val="nil"/>
            </w:tcBorders>
            <w:noWrap/>
            <w:vAlign w:val="center"/>
          </w:tcPr>
          <w:p w14:paraId="199D5A00" w14:textId="77777777" w:rsidR="00633674" w:rsidRPr="00F06ED0" w:rsidRDefault="00633674" w:rsidP="00A71198">
            <w:pPr>
              <w:spacing w:after="0" w:line="240" w:lineRule="auto"/>
              <w:jc w:val="center"/>
              <w:rPr>
                <w:rFonts w:ascii="Arial" w:eastAsia="Times New Roman" w:hAnsi="Arial" w:cs="Arial"/>
                <w:sz w:val="20"/>
                <w:szCs w:val="20"/>
              </w:rPr>
            </w:pPr>
          </w:p>
        </w:tc>
        <w:tc>
          <w:tcPr>
            <w:tcW w:w="0" w:type="auto"/>
            <w:gridSpan w:val="2"/>
            <w:vMerge/>
            <w:tcBorders>
              <w:top w:val="nil"/>
              <w:left w:val="nil"/>
              <w:bottom w:val="single" w:sz="4" w:space="0" w:color="000000"/>
              <w:right w:val="single" w:sz="4" w:space="0" w:color="auto"/>
            </w:tcBorders>
            <w:vAlign w:val="center"/>
            <w:hideMark/>
          </w:tcPr>
          <w:p w14:paraId="4492755C" w14:textId="77777777" w:rsidR="00633674" w:rsidRPr="00F06ED0" w:rsidRDefault="00633674" w:rsidP="00A71198">
            <w:pPr>
              <w:spacing w:after="0" w:line="256" w:lineRule="auto"/>
              <w:rPr>
                <w:rFonts w:ascii="Arial" w:eastAsia="Times New Roman" w:hAnsi="Arial" w:cs="Arial"/>
                <w:sz w:val="20"/>
                <w:szCs w:val="20"/>
              </w:rPr>
            </w:pPr>
          </w:p>
        </w:tc>
      </w:tr>
    </w:tbl>
    <w:p w14:paraId="2C06FC7C" w14:textId="77777777" w:rsidR="00633674" w:rsidRPr="00F06ED0" w:rsidRDefault="00633674" w:rsidP="00633674">
      <w:pPr>
        <w:widowControl w:val="0"/>
        <w:spacing w:after="0" w:line="240" w:lineRule="auto"/>
        <w:ind w:left="360" w:right="24"/>
        <w:rPr>
          <w:rFonts w:ascii="Calibri" w:eastAsia="Calibri" w:hAnsi="Calibri" w:cs="Times New Roman"/>
          <w:b/>
          <w:color w:val="25456B"/>
          <w:spacing w:val="-1"/>
        </w:rPr>
      </w:pPr>
    </w:p>
    <w:tbl>
      <w:tblPr>
        <w:tblStyle w:val="TableGrid"/>
        <w:tblW w:w="10170" w:type="dxa"/>
        <w:tblInd w:w="-5" w:type="dxa"/>
        <w:tblLook w:val="04A0" w:firstRow="1" w:lastRow="0" w:firstColumn="1" w:lastColumn="0" w:noHBand="0" w:noVBand="1"/>
      </w:tblPr>
      <w:tblGrid>
        <w:gridCol w:w="10170"/>
      </w:tblGrid>
      <w:tr w:rsidR="00F5179E" w14:paraId="5DD05C0D" w14:textId="77777777" w:rsidTr="00F5179E">
        <w:tc>
          <w:tcPr>
            <w:tcW w:w="10170" w:type="dxa"/>
          </w:tcPr>
          <w:p w14:paraId="07DAF5B7" w14:textId="77777777" w:rsidR="00F5179E" w:rsidRDefault="00F5179E" w:rsidP="00633674">
            <w:pPr>
              <w:widowControl w:val="0"/>
              <w:spacing w:after="0" w:line="240" w:lineRule="auto"/>
              <w:ind w:right="24"/>
              <w:rPr>
                <w:rFonts w:ascii="Arial" w:hAnsi="Arial"/>
                <w:b/>
                <w:sz w:val="20"/>
              </w:rPr>
            </w:pPr>
            <w:r>
              <w:rPr>
                <w:rFonts w:ascii="Arial" w:hAnsi="Arial"/>
                <w:b/>
                <w:sz w:val="20"/>
              </w:rPr>
              <w:t>Hoja de cálculo para la varianza en la composición del gasto por la clasificación económica del ID-2.2</w:t>
            </w:r>
          </w:p>
          <w:p w14:paraId="0C00F025" w14:textId="77777777" w:rsidR="00F5179E" w:rsidRDefault="00F5179E" w:rsidP="00633674">
            <w:pPr>
              <w:widowControl w:val="0"/>
              <w:spacing w:after="0" w:line="240" w:lineRule="auto"/>
              <w:ind w:right="24"/>
              <w:rPr>
                <w:rFonts w:ascii="Arial" w:hAnsi="Arial"/>
                <w:sz w:val="20"/>
              </w:rPr>
            </w:pPr>
            <w:r>
              <w:rPr>
                <w:rFonts w:ascii="Arial" w:hAnsi="Arial"/>
                <w:sz w:val="20"/>
              </w:rPr>
              <w:t>Paso 1: En el cuadro 1, ingrese los tres ejercicios fiscales de la evaluación.</w:t>
            </w:r>
          </w:p>
          <w:p w14:paraId="7AAE2988" w14:textId="77777777" w:rsidR="00F5179E" w:rsidRDefault="00F5179E" w:rsidP="00633674">
            <w:pPr>
              <w:widowControl w:val="0"/>
              <w:spacing w:after="0" w:line="240" w:lineRule="auto"/>
              <w:ind w:right="24"/>
              <w:rPr>
                <w:rFonts w:ascii="Arial" w:hAnsi="Arial"/>
                <w:sz w:val="20"/>
              </w:rPr>
            </w:pPr>
            <w:r>
              <w:rPr>
                <w:rFonts w:ascii="Arial" w:hAnsi="Arial"/>
                <w:sz w:val="20"/>
              </w:rPr>
              <w:t xml:space="preserve">Paso 2: En los cuadros 2, 3 y 4, respectivamente, ingrese los datos sobre gastos </w:t>
            </w:r>
            <w:r>
              <w:rPr>
                <w:rFonts w:ascii="Arial" w:hAnsi="Arial"/>
                <w:b/>
                <w:bCs/>
                <w:sz w:val="20"/>
              </w:rPr>
              <w:t>presupuestados</w:t>
            </w:r>
            <w:r>
              <w:rPr>
                <w:rFonts w:ascii="Arial" w:hAnsi="Arial"/>
                <w:sz w:val="20"/>
              </w:rPr>
              <w:t xml:space="preserve"> y </w:t>
            </w:r>
            <w:r>
              <w:rPr>
                <w:rFonts w:ascii="Arial" w:hAnsi="Arial"/>
                <w:b/>
                <w:bCs/>
                <w:sz w:val="20"/>
              </w:rPr>
              <w:t>reales</w:t>
            </w:r>
            <w:r>
              <w:rPr>
                <w:rFonts w:ascii="Arial" w:hAnsi="Arial"/>
                <w:sz w:val="20"/>
              </w:rPr>
              <w:t xml:space="preserve"> correspondientes a cada uno de los tres ejercicios.</w:t>
            </w:r>
          </w:p>
          <w:p w14:paraId="6D156276" w14:textId="77777777" w:rsidR="00F5179E" w:rsidRDefault="00F5179E" w:rsidP="00633674">
            <w:pPr>
              <w:widowControl w:val="0"/>
              <w:spacing w:after="0" w:line="240" w:lineRule="auto"/>
              <w:ind w:right="24"/>
              <w:rPr>
                <w:rFonts w:ascii="Arial" w:hAnsi="Arial"/>
                <w:sz w:val="20"/>
              </w:rPr>
            </w:pPr>
            <w:r>
              <w:rPr>
                <w:rFonts w:ascii="Arial" w:hAnsi="Arial"/>
                <w:sz w:val="20"/>
              </w:rPr>
              <w:t>Paso 3: En el cuadro 5, lea los resultados de cada uno de los tres ejercicios correspondientes a cada indicador.</w:t>
            </w:r>
          </w:p>
          <w:p w14:paraId="46A4AD46" w14:textId="77777777" w:rsidR="00F5179E" w:rsidRDefault="00F5179E" w:rsidP="00633674">
            <w:pPr>
              <w:widowControl w:val="0"/>
              <w:spacing w:after="0" w:line="240" w:lineRule="auto"/>
              <w:ind w:right="24"/>
              <w:rPr>
                <w:rFonts w:ascii="Calibri" w:eastAsia="Calibri" w:hAnsi="Calibri" w:cs="Times New Roman"/>
                <w:b/>
                <w:color w:val="25456B"/>
                <w:spacing w:val="-1"/>
              </w:rPr>
            </w:pPr>
          </w:p>
          <w:p w14:paraId="7CF3A23F" w14:textId="77777777" w:rsidR="00F5179E" w:rsidRDefault="00F5179E" w:rsidP="00633674">
            <w:pPr>
              <w:widowControl w:val="0"/>
              <w:spacing w:after="0" w:line="240" w:lineRule="auto"/>
              <w:ind w:right="24"/>
              <w:rPr>
                <w:rFonts w:ascii="Arial" w:hAnsi="Arial"/>
                <w:b/>
                <w:sz w:val="20"/>
              </w:rPr>
            </w:pPr>
            <w:r>
              <w:rPr>
                <w:rFonts w:ascii="Arial" w:hAnsi="Arial"/>
                <w:b/>
                <w:sz w:val="20"/>
              </w:rPr>
              <w:t>Cuadro 1: Ejercicios fiscales para evaluación</w:t>
            </w:r>
          </w:p>
          <w:p w14:paraId="498B405A" w14:textId="1CBE4654" w:rsidR="009B5A16" w:rsidRDefault="00823DB5" w:rsidP="00633674">
            <w:pPr>
              <w:widowControl w:val="0"/>
              <w:spacing w:after="0" w:line="240" w:lineRule="auto"/>
              <w:ind w:right="24"/>
              <w:rPr>
                <w:rFonts w:ascii="Arial" w:eastAsia="Calibri" w:hAnsi="Arial" w:cs="Times New Roman"/>
                <w:b/>
                <w:color w:val="25456B"/>
                <w:spacing w:val="-1"/>
                <w:sz w:val="20"/>
              </w:rPr>
            </w:pPr>
            <w:r>
              <w:rPr>
                <w:rFonts w:ascii="Arial" w:hAnsi="Arial"/>
                <w:sz w:val="20"/>
              </w:rPr>
              <w:t xml:space="preserve">                       </w:t>
            </w:r>
            <w:r w:rsidR="0030308A">
              <w:rPr>
                <w:rFonts w:ascii="Arial" w:hAnsi="Arial"/>
                <w:sz w:val="20"/>
              </w:rPr>
              <w:t xml:space="preserve">                           </w:t>
            </w:r>
            <w:r w:rsidR="00462DE0">
              <w:rPr>
                <w:rFonts w:ascii="Arial" w:hAnsi="Arial"/>
                <w:sz w:val="20"/>
              </w:rPr>
              <w:t>Ejercicio 1 =</w:t>
            </w:r>
            <w:r w:rsidR="007520C1" w:rsidRPr="007520C1">
              <w:rPr>
                <w:rFonts w:ascii="Arial" w:hAnsi="Arial"/>
                <w:sz w:val="20"/>
                <w:shd w:val="clear" w:color="auto" w:fill="FFFF00"/>
              </w:rPr>
              <w:t xml:space="preserve">        </w:t>
            </w:r>
          </w:p>
          <w:p w14:paraId="36773443" w14:textId="2B061ED8" w:rsidR="00462DE0" w:rsidRDefault="0030308A" w:rsidP="00462DE0">
            <w:pPr>
              <w:widowControl w:val="0"/>
              <w:spacing w:after="0" w:line="240" w:lineRule="auto"/>
              <w:ind w:right="24"/>
              <w:rPr>
                <w:rFonts w:ascii="Arial" w:eastAsia="Calibri" w:hAnsi="Arial" w:cs="Times New Roman"/>
                <w:b/>
                <w:color w:val="25456B"/>
                <w:spacing w:val="-1"/>
                <w:sz w:val="20"/>
              </w:rPr>
            </w:pPr>
            <w:r>
              <w:rPr>
                <w:rFonts w:ascii="Arial" w:hAnsi="Arial"/>
                <w:sz w:val="20"/>
              </w:rPr>
              <w:t xml:space="preserve">                                                  </w:t>
            </w:r>
            <w:r w:rsidR="00462DE0">
              <w:rPr>
                <w:rFonts w:ascii="Arial" w:hAnsi="Arial"/>
                <w:sz w:val="20"/>
              </w:rPr>
              <w:t>Ejercicio 2 =</w:t>
            </w:r>
          </w:p>
          <w:p w14:paraId="74B46403" w14:textId="77777777" w:rsidR="009B5A16" w:rsidRDefault="0030308A" w:rsidP="0030308A">
            <w:pPr>
              <w:widowControl w:val="0"/>
              <w:spacing w:after="0" w:line="240" w:lineRule="auto"/>
              <w:ind w:right="24"/>
              <w:rPr>
                <w:rFonts w:ascii="Arial" w:hAnsi="Arial"/>
                <w:sz w:val="20"/>
              </w:rPr>
            </w:pPr>
            <w:r>
              <w:rPr>
                <w:rFonts w:ascii="Arial" w:hAnsi="Arial"/>
                <w:sz w:val="20"/>
              </w:rPr>
              <w:t xml:space="preserve">                                                  </w:t>
            </w:r>
            <w:r w:rsidR="00462DE0">
              <w:rPr>
                <w:rFonts w:ascii="Arial" w:hAnsi="Arial"/>
                <w:sz w:val="20"/>
              </w:rPr>
              <w:t>Ejercicio 3 =</w:t>
            </w:r>
          </w:p>
          <w:p w14:paraId="52533977" w14:textId="7DDF25A7" w:rsidR="00AF0C7A" w:rsidRDefault="00AF0C7A" w:rsidP="0030308A">
            <w:pPr>
              <w:widowControl w:val="0"/>
              <w:spacing w:after="0" w:line="240" w:lineRule="auto"/>
              <w:ind w:right="24"/>
              <w:rPr>
                <w:rFonts w:ascii="Calibri" w:eastAsia="Calibri" w:hAnsi="Calibri" w:cs="Times New Roman"/>
                <w:b/>
                <w:color w:val="25456B"/>
                <w:spacing w:val="-1"/>
              </w:rPr>
            </w:pPr>
          </w:p>
        </w:tc>
      </w:tr>
    </w:tbl>
    <w:p w14:paraId="1762E17C" w14:textId="77777777" w:rsidR="00633674" w:rsidRPr="00F06ED0" w:rsidRDefault="00633674" w:rsidP="00633674">
      <w:pPr>
        <w:widowControl w:val="0"/>
        <w:spacing w:after="0" w:line="240" w:lineRule="auto"/>
        <w:ind w:left="360" w:right="24"/>
        <w:rPr>
          <w:rFonts w:ascii="Calibri" w:eastAsia="Calibri" w:hAnsi="Calibri" w:cs="Times New Roman"/>
          <w:b/>
          <w:color w:val="25456B"/>
          <w:spacing w:val="-1"/>
        </w:rPr>
      </w:pPr>
    </w:p>
    <w:tbl>
      <w:tblPr>
        <w:tblW w:w="10067" w:type="dxa"/>
        <w:tblLook w:val="04A0" w:firstRow="1" w:lastRow="0" w:firstColumn="1" w:lastColumn="0" w:noHBand="0" w:noVBand="1"/>
      </w:tblPr>
      <w:tblGrid>
        <w:gridCol w:w="3967"/>
        <w:gridCol w:w="1322"/>
        <w:gridCol w:w="934"/>
        <w:gridCol w:w="947"/>
        <w:gridCol w:w="989"/>
        <w:gridCol w:w="989"/>
        <w:gridCol w:w="1012"/>
      </w:tblGrid>
      <w:tr w:rsidR="00633674" w:rsidRPr="00F06ED0" w14:paraId="6F535C18" w14:textId="77777777" w:rsidTr="00A71198">
        <w:trPr>
          <w:trHeight w:val="518"/>
        </w:trPr>
        <w:tc>
          <w:tcPr>
            <w:tcW w:w="4100" w:type="dxa"/>
            <w:tcBorders>
              <w:top w:val="single" w:sz="4" w:space="0" w:color="auto"/>
              <w:left w:val="single" w:sz="4" w:space="0" w:color="auto"/>
              <w:bottom w:val="nil"/>
              <w:right w:val="nil"/>
            </w:tcBorders>
            <w:noWrap/>
            <w:vAlign w:val="bottom"/>
            <w:hideMark/>
          </w:tcPr>
          <w:p w14:paraId="4770FD18" w14:textId="77777777" w:rsidR="00633674" w:rsidRPr="00F06ED0" w:rsidRDefault="00633674" w:rsidP="00A71198">
            <w:pPr>
              <w:spacing w:after="0" w:line="240" w:lineRule="auto"/>
              <w:rPr>
                <w:rFonts w:ascii="Arial" w:eastAsia="Times New Roman" w:hAnsi="Arial" w:cs="Arial"/>
                <w:b/>
                <w:bCs/>
                <w:sz w:val="20"/>
                <w:szCs w:val="20"/>
              </w:rPr>
            </w:pPr>
            <w:r>
              <w:rPr>
                <w:rFonts w:ascii="Arial" w:hAnsi="Arial"/>
                <w:b/>
                <w:sz w:val="20"/>
              </w:rPr>
              <w:t>Cuadro 2</w:t>
            </w:r>
          </w:p>
        </w:tc>
        <w:tc>
          <w:tcPr>
            <w:tcW w:w="960" w:type="dxa"/>
            <w:tcBorders>
              <w:top w:val="single" w:sz="4" w:space="0" w:color="auto"/>
              <w:left w:val="nil"/>
              <w:bottom w:val="nil"/>
              <w:right w:val="nil"/>
            </w:tcBorders>
            <w:noWrap/>
            <w:vAlign w:val="bottom"/>
            <w:hideMark/>
          </w:tcPr>
          <w:p w14:paraId="54AA55E6" w14:textId="77777777" w:rsidR="00633674" w:rsidRPr="00F06ED0" w:rsidRDefault="00633674" w:rsidP="00A71198">
            <w:pPr>
              <w:spacing w:line="256" w:lineRule="auto"/>
              <w:rPr>
                <w:rFonts w:ascii="Arial" w:eastAsia="Times New Roman" w:hAnsi="Arial" w:cs="Arial"/>
                <w:b/>
                <w:bCs/>
                <w:sz w:val="20"/>
                <w:szCs w:val="20"/>
              </w:rPr>
            </w:pPr>
          </w:p>
        </w:tc>
        <w:tc>
          <w:tcPr>
            <w:tcW w:w="960" w:type="dxa"/>
            <w:tcBorders>
              <w:top w:val="single" w:sz="4" w:space="0" w:color="auto"/>
              <w:left w:val="nil"/>
              <w:bottom w:val="nil"/>
              <w:right w:val="nil"/>
            </w:tcBorders>
            <w:noWrap/>
            <w:vAlign w:val="bottom"/>
            <w:hideMark/>
          </w:tcPr>
          <w:p w14:paraId="25AE485A" w14:textId="77777777" w:rsidR="00633674" w:rsidRPr="00F06ED0" w:rsidRDefault="00633674" w:rsidP="00A71198">
            <w:pPr>
              <w:spacing w:after="0" w:line="256" w:lineRule="auto"/>
              <w:rPr>
                <w:rFonts w:ascii="Calibri" w:eastAsia="Calibri" w:hAnsi="Calibri" w:cs="Times New Roman"/>
                <w:sz w:val="20"/>
                <w:szCs w:val="20"/>
              </w:rPr>
            </w:pPr>
          </w:p>
        </w:tc>
        <w:tc>
          <w:tcPr>
            <w:tcW w:w="973" w:type="dxa"/>
            <w:tcBorders>
              <w:top w:val="single" w:sz="4" w:space="0" w:color="auto"/>
              <w:left w:val="nil"/>
              <w:bottom w:val="nil"/>
              <w:right w:val="nil"/>
            </w:tcBorders>
            <w:noWrap/>
            <w:vAlign w:val="bottom"/>
            <w:hideMark/>
          </w:tcPr>
          <w:p w14:paraId="2A1A5879" w14:textId="77777777" w:rsidR="00633674" w:rsidRPr="00F06ED0" w:rsidRDefault="00633674" w:rsidP="00A71198">
            <w:pPr>
              <w:spacing w:after="0" w:line="256" w:lineRule="auto"/>
              <w:rPr>
                <w:rFonts w:ascii="Calibri" w:eastAsia="Calibri" w:hAnsi="Calibri" w:cs="Times New Roman"/>
                <w:sz w:val="20"/>
                <w:szCs w:val="20"/>
              </w:rPr>
            </w:pPr>
          </w:p>
        </w:tc>
        <w:tc>
          <w:tcPr>
            <w:tcW w:w="1017" w:type="dxa"/>
            <w:tcBorders>
              <w:top w:val="single" w:sz="4" w:space="0" w:color="auto"/>
              <w:left w:val="nil"/>
              <w:bottom w:val="nil"/>
              <w:right w:val="nil"/>
            </w:tcBorders>
            <w:noWrap/>
            <w:vAlign w:val="bottom"/>
            <w:hideMark/>
          </w:tcPr>
          <w:p w14:paraId="4FC0E123" w14:textId="77777777" w:rsidR="00633674" w:rsidRPr="00F06ED0" w:rsidRDefault="00633674" w:rsidP="00A71198">
            <w:pPr>
              <w:spacing w:after="0" w:line="256" w:lineRule="auto"/>
              <w:rPr>
                <w:rFonts w:ascii="Calibri" w:eastAsia="Calibri" w:hAnsi="Calibri" w:cs="Times New Roman"/>
                <w:sz w:val="20"/>
                <w:szCs w:val="20"/>
              </w:rPr>
            </w:pPr>
          </w:p>
        </w:tc>
        <w:tc>
          <w:tcPr>
            <w:tcW w:w="1017" w:type="dxa"/>
            <w:tcBorders>
              <w:top w:val="single" w:sz="4" w:space="0" w:color="auto"/>
              <w:left w:val="nil"/>
              <w:bottom w:val="nil"/>
              <w:right w:val="nil"/>
            </w:tcBorders>
            <w:noWrap/>
            <w:vAlign w:val="bottom"/>
            <w:hideMark/>
          </w:tcPr>
          <w:p w14:paraId="3589EAFC" w14:textId="77777777" w:rsidR="00633674" w:rsidRPr="00F06ED0" w:rsidRDefault="00633674" w:rsidP="00A71198">
            <w:pPr>
              <w:spacing w:after="0" w:line="256" w:lineRule="auto"/>
              <w:rPr>
                <w:rFonts w:ascii="Calibri" w:eastAsia="Calibri" w:hAnsi="Calibri" w:cs="Times New Roman"/>
                <w:sz w:val="20"/>
                <w:szCs w:val="20"/>
              </w:rPr>
            </w:pPr>
          </w:p>
        </w:tc>
        <w:tc>
          <w:tcPr>
            <w:tcW w:w="1040" w:type="dxa"/>
            <w:tcBorders>
              <w:top w:val="single" w:sz="4" w:space="0" w:color="auto"/>
              <w:left w:val="nil"/>
              <w:bottom w:val="nil"/>
              <w:right w:val="single" w:sz="4" w:space="0" w:color="auto"/>
            </w:tcBorders>
            <w:noWrap/>
            <w:vAlign w:val="bottom"/>
            <w:hideMark/>
          </w:tcPr>
          <w:p w14:paraId="07089546" w14:textId="77777777" w:rsidR="00633674" w:rsidRPr="00F06ED0" w:rsidRDefault="00633674" w:rsidP="00A71198">
            <w:pPr>
              <w:spacing w:after="0" w:line="256" w:lineRule="auto"/>
              <w:rPr>
                <w:rFonts w:ascii="Calibri" w:eastAsia="Calibri" w:hAnsi="Calibri" w:cs="Times New Roman"/>
                <w:sz w:val="20"/>
                <w:szCs w:val="20"/>
              </w:rPr>
            </w:pPr>
          </w:p>
        </w:tc>
      </w:tr>
      <w:tr w:rsidR="00633674" w:rsidRPr="00F06ED0" w14:paraId="06BFB66C" w14:textId="77777777" w:rsidTr="00A71198">
        <w:trPr>
          <w:trHeight w:val="260"/>
        </w:trPr>
        <w:tc>
          <w:tcPr>
            <w:tcW w:w="4100" w:type="dxa"/>
            <w:tcBorders>
              <w:top w:val="single" w:sz="4" w:space="0" w:color="auto"/>
              <w:left w:val="single" w:sz="4" w:space="0" w:color="auto"/>
              <w:bottom w:val="single" w:sz="4" w:space="0" w:color="auto"/>
              <w:right w:val="nil"/>
            </w:tcBorders>
            <w:noWrap/>
            <w:vAlign w:val="bottom"/>
            <w:hideMark/>
          </w:tcPr>
          <w:p w14:paraId="6C00F15D" w14:textId="77777777" w:rsidR="00633674" w:rsidRPr="00F06ED0" w:rsidRDefault="00633674" w:rsidP="00A71198">
            <w:pPr>
              <w:spacing w:after="0" w:line="240" w:lineRule="auto"/>
              <w:jc w:val="right"/>
              <w:rPr>
                <w:rFonts w:ascii="Arial" w:eastAsia="Times New Roman" w:hAnsi="Arial" w:cs="Arial"/>
                <w:b/>
                <w:bCs/>
                <w:sz w:val="20"/>
                <w:szCs w:val="20"/>
              </w:rPr>
            </w:pPr>
            <w:r>
              <w:rPr>
                <w:rFonts w:ascii="Arial" w:hAnsi="Arial"/>
                <w:b/>
                <w:sz w:val="20"/>
              </w:rPr>
              <w:t xml:space="preserve">Datos para el ejercicio = </w:t>
            </w:r>
          </w:p>
        </w:tc>
        <w:tc>
          <w:tcPr>
            <w:tcW w:w="960" w:type="dxa"/>
            <w:tcBorders>
              <w:top w:val="single" w:sz="4" w:space="0" w:color="auto"/>
              <w:left w:val="nil"/>
              <w:bottom w:val="single" w:sz="4" w:space="0" w:color="auto"/>
              <w:right w:val="nil"/>
            </w:tcBorders>
            <w:noWrap/>
            <w:vAlign w:val="bottom"/>
            <w:hideMark/>
          </w:tcPr>
          <w:p w14:paraId="7B38654F" w14:textId="77777777" w:rsidR="00633674" w:rsidRPr="00F06ED0" w:rsidRDefault="00633674" w:rsidP="00A71198">
            <w:pPr>
              <w:spacing w:after="0" w:line="240" w:lineRule="auto"/>
              <w:jc w:val="right"/>
              <w:rPr>
                <w:rFonts w:ascii="Arial" w:eastAsia="Times New Roman" w:hAnsi="Arial" w:cs="Arial"/>
                <w:b/>
                <w:bCs/>
                <w:sz w:val="20"/>
                <w:szCs w:val="20"/>
              </w:rPr>
            </w:pPr>
            <w:r>
              <w:rPr>
                <w:rFonts w:ascii="Arial" w:hAnsi="Arial"/>
                <w:b/>
                <w:sz w:val="20"/>
              </w:rPr>
              <w:t>0</w:t>
            </w:r>
          </w:p>
        </w:tc>
        <w:tc>
          <w:tcPr>
            <w:tcW w:w="960" w:type="dxa"/>
            <w:tcBorders>
              <w:top w:val="single" w:sz="4" w:space="0" w:color="auto"/>
              <w:left w:val="nil"/>
              <w:bottom w:val="single" w:sz="4" w:space="0" w:color="auto"/>
              <w:right w:val="nil"/>
            </w:tcBorders>
            <w:noWrap/>
            <w:vAlign w:val="bottom"/>
            <w:hideMark/>
          </w:tcPr>
          <w:p w14:paraId="3D937086" w14:textId="77777777" w:rsidR="00633674" w:rsidRPr="00F06ED0" w:rsidRDefault="00633674" w:rsidP="00A71198">
            <w:pPr>
              <w:spacing w:after="0" w:line="240" w:lineRule="auto"/>
              <w:rPr>
                <w:rFonts w:ascii="Arial" w:eastAsia="Times New Roman" w:hAnsi="Arial" w:cs="Arial"/>
                <w:b/>
                <w:bCs/>
                <w:sz w:val="20"/>
                <w:szCs w:val="20"/>
              </w:rPr>
            </w:pPr>
            <w:r>
              <w:rPr>
                <w:rFonts w:ascii="Arial" w:hAnsi="Arial"/>
                <w:b/>
                <w:sz w:val="20"/>
              </w:rPr>
              <w:t> </w:t>
            </w:r>
          </w:p>
        </w:tc>
        <w:tc>
          <w:tcPr>
            <w:tcW w:w="973" w:type="dxa"/>
            <w:tcBorders>
              <w:top w:val="single" w:sz="4" w:space="0" w:color="auto"/>
              <w:left w:val="nil"/>
              <w:bottom w:val="single" w:sz="4" w:space="0" w:color="auto"/>
              <w:right w:val="nil"/>
            </w:tcBorders>
            <w:noWrap/>
            <w:vAlign w:val="bottom"/>
            <w:hideMark/>
          </w:tcPr>
          <w:p w14:paraId="5C50A303"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 </w:t>
            </w:r>
          </w:p>
        </w:tc>
        <w:tc>
          <w:tcPr>
            <w:tcW w:w="1017" w:type="dxa"/>
            <w:tcBorders>
              <w:top w:val="single" w:sz="4" w:space="0" w:color="auto"/>
              <w:left w:val="nil"/>
              <w:bottom w:val="single" w:sz="4" w:space="0" w:color="auto"/>
              <w:right w:val="nil"/>
            </w:tcBorders>
            <w:noWrap/>
            <w:vAlign w:val="bottom"/>
            <w:hideMark/>
          </w:tcPr>
          <w:p w14:paraId="1C8A9E3B"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 </w:t>
            </w:r>
          </w:p>
        </w:tc>
        <w:tc>
          <w:tcPr>
            <w:tcW w:w="1017" w:type="dxa"/>
            <w:tcBorders>
              <w:top w:val="single" w:sz="4" w:space="0" w:color="auto"/>
              <w:left w:val="nil"/>
              <w:bottom w:val="single" w:sz="4" w:space="0" w:color="auto"/>
              <w:right w:val="nil"/>
            </w:tcBorders>
            <w:noWrap/>
            <w:vAlign w:val="bottom"/>
            <w:hideMark/>
          </w:tcPr>
          <w:p w14:paraId="0CE505BE"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 </w:t>
            </w:r>
          </w:p>
        </w:tc>
        <w:tc>
          <w:tcPr>
            <w:tcW w:w="1040" w:type="dxa"/>
            <w:tcBorders>
              <w:top w:val="single" w:sz="4" w:space="0" w:color="auto"/>
              <w:left w:val="nil"/>
              <w:bottom w:val="single" w:sz="4" w:space="0" w:color="auto"/>
              <w:right w:val="single" w:sz="4" w:space="0" w:color="auto"/>
            </w:tcBorders>
            <w:noWrap/>
            <w:vAlign w:val="bottom"/>
            <w:hideMark/>
          </w:tcPr>
          <w:p w14:paraId="491A085D"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 </w:t>
            </w:r>
          </w:p>
        </w:tc>
      </w:tr>
      <w:tr w:rsidR="00633674" w:rsidRPr="00F06ED0" w14:paraId="13E4A735" w14:textId="77777777" w:rsidTr="00A71198">
        <w:trPr>
          <w:trHeight w:val="510"/>
        </w:trPr>
        <w:tc>
          <w:tcPr>
            <w:tcW w:w="4100" w:type="dxa"/>
            <w:tcBorders>
              <w:top w:val="nil"/>
              <w:left w:val="single" w:sz="4" w:space="0" w:color="auto"/>
              <w:bottom w:val="nil"/>
              <w:right w:val="nil"/>
            </w:tcBorders>
            <w:noWrap/>
            <w:vAlign w:val="center"/>
            <w:hideMark/>
          </w:tcPr>
          <w:p w14:paraId="03C61086" w14:textId="77777777" w:rsidR="00633674" w:rsidRPr="00F06ED0" w:rsidRDefault="00633674" w:rsidP="00A71198">
            <w:pPr>
              <w:spacing w:after="0" w:line="240" w:lineRule="auto"/>
              <w:jc w:val="center"/>
              <w:rPr>
                <w:rFonts w:ascii="Arial" w:eastAsia="Times New Roman" w:hAnsi="Arial" w:cs="Arial"/>
                <w:sz w:val="20"/>
                <w:szCs w:val="20"/>
              </w:rPr>
            </w:pPr>
            <w:r>
              <w:rPr>
                <w:rFonts w:ascii="Arial" w:hAnsi="Arial"/>
                <w:sz w:val="20"/>
              </w:rPr>
              <w:t>Rubro económico</w:t>
            </w:r>
          </w:p>
        </w:tc>
        <w:tc>
          <w:tcPr>
            <w:tcW w:w="960" w:type="dxa"/>
            <w:noWrap/>
            <w:vAlign w:val="center"/>
            <w:hideMark/>
          </w:tcPr>
          <w:p w14:paraId="60749C80" w14:textId="00275121" w:rsidR="00633674" w:rsidRPr="00F06ED0" w:rsidRDefault="00633674" w:rsidP="00A71198">
            <w:pPr>
              <w:spacing w:after="0" w:line="240" w:lineRule="auto"/>
              <w:jc w:val="center"/>
              <w:rPr>
                <w:rFonts w:ascii="Arial" w:eastAsia="Times New Roman" w:hAnsi="Arial" w:cs="Arial"/>
                <w:b/>
                <w:bCs/>
                <w:sz w:val="20"/>
                <w:szCs w:val="20"/>
              </w:rPr>
            </w:pPr>
            <w:proofErr w:type="spellStart"/>
            <w:r>
              <w:rPr>
                <w:rFonts w:ascii="Arial" w:hAnsi="Arial"/>
                <w:b/>
                <w:sz w:val="20"/>
              </w:rPr>
              <w:t>presupues</w:t>
            </w:r>
            <w:r w:rsidR="009B5947">
              <w:rPr>
                <w:rFonts w:ascii="Arial" w:hAnsi="Arial"/>
                <w:b/>
                <w:sz w:val="20"/>
              </w:rPr>
              <w:t>-</w:t>
            </w:r>
            <w:r w:rsidR="009B5947">
              <w:rPr>
                <w:rFonts w:ascii="Arial" w:hAnsi="Arial"/>
                <w:b/>
                <w:sz w:val="20"/>
              </w:rPr>
              <w:softHyphen/>
            </w:r>
            <w:r>
              <w:rPr>
                <w:rFonts w:ascii="Arial" w:hAnsi="Arial"/>
                <w:b/>
                <w:sz w:val="20"/>
              </w:rPr>
              <w:t>ta</w:t>
            </w:r>
            <w:r w:rsidR="00C1409D">
              <w:rPr>
                <w:rFonts w:ascii="Arial" w:hAnsi="Arial"/>
                <w:b/>
                <w:sz w:val="20"/>
              </w:rPr>
              <w:softHyphen/>
            </w:r>
            <w:r>
              <w:rPr>
                <w:rFonts w:ascii="Arial" w:hAnsi="Arial"/>
                <w:b/>
                <w:sz w:val="20"/>
              </w:rPr>
              <w:t>dos</w:t>
            </w:r>
            <w:proofErr w:type="spellEnd"/>
          </w:p>
        </w:tc>
        <w:tc>
          <w:tcPr>
            <w:tcW w:w="960" w:type="dxa"/>
            <w:noWrap/>
            <w:vAlign w:val="center"/>
            <w:hideMark/>
          </w:tcPr>
          <w:p w14:paraId="74A4C0B3" w14:textId="77777777" w:rsidR="00633674" w:rsidRPr="00F06ED0" w:rsidRDefault="00633674" w:rsidP="00A71198">
            <w:pPr>
              <w:spacing w:after="0" w:line="240" w:lineRule="auto"/>
              <w:jc w:val="center"/>
              <w:rPr>
                <w:rFonts w:ascii="Arial" w:eastAsia="Times New Roman" w:hAnsi="Arial" w:cs="Arial"/>
                <w:b/>
                <w:bCs/>
                <w:sz w:val="20"/>
                <w:szCs w:val="20"/>
              </w:rPr>
            </w:pPr>
            <w:r>
              <w:rPr>
                <w:rFonts w:ascii="Arial" w:hAnsi="Arial"/>
                <w:b/>
                <w:sz w:val="20"/>
              </w:rPr>
              <w:t>reales</w:t>
            </w:r>
          </w:p>
        </w:tc>
        <w:tc>
          <w:tcPr>
            <w:tcW w:w="973" w:type="dxa"/>
            <w:vAlign w:val="center"/>
            <w:hideMark/>
          </w:tcPr>
          <w:p w14:paraId="6F8189F0" w14:textId="18359D27" w:rsidR="00633674" w:rsidRPr="00F06ED0" w:rsidRDefault="00633674" w:rsidP="00A71198">
            <w:pPr>
              <w:spacing w:after="0" w:line="240" w:lineRule="auto"/>
              <w:jc w:val="center"/>
              <w:rPr>
                <w:rFonts w:ascii="Arial" w:eastAsia="Times New Roman" w:hAnsi="Arial" w:cs="Arial"/>
                <w:sz w:val="20"/>
                <w:szCs w:val="20"/>
              </w:rPr>
            </w:pPr>
            <w:r>
              <w:rPr>
                <w:rFonts w:ascii="Arial" w:hAnsi="Arial"/>
                <w:sz w:val="20"/>
              </w:rPr>
              <w:t>presu</w:t>
            </w:r>
            <w:r w:rsidR="00C1409D">
              <w:rPr>
                <w:rFonts w:ascii="Arial" w:hAnsi="Arial"/>
                <w:sz w:val="20"/>
              </w:rPr>
              <w:softHyphen/>
            </w:r>
            <w:r>
              <w:rPr>
                <w:rFonts w:ascii="Arial" w:hAnsi="Arial"/>
                <w:sz w:val="20"/>
              </w:rPr>
              <w:t>puesto ajus</w:t>
            </w:r>
            <w:r w:rsidR="00C1409D">
              <w:rPr>
                <w:rFonts w:ascii="Arial" w:hAnsi="Arial"/>
                <w:sz w:val="20"/>
              </w:rPr>
              <w:softHyphen/>
            </w:r>
            <w:r>
              <w:rPr>
                <w:rFonts w:ascii="Arial" w:hAnsi="Arial"/>
                <w:sz w:val="20"/>
              </w:rPr>
              <w:t>tado</w:t>
            </w:r>
          </w:p>
        </w:tc>
        <w:tc>
          <w:tcPr>
            <w:tcW w:w="1017" w:type="dxa"/>
            <w:vAlign w:val="center"/>
            <w:hideMark/>
          </w:tcPr>
          <w:p w14:paraId="5795A037" w14:textId="6E784A20" w:rsidR="00633674" w:rsidRPr="00F06ED0" w:rsidRDefault="00633674" w:rsidP="00A71198">
            <w:pPr>
              <w:spacing w:after="0" w:line="240" w:lineRule="auto"/>
              <w:jc w:val="center"/>
              <w:rPr>
                <w:rFonts w:ascii="Arial" w:eastAsia="Times New Roman" w:hAnsi="Arial" w:cs="Arial"/>
                <w:sz w:val="20"/>
                <w:szCs w:val="20"/>
              </w:rPr>
            </w:pPr>
            <w:r>
              <w:rPr>
                <w:rFonts w:ascii="Arial" w:hAnsi="Arial"/>
                <w:sz w:val="20"/>
              </w:rPr>
              <w:t>desvia</w:t>
            </w:r>
            <w:r w:rsidR="00C1409D">
              <w:rPr>
                <w:rFonts w:ascii="Arial" w:hAnsi="Arial"/>
                <w:sz w:val="20"/>
              </w:rPr>
              <w:softHyphen/>
            </w:r>
            <w:r>
              <w:rPr>
                <w:rFonts w:ascii="Arial" w:hAnsi="Arial"/>
                <w:sz w:val="20"/>
              </w:rPr>
              <w:t>ción</w:t>
            </w:r>
          </w:p>
        </w:tc>
        <w:tc>
          <w:tcPr>
            <w:tcW w:w="1017" w:type="dxa"/>
            <w:vAlign w:val="center"/>
            <w:hideMark/>
          </w:tcPr>
          <w:p w14:paraId="22304AB4" w14:textId="481D3C12" w:rsidR="00633674" w:rsidRPr="00F06ED0" w:rsidRDefault="00633674" w:rsidP="00A71198">
            <w:pPr>
              <w:spacing w:after="0" w:line="240" w:lineRule="auto"/>
              <w:jc w:val="center"/>
              <w:rPr>
                <w:rFonts w:ascii="Arial" w:eastAsia="Times New Roman" w:hAnsi="Arial" w:cs="Arial"/>
                <w:sz w:val="20"/>
                <w:szCs w:val="20"/>
              </w:rPr>
            </w:pPr>
            <w:r>
              <w:rPr>
                <w:rFonts w:ascii="Arial" w:hAnsi="Arial"/>
                <w:sz w:val="20"/>
              </w:rPr>
              <w:t>desvia</w:t>
            </w:r>
            <w:r w:rsidR="00C1409D">
              <w:rPr>
                <w:rFonts w:ascii="Arial" w:hAnsi="Arial"/>
                <w:sz w:val="20"/>
              </w:rPr>
              <w:softHyphen/>
            </w:r>
            <w:r>
              <w:rPr>
                <w:rFonts w:ascii="Arial" w:hAnsi="Arial"/>
                <w:sz w:val="20"/>
              </w:rPr>
              <w:t>ción ab</w:t>
            </w:r>
            <w:r w:rsidR="00C1409D">
              <w:rPr>
                <w:rFonts w:ascii="Arial" w:hAnsi="Arial"/>
                <w:sz w:val="20"/>
              </w:rPr>
              <w:softHyphen/>
            </w:r>
            <w:r>
              <w:rPr>
                <w:rFonts w:ascii="Arial" w:hAnsi="Arial"/>
                <w:sz w:val="20"/>
              </w:rPr>
              <w:t>soluta</w:t>
            </w:r>
          </w:p>
        </w:tc>
        <w:tc>
          <w:tcPr>
            <w:tcW w:w="1040" w:type="dxa"/>
            <w:tcBorders>
              <w:top w:val="nil"/>
              <w:left w:val="nil"/>
              <w:bottom w:val="nil"/>
              <w:right w:val="single" w:sz="4" w:space="0" w:color="auto"/>
            </w:tcBorders>
            <w:noWrap/>
            <w:vAlign w:val="center"/>
            <w:hideMark/>
          </w:tcPr>
          <w:p w14:paraId="31AEA45F" w14:textId="511C4E13" w:rsidR="00633674" w:rsidRPr="00F06ED0" w:rsidRDefault="00633674" w:rsidP="00A71198">
            <w:pPr>
              <w:spacing w:after="0" w:line="240" w:lineRule="auto"/>
              <w:jc w:val="center"/>
              <w:rPr>
                <w:rFonts w:ascii="Arial" w:eastAsia="Times New Roman" w:hAnsi="Arial" w:cs="Arial"/>
                <w:sz w:val="20"/>
                <w:szCs w:val="20"/>
              </w:rPr>
            </w:pPr>
            <w:r>
              <w:rPr>
                <w:rFonts w:ascii="Arial" w:hAnsi="Arial"/>
                <w:sz w:val="20"/>
              </w:rPr>
              <w:t>porcen</w:t>
            </w:r>
            <w:r w:rsidR="00C1409D">
              <w:rPr>
                <w:rFonts w:ascii="Arial" w:hAnsi="Arial"/>
                <w:sz w:val="20"/>
              </w:rPr>
              <w:softHyphen/>
            </w:r>
            <w:r>
              <w:rPr>
                <w:rFonts w:ascii="Arial" w:hAnsi="Arial"/>
                <w:sz w:val="20"/>
              </w:rPr>
              <w:t>taje</w:t>
            </w:r>
          </w:p>
        </w:tc>
      </w:tr>
      <w:tr w:rsidR="00633674" w:rsidRPr="00F06ED0" w14:paraId="03EE73CC" w14:textId="77777777" w:rsidTr="00A71198">
        <w:trPr>
          <w:trHeight w:val="250"/>
        </w:trPr>
        <w:tc>
          <w:tcPr>
            <w:tcW w:w="4100" w:type="dxa"/>
            <w:tcBorders>
              <w:top w:val="nil"/>
              <w:left w:val="single" w:sz="4" w:space="0" w:color="auto"/>
              <w:bottom w:val="nil"/>
              <w:right w:val="nil"/>
            </w:tcBorders>
            <w:noWrap/>
            <w:vAlign w:val="bottom"/>
            <w:hideMark/>
          </w:tcPr>
          <w:p w14:paraId="45EF55CC"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Remuneración de empleados</w:t>
            </w:r>
          </w:p>
        </w:tc>
        <w:tc>
          <w:tcPr>
            <w:tcW w:w="960" w:type="dxa"/>
            <w:shd w:val="clear" w:color="auto" w:fill="FFFF00"/>
            <w:noWrap/>
            <w:vAlign w:val="bottom"/>
            <w:hideMark/>
          </w:tcPr>
          <w:p w14:paraId="09BB6022"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 </w:t>
            </w:r>
          </w:p>
        </w:tc>
        <w:tc>
          <w:tcPr>
            <w:tcW w:w="960" w:type="dxa"/>
            <w:shd w:val="clear" w:color="auto" w:fill="FFFF00"/>
            <w:noWrap/>
            <w:vAlign w:val="bottom"/>
            <w:hideMark/>
          </w:tcPr>
          <w:p w14:paraId="7463B6D7"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 </w:t>
            </w:r>
          </w:p>
        </w:tc>
        <w:tc>
          <w:tcPr>
            <w:tcW w:w="973" w:type="dxa"/>
            <w:noWrap/>
            <w:vAlign w:val="bottom"/>
          </w:tcPr>
          <w:p w14:paraId="306A42AE" w14:textId="77777777" w:rsidR="00633674" w:rsidRPr="00F06ED0" w:rsidRDefault="00633674" w:rsidP="00A71198">
            <w:pPr>
              <w:spacing w:after="0" w:line="240" w:lineRule="auto"/>
              <w:jc w:val="center"/>
              <w:rPr>
                <w:rFonts w:ascii="Arial" w:eastAsia="Times New Roman" w:hAnsi="Arial" w:cs="Arial"/>
                <w:sz w:val="20"/>
                <w:szCs w:val="20"/>
              </w:rPr>
            </w:pPr>
          </w:p>
        </w:tc>
        <w:tc>
          <w:tcPr>
            <w:tcW w:w="1017" w:type="dxa"/>
            <w:noWrap/>
            <w:vAlign w:val="bottom"/>
          </w:tcPr>
          <w:p w14:paraId="778CC854" w14:textId="77777777" w:rsidR="00633674" w:rsidRPr="00F06ED0" w:rsidRDefault="00633674" w:rsidP="00A71198">
            <w:pPr>
              <w:spacing w:after="0" w:line="240" w:lineRule="auto"/>
              <w:jc w:val="center"/>
              <w:rPr>
                <w:rFonts w:ascii="Arial" w:eastAsia="Times New Roman" w:hAnsi="Arial" w:cs="Arial"/>
                <w:sz w:val="20"/>
                <w:szCs w:val="20"/>
              </w:rPr>
            </w:pPr>
          </w:p>
        </w:tc>
        <w:tc>
          <w:tcPr>
            <w:tcW w:w="1017" w:type="dxa"/>
            <w:noWrap/>
            <w:vAlign w:val="bottom"/>
          </w:tcPr>
          <w:p w14:paraId="6EEE246A" w14:textId="77777777" w:rsidR="00633674" w:rsidRPr="00F06ED0" w:rsidRDefault="00633674" w:rsidP="00A71198">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40F7F7E9" w14:textId="77777777" w:rsidR="00633674" w:rsidRPr="00F06ED0" w:rsidRDefault="00633674" w:rsidP="00A71198">
            <w:pPr>
              <w:spacing w:after="0" w:line="240" w:lineRule="auto"/>
              <w:jc w:val="center"/>
              <w:rPr>
                <w:rFonts w:ascii="Arial" w:eastAsia="Times New Roman" w:hAnsi="Arial" w:cs="Arial"/>
                <w:sz w:val="20"/>
                <w:szCs w:val="20"/>
              </w:rPr>
            </w:pPr>
          </w:p>
        </w:tc>
      </w:tr>
      <w:tr w:rsidR="00633674" w:rsidRPr="00F06ED0" w14:paraId="687FCBDA" w14:textId="77777777" w:rsidTr="00A71198">
        <w:trPr>
          <w:trHeight w:val="250"/>
        </w:trPr>
        <w:tc>
          <w:tcPr>
            <w:tcW w:w="4100" w:type="dxa"/>
            <w:tcBorders>
              <w:top w:val="nil"/>
              <w:left w:val="single" w:sz="4" w:space="0" w:color="auto"/>
              <w:bottom w:val="nil"/>
              <w:right w:val="nil"/>
            </w:tcBorders>
            <w:noWrap/>
            <w:vAlign w:val="bottom"/>
            <w:hideMark/>
          </w:tcPr>
          <w:p w14:paraId="6DDD1DE4"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Uso de bienes y servicios</w:t>
            </w:r>
          </w:p>
        </w:tc>
        <w:tc>
          <w:tcPr>
            <w:tcW w:w="960" w:type="dxa"/>
            <w:shd w:val="clear" w:color="auto" w:fill="FFFF00"/>
            <w:noWrap/>
            <w:vAlign w:val="bottom"/>
            <w:hideMark/>
          </w:tcPr>
          <w:p w14:paraId="56D0AA4A"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 </w:t>
            </w:r>
          </w:p>
        </w:tc>
        <w:tc>
          <w:tcPr>
            <w:tcW w:w="960" w:type="dxa"/>
            <w:shd w:val="clear" w:color="auto" w:fill="FFFF00"/>
            <w:noWrap/>
            <w:vAlign w:val="bottom"/>
            <w:hideMark/>
          </w:tcPr>
          <w:p w14:paraId="1E21B978"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 </w:t>
            </w:r>
          </w:p>
        </w:tc>
        <w:tc>
          <w:tcPr>
            <w:tcW w:w="973" w:type="dxa"/>
            <w:noWrap/>
            <w:vAlign w:val="bottom"/>
          </w:tcPr>
          <w:p w14:paraId="0ED4E93E" w14:textId="77777777" w:rsidR="00633674" w:rsidRPr="00F06ED0" w:rsidRDefault="00633674" w:rsidP="00A71198">
            <w:pPr>
              <w:spacing w:after="0" w:line="240" w:lineRule="auto"/>
              <w:jc w:val="center"/>
              <w:rPr>
                <w:rFonts w:ascii="Arial" w:eastAsia="Times New Roman" w:hAnsi="Arial" w:cs="Arial"/>
                <w:sz w:val="20"/>
                <w:szCs w:val="20"/>
              </w:rPr>
            </w:pPr>
          </w:p>
        </w:tc>
        <w:tc>
          <w:tcPr>
            <w:tcW w:w="1017" w:type="dxa"/>
            <w:noWrap/>
            <w:vAlign w:val="bottom"/>
          </w:tcPr>
          <w:p w14:paraId="1904AF4A" w14:textId="77777777" w:rsidR="00633674" w:rsidRPr="00F06ED0" w:rsidRDefault="00633674" w:rsidP="00A71198">
            <w:pPr>
              <w:spacing w:after="0" w:line="240" w:lineRule="auto"/>
              <w:jc w:val="center"/>
              <w:rPr>
                <w:rFonts w:ascii="Arial" w:eastAsia="Times New Roman" w:hAnsi="Arial" w:cs="Arial"/>
                <w:sz w:val="20"/>
                <w:szCs w:val="20"/>
              </w:rPr>
            </w:pPr>
          </w:p>
        </w:tc>
        <w:tc>
          <w:tcPr>
            <w:tcW w:w="1017" w:type="dxa"/>
            <w:noWrap/>
            <w:vAlign w:val="bottom"/>
          </w:tcPr>
          <w:p w14:paraId="63C57376" w14:textId="77777777" w:rsidR="00633674" w:rsidRPr="00F06ED0" w:rsidRDefault="00633674" w:rsidP="00A71198">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28EB5DF2" w14:textId="77777777" w:rsidR="00633674" w:rsidRPr="00F06ED0" w:rsidRDefault="00633674" w:rsidP="00A71198">
            <w:pPr>
              <w:spacing w:after="0" w:line="240" w:lineRule="auto"/>
              <w:jc w:val="center"/>
              <w:rPr>
                <w:rFonts w:ascii="Arial" w:eastAsia="Times New Roman" w:hAnsi="Arial" w:cs="Arial"/>
                <w:sz w:val="20"/>
                <w:szCs w:val="20"/>
              </w:rPr>
            </w:pPr>
          </w:p>
        </w:tc>
      </w:tr>
      <w:tr w:rsidR="00633674" w:rsidRPr="00F06ED0" w14:paraId="6D46E445" w14:textId="77777777" w:rsidTr="00A71198">
        <w:trPr>
          <w:trHeight w:val="250"/>
        </w:trPr>
        <w:tc>
          <w:tcPr>
            <w:tcW w:w="4100" w:type="dxa"/>
            <w:tcBorders>
              <w:top w:val="nil"/>
              <w:left w:val="single" w:sz="4" w:space="0" w:color="auto"/>
              <w:bottom w:val="nil"/>
              <w:right w:val="nil"/>
            </w:tcBorders>
            <w:noWrap/>
            <w:vAlign w:val="bottom"/>
            <w:hideMark/>
          </w:tcPr>
          <w:p w14:paraId="09BC5A37"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Consumo de capital fijo</w:t>
            </w:r>
          </w:p>
        </w:tc>
        <w:tc>
          <w:tcPr>
            <w:tcW w:w="960" w:type="dxa"/>
            <w:shd w:val="clear" w:color="auto" w:fill="FFFF00"/>
            <w:noWrap/>
            <w:vAlign w:val="bottom"/>
            <w:hideMark/>
          </w:tcPr>
          <w:p w14:paraId="19DDB8AA"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 </w:t>
            </w:r>
          </w:p>
        </w:tc>
        <w:tc>
          <w:tcPr>
            <w:tcW w:w="960" w:type="dxa"/>
            <w:shd w:val="clear" w:color="auto" w:fill="FFFF00"/>
            <w:noWrap/>
            <w:vAlign w:val="bottom"/>
            <w:hideMark/>
          </w:tcPr>
          <w:p w14:paraId="6A020C93"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 </w:t>
            </w:r>
          </w:p>
        </w:tc>
        <w:tc>
          <w:tcPr>
            <w:tcW w:w="973" w:type="dxa"/>
            <w:noWrap/>
            <w:vAlign w:val="bottom"/>
          </w:tcPr>
          <w:p w14:paraId="6BA953CB" w14:textId="77777777" w:rsidR="00633674" w:rsidRPr="00F06ED0" w:rsidRDefault="00633674" w:rsidP="00A71198">
            <w:pPr>
              <w:spacing w:after="0" w:line="240" w:lineRule="auto"/>
              <w:jc w:val="center"/>
              <w:rPr>
                <w:rFonts w:ascii="Arial" w:eastAsia="Times New Roman" w:hAnsi="Arial" w:cs="Arial"/>
                <w:sz w:val="20"/>
                <w:szCs w:val="20"/>
              </w:rPr>
            </w:pPr>
          </w:p>
        </w:tc>
        <w:tc>
          <w:tcPr>
            <w:tcW w:w="1017" w:type="dxa"/>
            <w:noWrap/>
            <w:vAlign w:val="bottom"/>
          </w:tcPr>
          <w:p w14:paraId="5A007E44" w14:textId="77777777" w:rsidR="00633674" w:rsidRPr="00F06ED0" w:rsidRDefault="00633674" w:rsidP="00A71198">
            <w:pPr>
              <w:spacing w:after="0" w:line="240" w:lineRule="auto"/>
              <w:jc w:val="center"/>
              <w:rPr>
                <w:rFonts w:ascii="Arial" w:eastAsia="Times New Roman" w:hAnsi="Arial" w:cs="Arial"/>
                <w:sz w:val="20"/>
                <w:szCs w:val="20"/>
              </w:rPr>
            </w:pPr>
          </w:p>
        </w:tc>
        <w:tc>
          <w:tcPr>
            <w:tcW w:w="1017" w:type="dxa"/>
            <w:noWrap/>
            <w:vAlign w:val="bottom"/>
          </w:tcPr>
          <w:p w14:paraId="5FF8E9B7" w14:textId="77777777" w:rsidR="00633674" w:rsidRPr="00F06ED0" w:rsidRDefault="00633674" w:rsidP="00A71198">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6B2B0AB6" w14:textId="77777777" w:rsidR="00633674" w:rsidRPr="00F06ED0" w:rsidRDefault="00633674" w:rsidP="00A71198">
            <w:pPr>
              <w:spacing w:after="0" w:line="240" w:lineRule="auto"/>
              <w:jc w:val="center"/>
              <w:rPr>
                <w:rFonts w:ascii="Arial" w:eastAsia="Times New Roman" w:hAnsi="Arial" w:cs="Arial"/>
                <w:sz w:val="20"/>
                <w:szCs w:val="20"/>
              </w:rPr>
            </w:pPr>
          </w:p>
        </w:tc>
      </w:tr>
      <w:tr w:rsidR="00633674" w:rsidRPr="00F06ED0" w14:paraId="54025431" w14:textId="77777777" w:rsidTr="00A71198">
        <w:trPr>
          <w:trHeight w:val="250"/>
        </w:trPr>
        <w:tc>
          <w:tcPr>
            <w:tcW w:w="4100" w:type="dxa"/>
            <w:tcBorders>
              <w:top w:val="nil"/>
              <w:left w:val="single" w:sz="4" w:space="0" w:color="auto"/>
              <w:bottom w:val="nil"/>
              <w:right w:val="nil"/>
            </w:tcBorders>
            <w:noWrap/>
            <w:vAlign w:val="bottom"/>
            <w:hideMark/>
          </w:tcPr>
          <w:p w14:paraId="53B02A85"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Intereses</w:t>
            </w:r>
          </w:p>
        </w:tc>
        <w:tc>
          <w:tcPr>
            <w:tcW w:w="960" w:type="dxa"/>
            <w:shd w:val="clear" w:color="auto" w:fill="FFFF00"/>
            <w:noWrap/>
            <w:vAlign w:val="bottom"/>
            <w:hideMark/>
          </w:tcPr>
          <w:p w14:paraId="285C091C"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 </w:t>
            </w:r>
          </w:p>
        </w:tc>
        <w:tc>
          <w:tcPr>
            <w:tcW w:w="960" w:type="dxa"/>
            <w:shd w:val="clear" w:color="auto" w:fill="FFFF00"/>
            <w:noWrap/>
            <w:vAlign w:val="bottom"/>
            <w:hideMark/>
          </w:tcPr>
          <w:p w14:paraId="6DD63403"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 </w:t>
            </w:r>
          </w:p>
        </w:tc>
        <w:tc>
          <w:tcPr>
            <w:tcW w:w="973" w:type="dxa"/>
            <w:noWrap/>
            <w:vAlign w:val="bottom"/>
          </w:tcPr>
          <w:p w14:paraId="4D9643CF" w14:textId="77777777" w:rsidR="00633674" w:rsidRPr="00F06ED0" w:rsidRDefault="00633674" w:rsidP="00A71198">
            <w:pPr>
              <w:spacing w:after="0" w:line="240" w:lineRule="auto"/>
              <w:jc w:val="center"/>
              <w:rPr>
                <w:rFonts w:ascii="Arial" w:eastAsia="Times New Roman" w:hAnsi="Arial" w:cs="Arial"/>
                <w:sz w:val="20"/>
                <w:szCs w:val="20"/>
              </w:rPr>
            </w:pPr>
          </w:p>
        </w:tc>
        <w:tc>
          <w:tcPr>
            <w:tcW w:w="1017" w:type="dxa"/>
            <w:noWrap/>
            <w:vAlign w:val="bottom"/>
          </w:tcPr>
          <w:p w14:paraId="18B44B9F" w14:textId="77777777" w:rsidR="00633674" w:rsidRPr="00F06ED0" w:rsidRDefault="00633674" w:rsidP="00A71198">
            <w:pPr>
              <w:spacing w:after="0" w:line="240" w:lineRule="auto"/>
              <w:jc w:val="center"/>
              <w:rPr>
                <w:rFonts w:ascii="Arial" w:eastAsia="Times New Roman" w:hAnsi="Arial" w:cs="Arial"/>
                <w:sz w:val="20"/>
                <w:szCs w:val="20"/>
              </w:rPr>
            </w:pPr>
          </w:p>
        </w:tc>
        <w:tc>
          <w:tcPr>
            <w:tcW w:w="1017" w:type="dxa"/>
            <w:noWrap/>
            <w:vAlign w:val="bottom"/>
          </w:tcPr>
          <w:p w14:paraId="57C5CA0F" w14:textId="77777777" w:rsidR="00633674" w:rsidRPr="00F06ED0" w:rsidRDefault="00633674" w:rsidP="00A71198">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59E57D3C" w14:textId="77777777" w:rsidR="00633674" w:rsidRPr="00F06ED0" w:rsidRDefault="00633674" w:rsidP="00A71198">
            <w:pPr>
              <w:spacing w:after="0" w:line="240" w:lineRule="auto"/>
              <w:jc w:val="center"/>
              <w:rPr>
                <w:rFonts w:ascii="Arial" w:eastAsia="Times New Roman" w:hAnsi="Arial" w:cs="Arial"/>
                <w:sz w:val="20"/>
                <w:szCs w:val="20"/>
              </w:rPr>
            </w:pPr>
          </w:p>
        </w:tc>
      </w:tr>
      <w:tr w:rsidR="00633674" w:rsidRPr="00F06ED0" w14:paraId="472CC1FB" w14:textId="77777777" w:rsidTr="00A71198">
        <w:trPr>
          <w:trHeight w:val="250"/>
        </w:trPr>
        <w:tc>
          <w:tcPr>
            <w:tcW w:w="4100" w:type="dxa"/>
            <w:tcBorders>
              <w:top w:val="nil"/>
              <w:left w:val="single" w:sz="4" w:space="0" w:color="auto"/>
              <w:bottom w:val="nil"/>
              <w:right w:val="nil"/>
            </w:tcBorders>
            <w:noWrap/>
            <w:vAlign w:val="bottom"/>
            <w:hideMark/>
          </w:tcPr>
          <w:p w14:paraId="7864BD21"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Subsidios</w:t>
            </w:r>
          </w:p>
        </w:tc>
        <w:tc>
          <w:tcPr>
            <w:tcW w:w="960" w:type="dxa"/>
            <w:shd w:val="clear" w:color="auto" w:fill="FFFF00"/>
            <w:noWrap/>
            <w:vAlign w:val="bottom"/>
            <w:hideMark/>
          </w:tcPr>
          <w:p w14:paraId="4BB89951"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 </w:t>
            </w:r>
          </w:p>
        </w:tc>
        <w:tc>
          <w:tcPr>
            <w:tcW w:w="960" w:type="dxa"/>
            <w:shd w:val="clear" w:color="auto" w:fill="FFFF00"/>
            <w:noWrap/>
            <w:vAlign w:val="bottom"/>
            <w:hideMark/>
          </w:tcPr>
          <w:p w14:paraId="03DE9BDC"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 </w:t>
            </w:r>
          </w:p>
        </w:tc>
        <w:tc>
          <w:tcPr>
            <w:tcW w:w="973" w:type="dxa"/>
            <w:noWrap/>
            <w:vAlign w:val="bottom"/>
          </w:tcPr>
          <w:p w14:paraId="0E0DFBD3" w14:textId="77777777" w:rsidR="00633674" w:rsidRPr="00F06ED0" w:rsidRDefault="00633674" w:rsidP="00A71198">
            <w:pPr>
              <w:spacing w:after="0" w:line="240" w:lineRule="auto"/>
              <w:jc w:val="center"/>
              <w:rPr>
                <w:rFonts w:ascii="Arial" w:eastAsia="Times New Roman" w:hAnsi="Arial" w:cs="Arial"/>
                <w:sz w:val="20"/>
                <w:szCs w:val="20"/>
              </w:rPr>
            </w:pPr>
          </w:p>
        </w:tc>
        <w:tc>
          <w:tcPr>
            <w:tcW w:w="1017" w:type="dxa"/>
            <w:noWrap/>
            <w:vAlign w:val="bottom"/>
          </w:tcPr>
          <w:p w14:paraId="49828A45" w14:textId="77777777" w:rsidR="00633674" w:rsidRPr="00F06ED0" w:rsidRDefault="00633674" w:rsidP="00A71198">
            <w:pPr>
              <w:spacing w:after="0" w:line="240" w:lineRule="auto"/>
              <w:jc w:val="center"/>
              <w:rPr>
                <w:rFonts w:ascii="Arial" w:eastAsia="Times New Roman" w:hAnsi="Arial" w:cs="Arial"/>
                <w:sz w:val="20"/>
                <w:szCs w:val="20"/>
              </w:rPr>
            </w:pPr>
          </w:p>
        </w:tc>
        <w:tc>
          <w:tcPr>
            <w:tcW w:w="1017" w:type="dxa"/>
            <w:noWrap/>
            <w:vAlign w:val="bottom"/>
          </w:tcPr>
          <w:p w14:paraId="2FFF50E2" w14:textId="77777777" w:rsidR="00633674" w:rsidRPr="00F06ED0" w:rsidRDefault="00633674" w:rsidP="00A71198">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70CEC371" w14:textId="77777777" w:rsidR="00633674" w:rsidRPr="00F06ED0" w:rsidRDefault="00633674" w:rsidP="00A71198">
            <w:pPr>
              <w:spacing w:after="0" w:line="240" w:lineRule="auto"/>
              <w:jc w:val="center"/>
              <w:rPr>
                <w:rFonts w:ascii="Arial" w:eastAsia="Times New Roman" w:hAnsi="Arial" w:cs="Arial"/>
                <w:sz w:val="20"/>
                <w:szCs w:val="20"/>
              </w:rPr>
            </w:pPr>
          </w:p>
        </w:tc>
      </w:tr>
      <w:tr w:rsidR="00633674" w:rsidRPr="00F06ED0" w14:paraId="6D837ABF" w14:textId="77777777" w:rsidTr="00A71198">
        <w:trPr>
          <w:trHeight w:val="250"/>
        </w:trPr>
        <w:tc>
          <w:tcPr>
            <w:tcW w:w="4100" w:type="dxa"/>
            <w:tcBorders>
              <w:top w:val="nil"/>
              <w:left w:val="single" w:sz="4" w:space="0" w:color="auto"/>
              <w:bottom w:val="nil"/>
              <w:right w:val="nil"/>
            </w:tcBorders>
            <w:noWrap/>
            <w:vAlign w:val="bottom"/>
            <w:hideMark/>
          </w:tcPr>
          <w:p w14:paraId="1B1AA4CF"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Donaciones</w:t>
            </w:r>
          </w:p>
        </w:tc>
        <w:tc>
          <w:tcPr>
            <w:tcW w:w="960" w:type="dxa"/>
            <w:shd w:val="clear" w:color="auto" w:fill="FFFF00"/>
            <w:noWrap/>
            <w:vAlign w:val="bottom"/>
            <w:hideMark/>
          </w:tcPr>
          <w:p w14:paraId="68315EE1"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 </w:t>
            </w:r>
          </w:p>
        </w:tc>
        <w:tc>
          <w:tcPr>
            <w:tcW w:w="960" w:type="dxa"/>
            <w:shd w:val="clear" w:color="auto" w:fill="FFFF00"/>
            <w:noWrap/>
            <w:vAlign w:val="bottom"/>
            <w:hideMark/>
          </w:tcPr>
          <w:p w14:paraId="4911DB18"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 </w:t>
            </w:r>
          </w:p>
        </w:tc>
        <w:tc>
          <w:tcPr>
            <w:tcW w:w="973" w:type="dxa"/>
            <w:noWrap/>
            <w:vAlign w:val="bottom"/>
          </w:tcPr>
          <w:p w14:paraId="4D0EFD23" w14:textId="77777777" w:rsidR="00633674" w:rsidRPr="00F06ED0" w:rsidRDefault="00633674" w:rsidP="00A71198">
            <w:pPr>
              <w:spacing w:after="0" w:line="240" w:lineRule="auto"/>
              <w:jc w:val="center"/>
              <w:rPr>
                <w:rFonts w:ascii="Arial" w:eastAsia="Times New Roman" w:hAnsi="Arial" w:cs="Arial"/>
                <w:sz w:val="20"/>
                <w:szCs w:val="20"/>
              </w:rPr>
            </w:pPr>
          </w:p>
        </w:tc>
        <w:tc>
          <w:tcPr>
            <w:tcW w:w="1017" w:type="dxa"/>
            <w:noWrap/>
            <w:vAlign w:val="bottom"/>
          </w:tcPr>
          <w:p w14:paraId="53120440" w14:textId="77777777" w:rsidR="00633674" w:rsidRPr="00F06ED0" w:rsidRDefault="00633674" w:rsidP="00A71198">
            <w:pPr>
              <w:spacing w:after="0" w:line="240" w:lineRule="auto"/>
              <w:jc w:val="center"/>
              <w:rPr>
                <w:rFonts w:ascii="Arial" w:eastAsia="Times New Roman" w:hAnsi="Arial" w:cs="Arial"/>
                <w:sz w:val="20"/>
                <w:szCs w:val="20"/>
              </w:rPr>
            </w:pPr>
          </w:p>
        </w:tc>
        <w:tc>
          <w:tcPr>
            <w:tcW w:w="1017" w:type="dxa"/>
            <w:noWrap/>
            <w:vAlign w:val="bottom"/>
          </w:tcPr>
          <w:p w14:paraId="7539F199" w14:textId="77777777" w:rsidR="00633674" w:rsidRPr="00F06ED0" w:rsidRDefault="00633674" w:rsidP="00A71198">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4AF67F6E" w14:textId="77777777" w:rsidR="00633674" w:rsidRPr="00F06ED0" w:rsidRDefault="00633674" w:rsidP="00A71198">
            <w:pPr>
              <w:spacing w:after="0" w:line="240" w:lineRule="auto"/>
              <w:jc w:val="center"/>
              <w:rPr>
                <w:rFonts w:ascii="Arial" w:eastAsia="Times New Roman" w:hAnsi="Arial" w:cs="Arial"/>
                <w:sz w:val="20"/>
                <w:szCs w:val="20"/>
              </w:rPr>
            </w:pPr>
          </w:p>
        </w:tc>
      </w:tr>
      <w:tr w:rsidR="00633674" w:rsidRPr="00F06ED0" w14:paraId="075B0C19" w14:textId="77777777" w:rsidTr="00A71198">
        <w:trPr>
          <w:trHeight w:val="250"/>
        </w:trPr>
        <w:tc>
          <w:tcPr>
            <w:tcW w:w="4100" w:type="dxa"/>
            <w:tcBorders>
              <w:top w:val="nil"/>
              <w:left w:val="single" w:sz="4" w:space="0" w:color="auto"/>
              <w:bottom w:val="nil"/>
              <w:right w:val="nil"/>
            </w:tcBorders>
            <w:noWrap/>
            <w:vAlign w:val="bottom"/>
            <w:hideMark/>
          </w:tcPr>
          <w:p w14:paraId="6808DEC8"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Beneficios sociales</w:t>
            </w:r>
          </w:p>
        </w:tc>
        <w:tc>
          <w:tcPr>
            <w:tcW w:w="960" w:type="dxa"/>
            <w:shd w:val="clear" w:color="auto" w:fill="FFFF00"/>
            <w:noWrap/>
            <w:vAlign w:val="bottom"/>
            <w:hideMark/>
          </w:tcPr>
          <w:p w14:paraId="37577FFD"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 </w:t>
            </w:r>
          </w:p>
        </w:tc>
        <w:tc>
          <w:tcPr>
            <w:tcW w:w="960" w:type="dxa"/>
            <w:shd w:val="clear" w:color="auto" w:fill="FFFF00"/>
            <w:noWrap/>
            <w:vAlign w:val="bottom"/>
            <w:hideMark/>
          </w:tcPr>
          <w:p w14:paraId="32D5E4E1"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 </w:t>
            </w:r>
          </w:p>
        </w:tc>
        <w:tc>
          <w:tcPr>
            <w:tcW w:w="973" w:type="dxa"/>
            <w:noWrap/>
            <w:vAlign w:val="bottom"/>
          </w:tcPr>
          <w:p w14:paraId="52BA48A7" w14:textId="77777777" w:rsidR="00633674" w:rsidRPr="00F06ED0" w:rsidRDefault="00633674" w:rsidP="00A71198">
            <w:pPr>
              <w:spacing w:after="0" w:line="240" w:lineRule="auto"/>
              <w:jc w:val="center"/>
              <w:rPr>
                <w:rFonts w:ascii="Arial" w:eastAsia="Times New Roman" w:hAnsi="Arial" w:cs="Arial"/>
                <w:sz w:val="20"/>
                <w:szCs w:val="20"/>
              </w:rPr>
            </w:pPr>
          </w:p>
        </w:tc>
        <w:tc>
          <w:tcPr>
            <w:tcW w:w="1017" w:type="dxa"/>
            <w:noWrap/>
            <w:vAlign w:val="bottom"/>
          </w:tcPr>
          <w:p w14:paraId="4F82225B" w14:textId="77777777" w:rsidR="00633674" w:rsidRPr="00F06ED0" w:rsidRDefault="00633674" w:rsidP="00A71198">
            <w:pPr>
              <w:spacing w:after="0" w:line="240" w:lineRule="auto"/>
              <w:jc w:val="center"/>
              <w:rPr>
                <w:rFonts w:ascii="Arial" w:eastAsia="Times New Roman" w:hAnsi="Arial" w:cs="Arial"/>
                <w:sz w:val="20"/>
                <w:szCs w:val="20"/>
              </w:rPr>
            </w:pPr>
          </w:p>
        </w:tc>
        <w:tc>
          <w:tcPr>
            <w:tcW w:w="1017" w:type="dxa"/>
            <w:noWrap/>
            <w:vAlign w:val="bottom"/>
          </w:tcPr>
          <w:p w14:paraId="4E6CE848" w14:textId="77777777" w:rsidR="00633674" w:rsidRPr="00F06ED0" w:rsidRDefault="00633674" w:rsidP="00A71198">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4317E939" w14:textId="77777777" w:rsidR="00633674" w:rsidRPr="00F06ED0" w:rsidRDefault="00633674" w:rsidP="00A71198">
            <w:pPr>
              <w:spacing w:after="0" w:line="240" w:lineRule="auto"/>
              <w:jc w:val="center"/>
              <w:rPr>
                <w:rFonts w:ascii="Arial" w:eastAsia="Times New Roman" w:hAnsi="Arial" w:cs="Arial"/>
                <w:sz w:val="20"/>
                <w:szCs w:val="20"/>
              </w:rPr>
            </w:pPr>
          </w:p>
        </w:tc>
      </w:tr>
      <w:tr w:rsidR="00633674" w:rsidRPr="00F06ED0" w14:paraId="63A8BACC" w14:textId="77777777" w:rsidTr="00A71198">
        <w:trPr>
          <w:trHeight w:val="250"/>
        </w:trPr>
        <w:tc>
          <w:tcPr>
            <w:tcW w:w="4100" w:type="dxa"/>
            <w:tcBorders>
              <w:top w:val="nil"/>
              <w:left w:val="single" w:sz="4" w:space="0" w:color="auto"/>
              <w:bottom w:val="nil"/>
              <w:right w:val="nil"/>
            </w:tcBorders>
            <w:noWrap/>
            <w:vAlign w:val="bottom"/>
            <w:hideMark/>
          </w:tcPr>
          <w:p w14:paraId="4AEBCD22"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Otros gastos</w:t>
            </w:r>
          </w:p>
        </w:tc>
        <w:tc>
          <w:tcPr>
            <w:tcW w:w="960" w:type="dxa"/>
            <w:shd w:val="clear" w:color="auto" w:fill="FFFF00"/>
            <w:noWrap/>
            <w:vAlign w:val="bottom"/>
            <w:hideMark/>
          </w:tcPr>
          <w:p w14:paraId="53297814"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 </w:t>
            </w:r>
          </w:p>
        </w:tc>
        <w:tc>
          <w:tcPr>
            <w:tcW w:w="960" w:type="dxa"/>
            <w:shd w:val="clear" w:color="auto" w:fill="FFFF00"/>
            <w:noWrap/>
            <w:vAlign w:val="bottom"/>
            <w:hideMark/>
          </w:tcPr>
          <w:p w14:paraId="78F0723A"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 </w:t>
            </w:r>
          </w:p>
        </w:tc>
        <w:tc>
          <w:tcPr>
            <w:tcW w:w="973" w:type="dxa"/>
            <w:noWrap/>
            <w:vAlign w:val="bottom"/>
          </w:tcPr>
          <w:p w14:paraId="3B5B088B" w14:textId="77777777" w:rsidR="00633674" w:rsidRPr="00F06ED0" w:rsidRDefault="00633674" w:rsidP="00A71198">
            <w:pPr>
              <w:spacing w:after="0" w:line="240" w:lineRule="auto"/>
              <w:jc w:val="center"/>
              <w:rPr>
                <w:rFonts w:ascii="Arial" w:eastAsia="Times New Roman" w:hAnsi="Arial" w:cs="Arial"/>
                <w:sz w:val="20"/>
                <w:szCs w:val="20"/>
              </w:rPr>
            </w:pPr>
          </w:p>
        </w:tc>
        <w:tc>
          <w:tcPr>
            <w:tcW w:w="1017" w:type="dxa"/>
            <w:noWrap/>
            <w:vAlign w:val="bottom"/>
          </w:tcPr>
          <w:p w14:paraId="2E637E82" w14:textId="77777777" w:rsidR="00633674" w:rsidRPr="00F06ED0" w:rsidRDefault="00633674" w:rsidP="00A71198">
            <w:pPr>
              <w:spacing w:after="0" w:line="240" w:lineRule="auto"/>
              <w:jc w:val="center"/>
              <w:rPr>
                <w:rFonts w:ascii="Arial" w:eastAsia="Times New Roman" w:hAnsi="Arial" w:cs="Arial"/>
                <w:sz w:val="20"/>
                <w:szCs w:val="20"/>
              </w:rPr>
            </w:pPr>
          </w:p>
        </w:tc>
        <w:tc>
          <w:tcPr>
            <w:tcW w:w="1017" w:type="dxa"/>
            <w:noWrap/>
            <w:vAlign w:val="bottom"/>
          </w:tcPr>
          <w:p w14:paraId="39F91C0A" w14:textId="77777777" w:rsidR="00633674" w:rsidRPr="00F06ED0" w:rsidRDefault="00633674" w:rsidP="00A71198">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24B58B2B" w14:textId="77777777" w:rsidR="00633674" w:rsidRPr="00F06ED0" w:rsidRDefault="00633674" w:rsidP="00A71198">
            <w:pPr>
              <w:spacing w:after="0" w:line="240" w:lineRule="auto"/>
              <w:jc w:val="center"/>
              <w:rPr>
                <w:rFonts w:ascii="Arial" w:eastAsia="Times New Roman" w:hAnsi="Arial" w:cs="Arial"/>
                <w:sz w:val="20"/>
                <w:szCs w:val="20"/>
              </w:rPr>
            </w:pPr>
          </w:p>
        </w:tc>
      </w:tr>
      <w:tr w:rsidR="00633674" w:rsidRPr="00F06ED0" w14:paraId="4F340CE3" w14:textId="77777777" w:rsidTr="00A71198">
        <w:trPr>
          <w:trHeight w:val="260"/>
        </w:trPr>
        <w:tc>
          <w:tcPr>
            <w:tcW w:w="4100" w:type="dxa"/>
            <w:tcBorders>
              <w:top w:val="single" w:sz="4" w:space="0" w:color="auto"/>
              <w:left w:val="single" w:sz="4" w:space="0" w:color="auto"/>
              <w:bottom w:val="nil"/>
              <w:right w:val="nil"/>
            </w:tcBorders>
            <w:noWrap/>
            <w:vAlign w:val="bottom"/>
            <w:hideMark/>
          </w:tcPr>
          <w:p w14:paraId="5B131D91" w14:textId="77777777" w:rsidR="00633674" w:rsidRPr="00F06ED0" w:rsidRDefault="00633674" w:rsidP="00A71198">
            <w:pPr>
              <w:spacing w:after="0" w:line="240" w:lineRule="auto"/>
              <w:rPr>
                <w:rFonts w:ascii="Arial" w:eastAsia="Times New Roman" w:hAnsi="Arial" w:cs="Arial"/>
                <w:b/>
                <w:bCs/>
                <w:sz w:val="20"/>
                <w:szCs w:val="20"/>
              </w:rPr>
            </w:pPr>
            <w:proofErr w:type="gramStart"/>
            <w:r>
              <w:rPr>
                <w:rFonts w:ascii="Arial" w:hAnsi="Arial"/>
                <w:b/>
                <w:sz w:val="20"/>
              </w:rPr>
              <w:lastRenderedPageBreak/>
              <w:t>Total</w:t>
            </w:r>
            <w:proofErr w:type="gramEnd"/>
            <w:r>
              <w:rPr>
                <w:rFonts w:ascii="Arial" w:hAnsi="Arial"/>
                <w:b/>
                <w:sz w:val="20"/>
              </w:rPr>
              <w:t xml:space="preserve"> de gastos</w:t>
            </w:r>
          </w:p>
        </w:tc>
        <w:tc>
          <w:tcPr>
            <w:tcW w:w="960" w:type="dxa"/>
            <w:tcBorders>
              <w:top w:val="single" w:sz="4" w:space="0" w:color="auto"/>
              <w:left w:val="nil"/>
              <w:bottom w:val="nil"/>
              <w:right w:val="nil"/>
            </w:tcBorders>
            <w:noWrap/>
            <w:vAlign w:val="bottom"/>
            <w:hideMark/>
          </w:tcPr>
          <w:p w14:paraId="07622E61" w14:textId="77777777" w:rsidR="00633674" w:rsidRPr="00F06ED0" w:rsidRDefault="00633674" w:rsidP="00A71198">
            <w:pPr>
              <w:spacing w:after="0" w:line="240" w:lineRule="auto"/>
              <w:jc w:val="right"/>
              <w:rPr>
                <w:rFonts w:ascii="Arial" w:eastAsia="Times New Roman" w:hAnsi="Arial" w:cs="Arial"/>
                <w:sz w:val="20"/>
                <w:szCs w:val="20"/>
              </w:rPr>
            </w:pPr>
            <w:r>
              <w:rPr>
                <w:rFonts w:ascii="Arial" w:hAnsi="Arial"/>
                <w:sz w:val="20"/>
              </w:rPr>
              <w:t>0</w:t>
            </w:r>
          </w:p>
        </w:tc>
        <w:tc>
          <w:tcPr>
            <w:tcW w:w="960" w:type="dxa"/>
            <w:tcBorders>
              <w:top w:val="single" w:sz="4" w:space="0" w:color="auto"/>
              <w:left w:val="nil"/>
              <w:bottom w:val="nil"/>
              <w:right w:val="nil"/>
            </w:tcBorders>
            <w:noWrap/>
            <w:vAlign w:val="bottom"/>
            <w:hideMark/>
          </w:tcPr>
          <w:p w14:paraId="5C99E586" w14:textId="77777777" w:rsidR="00633674" w:rsidRPr="00F06ED0" w:rsidRDefault="00633674" w:rsidP="00A71198">
            <w:pPr>
              <w:spacing w:after="0" w:line="240" w:lineRule="auto"/>
              <w:jc w:val="right"/>
              <w:rPr>
                <w:rFonts w:ascii="Arial" w:eastAsia="Times New Roman" w:hAnsi="Arial" w:cs="Arial"/>
                <w:sz w:val="20"/>
                <w:szCs w:val="20"/>
              </w:rPr>
            </w:pPr>
            <w:r>
              <w:rPr>
                <w:rFonts w:ascii="Arial" w:hAnsi="Arial"/>
                <w:sz w:val="20"/>
              </w:rPr>
              <w:t>0</w:t>
            </w:r>
          </w:p>
        </w:tc>
        <w:tc>
          <w:tcPr>
            <w:tcW w:w="973" w:type="dxa"/>
            <w:tcBorders>
              <w:top w:val="single" w:sz="4" w:space="0" w:color="auto"/>
              <w:left w:val="nil"/>
              <w:bottom w:val="nil"/>
              <w:right w:val="nil"/>
            </w:tcBorders>
            <w:noWrap/>
            <w:vAlign w:val="bottom"/>
          </w:tcPr>
          <w:p w14:paraId="17073EEB" w14:textId="77777777" w:rsidR="00633674" w:rsidRPr="00F06ED0" w:rsidRDefault="00633674" w:rsidP="00A71198">
            <w:pPr>
              <w:spacing w:after="0" w:line="240" w:lineRule="auto"/>
              <w:jc w:val="center"/>
              <w:rPr>
                <w:rFonts w:ascii="Arial" w:eastAsia="Times New Roman" w:hAnsi="Arial" w:cs="Arial"/>
                <w:sz w:val="20"/>
                <w:szCs w:val="20"/>
              </w:rPr>
            </w:pPr>
          </w:p>
        </w:tc>
        <w:tc>
          <w:tcPr>
            <w:tcW w:w="1017" w:type="dxa"/>
            <w:tcBorders>
              <w:top w:val="single" w:sz="4" w:space="0" w:color="auto"/>
              <w:left w:val="nil"/>
              <w:bottom w:val="nil"/>
              <w:right w:val="nil"/>
            </w:tcBorders>
            <w:noWrap/>
            <w:vAlign w:val="bottom"/>
          </w:tcPr>
          <w:p w14:paraId="0C056CCE" w14:textId="77777777" w:rsidR="00633674" w:rsidRPr="00F06ED0" w:rsidRDefault="00633674" w:rsidP="00A71198">
            <w:pPr>
              <w:spacing w:after="0" w:line="240" w:lineRule="auto"/>
              <w:jc w:val="center"/>
              <w:rPr>
                <w:rFonts w:ascii="Arial" w:eastAsia="Times New Roman" w:hAnsi="Arial" w:cs="Arial"/>
                <w:sz w:val="20"/>
                <w:szCs w:val="20"/>
              </w:rPr>
            </w:pPr>
          </w:p>
        </w:tc>
        <w:tc>
          <w:tcPr>
            <w:tcW w:w="1017" w:type="dxa"/>
            <w:tcBorders>
              <w:top w:val="single" w:sz="4" w:space="0" w:color="auto"/>
              <w:left w:val="nil"/>
              <w:bottom w:val="nil"/>
              <w:right w:val="nil"/>
            </w:tcBorders>
            <w:noWrap/>
            <w:vAlign w:val="bottom"/>
          </w:tcPr>
          <w:p w14:paraId="472BCD7D" w14:textId="77777777" w:rsidR="00633674" w:rsidRPr="00F06ED0" w:rsidRDefault="00633674" w:rsidP="00A71198">
            <w:pPr>
              <w:spacing w:after="0" w:line="240" w:lineRule="auto"/>
              <w:jc w:val="center"/>
              <w:rPr>
                <w:rFonts w:ascii="Arial" w:eastAsia="Times New Roman" w:hAnsi="Arial" w:cs="Arial"/>
                <w:sz w:val="20"/>
                <w:szCs w:val="20"/>
              </w:rPr>
            </w:pPr>
          </w:p>
        </w:tc>
        <w:tc>
          <w:tcPr>
            <w:tcW w:w="1040" w:type="dxa"/>
            <w:tcBorders>
              <w:top w:val="single" w:sz="4" w:space="0" w:color="auto"/>
              <w:left w:val="nil"/>
              <w:bottom w:val="nil"/>
              <w:right w:val="single" w:sz="4" w:space="0" w:color="auto"/>
            </w:tcBorders>
            <w:noWrap/>
            <w:vAlign w:val="bottom"/>
          </w:tcPr>
          <w:p w14:paraId="76770627" w14:textId="77777777" w:rsidR="00633674" w:rsidRPr="00F06ED0" w:rsidRDefault="00633674" w:rsidP="00A71198">
            <w:pPr>
              <w:spacing w:after="0" w:line="240" w:lineRule="auto"/>
              <w:rPr>
                <w:rFonts w:ascii="Arial" w:eastAsia="Times New Roman" w:hAnsi="Arial" w:cs="Arial"/>
                <w:sz w:val="20"/>
                <w:szCs w:val="20"/>
              </w:rPr>
            </w:pPr>
          </w:p>
        </w:tc>
      </w:tr>
      <w:tr w:rsidR="00633674" w:rsidRPr="00F06ED0" w14:paraId="38DB6BEE" w14:textId="77777777" w:rsidTr="00A71198">
        <w:trPr>
          <w:trHeight w:val="260"/>
        </w:trPr>
        <w:tc>
          <w:tcPr>
            <w:tcW w:w="4100" w:type="dxa"/>
            <w:tcBorders>
              <w:top w:val="nil"/>
              <w:left w:val="single" w:sz="4" w:space="0" w:color="auto"/>
              <w:bottom w:val="nil"/>
              <w:right w:val="nil"/>
            </w:tcBorders>
            <w:noWrap/>
            <w:vAlign w:val="bottom"/>
            <w:hideMark/>
          </w:tcPr>
          <w:p w14:paraId="1ADF5116"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 </w:t>
            </w:r>
          </w:p>
        </w:tc>
        <w:tc>
          <w:tcPr>
            <w:tcW w:w="960" w:type="dxa"/>
            <w:tcBorders>
              <w:top w:val="single" w:sz="4" w:space="0" w:color="auto"/>
              <w:left w:val="nil"/>
              <w:bottom w:val="nil"/>
              <w:right w:val="nil"/>
            </w:tcBorders>
            <w:noWrap/>
            <w:vAlign w:val="bottom"/>
            <w:hideMark/>
          </w:tcPr>
          <w:p w14:paraId="04366CB2" w14:textId="77777777" w:rsidR="00633674" w:rsidRPr="00F06ED0" w:rsidRDefault="00633674" w:rsidP="00A71198">
            <w:pPr>
              <w:spacing w:after="0" w:line="240" w:lineRule="auto"/>
              <w:rPr>
                <w:rFonts w:ascii="Arial" w:eastAsia="Times New Roman" w:hAnsi="Arial" w:cs="Arial"/>
                <w:b/>
                <w:bCs/>
                <w:sz w:val="20"/>
                <w:szCs w:val="20"/>
              </w:rPr>
            </w:pPr>
            <w:r>
              <w:rPr>
                <w:rFonts w:ascii="Arial" w:hAnsi="Arial"/>
                <w:b/>
                <w:sz w:val="20"/>
              </w:rPr>
              <w:t> </w:t>
            </w:r>
          </w:p>
        </w:tc>
        <w:tc>
          <w:tcPr>
            <w:tcW w:w="960" w:type="dxa"/>
            <w:tcBorders>
              <w:top w:val="single" w:sz="4" w:space="0" w:color="auto"/>
              <w:left w:val="nil"/>
              <w:bottom w:val="nil"/>
              <w:right w:val="nil"/>
            </w:tcBorders>
            <w:noWrap/>
            <w:vAlign w:val="bottom"/>
            <w:hideMark/>
          </w:tcPr>
          <w:p w14:paraId="36F4A8E1"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 </w:t>
            </w:r>
          </w:p>
        </w:tc>
        <w:tc>
          <w:tcPr>
            <w:tcW w:w="973" w:type="dxa"/>
            <w:noWrap/>
            <w:vAlign w:val="bottom"/>
            <w:hideMark/>
          </w:tcPr>
          <w:p w14:paraId="62FF8CC3" w14:textId="77777777" w:rsidR="00633674" w:rsidRPr="00F06ED0" w:rsidRDefault="00633674" w:rsidP="00A71198">
            <w:pPr>
              <w:spacing w:line="256" w:lineRule="auto"/>
              <w:rPr>
                <w:rFonts w:ascii="Arial" w:eastAsia="Times New Roman" w:hAnsi="Arial" w:cs="Arial"/>
                <w:sz w:val="20"/>
                <w:szCs w:val="20"/>
              </w:rPr>
            </w:pPr>
          </w:p>
        </w:tc>
        <w:tc>
          <w:tcPr>
            <w:tcW w:w="1017" w:type="dxa"/>
            <w:noWrap/>
            <w:vAlign w:val="bottom"/>
            <w:hideMark/>
          </w:tcPr>
          <w:p w14:paraId="00C80A8E" w14:textId="77777777" w:rsidR="00633674" w:rsidRPr="00F06ED0" w:rsidRDefault="00633674" w:rsidP="00A71198">
            <w:pPr>
              <w:spacing w:after="0" w:line="256" w:lineRule="auto"/>
              <w:rPr>
                <w:rFonts w:ascii="Calibri" w:eastAsia="Calibri" w:hAnsi="Calibri" w:cs="Times New Roman"/>
                <w:sz w:val="20"/>
                <w:szCs w:val="20"/>
              </w:rPr>
            </w:pPr>
          </w:p>
        </w:tc>
        <w:tc>
          <w:tcPr>
            <w:tcW w:w="1017" w:type="dxa"/>
            <w:noWrap/>
            <w:vAlign w:val="bottom"/>
            <w:hideMark/>
          </w:tcPr>
          <w:p w14:paraId="1549AAC7" w14:textId="77777777" w:rsidR="00633674" w:rsidRPr="00F06ED0" w:rsidRDefault="00633674" w:rsidP="00A71198">
            <w:pPr>
              <w:spacing w:after="0" w:line="256" w:lineRule="auto"/>
              <w:rPr>
                <w:rFonts w:ascii="Calibri" w:eastAsia="Calibri" w:hAnsi="Calibri" w:cs="Times New Roman"/>
                <w:sz w:val="20"/>
                <w:szCs w:val="20"/>
              </w:rPr>
            </w:pPr>
          </w:p>
        </w:tc>
        <w:tc>
          <w:tcPr>
            <w:tcW w:w="1040" w:type="dxa"/>
            <w:tcBorders>
              <w:top w:val="nil"/>
              <w:left w:val="nil"/>
              <w:bottom w:val="nil"/>
              <w:right w:val="single" w:sz="4" w:space="0" w:color="auto"/>
            </w:tcBorders>
            <w:noWrap/>
            <w:vAlign w:val="bottom"/>
            <w:hideMark/>
          </w:tcPr>
          <w:p w14:paraId="462948D2"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 </w:t>
            </w:r>
          </w:p>
        </w:tc>
      </w:tr>
      <w:tr w:rsidR="00633674" w:rsidRPr="00F06ED0" w14:paraId="654E59E6" w14:textId="77777777" w:rsidTr="00A71198">
        <w:trPr>
          <w:trHeight w:val="278"/>
        </w:trPr>
        <w:tc>
          <w:tcPr>
            <w:tcW w:w="4100" w:type="dxa"/>
            <w:tcBorders>
              <w:top w:val="nil"/>
              <w:left w:val="single" w:sz="4" w:space="0" w:color="auto"/>
              <w:bottom w:val="single" w:sz="4" w:space="0" w:color="auto"/>
              <w:right w:val="nil"/>
            </w:tcBorders>
            <w:noWrap/>
            <w:vAlign w:val="bottom"/>
            <w:hideMark/>
          </w:tcPr>
          <w:p w14:paraId="54C85E21"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variación de la composición</w:t>
            </w:r>
          </w:p>
        </w:tc>
        <w:tc>
          <w:tcPr>
            <w:tcW w:w="960" w:type="dxa"/>
            <w:tcBorders>
              <w:top w:val="nil"/>
              <w:left w:val="nil"/>
              <w:bottom w:val="single" w:sz="4" w:space="0" w:color="auto"/>
              <w:right w:val="nil"/>
            </w:tcBorders>
            <w:noWrap/>
            <w:vAlign w:val="center"/>
            <w:hideMark/>
          </w:tcPr>
          <w:p w14:paraId="25CFFB92" w14:textId="77777777" w:rsidR="00633674" w:rsidRPr="00F06ED0" w:rsidRDefault="00633674" w:rsidP="00A71198">
            <w:pPr>
              <w:spacing w:after="0" w:line="240" w:lineRule="auto"/>
              <w:jc w:val="center"/>
              <w:rPr>
                <w:rFonts w:ascii="Arial" w:eastAsia="Times New Roman" w:hAnsi="Arial" w:cs="Arial"/>
                <w:b/>
                <w:bCs/>
                <w:sz w:val="20"/>
                <w:szCs w:val="20"/>
              </w:rPr>
            </w:pPr>
            <w:r>
              <w:rPr>
                <w:rFonts w:ascii="Arial" w:hAnsi="Arial"/>
                <w:b/>
                <w:sz w:val="20"/>
              </w:rPr>
              <w:t xml:space="preserve"> </w:t>
            </w:r>
          </w:p>
        </w:tc>
        <w:tc>
          <w:tcPr>
            <w:tcW w:w="960" w:type="dxa"/>
            <w:tcBorders>
              <w:top w:val="nil"/>
              <w:left w:val="nil"/>
              <w:bottom w:val="single" w:sz="4" w:space="0" w:color="auto"/>
              <w:right w:val="nil"/>
            </w:tcBorders>
            <w:noWrap/>
            <w:vAlign w:val="center"/>
            <w:hideMark/>
          </w:tcPr>
          <w:p w14:paraId="36F2D2E0" w14:textId="77777777" w:rsidR="00633674" w:rsidRPr="00F06ED0" w:rsidRDefault="00633674" w:rsidP="00A71198">
            <w:pPr>
              <w:spacing w:after="0" w:line="240" w:lineRule="auto"/>
              <w:jc w:val="center"/>
              <w:rPr>
                <w:rFonts w:ascii="Arial" w:eastAsia="Times New Roman" w:hAnsi="Arial" w:cs="Arial"/>
                <w:b/>
                <w:bCs/>
                <w:sz w:val="20"/>
                <w:szCs w:val="20"/>
              </w:rPr>
            </w:pPr>
            <w:r>
              <w:rPr>
                <w:rFonts w:ascii="Arial" w:hAnsi="Arial"/>
                <w:b/>
                <w:sz w:val="20"/>
              </w:rPr>
              <w:t xml:space="preserve"> </w:t>
            </w:r>
          </w:p>
        </w:tc>
        <w:tc>
          <w:tcPr>
            <w:tcW w:w="973" w:type="dxa"/>
            <w:tcBorders>
              <w:top w:val="nil"/>
              <w:left w:val="nil"/>
              <w:bottom w:val="single" w:sz="4" w:space="0" w:color="auto"/>
              <w:right w:val="nil"/>
            </w:tcBorders>
            <w:noWrap/>
            <w:vAlign w:val="center"/>
            <w:hideMark/>
          </w:tcPr>
          <w:p w14:paraId="1C90B61E" w14:textId="77777777" w:rsidR="00633674" w:rsidRPr="00F06ED0" w:rsidRDefault="00633674" w:rsidP="00A71198">
            <w:pPr>
              <w:spacing w:after="0" w:line="240" w:lineRule="auto"/>
              <w:jc w:val="center"/>
              <w:rPr>
                <w:rFonts w:ascii="Arial" w:eastAsia="Times New Roman" w:hAnsi="Arial" w:cs="Arial"/>
                <w:sz w:val="20"/>
                <w:szCs w:val="20"/>
              </w:rPr>
            </w:pPr>
            <w:r>
              <w:rPr>
                <w:rFonts w:ascii="Arial" w:hAnsi="Arial"/>
                <w:sz w:val="20"/>
              </w:rPr>
              <w:t> </w:t>
            </w:r>
          </w:p>
        </w:tc>
        <w:tc>
          <w:tcPr>
            <w:tcW w:w="1017" w:type="dxa"/>
            <w:tcBorders>
              <w:top w:val="nil"/>
              <w:left w:val="nil"/>
              <w:bottom w:val="single" w:sz="4" w:space="0" w:color="auto"/>
              <w:right w:val="nil"/>
            </w:tcBorders>
            <w:noWrap/>
            <w:vAlign w:val="center"/>
            <w:hideMark/>
          </w:tcPr>
          <w:p w14:paraId="76A74F19" w14:textId="77777777" w:rsidR="00633674" w:rsidRPr="00F06ED0" w:rsidRDefault="00633674" w:rsidP="00A71198">
            <w:pPr>
              <w:spacing w:after="0" w:line="240" w:lineRule="auto"/>
              <w:jc w:val="center"/>
              <w:rPr>
                <w:rFonts w:ascii="Arial" w:eastAsia="Times New Roman" w:hAnsi="Arial" w:cs="Arial"/>
                <w:sz w:val="20"/>
                <w:szCs w:val="20"/>
              </w:rPr>
            </w:pPr>
            <w:r>
              <w:rPr>
                <w:rFonts w:ascii="Arial" w:hAnsi="Arial"/>
                <w:sz w:val="20"/>
              </w:rPr>
              <w:t> </w:t>
            </w:r>
          </w:p>
        </w:tc>
        <w:tc>
          <w:tcPr>
            <w:tcW w:w="1017" w:type="dxa"/>
            <w:tcBorders>
              <w:top w:val="nil"/>
              <w:left w:val="nil"/>
              <w:bottom w:val="single" w:sz="4" w:space="0" w:color="auto"/>
              <w:right w:val="nil"/>
            </w:tcBorders>
            <w:noWrap/>
            <w:vAlign w:val="center"/>
            <w:hideMark/>
          </w:tcPr>
          <w:p w14:paraId="0B9266C0" w14:textId="77777777" w:rsidR="00633674" w:rsidRPr="00F06ED0" w:rsidRDefault="00633674" w:rsidP="00A71198">
            <w:pPr>
              <w:spacing w:after="0" w:line="240" w:lineRule="auto"/>
              <w:jc w:val="center"/>
              <w:rPr>
                <w:rFonts w:ascii="Arial" w:eastAsia="Times New Roman" w:hAnsi="Arial" w:cs="Arial"/>
                <w:sz w:val="20"/>
                <w:szCs w:val="20"/>
              </w:rPr>
            </w:pPr>
            <w:r>
              <w:rPr>
                <w:rFonts w:ascii="Arial" w:hAnsi="Arial"/>
                <w:sz w:val="20"/>
              </w:rPr>
              <w:t xml:space="preserve"> </w:t>
            </w:r>
          </w:p>
        </w:tc>
        <w:tc>
          <w:tcPr>
            <w:tcW w:w="1040" w:type="dxa"/>
            <w:tcBorders>
              <w:top w:val="nil"/>
              <w:left w:val="nil"/>
              <w:bottom w:val="single" w:sz="4" w:space="0" w:color="auto"/>
              <w:right w:val="single" w:sz="4" w:space="0" w:color="auto"/>
            </w:tcBorders>
            <w:noWrap/>
            <w:vAlign w:val="center"/>
            <w:hideMark/>
          </w:tcPr>
          <w:p w14:paraId="0A7C8030" w14:textId="77777777" w:rsidR="00633674" w:rsidRPr="00F06ED0" w:rsidRDefault="00633674" w:rsidP="00A71198">
            <w:pPr>
              <w:spacing w:line="256" w:lineRule="auto"/>
              <w:rPr>
                <w:rFonts w:ascii="Arial" w:eastAsia="Times New Roman" w:hAnsi="Arial" w:cs="Arial"/>
                <w:sz w:val="20"/>
                <w:szCs w:val="20"/>
              </w:rPr>
            </w:pPr>
          </w:p>
        </w:tc>
      </w:tr>
    </w:tbl>
    <w:p w14:paraId="09DBA9B2" w14:textId="77777777" w:rsidR="00633674" w:rsidRPr="00F06ED0" w:rsidRDefault="00633674" w:rsidP="00633674">
      <w:pPr>
        <w:widowControl w:val="0"/>
        <w:spacing w:after="0" w:line="240" w:lineRule="auto"/>
        <w:ind w:left="360" w:right="24"/>
        <w:rPr>
          <w:rFonts w:ascii="Calibri" w:eastAsia="Calibri" w:hAnsi="Calibri" w:cs="Times New Roman"/>
          <w:b/>
          <w:color w:val="25456B"/>
          <w:spacing w:val="-1"/>
        </w:rPr>
      </w:pPr>
      <w:r>
        <w:rPr>
          <w:rFonts w:ascii="Calibri" w:hAnsi="Calibri"/>
          <w:b/>
          <w:color w:val="25456B"/>
        </w:rPr>
        <w:t>Los cuadros 3 y 4 son idénticos al cuadro 2</w:t>
      </w:r>
    </w:p>
    <w:p w14:paraId="4B09BCAC" w14:textId="77777777" w:rsidR="00633674" w:rsidRPr="00F06ED0" w:rsidRDefault="00633674" w:rsidP="00633674">
      <w:pPr>
        <w:widowControl w:val="0"/>
        <w:spacing w:after="0" w:line="240" w:lineRule="auto"/>
        <w:ind w:left="360" w:right="24"/>
        <w:rPr>
          <w:rFonts w:ascii="Calibri" w:eastAsia="Calibri" w:hAnsi="Calibri" w:cs="Times New Roman"/>
          <w:b/>
          <w:color w:val="25456B"/>
          <w:spacing w:val="-1"/>
        </w:rPr>
      </w:pPr>
    </w:p>
    <w:tbl>
      <w:tblPr>
        <w:tblW w:w="2880" w:type="dxa"/>
        <w:tblLook w:val="04A0" w:firstRow="1" w:lastRow="0" w:firstColumn="1" w:lastColumn="0" w:noHBand="0" w:noVBand="1"/>
      </w:tblPr>
      <w:tblGrid>
        <w:gridCol w:w="972"/>
        <w:gridCol w:w="2361"/>
      </w:tblGrid>
      <w:tr w:rsidR="00633674" w:rsidRPr="00F06ED0" w14:paraId="13D32C7F" w14:textId="77777777" w:rsidTr="00A71198">
        <w:trPr>
          <w:trHeight w:val="270"/>
        </w:trPr>
        <w:tc>
          <w:tcPr>
            <w:tcW w:w="2880" w:type="dxa"/>
            <w:gridSpan w:val="2"/>
            <w:tcBorders>
              <w:top w:val="single" w:sz="4" w:space="0" w:color="auto"/>
              <w:left w:val="single" w:sz="4" w:space="0" w:color="auto"/>
              <w:bottom w:val="nil"/>
              <w:right w:val="single" w:sz="4" w:space="0" w:color="auto"/>
            </w:tcBorders>
            <w:noWrap/>
            <w:vAlign w:val="bottom"/>
            <w:hideMark/>
          </w:tcPr>
          <w:p w14:paraId="4F97F65D" w14:textId="77777777" w:rsidR="00633674" w:rsidRPr="00F06ED0" w:rsidRDefault="00633674" w:rsidP="00A71198">
            <w:pPr>
              <w:spacing w:after="0" w:line="240" w:lineRule="auto"/>
              <w:rPr>
                <w:rFonts w:ascii="Arial" w:eastAsia="Times New Roman" w:hAnsi="Arial" w:cs="Arial"/>
                <w:b/>
                <w:bCs/>
                <w:sz w:val="20"/>
                <w:szCs w:val="20"/>
              </w:rPr>
            </w:pPr>
            <w:r>
              <w:rPr>
                <w:rFonts w:ascii="Arial" w:hAnsi="Arial"/>
                <w:b/>
                <w:sz w:val="20"/>
              </w:rPr>
              <w:t>Cuadro 5: Matriz de resultados</w:t>
            </w:r>
          </w:p>
        </w:tc>
      </w:tr>
      <w:tr w:rsidR="00633674" w:rsidRPr="00F06ED0" w14:paraId="2F825EE8" w14:textId="77777777" w:rsidTr="00A71198">
        <w:trPr>
          <w:trHeight w:val="250"/>
        </w:trPr>
        <w:tc>
          <w:tcPr>
            <w:tcW w:w="519" w:type="dxa"/>
            <w:tcBorders>
              <w:top w:val="single" w:sz="8" w:space="0" w:color="auto"/>
              <w:left w:val="single" w:sz="4" w:space="0" w:color="auto"/>
              <w:bottom w:val="nil"/>
              <w:right w:val="single" w:sz="4" w:space="0" w:color="auto"/>
            </w:tcBorders>
            <w:noWrap/>
            <w:vAlign w:val="center"/>
            <w:hideMark/>
          </w:tcPr>
          <w:p w14:paraId="275ECE64" w14:textId="77777777" w:rsidR="00633674" w:rsidRPr="00F06ED0" w:rsidRDefault="00633674" w:rsidP="00A71198">
            <w:pPr>
              <w:spacing w:after="0" w:line="240" w:lineRule="auto"/>
              <w:jc w:val="center"/>
              <w:rPr>
                <w:rFonts w:ascii="Arial" w:eastAsia="Times New Roman" w:hAnsi="Arial" w:cs="Arial"/>
                <w:sz w:val="20"/>
                <w:szCs w:val="20"/>
              </w:rPr>
            </w:pPr>
            <w:r>
              <w:rPr>
                <w:rFonts w:ascii="Arial" w:hAnsi="Arial"/>
                <w:sz w:val="20"/>
              </w:rPr>
              <w:t> </w:t>
            </w:r>
          </w:p>
        </w:tc>
        <w:tc>
          <w:tcPr>
            <w:tcW w:w="2361" w:type="dxa"/>
            <w:tcBorders>
              <w:top w:val="single" w:sz="8" w:space="0" w:color="auto"/>
              <w:left w:val="nil"/>
              <w:bottom w:val="nil"/>
              <w:right w:val="single" w:sz="4" w:space="0" w:color="auto"/>
            </w:tcBorders>
            <w:noWrap/>
            <w:vAlign w:val="center"/>
            <w:hideMark/>
          </w:tcPr>
          <w:p w14:paraId="7B20AC63" w14:textId="77777777" w:rsidR="00633674" w:rsidRPr="00F06ED0" w:rsidRDefault="00633674" w:rsidP="00A71198">
            <w:pPr>
              <w:spacing w:after="0" w:line="240" w:lineRule="auto"/>
              <w:jc w:val="center"/>
              <w:rPr>
                <w:rFonts w:ascii="Arial" w:eastAsia="Times New Roman" w:hAnsi="Arial" w:cs="Arial"/>
                <w:sz w:val="20"/>
                <w:szCs w:val="20"/>
              </w:rPr>
            </w:pPr>
            <w:r>
              <w:rPr>
                <w:rFonts w:ascii="Arial" w:hAnsi="Arial"/>
                <w:sz w:val="20"/>
              </w:rPr>
              <w:t> </w:t>
            </w:r>
          </w:p>
        </w:tc>
      </w:tr>
      <w:tr w:rsidR="00633674" w:rsidRPr="00F06ED0" w14:paraId="704F1ACC" w14:textId="77777777" w:rsidTr="00A71198">
        <w:trPr>
          <w:trHeight w:val="250"/>
        </w:trPr>
        <w:tc>
          <w:tcPr>
            <w:tcW w:w="519" w:type="dxa"/>
            <w:tcBorders>
              <w:top w:val="nil"/>
              <w:left w:val="single" w:sz="4" w:space="0" w:color="auto"/>
              <w:bottom w:val="nil"/>
              <w:right w:val="single" w:sz="4" w:space="0" w:color="auto"/>
            </w:tcBorders>
            <w:noWrap/>
            <w:vAlign w:val="center"/>
            <w:hideMark/>
          </w:tcPr>
          <w:p w14:paraId="377FB762" w14:textId="20272CDD" w:rsidR="00633674" w:rsidRPr="00F06ED0" w:rsidRDefault="00633674" w:rsidP="00A71198">
            <w:pPr>
              <w:spacing w:after="0" w:line="240" w:lineRule="auto"/>
              <w:jc w:val="center"/>
              <w:rPr>
                <w:rFonts w:ascii="Arial" w:eastAsia="Times New Roman" w:hAnsi="Arial" w:cs="Arial"/>
                <w:sz w:val="20"/>
                <w:szCs w:val="20"/>
              </w:rPr>
            </w:pPr>
            <w:r>
              <w:rPr>
                <w:rFonts w:ascii="Arial" w:hAnsi="Arial"/>
                <w:sz w:val="20"/>
              </w:rPr>
              <w:t>Ejercicio</w:t>
            </w:r>
          </w:p>
        </w:tc>
        <w:tc>
          <w:tcPr>
            <w:tcW w:w="2361" w:type="dxa"/>
            <w:tcBorders>
              <w:top w:val="nil"/>
              <w:left w:val="nil"/>
              <w:bottom w:val="nil"/>
              <w:right w:val="single" w:sz="4" w:space="0" w:color="auto"/>
            </w:tcBorders>
            <w:noWrap/>
            <w:vAlign w:val="center"/>
            <w:hideMark/>
          </w:tcPr>
          <w:p w14:paraId="39AB00EB" w14:textId="77777777" w:rsidR="00633674" w:rsidRPr="00F06ED0" w:rsidRDefault="00633674" w:rsidP="00A71198">
            <w:pPr>
              <w:spacing w:after="0" w:line="240" w:lineRule="auto"/>
              <w:jc w:val="center"/>
              <w:rPr>
                <w:rFonts w:ascii="Arial" w:eastAsia="Times New Roman" w:hAnsi="Arial" w:cs="Arial"/>
                <w:sz w:val="20"/>
                <w:szCs w:val="20"/>
              </w:rPr>
            </w:pPr>
            <w:r>
              <w:rPr>
                <w:rFonts w:ascii="Arial" w:hAnsi="Arial"/>
                <w:sz w:val="20"/>
              </w:rPr>
              <w:t>variación de la composición</w:t>
            </w:r>
          </w:p>
        </w:tc>
      </w:tr>
      <w:tr w:rsidR="00633674" w:rsidRPr="00F06ED0" w14:paraId="2ADA9B5A" w14:textId="77777777" w:rsidTr="00A71198">
        <w:trPr>
          <w:trHeight w:val="250"/>
        </w:trPr>
        <w:tc>
          <w:tcPr>
            <w:tcW w:w="519" w:type="dxa"/>
            <w:tcBorders>
              <w:top w:val="nil"/>
              <w:left w:val="single" w:sz="4" w:space="0" w:color="auto"/>
              <w:bottom w:val="nil"/>
              <w:right w:val="single" w:sz="4" w:space="0" w:color="auto"/>
            </w:tcBorders>
            <w:noWrap/>
            <w:vAlign w:val="bottom"/>
          </w:tcPr>
          <w:p w14:paraId="25C405BD" w14:textId="77777777" w:rsidR="00633674" w:rsidRPr="00F06ED0" w:rsidRDefault="00633674" w:rsidP="00A71198">
            <w:pPr>
              <w:spacing w:after="0" w:line="240" w:lineRule="auto"/>
              <w:jc w:val="right"/>
              <w:rPr>
                <w:rFonts w:ascii="Arial" w:eastAsia="Times New Roman" w:hAnsi="Arial" w:cs="Arial"/>
                <w:sz w:val="20"/>
                <w:szCs w:val="20"/>
              </w:rPr>
            </w:pPr>
          </w:p>
        </w:tc>
        <w:tc>
          <w:tcPr>
            <w:tcW w:w="2361" w:type="dxa"/>
            <w:tcBorders>
              <w:top w:val="nil"/>
              <w:left w:val="nil"/>
              <w:bottom w:val="nil"/>
              <w:right w:val="single" w:sz="4" w:space="0" w:color="auto"/>
            </w:tcBorders>
            <w:noWrap/>
            <w:vAlign w:val="center"/>
          </w:tcPr>
          <w:p w14:paraId="6C1CE06D" w14:textId="77777777" w:rsidR="00633674" w:rsidRPr="00F06ED0" w:rsidRDefault="00633674" w:rsidP="00A71198">
            <w:pPr>
              <w:spacing w:after="0" w:line="240" w:lineRule="auto"/>
              <w:jc w:val="center"/>
              <w:rPr>
                <w:rFonts w:ascii="Arial" w:eastAsia="Times New Roman" w:hAnsi="Arial" w:cs="Arial"/>
                <w:sz w:val="20"/>
                <w:szCs w:val="20"/>
              </w:rPr>
            </w:pPr>
          </w:p>
        </w:tc>
      </w:tr>
      <w:tr w:rsidR="00633674" w:rsidRPr="00F06ED0" w14:paraId="4EC42CCF" w14:textId="77777777" w:rsidTr="00A71198">
        <w:trPr>
          <w:trHeight w:val="250"/>
        </w:trPr>
        <w:tc>
          <w:tcPr>
            <w:tcW w:w="519" w:type="dxa"/>
            <w:tcBorders>
              <w:top w:val="nil"/>
              <w:left w:val="single" w:sz="4" w:space="0" w:color="auto"/>
              <w:bottom w:val="nil"/>
              <w:right w:val="single" w:sz="4" w:space="0" w:color="auto"/>
            </w:tcBorders>
            <w:noWrap/>
            <w:vAlign w:val="bottom"/>
          </w:tcPr>
          <w:p w14:paraId="1F8698F3" w14:textId="77777777" w:rsidR="00633674" w:rsidRPr="00F06ED0" w:rsidRDefault="00633674" w:rsidP="00A71198">
            <w:pPr>
              <w:spacing w:after="0" w:line="240" w:lineRule="auto"/>
              <w:jc w:val="right"/>
              <w:rPr>
                <w:rFonts w:ascii="Arial" w:eastAsia="Times New Roman" w:hAnsi="Arial" w:cs="Arial"/>
                <w:sz w:val="20"/>
                <w:szCs w:val="20"/>
              </w:rPr>
            </w:pPr>
          </w:p>
        </w:tc>
        <w:tc>
          <w:tcPr>
            <w:tcW w:w="2361" w:type="dxa"/>
            <w:tcBorders>
              <w:top w:val="nil"/>
              <w:left w:val="nil"/>
              <w:bottom w:val="nil"/>
              <w:right w:val="single" w:sz="4" w:space="0" w:color="auto"/>
            </w:tcBorders>
            <w:noWrap/>
            <w:vAlign w:val="center"/>
          </w:tcPr>
          <w:p w14:paraId="09A6602C" w14:textId="77777777" w:rsidR="00633674" w:rsidRPr="00F06ED0" w:rsidRDefault="00633674" w:rsidP="00A71198">
            <w:pPr>
              <w:spacing w:after="0" w:line="240" w:lineRule="auto"/>
              <w:jc w:val="center"/>
              <w:rPr>
                <w:rFonts w:ascii="Arial" w:eastAsia="Times New Roman" w:hAnsi="Arial" w:cs="Arial"/>
                <w:sz w:val="20"/>
                <w:szCs w:val="20"/>
              </w:rPr>
            </w:pPr>
          </w:p>
        </w:tc>
      </w:tr>
      <w:tr w:rsidR="00633674" w:rsidRPr="00F06ED0" w14:paraId="3795E88E" w14:textId="77777777" w:rsidTr="00A71198">
        <w:trPr>
          <w:trHeight w:val="260"/>
        </w:trPr>
        <w:tc>
          <w:tcPr>
            <w:tcW w:w="519" w:type="dxa"/>
            <w:tcBorders>
              <w:top w:val="nil"/>
              <w:left w:val="single" w:sz="4" w:space="0" w:color="auto"/>
              <w:bottom w:val="single" w:sz="4" w:space="0" w:color="auto"/>
              <w:right w:val="single" w:sz="4" w:space="0" w:color="auto"/>
            </w:tcBorders>
            <w:noWrap/>
            <w:vAlign w:val="bottom"/>
          </w:tcPr>
          <w:p w14:paraId="56F7DD36" w14:textId="77777777" w:rsidR="00633674" w:rsidRPr="00F06ED0" w:rsidRDefault="00633674" w:rsidP="00A71198">
            <w:pPr>
              <w:spacing w:after="0" w:line="240" w:lineRule="auto"/>
              <w:jc w:val="right"/>
              <w:rPr>
                <w:rFonts w:ascii="Arial" w:eastAsia="Times New Roman" w:hAnsi="Arial" w:cs="Arial"/>
                <w:sz w:val="20"/>
                <w:szCs w:val="20"/>
              </w:rPr>
            </w:pPr>
          </w:p>
        </w:tc>
        <w:tc>
          <w:tcPr>
            <w:tcW w:w="2361" w:type="dxa"/>
            <w:tcBorders>
              <w:top w:val="nil"/>
              <w:left w:val="single" w:sz="4" w:space="0" w:color="auto"/>
              <w:bottom w:val="single" w:sz="4" w:space="0" w:color="auto"/>
              <w:right w:val="single" w:sz="4" w:space="0" w:color="auto"/>
            </w:tcBorders>
            <w:noWrap/>
            <w:vAlign w:val="center"/>
          </w:tcPr>
          <w:p w14:paraId="7DEE3C8D" w14:textId="77777777" w:rsidR="00633674" w:rsidRPr="00F06ED0" w:rsidRDefault="00633674" w:rsidP="00A71198">
            <w:pPr>
              <w:spacing w:after="0" w:line="240" w:lineRule="auto"/>
              <w:jc w:val="center"/>
              <w:rPr>
                <w:rFonts w:ascii="Arial" w:eastAsia="Times New Roman" w:hAnsi="Arial" w:cs="Arial"/>
                <w:sz w:val="20"/>
                <w:szCs w:val="20"/>
              </w:rPr>
            </w:pPr>
          </w:p>
        </w:tc>
      </w:tr>
    </w:tbl>
    <w:p w14:paraId="0D0768D4" w14:textId="77777777" w:rsidR="00633674" w:rsidRPr="00F06ED0" w:rsidRDefault="00633674" w:rsidP="00633674">
      <w:pPr>
        <w:widowControl w:val="0"/>
        <w:spacing w:after="0" w:line="240" w:lineRule="auto"/>
        <w:ind w:left="360" w:right="24"/>
        <w:rPr>
          <w:rFonts w:ascii="Calibri" w:eastAsia="Calibri" w:hAnsi="Calibri" w:cs="Times New Roman"/>
          <w:b/>
          <w:color w:val="25456B"/>
          <w:spacing w:val="-1"/>
        </w:rPr>
      </w:pPr>
    </w:p>
    <w:p w14:paraId="704D4D4D" w14:textId="77777777" w:rsidR="00633674" w:rsidRPr="00F06ED0" w:rsidRDefault="00633674" w:rsidP="00633674">
      <w:pPr>
        <w:widowControl w:val="0"/>
        <w:spacing w:after="0" w:line="240" w:lineRule="auto"/>
        <w:ind w:left="360" w:right="24"/>
        <w:rPr>
          <w:rFonts w:ascii="Calibri" w:eastAsia="Calibri" w:hAnsi="Calibri" w:cs="Times New Roman"/>
          <w:b/>
          <w:color w:val="25456B"/>
          <w:spacing w:val="-1"/>
        </w:rPr>
      </w:pPr>
    </w:p>
    <w:tbl>
      <w:tblPr>
        <w:tblW w:w="10080" w:type="dxa"/>
        <w:tblLook w:val="04A0" w:firstRow="1" w:lastRow="0" w:firstColumn="1" w:lastColumn="0" w:noHBand="0" w:noVBand="1"/>
      </w:tblPr>
      <w:tblGrid>
        <w:gridCol w:w="4240"/>
        <w:gridCol w:w="960"/>
        <w:gridCol w:w="960"/>
        <w:gridCol w:w="960"/>
        <w:gridCol w:w="960"/>
        <w:gridCol w:w="960"/>
        <w:gridCol w:w="1040"/>
      </w:tblGrid>
      <w:tr w:rsidR="00633674" w:rsidRPr="00F06ED0" w14:paraId="4823F12F" w14:textId="77777777" w:rsidTr="00A71198">
        <w:trPr>
          <w:trHeight w:val="510"/>
        </w:trPr>
        <w:tc>
          <w:tcPr>
            <w:tcW w:w="10080" w:type="dxa"/>
            <w:gridSpan w:val="7"/>
            <w:tcBorders>
              <w:top w:val="single" w:sz="4" w:space="0" w:color="auto"/>
              <w:left w:val="single" w:sz="4" w:space="0" w:color="auto"/>
              <w:bottom w:val="nil"/>
              <w:right w:val="single" w:sz="4" w:space="0" w:color="auto"/>
            </w:tcBorders>
            <w:noWrap/>
            <w:vAlign w:val="center"/>
            <w:hideMark/>
          </w:tcPr>
          <w:p w14:paraId="609B7D54" w14:textId="19F0CD8A" w:rsidR="00633674" w:rsidRPr="00F06ED0" w:rsidRDefault="00633674" w:rsidP="00A71198">
            <w:pPr>
              <w:spacing w:after="0" w:line="240" w:lineRule="auto"/>
              <w:jc w:val="center"/>
              <w:rPr>
                <w:rFonts w:ascii="Arial" w:eastAsia="Times New Roman" w:hAnsi="Arial" w:cs="Arial"/>
                <w:b/>
                <w:bCs/>
                <w:sz w:val="20"/>
                <w:szCs w:val="20"/>
              </w:rPr>
            </w:pPr>
            <w:r>
              <w:rPr>
                <w:rFonts w:ascii="Arial" w:hAnsi="Arial"/>
                <w:b/>
                <w:sz w:val="20"/>
              </w:rPr>
              <w:t>Hoja de cálculo para los resultados de los ingresos agregados (octubre de 2018)</w:t>
            </w:r>
          </w:p>
        </w:tc>
      </w:tr>
      <w:tr w:rsidR="00633674" w:rsidRPr="00F06ED0" w14:paraId="437C32DB" w14:textId="77777777" w:rsidTr="00A71198">
        <w:trPr>
          <w:trHeight w:val="278"/>
        </w:trPr>
        <w:tc>
          <w:tcPr>
            <w:tcW w:w="9040" w:type="dxa"/>
            <w:gridSpan w:val="6"/>
            <w:tcBorders>
              <w:top w:val="nil"/>
              <w:left w:val="single" w:sz="4" w:space="0" w:color="auto"/>
              <w:bottom w:val="nil"/>
              <w:right w:val="nil"/>
            </w:tcBorders>
            <w:noWrap/>
            <w:vAlign w:val="bottom"/>
            <w:hideMark/>
          </w:tcPr>
          <w:p w14:paraId="25E8609B" w14:textId="4609E3E6" w:rsidR="00633674" w:rsidRPr="00F06ED0" w:rsidRDefault="00633674" w:rsidP="00A71198">
            <w:pPr>
              <w:spacing w:after="0" w:line="240" w:lineRule="auto"/>
              <w:rPr>
                <w:rFonts w:ascii="Arial" w:eastAsia="Times New Roman" w:hAnsi="Arial" w:cs="Arial"/>
                <w:sz w:val="20"/>
                <w:szCs w:val="20"/>
              </w:rPr>
            </w:pPr>
            <w:r>
              <w:rPr>
                <w:rFonts w:ascii="Arial" w:hAnsi="Arial"/>
                <w:sz w:val="20"/>
              </w:rPr>
              <w:t>Paso 1: En el cuadro 1, ingrese los tres ejercicios fiscales de la evaluación.</w:t>
            </w:r>
          </w:p>
        </w:tc>
        <w:tc>
          <w:tcPr>
            <w:tcW w:w="1040" w:type="dxa"/>
            <w:tcBorders>
              <w:top w:val="nil"/>
              <w:left w:val="nil"/>
              <w:bottom w:val="nil"/>
              <w:right w:val="single" w:sz="4" w:space="0" w:color="auto"/>
            </w:tcBorders>
            <w:noWrap/>
            <w:vAlign w:val="bottom"/>
            <w:hideMark/>
          </w:tcPr>
          <w:p w14:paraId="5ECEED8D" w14:textId="77777777" w:rsidR="00633674" w:rsidRPr="00F06ED0" w:rsidRDefault="00633674" w:rsidP="00A71198">
            <w:pPr>
              <w:spacing w:line="256" w:lineRule="auto"/>
              <w:rPr>
                <w:rFonts w:ascii="Arial" w:eastAsia="Times New Roman" w:hAnsi="Arial" w:cs="Arial"/>
                <w:sz w:val="20"/>
                <w:szCs w:val="20"/>
              </w:rPr>
            </w:pPr>
          </w:p>
        </w:tc>
      </w:tr>
      <w:tr w:rsidR="00633674" w:rsidRPr="00F06ED0" w14:paraId="400C1E80" w14:textId="77777777" w:rsidTr="00A71198">
        <w:trPr>
          <w:trHeight w:val="278"/>
        </w:trPr>
        <w:tc>
          <w:tcPr>
            <w:tcW w:w="10080" w:type="dxa"/>
            <w:gridSpan w:val="7"/>
            <w:tcBorders>
              <w:top w:val="nil"/>
              <w:left w:val="single" w:sz="4" w:space="0" w:color="auto"/>
              <w:bottom w:val="nil"/>
              <w:right w:val="single" w:sz="4" w:space="0" w:color="auto"/>
            </w:tcBorders>
            <w:vAlign w:val="bottom"/>
            <w:hideMark/>
          </w:tcPr>
          <w:p w14:paraId="0EB7E656" w14:textId="3CBCDDD0" w:rsidR="00633674" w:rsidRPr="00F06ED0" w:rsidRDefault="00633674" w:rsidP="00A71198">
            <w:pPr>
              <w:spacing w:after="0" w:line="240" w:lineRule="auto"/>
              <w:rPr>
                <w:rFonts w:ascii="Arial" w:eastAsia="Times New Roman" w:hAnsi="Arial" w:cs="Arial"/>
                <w:sz w:val="20"/>
                <w:szCs w:val="20"/>
              </w:rPr>
            </w:pPr>
            <w:r>
              <w:rPr>
                <w:rFonts w:ascii="Arial" w:hAnsi="Arial"/>
                <w:sz w:val="20"/>
              </w:rPr>
              <w:t xml:space="preserve">Paso 2: En los cuadros 2, 3 y 4, respectivamente, ingrese los datos sobre ingresos </w:t>
            </w:r>
            <w:r>
              <w:rPr>
                <w:rFonts w:ascii="Arial" w:hAnsi="Arial"/>
                <w:b/>
                <w:bCs/>
                <w:sz w:val="20"/>
              </w:rPr>
              <w:t>presupuestados</w:t>
            </w:r>
            <w:r>
              <w:rPr>
                <w:rFonts w:ascii="Arial" w:hAnsi="Arial"/>
                <w:sz w:val="20"/>
              </w:rPr>
              <w:t xml:space="preserve"> y </w:t>
            </w:r>
            <w:r>
              <w:rPr>
                <w:rFonts w:ascii="Arial" w:hAnsi="Arial"/>
                <w:b/>
                <w:bCs/>
                <w:sz w:val="20"/>
              </w:rPr>
              <w:t>reales</w:t>
            </w:r>
            <w:r>
              <w:rPr>
                <w:rFonts w:ascii="Arial" w:hAnsi="Arial"/>
                <w:sz w:val="20"/>
              </w:rPr>
              <w:t xml:space="preserve"> correspondientes a cada uno de los tres ejercicios.</w:t>
            </w:r>
          </w:p>
        </w:tc>
      </w:tr>
      <w:tr w:rsidR="00633674" w:rsidRPr="00F06ED0" w14:paraId="52ECE46B" w14:textId="77777777" w:rsidTr="00A71198">
        <w:trPr>
          <w:trHeight w:val="300"/>
        </w:trPr>
        <w:tc>
          <w:tcPr>
            <w:tcW w:w="10080" w:type="dxa"/>
            <w:gridSpan w:val="7"/>
            <w:tcBorders>
              <w:top w:val="nil"/>
              <w:left w:val="single" w:sz="4" w:space="0" w:color="auto"/>
              <w:bottom w:val="nil"/>
              <w:right w:val="single" w:sz="4" w:space="0" w:color="auto"/>
            </w:tcBorders>
            <w:noWrap/>
            <w:vAlign w:val="bottom"/>
            <w:hideMark/>
          </w:tcPr>
          <w:p w14:paraId="2BFAE340" w14:textId="34964FE7" w:rsidR="00633674" w:rsidRPr="00F06ED0" w:rsidRDefault="00633674" w:rsidP="00A71198">
            <w:pPr>
              <w:spacing w:after="0" w:line="240" w:lineRule="auto"/>
              <w:rPr>
                <w:rFonts w:ascii="Arial" w:eastAsia="Times New Roman" w:hAnsi="Arial" w:cs="Arial"/>
                <w:sz w:val="20"/>
                <w:szCs w:val="20"/>
              </w:rPr>
            </w:pPr>
            <w:r>
              <w:rPr>
                <w:rFonts w:ascii="Arial" w:hAnsi="Arial"/>
                <w:sz w:val="20"/>
              </w:rPr>
              <w:t>Paso 3: En el cuadro 5, lea los resultados de cada uno de los tres ejercicios correspondientes a cada dimensión.</w:t>
            </w:r>
          </w:p>
        </w:tc>
      </w:tr>
      <w:tr w:rsidR="00633674" w:rsidRPr="00F06ED0" w14:paraId="481326CC" w14:textId="77777777" w:rsidTr="00A71198">
        <w:trPr>
          <w:trHeight w:val="300"/>
        </w:trPr>
        <w:tc>
          <w:tcPr>
            <w:tcW w:w="4240" w:type="dxa"/>
            <w:tcBorders>
              <w:top w:val="nil"/>
              <w:left w:val="single" w:sz="4" w:space="0" w:color="auto"/>
              <w:bottom w:val="nil"/>
              <w:right w:val="nil"/>
            </w:tcBorders>
            <w:vAlign w:val="bottom"/>
            <w:hideMark/>
          </w:tcPr>
          <w:p w14:paraId="6503B25D" w14:textId="77777777" w:rsidR="00633674" w:rsidRPr="00F06ED0" w:rsidRDefault="00633674" w:rsidP="00A71198">
            <w:pPr>
              <w:spacing w:line="256" w:lineRule="auto"/>
              <w:rPr>
                <w:rFonts w:ascii="Arial" w:eastAsia="Times New Roman" w:hAnsi="Arial" w:cs="Arial"/>
                <w:sz w:val="20"/>
                <w:szCs w:val="20"/>
              </w:rPr>
            </w:pPr>
          </w:p>
        </w:tc>
        <w:tc>
          <w:tcPr>
            <w:tcW w:w="960" w:type="dxa"/>
            <w:vAlign w:val="bottom"/>
            <w:hideMark/>
          </w:tcPr>
          <w:p w14:paraId="59DE7D4A" w14:textId="77777777" w:rsidR="00633674" w:rsidRPr="00F06ED0" w:rsidRDefault="00633674" w:rsidP="00A71198">
            <w:pPr>
              <w:spacing w:after="0" w:line="256" w:lineRule="auto"/>
              <w:rPr>
                <w:rFonts w:ascii="Calibri" w:eastAsia="Calibri" w:hAnsi="Calibri" w:cs="Times New Roman"/>
                <w:sz w:val="20"/>
                <w:szCs w:val="20"/>
              </w:rPr>
            </w:pPr>
          </w:p>
        </w:tc>
        <w:tc>
          <w:tcPr>
            <w:tcW w:w="960" w:type="dxa"/>
            <w:vAlign w:val="bottom"/>
            <w:hideMark/>
          </w:tcPr>
          <w:p w14:paraId="4779621D" w14:textId="77777777" w:rsidR="00633674" w:rsidRPr="00F06ED0" w:rsidRDefault="00633674" w:rsidP="00A71198">
            <w:pPr>
              <w:spacing w:after="0" w:line="256" w:lineRule="auto"/>
              <w:rPr>
                <w:rFonts w:ascii="Calibri" w:eastAsia="Calibri" w:hAnsi="Calibri" w:cs="Times New Roman"/>
                <w:sz w:val="20"/>
                <w:szCs w:val="20"/>
              </w:rPr>
            </w:pPr>
          </w:p>
        </w:tc>
        <w:tc>
          <w:tcPr>
            <w:tcW w:w="960" w:type="dxa"/>
            <w:vAlign w:val="bottom"/>
            <w:hideMark/>
          </w:tcPr>
          <w:p w14:paraId="16B5D166" w14:textId="77777777" w:rsidR="00633674" w:rsidRPr="00F06ED0" w:rsidRDefault="00633674" w:rsidP="00A71198">
            <w:pPr>
              <w:spacing w:after="0" w:line="256" w:lineRule="auto"/>
              <w:rPr>
                <w:rFonts w:ascii="Calibri" w:eastAsia="Calibri" w:hAnsi="Calibri" w:cs="Times New Roman"/>
                <w:sz w:val="20"/>
                <w:szCs w:val="20"/>
              </w:rPr>
            </w:pPr>
          </w:p>
        </w:tc>
        <w:tc>
          <w:tcPr>
            <w:tcW w:w="960" w:type="dxa"/>
            <w:vAlign w:val="bottom"/>
            <w:hideMark/>
          </w:tcPr>
          <w:p w14:paraId="582EE7E1" w14:textId="77777777" w:rsidR="00633674" w:rsidRPr="00F06ED0" w:rsidRDefault="00633674" w:rsidP="00A71198">
            <w:pPr>
              <w:spacing w:after="0" w:line="256" w:lineRule="auto"/>
              <w:rPr>
                <w:rFonts w:ascii="Calibri" w:eastAsia="Calibri" w:hAnsi="Calibri" w:cs="Times New Roman"/>
                <w:sz w:val="20"/>
                <w:szCs w:val="20"/>
              </w:rPr>
            </w:pPr>
          </w:p>
        </w:tc>
        <w:tc>
          <w:tcPr>
            <w:tcW w:w="960" w:type="dxa"/>
            <w:vAlign w:val="bottom"/>
            <w:hideMark/>
          </w:tcPr>
          <w:p w14:paraId="1A829AED" w14:textId="77777777" w:rsidR="00633674" w:rsidRPr="00F06ED0" w:rsidRDefault="00633674" w:rsidP="00A71198">
            <w:pPr>
              <w:spacing w:after="0" w:line="256" w:lineRule="auto"/>
              <w:rPr>
                <w:rFonts w:ascii="Calibri" w:eastAsia="Calibri" w:hAnsi="Calibri" w:cs="Times New Roman"/>
                <w:sz w:val="20"/>
                <w:szCs w:val="20"/>
              </w:rPr>
            </w:pPr>
          </w:p>
        </w:tc>
        <w:tc>
          <w:tcPr>
            <w:tcW w:w="1040" w:type="dxa"/>
            <w:tcBorders>
              <w:top w:val="nil"/>
              <w:left w:val="nil"/>
              <w:bottom w:val="nil"/>
              <w:right w:val="single" w:sz="4" w:space="0" w:color="auto"/>
            </w:tcBorders>
            <w:noWrap/>
            <w:vAlign w:val="bottom"/>
            <w:hideMark/>
          </w:tcPr>
          <w:p w14:paraId="1F7E3710" w14:textId="77777777" w:rsidR="00633674" w:rsidRPr="00F06ED0" w:rsidRDefault="00633674" w:rsidP="00A71198">
            <w:pPr>
              <w:spacing w:after="0" w:line="256" w:lineRule="auto"/>
              <w:rPr>
                <w:rFonts w:ascii="Calibri" w:eastAsia="Calibri" w:hAnsi="Calibri" w:cs="Times New Roman"/>
                <w:sz w:val="20"/>
                <w:szCs w:val="20"/>
              </w:rPr>
            </w:pPr>
          </w:p>
        </w:tc>
      </w:tr>
      <w:tr w:rsidR="00633674" w:rsidRPr="00F06ED0" w14:paraId="67258665" w14:textId="77777777" w:rsidTr="00A71198">
        <w:trPr>
          <w:trHeight w:val="260"/>
        </w:trPr>
        <w:tc>
          <w:tcPr>
            <w:tcW w:w="4240" w:type="dxa"/>
            <w:tcBorders>
              <w:top w:val="nil"/>
              <w:left w:val="single" w:sz="4" w:space="0" w:color="auto"/>
              <w:bottom w:val="nil"/>
              <w:right w:val="nil"/>
            </w:tcBorders>
            <w:noWrap/>
            <w:vAlign w:val="bottom"/>
            <w:hideMark/>
          </w:tcPr>
          <w:p w14:paraId="21C42C9D" w14:textId="77777777" w:rsidR="00633674" w:rsidRPr="00F06ED0" w:rsidRDefault="00633674" w:rsidP="00A71198">
            <w:pPr>
              <w:spacing w:after="0" w:line="240" w:lineRule="auto"/>
              <w:rPr>
                <w:rFonts w:ascii="Arial" w:eastAsia="Times New Roman" w:hAnsi="Arial" w:cs="Arial"/>
                <w:b/>
                <w:bCs/>
                <w:sz w:val="20"/>
                <w:szCs w:val="20"/>
              </w:rPr>
            </w:pPr>
            <w:r>
              <w:rPr>
                <w:rFonts w:ascii="Arial" w:hAnsi="Arial"/>
                <w:b/>
                <w:sz w:val="20"/>
              </w:rPr>
              <w:t>Cuadro 1: Ejercicios fiscales para evaluación</w:t>
            </w:r>
          </w:p>
        </w:tc>
        <w:tc>
          <w:tcPr>
            <w:tcW w:w="960" w:type="dxa"/>
            <w:noWrap/>
            <w:vAlign w:val="bottom"/>
            <w:hideMark/>
          </w:tcPr>
          <w:p w14:paraId="7DF047F7" w14:textId="77777777" w:rsidR="00633674" w:rsidRPr="00F06ED0" w:rsidRDefault="00633674" w:rsidP="00A71198">
            <w:pPr>
              <w:spacing w:line="256" w:lineRule="auto"/>
              <w:rPr>
                <w:rFonts w:ascii="Arial" w:eastAsia="Times New Roman" w:hAnsi="Arial" w:cs="Arial"/>
                <w:b/>
                <w:bCs/>
                <w:sz w:val="20"/>
                <w:szCs w:val="20"/>
              </w:rPr>
            </w:pPr>
          </w:p>
        </w:tc>
        <w:tc>
          <w:tcPr>
            <w:tcW w:w="960" w:type="dxa"/>
            <w:noWrap/>
            <w:vAlign w:val="bottom"/>
            <w:hideMark/>
          </w:tcPr>
          <w:p w14:paraId="0605D322" w14:textId="77777777" w:rsidR="00633674" w:rsidRPr="00F06ED0" w:rsidRDefault="00633674" w:rsidP="00A71198">
            <w:pPr>
              <w:spacing w:after="0" w:line="256" w:lineRule="auto"/>
              <w:rPr>
                <w:rFonts w:ascii="Calibri" w:eastAsia="Calibri" w:hAnsi="Calibri" w:cs="Times New Roman"/>
                <w:sz w:val="20"/>
                <w:szCs w:val="20"/>
              </w:rPr>
            </w:pPr>
          </w:p>
        </w:tc>
        <w:tc>
          <w:tcPr>
            <w:tcW w:w="960" w:type="dxa"/>
            <w:noWrap/>
            <w:vAlign w:val="bottom"/>
            <w:hideMark/>
          </w:tcPr>
          <w:p w14:paraId="28817155" w14:textId="77777777" w:rsidR="00633674" w:rsidRPr="00F06ED0" w:rsidRDefault="00633674" w:rsidP="00A71198">
            <w:pPr>
              <w:spacing w:after="0" w:line="256" w:lineRule="auto"/>
              <w:rPr>
                <w:rFonts w:ascii="Calibri" w:eastAsia="Calibri" w:hAnsi="Calibri" w:cs="Times New Roman"/>
                <w:sz w:val="20"/>
                <w:szCs w:val="20"/>
              </w:rPr>
            </w:pPr>
          </w:p>
        </w:tc>
        <w:tc>
          <w:tcPr>
            <w:tcW w:w="960" w:type="dxa"/>
            <w:noWrap/>
            <w:vAlign w:val="bottom"/>
            <w:hideMark/>
          </w:tcPr>
          <w:p w14:paraId="08E58347" w14:textId="77777777" w:rsidR="00633674" w:rsidRPr="00F06ED0" w:rsidRDefault="00633674" w:rsidP="00A71198">
            <w:pPr>
              <w:spacing w:after="0" w:line="256" w:lineRule="auto"/>
              <w:rPr>
                <w:rFonts w:ascii="Calibri" w:eastAsia="Calibri" w:hAnsi="Calibri" w:cs="Times New Roman"/>
                <w:sz w:val="20"/>
                <w:szCs w:val="20"/>
              </w:rPr>
            </w:pPr>
          </w:p>
        </w:tc>
        <w:tc>
          <w:tcPr>
            <w:tcW w:w="960" w:type="dxa"/>
            <w:noWrap/>
            <w:vAlign w:val="bottom"/>
            <w:hideMark/>
          </w:tcPr>
          <w:p w14:paraId="67E9F383" w14:textId="77777777" w:rsidR="00633674" w:rsidRPr="00F06ED0" w:rsidRDefault="00633674" w:rsidP="00A71198">
            <w:pPr>
              <w:spacing w:after="0" w:line="256" w:lineRule="auto"/>
              <w:rPr>
                <w:rFonts w:ascii="Calibri" w:eastAsia="Calibri" w:hAnsi="Calibri" w:cs="Times New Roman"/>
                <w:sz w:val="20"/>
                <w:szCs w:val="20"/>
              </w:rPr>
            </w:pPr>
          </w:p>
        </w:tc>
        <w:tc>
          <w:tcPr>
            <w:tcW w:w="1040" w:type="dxa"/>
            <w:tcBorders>
              <w:top w:val="nil"/>
              <w:left w:val="nil"/>
              <w:bottom w:val="nil"/>
              <w:right w:val="single" w:sz="4" w:space="0" w:color="auto"/>
            </w:tcBorders>
            <w:noWrap/>
            <w:vAlign w:val="bottom"/>
            <w:hideMark/>
          </w:tcPr>
          <w:p w14:paraId="152FD5B0" w14:textId="77777777" w:rsidR="00633674" w:rsidRPr="00F06ED0" w:rsidRDefault="00633674" w:rsidP="00A71198">
            <w:pPr>
              <w:spacing w:after="0" w:line="256" w:lineRule="auto"/>
              <w:rPr>
                <w:rFonts w:ascii="Calibri" w:eastAsia="Calibri" w:hAnsi="Calibri" w:cs="Times New Roman"/>
                <w:sz w:val="20"/>
                <w:szCs w:val="20"/>
              </w:rPr>
            </w:pPr>
          </w:p>
        </w:tc>
      </w:tr>
      <w:tr w:rsidR="00633674" w:rsidRPr="00F06ED0" w14:paraId="0CC3DA92" w14:textId="77777777" w:rsidTr="00A71198">
        <w:trPr>
          <w:trHeight w:val="250"/>
        </w:trPr>
        <w:tc>
          <w:tcPr>
            <w:tcW w:w="4240" w:type="dxa"/>
            <w:tcBorders>
              <w:top w:val="single" w:sz="4" w:space="0" w:color="auto"/>
              <w:left w:val="single" w:sz="4" w:space="0" w:color="auto"/>
              <w:bottom w:val="nil"/>
              <w:right w:val="nil"/>
            </w:tcBorders>
            <w:noWrap/>
            <w:vAlign w:val="bottom"/>
            <w:hideMark/>
          </w:tcPr>
          <w:p w14:paraId="25A1B925" w14:textId="77777777" w:rsidR="00633674" w:rsidRPr="00F06ED0" w:rsidRDefault="00633674" w:rsidP="00A71198">
            <w:pPr>
              <w:spacing w:after="0" w:line="240" w:lineRule="auto"/>
              <w:jc w:val="right"/>
              <w:rPr>
                <w:rFonts w:ascii="Arial" w:eastAsia="Times New Roman" w:hAnsi="Arial" w:cs="Arial"/>
                <w:sz w:val="20"/>
                <w:szCs w:val="20"/>
              </w:rPr>
            </w:pPr>
            <w:r>
              <w:rPr>
                <w:rFonts w:ascii="Arial" w:hAnsi="Arial"/>
                <w:sz w:val="20"/>
              </w:rPr>
              <w:t>Ejercicio 1 =</w:t>
            </w:r>
          </w:p>
        </w:tc>
        <w:tc>
          <w:tcPr>
            <w:tcW w:w="960" w:type="dxa"/>
            <w:tcBorders>
              <w:top w:val="single" w:sz="4" w:space="0" w:color="auto"/>
              <w:left w:val="nil"/>
              <w:bottom w:val="nil"/>
              <w:right w:val="single" w:sz="4" w:space="0" w:color="auto"/>
            </w:tcBorders>
            <w:shd w:val="clear" w:color="auto" w:fill="FFFF00"/>
            <w:noWrap/>
            <w:vAlign w:val="bottom"/>
            <w:hideMark/>
          </w:tcPr>
          <w:p w14:paraId="48487BDC" w14:textId="77777777" w:rsidR="00633674" w:rsidRPr="00F06ED0" w:rsidRDefault="00633674" w:rsidP="00A71198">
            <w:pPr>
              <w:spacing w:after="0" w:line="240" w:lineRule="auto"/>
              <w:jc w:val="right"/>
              <w:rPr>
                <w:rFonts w:ascii="Arial" w:eastAsia="Times New Roman" w:hAnsi="Arial" w:cs="Arial"/>
                <w:sz w:val="20"/>
                <w:szCs w:val="20"/>
              </w:rPr>
            </w:pPr>
            <w:r>
              <w:rPr>
                <w:rFonts w:ascii="Arial" w:hAnsi="Arial"/>
                <w:sz w:val="20"/>
              </w:rPr>
              <w:t> </w:t>
            </w:r>
          </w:p>
        </w:tc>
        <w:tc>
          <w:tcPr>
            <w:tcW w:w="960" w:type="dxa"/>
            <w:noWrap/>
            <w:vAlign w:val="bottom"/>
            <w:hideMark/>
          </w:tcPr>
          <w:p w14:paraId="1FC48256" w14:textId="77777777" w:rsidR="00633674" w:rsidRPr="00F06ED0" w:rsidRDefault="00633674" w:rsidP="00A71198">
            <w:pPr>
              <w:spacing w:line="256" w:lineRule="auto"/>
              <w:rPr>
                <w:rFonts w:ascii="Arial" w:eastAsia="Times New Roman" w:hAnsi="Arial" w:cs="Arial"/>
                <w:sz w:val="20"/>
                <w:szCs w:val="20"/>
              </w:rPr>
            </w:pPr>
          </w:p>
        </w:tc>
        <w:tc>
          <w:tcPr>
            <w:tcW w:w="960" w:type="dxa"/>
            <w:noWrap/>
            <w:vAlign w:val="bottom"/>
            <w:hideMark/>
          </w:tcPr>
          <w:p w14:paraId="50C8E7CC" w14:textId="77777777" w:rsidR="00633674" w:rsidRPr="00F06ED0" w:rsidRDefault="00633674" w:rsidP="00A71198">
            <w:pPr>
              <w:spacing w:after="0" w:line="256" w:lineRule="auto"/>
              <w:rPr>
                <w:rFonts w:ascii="Calibri" w:eastAsia="Calibri" w:hAnsi="Calibri" w:cs="Times New Roman"/>
                <w:sz w:val="20"/>
                <w:szCs w:val="20"/>
              </w:rPr>
            </w:pPr>
          </w:p>
        </w:tc>
        <w:tc>
          <w:tcPr>
            <w:tcW w:w="960" w:type="dxa"/>
            <w:noWrap/>
            <w:vAlign w:val="bottom"/>
            <w:hideMark/>
          </w:tcPr>
          <w:p w14:paraId="46714CAF" w14:textId="77777777" w:rsidR="00633674" w:rsidRPr="00F06ED0" w:rsidRDefault="00633674" w:rsidP="00A71198">
            <w:pPr>
              <w:spacing w:after="0" w:line="256" w:lineRule="auto"/>
              <w:rPr>
                <w:rFonts w:ascii="Calibri" w:eastAsia="Calibri" w:hAnsi="Calibri" w:cs="Times New Roman"/>
                <w:sz w:val="20"/>
                <w:szCs w:val="20"/>
              </w:rPr>
            </w:pPr>
          </w:p>
        </w:tc>
        <w:tc>
          <w:tcPr>
            <w:tcW w:w="960" w:type="dxa"/>
            <w:noWrap/>
            <w:vAlign w:val="bottom"/>
            <w:hideMark/>
          </w:tcPr>
          <w:p w14:paraId="0397ABAC" w14:textId="77777777" w:rsidR="00633674" w:rsidRPr="00F06ED0" w:rsidRDefault="00633674" w:rsidP="00A71198">
            <w:pPr>
              <w:spacing w:after="0" w:line="256" w:lineRule="auto"/>
              <w:rPr>
                <w:rFonts w:ascii="Calibri" w:eastAsia="Calibri" w:hAnsi="Calibri" w:cs="Times New Roman"/>
                <w:sz w:val="20"/>
                <w:szCs w:val="20"/>
              </w:rPr>
            </w:pPr>
          </w:p>
        </w:tc>
        <w:tc>
          <w:tcPr>
            <w:tcW w:w="1040" w:type="dxa"/>
            <w:tcBorders>
              <w:top w:val="nil"/>
              <w:left w:val="nil"/>
              <w:bottom w:val="nil"/>
              <w:right w:val="single" w:sz="4" w:space="0" w:color="auto"/>
            </w:tcBorders>
            <w:noWrap/>
            <w:vAlign w:val="bottom"/>
            <w:hideMark/>
          </w:tcPr>
          <w:p w14:paraId="6CA18DA5" w14:textId="77777777" w:rsidR="00633674" w:rsidRPr="00F06ED0" w:rsidRDefault="00633674" w:rsidP="00A71198">
            <w:pPr>
              <w:spacing w:after="0" w:line="256" w:lineRule="auto"/>
              <w:rPr>
                <w:rFonts w:ascii="Calibri" w:eastAsia="Calibri" w:hAnsi="Calibri" w:cs="Times New Roman"/>
                <w:sz w:val="20"/>
                <w:szCs w:val="20"/>
              </w:rPr>
            </w:pPr>
          </w:p>
        </w:tc>
      </w:tr>
      <w:tr w:rsidR="00633674" w:rsidRPr="00F06ED0" w14:paraId="6154316D" w14:textId="77777777" w:rsidTr="00A71198">
        <w:trPr>
          <w:trHeight w:val="250"/>
        </w:trPr>
        <w:tc>
          <w:tcPr>
            <w:tcW w:w="4240" w:type="dxa"/>
            <w:tcBorders>
              <w:top w:val="nil"/>
              <w:left w:val="single" w:sz="4" w:space="0" w:color="auto"/>
              <w:bottom w:val="nil"/>
              <w:right w:val="nil"/>
            </w:tcBorders>
            <w:noWrap/>
            <w:vAlign w:val="bottom"/>
            <w:hideMark/>
          </w:tcPr>
          <w:p w14:paraId="50A4CE9B" w14:textId="77777777" w:rsidR="00633674" w:rsidRPr="00F06ED0" w:rsidRDefault="00633674" w:rsidP="00A71198">
            <w:pPr>
              <w:spacing w:after="0" w:line="240" w:lineRule="auto"/>
              <w:jc w:val="right"/>
              <w:rPr>
                <w:rFonts w:ascii="Arial" w:eastAsia="Times New Roman" w:hAnsi="Arial" w:cs="Arial"/>
                <w:sz w:val="20"/>
                <w:szCs w:val="20"/>
              </w:rPr>
            </w:pPr>
            <w:r>
              <w:rPr>
                <w:rFonts w:ascii="Arial" w:hAnsi="Arial"/>
                <w:sz w:val="20"/>
              </w:rPr>
              <w:t>Ejercicio 2 =</w:t>
            </w:r>
          </w:p>
        </w:tc>
        <w:tc>
          <w:tcPr>
            <w:tcW w:w="960" w:type="dxa"/>
            <w:tcBorders>
              <w:top w:val="nil"/>
              <w:left w:val="nil"/>
              <w:bottom w:val="nil"/>
              <w:right w:val="single" w:sz="4" w:space="0" w:color="auto"/>
            </w:tcBorders>
            <w:shd w:val="clear" w:color="auto" w:fill="FFFF00"/>
            <w:noWrap/>
            <w:vAlign w:val="bottom"/>
            <w:hideMark/>
          </w:tcPr>
          <w:p w14:paraId="5D96F9A8" w14:textId="77777777" w:rsidR="00633674" w:rsidRPr="00F06ED0" w:rsidRDefault="00633674" w:rsidP="00A71198">
            <w:pPr>
              <w:spacing w:after="0" w:line="240" w:lineRule="auto"/>
              <w:jc w:val="right"/>
              <w:rPr>
                <w:rFonts w:ascii="Arial" w:eastAsia="Times New Roman" w:hAnsi="Arial" w:cs="Arial"/>
                <w:sz w:val="20"/>
                <w:szCs w:val="20"/>
              </w:rPr>
            </w:pPr>
            <w:r>
              <w:rPr>
                <w:rFonts w:ascii="Arial" w:hAnsi="Arial"/>
                <w:sz w:val="20"/>
              </w:rPr>
              <w:t> </w:t>
            </w:r>
          </w:p>
        </w:tc>
        <w:tc>
          <w:tcPr>
            <w:tcW w:w="960" w:type="dxa"/>
            <w:noWrap/>
            <w:vAlign w:val="bottom"/>
            <w:hideMark/>
          </w:tcPr>
          <w:p w14:paraId="03F48AB6" w14:textId="77777777" w:rsidR="00633674" w:rsidRPr="00F06ED0" w:rsidRDefault="00633674" w:rsidP="00A71198">
            <w:pPr>
              <w:spacing w:line="256" w:lineRule="auto"/>
              <w:rPr>
                <w:rFonts w:ascii="Arial" w:eastAsia="Times New Roman" w:hAnsi="Arial" w:cs="Arial"/>
                <w:sz w:val="20"/>
                <w:szCs w:val="20"/>
              </w:rPr>
            </w:pPr>
          </w:p>
        </w:tc>
        <w:tc>
          <w:tcPr>
            <w:tcW w:w="960" w:type="dxa"/>
            <w:noWrap/>
            <w:vAlign w:val="bottom"/>
            <w:hideMark/>
          </w:tcPr>
          <w:p w14:paraId="577A1213" w14:textId="77777777" w:rsidR="00633674" w:rsidRPr="00F06ED0" w:rsidRDefault="00633674" w:rsidP="00A71198">
            <w:pPr>
              <w:spacing w:after="0" w:line="256" w:lineRule="auto"/>
              <w:rPr>
                <w:rFonts w:ascii="Calibri" w:eastAsia="Calibri" w:hAnsi="Calibri" w:cs="Times New Roman"/>
                <w:sz w:val="20"/>
                <w:szCs w:val="20"/>
              </w:rPr>
            </w:pPr>
          </w:p>
        </w:tc>
        <w:tc>
          <w:tcPr>
            <w:tcW w:w="960" w:type="dxa"/>
            <w:noWrap/>
            <w:vAlign w:val="bottom"/>
            <w:hideMark/>
          </w:tcPr>
          <w:p w14:paraId="01145852" w14:textId="77777777" w:rsidR="00633674" w:rsidRPr="00F06ED0" w:rsidRDefault="00633674" w:rsidP="00A71198">
            <w:pPr>
              <w:spacing w:after="0" w:line="256" w:lineRule="auto"/>
              <w:rPr>
                <w:rFonts w:ascii="Calibri" w:eastAsia="Calibri" w:hAnsi="Calibri" w:cs="Times New Roman"/>
                <w:sz w:val="20"/>
                <w:szCs w:val="20"/>
              </w:rPr>
            </w:pPr>
          </w:p>
        </w:tc>
        <w:tc>
          <w:tcPr>
            <w:tcW w:w="960" w:type="dxa"/>
            <w:noWrap/>
            <w:vAlign w:val="bottom"/>
            <w:hideMark/>
          </w:tcPr>
          <w:p w14:paraId="048CE71B" w14:textId="77777777" w:rsidR="00633674" w:rsidRPr="00F06ED0" w:rsidRDefault="00633674" w:rsidP="00A71198">
            <w:pPr>
              <w:spacing w:after="0" w:line="256" w:lineRule="auto"/>
              <w:rPr>
                <w:rFonts w:ascii="Calibri" w:eastAsia="Calibri" w:hAnsi="Calibri" w:cs="Times New Roman"/>
                <w:sz w:val="20"/>
                <w:szCs w:val="20"/>
              </w:rPr>
            </w:pPr>
          </w:p>
        </w:tc>
        <w:tc>
          <w:tcPr>
            <w:tcW w:w="1040" w:type="dxa"/>
            <w:tcBorders>
              <w:top w:val="nil"/>
              <w:left w:val="nil"/>
              <w:bottom w:val="nil"/>
              <w:right w:val="single" w:sz="4" w:space="0" w:color="auto"/>
            </w:tcBorders>
            <w:noWrap/>
            <w:vAlign w:val="bottom"/>
            <w:hideMark/>
          </w:tcPr>
          <w:p w14:paraId="2C8ABBD2" w14:textId="77777777" w:rsidR="00633674" w:rsidRPr="00F06ED0" w:rsidRDefault="00633674" w:rsidP="00A71198">
            <w:pPr>
              <w:spacing w:after="0" w:line="256" w:lineRule="auto"/>
              <w:rPr>
                <w:rFonts w:ascii="Calibri" w:eastAsia="Calibri" w:hAnsi="Calibri" w:cs="Times New Roman"/>
                <w:sz w:val="20"/>
                <w:szCs w:val="20"/>
              </w:rPr>
            </w:pPr>
          </w:p>
        </w:tc>
      </w:tr>
      <w:tr w:rsidR="00633674" w:rsidRPr="00F06ED0" w14:paraId="3BD061E1" w14:textId="77777777" w:rsidTr="00A71198">
        <w:trPr>
          <w:trHeight w:val="250"/>
        </w:trPr>
        <w:tc>
          <w:tcPr>
            <w:tcW w:w="4240" w:type="dxa"/>
            <w:tcBorders>
              <w:top w:val="nil"/>
              <w:left w:val="single" w:sz="4" w:space="0" w:color="auto"/>
              <w:bottom w:val="single" w:sz="4" w:space="0" w:color="auto"/>
              <w:right w:val="nil"/>
            </w:tcBorders>
            <w:noWrap/>
            <w:vAlign w:val="bottom"/>
            <w:hideMark/>
          </w:tcPr>
          <w:p w14:paraId="75F8FDBF" w14:textId="77777777" w:rsidR="00633674" w:rsidRPr="00F06ED0" w:rsidRDefault="00633674" w:rsidP="00A71198">
            <w:pPr>
              <w:spacing w:after="0" w:line="240" w:lineRule="auto"/>
              <w:jc w:val="right"/>
              <w:rPr>
                <w:rFonts w:ascii="Arial" w:eastAsia="Times New Roman" w:hAnsi="Arial" w:cs="Arial"/>
                <w:sz w:val="20"/>
                <w:szCs w:val="20"/>
              </w:rPr>
            </w:pPr>
            <w:r>
              <w:rPr>
                <w:rFonts w:ascii="Arial" w:hAnsi="Arial"/>
                <w:sz w:val="20"/>
              </w:rPr>
              <w:t>Ejercicio 3 =</w:t>
            </w:r>
          </w:p>
        </w:tc>
        <w:tc>
          <w:tcPr>
            <w:tcW w:w="960" w:type="dxa"/>
            <w:tcBorders>
              <w:top w:val="nil"/>
              <w:left w:val="nil"/>
              <w:bottom w:val="single" w:sz="4" w:space="0" w:color="auto"/>
              <w:right w:val="single" w:sz="4" w:space="0" w:color="auto"/>
            </w:tcBorders>
            <w:shd w:val="clear" w:color="auto" w:fill="FFFF00"/>
            <w:noWrap/>
            <w:vAlign w:val="bottom"/>
            <w:hideMark/>
          </w:tcPr>
          <w:p w14:paraId="6C2B7422" w14:textId="77777777" w:rsidR="00633674" w:rsidRPr="00F06ED0" w:rsidRDefault="00633674" w:rsidP="00A71198">
            <w:pPr>
              <w:spacing w:after="0" w:line="240" w:lineRule="auto"/>
              <w:jc w:val="right"/>
              <w:rPr>
                <w:rFonts w:ascii="Arial" w:eastAsia="Times New Roman" w:hAnsi="Arial" w:cs="Arial"/>
                <w:sz w:val="20"/>
                <w:szCs w:val="20"/>
              </w:rPr>
            </w:pPr>
            <w:r>
              <w:rPr>
                <w:rFonts w:ascii="Arial" w:hAnsi="Arial"/>
                <w:sz w:val="20"/>
              </w:rPr>
              <w:t> </w:t>
            </w:r>
          </w:p>
        </w:tc>
        <w:tc>
          <w:tcPr>
            <w:tcW w:w="960" w:type="dxa"/>
            <w:tcBorders>
              <w:top w:val="nil"/>
              <w:left w:val="nil"/>
              <w:bottom w:val="single" w:sz="4" w:space="0" w:color="auto"/>
              <w:right w:val="nil"/>
            </w:tcBorders>
            <w:noWrap/>
            <w:vAlign w:val="bottom"/>
            <w:hideMark/>
          </w:tcPr>
          <w:p w14:paraId="5A131DFB" w14:textId="77777777" w:rsidR="00633674" w:rsidRPr="00F06ED0" w:rsidRDefault="00633674" w:rsidP="00A71198">
            <w:pPr>
              <w:spacing w:line="256" w:lineRule="auto"/>
              <w:rPr>
                <w:rFonts w:ascii="Arial" w:eastAsia="Times New Roman" w:hAnsi="Arial" w:cs="Arial"/>
                <w:sz w:val="20"/>
                <w:szCs w:val="20"/>
              </w:rPr>
            </w:pPr>
          </w:p>
        </w:tc>
        <w:tc>
          <w:tcPr>
            <w:tcW w:w="960" w:type="dxa"/>
            <w:tcBorders>
              <w:top w:val="nil"/>
              <w:left w:val="nil"/>
              <w:bottom w:val="single" w:sz="4" w:space="0" w:color="auto"/>
              <w:right w:val="nil"/>
            </w:tcBorders>
            <w:noWrap/>
            <w:vAlign w:val="bottom"/>
            <w:hideMark/>
          </w:tcPr>
          <w:p w14:paraId="2A721A19" w14:textId="77777777" w:rsidR="00633674" w:rsidRPr="00F06ED0" w:rsidRDefault="00633674" w:rsidP="00A71198">
            <w:pPr>
              <w:spacing w:after="0" w:line="256" w:lineRule="auto"/>
              <w:rPr>
                <w:rFonts w:ascii="Calibri" w:eastAsia="Calibri" w:hAnsi="Calibri" w:cs="Times New Roman"/>
                <w:sz w:val="20"/>
                <w:szCs w:val="20"/>
              </w:rPr>
            </w:pPr>
          </w:p>
        </w:tc>
        <w:tc>
          <w:tcPr>
            <w:tcW w:w="960" w:type="dxa"/>
            <w:tcBorders>
              <w:top w:val="nil"/>
              <w:left w:val="nil"/>
              <w:bottom w:val="single" w:sz="4" w:space="0" w:color="auto"/>
              <w:right w:val="nil"/>
            </w:tcBorders>
            <w:noWrap/>
            <w:vAlign w:val="bottom"/>
            <w:hideMark/>
          </w:tcPr>
          <w:p w14:paraId="76600AD8" w14:textId="77777777" w:rsidR="00633674" w:rsidRPr="00F06ED0" w:rsidRDefault="00633674" w:rsidP="00A71198">
            <w:pPr>
              <w:spacing w:after="0" w:line="256" w:lineRule="auto"/>
              <w:rPr>
                <w:rFonts w:ascii="Calibri" w:eastAsia="Calibri" w:hAnsi="Calibri" w:cs="Times New Roman"/>
                <w:sz w:val="20"/>
                <w:szCs w:val="20"/>
              </w:rPr>
            </w:pPr>
          </w:p>
        </w:tc>
        <w:tc>
          <w:tcPr>
            <w:tcW w:w="960" w:type="dxa"/>
            <w:tcBorders>
              <w:top w:val="nil"/>
              <w:left w:val="nil"/>
              <w:bottom w:val="single" w:sz="4" w:space="0" w:color="auto"/>
              <w:right w:val="nil"/>
            </w:tcBorders>
            <w:noWrap/>
            <w:vAlign w:val="bottom"/>
            <w:hideMark/>
          </w:tcPr>
          <w:p w14:paraId="5D8CF189" w14:textId="77777777" w:rsidR="00633674" w:rsidRPr="00F06ED0" w:rsidRDefault="00633674" w:rsidP="00A71198">
            <w:pPr>
              <w:spacing w:after="0" w:line="256" w:lineRule="auto"/>
              <w:rPr>
                <w:rFonts w:ascii="Calibri" w:eastAsia="Calibri" w:hAnsi="Calibri" w:cs="Times New Roman"/>
                <w:sz w:val="20"/>
                <w:szCs w:val="20"/>
              </w:rPr>
            </w:pPr>
          </w:p>
        </w:tc>
        <w:tc>
          <w:tcPr>
            <w:tcW w:w="1040" w:type="dxa"/>
            <w:tcBorders>
              <w:top w:val="nil"/>
              <w:left w:val="nil"/>
              <w:bottom w:val="single" w:sz="4" w:space="0" w:color="auto"/>
              <w:right w:val="single" w:sz="4" w:space="0" w:color="auto"/>
            </w:tcBorders>
            <w:noWrap/>
            <w:vAlign w:val="bottom"/>
            <w:hideMark/>
          </w:tcPr>
          <w:p w14:paraId="031AF25C" w14:textId="77777777" w:rsidR="00633674" w:rsidRPr="00F06ED0" w:rsidRDefault="00633674" w:rsidP="00A71198">
            <w:pPr>
              <w:spacing w:after="0" w:line="256" w:lineRule="auto"/>
              <w:rPr>
                <w:rFonts w:ascii="Calibri" w:eastAsia="Calibri" w:hAnsi="Calibri" w:cs="Times New Roman"/>
                <w:sz w:val="20"/>
                <w:szCs w:val="20"/>
              </w:rPr>
            </w:pPr>
          </w:p>
        </w:tc>
      </w:tr>
    </w:tbl>
    <w:p w14:paraId="4447BFE5" w14:textId="77777777" w:rsidR="00633674" w:rsidRPr="00F06ED0" w:rsidRDefault="00633674" w:rsidP="00633674">
      <w:pPr>
        <w:widowControl w:val="0"/>
        <w:spacing w:after="0" w:line="240" w:lineRule="auto"/>
        <w:ind w:left="360" w:right="24"/>
        <w:rPr>
          <w:rFonts w:ascii="Calibri" w:eastAsia="Calibri" w:hAnsi="Calibri" w:cs="Times New Roman"/>
          <w:b/>
          <w:color w:val="25456B"/>
          <w:spacing w:val="-1"/>
        </w:rPr>
      </w:pPr>
    </w:p>
    <w:tbl>
      <w:tblPr>
        <w:tblW w:w="10080" w:type="dxa"/>
        <w:tblLook w:val="04A0" w:firstRow="1" w:lastRow="0" w:firstColumn="1" w:lastColumn="0" w:noHBand="0" w:noVBand="1"/>
      </w:tblPr>
      <w:tblGrid>
        <w:gridCol w:w="3614"/>
        <w:gridCol w:w="1521"/>
        <w:gridCol w:w="844"/>
        <w:gridCol w:w="1146"/>
        <w:gridCol w:w="1015"/>
        <w:gridCol w:w="1015"/>
        <w:gridCol w:w="1005"/>
      </w:tblGrid>
      <w:tr w:rsidR="00633674" w:rsidRPr="00F06ED0" w14:paraId="0FA0FE86" w14:textId="77777777" w:rsidTr="00A71198">
        <w:trPr>
          <w:trHeight w:val="518"/>
        </w:trPr>
        <w:tc>
          <w:tcPr>
            <w:tcW w:w="4240" w:type="dxa"/>
            <w:tcBorders>
              <w:top w:val="single" w:sz="4" w:space="0" w:color="auto"/>
              <w:left w:val="single" w:sz="4" w:space="0" w:color="auto"/>
              <w:bottom w:val="nil"/>
              <w:right w:val="nil"/>
            </w:tcBorders>
            <w:noWrap/>
            <w:vAlign w:val="bottom"/>
            <w:hideMark/>
          </w:tcPr>
          <w:p w14:paraId="0F9985CB" w14:textId="77777777" w:rsidR="00633674" w:rsidRPr="00F06ED0" w:rsidRDefault="00633674" w:rsidP="00A71198">
            <w:pPr>
              <w:spacing w:after="0" w:line="240" w:lineRule="auto"/>
              <w:rPr>
                <w:rFonts w:ascii="Arial" w:eastAsia="Times New Roman" w:hAnsi="Arial" w:cs="Arial"/>
                <w:b/>
                <w:bCs/>
                <w:sz w:val="20"/>
                <w:szCs w:val="20"/>
              </w:rPr>
            </w:pPr>
            <w:r>
              <w:rPr>
                <w:rFonts w:ascii="Arial" w:hAnsi="Arial"/>
                <w:b/>
                <w:sz w:val="20"/>
              </w:rPr>
              <w:t>Cuadro 2</w:t>
            </w:r>
          </w:p>
        </w:tc>
        <w:tc>
          <w:tcPr>
            <w:tcW w:w="960" w:type="dxa"/>
            <w:tcBorders>
              <w:top w:val="single" w:sz="4" w:space="0" w:color="auto"/>
              <w:left w:val="nil"/>
              <w:bottom w:val="nil"/>
              <w:right w:val="nil"/>
            </w:tcBorders>
            <w:noWrap/>
            <w:vAlign w:val="bottom"/>
            <w:hideMark/>
          </w:tcPr>
          <w:p w14:paraId="0FAE68CF" w14:textId="77777777" w:rsidR="00633674" w:rsidRPr="00F06ED0" w:rsidRDefault="00633674" w:rsidP="00A71198">
            <w:pPr>
              <w:spacing w:line="256" w:lineRule="auto"/>
              <w:rPr>
                <w:rFonts w:ascii="Arial" w:eastAsia="Times New Roman" w:hAnsi="Arial" w:cs="Arial"/>
                <w:b/>
                <w:bCs/>
                <w:sz w:val="20"/>
                <w:szCs w:val="20"/>
              </w:rPr>
            </w:pPr>
          </w:p>
        </w:tc>
        <w:tc>
          <w:tcPr>
            <w:tcW w:w="960" w:type="dxa"/>
            <w:tcBorders>
              <w:top w:val="single" w:sz="4" w:space="0" w:color="auto"/>
              <w:left w:val="nil"/>
              <w:bottom w:val="nil"/>
              <w:right w:val="nil"/>
            </w:tcBorders>
            <w:noWrap/>
            <w:vAlign w:val="bottom"/>
            <w:hideMark/>
          </w:tcPr>
          <w:p w14:paraId="30F7792F" w14:textId="77777777" w:rsidR="00633674" w:rsidRPr="00F06ED0" w:rsidRDefault="00633674" w:rsidP="00A71198">
            <w:pPr>
              <w:spacing w:after="0" w:line="256" w:lineRule="auto"/>
              <w:rPr>
                <w:rFonts w:ascii="Calibri" w:eastAsia="Calibri" w:hAnsi="Calibri" w:cs="Times New Roman"/>
                <w:sz w:val="20"/>
                <w:szCs w:val="20"/>
              </w:rPr>
            </w:pPr>
          </w:p>
        </w:tc>
        <w:tc>
          <w:tcPr>
            <w:tcW w:w="960" w:type="dxa"/>
            <w:tcBorders>
              <w:top w:val="single" w:sz="4" w:space="0" w:color="auto"/>
              <w:left w:val="nil"/>
              <w:bottom w:val="nil"/>
              <w:right w:val="nil"/>
            </w:tcBorders>
            <w:noWrap/>
            <w:vAlign w:val="bottom"/>
            <w:hideMark/>
          </w:tcPr>
          <w:p w14:paraId="20F0CB74" w14:textId="77777777" w:rsidR="00633674" w:rsidRPr="00F06ED0" w:rsidRDefault="00633674" w:rsidP="00A71198">
            <w:pPr>
              <w:spacing w:after="0" w:line="256" w:lineRule="auto"/>
              <w:rPr>
                <w:rFonts w:ascii="Calibri" w:eastAsia="Calibri" w:hAnsi="Calibri" w:cs="Times New Roman"/>
                <w:sz w:val="20"/>
                <w:szCs w:val="20"/>
              </w:rPr>
            </w:pPr>
          </w:p>
        </w:tc>
        <w:tc>
          <w:tcPr>
            <w:tcW w:w="960" w:type="dxa"/>
            <w:tcBorders>
              <w:top w:val="single" w:sz="4" w:space="0" w:color="auto"/>
              <w:left w:val="nil"/>
              <w:bottom w:val="nil"/>
              <w:right w:val="nil"/>
            </w:tcBorders>
            <w:noWrap/>
            <w:vAlign w:val="bottom"/>
            <w:hideMark/>
          </w:tcPr>
          <w:p w14:paraId="50B9F0A4" w14:textId="77777777" w:rsidR="00633674" w:rsidRPr="00F06ED0" w:rsidRDefault="00633674" w:rsidP="00A71198">
            <w:pPr>
              <w:spacing w:after="0" w:line="256" w:lineRule="auto"/>
              <w:rPr>
                <w:rFonts w:ascii="Calibri" w:eastAsia="Calibri" w:hAnsi="Calibri" w:cs="Times New Roman"/>
                <w:sz w:val="20"/>
                <w:szCs w:val="20"/>
              </w:rPr>
            </w:pPr>
          </w:p>
        </w:tc>
        <w:tc>
          <w:tcPr>
            <w:tcW w:w="960" w:type="dxa"/>
            <w:tcBorders>
              <w:top w:val="single" w:sz="4" w:space="0" w:color="auto"/>
              <w:left w:val="nil"/>
              <w:bottom w:val="nil"/>
              <w:right w:val="nil"/>
            </w:tcBorders>
            <w:noWrap/>
            <w:vAlign w:val="bottom"/>
            <w:hideMark/>
          </w:tcPr>
          <w:p w14:paraId="085192B5" w14:textId="77777777" w:rsidR="00633674" w:rsidRPr="00F06ED0" w:rsidRDefault="00633674" w:rsidP="00A71198">
            <w:pPr>
              <w:spacing w:after="0" w:line="256" w:lineRule="auto"/>
              <w:rPr>
                <w:rFonts w:ascii="Calibri" w:eastAsia="Calibri" w:hAnsi="Calibri" w:cs="Times New Roman"/>
                <w:sz w:val="20"/>
                <w:szCs w:val="20"/>
              </w:rPr>
            </w:pPr>
          </w:p>
        </w:tc>
        <w:tc>
          <w:tcPr>
            <w:tcW w:w="1040" w:type="dxa"/>
            <w:tcBorders>
              <w:top w:val="single" w:sz="4" w:space="0" w:color="auto"/>
              <w:left w:val="nil"/>
              <w:bottom w:val="nil"/>
              <w:right w:val="single" w:sz="4" w:space="0" w:color="auto"/>
            </w:tcBorders>
            <w:noWrap/>
            <w:vAlign w:val="bottom"/>
            <w:hideMark/>
          </w:tcPr>
          <w:p w14:paraId="3C75D609" w14:textId="77777777" w:rsidR="00633674" w:rsidRPr="00F06ED0" w:rsidRDefault="00633674" w:rsidP="00A71198">
            <w:pPr>
              <w:spacing w:after="0" w:line="256" w:lineRule="auto"/>
              <w:rPr>
                <w:rFonts w:ascii="Calibri" w:eastAsia="Calibri" w:hAnsi="Calibri" w:cs="Times New Roman"/>
                <w:sz w:val="20"/>
                <w:szCs w:val="20"/>
              </w:rPr>
            </w:pPr>
          </w:p>
        </w:tc>
      </w:tr>
      <w:tr w:rsidR="00633674" w:rsidRPr="00F06ED0" w14:paraId="54038C37" w14:textId="77777777" w:rsidTr="00A71198">
        <w:trPr>
          <w:trHeight w:val="260"/>
        </w:trPr>
        <w:tc>
          <w:tcPr>
            <w:tcW w:w="4240" w:type="dxa"/>
            <w:tcBorders>
              <w:top w:val="single" w:sz="4" w:space="0" w:color="auto"/>
              <w:left w:val="single" w:sz="4" w:space="0" w:color="auto"/>
              <w:bottom w:val="single" w:sz="4" w:space="0" w:color="auto"/>
              <w:right w:val="nil"/>
            </w:tcBorders>
            <w:noWrap/>
            <w:vAlign w:val="bottom"/>
            <w:hideMark/>
          </w:tcPr>
          <w:p w14:paraId="2E5119B2" w14:textId="77777777" w:rsidR="00633674" w:rsidRPr="00F06ED0" w:rsidRDefault="00633674" w:rsidP="00A71198">
            <w:pPr>
              <w:spacing w:after="0" w:line="240" w:lineRule="auto"/>
              <w:jc w:val="right"/>
              <w:rPr>
                <w:rFonts w:ascii="Arial" w:eastAsia="Times New Roman" w:hAnsi="Arial" w:cs="Arial"/>
                <w:b/>
                <w:bCs/>
                <w:sz w:val="20"/>
                <w:szCs w:val="20"/>
              </w:rPr>
            </w:pPr>
            <w:r>
              <w:rPr>
                <w:rFonts w:ascii="Arial" w:hAnsi="Arial"/>
                <w:b/>
                <w:sz w:val="20"/>
              </w:rPr>
              <w:t xml:space="preserve">Datos para el ejercicio = </w:t>
            </w:r>
          </w:p>
        </w:tc>
        <w:tc>
          <w:tcPr>
            <w:tcW w:w="960" w:type="dxa"/>
            <w:tcBorders>
              <w:top w:val="single" w:sz="4" w:space="0" w:color="auto"/>
              <w:left w:val="nil"/>
              <w:bottom w:val="single" w:sz="4" w:space="0" w:color="auto"/>
              <w:right w:val="nil"/>
            </w:tcBorders>
            <w:noWrap/>
            <w:vAlign w:val="bottom"/>
            <w:hideMark/>
          </w:tcPr>
          <w:p w14:paraId="78539249" w14:textId="77777777" w:rsidR="00633674" w:rsidRPr="00F06ED0" w:rsidRDefault="00633674" w:rsidP="00A71198">
            <w:pPr>
              <w:spacing w:line="256" w:lineRule="auto"/>
              <w:rPr>
                <w:rFonts w:ascii="Arial" w:eastAsia="Times New Roman" w:hAnsi="Arial" w:cs="Arial"/>
                <w:b/>
                <w:bCs/>
                <w:sz w:val="20"/>
                <w:szCs w:val="20"/>
              </w:rPr>
            </w:pPr>
          </w:p>
        </w:tc>
        <w:tc>
          <w:tcPr>
            <w:tcW w:w="960" w:type="dxa"/>
            <w:tcBorders>
              <w:top w:val="single" w:sz="4" w:space="0" w:color="auto"/>
              <w:left w:val="nil"/>
              <w:bottom w:val="single" w:sz="4" w:space="0" w:color="auto"/>
              <w:right w:val="nil"/>
            </w:tcBorders>
            <w:noWrap/>
            <w:vAlign w:val="bottom"/>
            <w:hideMark/>
          </w:tcPr>
          <w:p w14:paraId="391FE571" w14:textId="77777777" w:rsidR="00633674" w:rsidRPr="00F06ED0" w:rsidRDefault="00633674" w:rsidP="00A71198">
            <w:pPr>
              <w:spacing w:after="0" w:line="240" w:lineRule="auto"/>
              <w:rPr>
                <w:rFonts w:ascii="Arial" w:eastAsia="Times New Roman" w:hAnsi="Arial" w:cs="Arial"/>
                <w:b/>
                <w:bCs/>
                <w:sz w:val="20"/>
                <w:szCs w:val="20"/>
              </w:rPr>
            </w:pPr>
            <w:r>
              <w:rPr>
                <w:rFonts w:ascii="Arial" w:hAnsi="Arial"/>
                <w:b/>
                <w:sz w:val="20"/>
              </w:rPr>
              <w:t> </w:t>
            </w:r>
          </w:p>
        </w:tc>
        <w:tc>
          <w:tcPr>
            <w:tcW w:w="960" w:type="dxa"/>
            <w:tcBorders>
              <w:top w:val="single" w:sz="4" w:space="0" w:color="auto"/>
              <w:left w:val="nil"/>
              <w:bottom w:val="single" w:sz="4" w:space="0" w:color="auto"/>
              <w:right w:val="nil"/>
            </w:tcBorders>
            <w:noWrap/>
            <w:vAlign w:val="bottom"/>
            <w:hideMark/>
          </w:tcPr>
          <w:p w14:paraId="17B201AF"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 </w:t>
            </w:r>
          </w:p>
        </w:tc>
        <w:tc>
          <w:tcPr>
            <w:tcW w:w="960" w:type="dxa"/>
            <w:tcBorders>
              <w:top w:val="single" w:sz="4" w:space="0" w:color="auto"/>
              <w:left w:val="nil"/>
              <w:bottom w:val="single" w:sz="4" w:space="0" w:color="auto"/>
              <w:right w:val="nil"/>
            </w:tcBorders>
            <w:noWrap/>
            <w:vAlign w:val="bottom"/>
            <w:hideMark/>
          </w:tcPr>
          <w:p w14:paraId="22F7640D"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 </w:t>
            </w:r>
          </w:p>
        </w:tc>
        <w:tc>
          <w:tcPr>
            <w:tcW w:w="960" w:type="dxa"/>
            <w:tcBorders>
              <w:top w:val="single" w:sz="4" w:space="0" w:color="auto"/>
              <w:left w:val="nil"/>
              <w:bottom w:val="single" w:sz="4" w:space="0" w:color="auto"/>
              <w:right w:val="nil"/>
            </w:tcBorders>
            <w:noWrap/>
            <w:vAlign w:val="bottom"/>
            <w:hideMark/>
          </w:tcPr>
          <w:p w14:paraId="07C61986"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 </w:t>
            </w:r>
          </w:p>
        </w:tc>
        <w:tc>
          <w:tcPr>
            <w:tcW w:w="1040" w:type="dxa"/>
            <w:tcBorders>
              <w:top w:val="single" w:sz="4" w:space="0" w:color="auto"/>
              <w:left w:val="nil"/>
              <w:bottom w:val="single" w:sz="4" w:space="0" w:color="auto"/>
              <w:right w:val="single" w:sz="4" w:space="0" w:color="auto"/>
            </w:tcBorders>
            <w:noWrap/>
            <w:vAlign w:val="bottom"/>
            <w:hideMark/>
          </w:tcPr>
          <w:p w14:paraId="55CDD224"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 </w:t>
            </w:r>
          </w:p>
        </w:tc>
      </w:tr>
      <w:tr w:rsidR="00633674" w:rsidRPr="00F06ED0" w14:paraId="7E74A751" w14:textId="77777777" w:rsidTr="00A71198">
        <w:trPr>
          <w:trHeight w:val="510"/>
        </w:trPr>
        <w:tc>
          <w:tcPr>
            <w:tcW w:w="4240" w:type="dxa"/>
            <w:tcBorders>
              <w:top w:val="nil"/>
              <w:left w:val="single" w:sz="4" w:space="0" w:color="auto"/>
              <w:bottom w:val="nil"/>
              <w:right w:val="nil"/>
            </w:tcBorders>
            <w:noWrap/>
            <w:vAlign w:val="center"/>
            <w:hideMark/>
          </w:tcPr>
          <w:p w14:paraId="2726EB5B" w14:textId="77777777" w:rsidR="00633674" w:rsidRPr="00F06ED0" w:rsidRDefault="00633674" w:rsidP="00A71198">
            <w:pPr>
              <w:spacing w:after="0" w:line="240" w:lineRule="auto"/>
              <w:jc w:val="center"/>
              <w:rPr>
                <w:rFonts w:ascii="Arial" w:eastAsia="Times New Roman" w:hAnsi="Arial" w:cs="Arial"/>
                <w:sz w:val="20"/>
                <w:szCs w:val="20"/>
              </w:rPr>
            </w:pPr>
            <w:r>
              <w:rPr>
                <w:rFonts w:ascii="Arial" w:hAnsi="Arial"/>
                <w:sz w:val="20"/>
              </w:rPr>
              <w:t>Rubro económico</w:t>
            </w:r>
          </w:p>
        </w:tc>
        <w:tc>
          <w:tcPr>
            <w:tcW w:w="960" w:type="dxa"/>
            <w:noWrap/>
            <w:vAlign w:val="center"/>
            <w:hideMark/>
          </w:tcPr>
          <w:p w14:paraId="1B1FBF94" w14:textId="77777777" w:rsidR="00633674" w:rsidRPr="00F06ED0" w:rsidRDefault="00633674" w:rsidP="00A71198">
            <w:pPr>
              <w:spacing w:after="0" w:line="240" w:lineRule="auto"/>
              <w:jc w:val="center"/>
              <w:rPr>
                <w:rFonts w:ascii="Arial" w:eastAsia="Times New Roman" w:hAnsi="Arial" w:cs="Arial"/>
                <w:b/>
                <w:bCs/>
                <w:sz w:val="20"/>
                <w:szCs w:val="20"/>
              </w:rPr>
            </w:pPr>
            <w:r>
              <w:rPr>
                <w:rFonts w:ascii="Arial" w:hAnsi="Arial"/>
                <w:b/>
                <w:sz w:val="20"/>
              </w:rPr>
              <w:t>presupuestados</w:t>
            </w:r>
          </w:p>
        </w:tc>
        <w:tc>
          <w:tcPr>
            <w:tcW w:w="960" w:type="dxa"/>
            <w:noWrap/>
            <w:vAlign w:val="center"/>
            <w:hideMark/>
          </w:tcPr>
          <w:p w14:paraId="2C05491D" w14:textId="77777777" w:rsidR="00633674" w:rsidRPr="00F06ED0" w:rsidRDefault="00633674" w:rsidP="00A71198">
            <w:pPr>
              <w:spacing w:after="0" w:line="240" w:lineRule="auto"/>
              <w:jc w:val="center"/>
              <w:rPr>
                <w:rFonts w:ascii="Arial" w:eastAsia="Times New Roman" w:hAnsi="Arial" w:cs="Arial"/>
                <w:b/>
                <w:bCs/>
                <w:sz w:val="20"/>
                <w:szCs w:val="20"/>
              </w:rPr>
            </w:pPr>
            <w:r>
              <w:rPr>
                <w:rFonts w:ascii="Arial" w:hAnsi="Arial"/>
                <w:b/>
                <w:sz w:val="20"/>
              </w:rPr>
              <w:t>reales</w:t>
            </w:r>
          </w:p>
        </w:tc>
        <w:tc>
          <w:tcPr>
            <w:tcW w:w="960" w:type="dxa"/>
            <w:vAlign w:val="center"/>
            <w:hideMark/>
          </w:tcPr>
          <w:p w14:paraId="61D2A7CA" w14:textId="77777777" w:rsidR="00633674" w:rsidRPr="00F06ED0" w:rsidRDefault="00633674" w:rsidP="00A71198">
            <w:pPr>
              <w:spacing w:after="0" w:line="240" w:lineRule="auto"/>
              <w:jc w:val="center"/>
              <w:rPr>
                <w:rFonts w:ascii="Arial" w:eastAsia="Times New Roman" w:hAnsi="Arial" w:cs="Arial"/>
                <w:sz w:val="20"/>
                <w:szCs w:val="20"/>
              </w:rPr>
            </w:pPr>
            <w:r>
              <w:rPr>
                <w:rFonts w:ascii="Arial" w:hAnsi="Arial"/>
                <w:sz w:val="20"/>
              </w:rPr>
              <w:t>presupuesto ajustado</w:t>
            </w:r>
          </w:p>
        </w:tc>
        <w:tc>
          <w:tcPr>
            <w:tcW w:w="960" w:type="dxa"/>
            <w:vAlign w:val="center"/>
            <w:hideMark/>
          </w:tcPr>
          <w:p w14:paraId="697BCA72" w14:textId="77777777" w:rsidR="00633674" w:rsidRPr="00F06ED0" w:rsidRDefault="00633674" w:rsidP="00A71198">
            <w:pPr>
              <w:spacing w:after="0" w:line="240" w:lineRule="auto"/>
              <w:jc w:val="center"/>
              <w:rPr>
                <w:rFonts w:ascii="Arial" w:eastAsia="Times New Roman" w:hAnsi="Arial" w:cs="Arial"/>
                <w:sz w:val="20"/>
                <w:szCs w:val="20"/>
              </w:rPr>
            </w:pPr>
            <w:r>
              <w:rPr>
                <w:rFonts w:ascii="Arial" w:hAnsi="Arial"/>
                <w:sz w:val="20"/>
              </w:rPr>
              <w:t>desviación</w:t>
            </w:r>
          </w:p>
        </w:tc>
        <w:tc>
          <w:tcPr>
            <w:tcW w:w="960" w:type="dxa"/>
            <w:vAlign w:val="center"/>
            <w:hideMark/>
          </w:tcPr>
          <w:p w14:paraId="4D125DFE" w14:textId="77777777" w:rsidR="00633674" w:rsidRPr="00F06ED0" w:rsidRDefault="00633674" w:rsidP="00A71198">
            <w:pPr>
              <w:spacing w:after="0" w:line="240" w:lineRule="auto"/>
              <w:jc w:val="center"/>
              <w:rPr>
                <w:rFonts w:ascii="Arial" w:eastAsia="Times New Roman" w:hAnsi="Arial" w:cs="Arial"/>
                <w:sz w:val="20"/>
                <w:szCs w:val="20"/>
              </w:rPr>
            </w:pPr>
            <w:r>
              <w:rPr>
                <w:rFonts w:ascii="Arial" w:hAnsi="Arial"/>
                <w:sz w:val="20"/>
              </w:rPr>
              <w:t>desviación absoluta</w:t>
            </w:r>
          </w:p>
        </w:tc>
        <w:tc>
          <w:tcPr>
            <w:tcW w:w="1040" w:type="dxa"/>
            <w:tcBorders>
              <w:top w:val="nil"/>
              <w:left w:val="nil"/>
              <w:bottom w:val="nil"/>
              <w:right w:val="single" w:sz="4" w:space="0" w:color="auto"/>
            </w:tcBorders>
            <w:noWrap/>
            <w:vAlign w:val="center"/>
            <w:hideMark/>
          </w:tcPr>
          <w:p w14:paraId="54ACA64C" w14:textId="77777777" w:rsidR="00633674" w:rsidRPr="00F06ED0" w:rsidRDefault="00633674" w:rsidP="00A71198">
            <w:pPr>
              <w:spacing w:after="0" w:line="240" w:lineRule="auto"/>
              <w:jc w:val="center"/>
              <w:rPr>
                <w:rFonts w:ascii="Arial" w:eastAsia="Times New Roman" w:hAnsi="Arial" w:cs="Arial"/>
                <w:sz w:val="20"/>
                <w:szCs w:val="20"/>
              </w:rPr>
            </w:pPr>
            <w:r>
              <w:rPr>
                <w:rFonts w:ascii="Arial" w:hAnsi="Arial"/>
                <w:sz w:val="20"/>
              </w:rPr>
              <w:t>porcentaje</w:t>
            </w:r>
          </w:p>
        </w:tc>
      </w:tr>
      <w:tr w:rsidR="00633674" w:rsidRPr="00F06ED0" w14:paraId="3268D0A5" w14:textId="77777777" w:rsidTr="00A71198">
        <w:trPr>
          <w:trHeight w:val="510"/>
        </w:trPr>
        <w:tc>
          <w:tcPr>
            <w:tcW w:w="10080" w:type="dxa"/>
            <w:gridSpan w:val="7"/>
            <w:tcBorders>
              <w:top w:val="nil"/>
              <w:left w:val="single" w:sz="4" w:space="0" w:color="auto"/>
              <w:bottom w:val="nil"/>
              <w:right w:val="single" w:sz="4" w:space="0" w:color="auto"/>
            </w:tcBorders>
            <w:noWrap/>
            <w:vAlign w:val="center"/>
            <w:hideMark/>
          </w:tcPr>
          <w:p w14:paraId="5C43DC57" w14:textId="77777777" w:rsidR="00633674" w:rsidRPr="00F06ED0" w:rsidRDefault="00633674" w:rsidP="00A71198">
            <w:pPr>
              <w:spacing w:after="0" w:line="240" w:lineRule="auto"/>
              <w:jc w:val="center"/>
              <w:rPr>
                <w:rFonts w:ascii="Arial" w:eastAsia="Times New Roman" w:hAnsi="Arial" w:cs="Arial"/>
                <w:sz w:val="20"/>
                <w:szCs w:val="20"/>
              </w:rPr>
            </w:pPr>
            <w:r>
              <w:rPr>
                <w:rFonts w:ascii="Arial" w:hAnsi="Arial"/>
                <w:sz w:val="20"/>
              </w:rPr>
              <w:t>Ingresos tributarios</w:t>
            </w:r>
          </w:p>
        </w:tc>
      </w:tr>
      <w:tr w:rsidR="00633674" w:rsidRPr="00F06ED0" w14:paraId="4BD40ACA" w14:textId="77777777" w:rsidTr="00A71198">
        <w:trPr>
          <w:trHeight w:val="250"/>
        </w:trPr>
        <w:tc>
          <w:tcPr>
            <w:tcW w:w="4240" w:type="dxa"/>
            <w:tcBorders>
              <w:top w:val="nil"/>
              <w:left w:val="single" w:sz="4" w:space="0" w:color="auto"/>
              <w:bottom w:val="nil"/>
              <w:right w:val="nil"/>
            </w:tcBorders>
            <w:noWrap/>
            <w:vAlign w:val="bottom"/>
            <w:hideMark/>
          </w:tcPr>
          <w:p w14:paraId="7A191803"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Impuestos sobre los ingresos, las utilidades y las ganancias de capital</w:t>
            </w:r>
          </w:p>
        </w:tc>
        <w:tc>
          <w:tcPr>
            <w:tcW w:w="960" w:type="dxa"/>
            <w:shd w:val="clear" w:color="auto" w:fill="FFFF00"/>
            <w:noWrap/>
            <w:vAlign w:val="bottom"/>
            <w:hideMark/>
          </w:tcPr>
          <w:p w14:paraId="2FBB35A2"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 </w:t>
            </w:r>
          </w:p>
        </w:tc>
        <w:tc>
          <w:tcPr>
            <w:tcW w:w="960" w:type="dxa"/>
            <w:shd w:val="clear" w:color="auto" w:fill="FFFF00"/>
            <w:noWrap/>
            <w:vAlign w:val="bottom"/>
            <w:hideMark/>
          </w:tcPr>
          <w:p w14:paraId="3C055C25"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 </w:t>
            </w:r>
          </w:p>
        </w:tc>
        <w:tc>
          <w:tcPr>
            <w:tcW w:w="960" w:type="dxa"/>
            <w:noWrap/>
            <w:vAlign w:val="bottom"/>
          </w:tcPr>
          <w:p w14:paraId="34ACDE8B" w14:textId="77777777" w:rsidR="00633674" w:rsidRPr="00F06ED0" w:rsidRDefault="00633674" w:rsidP="00A71198">
            <w:pPr>
              <w:spacing w:after="0" w:line="240" w:lineRule="auto"/>
              <w:jc w:val="center"/>
              <w:rPr>
                <w:rFonts w:ascii="Arial" w:eastAsia="Times New Roman" w:hAnsi="Arial" w:cs="Arial"/>
                <w:sz w:val="20"/>
                <w:szCs w:val="20"/>
              </w:rPr>
            </w:pPr>
          </w:p>
        </w:tc>
        <w:tc>
          <w:tcPr>
            <w:tcW w:w="960" w:type="dxa"/>
            <w:noWrap/>
            <w:vAlign w:val="bottom"/>
          </w:tcPr>
          <w:p w14:paraId="66E251EF" w14:textId="77777777" w:rsidR="00633674" w:rsidRPr="00F06ED0" w:rsidRDefault="00633674" w:rsidP="00A71198">
            <w:pPr>
              <w:spacing w:after="0" w:line="240" w:lineRule="auto"/>
              <w:jc w:val="center"/>
              <w:rPr>
                <w:rFonts w:ascii="Arial" w:eastAsia="Times New Roman" w:hAnsi="Arial" w:cs="Arial"/>
                <w:sz w:val="20"/>
                <w:szCs w:val="20"/>
              </w:rPr>
            </w:pPr>
          </w:p>
        </w:tc>
        <w:tc>
          <w:tcPr>
            <w:tcW w:w="960" w:type="dxa"/>
            <w:noWrap/>
            <w:vAlign w:val="bottom"/>
          </w:tcPr>
          <w:p w14:paraId="136E3D0E" w14:textId="77777777" w:rsidR="00633674" w:rsidRPr="00F06ED0" w:rsidRDefault="00633674" w:rsidP="00A71198">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072905E6" w14:textId="77777777" w:rsidR="00633674" w:rsidRPr="00F06ED0" w:rsidRDefault="00633674" w:rsidP="00A71198">
            <w:pPr>
              <w:spacing w:after="0" w:line="240" w:lineRule="auto"/>
              <w:jc w:val="center"/>
              <w:rPr>
                <w:rFonts w:ascii="Arial" w:eastAsia="Times New Roman" w:hAnsi="Arial" w:cs="Arial"/>
                <w:sz w:val="20"/>
                <w:szCs w:val="20"/>
              </w:rPr>
            </w:pPr>
          </w:p>
        </w:tc>
      </w:tr>
      <w:tr w:rsidR="00633674" w:rsidRPr="00F06ED0" w14:paraId="57E8B2FF" w14:textId="77777777" w:rsidTr="00A71198">
        <w:trPr>
          <w:trHeight w:val="250"/>
        </w:trPr>
        <w:tc>
          <w:tcPr>
            <w:tcW w:w="4240" w:type="dxa"/>
            <w:tcBorders>
              <w:top w:val="nil"/>
              <w:left w:val="single" w:sz="4" w:space="0" w:color="auto"/>
              <w:bottom w:val="nil"/>
              <w:right w:val="nil"/>
            </w:tcBorders>
            <w:noWrap/>
            <w:vAlign w:val="bottom"/>
            <w:hideMark/>
          </w:tcPr>
          <w:p w14:paraId="20AED71A"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Impuestos sobre la nómina y la fuerza laboral</w:t>
            </w:r>
          </w:p>
        </w:tc>
        <w:tc>
          <w:tcPr>
            <w:tcW w:w="960" w:type="dxa"/>
            <w:shd w:val="clear" w:color="auto" w:fill="FFFF00"/>
            <w:noWrap/>
            <w:vAlign w:val="bottom"/>
            <w:hideMark/>
          </w:tcPr>
          <w:p w14:paraId="6E7ED39D"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 </w:t>
            </w:r>
          </w:p>
        </w:tc>
        <w:tc>
          <w:tcPr>
            <w:tcW w:w="960" w:type="dxa"/>
            <w:shd w:val="clear" w:color="auto" w:fill="FFFF00"/>
            <w:noWrap/>
            <w:vAlign w:val="bottom"/>
            <w:hideMark/>
          </w:tcPr>
          <w:p w14:paraId="12891FB4"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 </w:t>
            </w:r>
          </w:p>
        </w:tc>
        <w:tc>
          <w:tcPr>
            <w:tcW w:w="960" w:type="dxa"/>
            <w:noWrap/>
            <w:vAlign w:val="bottom"/>
          </w:tcPr>
          <w:p w14:paraId="319204FF" w14:textId="77777777" w:rsidR="00633674" w:rsidRPr="00F06ED0" w:rsidRDefault="00633674" w:rsidP="00A71198">
            <w:pPr>
              <w:spacing w:after="0" w:line="240" w:lineRule="auto"/>
              <w:jc w:val="center"/>
              <w:rPr>
                <w:rFonts w:ascii="Arial" w:eastAsia="Times New Roman" w:hAnsi="Arial" w:cs="Arial"/>
                <w:sz w:val="20"/>
                <w:szCs w:val="20"/>
              </w:rPr>
            </w:pPr>
          </w:p>
        </w:tc>
        <w:tc>
          <w:tcPr>
            <w:tcW w:w="960" w:type="dxa"/>
            <w:noWrap/>
            <w:vAlign w:val="bottom"/>
          </w:tcPr>
          <w:p w14:paraId="49D684DA" w14:textId="77777777" w:rsidR="00633674" w:rsidRPr="00F06ED0" w:rsidRDefault="00633674" w:rsidP="00A71198">
            <w:pPr>
              <w:spacing w:after="0" w:line="240" w:lineRule="auto"/>
              <w:jc w:val="center"/>
              <w:rPr>
                <w:rFonts w:ascii="Arial" w:eastAsia="Times New Roman" w:hAnsi="Arial" w:cs="Arial"/>
                <w:sz w:val="20"/>
                <w:szCs w:val="20"/>
              </w:rPr>
            </w:pPr>
          </w:p>
        </w:tc>
        <w:tc>
          <w:tcPr>
            <w:tcW w:w="960" w:type="dxa"/>
            <w:noWrap/>
            <w:vAlign w:val="bottom"/>
          </w:tcPr>
          <w:p w14:paraId="45B36D58" w14:textId="77777777" w:rsidR="00633674" w:rsidRPr="00F06ED0" w:rsidRDefault="00633674" w:rsidP="00A71198">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0F76B41F" w14:textId="77777777" w:rsidR="00633674" w:rsidRPr="00F06ED0" w:rsidRDefault="00633674" w:rsidP="00A71198">
            <w:pPr>
              <w:spacing w:after="0" w:line="240" w:lineRule="auto"/>
              <w:jc w:val="center"/>
              <w:rPr>
                <w:rFonts w:ascii="Arial" w:eastAsia="Times New Roman" w:hAnsi="Arial" w:cs="Arial"/>
                <w:sz w:val="20"/>
                <w:szCs w:val="20"/>
              </w:rPr>
            </w:pPr>
          </w:p>
        </w:tc>
      </w:tr>
      <w:tr w:rsidR="00633674" w:rsidRPr="00F06ED0" w14:paraId="38313D92" w14:textId="77777777" w:rsidTr="00A71198">
        <w:trPr>
          <w:trHeight w:val="250"/>
        </w:trPr>
        <w:tc>
          <w:tcPr>
            <w:tcW w:w="4240" w:type="dxa"/>
            <w:tcBorders>
              <w:top w:val="nil"/>
              <w:left w:val="single" w:sz="4" w:space="0" w:color="auto"/>
              <w:bottom w:val="nil"/>
              <w:right w:val="nil"/>
            </w:tcBorders>
            <w:noWrap/>
            <w:vAlign w:val="bottom"/>
            <w:hideMark/>
          </w:tcPr>
          <w:p w14:paraId="1527C126"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Impuestos sobre la propiedad</w:t>
            </w:r>
          </w:p>
        </w:tc>
        <w:tc>
          <w:tcPr>
            <w:tcW w:w="960" w:type="dxa"/>
            <w:shd w:val="clear" w:color="auto" w:fill="FFFF00"/>
            <w:noWrap/>
            <w:vAlign w:val="bottom"/>
            <w:hideMark/>
          </w:tcPr>
          <w:p w14:paraId="3129807C"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 </w:t>
            </w:r>
          </w:p>
        </w:tc>
        <w:tc>
          <w:tcPr>
            <w:tcW w:w="960" w:type="dxa"/>
            <w:shd w:val="clear" w:color="auto" w:fill="FFFF00"/>
            <w:noWrap/>
            <w:vAlign w:val="bottom"/>
            <w:hideMark/>
          </w:tcPr>
          <w:p w14:paraId="2032D8EF"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 </w:t>
            </w:r>
          </w:p>
        </w:tc>
        <w:tc>
          <w:tcPr>
            <w:tcW w:w="960" w:type="dxa"/>
            <w:noWrap/>
            <w:vAlign w:val="bottom"/>
          </w:tcPr>
          <w:p w14:paraId="59B91207" w14:textId="77777777" w:rsidR="00633674" w:rsidRPr="00F06ED0" w:rsidRDefault="00633674" w:rsidP="00A71198">
            <w:pPr>
              <w:spacing w:after="0" w:line="240" w:lineRule="auto"/>
              <w:jc w:val="center"/>
              <w:rPr>
                <w:rFonts w:ascii="Arial" w:eastAsia="Times New Roman" w:hAnsi="Arial" w:cs="Arial"/>
                <w:sz w:val="20"/>
                <w:szCs w:val="20"/>
              </w:rPr>
            </w:pPr>
          </w:p>
        </w:tc>
        <w:tc>
          <w:tcPr>
            <w:tcW w:w="960" w:type="dxa"/>
            <w:noWrap/>
            <w:vAlign w:val="bottom"/>
          </w:tcPr>
          <w:p w14:paraId="2BF58224" w14:textId="77777777" w:rsidR="00633674" w:rsidRPr="00F06ED0" w:rsidRDefault="00633674" w:rsidP="00A71198">
            <w:pPr>
              <w:spacing w:after="0" w:line="240" w:lineRule="auto"/>
              <w:jc w:val="center"/>
              <w:rPr>
                <w:rFonts w:ascii="Arial" w:eastAsia="Times New Roman" w:hAnsi="Arial" w:cs="Arial"/>
                <w:sz w:val="20"/>
                <w:szCs w:val="20"/>
              </w:rPr>
            </w:pPr>
          </w:p>
        </w:tc>
        <w:tc>
          <w:tcPr>
            <w:tcW w:w="960" w:type="dxa"/>
            <w:noWrap/>
            <w:vAlign w:val="bottom"/>
          </w:tcPr>
          <w:p w14:paraId="048E72A1" w14:textId="77777777" w:rsidR="00633674" w:rsidRPr="00F06ED0" w:rsidRDefault="00633674" w:rsidP="00A71198">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67D02BE7" w14:textId="77777777" w:rsidR="00633674" w:rsidRPr="00F06ED0" w:rsidRDefault="00633674" w:rsidP="00A71198">
            <w:pPr>
              <w:spacing w:after="0" w:line="240" w:lineRule="auto"/>
              <w:jc w:val="center"/>
              <w:rPr>
                <w:rFonts w:ascii="Arial" w:eastAsia="Times New Roman" w:hAnsi="Arial" w:cs="Arial"/>
                <w:sz w:val="20"/>
                <w:szCs w:val="20"/>
              </w:rPr>
            </w:pPr>
          </w:p>
        </w:tc>
      </w:tr>
      <w:tr w:rsidR="00633674" w:rsidRPr="00F06ED0" w14:paraId="6388BFB5" w14:textId="77777777" w:rsidTr="00A71198">
        <w:trPr>
          <w:trHeight w:val="250"/>
        </w:trPr>
        <w:tc>
          <w:tcPr>
            <w:tcW w:w="4240" w:type="dxa"/>
            <w:tcBorders>
              <w:top w:val="nil"/>
              <w:left w:val="single" w:sz="4" w:space="0" w:color="auto"/>
              <w:bottom w:val="nil"/>
              <w:right w:val="nil"/>
            </w:tcBorders>
            <w:noWrap/>
            <w:vAlign w:val="bottom"/>
            <w:hideMark/>
          </w:tcPr>
          <w:p w14:paraId="5413DF28"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Impuestos sobre los bienes y servicios</w:t>
            </w:r>
          </w:p>
        </w:tc>
        <w:tc>
          <w:tcPr>
            <w:tcW w:w="960" w:type="dxa"/>
            <w:shd w:val="clear" w:color="auto" w:fill="FFFF00"/>
            <w:noWrap/>
            <w:vAlign w:val="bottom"/>
            <w:hideMark/>
          </w:tcPr>
          <w:p w14:paraId="1964E88F"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 </w:t>
            </w:r>
          </w:p>
        </w:tc>
        <w:tc>
          <w:tcPr>
            <w:tcW w:w="960" w:type="dxa"/>
            <w:shd w:val="clear" w:color="auto" w:fill="FFFF00"/>
            <w:noWrap/>
            <w:vAlign w:val="bottom"/>
            <w:hideMark/>
          </w:tcPr>
          <w:p w14:paraId="4F3A866C"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 </w:t>
            </w:r>
          </w:p>
        </w:tc>
        <w:tc>
          <w:tcPr>
            <w:tcW w:w="960" w:type="dxa"/>
            <w:noWrap/>
            <w:vAlign w:val="bottom"/>
          </w:tcPr>
          <w:p w14:paraId="1343BA39" w14:textId="77777777" w:rsidR="00633674" w:rsidRPr="00F06ED0" w:rsidRDefault="00633674" w:rsidP="00A71198">
            <w:pPr>
              <w:spacing w:after="0" w:line="240" w:lineRule="auto"/>
              <w:jc w:val="center"/>
              <w:rPr>
                <w:rFonts w:ascii="Arial" w:eastAsia="Times New Roman" w:hAnsi="Arial" w:cs="Arial"/>
                <w:sz w:val="20"/>
                <w:szCs w:val="20"/>
              </w:rPr>
            </w:pPr>
          </w:p>
        </w:tc>
        <w:tc>
          <w:tcPr>
            <w:tcW w:w="960" w:type="dxa"/>
            <w:noWrap/>
            <w:vAlign w:val="bottom"/>
          </w:tcPr>
          <w:p w14:paraId="284BE025" w14:textId="77777777" w:rsidR="00633674" w:rsidRPr="00F06ED0" w:rsidRDefault="00633674" w:rsidP="00A71198">
            <w:pPr>
              <w:spacing w:after="0" w:line="240" w:lineRule="auto"/>
              <w:jc w:val="center"/>
              <w:rPr>
                <w:rFonts w:ascii="Arial" w:eastAsia="Times New Roman" w:hAnsi="Arial" w:cs="Arial"/>
                <w:sz w:val="20"/>
                <w:szCs w:val="20"/>
              </w:rPr>
            </w:pPr>
          </w:p>
        </w:tc>
        <w:tc>
          <w:tcPr>
            <w:tcW w:w="960" w:type="dxa"/>
            <w:noWrap/>
            <w:vAlign w:val="bottom"/>
          </w:tcPr>
          <w:p w14:paraId="01E2B134" w14:textId="77777777" w:rsidR="00633674" w:rsidRPr="00F06ED0" w:rsidRDefault="00633674" w:rsidP="00A71198">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70B4CF7C" w14:textId="77777777" w:rsidR="00633674" w:rsidRPr="00F06ED0" w:rsidRDefault="00633674" w:rsidP="00A71198">
            <w:pPr>
              <w:spacing w:after="0" w:line="240" w:lineRule="auto"/>
              <w:jc w:val="center"/>
              <w:rPr>
                <w:rFonts w:ascii="Arial" w:eastAsia="Times New Roman" w:hAnsi="Arial" w:cs="Arial"/>
                <w:sz w:val="20"/>
                <w:szCs w:val="20"/>
              </w:rPr>
            </w:pPr>
          </w:p>
        </w:tc>
      </w:tr>
      <w:tr w:rsidR="00633674" w:rsidRPr="00F06ED0" w14:paraId="78B4BF1D" w14:textId="77777777" w:rsidTr="00A71198">
        <w:trPr>
          <w:trHeight w:val="250"/>
        </w:trPr>
        <w:tc>
          <w:tcPr>
            <w:tcW w:w="4240" w:type="dxa"/>
            <w:tcBorders>
              <w:top w:val="nil"/>
              <w:left w:val="single" w:sz="4" w:space="0" w:color="auto"/>
              <w:bottom w:val="nil"/>
              <w:right w:val="nil"/>
            </w:tcBorders>
            <w:noWrap/>
            <w:vAlign w:val="bottom"/>
            <w:hideMark/>
          </w:tcPr>
          <w:p w14:paraId="102F76AC"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Impuestos sobre el comercio y las transacciones internacionales</w:t>
            </w:r>
          </w:p>
        </w:tc>
        <w:tc>
          <w:tcPr>
            <w:tcW w:w="960" w:type="dxa"/>
            <w:shd w:val="clear" w:color="auto" w:fill="FFFF00"/>
            <w:noWrap/>
            <w:vAlign w:val="bottom"/>
            <w:hideMark/>
          </w:tcPr>
          <w:p w14:paraId="07E857E4"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 </w:t>
            </w:r>
          </w:p>
        </w:tc>
        <w:tc>
          <w:tcPr>
            <w:tcW w:w="960" w:type="dxa"/>
            <w:shd w:val="clear" w:color="auto" w:fill="FFFF00"/>
            <w:noWrap/>
            <w:vAlign w:val="bottom"/>
            <w:hideMark/>
          </w:tcPr>
          <w:p w14:paraId="77806A2A"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 </w:t>
            </w:r>
          </w:p>
        </w:tc>
        <w:tc>
          <w:tcPr>
            <w:tcW w:w="960" w:type="dxa"/>
            <w:noWrap/>
            <w:vAlign w:val="bottom"/>
          </w:tcPr>
          <w:p w14:paraId="1475D122" w14:textId="77777777" w:rsidR="00633674" w:rsidRPr="00F06ED0" w:rsidRDefault="00633674" w:rsidP="00A71198">
            <w:pPr>
              <w:spacing w:after="0" w:line="240" w:lineRule="auto"/>
              <w:jc w:val="center"/>
              <w:rPr>
                <w:rFonts w:ascii="Arial" w:eastAsia="Times New Roman" w:hAnsi="Arial" w:cs="Arial"/>
                <w:sz w:val="20"/>
                <w:szCs w:val="20"/>
              </w:rPr>
            </w:pPr>
          </w:p>
        </w:tc>
        <w:tc>
          <w:tcPr>
            <w:tcW w:w="960" w:type="dxa"/>
            <w:noWrap/>
            <w:vAlign w:val="bottom"/>
          </w:tcPr>
          <w:p w14:paraId="06E4D335" w14:textId="77777777" w:rsidR="00633674" w:rsidRPr="00F06ED0" w:rsidRDefault="00633674" w:rsidP="00A71198">
            <w:pPr>
              <w:spacing w:after="0" w:line="240" w:lineRule="auto"/>
              <w:jc w:val="center"/>
              <w:rPr>
                <w:rFonts w:ascii="Arial" w:eastAsia="Times New Roman" w:hAnsi="Arial" w:cs="Arial"/>
                <w:sz w:val="20"/>
                <w:szCs w:val="20"/>
              </w:rPr>
            </w:pPr>
          </w:p>
        </w:tc>
        <w:tc>
          <w:tcPr>
            <w:tcW w:w="960" w:type="dxa"/>
            <w:noWrap/>
            <w:vAlign w:val="bottom"/>
          </w:tcPr>
          <w:p w14:paraId="1387412B" w14:textId="77777777" w:rsidR="00633674" w:rsidRPr="00F06ED0" w:rsidRDefault="00633674" w:rsidP="00A71198">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46DBC8D7" w14:textId="77777777" w:rsidR="00633674" w:rsidRPr="00F06ED0" w:rsidRDefault="00633674" w:rsidP="00A71198">
            <w:pPr>
              <w:spacing w:after="0" w:line="240" w:lineRule="auto"/>
              <w:jc w:val="center"/>
              <w:rPr>
                <w:rFonts w:ascii="Arial" w:eastAsia="Times New Roman" w:hAnsi="Arial" w:cs="Arial"/>
                <w:sz w:val="20"/>
                <w:szCs w:val="20"/>
              </w:rPr>
            </w:pPr>
          </w:p>
        </w:tc>
      </w:tr>
      <w:tr w:rsidR="00633674" w:rsidRPr="00F06ED0" w14:paraId="5591D202" w14:textId="77777777" w:rsidTr="00A71198">
        <w:trPr>
          <w:trHeight w:val="250"/>
        </w:trPr>
        <w:tc>
          <w:tcPr>
            <w:tcW w:w="4240" w:type="dxa"/>
            <w:tcBorders>
              <w:top w:val="nil"/>
              <w:left w:val="single" w:sz="4" w:space="0" w:color="auto"/>
              <w:bottom w:val="nil"/>
              <w:right w:val="nil"/>
            </w:tcBorders>
            <w:noWrap/>
            <w:vAlign w:val="bottom"/>
            <w:hideMark/>
          </w:tcPr>
          <w:p w14:paraId="4914A1AA"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Otros impuestos</w:t>
            </w:r>
          </w:p>
        </w:tc>
        <w:tc>
          <w:tcPr>
            <w:tcW w:w="960" w:type="dxa"/>
            <w:shd w:val="clear" w:color="auto" w:fill="FFFF00"/>
            <w:noWrap/>
            <w:vAlign w:val="bottom"/>
            <w:hideMark/>
          </w:tcPr>
          <w:p w14:paraId="378AC06A"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 </w:t>
            </w:r>
          </w:p>
        </w:tc>
        <w:tc>
          <w:tcPr>
            <w:tcW w:w="960" w:type="dxa"/>
            <w:shd w:val="clear" w:color="auto" w:fill="FFFF00"/>
            <w:noWrap/>
            <w:vAlign w:val="bottom"/>
            <w:hideMark/>
          </w:tcPr>
          <w:p w14:paraId="61046B30"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 </w:t>
            </w:r>
          </w:p>
        </w:tc>
        <w:tc>
          <w:tcPr>
            <w:tcW w:w="960" w:type="dxa"/>
            <w:noWrap/>
            <w:vAlign w:val="bottom"/>
          </w:tcPr>
          <w:p w14:paraId="0190F1A0" w14:textId="77777777" w:rsidR="00633674" w:rsidRPr="00F06ED0" w:rsidRDefault="00633674" w:rsidP="00A71198">
            <w:pPr>
              <w:spacing w:after="0" w:line="240" w:lineRule="auto"/>
              <w:jc w:val="center"/>
              <w:rPr>
                <w:rFonts w:ascii="Arial" w:eastAsia="Times New Roman" w:hAnsi="Arial" w:cs="Arial"/>
                <w:sz w:val="20"/>
                <w:szCs w:val="20"/>
              </w:rPr>
            </w:pPr>
          </w:p>
        </w:tc>
        <w:tc>
          <w:tcPr>
            <w:tcW w:w="960" w:type="dxa"/>
            <w:noWrap/>
            <w:vAlign w:val="bottom"/>
          </w:tcPr>
          <w:p w14:paraId="30922ACB" w14:textId="77777777" w:rsidR="00633674" w:rsidRPr="00F06ED0" w:rsidRDefault="00633674" w:rsidP="00A71198">
            <w:pPr>
              <w:spacing w:after="0" w:line="240" w:lineRule="auto"/>
              <w:jc w:val="center"/>
              <w:rPr>
                <w:rFonts w:ascii="Arial" w:eastAsia="Times New Roman" w:hAnsi="Arial" w:cs="Arial"/>
                <w:sz w:val="20"/>
                <w:szCs w:val="20"/>
              </w:rPr>
            </w:pPr>
          </w:p>
        </w:tc>
        <w:tc>
          <w:tcPr>
            <w:tcW w:w="960" w:type="dxa"/>
            <w:noWrap/>
            <w:vAlign w:val="bottom"/>
          </w:tcPr>
          <w:p w14:paraId="728072E7" w14:textId="77777777" w:rsidR="00633674" w:rsidRPr="00F06ED0" w:rsidRDefault="00633674" w:rsidP="00A71198">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44C5065C" w14:textId="77777777" w:rsidR="00633674" w:rsidRPr="00F06ED0" w:rsidRDefault="00633674" w:rsidP="00A71198">
            <w:pPr>
              <w:spacing w:after="0" w:line="240" w:lineRule="auto"/>
              <w:jc w:val="center"/>
              <w:rPr>
                <w:rFonts w:ascii="Arial" w:eastAsia="Times New Roman" w:hAnsi="Arial" w:cs="Arial"/>
                <w:sz w:val="20"/>
                <w:szCs w:val="20"/>
              </w:rPr>
            </w:pPr>
          </w:p>
        </w:tc>
      </w:tr>
      <w:tr w:rsidR="00633674" w:rsidRPr="00F06ED0" w14:paraId="6B8D7462" w14:textId="77777777" w:rsidTr="00A71198">
        <w:trPr>
          <w:trHeight w:val="250"/>
        </w:trPr>
        <w:tc>
          <w:tcPr>
            <w:tcW w:w="10080" w:type="dxa"/>
            <w:gridSpan w:val="7"/>
            <w:tcBorders>
              <w:top w:val="nil"/>
              <w:left w:val="single" w:sz="4" w:space="0" w:color="auto"/>
              <w:bottom w:val="nil"/>
              <w:right w:val="single" w:sz="4" w:space="0" w:color="auto"/>
            </w:tcBorders>
            <w:noWrap/>
            <w:vAlign w:val="bottom"/>
            <w:hideMark/>
          </w:tcPr>
          <w:p w14:paraId="563287B8" w14:textId="77777777" w:rsidR="00633674" w:rsidRPr="00F06ED0" w:rsidRDefault="00633674" w:rsidP="00A71198">
            <w:pPr>
              <w:spacing w:after="0" w:line="240" w:lineRule="auto"/>
              <w:jc w:val="center"/>
              <w:rPr>
                <w:rFonts w:ascii="Arial" w:eastAsia="Times New Roman" w:hAnsi="Arial" w:cs="Arial"/>
                <w:sz w:val="20"/>
                <w:szCs w:val="20"/>
              </w:rPr>
            </w:pPr>
            <w:r>
              <w:rPr>
                <w:rFonts w:ascii="Arial" w:hAnsi="Arial"/>
                <w:sz w:val="20"/>
              </w:rPr>
              <w:t>Contribuciones sociales</w:t>
            </w:r>
          </w:p>
        </w:tc>
      </w:tr>
      <w:tr w:rsidR="00633674" w:rsidRPr="00F06ED0" w14:paraId="0F49616E" w14:textId="77777777" w:rsidTr="00A71198">
        <w:trPr>
          <w:trHeight w:val="250"/>
        </w:trPr>
        <w:tc>
          <w:tcPr>
            <w:tcW w:w="4240" w:type="dxa"/>
            <w:tcBorders>
              <w:top w:val="nil"/>
              <w:left w:val="single" w:sz="4" w:space="0" w:color="auto"/>
              <w:bottom w:val="nil"/>
              <w:right w:val="nil"/>
            </w:tcBorders>
            <w:noWrap/>
            <w:vAlign w:val="bottom"/>
            <w:hideMark/>
          </w:tcPr>
          <w:p w14:paraId="2CB6CBF0"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Contribuciones a la seguridad social</w:t>
            </w:r>
          </w:p>
        </w:tc>
        <w:tc>
          <w:tcPr>
            <w:tcW w:w="960" w:type="dxa"/>
            <w:shd w:val="clear" w:color="auto" w:fill="FFFF00"/>
            <w:noWrap/>
            <w:vAlign w:val="bottom"/>
            <w:hideMark/>
          </w:tcPr>
          <w:p w14:paraId="7BBA853C"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 </w:t>
            </w:r>
          </w:p>
        </w:tc>
        <w:tc>
          <w:tcPr>
            <w:tcW w:w="960" w:type="dxa"/>
            <w:shd w:val="clear" w:color="auto" w:fill="FFFF00"/>
            <w:noWrap/>
            <w:vAlign w:val="bottom"/>
            <w:hideMark/>
          </w:tcPr>
          <w:p w14:paraId="3D9640D7"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 </w:t>
            </w:r>
          </w:p>
        </w:tc>
        <w:tc>
          <w:tcPr>
            <w:tcW w:w="960" w:type="dxa"/>
            <w:noWrap/>
            <w:vAlign w:val="bottom"/>
          </w:tcPr>
          <w:p w14:paraId="48423D44" w14:textId="77777777" w:rsidR="00633674" w:rsidRPr="00F06ED0" w:rsidRDefault="00633674" w:rsidP="00A71198">
            <w:pPr>
              <w:spacing w:after="0" w:line="240" w:lineRule="auto"/>
              <w:jc w:val="center"/>
              <w:rPr>
                <w:rFonts w:ascii="Arial" w:eastAsia="Times New Roman" w:hAnsi="Arial" w:cs="Arial"/>
                <w:sz w:val="20"/>
                <w:szCs w:val="20"/>
              </w:rPr>
            </w:pPr>
          </w:p>
        </w:tc>
        <w:tc>
          <w:tcPr>
            <w:tcW w:w="960" w:type="dxa"/>
            <w:noWrap/>
            <w:vAlign w:val="bottom"/>
          </w:tcPr>
          <w:p w14:paraId="30352648" w14:textId="77777777" w:rsidR="00633674" w:rsidRPr="00F06ED0" w:rsidRDefault="00633674" w:rsidP="00A71198">
            <w:pPr>
              <w:spacing w:after="0" w:line="240" w:lineRule="auto"/>
              <w:jc w:val="center"/>
              <w:rPr>
                <w:rFonts w:ascii="Arial" w:eastAsia="Times New Roman" w:hAnsi="Arial" w:cs="Arial"/>
                <w:sz w:val="20"/>
                <w:szCs w:val="20"/>
              </w:rPr>
            </w:pPr>
          </w:p>
        </w:tc>
        <w:tc>
          <w:tcPr>
            <w:tcW w:w="960" w:type="dxa"/>
            <w:noWrap/>
            <w:vAlign w:val="bottom"/>
          </w:tcPr>
          <w:p w14:paraId="020A6410" w14:textId="77777777" w:rsidR="00633674" w:rsidRPr="00F06ED0" w:rsidRDefault="00633674" w:rsidP="00A71198">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63AD6D5C" w14:textId="77777777" w:rsidR="00633674" w:rsidRPr="00F06ED0" w:rsidRDefault="00633674" w:rsidP="00A71198">
            <w:pPr>
              <w:spacing w:after="0" w:line="240" w:lineRule="auto"/>
              <w:jc w:val="center"/>
              <w:rPr>
                <w:rFonts w:ascii="Arial" w:eastAsia="Times New Roman" w:hAnsi="Arial" w:cs="Arial"/>
                <w:sz w:val="20"/>
                <w:szCs w:val="20"/>
              </w:rPr>
            </w:pPr>
          </w:p>
        </w:tc>
      </w:tr>
      <w:tr w:rsidR="00633674" w:rsidRPr="00F06ED0" w14:paraId="1E06CDAE" w14:textId="77777777" w:rsidTr="00A71198">
        <w:trPr>
          <w:trHeight w:val="250"/>
        </w:trPr>
        <w:tc>
          <w:tcPr>
            <w:tcW w:w="4240" w:type="dxa"/>
            <w:tcBorders>
              <w:top w:val="nil"/>
              <w:left w:val="single" w:sz="4" w:space="0" w:color="auto"/>
              <w:bottom w:val="nil"/>
              <w:right w:val="nil"/>
            </w:tcBorders>
            <w:noWrap/>
            <w:vAlign w:val="bottom"/>
            <w:hideMark/>
          </w:tcPr>
          <w:p w14:paraId="0D2B7EDF"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Otras contribuciones sociales</w:t>
            </w:r>
          </w:p>
        </w:tc>
        <w:tc>
          <w:tcPr>
            <w:tcW w:w="960" w:type="dxa"/>
            <w:shd w:val="clear" w:color="auto" w:fill="FFFF00"/>
            <w:noWrap/>
            <w:vAlign w:val="bottom"/>
            <w:hideMark/>
          </w:tcPr>
          <w:p w14:paraId="58AEF68B"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 </w:t>
            </w:r>
          </w:p>
        </w:tc>
        <w:tc>
          <w:tcPr>
            <w:tcW w:w="960" w:type="dxa"/>
            <w:shd w:val="clear" w:color="auto" w:fill="FFFF00"/>
            <w:noWrap/>
            <w:vAlign w:val="bottom"/>
            <w:hideMark/>
          </w:tcPr>
          <w:p w14:paraId="4B3521EA"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 </w:t>
            </w:r>
          </w:p>
        </w:tc>
        <w:tc>
          <w:tcPr>
            <w:tcW w:w="960" w:type="dxa"/>
            <w:noWrap/>
            <w:vAlign w:val="bottom"/>
          </w:tcPr>
          <w:p w14:paraId="5062EBAB" w14:textId="77777777" w:rsidR="00633674" w:rsidRPr="00F06ED0" w:rsidRDefault="00633674" w:rsidP="00A71198">
            <w:pPr>
              <w:spacing w:after="0" w:line="240" w:lineRule="auto"/>
              <w:jc w:val="center"/>
              <w:rPr>
                <w:rFonts w:ascii="Arial" w:eastAsia="Times New Roman" w:hAnsi="Arial" w:cs="Arial"/>
                <w:sz w:val="20"/>
                <w:szCs w:val="20"/>
              </w:rPr>
            </w:pPr>
          </w:p>
        </w:tc>
        <w:tc>
          <w:tcPr>
            <w:tcW w:w="960" w:type="dxa"/>
            <w:noWrap/>
            <w:vAlign w:val="bottom"/>
          </w:tcPr>
          <w:p w14:paraId="7DF7DAE8" w14:textId="77777777" w:rsidR="00633674" w:rsidRPr="00F06ED0" w:rsidRDefault="00633674" w:rsidP="00A71198">
            <w:pPr>
              <w:spacing w:after="0" w:line="240" w:lineRule="auto"/>
              <w:jc w:val="center"/>
              <w:rPr>
                <w:rFonts w:ascii="Arial" w:eastAsia="Times New Roman" w:hAnsi="Arial" w:cs="Arial"/>
                <w:sz w:val="20"/>
                <w:szCs w:val="20"/>
              </w:rPr>
            </w:pPr>
          </w:p>
        </w:tc>
        <w:tc>
          <w:tcPr>
            <w:tcW w:w="960" w:type="dxa"/>
            <w:noWrap/>
            <w:vAlign w:val="bottom"/>
          </w:tcPr>
          <w:p w14:paraId="2895E3AE" w14:textId="77777777" w:rsidR="00633674" w:rsidRPr="00F06ED0" w:rsidRDefault="00633674" w:rsidP="00A71198">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194C452F" w14:textId="77777777" w:rsidR="00633674" w:rsidRPr="00F06ED0" w:rsidRDefault="00633674" w:rsidP="00A71198">
            <w:pPr>
              <w:spacing w:after="0" w:line="240" w:lineRule="auto"/>
              <w:jc w:val="center"/>
              <w:rPr>
                <w:rFonts w:ascii="Arial" w:eastAsia="Times New Roman" w:hAnsi="Arial" w:cs="Arial"/>
                <w:sz w:val="20"/>
                <w:szCs w:val="20"/>
              </w:rPr>
            </w:pPr>
          </w:p>
        </w:tc>
      </w:tr>
      <w:tr w:rsidR="00633674" w:rsidRPr="00F06ED0" w14:paraId="46BB4450" w14:textId="77777777" w:rsidTr="00A71198">
        <w:trPr>
          <w:trHeight w:val="250"/>
        </w:trPr>
        <w:tc>
          <w:tcPr>
            <w:tcW w:w="10080" w:type="dxa"/>
            <w:gridSpan w:val="7"/>
            <w:tcBorders>
              <w:top w:val="nil"/>
              <w:left w:val="single" w:sz="4" w:space="0" w:color="auto"/>
              <w:bottom w:val="nil"/>
              <w:right w:val="single" w:sz="4" w:space="0" w:color="auto"/>
            </w:tcBorders>
            <w:noWrap/>
            <w:vAlign w:val="bottom"/>
            <w:hideMark/>
          </w:tcPr>
          <w:p w14:paraId="060D4922" w14:textId="77777777" w:rsidR="00633674" w:rsidRPr="00F06ED0" w:rsidRDefault="00633674" w:rsidP="00A71198">
            <w:pPr>
              <w:spacing w:after="0" w:line="240" w:lineRule="auto"/>
              <w:jc w:val="center"/>
              <w:rPr>
                <w:rFonts w:ascii="Arial" w:eastAsia="Times New Roman" w:hAnsi="Arial" w:cs="Arial"/>
                <w:sz w:val="20"/>
                <w:szCs w:val="20"/>
              </w:rPr>
            </w:pPr>
            <w:r>
              <w:rPr>
                <w:rFonts w:ascii="Arial" w:hAnsi="Arial"/>
                <w:sz w:val="20"/>
              </w:rPr>
              <w:t>Donaciones</w:t>
            </w:r>
          </w:p>
        </w:tc>
      </w:tr>
      <w:tr w:rsidR="00633674" w:rsidRPr="00F06ED0" w14:paraId="572B5141" w14:textId="77777777" w:rsidTr="00A71198">
        <w:trPr>
          <w:trHeight w:val="250"/>
        </w:trPr>
        <w:tc>
          <w:tcPr>
            <w:tcW w:w="4240" w:type="dxa"/>
            <w:tcBorders>
              <w:top w:val="nil"/>
              <w:left w:val="single" w:sz="4" w:space="0" w:color="auto"/>
              <w:bottom w:val="nil"/>
              <w:right w:val="nil"/>
            </w:tcBorders>
            <w:noWrap/>
            <w:vAlign w:val="bottom"/>
            <w:hideMark/>
          </w:tcPr>
          <w:p w14:paraId="19389C4A" w14:textId="640174B1" w:rsidR="00633674" w:rsidRPr="00F06ED0" w:rsidRDefault="00633674" w:rsidP="00A71198">
            <w:pPr>
              <w:spacing w:after="0" w:line="240" w:lineRule="auto"/>
              <w:rPr>
                <w:rFonts w:ascii="Arial" w:eastAsia="Times New Roman" w:hAnsi="Arial" w:cs="Arial"/>
                <w:sz w:val="20"/>
                <w:szCs w:val="20"/>
              </w:rPr>
            </w:pPr>
            <w:r>
              <w:rPr>
                <w:rFonts w:ascii="Arial" w:hAnsi="Arial"/>
                <w:sz w:val="20"/>
              </w:rPr>
              <w:t xml:space="preserve">Donaciones de </w:t>
            </w:r>
            <w:r w:rsidR="00DE4EAC">
              <w:rPr>
                <w:rFonts w:ascii="Arial" w:hAnsi="Arial"/>
                <w:sz w:val="20"/>
              </w:rPr>
              <w:t>g</w:t>
            </w:r>
            <w:r>
              <w:rPr>
                <w:rFonts w:ascii="Arial" w:hAnsi="Arial"/>
                <w:sz w:val="20"/>
              </w:rPr>
              <w:t>obiernos extranjeros</w:t>
            </w:r>
          </w:p>
        </w:tc>
        <w:tc>
          <w:tcPr>
            <w:tcW w:w="960" w:type="dxa"/>
            <w:shd w:val="clear" w:color="auto" w:fill="FFFF00"/>
            <w:noWrap/>
            <w:vAlign w:val="bottom"/>
            <w:hideMark/>
          </w:tcPr>
          <w:p w14:paraId="2BD07396"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 </w:t>
            </w:r>
          </w:p>
        </w:tc>
        <w:tc>
          <w:tcPr>
            <w:tcW w:w="960" w:type="dxa"/>
            <w:shd w:val="clear" w:color="auto" w:fill="FFFF00"/>
            <w:noWrap/>
            <w:vAlign w:val="bottom"/>
            <w:hideMark/>
          </w:tcPr>
          <w:p w14:paraId="76EF1DE0"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 </w:t>
            </w:r>
          </w:p>
        </w:tc>
        <w:tc>
          <w:tcPr>
            <w:tcW w:w="960" w:type="dxa"/>
            <w:noWrap/>
            <w:vAlign w:val="bottom"/>
          </w:tcPr>
          <w:p w14:paraId="4E5A1927" w14:textId="77777777" w:rsidR="00633674" w:rsidRPr="00F06ED0" w:rsidRDefault="00633674" w:rsidP="00A71198">
            <w:pPr>
              <w:spacing w:after="0" w:line="240" w:lineRule="auto"/>
              <w:jc w:val="center"/>
              <w:rPr>
                <w:rFonts w:ascii="Arial" w:eastAsia="Times New Roman" w:hAnsi="Arial" w:cs="Arial"/>
                <w:sz w:val="20"/>
                <w:szCs w:val="20"/>
              </w:rPr>
            </w:pPr>
          </w:p>
        </w:tc>
        <w:tc>
          <w:tcPr>
            <w:tcW w:w="960" w:type="dxa"/>
            <w:noWrap/>
            <w:vAlign w:val="bottom"/>
          </w:tcPr>
          <w:p w14:paraId="7183D3E4" w14:textId="77777777" w:rsidR="00633674" w:rsidRPr="00F06ED0" w:rsidRDefault="00633674" w:rsidP="00A71198">
            <w:pPr>
              <w:spacing w:after="0" w:line="240" w:lineRule="auto"/>
              <w:jc w:val="center"/>
              <w:rPr>
                <w:rFonts w:ascii="Arial" w:eastAsia="Times New Roman" w:hAnsi="Arial" w:cs="Arial"/>
                <w:sz w:val="20"/>
                <w:szCs w:val="20"/>
              </w:rPr>
            </w:pPr>
          </w:p>
        </w:tc>
        <w:tc>
          <w:tcPr>
            <w:tcW w:w="960" w:type="dxa"/>
            <w:noWrap/>
            <w:vAlign w:val="bottom"/>
          </w:tcPr>
          <w:p w14:paraId="6964D327" w14:textId="77777777" w:rsidR="00633674" w:rsidRPr="00F06ED0" w:rsidRDefault="00633674" w:rsidP="00A71198">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5C056CC9" w14:textId="77777777" w:rsidR="00633674" w:rsidRPr="00F06ED0" w:rsidRDefault="00633674" w:rsidP="00A71198">
            <w:pPr>
              <w:spacing w:after="0" w:line="240" w:lineRule="auto"/>
              <w:jc w:val="center"/>
              <w:rPr>
                <w:rFonts w:ascii="Arial" w:eastAsia="Times New Roman" w:hAnsi="Arial" w:cs="Arial"/>
                <w:sz w:val="20"/>
                <w:szCs w:val="20"/>
              </w:rPr>
            </w:pPr>
          </w:p>
        </w:tc>
      </w:tr>
      <w:tr w:rsidR="00633674" w:rsidRPr="00F06ED0" w14:paraId="4AD4D829" w14:textId="77777777" w:rsidTr="00A71198">
        <w:trPr>
          <w:trHeight w:val="250"/>
        </w:trPr>
        <w:tc>
          <w:tcPr>
            <w:tcW w:w="4240" w:type="dxa"/>
            <w:tcBorders>
              <w:top w:val="nil"/>
              <w:left w:val="single" w:sz="4" w:space="0" w:color="auto"/>
              <w:bottom w:val="nil"/>
              <w:right w:val="nil"/>
            </w:tcBorders>
            <w:noWrap/>
            <w:vAlign w:val="bottom"/>
            <w:hideMark/>
          </w:tcPr>
          <w:p w14:paraId="33D91C95"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lastRenderedPageBreak/>
              <w:t>Donaciones de organizaciones internacionales</w:t>
            </w:r>
          </w:p>
        </w:tc>
        <w:tc>
          <w:tcPr>
            <w:tcW w:w="960" w:type="dxa"/>
            <w:shd w:val="clear" w:color="auto" w:fill="FFFF00"/>
            <w:noWrap/>
            <w:vAlign w:val="bottom"/>
            <w:hideMark/>
          </w:tcPr>
          <w:p w14:paraId="2B2A3E2C"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 </w:t>
            </w:r>
          </w:p>
        </w:tc>
        <w:tc>
          <w:tcPr>
            <w:tcW w:w="960" w:type="dxa"/>
            <w:shd w:val="clear" w:color="auto" w:fill="FFFF00"/>
            <w:noWrap/>
            <w:vAlign w:val="bottom"/>
            <w:hideMark/>
          </w:tcPr>
          <w:p w14:paraId="0E9FE0C0"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 </w:t>
            </w:r>
          </w:p>
        </w:tc>
        <w:tc>
          <w:tcPr>
            <w:tcW w:w="960" w:type="dxa"/>
            <w:noWrap/>
            <w:vAlign w:val="bottom"/>
          </w:tcPr>
          <w:p w14:paraId="267DD329" w14:textId="77777777" w:rsidR="00633674" w:rsidRPr="00F06ED0" w:rsidRDefault="00633674" w:rsidP="00A71198">
            <w:pPr>
              <w:spacing w:after="0" w:line="240" w:lineRule="auto"/>
              <w:jc w:val="center"/>
              <w:rPr>
                <w:rFonts w:ascii="Arial" w:eastAsia="Times New Roman" w:hAnsi="Arial" w:cs="Arial"/>
                <w:sz w:val="20"/>
                <w:szCs w:val="20"/>
              </w:rPr>
            </w:pPr>
          </w:p>
        </w:tc>
        <w:tc>
          <w:tcPr>
            <w:tcW w:w="960" w:type="dxa"/>
            <w:noWrap/>
            <w:vAlign w:val="bottom"/>
          </w:tcPr>
          <w:p w14:paraId="441A8238" w14:textId="77777777" w:rsidR="00633674" w:rsidRPr="00F06ED0" w:rsidRDefault="00633674" w:rsidP="00A71198">
            <w:pPr>
              <w:spacing w:after="0" w:line="240" w:lineRule="auto"/>
              <w:jc w:val="center"/>
              <w:rPr>
                <w:rFonts w:ascii="Arial" w:eastAsia="Times New Roman" w:hAnsi="Arial" w:cs="Arial"/>
                <w:sz w:val="20"/>
                <w:szCs w:val="20"/>
              </w:rPr>
            </w:pPr>
          </w:p>
        </w:tc>
        <w:tc>
          <w:tcPr>
            <w:tcW w:w="960" w:type="dxa"/>
            <w:noWrap/>
            <w:vAlign w:val="bottom"/>
          </w:tcPr>
          <w:p w14:paraId="48026C45" w14:textId="77777777" w:rsidR="00633674" w:rsidRPr="00F06ED0" w:rsidRDefault="00633674" w:rsidP="00A71198">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20006950" w14:textId="77777777" w:rsidR="00633674" w:rsidRPr="00F06ED0" w:rsidRDefault="00633674" w:rsidP="00A71198">
            <w:pPr>
              <w:spacing w:after="0" w:line="240" w:lineRule="auto"/>
              <w:jc w:val="center"/>
              <w:rPr>
                <w:rFonts w:ascii="Arial" w:eastAsia="Times New Roman" w:hAnsi="Arial" w:cs="Arial"/>
                <w:sz w:val="20"/>
                <w:szCs w:val="20"/>
              </w:rPr>
            </w:pPr>
          </w:p>
        </w:tc>
      </w:tr>
      <w:tr w:rsidR="00633674" w:rsidRPr="00F06ED0" w14:paraId="60578B8B" w14:textId="77777777" w:rsidTr="00A71198">
        <w:trPr>
          <w:trHeight w:val="250"/>
        </w:trPr>
        <w:tc>
          <w:tcPr>
            <w:tcW w:w="4240" w:type="dxa"/>
            <w:tcBorders>
              <w:top w:val="nil"/>
              <w:left w:val="single" w:sz="4" w:space="0" w:color="auto"/>
              <w:bottom w:val="nil"/>
              <w:right w:val="nil"/>
            </w:tcBorders>
            <w:noWrap/>
            <w:vAlign w:val="bottom"/>
            <w:hideMark/>
          </w:tcPr>
          <w:p w14:paraId="62757C47"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Donaciones de otras entidades gubernamentales</w:t>
            </w:r>
          </w:p>
        </w:tc>
        <w:tc>
          <w:tcPr>
            <w:tcW w:w="960" w:type="dxa"/>
            <w:shd w:val="clear" w:color="auto" w:fill="FFFF00"/>
            <w:noWrap/>
            <w:vAlign w:val="bottom"/>
            <w:hideMark/>
          </w:tcPr>
          <w:p w14:paraId="502D9266"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 </w:t>
            </w:r>
          </w:p>
        </w:tc>
        <w:tc>
          <w:tcPr>
            <w:tcW w:w="960" w:type="dxa"/>
            <w:shd w:val="clear" w:color="auto" w:fill="FFFF00"/>
            <w:noWrap/>
            <w:vAlign w:val="bottom"/>
            <w:hideMark/>
          </w:tcPr>
          <w:p w14:paraId="7F562E64"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 </w:t>
            </w:r>
          </w:p>
        </w:tc>
        <w:tc>
          <w:tcPr>
            <w:tcW w:w="960" w:type="dxa"/>
            <w:noWrap/>
            <w:vAlign w:val="bottom"/>
          </w:tcPr>
          <w:p w14:paraId="283E9C47" w14:textId="77777777" w:rsidR="00633674" w:rsidRPr="00F06ED0" w:rsidRDefault="00633674" w:rsidP="00A71198">
            <w:pPr>
              <w:spacing w:after="0" w:line="240" w:lineRule="auto"/>
              <w:jc w:val="center"/>
              <w:rPr>
                <w:rFonts w:ascii="Arial" w:eastAsia="Times New Roman" w:hAnsi="Arial" w:cs="Arial"/>
                <w:sz w:val="20"/>
                <w:szCs w:val="20"/>
              </w:rPr>
            </w:pPr>
          </w:p>
        </w:tc>
        <w:tc>
          <w:tcPr>
            <w:tcW w:w="960" w:type="dxa"/>
            <w:noWrap/>
            <w:vAlign w:val="bottom"/>
          </w:tcPr>
          <w:p w14:paraId="04FE23A4" w14:textId="77777777" w:rsidR="00633674" w:rsidRPr="00F06ED0" w:rsidRDefault="00633674" w:rsidP="00A71198">
            <w:pPr>
              <w:spacing w:after="0" w:line="240" w:lineRule="auto"/>
              <w:jc w:val="center"/>
              <w:rPr>
                <w:rFonts w:ascii="Arial" w:eastAsia="Times New Roman" w:hAnsi="Arial" w:cs="Arial"/>
                <w:sz w:val="20"/>
                <w:szCs w:val="20"/>
              </w:rPr>
            </w:pPr>
          </w:p>
        </w:tc>
        <w:tc>
          <w:tcPr>
            <w:tcW w:w="960" w:type="dxa"/>
            <w:noWrap/>
            <w:vAlign w:val="bottom"/>
          </w:tcPr>
          <w:p w14:paraId="24AA07DF" w14:textId="77777777" w:rsidR="00633674" w:rsidRPr="00F06ED0" w:rsidRDefault="00633674" w:rsidP="00A71198">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29FCBFD1" w14:textId="77777777" w:rsidR="00633674" w:rsidRPr="00F06ED0" w:rsidRDefault="00633674" w:rsidP="00A71198">
            <w:pPr>
              <w:spacing w:after="0" w:line="240" w:lineRule="auto"/>
              <w:jc w:val="center"/>
              <w:rPr>
                <w:rFonts w:ascii="Arial" w:eastAsia="Times New Roman" w:hAnsi="Arial" w:cs="Arial"/>
                <w:sz w:val="20"/>
                <w:szCs w:val="20"/>
              </w:rPr>
            </w:pPr>
          </w:p>
        </w:tc>
      </w:tr>
      <w:tr w:rsidR="00633674" w:rsidRPr="00F06ED0" w14:paraId="71628F77" w14:textId="77777777" w:rsidTr="00A71198">
        <w:trPr>
          <w:trHeight w:val="250"/>
        </w:trPr>
        <w:tc>
          <w:tcPr>
            <w:tcW w:w="10080" w:type="dxa"/>
            <w:gridSpan w:val="7"/>
            <w:tcBorders>
              <w:top w:val="nil"/>
              <w:left w:val="single" w:sz="4" w:space="0" w:color="auto"/>
              <w:bottom w:val="nil"/>
              <w:right w:val="single" w:sz="4" w:space="0" w:color="auto"/>
            </w:tcBorders>
            <w:noWrap/>
            <w:vAlign w:val="bottom"/>
            <w:hideMark/>
          </w:tcPr>
          <w:p w14:paraId="19912C70" w14:textId="77777777" w:rsidR="00633674" w:rsidRPr="00F06ED0" w:rsidRDefault="00633674" w:rsidP="00A71198">
            <w:pPr>
              <w:spacing w:after="0" w:line="240" w:lineRule="auto"/>
              <w:jc w:val="center"/>
              <w:rPr>
                <w:rFonts w:ascii="Arial" w:eastAsia="Times New Roman" w:hAnsi="Arial" w:cs="Arial"/>
                <w:sz w:val="20"/>
                <w:szCs w:val="20"/>
              </w:rPr>
            </w:pPr>
            <w:r>
              <w:rPr>
                <w:rFonts w:ascii="Arial" w:hAnsi="Arial"/>
                <w:sz w:val="20"/>
              </w:rPr>
              <w:t>Otros ingresos</w:t>
            </w:r>
          </w:p>
        </w:tc>
      </w:tr>
      <w:tr w:rsidR="00633674" w:rsidRPr="00F06ED0" w14:paraId="15391C99" w14:textId="77777777" w:rsidTr="00A71198">
        <w:trPr>
          <w:trHeight w:val="250"/>
        </w:trPr>
        <w:tc>
          <w:tcPr>
            <w:tcW w:w="4240" w:type="dxa"/>
            <w:tcBorders>
              <w:top w:val="nil"/>
              <w:left w:val="single" w:sz="4" w:space="0" w:color="auto"/>
              <w:bottom w:val="nil"/>
              <w:right w:val="nil"/>
            </w:tcBorders>
            <w:noWrap/>
            <w:vAlign w:val="bottom"/>
            <w:hideMark/>
          </w:tcPr>
          <w:p w14:paraId="6D26ACB5" w14:textId="05841482" w:rsidR="00633674" w:rsidRPr="00F06ED0" w:rsidRDefault="00633674" w:rsidP="00A71198">
            <w:pPr>
              <w:spacing w:after="0" w:line="240" w:lineRule="auto"/>
              <w:rPr>
                <w:rFonts w:ascii="Arial" w:eastAsia="Times New Roman" w:hAnsi="Arial" w:cs="Arial"/>
                <w:sz w:val="20"/>
                <w:szCs w:val="20"/>
              </w:rPr>
            </w:pPr>
            <w:r>
              <w:rPr>
                <w:rFonts w:ascii="Arial" w:hAnsi="Arial"/>
                <w:sz w:val="20"/>
              </w:rPr>
              <w:t>Renta de propiedades</w:t>
            </w:r>
          </w:p>
        </w:tc>
        <w:tc>
          <w:tcPr>
            <w:tcW w:w="960" w:type="dxa"/>
            <w:shd w:val="clear" w:color="auto" w:fill="FFFF00"/>
            <w:noWrap/>
            <w:vAlign w:val="bottom"/>
            <w:hideMark/>
          </w:tcPr>
          <w:p w14:paraId="7FBC8BEB"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 </w:t>
            </w:r>
          </w:p>
        </w:tc>
        <w:tc>
          <w:tcPr>
            <w:tcW w:w="960" w:type="dxa"/>
            <w:shd w:val="clear" w:color="auto" w:fill="FFFF00"/>
            <w:noWrap/>
            <w:vAlign w:val="bottom"/>
            <w:hideMark/>
          </w:tcPr>
          <w:p w14:paraId="7F50B36C"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 </w:t>
            </w:r>
          </w:p>
        </w:tc>
        <w:tc>
          <w:tcPr>
            <w:tcW w:w="960" w:type="dxa"/>
            <w:noWrap/>
            <w:vAlign w:val="bottom"/>
          </w:tcPr>
          <w:p w14:paraId="56003C94" w14:textId="77777777" w:rsidR="00633674" w:rsidRPr="00F06ED0" w:rsidRDefault="00633674" w:rsidP="00A71198">
            <w:pPr>
              <w:spacing w:after="0" w:line="240" w:lineRule="auto"/>
              <w:jc w:val="center"/>
              <w:rPr>
                <w:rFonts w:ascii="Arial" w:eastAsia="Times New Roman" w:hAnsi="Arial" w:cs="Arial"/>
                <w:sz w:val="20"/>
                <w:szCs w:val="20"/>
              </w:rPr>
            </w:pPr>
          </w:p>
        </w:tc>
        <w:tc>
          <w:tcPr>
            <w:tcW w:w="960" w:type="dxa"/>
            <w:noWrap/>
            <w:vAlign w:val="bottom"/>
          </w:tcPr>
          <w:p w14:paraId="6220EDD4" w14:textId="77777777" w:rsidR="00633674" w:rsidRPr="00F06ED0" w:rsidRDefault="00633674" w:rsidP="00A71198">
            <w:pPr>
              <w:spacing w:after="0" w:line="240" w:lineRule="auto"/>
              <w:jc w:val="center"/>
              <w:rPr>
                <w:rFonts w:ascii="Arial" w:eastAsia="Times New Roman" w:hAnsi="Arial" w:cs="Arial"/>
                <w:sz w:val="20"/>
                <w:szCs w:val="20"/>
              </w:rPr>
            </w:pPr>
          </w:p>
        </w:tc>
        <w:tc>
          <w:tcPr>
            <w:tcW w:w="960" w:type="dxa"/>
            <w:noWrap/>
            <w:vAlign w:val="bottom"/>
          </w:tcPr>
          <w:p w14:paraId="2450C5B8" w14:textId="77777777" w:rsidR="00633674" w:rsidRPr="00F06ED0" w:rsidRDefault="00633674" w:rsidP="00A71198">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49BDE64E" w14:textId="77777777" w:rsidR="00633674" w:rsidRPr="00F06ED0" w:rsidRDefault="00633674" w:rsidP="00A71198">
            <w:pPr>
              <w:spacing w:after="0" w:line="240" w:lineRule="auto"/>
              <w:jc w:val="center"/>
              <w:rPr>
                <w:rFonts w:ascii="Arial" w:eastAsia="Times New Roman" w:hAnsi="Arial" w:cs="Arial"/>
                <w:sz w:val="20"/>
                <w:szCs w:val="20"/>
              </w:rPr>
            </w:pPr>
          </w:p>
        </w:tc>
      </w:tr>
      <w:tr w:rsidR="00633674" w:rsidRPr="00F06ED0" w14:paraId="720A9E09" w14:textId="77777777" w:rsidTr="00A71198">
        <w:trPr>
          <w:trHeight w:val="250"/>
        </w:trPr>
        <w:tc>
          <w:tcPr>
            <w:tcW w:w="4240" w:type="dxa"/>
            <w:tcBorders>
              <w:top w:val="nil"/>
              <w:left w:val="single" w:sz="4" w:space="0" w:color="auto"/>
              <w:bottom w:val="nil"/>
              <w:right w:val="nil"/>
            </w:tcBorders>
            <w:noWrap/>
            <w:vAlign w:val="bottom"/>
            <w:hideMark/>
          </w:tcPr>
          <w:p w14:paraId="4B0AE064"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Ventas de bienes y servicios</w:t>
            </w:r>
          </w:p>
        </w:tc>
        <w:tc>
          <w:tcPr>
            <w:tcW w:w="960" w:type="dxa"/>
            <w:shd w:val="clear" w:color="auto" w:fill="FFFF00"/>
            <w:noWrap/>
            <w:vAlign w:val="bottom"/>
            <w:hideMark/>
          </w:tcPr>
          <w:p w14:paraId="7B4F28C0"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 </w:t>
            </w:r>
          </w:p>
        </w:tc>
        <w:tc>
          <w:tcPr>
            <w:tcW w:w="960" w:type="dxa"/>
            <w:shd w:val="clear" w:color="auto" w:fill="FFFF00"/>
            <w:noWrap/>
            <w:vAlign w:val="bottom"/>
            <w:hideMark/>
          </w:tcPr>
          <w:p w14:paraId="26DB5872"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 </w:t>
            </w:r>
          </w:p>
        </w:tc>
        <w:tc>
          <w:tcPr>
            <w:tcW w:w="960" w:type="dxa"/>
            <w:noWrap/>
            <w:vAlign w:val="bottom"/>
          </w:tcPr>
          <w:p w14:paraId="47DCC948" w14:textId="77777777" w:rsidR="00633674" w:rsidRPr="00F06ED0" w:rsidRDefault="00633674" w:rsidP="00A71198">
            <w:pPr>
              <w:spacing w:after="0" w:line="240" w:lineRule="auto"/>
              <w:jc w:val="center"/>
              <w:rPr>
                <w:rFonts w:ascii="Arial" w:eastAsia="Times New Roman" w:hAnsi="Arial" w:cs="Arial"/>
                <w:sz w:val="20"/>
                <w:szCs w:val="20"/>
              </w:rPr>
            </w:pPr>
          </w:p>
        </w:tc>
        <w:tc>
          <w:tcPr>
            <w:tcW w:w="960" w:type="dxa"/>
            <w:noWrap/>
            <w:vAlign w:val="bottom"/>
          </w:tcPr>
          <w:p w14:paraId="7C22AE03" w14:textId="77777777" w:rsidR="00633674" w:rsidRPr="00F06ED0" w:rsidRDefault="00633674" w:rsidP="00A71198">
            <w:pPr>
              <w:spacing w:after="0" w:line="240" w:lineRule="auto"/>
              <w:jc w:val="center"/>
              <w:rPr>
                <w:rFonts w:ascii="Arial" w:eastAsia="Times New Roman" w:hAnsi="Arial" w:cs="Arial"/>
                <w:sz w:val="20"/>
                <w:szCs w:val="20"/>
              </w:rPr>
            </w:pPr>
          </w:p>
        </w:tc>
        <w:tc>
          <w:tcPr>
            <w:tcW w:w="960" w:type="dxa"/>
            <w:noWrap/>
            <w:vAlign w:val="bottom"/>
          </w:tcPr>
          <w:p w14:paraId="597AA7A4" w14:textId="77777777" w:rsidR="00633674" w:rsidRPr="00F06ED0" w:rsidRDefault="00633674" w:rsidP="00A71198">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517E36D6" w14:textId="77777777" w:rsidR="00633674" w:rsidRPr="00F06ED0" w:rsidRDefault="00633674" w:rsidP="00A71198">
            <w:pPr>
              <w:spacing w:after="0" w:line="240" w:lineRule="auto"/>
              <w:jc w:val="center"/>
              <w:rPr>
                <w:rFonts w:ascii="Arial" w:eastAsia="Times New Roman" w:hAnsi="Arial" w:cs="Arial"/>
                <w:sz w:val="20"/>
                <w:szCs w:val="20"/>
              </w:rPr>
            </w:pPr>
          </w:p>
        </w:tc>
      </w:tr>
      <w:tr w:rsidR="00633674" w:rsidRPr="00F06ED0" w14:paraId="60B3D217" w14:textId="77777777" w:rsidTr="00A71198">
        <w:trPr>
          <w:trHeight w:val="250"/>
        </w:trPr>
        <w:tc>
          <w:tcPr>
            <w:tcW w:w="4240" w:type="dxa"/>
            <w:tcBorders>
              <w:top w:val="nil"/>
              <w:left w:val="single" w:sz="4" w:space="0" w:color="auto"/>
              <w:bottom w:val="nil"/>
              <w:right w:val="nil"/>
            </w:tcBorders>
            <w:noWrap/>
            <w:vAlign w:val="bottom"/>
            <w:hideMark/>
          </w:tcPr>
          <w:p w14:paraId="1C5DA77F"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Multas, sanciones pecuniarias y depósitos en caución transferidos</w:t>
            </w:r>
          </w:p>
        </w:tc>
        <w:tc>
          <w:tcPr>
            <w:tcW w:w="960" w:type="dxa"/>
            <w:shd w:val="clear" w:color="auto" w:fill="FFFF00"/>
            <w:noWrap/>
            <w:vAlign w:val="bottom"/>
            <w:hideMark/>
          </w:tcPr>
          <w:p w14:paraId="4FEF8016"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 </w:t>
            </w:r>
          </w:p>
        </w:tc>
        <w:tc>
          <w:tcPr>
            <w:tcW w:w="960" w:type="dxa"/>
            <w:shd w:val="clear" w:color="auto" w:fill="FFFF00"/>
            <w:noWrap/>
            <w:vAlign w:val="bottom"/>
            <w:hideMark/>
          </w:tcPr>
          <w:p w14:paraId="3211BABD"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 </w:t>
            </w:r>
          </w:p>
        </w:tc>
        <w:tc>
          <w:tcPr>
            <w:tcW w:w="960" w:type="dxa"/>
            <w:noWrap/>
            <w:vAlign w:val="bottom"/>
          </w:tcPr>
          <w:p w14:paraId="6D35A9F7" w14:textId="77777777" w:rsidR="00633674" w:rsidRPr="00F06ED0" w:rsidRDefault="00633674" w:rsidP="00A71198">
            <w:pPr>
              <w:spacing w:after="0" w:line="240" w:lineRule="auto"/>
              <w:jc w:val="center"/>
              <w:rPr>
                <w:rFonts w:ascii="Arial" w:eastAsia="Times New Roman" w:hAnsi="Arial" w:cs="Arial"/>
                <w:sz w:val="20"/>
                <w:szCs w:val="20"/>
              </w:rPr>
            </w:pPr>
          </w:p>
        </w:tc>
        <w:tc>
          <w:tcPr>
            <w:tcW w:w="960" w:type="dxa"/>
            <w:noWrap/>
            <w:vAlign w:val="bottom"/>
          </w:tcPr>
          <w:p w14:paraId="3EC6699C" w14:textId="77777777" w:rsidR="00633674" w:rsidRPr="00F06ED0" w:rsidRDefault="00633674" w:rsidP="00A71198">
            <w:pPr>
              <w:spacing w:after="0" w:line="240" w:lineRule="auto"/>
              <w:jc w:val="center"/>
              <w:rPr>
                <w:rFonts w:ascii="Arial" w:eastAsia="Times New Roman" w:hAnsi="Arial" w:cs="Arial"/>
                <w:sz w:val="20"/>
                <w:szCs w:val="20"/>
              </w:rPr>
            </w:pPr>
          </w:p>
        </w:tc>
        <w:tc>
          <w:tcPr>
            <w:tcW w:w="960" w:type="dxa"/>
            <w:noWrap/>
            <w:vAlign w:val="bottom"/>
          </w:tcPr>
          <w:p w14:paraId="5CCE4955" w14:textId="77777777" w:rsidR="00633674" w:rsidRPr="00F06ED0" w:rsidRDefault="00633674" w:rsidP="00A71198">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70E01C8A" w14:textId="77777777" w:rsidR="00633674" w:rsidRPr="00F06ED0" w:rsidRDefault="00633674" w:rsidP="00A71198">
            <w:pPr>
              <w:spacing w:after="0" w:line="240" w:lineRule="auto"/>
              <w:jc w:val="center"/>
              <w:rPr>
                <w:rFonts w:ascii="Arial" w:eastAsia="Times New Roman" w:hAnsi="Arial" w:cs="Arial"/>
                <w:sz w:val="20"/>
                <w:szCs w:val="20"/>
              </w:rPr>
            </w:pPr>
          </w:p>
        </w:tc>
      </w:tr>
      <w:tr w:rsidR="00633674" w:rsidRPr="00F06ED0" w14:paraId="246A93AD" w14:textId="77777777" w:rsidTr="00A71198">
        <w:trPr>
          <w:trHeight w:val="250"/>
        </w:trPr>
        <w:tc>
          <w:tcPr>
            <w:tcW w:w="4240" w:type="dxa"/>
            <w:tcBorders>
              <w:top w:val="nil"/>
              <w:left w:val="single" w:sz="4" w:space="0" w:color="auto"/>
              <w:bottom w:val="nil"/>
              <w:right w:val="nil"/>
            </w:tcBorders>
            <w:noWrap/>
            <w:vAlign w:val="bottom"/>
            <w:hideMark/>
          </w:tcPr>
          <w:p w14:paraId="6D8FB536"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Transferencias no clasificadas en otra parte</w:t>
            </w:r>
          </w:p>
        </w:tc>
        <w:tc>
          <w:tcPr>
            <w:tcW w:w="960" w:type="dxa"/>
            <w:shd w:val="clear" w:color="auto" w:fill="FFFF00"/>
            <w:noWrap/>
            <w:vAlign w:val="bottom"/>
            <w:hideMark/>
          </w:tcPr>
          <w:p w14:paraId="3D27D84C"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 </w:t>
            </w:r>
          </w:p>
        </w:tc>
        <w:tc>
          <w:tcPr>
            <w:tcW w:w="960" w:type="dxa"/>
            <w:shd w:val="clear" w:color="auto" w:fill="FFFF00"/>
            <w:noWrap/>
            <w:vAlign w:val="bottom"/>
            <w:hideMark/>
          </w:tcPr>
          <w:p w14:paraId="3CA1A2DE"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 </w:t>
            </w:r>
          </w:p>
        </w:tc>
        <w:tc>
          <w:tcPr>
            <w:tcW w:w="960" w:type="dxa"/>
            <w:noWrap/>
            <w:vAlign w:val="bottom"/>
          </w:tcPr>
          <w:p w14:paraId="1FF1EE86" w14:textId="77777777" w:rsidR="00633674" w:rsidRPr="00F06ED0" w:rsidRDefault="00633674" w:rsidP="00A71198">
            <w:pPr>
              <w:spacing w:after="0" w:line="240" w:lineRule="auto"/>
              <w:jc w:val="center"/>
              <w:rPr>
                <w:rFonts w:ascii="Arial" w:eastAsia="Times New Roman" w:hAnsi="Arial" w:cs="Arial"/>
                <w:sz w:val="20"/>
                <w:szCs w:val="20"/>
              </w:rPr>
            </w:pPr>
          </w:p>
        </w:tc>
        <w:tc>
          <w:tcPr>
            <w:tcW w:w="960" w:type="dxa"/>
            <w:noWrap/>
            <w:vAlign w:val="bottom"/>
          </w:tcPr>
          <w:p w14:paraId="1F585649" w14:textId="77777777" w:rsidR="00633674" w:rsidRPr="00F06ED0" w:rsidRDefault="00633674" w:rsidP="00A71198">
            <w:pPr>
              <w:spacing w:after="0" w:line="240" w:lineRule="auto"/>
              <w:jc w:val="center"/>
              <w:rPr>
                <w:rFonts w:ascii="Arial" w:eastAsia="Times New Roman" w:hAnsi="Arial" w:cs="Arial"/>
                <w:sz w:val="20"/>
                <w:szCs w:val="20"/>
              </w:rPr>
            </w:pPr>
          </w:p>
        </w:tc>
        <w:tc>
          <w:tcPr>
            <w:tcW w:w="960" w:type="dxa"/>
            <w:noWrap/>
            <w:vAlign w:val="bottom"/>
          </w:tcPr>
          <w:p w14:paraId="1AF2EC90" w14:textId="77777777" w:rsidR="00633674" w:rsidRPr="00F06ED0" w:rsidRDefault="00633674" w:rsidP="00A71198">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746A1312" w14:textId="77777777" w:rsidR="00633674" w:rsidRPr="00F06ED0" w:rsidRDefault="00633674" w:rsidP="00A71198">
            <w:pPr>
              <w:spacing w:after="0" w:line="240" w:lineRule="auto"/>
              <w:jc w:val="center"/>
              <w:rPr>
                <w:rFonts w:ascii="Arial" w:eastAsia="Times New Roman" w:hAnsi="Arial" w:cs="Arial"/>
                <w:sz w:val="20"/>
                <w:szCs w:val="20"/>
              </w:rPr>
            </w:pPr>
          </w:p>
        </w:tc>
      </w:tr>
      <w:tr w:rsidR="00633674" w:rsidRPr="00F06ED0" w14:paraId="1C966924" w14:textId="77777777" w:rsidTr="00A71198">
        <w:trPr>
          <w:trHeight w:val="750"/>
        </w:trPr>
        <w:tc>
          <w:tcPr>
            <w:tcW w:w="4240" w:type="dxa"/>
            <w:tcBorders>
              <w:top w:val="nil"/>
              <w:left w:val="single" w:sz="4" w:space="0" w:color="auto"/>
              <w:bottom w:val="nil"/>
              <w:right w:val="nil"/>
            </w:tcBorders>
            <w:vAlign w:val="bottom"/>
            <w:hideMark/>
          </w:tcPr>
          <w:p w14:paraId="27B00A53"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Primas, comisiones e indemnizaciones de seguros distintos de los de vida, y planes de garantía estandarizados</w:t>
            </w:r>
          </w:p>
        </w:tc>
        <w:tc>
          <w:tcPr>
            <w:tcW w:w="960" w:type="dxa"/>
            <w:shd w:val="clear" w:color="auto" w:fill="FFFF00"/>
            <w:noWrap/>
            <w:vAlign w:val="bottom"/>
            <w:hideMark/>
          </w:tcPr>
          <w:p w14:paraId="2788C7A7"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 </w:t>
            </w:r>
          </w:p>
        </w:tc>
        <w:tc>
          <w:tcPr>
            <w:tcW w:w="960" w:type="dxa"/>
            <w:shd w:val="clear" w:color="auto" w:fill="FFFF00"/>
            <w:noWrap/>
            <w:vAlign w:val="bottom"/>
            <w:hideMark/>
          </w:tcPr>
          <w:p w14:paraId="45601FAB"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 </w:t>
            </w:r>
          </w:p>
        </w:tc>
        <w:tc>
          <w:tcPr>
            <w:tcW w:w="960" w:type="dxa"/>
            <w:noWrap/>
            <w:vAlign w:val="bottom"/>
          </w:tcPr>
          <w:p w14:paraId="13ABC056" w14:textId="77777777" w:rsidR="00633674" w:rsidRPr="00F06ED0" w:rsidRDefault="00633674" w:rsidP="00A71198">
            <w:pPr>
              <w:spacing w:after="0" w:line="240" w:lineRule="auto"/>
              <w:jc w:val="center"/>
              <w:rPr>
                <w:rFonts w:ascii="Arial" w:eastAsia="Times New Roman" w:hAnsi="Arial" w:cs="Arial"/>
                <w:sz w:val="20"/>
                <w:szCs w:val="20"/>
              </w:rPr>
            </w:pPr>
          </w:p>
        </w:tc>
        <w:tc>
          <w:tcPr>
            <w:tcW w:w="960" w:type="dxa"/>
            <w:noWrap/>
            <w:vAlign w:val="bottom"/>
          </w:tcPr>
          <w:p w14:paraId="3EFE5538" w14:textId="77777777" w:rsidR="00633674" w:rsidRPr="00F06ED0" w:rsidRDefault="00633674" w:rsidP="00A71198">
            <w:pPr>
              <w:spacing w:after="0" w:line="240" w:lineRule="auto"/>
              <w:jc w:val="center"/>
              <w:rPr>
                <w:rFonts w:ascii="Arial" w:eastAsia="Times New Roman" w:hAnsi="Arial" w:cs="Arial"/>
                <w:sz w:val="20"/>
                <w:szCs w:val="20"/>
              </w:rPr>
            </w:pPr>
          </w:p>
        </w:tc>
        <w:tc>
          <w:tcPr>
            <w:tcW w:w="960" w:type="dxa"/>
            <w:noWrap/>
            <w:vAlign w:val="bottom"/>
          </w:tcPr>
          <w:p w14:paraId="3E18251A" w14:textId="77777777" w:rsidR="00633674" w:rsidRPr="00F06ED0" w:rsidRDefault="00633674" w:rsidP="00A71198">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3F543588" w14:textId="77777777" w:rsidR="00633674" w:rsidRPr="00F06ED0" w:rsidRDefault="00633674" w:rsidP="00A71198">
            <w:pPr>
              <w:spacing w:after="0" w:line="240" w:lineRule="auto"/>
              <w:jc w:val="center"/>
              <w:rPr>
                <w:rFonts w:ascii="Arial" w:eastAsia="Times New Roman" w:hAnsi="Arial" w:cs="Arial"/>
                <w:sz w:val="20"/>
                <w:szCs w:val="20"/>
              </w:rPr>
            </w:pPr>
          </w:p>
        </w:tc>
      </w:tr>
      <w:tr w:rsidR="00633674" w:rsidRPr="00F06ED0" w14:paraId="768300F7" w14:textId="77777777" w:rsidTr="00A71198">
        <w:trPr>
          <w:trHeight w:val="250"/>
        </w:trPr>
        <w:tc>
          <w:tcPr>
            <w:tcW w:w="4240" w:type="dxa"/>
            <w:tcBorders>
              <w:top w:val="nil"/>
              <w:left w:val="single" w:sz="4" w:space="0" w:color="auto"/>
              <w:bottom w:val="nil"/>
              <w:right w:val="nil"/>
            </w:tcBorders>
            <w:noWrap/>
            <w:vAlign w:val="bottom"/>
            <w:hideMark/>
          </w:tcPr>
          <w:p w14:paraId="514C4F89"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Suma del resto</w:t>
            </w:r>
          </w:p>
        </w:tc>
        <w:tc>
          <w:tcPr>
            <w:tcW w:w="960" w:type="dxa"/>
            <w:shd w:val="clear" w:color="auto" w:fill="FFFF00"/>
            <w:noWrap/>
            <w:vAlign w:val="bottom"/>
            <w:hideMark/>
          </w:tcPr>
          <w:p w14:paraId="77942337"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 </w:t>
            </w:r>
          </w:p>
        </w:tc>
        <w:tc>
          <w:tcPr>
            <w:tcW w:w="960" w:type="dxa"/>
            <w:shd w:val="clear" w:color="auto" w:fill="FFFF00"/>
            <w:noWrap/>
            <w:vAlign w:val="bottom"/>
            <w:hideMark/>
          </w:tcPr>
          <w:p w14:paraId="0917FD21"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 </w:t>
            </w:r>
          </w:p>
        </w:tc>
        <w:tc>
          <w:tcPr>
            <w:tcW w:w="960" w:type="dxa"/>
            <w:noWrap/>
            <w:vAlign w:val="bottom"/>
          </w:tcPr>
          <w:p w14:paraId="7856901C" w14:textId="77777777" w:rsidR="00633674" w:rsidRPr="00F06ED0" w:rsidRDefault="00633674" w:rsidP="00A71198">
            <w:pPr>
              <w:spacing w:after="0" w:line="240" w:lineRule="auto"/>
              <w:jc w:val="center"/>
              <w:rPr>
                <w:rFonts w:ascii="Arial" w:eastAsia="Times New Roman" w:hAnsi="Arial" w:cs="Arial"/>
                <w:sz w:val="20"/>
                <w:szCs w:val="20"/>
              </w:rPr>
            </w:pPr>
          </w:p>
        </w:tc>
        <w:tc>
          <w:tcPr>
            <w:tcW w:w="960" w:type="dxa"/>
            <w:noWrap/>
            <w:vAlign w:val="bottom"/>
          </w:tcPr>
          <w:p w14:paraId="2BE37A0F" w14:textId="77777777" w:rsidR="00633674" w:rsidRPr="00F06ED0" w:rsidRDefault="00633674" w:rsidP="00A71198">
            <w:pPr>
              <w:spacing w:after="0" w:line="240" w:lineRule="auto"/>
              <w:jc w:val="center"/>
              <w:rPr>
                <w:rFonts w:ascii="Arial" w:eastAsia="Times New Roman" w:hAnsi="Arial" w:cs="Arial"/>
                <w:sz w:val="20"/>
                <w:szCs w:val="20"/>
              </w:rPr>
            </w:pPr>
          </w:p>
        </w:tc>
        <w:tc>
          <w:tcPr>
            <w:tcW w:w="960" w:type="dxa"/>
            <w:noWrap/>
            <w:vAlign w:val="bottom"/>
          </w:tcPr>
          <w:p w14:paraId="50CE5CE7" w14:textId="77777777" w:rsidR="00633674" w:rsidRPr="00F06ED0" w:rsidRDefault="00633674" w:rsidP="00A71198">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17CEE063" w14:textId="77777777" w:rsidR="00633674" w:rsidRPr="00F06ED0" w:rsidRDefault="00633674" w:rsidP="00A71198">
            <w:pPr>
              <w:spacing w:after="0" w:line="240" w:lineRule="auto"/>
              <w:jc w:val="center"/>
              <w:rPr>
                <w:rFonts w:ascii="Arial" w:eastAsia="Times New Roman" w:hAnsi="Arial" w:cs="Arial"/>
                <w:sz w:val="20"/>
                <w:szCs w:val="20"/>
              </w:rPr>
            </w:pPr>
          </w:p>
        </w:tc>
      </w:tr>
      <w:tr w:rsidR="00633674" w:rsidRPr="00F06ED0" w14:paraId="2491C903" w14:textId="77777777" w:rsidTr="00A71198">
        <w:trPr>
          <w:trHeight w:val="260"/>
        </w:trPr>
        <w:tc>
          <w:tcPr>
            <w:tcW w:w="4240" w:type="dxa"/>
            <w:tcBorders>
              <w:top w:val="single" w:sz="4" w:space="0" w:color="auto"/>
              <w:left w:val="single" w:sz="4" w:space="0" w:color="auto"/>
              <w:bottom w:val="nil"/>
              <w:right w:val="nil"/>
            </w:tcBorders>
            <w:noWrap/>
            <w:vAlign w:val="bottom"/>
            <w:hideMark/>
          </w:tcPr>
          <w:p w14:paraId="1AC8FD1E" w14:textId="77777777" w:rsidR="00633674" w:rsidRPr="00F06ED0" w:rsidRDefault="00633674" w:rsidP="00A71198">
            <w:pPr>
              <w:spacing w:after="0" w:line="240" w:lineRule="auto"/>
              <w:rPr>
                <w:rFonts w:ascii="Arial" w:eastAsia="Times New Roman" w:hAnsi="Arial" w:cs="Arial"/>
                <w:b/>
                <w:bCs/>
                <w:sz w:val="20"/>
                <w:szCs w:val="20"/>
              </w:rPr>
            </w:pPr>
            <w:proofErr w:type="gramStart"/>
            <w:r>
              <w:rPr>
                <w:rFonts w:ascii="Arial" w:hAnsi="Arial"/>
                <w:b/>
                <w:sz w:val="20"/>
              </w:rPr>
              <w:t>Total</w:t>
            </w:r>
            <w:proofErr w:type="gramEnd"/>
            <w:r>
              <w:rPr>
                <w:rFonts w:ascii="Arial" w:hAnsi="Arial"/>
                <w:b/>
                <w:sz w:val="20"/>
              </w:rPr>
              <w:t xml:space="preserve"> de ingresos</w:t>
            </w:r>
          </w:p>
        </w:tc>
        <w:tc>
          <w:tcPr>
            <w:tcW w:w="960" w:type="dxa"/>
            <w:tcBorders>
              <w:top w:val="single" w:sz="4" w:space="0" w:color="auto"/>
              <w:left w:val="nil"/>
              <w:bottom w:val="nil"/>
              <w:right w:val="nil"/>
            </w:tcBorders>
            <w:noWrap/>
            <w:vAlign w:val="bottom"/>
            <w:hideMark/>
          </w:tcPr>
          <w:p w14:paraId="2BA32544" w14:textId="77777777" w:rsidR="00633674" w:rsidRPr="00F06ED0" w:rsidRDefault="00633674" w:rsidP="00A71198">
            <w:pPr>
              <w:spacing w:after="0" w:line="240" w:lineRule="auto"/>
              <w:jc w:val="right"/>
              <w:rPr>
                <w:rFonts w:ascii="Arial" w:eastAsia="Times New Roman" w:hAnsi="Arial" w:cs="Arial"/>
                <w:sz w:val="20"/>
                <w:szCs w:val="20"/>
              </w:rPr>
            </w:pPr>
            <w:r>
              <w:rPr>
                <w:rFonts w:ascii="Arial" w:hAnsi="Arial"/>
                <w:sz w:val="20"/>
              </w:rPr>
              <w:t>0</w:t>
            </w:r>
          </w:p>
        </w:tc>
        <w:tc>
          <w:tcPr>
            <w:tcW w:w="960" w:type="dxa"/>
            <w:tcBorders>
              <w:top w:val="single" w:sz="4" w:space="0" w:color="auto"/>
              <w:left w:val="nil"/>
              <w:bottom w:val="nil"/>
              <w:right w:val="nil"/>
            </w:tcBorders>
            <w:noWrap/>
            <w:vAlign w:val="bottom"/>
            <w:hideMark/>
          </w:tcPr>
          <w:p w14:paraId="2CD9727A" w14:textId="77777777" w:rsidR="00633674" w:rsidRPr="00F06ED0" w:rsidRDefault="00633674" w:rsidP="00A71198">
            <w:pPr>
              <w:spacing w:after="0" w:line="240" w:lineRule="auto"/>
              <w:jc w:val="right"/>
              <w:rPr>
                <w:rFonts w:ascii="Arial" w:eastAsia="Times New Roman" w:hAnsi="Arial" w:cs="Arial"/>
                <w:sz w:val="20"/>
                <w:szCs w:val="20"/>
              </w:rPr>
            </w:pPr>
            <w:r>
              <w:rPr>
                <w:rFonts w:ascii="Arial" w:hAnsi="Arial"/>
                <w:sz w:val="20"/>
              </w:rPr>
              <w:t>0</w:t>
            </w:r>
          </w:p>
        </w:tc>
        <w:tc>
          <w:tcPr>
            <w:tcW w:w="960" w:type="dxa"/>
            <w:tcBorders>
              <w:top w:val="single" w:sz="4" w:space="0" w:color="auto"/>
              <w:left w:val="nil"/>
              <w:bottom w:val="nil"/>
              <w:right w:val="nil"/>
            </w:tcBorders>
            <w:noWrap/>
            <w:vAlign w:val="bottom"/>
          </w:tcPr>
          <w:p w14:paraId="2D0984D1" w14:textId="77777777" w:rsidR="00633674" w:rsidRPr="00F06ED0" w:rsidRDefault="00633674" w:rsidP="00A71198">
            <w:pPr>
              <w:spacing w:after="0" w:line="240" w:lineRule="auto"/>
              <w:jc w:val="center"/>
              <w:rPr>
                <w:rFonts w:ascii="Arial" w:eastAsia="Times New Roman" w:hAnsi="Arial" w:cs="Arial"/>
                <w:sz w:val="20"/>
                <w:szCs w:val="20"/>
              </w:rPr>
            </w:pPr>
          </w:p>
        </w:tc>
        <w:tc>
          <w:tcPr>
            <w:tcW w:w="960" w:type="dxa"/>
            <w:tcBorders>
              <w:top w:val="single" w:sz="4" w:space="0" w:color="auto"/>
              <w:left w:val="nil"/>
              <w:bottom w:val="nil"/>
              <w:right w:val="nil"/>
            </w:tcBorders>
            <w:noWrap/>
            <w:vAlign w:val="bottom"/>
          </w:tcPr>
          <w:p w14:paraId="61391F3D" w14:textId="77777777" w:rsidR="00633674" w:rsidRPr="00F06ED0" w:rsidRDefault="00633674" w:rsidP="00A71198">
            <w:pPr>
              <w:spacing w:after="0" w:line="240" w:lineRule="auto"/>
              <w:jc w:val="center"/>
              <w:rPr>
                <w:rFonts w:ascii="Arial" w:eastAsia="Times New Roman" w:hAnsi="Arial" w:cs="Arial"/>
                <w:sz w:val="20"/>
                <w:szCs w:val="20"/>
              </w:rPr>
            </w:pPr>
          </w:p>
        </w:tc>
        <w:tc>
          <w:tcPr>
            <w:tcW w:w="960" w:type="dxa"/>
            <w:tcBorders>
              <w:top w:val="single" w:sz="4" w:space="0" w:color="auto"/>
              <w:left w:val="nil"/>
              <w:bottom w:val="nil"/>
              <w:right w:val="nil"/>
            </w:tcBorders>
            <w:noWrap/>
            <w:vAlign w:val="bottom"/>
          </w:tcPr>
          <w:p w14:paraId="677054C7" w14:textId="77777777" w:rsidR="00633674" w:rsidRPr="00F06ED0" w:rsidRDefault="00633674" w:rsidP="00A71198">
            <w:pPr>
              <w:spacing w:after="0" w:line="240" w:lineRule="auto"/>
              <w:jc w:val="center"/>
              <w:rPr>
                <w:rFonts w:ascii="Arial" w:eastAsia="Times New Roman" w:hAnsi="Arial" w:cs="Arial"/>
                <w:sz w:val="20"/>
                <w:szCs w:val="20"/>
              </w:rPr>
            </w:pPr>
          </w:p>
        </w:tc>
        <w:tc>
          <w:tcPr>
            <w:tcW w:w="1040" w:type="dxa"/>
            <w:tcBorders>
              <w:top w:val="single" w:sz="4" w:space="0" w:color="auto"/>
              <w:left w:val="nil"/>
              <w:bottom w:val="nil"/>
              <w:right w:val="single" w:sz="4" w:space="0" w:color="auto"/>
            </w:tcBorders>
            <w:noWrap/>
            <w:vAlign w:val="bottom"/>
            <w:hideMark/>
          </w:tcPr>
          <w:p w14:paraId="5B714C87"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 </w:t>
            </w:r>
          </w:p>
        </w:tc>
      </w:tr>
      <w:tr w:rsidR="00633674" w:rsidRPr="00F06ED0" w14:paraId="5C54BD9B" w14:textId="77777777" w:rsidTr="00A71198">
        <w:trPr>
          <w:trHeight w:val="260"/>
        </w:trPr>
        <w:tc>
          <w:tcPr>
            <w:tcW w:w="4240" w:type="dxa"/>
            <w:tcBorders>
              <w:top w:val="nil"/>
              <w:left w:val="single" w:sz="4" w:space="0" w:color="auto"/>
              <w:bottom w:val="nil"/>
              <w:right w:val="nil"/>
            </w:tcBorders>
            <w:noWrap/>
            <w:vAlign w:val="bottom"/>
            <w:hideMark/>
          </w:tcPr>
          <w:p w14:paraId="07D93622"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variación general</w:t>
            </w:r>
          </w:p>
        </w:tc>
        <w:tc>
          <w:tcPr>
            <w:tcW w:w="960" w:type="dxa"/>
            <w:tcBorders>
              <w:top w:val="single" w:sz="4" w:space="0" w:color="auto"/>
              <w:left w:val="nil"/>
              <w:bottom w:val="nil"/>
              <w:right w:val="nil"/>
            </w:tcBorders>
            <w:noWrap/>
            <w:vAlign w:val="bottom"/>
            <w:hideMark/>
          </w:tcPr>
          <w:p w14:paraId="32FE791D" w14:textId="77777777" w:rsidR="00633674" w:rsidRPr="00F06ED0" w:rsidRDefault="00633674" w:rsidP="00A71198">
            <w:pPr>
              <w:spacing w:after="0" w:line="240" w:lineRule="auto"/>
              <w:rPr>
                <w:rFonts w:ascii="Arial" w:eastAsia="Times New Roman" w:hAnsi="Arial" w:cs="Arial"/>
                <w:b/>
                <w:bCs/>
                <w:sz w:val="20"/>
                <w:szCs w:val="20"/>
              </w:rPr>
            </w:pPr>
            <w:r>
              <w:rPr>
                <w:rFonts w:ascii="Arial" w:hAnsi="Arial"/>
                <w:b/>
                <w:sz w:val="20"/>
              </w:rPr>
              <w:t> </w:t>
            </w:r>
          </w:p>
        </w:tc>
        <w:tc>
          <w:tcPr>
            <w:tcW w:w="960" w:type="dxa"/>
            <w:tcBorders>
              <w:top w:val="single" w:sz="4" w:space="0" w:color="auto"/>
              <w:left w:val="nil"/>
              <w:bottom w:val="nil"/>
              <w:right w:val="nil"/>
            </w:tcBorders>
            <w:noWrap/>
            <w:vAlign w:val="bottom"/>
            <w:hideMark/>
          </w:tcPr>
          <w:p w14:paraId="6779214E"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 </w:t>
            </w:r>
          </w:p>
        </w:tc>
        <w:tc>
          <w:tcPr>
            <w:tcW w:w="960" w:type="dxa"/>
            <w:noWrap/>
            <w:vAlign w:val="bottom"/>
            <w:hideMark/>
          </w:tcPr>
          <w:p w14:paraId="2CFF8A06" w14:textId="77777777" w:rsidR="00633674" w:rsidRPr="00F06ED0" w:rsidRDefault="00633674" w:rsidP="00A71198">
            <w:pPr>
              <w:spacing w:line="256" w:lineRule="auto"/>
              <w:rPr>
                <w:rFonts w:ascii="Arial" w:eastAsia="Times New Roman" w:hAnsi="Arial" w:cs="Arial"/>
                <w:sz w:val="20"/>
                <w:szCs w:val="20"/>
              </w:rPr>
            </w:pPr>
          </w:p>
        </w:tc>
        <w:tc>
          <w:tcPr>
            <w:tcW w:w="960" w:type="dxa"/>
            <w:noWrap/>
            <w:vAlign w:val="bottom"/>
            <w:hideMark/>
          </w:tcPr>
          <w:p w14:paraId="625ED61A" w14:textId="77777777" w:rsidR="00633674" w:rsidRPr="00F06ED0" w:rsidRDefault="00633674" w:rsidP="00A71198">
            <w:pPr>
              <w:spacing w:after="0" w:line="256" w:lineRule="auto"/>
              <w:rPr>
                <w:rFonts w:ascii="Calibri" w:eastAsia="Calibri" w:hAnsi="Calibri" w:cs="Times New Roman"/>
                <w:sz w:val="20"/>
                <w:szCs w:val="20"/>
              </w:rPr>
            </w:pPr>
          </w:p>
        </w:tc>
        <w:tc>
          <w:tcPr>
            <w:tcW w:w="960" w:type="dxa"/>
            <w:noWrap/>
            <w:vAlign w:val="bottom"/>
            <w:hideMark/>
          </w:tcPr>
          <w:p w14:paraId="6B48A00C" w14:textId="77777777" w:rsidR="00633674" w:rsidRPr="00F06ED0" w:rsidRDefault="00633674" w:rsidP="00A71198">
            <w:pPr>
              <w:spacing w:after="0" w:line="256" w:lineRule="auto"/>
              <w:rPr>
                <w:rFonts w:ascii="Calibri" w:eastAsia="Calibri" w:hAnsi="Calibri" w:cs="Times New Roman"/>
                <w:sz w:val="20"/>
                <w:szCs w:val="20"/>
              </w:rPr>
            </w:pPr>
          </w:p>
        </w:tc>
        <w:tc>
          <w:tcPr>
            <w:tcW w:w="1040" w:type="dxa"/>
            <w:tcBorders>
              <w:top w:val="nil"/>
              <w:left w:val="nil"/>
              <w:bottom w:val="nil"/>
              <w:right w:val="single" w:sz="4" w:space="0" w:color="auto"/>
            </w:tcBorders>
            <w:noWrap/>
            <w:vAlign w:val="bottom"/>
          </w:tcPr>
          <w:p w14:paraId="5C30EF2F" w14:textId="77777777" w:rsidR="00633674" w:rsidRPr="00F06ED0" w:rsidRDefault="00633674" w:rsidP="00A71198">
            <w:pPr>
              <w:spacing w:after="0" w:line="240" w:lineRule="auto"/>
              <w:jc w:val="center"/>
              <w:rPr>
                <w:rFonts w:ascii="Arial" w:eastAsia="Times New Roman" w:hAnsi="Arial" w:cs="Arial"/>
                <w:sz w:val="20"/>
                <w:szCs w:val="20"/>
              </w:rPr>
            </w:pPr>
          </w:p>
        </w:tc>
      </w:tr>
      <w:tr w:rsidR="00633674" w:rsidRPr="00F06ED0" w14:paraId="58FDCAE0" w14:textId="77777777" w:rsidTr="00A71198">
        <w:trPr>
          <w:trHeight w:val="278"/>
        </w:trPr>
        <w:tc>
          <w:tcPr>
            <w:tcW w:w="4240" w:type="dxa"/>
            <w:tcBorders>
              <w:top w:val="nil"/>
              <w:left w:val="single" w:sz="4" w:space="0" w:color="auto"/>
              <w:bottom w:val="single" w:sz="4" w:space="0" w:color="auto"/>
              <w:right w:val="nil"/>
            </w:tcBorders>
            <w:noWrap/>
            <w:vAlign w:val="bottom"/>
            <w:hideMark/>
          </w:tcPr>
          <w:p w14:paraId="39FAD3DA" w14:textId="77777777" w:rsidR="00633674" w:rsidRPr="00F06ED0" w:rsidRDefault="00633674" w:rsidP="00A71198">
            <w:pPr>
              <w:spacing w:after="0" w:line="240" w:lineRule="auto"/>
              <w:rPr>
                <w:rFonts w:ascii="Arial" w:eastAsia="Times New Roman" w:hAnsi="Arial" w:cs="Arial"/>
                <w:sz w:val="20"/>
                <w:szCs w:val="20"/>
              </w:rPr>
            </w:pPr>
            <w:r>
              <w:rPr>
                <w:rFonts w:ascii="Arial" w:hAnsi="Arial"/>
                <w:sz w:val="20"/>
              </w:rPr>
              <w:t>variación de la composición</w:t>
            </w:r>
          </w:p>
        </w:tc>
        <w:tc>
          <w:tcPr>
            <w:tcW w:w="960" w:type="dxa"/>
            <w:tcBorders>
              <w:top w:val="nil"/>
              <w:left w:val="nil"/>
              <w:bottom w:val="single" w:sz="4" w:space="0" w:color="auto"/>
              <w:right w:val="nil"/>
            </w:tcBorders>
            <w:noWrap/>
            <w:vAlign w:val="center"/>
            <w:hideMark/>
          </w:tcPr>
          <w:p w14:paraId="669E254A" w14:textId="77777777" w:rsidR="00633674" w:rsidRPr="00F06ED0" w:rsidRDefault="00633674" w:rsidP="00A71198">
            <w:pPr>
              <w:spacing w:after="0" w:line="240" w:lineRule="auto"/>
              <w:jc w:val="center"/>
              <w:rPr>
                <w:rFonts w:ascii="Arial" w:eastAsia="Times New Roman" w:hAnsi="Arial" w:cs="Arial"/>
                <w:b/>
                <w:bCs/>
                <w:sz w:val="20"/>
                <w:szCs w:val="20"/>
              </w:rPr>
            </w:pPr>
            <w:r>
              <w:rPr>
                <w:rFonts w:ascii="Arial" w:hAnsi="Arial"/>
                <w:b/>
                <w:sz w:val="20"/>
              </w:rPr>
              <w:t xml:space="preserve"> </w:t>
            </w:r>
          </w:p>
        </w:tc>
        <w:tc>
          <w:tcPr>
            <w:tcW w:w="960" w:type="dxa"/>
            <w:tcBorders>
              <w:top w:val="nil"/>
              <w:left w:val="nil"/>
              <w:bottom w:val="single" w:sz="4" w:space="0" w:color="auto"/>
              <w:right w:val="nil"/>
            </w:tcBorders>
            <w:noWrap/>
            <w:vAlign w:val="center"/>
            <w:hideMark/>
          </w:tcPr>
          <w:p w14:paraId="5C097294" w14:textId="77777777" w:rsidR="00633674" w:rsidRPr="00F06ED0" w:rsidRDefault="00633674" w:rsidP="00A71198">
            <w:pPr>
              <w:spacing w:after="0" w:line="240" w:lineRule="auto"/>
              <w:jc w:val="center"/>
              <w:rPr>
                <w:rFonts w:ascii="Arial" w:eastAsia="Times New Roman" w:hAnsi="Arial" w:cs="Arial"/>
                <w:b/>
                <w:bCs/>
                <w:sz w:val="20"/>
                <w:szCs w:val="20"/>
              </w:rPr>
            </w:pPr>
            <w:r>
              <w:rPr>
                <w:rFonts w:ascii="Arial" w:hAnsi="Arial"/>
                <w:b/>
                <w:sz w:val="20"/>
              </w:rPr>
              <w:t xml:space="preserve"> </w:t>
            </w:r>
          </w:p>
        </w:tc>
        <w:tc>
          <w:tcPr>
            <w:tcW w:w="960" w:type="dxa"/>
            <w:tcBorders>
              <w:top w:val="nil"/>
              <w:left w:val="nil"/>
              <w:bottom w:val="single" w:sz="4" w:space="0" w:color="auto"/>
              <w:right w:val="nil"/>
            </w:tcBorders>
            <w:noWrap/>
            <w:vAlign w:val="center"/>
            <w:hideMark/>
          </w:tcPr>
          <w:p w14:paraId="717D8AC7" w14:textId="77777777" w:rsidR="00633674" w:rsidRPr="00F06ED0" w:rsidRDefault="00633674" w:rsidP="00A71198">
            <w:pPr>
              <w:spacing w:after="0" w:line="240" w:lineRule="auto"/>
              <w:jc w:val="center"/>
              <w:rPr>
                <w:rFonts w:ascii="Arial" w:eastAsia="Times New Roman" w:hAnsi="Arial" w:cs="Arial"/>
                <w:sz w:val="20"/>
                <w:szCs w:val="20"/>
              </w:rPr>
            </w:pPr>
            <w:r>
              <w:rPr>
                <w:rFonts w:ascii="Arial" w:hAnsi="Arial"/>
                <w:sz w:val="20"/>
              </w:rPr>
              <w:t> </w:t>
            </w:r>
          </w:p>
        </w:tc>
        <w:tc>
          <w:tcPr>
            <w:tcW w:w="960" w:type="dxa"/>
            <w:tcBorders>
              <w:top w:val="nil"/>
              <w:left w:val="nil"/>
              <w:bottom w:val="single" w:sz="4" w:space="0" w:color="auto"/>
              <w:right w:val="nil"/>
            </w:tcBorders>
            <w:noWrap/>
            <w:vAlign w:val="center"/>
            <w:hideMark/>
          </w:tcPr>
          <w:p w14:paraId="7841ED86" w14:textId="77777777" w:rsidR="00633674" w:rsidRPr="00F06ED0" w:rsidRDefault="00633674" w:rsidP="00A71198">
            <w:pPr>
              <w:spacing w:after="0" w:line="240" w:lineRule="auto"/>
              <w:jc w:val="center"/>
              <w:rPr>
                <w:rFonts w:ascii="Arial" w:eastAsia="Times New Roman" w:hAnsi="Arial" w:cs="Arial"/>
                <w:sz w:val="20"/>
                <w:szCs w:val="20"/>
              </w:rPr>
            </w:pPr>
            <w:r>
              <w:rPr>
                <w:rFonts w:ascii="Arial" w:hAnsi="Arial"/>
                <w:sz w:val="20"/>
              </w:rPr>
              <w:t> </w:t>
            </w:r>
          </w:p>
        </w:tc>
        <w:tc>
          <w:tcPr>
            <w:tcW w:w="960" w:type="dxa"/>
            <w:tcBorders>
              <w:top w:val="nil"/>
              <w:left w:val="nil"/>
              <w:bottom w:val="single" w:sz="4" w:space="0" w:color="auto"/>
              <w:right w:val="nil"/>
            </w:tcBorders>
            <w:noWrap/>
            <w:vAlign w:val="center"/>
            <w:hideMark/>
          </w:tcPr>
          <w:p w14:paraId="144229FD" w14:textId="77777777" w:rsidR="00633674" w:rsidRPr="00F06ED0" w:rsidRDefault="00633674" w:rsidP="00A71198">
            <w:pPr>
              <w:spacing w:after="0" w:line="240" w:lineRule="auto"/>
              <w:jc w:val="center"/>
              <w:rPr>
                <w:rFonts w:ascii="Arial" w:eastAsia="Times New Roman" w:hAnsi="Arial" w:cs="Arial"/>
                <w:sz w:val="20"/>
                <w:szCs w:val="20"/>
              </w:rPr>
            </w:pPr>
            <w:r>
              <w:rPr>
                <w:rFonts w:ascii="Arial" w:hAnsi="Arial"/>
                <w:sz w:val="20"/>
              </w:rPr>
              <w:t xml:space="preserve"> </w:t>
            </w:r>
          </w:p>
        </w:tc>
        <w:tc>
          <w:tcPr>
            <w:tcW w:w="1040" w:type="dxa"/>
            <w:tcBorders>
              <w:top w:val="nil"/>
              <w:left w:val="nil"/>
              <w:bottom w:val="single" w:sz="4" w:space="0" w:color="auto"/>
              <w:right w:val="single" w:sz="4" w:space="0" w:color="auto"/>
            </w:tcBorders>
            <w:noWrap/>
            <w:vAlign w:val="center"/>
          </w:tcPr>
          <w:p w14:paraId="49518F93" w14:textId="77777777" w:rsidR="00633674" w:rsidRPr="00F06ED0" w:rsidRDefault="00633674" w:rsidP="00A71198">
            <w:pPr>
              <w:spacing w:after="0" w:line="240" w:lineRule="auto"/>
              <w:jc w:val="center"/>
              <w:rPr>
                <w:rFonts w:ascii="Arial" w:eastAsia="Times New Roman" w:hAnsi="Arial" w:cs="Arial"/>
                <w:sz w:val="20"/>
                <w:szCs w:val="20"/>
              </w:rPr>
            </w:pPr>
          </w:p>
        </w:tc>
      </w:tr>
    </w:tbl>
    <w:p w14:paraId="1B5CD05D" w14:textId="77777777" w:rsidR="00633674" w:rsidRPr="00F06ED0" w:rsidRDefault="00633674" w:rsidP="00633674">
      <w:pPr>
        <w:widowControl w:val="0"/>
        <w:spacing w:after="0" w:line="240" w:lineRule="auto"/>
        <w:ind w:left="360" w:right="24"/>
        <w:rPr>
          <w:rFonts w:ascii="Calibri" w:eastAsia="Calibri" w:hAnsi="Calibri" w:cs="Times New Roman"/>
          <w:b/>
          <w:color w:val="25456B"/>
          <w:spacing w:val="-1"/>
        </w:rPr>
      </w:pPr>
    </w:p>
    <w:p w14:paraId="52B24338" w14:textId="77777777" w:rsidR="00633674" w:rsidRPr="00F06ED0" w:rsidRDefault="00633674" w:rsidP="00633674">
      <w:pPr>
        <w:widowControl w:val="0"/>
        <w:spacing w:after="0" w:line="240" w:lineRule="auto"/>
        <w:ind w:left="360" w:right="24"/>
        <w:rPr>
          <w:rFonts w:ascii="Calibri" w:eastAsia="Calibri" w:hAnsi="Calibri" w:cs="Times New Roman"/>
          <w:b/>
          <w:color w:val="25456B"/>
          <w:spacing w:val="-1"/>
        </w:rPr>
      </w:pPr>
      <w:r>
        <w:rPr>
          <w:rFonts w:ascii="Calibri" w:hAnsi="Calibri"/>
          <w:b/>
          <w:color w:val="25456B"/>
        </w:rPr>
        <w:t>Los cuadros 3 y 4 son idénticos al cuadro 2</w:t>
      </w:r>
    </w:p>
    <w:p w14:paraId="1BC9A778" w14:textId="77777777" w:rsidR="00633674" w:rsidRPr="00F06ED0" w:rsidRDefault="00633674" w:rsidP="00633674">
      <w:pPr>
        <w:widowControl w:val="0"/>
        <w:spacing w:after="0" w:line="240" w:lineRule="auto"/>
        <w:ind w:left="360" w:right="24"/>
        <w:rPr>
          <w:rFonts w:ascii="Calibri" w:eastAsia="Calibri" w:hAnsi="Calibri" w:cs="Times New Roman"/>
          <w:b/>
          <w:color w:val="25456B"/>
          <w:spacing w:val="-1"/>
        </w:rPr>
      </w:pPr>
    </w:p>
    <w:tbl>
      <w:tblPr>
        <w:tblW w:w="7188" w:type="dxa"/>
        <w:tblLook w:val="04A0" w:firstRow="1" w:lastRow="0" w:firstColumn="1" w:lastColumn="0" w:noHBand="0" w:noVBand="1"/>
      </w:tblPr>
      <w:tblGrid>
        <w:gridCol w:w="3145"/>
        <w:gridCol w:w="2043"/>
        <w:gridCol w:w="960"/>
        <w:gridCol w:w="1040"/>
      </w:tblGrid>
      <w:tr w:rsidR="00633674" w:rsidRPr="00F06ED0" w14:paraId="76F35AAF" w14:textId="77777777" w:rsidTr="00531BE6">
        <w:trPr>
          <w:trHeight w:val="270"/>
        </w:trPr>
        <w:tc>
          <w:tcPr>
            <w:tcW w:w="3145" w:type="dxa"/>
            <w:tcBorders>
              <w:top w:val="single" w:sz="4" w:space="0" w:color="auto"/>
              <w:left w:val="single" w:sz="4" w:space="0" w:color="auto"/>
              <w:bottom w:val="nil"/>
              <w:right w:val="nil"/>
            </w:tcBorders>
            <w:noWrap/>
            <w:vAlign w:val="bottom"/>
            <w:hideMark/>
          </w:tcPr>
          <w:p w14:paraId="222A5E31" w14:textId="77777777" w:rsidR="00633674" w:rsidRPr="00F06ED0" w:rsidRDefault="00633674" w:rsidP="00A71198">
            <w:pPr>
              <w:spacing w:after="0" w:line="240" w:lineRule="auto"/>
              <w:rPr>
                <w:rFonts w:ascii="Arial" w:eastAsia="Times New Roman" w:hAnsi="Arial" w:cs="Arial"/>
                <w:b/>
                <w:bCs/>
                <w:sz w:val="20"/>
                <w:szCs w:val="20"/>
              </w:rPr>
            </w:pPr>
            <w:r>
              <w:rPr>
                <w:rFonts w:ascii="Arial" w:hAnsi="Arial"/>
                <w:b/>
                <w:sz w:val="20"/>
              </w:rPr>
              <w:t>Cuadro 5: Matriz de resultados</w:t>
            </w:r>
          </w:p>
        </w:tc>
        <w:tc>
          <w:tcPr>
            <w:tcW w:w="2043" w:type="dxa"/>
            <w:tcBorders>
              <w:top w:val="single" w:sz="4" w:space="0" w:color="auto"/>
              <w:left w:val="nil"/>
              <w:bottom w:val="nil"/>
              <w:right w:val="nil"/>
            </w:tcBorders>
            <w:noWrap/>
            <w:vAlign w:val="bottom"/>
            <w:hideMark/>
          </w:tcPr>
          <w:p w14:paraId="4E6C4F19" w14:textId="77777777" w:rsidR="00633674" w:rsidRPr="00F06ED0" w:rsidRDefault="00633674" w:rsidP="00A71198">
            <w:pPr>
              <w:spacing w:line="256" w:lineRule="auto"/>
              <w:rPr>
                <w:rFonts w:ascii="Arial" w:eastAsia="Times New Roman" w:hAnsi="Arial" w:cs="Arial"/>
                <w:b/>
                <w:bCs/>
                <w:sz w:val="20"/>
                <w:szCs w:val="20"/>
              </w:rPr>
            </w:pPr>
          </w:p>
        </w:tc>
        <w:tc>
          <w:tcPr>
            <w:tcW w:w="960" w:type="dxa"/>
            <w:tcBorders>
              <w:top w:val="single" w:sz="4" w:space="0" w:color="auto"/>
              <w:left w:val="nil"/>
              <w:bottom w:val="nil"/>
              <w:right w:val="nil"/>
            </w:tcBorders>
            <w:noWrap/>
            <w:vAlign w:val="bottom"/>
            <w:hideMark/>
          </w:tcPr>
          <w:p w14:paraId="2C234EFF" w14:textId="77777777" w:rsidR="00633674" w:rsidRPr="00F06ED0" w:rsidRDefault="00633674" w:rsidP="00A71198">
            <w:pPr>
              <w:spacing w:after="0" w:line="256" w:lineRule="auto"/>
              <w:rPr>
                <w:rFonts w:ascii="Calibri" w:eastAsia="Calibri" w:hAnsi="Calibri" w:cs="Times New Roman"/>
                <w:sz w:val="20"/>
                <w:szCs w:val="20"/>
              </w:rPr>
            </w:pPr>
          </w:p>
        </w:tc>
        <w:tc>
          <w:tcPr>
            <w:tcW w:w="1040" w:type="dxa"/>
            <w:tcBorders>
              <w:top w:val="single" w:sz="4" w:space="0" w:color="auto"/>
              <w:left w:val="nil"/>
              <w:bottom w:val="nil"/>
              <w:right w:val="single" w:sz="4" w:space="0" w:color="auto"/>
            </w:tcBorders>
            <w:noWrap/>
            <w:vAlign w:val="bottom"/>
            <w:hideMark/>
          </w:tcPr>
          <w:p w14:paraId="619A491A" w14:textId="77777777" w:rsidR="00633674" w:rsidRPr="00F06ED0" w:rsidRDefault="00633674" w:rsidP="00A71198">
            <w:pPr>
              <w:spacing w:after="0" w:line="256" w:lineRule="auto"/>
              <w:rPr>
                <w:rFonts w:ascii="Calibri" w:eastAsia="Calibri" w:hAnsi="Calibri" w:cs="Times New Roman"/>
                <w:sz w:val="20"/>
                <w:szCs w:val="20"/>
              </w:rPr>
            </w:pPr>
          </w:p>
        </w:tc>
      </w:tr>
      <w:tr w:rsidR="00633674" w:rsidRPr="00F06ED0" w14:paraId="4F2D4276" w14:textId="77777777" w:rsidTr="00531BE6">
        <w:trPr>
          <w:trHeight w:val="250"/>
        </w:trPr>
        <w:tc>
          <w:tcPr>
            <w:tcW w:w="3145" w:type="dxa"/>
            <w:tcBorders>
              <w:top w:val="single" w:sz="8" w:space="0" w:color="auto"/>
              <w:left w:val="single" w:sz="4" w:space="0" w:color="auto"/>
              <w:bottom w:val="nil"/>
              <w:right w:val="single" w:sz="4" w:space="0" w:color="auto"/>
            </w:tcBorders>
            <w:noWrap/>
            <w:vAlign w:val="center"/>
            <w:hideMark/>
          </w:tcPr>
          <w:p w14:paraId="70EAEF85" w14:textId="77777777" w:rsidR="00633674" w:rsidRPr="00F06ED0" w:rsidRDefault="00633674" w:rsidP="00A71198">
            <w:pPr>
              <w:spacing w:after="0" w:line="240" w:lineRule="auto"/>
              <w:jc w:val="center"/>
              <w:rPr>
                <w:rFonts w:ascii="Arial" w:eastAsia="Times New Roman" w:hAnsi="Arial" w:cs="Arial"/>
                <w:sz w:val="20"/>
                <w:szCs w:val="20"/>
              </w:rPr>
            </w:pPr>
            <w:r>
              <w:rPr>
                <w:rFonts w:ascii="Arial" w:hAnsi="Arial"/>
                <w:sz w:val="20"/>
              </w:rPr>
              <w:t> </w:t>
            </w:r>
          </w:p>
        </w:tc>
        <w:tc>
          <w:tcPr>
            <w:tcW w:w="2043" w:type="dxa"/>
            <w:tcBorders>
              <w:top w:val="single" w:sz="8" w:space="0" w:color="auto"/>
              <w:left w:val="nil"/>
              <w:bottom w:val="nil"/>
              <w:right w:val="nil"/>
            </w:tcBorders>
            <w:noWrap/>
            <w:vAlign w:val="center"/>
            <w:hideMark/>
          </w:tcPr>
          <w:p w14:paraId="7FF3BC92" w14:textId="77777777" w:rsidR="00633674" w:rsidRPr="00F06ED0" w:rsidRDefault="00633674" w:rsidP="00A71198">
            <w:pPr>
              <w:spacing w:after="0" w:line="240" w:lineRule="auto"/>
              <w:jc w:val="center"/>
              <w:rPr>
                <w:rFonts w:ascii="Arial" w:eastAsia="Times New Roman" w:hAnsi="Arial" w:cs="Arial"/>
                <w:sz w:val="20"/>
                <w:szCs w:val="20"/>
              </w:rPr>
            </w:pPr>
            <w:r>
              <w:rPr>
                <w:rFonts w:ascii="Arial" w:hAnsi="Arial"/>
                <w:sz w:val="20"/>
              </w:rPr>
              <w:t> </w:t>
            </w:r>
          </w:p>
        </w:tc>
        <w:tc>
          <w:tcPr>
            <w:tcW w:w="2000" w:type="dxa"/>
            <w:gridSpan w:val="2"/>
            <w:tcBorders>
              <w:top w:val="single" w:sz="8" w:space="0" w:color="auto"/>
              <w:left w:val="nil"/>
              <w:bottom w:val="nil"/>
              <w:right w:val="single" w:sz="4" w:space="0" w:color="auto"/>
            </w:tcBorders>
            <w:noWrap/>
            <w:vAlign w:val="center"/>
            <w:hideMark/>
          </w:tcPr>
          <w:p w14:paraId="44962599" w14:textId="77777777" w:rsidR="00633674" w:rsidRPr="00F06ED0" w:rsidRDefault="00633674" w:rsidP="00A71198">
            <w:pPr>
              <w:spacing w:after="0" w:line="240" w:lineRule="auto"/>
              <w:jc w:val="center"/>
              <w:rPr>
                <w:rFonts w:ascii="Arial" w:eastAsia="Times New Roman" w:hAnsi="Arial" w:cs="Arial"/>
                <w:sz w:val="20"/>
                <w:szCs w:val="20"/>
              </w:rPr>
            </w:pPr>
            <w:r>
              <w:rPr>
                <w:rFonts w:ascii="Arial" w:hAnsi="Arial"/>
                <w:sz w:val="20"/>
              </w:rPr>
              <w:t> </w:t>
            </w:r>
          </w:p>
        </w:tc>
      </w:tr>
      <w:tr w:rsidR="00633674" w:rsidRPr="00F06ED0" w14:paraId="51A38E50" w14:textId="77777777" w:rsidTr="00531BE6">
        <w:trPr>
          <w:trHeight w:val="250"/>
        </w:trPr>
        <w:tc>
          <w:tcPr>
            <w:tcW w:w="3145" w:type="dxa"/>
            <w:tcBorders>
              <w:top w:val="nil"/>
              <w:left w:val="single" w:sz="4" w:space="0" w:color="auto"/>
              <w:bottom w:val="nil"/>
              <w:right w:val="single" w:sz="4" w:space="0" w:color="auto"/>
            </w:tcBorders>
            <w:noWrap/>
            <w:vAlign w:val="center"/>
            <w:hideMark/>
          </w:tcPr>
          <w:p w14:paraId="165B8794" w14:textId="77777777" w:rsidR="00633674" w:rsidRPr="00F06ED0" w:rsidRDefault="00633674" w:rsidP="00A71198">
            <w:pPr>
              <w:spacing w:after="0" w:line="240" w:lineRule="auto"/>
              <w:jc w:val="center"/>
              <w:rPr>
                <w:rFonts w:ascii="Arial" w:eastAsia="Times New Roman" w:hAnsi="Arial" w:cs="Arial"/>
                <w:sz w:val="20"/>
                <w:szCs w:val="20"/>
              </w:rPr>
            </w:pPr>
            <w:r>
              <w:rPr>
                <w:rFonts w:ascii="Arial" w:hAnsi="Arial"/>
                <w:sz w:val="20"/>
              </w:rPr>
              <w:t>ejercicio</w:t>
            </w:r>
          </w:p>
        </w:tc>
        <w:tc>
          <w:tcPr>
            <w:tcW w:w="2043" w:type="dxa"/>
            <w:noWrap/>
            <w:vAlign w:val="center"/>
            <w:hideMark/>
          </w:tcPr>
          <w:p w14:paraId="506D0305" w14:textId="77777777" w:rsidR="00633674" w:rsidRPr="00F06ED0" w:rsidRDefault="00633674" w:rsidP="00A71198">
            <w:pPr>
              <w:spacing w:after="0" w:line="240" w:lineRule="auto"/>
              <w:jc w:val="center"/>
              <w:rPr>
                <w:rFonts w:ascii="Arial" w:eastAsia="Times New Roman" w:hAnsi="Arial" w:cs="Arial"/>
                <w:sz w:val="20"/>
                <w:szCs w:val="20"/>
              </w:rPr>
            </w:pPr>
            <w:r>
              <w:rPr>
                <w:rFonts w:ascii="Arial" w:hAnsi="Arial"/>
                <w:sz w:val="20"/>
              </w:rPr>
              <w:t>desviación de ingresos totales</w:t>
            </w:r>
          </w:p>
        </w:tc>
        <w:tc>
          <w:tcPr>
            <w:tcW w:w="2000" w:type="dxa"/>
            <w:gridSpan w:val="2"/>
            <w:tcBorders>
              <w:top w:val="nil"/>
              <w:left w:val="nil"/>
              <w:bottom w:val="nil"/>
              <w:right w:val="single" w:sz="4" w:space="0" w:color="auto"/>
            </w:tcBorders>
            <w:noWrap/>
            <w:vAlign w:val="center"/>
            <w:hideMark/>
          </w:tcPr>
          <w:p w14:paraId="0119B0E2" w14:textId="77777777" w:rsidR="00633674" w:rsidRPr="00F06ED0" w:rsidRDefault="00633674" w:rsidP="00A71198">
            <w:pPr>
              <w:spacing w:after="0" w:line="240" w:lineRule="auto"/>
              <w:jc w:val="center"/>
              <w:rPr>
                <w:rFonts w:ascii="Arial" w:eastAsia="Times New Roman" w:hAnsi="Arial" w:cs="Arial"/>
                <w:sz w:val="20"/>
                <w:szCs w:val="20"/>
              </w:rPr>
            </w:pPr>
            <w:r>
              <w:rPr>
                <w:rFonts w:ascii="Arial" w:hAnsi="Arial"/>
                <w:sz w:val="20"/>
              </w:rPr>
              <w:t>variación de la composición</w:t>
            </w:r>
          </w:p>
        </w:tc>
      </w:tr>
      <w:tr w:rsidR="00633674" w:rsidRPr="00F06ED0" w14:paraId="3B57F29A" w14:textId="77777777" w:rsidTr="00531BE6">
        <w:trPr>
          <w:trHeight w:val="250"/>
        </w:trPr>
        <w:tc>
          <w:tcPr>
            <w:tcW w:w="3145" w:type="dxa"/>
            <w:tcBorders>
              <w:top w:val="nil"/>
              <w:left w:val="single" w:sz="4" w:space="0" w:color="auto"/>
              <w:bottom w:val="nil"/>
              <w:right w:val="single" w:sz="4" w:space="0" w:color="auto"/>
            </w:tcBorders>
            <w:noWrap/>
            <w:vAlign w:val="bottom"/>
            <w:hideMark/>
          </w:tcPr>
          <w:p w14:paraId="0A978675" w14:textId="77777777" w:rsidR="00633674" w:rsidRPr="00F06ED0" w:rsidRDefault="00633674" w:rsidP="00A71198">
            <w:pPr>
              <w:spacing w:after="0" w:line="240" w:lineRule="auto"/>
              <w:jc w:val="right"/>
              <w:rPr>
                <w:rFonts w:ascii="Arial" w:eastAsia="Times New Roman" w:hAnsi="Arial" w:cs="Arial"/>
                <w:sz w:val="20"/>
                <w:szCs w:val="20"/>
              </w:rPr>
            </w:pPr>
            <w:r>
              <w:rPr>
                <w:rFonts w:ascii="Arial" w:hAnsi="Arial"/>
                <w:sz w:val="20"/>
              </w:rPr>
              <w:t>0</w:t>
            </w:r>
          </w:p>
        </w:tc>
        <w:tc>
          <w:tcPr>
            <w:tcW w:w="2043" w:type="dxa"/>
            <w:noWrap/>
            <w:vAlign w:val="center"/>
          </w:tcPr>
          <w:p w14:paraId="720DEAF3" w14:textId="77777777" w:rsidR="00633674" w:rsidRPr="00F06ED0" w:rsidRDefault="00633674" w:rsidP="00A71198">
            <w:pPr>
              <w:spacing w:after="0" w:line="240" w:lineRule="auto"/>
              <w:jc w:val="center"/>
              <w:rPr>
                <w:rFonts w:ascii="Arial" w:eastAsia="Times New Roman" w:hAnsi="Arial" w:cs="Arial"/>
                <w:sz w:val="20"/>
                <w:szCs w:val="20"/>
              </w:rPr>
            </w:pPr>
          </w:p>
        </w:tc>
        <w:tc>
          <w:tcPr>
            <w:tcW w:w="2000" w:type="dxa"/>
            <w:gridSpan w:val="2"/>
            <w:tcBorders>
              <w:top w:val="nil"/>
              <w:left w:val="nil"/>
              <w:bottom w:val="nil"/>
              <w:right w:val="single" w:sz="4" w:space="0" w:color="auto"/>
            </w:tcBorders>
            <w:noWrap/>
            <w:vAlign w:val="center"/>
          </w:tcPr>
          <w:p w14:paraId="1AFB722D" w14:textId="77777777" w:rsidR="00633674" w:rsidRPr="00F06ED0" w:rsidRDefault="00633674" w:rsidP="00A71198">
            <w:pPr>
              <w:spacing w:after="0" w:line="240" w:lineRule="auto"/>
              <w:jc w:val="center"/>
              <w:rPr>
                <w:rFonts w:ascii="Arial" w:eastAsia="Times New Roman" w:hAnsi="Arial" w:cs="Arial"/>
                <w:sz w:val="20"/>
                <w:szCs w:val="20"/>
              </w:rPr>
            </w:pPr>
          </w:p>
        </w:tc>
      </w:tr>
      <w:tr w:rsidR="00633674" w:rsidRPr="00F06ED0" w14:paraId="77606B22" w14:textId="77777777" w:rsidTr="00531BE6">
        <w:trPr>
          <w:trHeight w:val="250"/>
        </w:trPr>
        <w:tc>
          <w:tcPr>
            <w:tcW w:w="3145" w:type="dxa"/>
            <w:tcBorders>
              <w:top w:val="nil"/>
              <w:left w:val="single" w:sz="4" w:space="0" w:color="auto"/>
              <w:bottom w:val="nil"/>
              <w:right w:val="single" w:sz="4" w:space="0" w:color="auto"/>
            </w:tcBorders>
            <w:noWrap/>
            <w:vAlign w:val="bottom"/>
            <w:hideMark/>
          </w:tcPr>
          <w:p w14:paraId="3802D803" w14:textId="77777777" w:rsidR="00633674" w:rsidRPr="00F06ED0" w:rsidRDefault="00633674" w:rsidP="00A71198">
            <w:pPr>
              <w:spacing w:after="0" w:line="240" w:lineRule="auto"/>
              <w:jc w:val="right"/>
              <w:rPr>
                <w:rFonts w:ascii="Arial" w:eastAsia="Times New Roman" w:hAnsi="Arial" w:cs="Arial"/>
                <w:sz w:val="20"/>
                <w:szCs w:val="20"/>
              </w:rPr>
            </w:pPr>
            <w:r>
              <w:rPr>
                <w:rFonts w:ascii="Arial" w:hAnsi="Arial"/>
                <w:sz w:val="20"/>
              </w:rPr>
              <w:t>0</w:t>
            </w:r>
          </w:p>
        </w:tc>
        <w:tc>
          <w:tcPr>
            <w:tcW w:w="2043" w:type="dxa"/>
            <w:noWrap/>
            <w:vAlign w:val="center"/>
          </w:tcPr>
          <w:p w14:paraId="6025AB4D" w14:textId="77777777" w:rsidR="00633674" w:rsidRPr="00F06ED0" w:rsidRDefault="00633674" w:rsidP="00A71198">
            <w:pPr>
              <w:spacing w:after="0" w:line="240" w:lineRule="auto"/>
              <w:jc w:val="center"/>
              <w:rPr>
                <w:rFonts w:ascii="Arial" w:eastAsia="Times New Roman" w:hAnsi="Arial" w:cs="Arial"/>
                <w:sz w:val="20"/>
                <w:szCs w:val="20"/>
              </w:rPr>
            </w:pPr>
          </w:p>
        </w:tc>
        <w:tc>
          <w:tcPr>
            <w:tcW w:w="2000" w:type="dxa"/>
            <w:gridSpan w:val="2"/>
            <w:tcBorders>
              <w:top w:val="nil"/>
              <w:left w:val="nil"/>
              <w:bottom w:val="nil"/>
              <w:right w:val="single" w:sz="4" w:space="0" w:color="auto"/>
            </w:tcBorders>
            <w:noWrap/>
            <w:vAlign w:val="center"/>
          </w:tcPr>
          <w:p w14:paraId="20299C5D" w14:textId="77777777" w:rsidR="00633674" w:rsidRPr="00F06ED0" w:rsidRDefault="00633674" w:rsidP="00A71198">
            <w:pPr>
              <w:spacing w:after="0" w:line="240" w:lineRule="auto"/>
              <w:jc w:val="center"/>
              <w:rPr>
                <w:rFonts w:ascii="Arial" w:eastAsia="Times New Roman" w:hAnsi="Arial" w:cs="Arial"/>
                <w:sz w:val="20"/>
                <w:szCs w:val="20"/>
              </w:rPr>
            </w:pPr>
          </w:p>
        </w:tc>
      </w:tr>
      <w:tr w:rsidR="00633674" w:rsidRPr="00F06ED0" w14:paraId="25FEC272" w14:textId="77777777" w:rsidTr="00531BE6">
        <w:trPr>
          <w:trHeight w:val="260"/>
        </w:trPr>
        <w:tc>
          <w:tcPr>
            <w:tcW w:w="3145" w:type="dxa"/>
            <w:tcBorders>
              <w:top w:val="nil"/>
              <w:left w:val="single" w:sz="4" w:space="0" w:color="auto"/>
              <w:bottom w:val="single" w:sz="4" w:space="0" w:color="auto"/>
              <w:right w:val="single" w:sz="4" w:space="0" w:color="auto"/>
            </w:tcBorders>
            <w:noWrap/>
            <w:vAlign w:val="bottom"/>
            <w:hideMark/>
          </w:tcPr>
          <w:p w14:paraId="48FADEE7" w14:textId="77777777" w:rsidR="00633674" w:rsidRPr="00F06ED0" w:rsidRDefault="00633674" w:rsidP="00A71198">
            <w:pPr>
              <w:spacing w:after="0" w:line="240" w:lineRule="auto"/>
              <w:jc w:val="right"/>
              <w:rPr>
                <w:rFonts w:ascii="Arial" w:eastAsia="Times New Roman" w:hAnsi="Arial" w:cs="Arial"/>
                <w:sz w:val="20"/>
                <w:szCs w:val="20"/>
              </w:rPr>
            </w:pPr>
            <w:r>
              <w:rPr>
                <w:rFonts w:ascii="Arial" w:hAnsi="Arial"/>
                <w:sz w:val="20"/>
              </w:rPr>
              <w:t>0</w:t>
            </w:r>
          </w:p>
        </w:tc>
        <w:tc>
          <w:tcPr>
            <w:tcW w:w="2043" w:type="dxa"/>
            <w:tcBorders>
              <w:top w:val="nil"/>
              <w:left w:val="nil"/>
              <w:bottom w:val="single" w:sz="4" w:space="0" w:color="auto"/>
              <w:right w:val="nil"/>
            </w:tcBorders>
            <w:noWrap/>
            <w:vAlign w:val="center"/>
          </w:tcPr>
          <w:p w14:paraId="5B461EF4" w14:textId="77777777" w:rsidR="00633674" w:rsidRPr="00F06ED0" w:rsidRDefault="00633674" w:rsidP="00A71198">
            <w:pPr>
              <w:spacing w:after="0" w:line="240" w:lineRule="auto"/>
              <w:jc w:val="center"/>
              <w:rPr>
                <w:rFonts w:ascii="Arial" w:eastAsia="Times New Roman" w:hAnsi="Arial" w:cs="Arial"/>
                <w:sz w:val="20"/>
                <w:szCs w:val="20"/>
              </w:rPr>
            </w:pPr>
          </w:p>
        </w:tc>
        <w:tc>
          <w:tcPr>
            <w:tcW w:w="2000" w:type="dxa"/>
            <w:gridSpan w:val="2"/>
            <w:tcBorders>
              <w:top w:val="nil"/>
              <w:left w:val="nil"/>
              <w:bottom w:val="single" w:sz="4" w:space="0" w:color="auto"/>
              <w:right w:val="single" w:sz="4" w:space="0" w:color="auto"/>
            </w:tcBorders>
            <w:noWrap/>
            <w:vAlign w:val="center"/>
          </w:tcPr>
          <w:p w14:paraId="2C1E6B15" w14:textId="77777777" w:rsidR="00633674" w:rsidRPr="00F06ED0" w:rsidRDefault="00633674" w:rsidP="00A71198">
            <w:pPr>
              <w:spacing w:after="0" w:line="240" w:lineRule="auto"/>
              <w:jc w:val="center"/>
              <w:rPr>
                <w:rFonts w:ascii="Arial" w:eastAsia="Times New Roman" w:hAnsi="Arial" w:cs="Arial"/>
                <w:sz w:val="20"/>
                <w:szCs w:val="20"/>
              </w:rPr>
            </w:pPr>
          </w:p>
        </w:tc>
      </w:tr>
    </w:tbl>
    <w:p w14:paraId="397663A2" w14:textId="77777777" w:rsidR="00633674" w:rsidRPr="00F06ED0" w:rsidRDefault="00633674" w:rsidP="00100F9E">
      <w:pPr>
        <w:widowControl w:val="0"/>
        <w:spacing w:after="0" w:line="240" w:lineRule="auto"/>
        <w:ind w:left="360" w:right="24"/>
        <w:rPr>
          <w:rFonts w:ascii="Calibri" w:eastAsia="Calibri" w:hAnsi="Calibri" w:cs="Times New Roman"/>
          <w:b/>
          <w:color w:val="25456B"/>
          <w:spacing w:val="-1"/>
        </w:rPr>
      </w:pPr>
    </w:p>
    <w:sectPr w:rsidR="00633674" w:rsidRPr="00F06ED0" w:rsidSect="00633674">
      <w:pgSz w:w="12240" w:h="15840" w:code="1"/>
      <w:pgMar w:top="1440" w:right="990" w:bottom="144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4B65F" w14:textId="77777777" w:rsidR="00AC40D2" w:rsidRDefault="00AC40D2" w:rsidP="00BB1D8C">
      <w:pPr>
        <w:spacing w:after="0" w:line="240" w:lineRule="auto"/>
      </w:pPr>
      <w:r>
        <w:separator/>
      </w:r>
    </w:p>
  </w:endnote>
  <w:endnote w:type="continuationSeparator" w:id="0">
    <w:p w14:paraId="5F5A4B4F" w14:textId="77777777" w:rsidR="00AC40D2" w:rsidRDefault="00AC40D2" w:rsidP="00BB1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venirNext-DemiBold">
    <w:altName w:val="Calibri"/>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795C" w14:textId="77777777" w:rsidR="00633674" w:rsidRDefault="00633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5915166"/>
      <w:docPartObj>
        <w:docPartGallery w:val="Page Numbers (Bottom of Page)"/>
        <w:docPartUnique/>
      </w:docPartObj>
    </w:sdtPr>
    <w:sdtEndPr>
      <w:rPr>
        <w:noProof/>
      </w:rPr>
    </w:sdtEndPr>
    <w:sdtContent>
      <w:p w14:paraId="76BC8D2C" w14:textId="77777777" w:rsidR="00633674" w:rsidRDefault="00633674" w:rsidP="009700AB">
        <w:pPr>
          <w:pStyle w:val="Footer"/>
          <w:jc w:val="right"/>
        </w:pPr>
        <w:r>
          <w:fldChar w:fldCharType="begin"/>
        </w:r>
        <w:r>
          <w:instrText xml:space="preserve"> PAGE   \* MERGEFORMAT </w:instrText>
        </w:r>
        <w:r>
          <w:fldChar w:fldCharType="separate"/>
        </w:r>
        <w: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885973"/>
      <w:docPartObj>
        <w:docPartGallery w:val="Page Numbers (Bottom of Page)"/>
        <w:docPartUnique/>
      </w:docPartObj>
    </w:sdtPr>
    <w:sdtEndPr>
      <w:rPr>
        <w:color w:val="7F7F7F"/>
        <w:spacing w:val="60"/>
      </w:rPr>
    </w:sdtEndPr>
    <w:sdtContent>
      <w:p w14:paraId="35E0046D" w14:textId="77777777" w:rsidR="00633674" w:rsidRDefault="00633674" w:rsidP="00F06ED0">
        <w:pPr>
          <w:pStyle w:val="Footer"/>
          <w:pBdr>
            <w:top w:val="single" w:sz="4" w:space="1" w:color="D9D9D9"/>
          </w:pBdr>
          <w:rPr>
            <w:b/>
            <w:bCs/>
          </w:rPr>
        </w:pPr>
        <w:r>
          <w:fldChar w:fldCharType="begin"/>
        </w:r>
        <w:r>
          <w:instrText xml:space="preserve"> PAGE   \* MERGEFORMAT </w:instrText>
        </w:r>
        <w:r>
          <w:fldChar w:fldCharType="separate"/>
        </w:r>
        <w:r w:rsidRPr="006E7B1C">
          <w:rPr>
            <w:b/>
          </w:rPr>
          <w:t>1</w:t>
        </w:r>
        <w:r>
          <w:rPr>
            <w:b/>
          </w:rPr>
          <w:fldChar w:fldCharType="end"/>
        </w:r>
        <w:r>
          <w:rPr>
            <w:b/>
          </w:rPr>
          <w:t xml:space="preserve"> | </w:t>
        </w:r>
        <w:r>
          <w:rPr>
            <w:color w:val="7F7F7F"/>
          </w:rPr>
          <w:t>Página</w:t>
        </w:r>
      </w:p>
    </w:sdtContent>
  </w:sdt>
  <w:p w14:paraId="6E16A276" w14:textId="77777777" w:rsidR="00633674" w:rsidRDefault="0063367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596362"/>
      <w:docPartObj>
        <w:docPartGallery w:val="Page Numbers (Bottom of Page)"/>
        <w:docPartUnique/>
      </w:docPartObj>
    </w:sdtPr>
    <w:sdtEndPr>
      <w:rPr>
        <w:noProof/>
      </w:rPr>
    </w:sdtEndPr>
    <w:sdtContent>
      <w:p w14:paraId="03412F50" w14:textId="77777777" w:rsidR="00633674" w:rsidRDefault="00633674" w:rsidP="009700AB">
        <w:pPr>
          <w:pStyle w:val="Footer"/>
          <w:jc w:val="right"/>
        </w:pPr>
        <w:r>
          <w:fldChar w:fldCharType="begin"/>
        </w:r>
        <w:r>
          <w:instrText xml:space="preserve"> PAGE   \* MERGEFORMAT </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B69FE" w14:textId="77777777" w:rsidR="00AC40D2" w:rsidRDefault="00AC40D2" w:rsidP="00BB1D8C">
      <w:pPr>
        <w:spacing w:after="0" w:line="240" w:lineRule="auto"/>
      </w:pPr>
      <w:r>
        <w:separator/>
      </w:r>
    </w:p>
  </w:footnote>
  <w:footnote w:type="continuationSeparator" w:id="0">
    <w:p w14:paraId="03EEABA4" w14:textId="77777777" w:rsidR="00AC40D2" w:rsidRDefault="00AC40D2" w:rsidP="00BB1D8C">
      <w:pPr>
        <w:spacing w:after="0" w:line="240" w:lineRule="auto"/>
      </w:pPr>
      <w:r>
        <w:continuationSeparator/>
      </w:r>
    </w:p>
  </w:footnote>
  <w:footnote w:id="1">
    <w:p w14:paraId="563C6FB9" w14:textId="1B44E13F" w:rsidR="007857A3" w:rsidRPr="00531BE6" w:rsidRDefault="007857A3" w:rsidP="00531BE6">
      <w:pPr>
        <w:spacing w:after="0" w:line="240" w:lineRule="auto"/>
        <w:jc w:val="both"/>
        <w:rPr>
          <w:sz w:val="18"/>
          <w:szCs w:val="18"/>
        </w:rPr>
      </w:pPr>
      <w:r w:rsidRPr="00531BE6">
        <w:rPr>
          <w:rStyle w:val="FootnoteReference"/>
          <w:sz w:val="18"/>
          <w:szCs w:val="18"/>
        </w:rPr>
        <w:footnoteRef/>
      </w:r>
      <w:r w:rsidRPr="00531BE6">
        <w:rPr>
          <w:sz w:val="18"/>
          <w:szCs w:val="18"/>
        </w:rPr>
        <w:t xml:space="preserve"> </w:t>
      </w:r>
      <w:r w:rsidRPr="001E4F1C">
        <w:rPr>
          <w:sz w:val="18"/>
          <w:szCs w:val="18"/>
        </w:rPr>
        <w:t xml:space="preserve">En el anexo 1, titulado “Resumen de los indicadores de desempeño”, se incluirá un cuadro más detallado en el que deben consignarse las calificaciones correspondientes a los indicadores y a las dimensiones, con una breve descripción de los requisitos cumplidos. En el cuadro del anexo 1 también deben incluirse columnas que reflejen las calificaciones de una evaluación anterior en la que se haya aplicado la metodología PEFA 2016. Sin embargo, este anexo no podrá utilizarse para comparar las calificaciones obtenidas en una evaluación anterior en la que se hayan empleado las versiones de 2005 o 2011. Para hacer el seguimiento de los cambios en el desempeño en estas circunstancias, los evaluadores deberán incluir un anexo complementario (véase el anexo 4: “Seguimiento de los cambios en el desempeño sobre la base de versiones anteriores del PEFA”), que deberá prepararse siguiendo las </w:t>
      </w:r>
      <w:hyperlink r:id="rId1" w:tgtFrame="_blank" w:history="1">
        <w:r w:rsidRPr="001E4F1C">
          <w:rPr>
            <w:sz w:val="18"/>
            <w:szCs w:val="18"/>
          </w:rPr>
          <w:t>pautas para presentar información sobre los cambios en el desempeño en el PEFA 2016 con respecto a evaluaciones anteriores en las que se aplicó el PEFA 2005 o 2011</w:t>
        </w:r>
      </w:hyperlink>
      <w:r w:rsidRPr="001E4F1C">
        <w:rPr>
          <w:sz w:val="18"/>
          <w:szCs w:val="18"/>
        </w:rPr>
        <w:t>, disponibles en www.pefa.org.</w:t>
      </w:r>
    </w:p>
  </w:footnote>
  <w:footnote w:id="2">
    <w:p w14:paraId="6796F87A" w14:textId="3C60EB69" w:rsidR="007857A3" w:rsidRDefault="007857A3" w:rsidP="00531BE6">
      <w:pPr>
        <w:pStyle w:val="FootnoteText"/>
        <w:spacing w:after="0" w:line="240" w:lineRule="auto"/>
      </w:pPr>
      <w:r w:rsidRPr="00531BE6">
        <w:rPr>
          <w:rStyle w:val="FootnoteReference"/>
          <w:sz w:val="18"/>
          <w:szCs w:val="18"/>
        </w:rPr>
        <w:footnoteRef/>
      </w:r>
      <w:r w:rsidRPr="00531BE6">
        <w:rPr>
          <w:sz w:val="18"/>
          <w:szCs w:val="18"/>
        </w:rPr>
        <w:t xml:space="preserve"> </w:t>
      </w:r>
      <w:r w:rsidRPr="001E4F1C">
        <w:rPr>
          <w:sz w:val="18"/>
          <w:szCs w:val="18"/>
        </w:rPr>
        <w:t>https://www.pefa.org/resources/templates-automated-excel-scores-worksheets-pefa-assessments</w:t>
      </w:r>
      <w:r w:rsidR="00B36010" w:rsidRPr="001E4F1C">
        <w:rPr>
          <w:sz w:val="18"/>
          <w:szCs w:val="18"/>
        </w:rPr>
        <w:t>.</w:t>
      </w:r>
    </w:p>
  </w:footnote>
  <w:footnote w:id="3">
    <w:p w14:paraId="25C74C38" w14:textId="2BD6E208" w:rsidR="007857A3" w:rsidRPr="00A67212" w:rsidRDefault="007857A3" w:rsidP="00531BE6">
      <w:pPr>
        <w:pStyle w:val="FootnoteText"/>
        <w:spacing w:after="0" w:line="240" w:lineRule="auto"/>
        <w:jc w:val="both"/>
        <w:rPr>
          <w:sz w:val="18"/>
          <w:szCs w:val="18"/>
        </w:rPr>
      </w:pPr>
      <w:r w:rsidRPr="00531BE6">
        <w:rPr>
          <w:rStyle w:val="FootnoteReference"/>
          <w:sz w:val="18"/>
          <w:szCs w:val="18"/>
        </w:rPr>
        <w:footnoteRef/>
      </w:r>
      <w:r w:rsidRPr="00A67212">
        <w:rPr>
          <w:sz w:val="18"/>
          <w:szCs w:val="18"/>
        </w:rPr>
        <w:t xml:space="preserve"> Organización Internacional de las Entidades Fiscalizadoras Superiores, “Guía para las normas de control interno del sector público” (INTOSAI GOV 9100).</w:t>
      </w:r>
    </w:p>
  </w:footnote>
  <w:footnote w:id="4">
    <w:p w14:paraId="78AA758B" w14:textId="0F232D36" w:rsidR="007857A3" w:rsidRPr="00531BE6" w:rsidRDefault="007857A3" w:rsidP="00531BE6">
      <w:pPr>
        <w:pStyle w:val="FootnoteText"/>
        <w:spacing w:after="0" w:line="240" w:lineRule="auto"/>
        <w:jc w:val="both"/>
        <w:rPr>
          <w:sz w:val="18"/>
          <w:szCs w:val="18"/>
        </w:rPr>
      </w:pPr>
      <w:r w:rsidRPr="00531BE6">
        <w:rPr>
          <w:rStyle w:val="FootnoteReference"/>
          <w:sz w:val="18"/>
          <w:szCs w:val="18"/>
        </w:rPr>
        <w:footnoteRef/>
      </w:r>
      <w:r w:rsidRPr="00531BE6">
        <w:rPr>
          <w:sz w:val="18"/>
          <w:szCs w:val="18"/>
        </w:rPr>
        <w:t xml:space="preserve"> </w:t>
      </w:r>
      <w:r w:rsidRPr="00820556">
        <w:rPr>
          <w:sz w:val="18"/>
          <w:szCs w:val="18"/>
        </w:rPr>
        <w:t xml:space="preserve">El nivel de desempeño del sistema de GFP captado por los indicadores refleja una combinación de factores históricos, políticos, institucionales y económicos, y no representa necesariamente los esfuerzos recientes o en curso realizados por el </w:t>
      </w:r>
      <w:r w:rsidR="0019723C">
        <w:rPr>
          <w:sz w:val="18"/>
          <w:szCs w:val="18"/>
        </w:rPr>
        <w:t>g</w:t>
      </w:r>
      <w:r w:rsidRPr="00820556">
        <w:rPr>
          <w:sz w:val="18"/>
          <w:szCs w:val="18"/>
        </w:rPr>
        <w:t>obierno para mejorar ese desempeño. Dado que existe una amplia diferencia entre los distintos niveles de calificación de los indicadores y las dimensiones del PEFA, es posible que transcurran varios años antes de que se observen mejoras en la calificación de los indicadores. Por ese motivo, en el informe PEFA se propone incluir comentarios sobre los avances realizados para mejorar el desempeño de la GFP captado por los indicadores.</w:t>
      </w:r>
    </w:p>
  </w:footnote>
  <w:footnote w:id="5">
    <w:p w14:paraId="3E6C3D59" w14:textId="77777777" w:rsidR="007857A3" w:rsidRDefault="007857A3" w:rsidP="00531BE6">
      <w:pPr>
        <w:pStyle w:val="FootnoteText"/>
        <w:spacing w:after="0" w:line="240" w:lineRule="auto"/>
        <w:jc w:val="both"/>
      </w:pPr>
      <w:r w:rsidRPr="00531BE6">
        <w:rPr>
          <w:rStyle w:val="FootnoteReference"/>
          <w:sz w:val="18"/>
          <w:szCs w:val="18"/>
        </w:rPr>
        <w:footnoteRef/>
      </w:r>
      <w:r w:rsidRPr="00531BE6">
        <w:rPr>
          <w:sz w:val="18"/>
          <w:szCs w:val="18"/>
        </w:rPr>
        <w:t xml:space="preserve"> </w:t>
      </w:r>
      <w:hyperlink r:id="rId2" w:history="1">
        <w:r w:rsidRPr="00820556">
          <w:rPr>
            <w:rStyle w:val="Hyperlink"/>
            <w:sz w:val="18"/>
            <w:szCs w:val="18"/>
          </w:rPr>
          <w:t>https://www.pefa.org/resources/pefa-2016-framework</w:t>
        </w:r>
      </w:hyperlink>
      <w:r w:rsidRPr="00531BE6">
        <w:rPr>
          <w:sz w:val="18"/>
          <w:szCs w:val="18"/>
        </w:rPr>
        <w:t>.</w:t>
      </w:r>
    </w:p>
  </w:footnote>
  <w:footnote w:id="6">
    <w:p w14:paraId="597A4FE1" w14:textId="5F83D503" w:rsidR="007857A3" w:rsidRPr="00352607" w:rsidRDefault="007857A3" w:rsidP="00531BE6">
      <w:pPr>
        <w:pStyle w:val="FootnoteText"/>
        <w:spacing w:after="0" w:line="240" w:lineRule="auto"/>
        <w:rPr>
          <w:sz w:val="18"/>
          <w:szCs w:val="18"/>
        </w:rPr>
      </w:pPr>
      <w:r>
        <w:rPr>
          <w:rStyle w:val="FootnoteReference"/>
        </w:rPr>
        <w:footnoteRef/>
      </w:r>
      <w:r>
        <w:t xml:space="preserve"> </w:t>
      </w:r>
      <w:hyperlink r:id="rId3" w:history="1">
        <w:r>
          <w:rPr>
            <w:rStyle w:val="Hyperlink"/>
            <w:sz w:val="18"/>
          </w:rPr>
          <w:t>https://www.pefa.org/sites/pefa/files/resources/downloads/2020002215SPAspa002_Volume%202-new-logo_0.pdf</w:t>
        </w:r>
      </w:hyperlink>
      <w:r>
        <w:t>.</w:t>
      </w:r>
    </w:p>
  </w:footnote>
  <w:footnote w:id="7">
    <w:p w14:paraId="44574EB1" w14:textId="2840DBEA" w:rsidR="007857A3" w:rsidRPr="00531BE6" w:rsidRDefault="007857A3" w:rsidP="00531BE6">
      <w:pPr>
        <w:pStyle w:val="FootnoteText"/>
        <w:spacing w:after="0" w:line="240" w:lineRule="auto"/>
        <w:jc w:val="both"/>
        <w:rPr>
          <w:sz w:val="18"/>
          <w:szCs w:val="18"/>
        </w:rPr>
      </w:pPr>
      <w:r w:rsidRPr="00531BE6">
        <w:rPr>
          <w:rStyle w:val="FootnoteReference"/>
          <w:sz w:val="18"/>
          <w:szCs w:val="18"/>
        </w:rPr>
        <w:footnoteRef/>
      </w:r>
      <w:r w:rsidR="00E803ED" w:rsidRPr="009771F7">
        <w:rPr>
          <w:sz w:val="18"/>
          <w:szCs w:val="18"/>
        </w:rPr>
        <w:t xml:space="preserve"> </w:t>
      </w:r>
      <w:r w:rsidRPr="009771F7">
        <w:rPr>
          <w:sz w:val="18"/>
          <w:szCs w:val="18"/>
        </w:rPr>
        <w:t>Una calificación D por falta de información se distingue de las calificaciones D por desempeño deficiente mediante el uso de un asterisco: D*.</w:t>
      </w:r>
    </w:p>
  </w:footnote>
  <w:footnote w:id="8">
    <w:p w14:paraId="6472C1FA" w14:textId="04E01CF6" w:rsidR="007857A3" w:rsidRDefault="007857A3" w:rsidP="00531BE6">
      <w:pPr>
        <w:pStyle w:val="FootnoteText"/>
        <w:spacing w:after="0" w:line="240" w:lineRule="auto"/>
        <w:jc w:val="both"/>
      </w:pPr>
      <w:r w:rsidRPr="00531BE6">
        <w:rPr>
          <w:rStyle w:val="FootnoteReference"/>
          <w:sz w:val="18"/>
          <w:szCs w:val="18"/>
        </w:rPr>
        <w:footnoteRef/>
      </w:r>
      <w:r w:rsidRPr="00531BE6">
        <w:rPr>
          <w:sz w:val="18"/>
          <w:szCs w:val="18"/>
        </w:rPr>
        <w:t xml:space="preserve"> </w:t>
      </w:r>
      <w:r w:rsidRPr="009771F7">
        <w:rPr>
          <w:sz w:val="18"/>
          <w:szCs w:val="18"/>
        </w:rPr>
        <w:t xml:space="preserve">Véase la página 7 del Marco PEFA o el Volumen II del </w:t>
      </w:r>
      <w:r w:rsidRPr="009771F7">
        <w:rPr>
          <w:i/>
          <w:iCs/>
          <w:sz w:val="18"/>
          <w:szCs w:val="18"/>
        </w:rPr>
        <w:t>Manual PEFA</w:t>
      </w:r>
      <w:r w:rsidRPr="009771F7">
        <w:rPr>
          <w:sz w:val="18"/>
          <w:szCs w:val="18"/>
        </w:rPr>
        <w:t>, subsección 2.1.2. La expresión “no aplicable” (NA) se debe utilizar en los cuadros cuando un indicador, una dimensión o una evidencia que se pretende obtener no resulten aplicables al sistema gubernamental que se está evaluando. Cuando se utilice “NA”, se deberá incluir una explicación en la parte narrativa.</w:t>
      </w:r>
    </w:p>
  </w:footnote>
  <w:footnote w:id="9">
    <w:p w14:paraId="21888052" w14:textId="77777777" w:rsidR="007857A3" w:rsidRPr="00531BE6" w:rsidRDefault="007857A3" w:rsidP="00531BE6">
      <w:pPr>
        <w:pStyle w:val="FootnoteText"/>
        <w:spacing w:after="0" w:line="240" w:lineRule="auto"/>
        <w:jc w:val="both"/>
        <w:rPr>
          <w:sz w:val="18"/>
          <w:szCs w:val="18"/>
        </w:rPr>
      </w:pPr>
      <w:r w:rsidRPr="00531BE6">
        <w:rPr>
          <w:rStyle w:val="FootnoteReference"/>
          <w:sz w:val="18"/>
          <w:szCs w:val="18"/>
        </w:rPr>
        <w:footnoteRef/>
      </w:r>
      <w:r w:rsidRPr="00531BE6">
        <w:rPr>
          <w:sz w:val="18"/>
          <w:szCs w:val="18"/>
        </w:rPr>
        <w:t xml:space="preserve"> </w:t>
      </w:r>
      <w:hyperlink r:id="rId4" w:history="1">
        <w:r w:rsidRPr="00E546E8">
          <w:rPr>
            <w:rStyle w:val="Hyperlink"/>
            <w:sz w:val="18"/>
            <w:szCs w:val="18"/>
          </w:rPr>
          <w:t>https://www.pefa.org/resources/calculation-sheet-revenue-composition-outturn-pi-32-november-2018</w:t>
        </w:r>
      </w:hyperlink>
      <w:r w:rsidRPr="00531BE6">
        <w:rPr>
          <w:sz w:val="18"/>
          <w:szCs w:val="18"/>
        </w:rPr>
        <w:t>.</w:t>
      </w:r>
      <w:r w:rsidRPr="00E546E8">
        <w:rPr>
          <w:sz w:val="18"/>
          <w:szCs w:val="18"/>
        </w:rPr>
        <w:t xml:space="preserve"> </w:t>
      </w:r>
    </w:p>
  </w:footnote>
  <w:footnote w:id="10">
    <w:p w14:paraId="21A34A57" w14:textId="77777777" w:rsidR="00DF1B16" w:rsidRPr="00931AA2" w:rsidRDefault="00DF1B16" w:rsidP="00931AA2">
      <w:pPr>
        <w:pStyle w:val="FootnoteText"/>
        <w:spacing w:after="0" w:line="240" w:lineRule="auto"/>
        <w:jc w:val="both"/>
        <w:rPr>
          <w:sz w:val="18"/>
          <w:szCs w:val="18"/>
        </w:rPr>
      </w:pPr>
      <w:r w:rsidRPr="00931AA2">
        <w:rPr>
          <w:rStyle w:val="FootnoteReference"/>
          <w:sz w:val="18"/>
          <w:szCs w:val="18"/>
        </w:rPr>
        <w:footnoteRef/>
      </w:r>
      <w:r w:rsidRPr="00931AA2">
        <w:rPr>
          <w:sz w:val="18"/>
          <w:szCs w:val="18"/>
        </w:rPr>
        <w:t xml:space="preserve"> Como se describe en el ID-1.</w:t>
      </w:r>
    </w:p>
  </w:footnote>
  <w:footnote w:id="11">
    <w:p w14:paraId="1067B078" w14:textId="538A2943" w:rsidR="00DF1B16" w:rsidRPr="008A2929" w:rsidRDefault="00DF1B16" w:rsidP="00531BE6">
      <w:pPr>
        <w:pStyle w:val="FootnoteText"/>
        <w:spacing w:after="0" w:line="240" w:lineRule="auto"/>
        <w:jc w:val="both"/>
        <w:rPr>
          <w:rFonts w:cstheme="minorHAnsi"/>
          <w:sz w:val="18"/>
          <w:szCs w:val="18"/>
        </w:rPr>
      </w:pPr>
      <w:r w:rsidRPr="00531BE6">
        <w:rPr>
          <w:rStyle w:val="FootnoteReference"/>
          <w:rFonts w:cstheme="minorHAnsi"/>
          <w:sz w:val="18"/>
          <w:szCs w:val="18"/>
        </w:rPr>
        <w:footnoteRef/>
      </w:r>
      <w:r w:rsidRPr="008A2929">
        <w:rPr>
          <w:rFonts w:cstheme="minorHAnsi"/>
          <w:sz w:val="18"/>
          <w:szCs w:val="18"/>
        </w:rPr>
        <w:t xml:space="preserve"> En este caso, puede ser un informe financiero consolidado o una lista de los informes financieros de todas las unidades individuales del </w:t>
      </w:r>
      <w:r w:rsidR="008A2929" w:rsidRPr="008A2929">
        <w:rPr>
          <w:rFonts w:cstheme="minorHAnsi"/>
          <w:sz w:val="18"/>
          <w:szCs w:val="18"/>
        </w:rPr>
        <w:t>g</w:t>
      </w:r>
      <w:r w:rsidRPr="008A2929">
        <w:rPr>
          <w:rFonts w:cstheme="minorHAnsi"/>
          <w:sz w:val="18"/>
          <w:szCs w:val="18"/>
        </w:rPr>
        <w:t>obierno central presupuestario.</w:t>
      </w:r>
    </w:p>
  </w:footnote>
  <w:footnote w:id="12">
    <w:p w14:paraId="56001C6C" w14:textId="77777777" w:rsidR="00633674" w:rsidRPr="001C319D" w:rsidRDefault="00633674" w:rsidP="00531BE6">
      <w:pPr>
        <w:pStyle w:val="FootnoteText"/>
        <w:spacing w:after="0" w:line="240" w:lineRule="auto"/>
        <w:rPr>
          <w:sz w:val="18"/>
          <w:szCs w:val="18"/>
        </w:rPr>
      </w:pPr>
      <w:r w:rsidRPr="00531BE6">
        <w:rPr>
          <w:rStyle w:val="FootnoteReference"/>
          <w:sz w:val="18"/>
          <w:szCs w:val="18"/>
        </w:rPr>
        <w:footnoteRef/>
      </w:r>
      <w:r w:rsidRPr="00531BE6">
        <w:rPr>
          <w:sz w:val="18"/>
          <w:szCs w:val="18"/>
        </w:rPr>
        <w:t xml:space="preserve"> </w:t>
      </w:r>
      <w:r w:rsidRPr="001C319D">
        <w:rPr>
          <w:sz w:val="18"/>
          <w:szCs w:val="18"/>
        </w:rPr>
        <w:t xml:space="preserve">ID-1 e ID-2: </w:t>
      </w:r>
      <w:hyperlink r:id="rId5" w:history="1">
        <w:r w:rsidRPr="001C319D">
          <w:rPr>
            <w:rStyle w:val="Hyperlink"/>
            <w:sz w:val="18"/>
            <w:szCs w:val="18"/>
          </w:rPr>
          <w:t>https://www.pefa.org/resources/calculation-sheets-pefa-performance-indicators-pi-1-pi-2-and-pi-23-november-2018</w:t>
        </w:r>
      </w:hyperlink>
      <w:r w:rsidRPr="00531BE6">
        <w:rPr>
          <w:sz w:val="18"/>
          <w:szCs w:val="18"/>
        </w:rPr>
        <w:t>;</w:t>
      </w:r>
      <w:r w:rsidRPr="001C319D">
        <w:rPr>
          <w:sz w:val="18"/>
          <w:szCs w:val="18"/>
        </w:rPr>
        <w:t xml:space="preserve"> </w:t>
      </w:r>
    </w:p>
    <w:p w14:paraId="5D4F4794" w14:textId="77777777" w:rsidR="00633674" w:rsidRPr="00112851" w:rsidRDefault="00633674" w:rsidP="00531BE6">
      <w:pPr>
        <w:pStyle w:val="FootnoteText"/>
        <w:spacing w:after="0" w:line="240" w:lineRule="auto"/>
        <w:rPr>
          <w:lang w:val="en-US"/>
        </w:rPr>
      </w:pPr>
      <w:r w:rsidRPr="001C319D">
        <w:rPr>
          <w:sz w:val="18"/>
          <w:szCs w:val="18"/>
          <w:lang w:val="en-US"/>
        </w:rPr>
        <w:t xml:space="preserve">ID-3: </w:t>
      </w:r>
      <w:hyperlink r:id="rId6" w:history="1">
        <w:r w:rsidRPr="001C319D">
          <w:rPr>
            <w:rStyle w:val="Hyperlink"/>
            <w:sz w:val="18"/>
            <w:szCs w:val="18"/>
            <w:lang w:val="en-US"/>
          </w:rPr>
          <w:t>https://www.pefa.org/resources/calculation-sheet-revenue-composition-outturn-pi-32-november-2018</w:t>
        </w:r>
      </w:hyperlink>
      <w:r w:rsidRPr="00531BE6">
        <w:rPr>
          <w:sz w:val="18"/>
          <w:szCs w:val="18"/>
          <w:lang w:val="en-US"/>
        </w:rPr>
        <w:t>.</w:t>
      </w:r>
      <w:r w:rsidRPr="00112851">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9EBA1" w14:textId="77777777" w:rsidR="00633674" w:rsidRDefault="00633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A7F0E" w14:textId="77777777" w:rsidR="00633674" w:rsidRDefault="006336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8135C" w14:textId="77777777" w:rsidR="00633674" w:rsidRDefault="006336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7D64"/>
    <w:multiLevelType w:val="hybridMultilevel"/>
    <w:tmpl w:val="111A4E9C"/>
    <w:lvl w:ilvl="0" w:tplc="B8F40C6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97F9F"/>
    <w:multiLevelType w:val="hybridMultilevel"/>
    <w:tmpl w:val="3DC05EB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4B6764B"/>
    <w:multiLevelType w:val="hybridMultilevel"/>
    <w:tmpl w:val="CDD0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C498E"/>
    <w:multiLevelType w:val="hybridMultilevel"/>
    <w:tmpl w:val="D5000E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577558F"/>
    <w:multiLevelType w:val="hybridMultilevel"/>
    <w:tmpl w:val="32962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D9623C"/>
    <w:multiLevelType w:val="multilevel"/>
    <w:tmpl w:val="EBBAE0F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6E3753B"/>
    <w:multiLevelType w:val="hybridMultilevel"/>
    <w:tmpl w:val="89AC2E58"/>
    <w:lvl w:ilvl="0" w:tplc="E1900D0E">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075F695F"/>
    <w:multiLevelType w:val="hybridMultilevel"/>
    <w:tmpl w:val="9D30A782"/>
    <w:lvl w:ilvl="0" w:tplc="E1900D0E">
      <w:start w:val="1"/>
      <w:numFmt w:val="lowerRoman"/>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8EC6547"/>
    <w:multiLevelType w:val="hybridMultilevel"/>
    <w:tmpl w:val="6240B674"/>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2B42C6"/>
    <w:multiLevelType w:val="hybridMultilevel"/>
    <w:tmpl w:val="651C7FAA"/>
    <w:lvl w:ilvl="0" w:tplc="E1900D0E">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0A9B1B30"/>
    <w:multiLevelType w:val="hybridMultilevel"/>
    <w:tmpl w:val="B6A68D58"/>
    <w:lvl w:ilvl="0" w:tplc="E1900D0E">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0B0A25D8"/>
    <w:multiLevelType w:val="hybridMultilevel"/>
    <w:tmpl w:val="093816AE"/>
    <w:lvl w:ilvl="0" w:tplc="E1900D0E">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0BEF7EFC"/>
    <w:multiLevelType w:val="hybridMultilevel"/>
    <w:tmpl w:val="28F0C2BA"/>
    <w:lvl w:ilvl="0" w:tplc="E1900D0E">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0E4C2D0D"/>
    <w:multiLevelType w:val="hybridMultilevel"/>
    <w:tmpl w:val="16A4F8E0"/>
    <w:lvl w:ilvl="0" w:tplc="E1900D0E">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0E67407E"/>
    <w:multiLevelType w:val="hybridMultilevel"/>
    <w:tmpl w:val="BFE2E64C"/>
    <w:lvl w:ilvl="0" w:tplc="7F5C53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EB729B"/>
    <w:multiLevelType w:val="hybridMultilevel"/>
    <w:tmpl w:val="F2449CAE"/>
    <w:lvl w:ilvl="0" w:tplc="E1900D0E">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1067602A"/>
    <w:multiLevelType w:val="multilevel"/>
    <w:tmpl w:val="EB280F24"/>
    <w:lvl w:ilvl="0">
      <w:start w:val="8"/>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17" w15:restartNumberingAfterBreak="0">
    <w:nsid w:val="11D3755A"/>
    <w:multiLevelType w:val="hybridMultilevel"/>
    <w:tmpl w:val="064E5216"/>
    <w:lvl w:ilvl="0" w:tplc="E1900D0E">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1272527B"/>
    <w:multiLevelType w:val="hybridMultilevel"/>
    <w:tmpl w:val="E56A9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4105CA9"/>
    <w:multiLevelType w:val="hybridMultilevel"/>
    <w:tmpl w:val="31C02244"/>
    <w:lvl w:ilvl="0" w:tplc="3CF28AFA">
      <w:start w:val="1"/>
      <w:numFmt w:val="decimal"/>
      <w:pStyle w:val="ParagraphNumbering"/>
      <w:lvlText w:val="%1.     "/>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A0E2F1E"/>
    <w:multiLevelType w:val="hybridMultilevel"/>
    <w:tmpl w:val="7826EE76"/>
    <w:lvl w:ilvl="0" w:tplc="E1900D0E">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1C3C6578"/>
    <w:multiLevelType w:val="hybridMultilevel"/>
    <w:tmpl w:val="CFEAD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2402A88"/>
    <w:multiLevelType w:val="hybridMultilevel"/>
    <w:tmpl w:val="9C841A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6D857A9"/>
    <w:multiLevelType w:val="hybridMultilevel"/>
    <w:tmpl w:val="B428D37A"/>
    <w:lvl w:ilvl="0" w:tplc="E1900D0E">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28FD22D3"/>
    <w:multiLevelType w:val="hybridMultilevel"/>
    <w:tmpl w:val="6626530A"/>
    <w:lvl w:ilvl="0" w:tplc="E1900D0E">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2A0711AE"/>
    <w:multiLevelType w:val="multilevel"/>
    <w:tmpl w:val="DF624AE0"/>
    <w:lvl w:ilvl="0">
      <w:start w:val="1"/>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6" w15:restartNumberingAfterBreak="0">
    <w:nsid w:val="2A59503D"/>
    <w:multiLevelType w:val="multilevel"/>
    <w:tmpl w:val="4622F91A"/>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7" w15:restartNumberingAfterBreak="0">
    <w:nsid w:val="2AD55DC6"/>
    <w:multiLevelType w:val="hybridMultilevel"/>
    <w:tmpl w:val="D9F4E1DC"/>
    <w:lvl w:ilvl="0" w:tplc="E1900D0E">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15:restartNumberingAfterBreak="0">
    <w:nsid w:val="2B22790B"/>
    <w:multiLevelType w:val="hybridMultilevel"/>
    <w:tmpl w:val="B922F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BEF1BF3"/>
    <w:multiLevelType w:val="hybridMultilevel"/>
    <w:tmpl w:val="086A0640"/>
    <w:lvl w:ilvl="0" w:tplc="E1900D0E">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15:restartNumberingAfterBreak="0">
    <w:nsid w:val="2C2C5AA6"/>
    <w:multiLevelType w:val="hybridMultilevel"/>
    <w:tmpl w:val="95BCF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17509FD"/>
    <w:multiLevelType w:val="hybridMultilevel"/>
    <w:tmpl w:val="5D82DFCA"/>
    <w:lvl w:ilvl="0" w:tplc="E1900D0E">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15:restartNumberingAfterBreak="0">
    <w:nsid w:val="387D5D06"/>
    <w:multiLevelType w:val="hybridMultilevel"/>
    <w:tmpl w:val="CFF8EDE4"/>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E620DA76">
      <w:start w:val="1"/>
      <w:numFmt w:val="bullet"/>
      <w:lvlText w:val="-"/>
      <w:lvlJc w:val="left"/>
      <w:pPr>
        <w:ind w:left="2160" w:hanging="360"/>
      </w:pPr>
      <w:rPr>
        <w:rFonts w:ascii="Calibri" w:eastAsiaTheme="minorHAnsi"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3B1F4AAD"/>
    <w:multiLevelType w:val="multilevel"/>
    <w:tmpl w:val="4830E7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40CE7067"/>
    <w:multiLevelType w:val="hybridMultilevel"/>
    <w:tmpl w:val="EDF69B00"/>
    <w:lvl w:ilvl="0" w:tplc="E1900D0E">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15:restartNumberingAfterBreak="0">
    <w:nsid w:val="40DD1F82"/>
    <w:multiLevelType w:val="hybridMultilevel"/>
    <w:tmpl w:val="3DC05E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3014899"/>
    <w:multiLevelType w:val="hybridMultilevel"/>
    <w:tmpl w:val="8B2A5716"/>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444B3E0E"/>
    <w:multiLevelType w:val="hybridMultilevel"/>
    <w:tmpl w:val="2D687AEA"/>
    <w:lvl w:ilvl="0" w:tplc="AC72219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4CF0AEF"/>
    <w:multiLevelType w:val="multilevel"/>
    <w:tmpl w:val="6BF8806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452974D1"/>
    <w:multiLevelType w:val="hybridMultilevel"/>
    <w:tmpl w:val="87786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63C2683"/>
    <w:multiLevelType w:val="hybridMultilevel"/>
    <w:tmpl w:val="3542A5E8"/>
    <w:lvl w:ilvl="0" w:tplc="3C5E61BC">
      <w:start w:val="1"/>
      <w:numFmt w:val="bullet"/>
      <w:lvlText w:val="•"/>
      <w:lvlJc w:val="left"/>
      <w:pPr>
        <w:ind w:left="721" w:hanging="300"/>
      </w:pPr>
      <w:rPr>
        <w:rFonts w:ascii="Arial" w:eastAsia="Arial" w:hAnsi="Arial" w:hint="default"/>
        <w:w w:val="142"/>
        <w:sz w:val="20"/>
        <w:szCs w:val="20"/>
      </w:rPr>
    </w:lvl>
    <w:lvl w:ilvl="1" w:tplc="D2965A70">
      <w:start w:val="1"/>
      <w:numFmt w:val="bullet"/>
      <w:lvlText w:val="•"/>
      <w:lvlJc w:val="left"/>
      <w:pPr>
        <w:ind w:left="1061" w:hanging="300"/>
      </w:pPr>
      <w:rPr>
        <w:rFonts w:ascii="Arial" w:eastAsia="Arial" w:hAnsi="Arial" w:hint="default"/>
        <w:w w:val="142"/>
        <w:sz w:val="20"/>
        <w:szCs w:val="20"/>
      </w:rPr>
    </w:lvl>
    <w:lvl w:ilvl="2" w:tplc="F2CAF4C0">
      <w:start w:val="1"/>
      <w:numFmt w:val="bullet"/>
      <w:lvlText w:val="•"/>
      <w:lvlJc w:val="left"/>
      <w:pPr>
        <w:ind w:left="1061" w:hanging="300"/>
      </w:pPr>
      <w:rPr>
        <w:rFonts w:hint="default"/>
      </w:rPr>
    </w:lvl>
    <w:lvl w:ilvl="3" w:tplc="F0E64FCA">
      <w:start w:val="1"/>
      <w:numFmt w:val="bullet"/>
      <w:lvlText w:val="•"/>
      <w:lvlJc w:val="left"/>
      <w:pPr>
        <w:ind w:left="2286" w:hanging="300"/>
      </w:pPr>
      <w:rPr>
        <w:rFonts w:hint="default"/>
      </w:rPr>
    </w:lvl>
    <w:lvl w:ilvl="4" w:tplc="80966658">
      <w:start w:val="1"/>
      <w:numFmt w:val="bullet"/>
      <w:lvlText w:val="•"/>
      <w:lvlJc w:val="left"/>
      <w:pPr>
        <w:ind w:left="3511" w:hanging="300"/>
      </w:pPr>
      <w:rPr>
        <w:rFonts w:hint="default"/>
      </w:rPr>
    </w:lvl>
    <w:lvl w:ilvl="5" w:tplc="94341E88">
      <w:start w:val="1"/>
      <w:numFmt w:val="bullet"/>
      <w:lvlText w:val="•"/>
      <w:lvlJc w:val="left"/>
      <w:pPr>
        <w:ind w:left="4736" w:hanging="300"/>
      </w:pPr>
      <w:rPr>
        <w:rFonts w:hint="default"/>
      </w:rPr>
    </w:lvl>
    <w:lvl w:ilvl="6" w:tplc="BD2A9790">
      <w:start w:val="1"/>
      <w:numFmt w:val="bullet"/>
      <w:lvlText w:val="•"/>
      <w:lvlJc w:val="left"/>
      <w:pPr>
        <w:ind w:left="5961" w:hanging="300"/>
      </w:pPr>
      <w:rPr>
        <w:rFonts w:hint="default"/>
      </w:rPr>
    </w:lvl>
    <w:lvl w:ilvl="7" w:tplc="DEACEE50">
      <w:start w:val="1"/>
      <w:numFmt w:val="bullet"/>
      <w:lvlText w:val="•"/>
      <w:lvlJc w:val="left"/>
      <w:pPr>
        <w:ind w:left="7186" w:hanging="300"/>
      </w:pPr>
      <w:rPr>
        <w:rFonts w:hint="default"/>
      </w:rPr>
    </w:lvl>
    <w:lvl w:ilvl="8" w:tplc="364A23CC">
      <w:start w:val="1"/>
      <w:numFmt w:val="bullet"/>
      <w:lvlText w:val="•"/>
      <w:lvlJc w:val="left"/>
      <w:pPr>
        <w:ind w:left="8411" w:hanging="300"/>
      </w:pPr>
      <w:rPr>
        <w:rFonts w:hint="default"/>
      </w:rPr>
    </w:lvl>
  </w:abstractNum>
  <w:abstractNum w:abstractNumId="41" w15:restartNumberingAfterBreak="0">
    <w:nsid w:val="47AA7BD7"/>
    <w:multiLevelType w:val="hybridMultilevel"/>
    <w:tmpl w:val="737A9102"/>
    <w:lvl w:ilvl="0" w:tplc="E1900D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9964D94"/>
    <w:multiLevelType w:val="hybridMultilevel"/>
    <w:tmpl w:val="006A3886"/>
    <w:lvl w:ilvl="0" w:tplc="E1900D0E">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3" w15:restartNumberingAfterBreak="0">
    <w:nsid w:val="4A0F6CF2"/>
    <w:multiLevelType w:val="hybridMultilevel"/>
    <w:tmpl w:val="3DC05EB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15:restartNumberingAfterBreak="0">
    <w:nsid w:val="4A612203"/>
    <w:multiLevelType w:val="multilevel"/>
    <w:tmpl w:val="2C260C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4A665D6E"/>
    <w:multiLevelType w:val="hybridMultilevel"/>
    <w:tmpl w:val="3DC05EB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6" w15:restartNumberingAfterBreak="0">
    <w:nsid w:val="4AB1380D"/>
    <w:multiLevelType w:val="multilevel"/>
    <w:tmpl w:val="395E1D38"/>
    <w:lvl w:ilvl="0">
      <w:start w:val="3"/>
      <w:numFmt w:val="decimal"/>
      <w:lvlText w:val="%1"/>
      <w:lvlJc w:val="left"/>
      <w:pPr>
        <w:ind w:left="360" w:hanging="360"/>
      </w:pPr>
      <w:rPr>
        <w:rFonts w:asciiTheme="minorHAnsi" w:eastAsiaTheme="minorHAnsi" w:hAnsiTheme="minorHAnsi" w:cstheme="minorBidi" w:hint="default"/>
        <w:sz w:val="22"/>
      </w:rPr>
    </w:lvl>
    <w:lvl w:ilvl="1">
      <w:start w:val="1"/>
      <w:numFmt w:val="decimal"/>
      <w:lvlText w:val="%1.%2"/>
      <w:lvlJc w:val="left"/>
      <w:pPr>
        <w:ind w:left="360" w:hanging="360"/>
      </w:pPr>
      <w:rPr>
        <w:rFonts w:asciiTheme="minorHAnsi" w:eastAsiaTheme="minorHAnsi" w:hAnsiTheme="minorHAnsi" w:cstheme="minorBidi" w:hint="default"/>
        <w:sz w:val="22"/>
      </w:rPr>
    </w:lvl>
    <w:lvl w:ilvl="2">
      <w:start w:val="1"/>
      <w:numFmt w:val="decimal"/>
      <w:lvlText w:val="%1.%2.%3"/>
      <w:lvlJc w:val="left"/>
      <w:pPr>
        <w:ind w:left="720" w:hanging="720"/>
      </w:pPr>
      <w:rPr>
        <w:rFonts w:asciiTheme="minorHAnsi" w:eastAsiaTheme="minorHAnsi" w:hAnsiTheme="minorHAnsi" w:cstheme="minorBidi" w:hint="default"/>
        <w:sz w:val="22"/>
      </w:rPr>
    </w:lvl>
    <w:lvl w:ilvl="3">
      <w:start w:val="1"/>
      <w:numFmt w:val="decimal"/>
      <w:lvlText w:val="%1.%2.%3.%4"/>
      <w:lvlJc w:val="left"/>
      <w:pPr>
        <w:ind w:left="720" w:hanging="720"/>
      </w:pPr>
      <w:rPr>
        <w:rFonts w:asciiTheme="minorHAnsi" w:eastAsiaTheme="minorHAnsi" w:hAnsiTheme="minorHAnsi" w:cstheme="minorBidi" w:hint="default"/>
        <w:sz w:val="22"/>
      </w:rPr>
    </w:lvl>
    <w:lvl w:ilvl="4">
      <w:start w:val="1"/>
      <w:numFmt w:val="decimal"/>
      <w:lvlText w:val="%1.%2.%3.%4.%5"/>
      <w:lvlJc w:val="left"/>
      <w:pPr>
        <w:ind w:left="720" w:hanging="720"/>
      </w:pPr>
      <w:rPr>
        <w:rFonts w:asciiTheme="minorHAnsi" w:eastAsiaTheme="minorHAnsi" w:hAnsiTheme="minorHAnsi" w:cstheme="minorBidi" w:hint="default"/>
        <w:sz w:val="22"/>
      </w:rPr>
    </w:lvl>
    <w:lvl w:ilvl="5">
      <w:start w:val="1"/>
      <w:numFmt w:val="decimal"/>
      <w:lvlText w:val="%1.%2.%3.%4.%5.%6"/>
      <w:lvlJc w:val="left"/>
      <w:pPr>
        <w:ind w:left="1080" w:hanging="1080"/>
      </w:pPr>
      <w:rPr>
        <w:rFonts w:asciiTheme="minorHAnsi" w:eastAsiaTheme="minorHAnsi" w:hAnsiTheme="minorHAnsi" w:cstheme="minorBidi" w:hint="default"/>
        <w:sz w:val="22"/>
      </w:rPr>
    </w:lvl>
    <w:lvl w:ilvl="6">
      <w:start w:val="1"/>
      <w:numFmt w:val="decimal"/>
      <w:lvlText w:val="%1.%2.%3.%4.%5.%6.%7"/>
      <w:lvlJc w:val="left"/>
      <w:pPr>
        <w:ind w:left="1080" w:hanging="1080"/>
      </w:pPr>
      <w:rPr>
        <w:rFonts w:asciiTheme="minorHAnsi" w:eastAsiaTheme="minorHAnsi" w:hAnsiTheme="minorHAnsi" w:cstheme="minorBidi" w:hint="default"/>
        <w:sz w:val="22"/>
      </w:rPr>
    </w:lvl>
    <w:lvl w:ilvl="7">
      <w:start w:val="1"/>
      <w:numFmt w:val="decimal"/>
      <w:lvlText w:val="%1.%2.%3.%4.%5.%6.%7.%8"/>
      <w:lvlJc w:val="left"/>
      <w:pPr>
        <w:ind w:left="1440" w:hanging="1440"/>
      </w:pPr>
      <w:rPr>
        <w:rFonts w:asciiTheme="minorHAnsi" w:eastAsiaTheme="minorHAnsi" w:hAnsiTheme="minorHAnsi" w:cstheme="minorBidi" w:hint="default"/>
        <w:sz w:val="22"/>
      </w:rPr>
    </w:lvl>
    <w:lvl w:ilvl="8">
      <w:start w:val="1"/>
      <w:numFmt w:val="decimal"/>
      <w:lvlText w:val="%1.%2.%3.%4.%5.%6.%7.%8.%9"/>
      <w:lvlJc w:val="left"/>
      <w:pPr>
        <w:ind w:left="1440" w:hanging="1440"/>
      </w:pPr>
      <w:rPr>
        <w:rFonts w:asciiTheme="minorHAnsi" w:eastAsiaTheme="minorHAnsi" w:hAnsiTheme="minorHAnsi" w:cstheme="minorBidi" w:hint="default"/>
        <w:sz w:val="22"/>
      </w:rPr>
    </w:lvl>
  </w:abstractNum>
  <w:abstractNum w:abstractNumId="47" w15:restartNumberingAfterBreak="0">
    <w:nsid w:val="4C504D6F"/>
    <w:multiLevelType w:val="multilevel"/>
    <w:tmpl w:val="BC50C5D8"/>
    <w:lvl w:ilvl="0">
      <w:start w:val="3"/>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48" w15:restartNumberingAfterBreak="0">
    <w:nsid w:val="51050544"/>
    <w:multiLevelType w:val="multilevel"/>
    <w:tmpl w:val="6838BF1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3145AA3"/>
    <w:multiLevelType w:val="multilevel"/>
    <w:tmpl w:val="E612C034"/>
    <w:lvl w:ilvl="0">
      <w:start w:val="1"/>
      <w:numFmt w:val="decimal"/>
      <w:lvlText w:val="%1."/>
      <w:lvlJc w:val="left"/>
      <w:pPr>
        <w:ind w:left="630" w:hanging="360"/>
      </w:pPr>
      <w:rPr>
        <w:rFonts w:hint="default"/>
        <w:b/>
      </w:rPr>
    </w:lvl>
    <w:lvl w:ilvl="1">
      <w:start w:val="1"/>
      <w:numFmt w:val="decimal"/>
      <w:pStyle w:val="Naslov2"/>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50" w15:restartNumberingAfterBreak="0">
    <w:nsid w:val="54B435C4"/>
    <w:multiLevelType w:val="multilevel"/>
    <w:tmpl w:val="B04CFE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560378F0"/>
    <w:multiLevelType w:val="hybridMultilevel"/>
    <w:tmpl w:val="DE701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73D1158"/>
    <w:multiLevelType w:val="multilevel"/>
    <w:tmpl w:val="1722D9B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3" w15:restartNumberingAfterBreak="0">
    <w:nsid w:val="5FF92867"/>
    <w:multiLevelType w:val="multilevel"/>
    <w:tmpl w:val="EB280F24"/>
    <w:lvl w:ilvl="0">
      <w:start w:val="8"/>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54" w15:restartNumberingAfterBreak="0">
    <w:nsid w:val="658B56D1"/>
    <w:multiLevelType w:val="hybridMultilevel"/>
    <w:tmpl w:val="560EE216"/>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15:restartNumberingAfterBreak="0">
    <w:nsid w:val="6861205B"/>
    <w:multiLevelType w:val="hybridMultilevel"/>
    <w:tmpl w:val="3DC05EB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6" w15:restartNumberingAfterBreak="0">
    <w:nsid w:val="688B71B7"/>
    <w:multiLevelType w:val="hybridMultilevel"/>
    <w:tmpl w:val="3DC05E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6A2C7711"/>
    <w:multiLevelType w:val="multilevel"/>
    <w:tmpl w:val="306E587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6A587D8E"/>
    <w:multiLevelType w:val="hybridMultilevel"/>
    <w:tmpl w:val="4AE0E7E6"/>
    <w:lvl w:ilvl="0" w:tplc="E1900D0E">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9" w15:restartNumberingAfterBreak="0">
    <w:nsid w:val="6C1D5C23"/>
    <w:multiLevelType w:val="hybridMultilevel"/>
    <w:tmpl w:val="5418A4A2"/>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 w15:restartNumberingAfterBreak="0">
    <w:nsid w:val="6C246398"/>
    <w:multiLevelType w:val="hybridMultilevel"/>
    <w:tmpl w:val="94E6C43C"/>
    <w:lvl w:ilvl="0" w:tplc="E1900D0E">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1" w15:restartNumberingAfterBreak="0">
    <w:nsid w:val="6C386A3E"/>
    <w:multiLevelType w:val="multilevel"/>
    <w:tmpl w:val="19C88C68"/>
    <w:lvl w:ilvl="0">
      <w:start w:val="30"/>
      <w:numFmt w:val="decimal"/>
      <w:lvlText w:val="%1."/>
      <w:lvlJc w:val="left"/>
      <w:pPr>
        <w:ind w:left="480" w:hanging="480"/>
      </w:pPr>
      <w:rPr>
        <w:rFonts w:eastAsiaTheme="minorHAnsi" w:hAnsiTheme="minorHAnsi" w:hint="default"/>
        <w:i w:val="0"/>
        <w:sz w:val="24"/>
      </w:rPr>
    </w:lvl>
    <w:lvl w:ilvl="1">
      <w:start w:val="2"/>
      <w:numFmt w:val="decimal"/>
      <w:lvlText w:val="%1.%2."/>
      <w:lvlJc w:val="left"/>
      <w:pPr>
        <w:ind w:left="480" w:hanging="480"/>
      </w:pPr>
      <w:rPr>
        <w:rFonts w:eastAsiaTheme="minorHAnsi" w:hAnsiTheme="minorHAnsi" w:hint="default"/>
        <w:i w:val="0"/>
        <w:sz w:val="24"/>
      </w:rPr>
    </w:lvl>
    <w:lvl w:ilvl="2">
      <w:start w:val="1"/>
      <w:numFmt w:val="decimal"/>
      <w:lvlText w:val="%1.%2.%3."/>
      <w:lvlJc w:val="left"/>
      <w:pPr>
        <w:ind w:left="720" w:hanging="720"/>
      </w:pPr>
      <w:rPr>
        <w:rFonts w:eastAsiaTheme="minorHAnsi" w:hAnsiTheme="minorHAnsi" w:hint="default"/>
        <w:i w:val="0"/>
        <w:sz w:val="24"/>
      </w:rPr>
    </w:lvl>
    <w:lvl w:ilvl="3">
      <w:start w:val="1"/>
      <w:numFmt w:val="decimal"/>
      <w:lvlText w:val="%1.%2.%3.%4."/>
      <w:lvlJc w:val="left"/>
      <w:pPr>
        <w:ind w:left="720" w:hanging="720"/>
      </w:pPr>
      <w:rPr>
        <w:rFonts w:eastAsiaTheme="minorHAnsi" w:hAnsiTheme="minorHAnsi" w:hint="default"/>
        <w:i w:val="0"/>
        <w:sz w:val="24"/>
      </w:rPr>
    </w:lvl>
    <w:lvl w:ilvl="4">
      <w:start w:val="1"/>
      <w:numFmt w:val="decimal"/>
      <w:lvlText w:val="%1.%2.%3.%4.%5."/>
      <w:lvlJc w:val="left"/>
      <w:pPr>
        <w:ind w:left="1080" w:hanging="1080"/>
      </w:pPr>
      <w:rPr>
        <w:rFonts w:eastAsiaTheme="minorHAnsi" w:hAnsiTheme="minorHAnsi" w:hint="default"/>
        <w:i w:val="0"/>
        <w:sz w:val="24"/>
      </w:rPr>
    </w:lvl>
    <w:lvl w:ilvl="5">
      <w:start w:val="1"/>
      <w:numFmt w:val="decimal"/>
      <w:lvlText w:val="%1.%2.%3.%4.%5.%6."/>
      <w:lvlJc w:val="left"/>
      <w:pPr>
        <w:ind w:left="1080" w:hanging="1080"/>
      </w:pPr>
      <w:rPr>
        <w:rFonts w:eastAsiaTheme="minorHAnsi" w:hAnsiTheme="minorHAnsi" w:hint="default"/>
        <w:i w:val="0"/>
        <w:sz w:val="24"/>
      </w:rPr>
    </w:lvl>
    <w:lvl w:ilvl="6">
      <w:start w:val="1"/>
      <w:numFmt w:val="decimal"/>
      <w:lvlText w:val="%1.%2.%3.%4.%5.%6.%7."/>
      <w:lvlJc w:val="left"/>
      <w:pPr>
        <w:ind w:left="1440" w:hanging="1440"/>
      </w:pPr>
      <w:rPr>
        <w:rFonts w:eastAsiaTheme="minorHAnsi" w:hAnsiTheme="minorHAnsi" w:hint="default"/>
        <w:i w:val="0"/>
        <w:sz w:val="24"/>
      </w:rPr>
    </w:lvl>
    <w:lvl w:ilvl="7">
      <w:start w:val="1"/>
      <w:numFmt w:val="decimal"/>
      <w:lvlText w:val="%1.%2.%3.%4.%5.%6.%7.%8."/>
      <w:lvlJc w:val="left"/>
      <w:pPr>
        <w:ind w:left="1440" w:hanging="1440"/>
      </w:pPr>
      <w:rPr>
        <w:rFonts w:eastAsiaTheme="minorHAnsi" w:hAnsiTheme="minorHAnsi" w:hint="default"/>
        <w:i w:val="0"/>
        <w:sz w:val="24"/>
      </w:rPr>
    </w:lvl>
    <w:lvl w:ilvl="8">
      <w:start w:val="1"/>
      <w:numFmt w:val="decimal"/>
      <w:lvlText w:val="%1.%2.%3.%4.%5.%6.%7.%8.%9."/>
      <w:lvlJc w:val="left"/>
      <w:pPr>
        <w:ind w:left="1800" w:hanging="1800"/>
      </w:pPr>
      <w:rPr>
        <w:rFonts w:eastAsiaTheme="minorHAnsi" w:hAnsiTheme="minorHAnsi" w:hint="default"/>
        <w:i w:val="0"/>
        <w:sz w:val="24"/>
      </w:rPr>
    </w:lvl>
  </w:abstractNum>
  <w:abstractNum w:abstractNumId="62" w15:restartNumberingAfterBreak="0">
    <w:nsid w:val="6D9956EC"/>
    <w:multiLevelType w:val="hybridMultilevel"/>
    <w:tmpl w:val="3DC05E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6F59032B"/>
    <w:multiLevelType w:val="hybridMultilevel"/>
    <w:tmpl w:val="89088A98"/>
    <w:lvl w:ilvl="0" w:tplc="E1900D0E">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4" w15:restartNumberingAfterBreak="0">
    <w:nsid w:val="6FDF1154"/>
    <w:multiLevelType w:val="hybridMultilevel"/>
    <w:tmpl w:val="F9EC5640"/>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046741F"/>
    <w:multiLevelType w:val="hybridMultilevel"/>
    <w:tmpl w:val="1ABC13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74400E9C"/>
    <w:multiLevelType w:val="multilevel"/>
    <w:tmpl w:val="3AD08F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7" w15:restartNumberingAfterBreak="0">
    <w:nsid w:val="751A27AF"/>
    <w:multiLevelType w:val="multilevel"/>
    <w:tmpl w:val="26A043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15:restartNumberingAfterBreak="0">
    <w:nsid w:val="760F6712"/>
    <w:multiLevelType w:val="multilevel"/>
    <w:tmpl w:val="147C2E62"/>
    <w:lvl w:ilvl="0">
      <w:start w:val="1"/>
      <w:numFmt w:val="decimal"/>
      <w:lvlText w:val="%1."/>
      <w:lvlJc w:val="left"/>
      <w:pPr>
        <w:ind w:left="720" w:hanging="360"/>
      </w:pPr>
      <w:rPr>
        <w:rFonts w:hint="default"/>
        <w:b/>
      </w:rPr>
    </w:lvl>
    <w:lvl w:ilvl="1">
      <w:start w:val="1"/>
      <w:numFmt w:val="decimal"/>
      <w:pStyle w:val="TOC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7A8059C9"/>
    <w:multiLevelType w:val="hybridMultilevel"/>
    <w:tmpl w:val="15583F60"/>
    <w:lvl w:ilvl="0" w:tplc="E1900D0E">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0" w15:restartNumberingAfterBreak="0">
    <w:nsid w:val="7B4F5744"/>
    <w:multiLevelType w:val="multilevel"/>
    <w:tmpl w:val="769CC4A4"/>
    <w:lvl w:ilvl="0">
      <w:start w:val="1"/>
      <w:numFmt w:val="decimal"/>
      <w:lvlText w:val="%1"/>
      <w:lvlJc w:val="left"/>
      <w:pPr>
        <w:ind w:left="360" w:hanging="360"/>
      </w:pPr>
      <w:rPr>
        <w:rFonts w:hint="default"/>
        <w:b/>
        <w:bCs/>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7BF8283D"/>
    <w:multiLevelType w:val="hybridMultilevel"/>
    <w:tmpl w:val="AF50103C"/>
    <w:lvl w:ilvl="0" w:tplc="E1900D0E">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2" w15:restartNumberingAfterBreak="0">
    <w:nsid w:val="7C257BED"/>
    <w:multiLevelType w:val="hybridMultilevel"/>
    <w:tmpl w:val="3DC05EB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310359241">
    <w:abstractNumId w:val="19"/>
  </w:num>
  <w:num w:numId="2" w16cid:durableId="1614098261">
    <w:abstractNumId w:val="2"/>
  </w:num>
  <w:num w:numId="3" w16cid:durableId="1896500528">
    <w:abstractNumId w:val="21"/>
  </w:num>
  <w:num w:numId="4" w16cid:durableId="930940352">
    <w:abstractNumId w:val="30"/>
  </w:num>
  <w:num w:numId="5" w16cid:durableId="61224612">
    <w:abstractNumId w:val="18"/>
  </w:num>
  <w:num w:numId="6" w16cid:durableId="2014140191">
    <w:abstractNumId w:val="39"/>
  </w:num>
  <w:num w:numId="7" w16cid:durableId="1423527980">
    <w:abstractNumId w:val="64"/>
  </w:num>
  <w:num w:numId="8" w16cid:durableId="1996912587">
    <w:abstractNumId w:val="8"/>
  </w:num>
  <w:num w:numId="9" w16cid:durableId="264459582">
    <w:abstractNumId w:val="40"/>
  </w:num>
  <w:num w:numId="10" w16cid:durableId="141625508">
    <w:abstractNumId w:val="14"/>
  </w:num>
  <w:num w:numId="11" w16cid:durableId="311376342">
    <w:abstractNumId w:val="49"/>
  </w:num>
  <w:num w:numId="12" w16cid:durableId="1425420596">
    <w:abstractNumId w:val="3"/>
  </w:num>
  <w:num w:numId="13" w16cid:durableId="1163623310">
    <w:abstractNumId w:val="68"/>
  </w:num>
  <w:num w:numId="14" w16cid:durableId="124199722">
    <w:abstractNumId w:val="4"/>
  </w:num>
  <w:num w:numId="15" w16cid:durableId="675887231">
    <w:abstractNumId w:val="54"/>
  </w:num>
  <w:num w:numId="16" w16cid:durableId="854539852">
    <w:abstractNumId w:val="32"/>
  </w:num>
  <w:num w:numId="17" w16cid:durableId="1647511812">
    <w:abstractNumId w:val="69"/>
  </w:num>
  <w:num w:numId="18" w16cid:durableId="1715424511">
    <w:abstractNumId w:val="37"/>
  </w:num>
  <w:num w:numId="19" w16cid:durableId="1048841766">
    <w:abstractNumId w:val="41"/>
  </w:num>
  <w:num w:numId="20" w16cid:durableId="1215046665">
    <w:abstractNumId w:val="26"/>
  </w:num>
  <w:num w:numId="21" w16cid:durableId="1214586646">
    <w:abstractNumId w:val="5"/>
  </w:num>
  <w:num w:numId="22" w16cid:durableId="1460879144">
    <w:abstractNumId w:val="51"/>
  </w:num>
  <w:num w:numId="23" w16cid:durableId="10518816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87127722">
    <w:abstractNumId w:val="44"/>
  </w:num>
  <w:num w:numId="25" w16cid:durableId="811092670">
    <w:abstractNumId w:val="33"/>
  </w:num>
  <w:num w:numId="26" w16cid:durableId="1219589586">
    <w:abstractNumId w:val="46"/>
  </w:num>
  <w:num w:numId="27" w16cid:durableId="59834582">
    <w:abstractNumId w:val="36"/>
  </w:num>
  <w:num w:numId="28" w16cid:durableId="182209912">
    <w:abstractNumId w:val="66"/>
  </w:num>
  <w:num w:numId="29" w16cid:durableId="563637559">
    <w:abstractNumId w:val="57"/>
  </w:num>
  <w:num w:numId="30" w16cid:durableId="612976200">
    <w:abstractNumId w:val="47"/>
  </w:num>
  <w:num w:numId="31" w16cid:durableId="2108497988">
    <w:abstractNumId w:val="67"/>
  </w:num>
  <w:num w:numId="32" w16cid:durableId="1122841360">
    <w:abstractNumId w:val="38"/>
  </w:num>
  <w:num w:numId="33" w16cid:durableId="1813019105">
    <w:abstractNumId w:val="16"/>
  </w:num>
  <w:num w:numId="34" w16cid:durableId="1106854037">
    <w:abstractNumId w:val="56"/>
  </w:num>
  <w:num w:numId="35" w16cid:durableId="1896743836">
    <w:abstractNumId w:val="35"/>
  </w:num>
  <w:num w:numId="36" w16cid:durableId="1828938098">
    <w:abstractNumId w:val="62"/>
  </w:num>
  <w:num w:numId="37" w16cid:durableId="846405464">
    <w:abstractNumId w:val="72"/>
  </w:num>
  <w:num w:numId="38" w16cid:durableId="937366730">
    <w:abstractNumId w:val="55"/>
  </w:num>
  <w:num w:numId="39" w16cid:durableId="1822388422">
    <w:abstractNumId w:val="45"/>
  </w:num>
  <w:num w:numId="40" w16cid:durableId="451939644">
    <w:abstractNumId w:val="1"/>
  </w:num>
  <w:num w:numId="41" w16cid:durableId="1951549724">
    <w:abstractNumId w:val="43"/>
  </w:num>
  <w:num w:numId="42" w16cid:durableId="1029650504">
    <w:abstractNumId w:val="53"/>
  </w:num>
  <w:num w:numId="43" w16cid:durableId="1191648128">
    <w:abstractNumId w:val="28"/>
  </w:num>
  <w:num w:numId="44" w16cid:durableId="1200819664">
    <w:abstractNumId w:val="59"/>
  </w:num>
  <w:num w:numId="45" w16cid:durableId="1481531402">
    <w:abstractNumId w:val="65"/>
  </w:num>
  <w:num w:numId="46" w16cid:durableId="1685552451">
    <w:abstractNumId w:val="22"/>
  </w:num>
  <w:num w:numId="47" w16cid:durableId="1867718401">
    <w:abstractNumId w:val="61"/>
  </w:num>
  <w:num w:numId="48" w16cid:durableId="1266884530">
    <w:abstractNumId w:val="52"/>
  </w:num>
  <w:num w:numId="49" w16cid:durableId="625279969">
    <w:abstractNumId w:val="50"/>
  </w:num>
  <w:num w:numId="50" w16cid:durableId="411046999">
    <w:abstractNumId w:val="15"/>
  </w:num>
  <w:num w:numId="51" w16cid:durableId="1007558340">
    <w:abstractNumId w:val="60"/>
  </w:num>
  <w:num w:numId="52" w16cid:durableId="1094782036">
    <w:abstractNumId w:val="6"/>
  </w:num>
  <w:num w:numId="53" w16cid:durableId="588660170">
    <w:abstractNumId w:val="11"/>
  </w:num>
  <w:num w:numId="54" w16cid:durableId="72315253">
    <w:abstractNumId w:val="27"/>
  </w:num>
  <w:num w:numId="55" w16cid:durableId="1910728197">
    <w:abstractNumId w:val="10"/>
  </w:num>
  <w:num w:numId="56" w16cid:durableId="1960988151">
    <w:abstractNumId w:val="13"/>
  </w:num>
  <w:num w:numId="57" w16cid:durableId="1825198318">
    <w:abstractNumId w:val="12"/>
  </w:num>
  <w:num w:numId="58" w16cid:durableId="1929269394">
    <w:abstractNumId w:val="63"/>
  </w:num>
  <w:num w:numId="59" w16cid:durableId="371224820">
    <w:abstractNumId w:val="58"/>
  </w:num>
  <w:num w:numId="60" w16cid:durableId="179704667">
    <w:abstractNumId w:val="29"/>
  </w:num>
  <w:num w:numId="61" w16cid:durableId="1238250001">
    <w:abstractNumId w:val="34"/>
  </w:num>
  <w:num w:numId="62" w16cid:durableId="734163065">
    <w:abstractNumId w:val="9"/>
  </w:num>
  <w:num w:numId="63" w16cid:durableId="206374800">
    <w:abstractNumId w:val="42"/>
  </w:num>
  <w:num w:numId="64" w16cid:durableId="163471653">
    <w:abstractNumId w:val="23"/>
  </w:num>
  <w:num w:numId="65" w16cid:durableId="1934508766">
    <w:abstractNumId w:val="71"/>
  </w:num>
  <w:num w:numId="66" w16cid:durableId="1022167761">
    <w:abstractNumId w:val="20"/>
  </w:num>
  <w:num w:numId="67" w16cid:durableId="551772635">
    <w:abstractNumId w:val="24"/>
  </w:num>
  <w:num w:numId="68" w16cid:durableId="1386219786">
    <w:abstractNumId w:val="17"/>
  </w:num>
  <w:num w:numId="69" w16cid:durableId="1812359512">
    <w:abstractNumId w:val="31"/>
  </w:num>
  <w:num w:numId="70" w16cid:durableId="494228502">
    <w:abstractNumId w:val="7"/>
  </w:num>
  <w:num w:numId="71" w16cid:durableId="2067024400">
    <w:abstractNumId w:val="70"/>
  </w:num>
  <w:num w:numId="72" w16cid:durableId="450974397">
    <w:abstractNumId w:val="0"/>
  </w:num>
  <w:num w:numId="73" w16cid:durableId="1794866285">
    <w:abstractNumId w:val="4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C"/>
    <w:rsid w:val="000115BF"/>
    <w:rsid w:val="00012FCB"/>
    <w:rsid w:val="00022AFB"/>
    <w:rsid w:val="000252E3"/>
    <w:rsid w:val="00025AA8"/>
    <w:rsid w:val="000279EF"/>
    <w:rsid w:val="00033886"/>
    <w:rsid w:val="00033EFC"/>
    <w:rsid w:val="000349A8"/>
    <w:rsid w:val="000415FA"/>
    <w:rsid w:val="00054F7F"/>
    <w:rsid w:val="00062010"/>
    <w:rsid w:val="000716E7"/>
    <w:rsid w:val="0007265D"/>
    <w:rsid w:val="0009149E"/>
    <w:rsid w:val="00091B7E"/>
    <w:rsid w:val="000A2BC7"/>
    <w:rsid w:val="000A7B79"/>
    <w:rsid w:val="000B739C"/>
    <w:rsid w:val="000C4DBC"/>
    <w:rsid w:val="000C5AD1"/>
    <w:rsid w:val="000D399E"/>
    <w:rsid w:val="000E122C"/>
    <w:rsid w:val="000E48A3"/>
    <w:rsid w:val="000F64F4"/>
    <w:rsid w:val="00100F9E"/>
    <w:rsid w:val="00104084"/>
    <w:rsid w:val="0010563E"/>
    <w:rsid w:val="00112411"/>
    <w:rsid w:val="00112851"/>
    <w:rsid w:val="00131664"/>
    <w:rsid w:val="0013537A"/>
    <w:rsid w:val="00146F64"/>
    <w:rsid w:val="001500B4"/>
    <w:rsid w:val="001543E7"/>
    <w:rsid w:val="00167CCE"/>
    <w:rsid w:val="00170183"/>
    <w:rsid w:val="00174365"/>
    <w:rsid w:val="00175249"/>
    <w:rsid w:val="00175CB3"/>
    <w:rsid w:val="001804F2"/>
    <w:rsid w:val="00180F0C"/>
    <w:rsid w:val="00186E2D"/>
    <w:rsid w:val="00187A60"/>
    <w:rsid w:val="00191804"/>
    <w:rsid w:val="00193DFB"/>
    <w:rsid w:val="0019723C"/>
    <w:rsid w:val="001A0F01"/>
    <w:rsid w:val="001A26CE"/>
    <w:rsid w:val="001A4871"/>
    <w:rsid w:val="001A7E43"/>
    <w:rsid w:val="001C1AEF"/>
    <w:rsid w:val="001C23B0"/>
    <w:rsid w:val="001C319D"/>
    <w:rsid w:val="001C4FD1"/>
    <w:rsid w:val="001D519A"/>
    <w:rsid w:val="001E1B68"/>
    <w:rsid w:val="001E3FA1"/>
    <w:rsid w:val="001E4F1C"/>
    <w:rsid w:val="001F48C1"/>
    <w:rsid w:val="0020449F"/>
    <w:rsid w:val="0021107D"/>
    <w:rsid w:val="002129D4"/>
    <w:rsid w:val="002135A6"/>
    <w:rsid w:val="002166BA"/>
    <w:rsid w:val="00217407"/>
    <w:rsid w:val="0022234C"/>
    <w:rsid w:val="00222396"/>
    <w:rsid w:val="00222863"/>
    <w:rsid w:val="00226B75"/>
    <w:rsid w:val="0023152E"/>
    <w:rsid w:val="00232DCE"/>
    <w:rsid w:val="002341CC"/>
    <w:rsid w:val="0023502F"/>
    <w:rsid w:val="0023510E"/>
    <w:rsid w:val="00240FDB"/>
    <w:rsid w:val="00256034"/>
    <w:rsid w:val="00256B83"/>
    <w:rsid w:val="00271C5B"/>
    <w:rsid w:val="0027349C"/>
    <w:rsid w:val="00276EF1"/>
    <w:rsid w:val="00277743"/>
    <w:rsid w:val="002900E9"/>
    <w:rsid w:val="0029079D"/>
    <w:rsid w:val="00292FBD"/>
    <w:rsid w:val="002A1179"/>
    <w:rsid w:val="002B1DF3"/>
    <w:rsid w:val="002B64A6"/>
    <w:rsid w:val="002C190F"/>
    <w:rsid w:val="002C19FF"/>
    <w:rsid w:val="002C2E01"/>
    <w:rsid w:val="002C509C"/>
    <w:rsid w:val="002C5FA4"/>
    <w:rsid w:val="002D1722"/>
    <w:rsid w:val="002D2514"/>
    <w:rsid w:val="002D2C35"/>
    <w:rsid w:val="002D76CE"/>
    <w:rsid w:val="002E1FD3"/>
    <w:rsid w:val="002E714E"/>
    <w:rsid w:val="002F0DD1"/>
    <w:rsid w:val="002F5388"/>
    <w:rsid w:val="002F55C3"/>
    <w:rsid w:val="0030308A"/>
    <w:rsid w:val="00303628"/>
    <w:rsid w:val="00306FF6"/>
    <w:rsid w:val="00311206"/>
    <w:rsid w:val="00312797"/>
    <w:rsid w:val="003131E8"/>
    <w:rsid w:val="0031339F"/>
    <w:rsid w:val="003154B6"/>
    <w:rsid w:val="0032502C"/>
    <w:rsid w:val="003317FA"/>
    <w:rsid w:val="003411D1"/>
    <w:rsid w:val="003422CD"/>
    <w:rsid w:val="0034471F"/>
    <w:rsid w:val="00345357"/>
    <w:rsid w:val="003461B1"/>
    <w:rsid w:val="00346DA2"/>
    <w:rsid w:val="003515DD"/>
    <w:rsid w:val="00352490"/>
    <w:rsid w:val="003545C6"/>
    <w:rsid w:val="003625C2"/>
    <w:rsid w:val="00365108"/>
    <w:rsid w:val="00367248"/>
    <w:rsid w:val="00372093"/>
    <w:rsid w:val="003742E2"/>
    <w:rsid w:val="003806D0"/>
    <w:rsid w:val="0038273A"/>
    <w:rsid w:val="00384F09"/>
    <w:rsid w:val="003857F6"/>
    <w:rsid w:val="00386AE4"/>
    <w:rsid w:val="003875F6"/>
    <w:rsid w:val="003A0A47"/>
    <w:rsid w:val="003C4B36"/>
    <w:rsid w:val="003D0BF2"/>
    <w:rsid w:val="003D0D8D"/>
    <w:rsid w:val="003E312F"/>
    <w:rsid w:val="003E33C5"/>
    <w:rsid w:val="003E6B16"/>
    <w:rsid w:val="003F0F1B"/>
    <w:rsid w:val="003F18C9"/>
    <w:rsid w:val="003F1D17"/>
    <w:rsid w:val="003F37CA"/>
    <w:rsid w:val="003F3A1F"/>
    <w:rsid w:val="003F51DF"/>
    <w:rsid w:val="003F6EB6"/>
    <w:rsid w:val="00414A9C"/>
    <w:rsid w:val="00414E23"/>
    <w:rsid w:val="004237EB"/>
    <w:rsid w:val="00435FD8"/>
    <w:rsid w:val="0044791C"/>
    <w:rsid w:val="0045259D"/>
    <w:rsid w:val="0046298B"/>
    <w:rsid w:val="00462DE0"/>
    <w:rsid w:val="00466ED5"/>
    <w:rsid w:val="004702B7"/>
    <w:rsid w:val="00473EE3"/>
    <w:rsid w:val="00474BEE"/>
    <w:rsid w:val="00474EB8"/>
    <w:rsid w:val="004801EB"/>
    <w:rsid w:val="004804D8"/>
    <w:rsid w:val="004A146F"/>
    <w:rsid w:val="004A20C9"/>
    <w:rsid w:val="004A2BB3"/>
    <w:rsid w:val="004B2D88"/>
    <w:rsid w:val="004B4600"/>
    <w:rsid w:val="004B7874"/>
    <w:rsid w:val="004D0F05"/>
    <w:rsid w:val="004D0FB1"/>
    <w:rsid w:val="004D4EEF"/>
    <w:rsid w:val="004D52AA"/>
    <w:rsid w:val="004D59D5"/>
    <w:rsid w:val="004D601C"/>
    <w:rsid w:val="004F0AB0"/>
    <w:rsid w:val="004F3560"/>
    <w:rsid w:val="004F3F93"/>
    <w:rsid w:val="005033AB"/>
    <w:rsid w:val="005074C8"/>
    <w:rsid w:val="00507748"/>
    <w:rsid w:val="00515D6C"/>
    <w:rsid w:val="00517429"/>
    <w:rsid w:val="005175F3"/>
    <w:rsid w:val="00523F06"/>
    <w:rsid w:val="00531BE6"/>
    <w:rsid w:val="00534077"/>
    <w:rsid w:val="00536F82"/>
    <w:rsid w:val="00542A5E"/>
    <w:rsid w:val="0055047E"/>
    <w:rsid w:val="00551C3D"/>
    <w:rsid w:val="005600C0"/>
    <w:rsid w:val="00565A43"/>
    <w:rsid w:val="00566860"/>
    <w:rsid w:val="00575D28"/>
    <w:rsid w:val="00580A61"/>
    <w:rsid w:val="00581CC9"/>
    <w:rsid w:val="00582D4B"/>
    <w:rsid w:val="00591C6B"/>
    <w:rsid w:val="005A1552"/>
    <w:rsid w:val="005A5AD5"/>
    <w:rsid w:val="005A6F95"/>
    <w:rsid w:val="005B2270"/>
    <w:rsid w:val="005B2DE1"/>
    <w:rsid w:val="005B5355"/>
    <w:rsid w:val="005B6D1D"/>
    <w:rsid w:val="005B7558"/>
    <w:rsid w:val="005C0587"/>
    <w:rsid w:val="005C55AC"/>
    <w:rsid w:val="005C56EE"/>
    <w:rsid w:val="005D3BD6"/>
    <w:rsid w:val="005D53D9"/>
    <w:rsid w:val="005D5A4C"/>
    <w:rsid w:val="005E1BFF"/>
    <w:rsid w:val="005E5265"/>
    <w:rsid w:val="005F4ECC"/>
    <w:rsid w:val="005F5936"/>
    <w:rsid w:val="005F6242"/>
    <w:rsid w:val="00600FC0"/>
    <w:rsid w:val="0060626B"/>
    <w:rsid w:val="006126FA"/>
    <w:rsid w:val="006147D8"/>
    <w:rsid w:val="00614BB4"/>
    <w:rsid w:val="00615DDA"/>
    <w:rsid w:val="0062200F"/>
    <w:rsid w:val="0062605F"/>
    <w:rsid w:val="00633674"/>
    <w:rsid w:val="00637260"/>
    <w:rsid w:val="00647AB9"/>
    <w:rsid w:val="006567CF"/>
    <w:rsid w:val="00661C1B"/>
    <w:rsid w:val="006748C8"/>
    <w:rsid w:val="00674F63"/>
    <w:rsid w:val="006778D5"/>
    <w:rsid w:val="00683C52"/>
    <w:rsid w:val="0069050D"/>
    <w:rsid w:val="00697099"/>
    <w:rsid w:val="006975A8"/>
    <w:rsid w:val="006A32C2"/>
    <w:rsid w:val="006A5764"/>
    <w:rsid w:val="006B1193"/>
    <w:rsid w:val="006B3567"/>
    <w:rsid w:val="006B374B"/>
    <w:rsid w:val="006B73B6"/>
    <w:rsid w:val="006B7878"/>
    <w:rsid w:val="006C4391"/>
    <w:rsid w:val="006C677A"/>
    <w:rsid w:val="006D1A8B"/>
    <w:rsid w:val="006D49C3"/>
    <w:rsid w:val="006D7EE4"/>
    <w:rsid w:val="006F0D74"/>
    <w:rsid w:val="006F2227"/>
    <w:rsid w:val="00701358"/>
    <w:rsid w:val="0071679B"/>
    <w:rsid w:val="007273BD"/>
    <w:rsid w:val="00730403"/>
    <w:rsid w:val="00740A0F"/>
    <w:rsid w:val="00745B65"/>
    <w:rsid w:val="00746FD1"/>
    <w:rsid w:val="007520C1"/>
    <w:rsid w:val="00754D68"/>
    <w:rsid w:val="007567FA"/>
    <w:rsid w:val="00765E69"/>
    <w:rsid w:val="00771FD1"/>
    <w:rsid w:val="00782333"/>
    <w:rsid w:val="007857A3"/>
    <w:rsid w:val="00791F82"/>
    <w:rsid w:val="00796AF6"/>
    <w:rsid w:val="007A2A45"/>
    <w:rsid w:val="007A64A2"/>
    <w:rsid w:val="007C7851"/>
    <w:rsid w:val="007D16B1"/>
    <w:rsid w:val="007D1956"/>
    <w:rsid w:val="007D32C9"/>
    <w:rsid w:val="007E4C12"/>
    <w:rsid w:val="00820556"/>
    <w:rsid w:val="0082239E"/>
    <w:rsid w:val="00822E79"/>
    <w:rsid w:val="00823DB5"/>
    <w:rsid w:val="00835F34"/>
    <w:rsid w:val="00847B1B"/>
    <w:rsid w:val="00855B33"/>
    <w:rsid w:val="00864D50"/>
    <w:rsid w:val="00866ECE"/>
    <w:rsid w:val="00870AD3"/>
    <w:rsid w:val="00874145"/>
    <w:rsid w:val="00877E0F"/>
    <w:rsid w:val="00880ACE"/>
    <w:rsid w:val="00880FD7"/>
    <w:rsid w:val="00885D1B"/>
    <w:rsid w:val="00896872"/>
    <w:rsid w:val="008968BE"/>
    <w:rsid w:val="008A2929"/>
    <w:rsid w:val="008A7C51"/>
    <w:rsid w:val="008B0BB0"/>
    <w:rsid w:val="008B5006"/>
    <w:rsid w:val="008B71EE"/>
    <w:rsid w:val="008C1510"/>
    <w:rsid w:val="008C3002"/>
    <w:rsid w:val="008D1DD0"/>
    <w:rsid w:val="008D4EC1"/>
    <w:rsid w:val="008D77A6"/>
    <w:rsid w:val="008E398C"/>
    <w:rsid w:val="008E44A9"/>
    <w:rsid w:val="008F059B"/>
    <w:rsid w:val="008F1E1B"/>
    <w:rsid w:val="008F254D"/>
    <w:rsid w:val="008F4B8B"/>
    <w:rsid w:val="00902FF1"/>
    <w:rsid w:val="00922BAF"/>
    <w:rsid w:val="00926189"/>
    <w:rsid w:val="00931AA2"/>
    <w:rsid w:val="00931BE1"/>
    <w:rsid w:val="00932EDA"/>
    <w:rsid w:val="00933FDA"/>
    <w:rsid w:val="00936F8F"/>
    <w:rsid w:val="0094002A"/>
    <w:rsid w:val="0094128F"/>
    <w:rsid w:val="009415BD"/>
    <w:rsid w:val="0094606C"/>
    <w:rsid w:val="009515FF"/>
    <w:rsid w:val="00952160"/>
    <w:rsid w:val="0095437C"/>
    <w:rsid w:val="009606BE"/>
    <w:rsid w:val="00964A02"/>
    <w:rsid w:val="009732C1"/>
    <w:rsid w:val="009771F7"/>
    <w:rsid w:val="00983396"/>
    <w:rsid w:val="009875F9"/>
    <w:rsid w:val="00990892"/>
    <w:rsid w:val="009A6E46"/>
    <w:rsid w:val="009B07FA"/>
    <w:rsid w:val="009B4560"/>
    <w:rsid w:val="009B5947"/>
    <w:rsid w:val="009B5A16"/>
    <w:rsid w:val="009B6A77"/>
    <w:rsid w:val="009C1C68"/>
    <w:rsid w:val="009C2275"/>
    <w:rsid w:val="009D2B76"/>
    <w:rsid w:val="009D41D2"/>
    <w:rsid w:val="009D67F7"/>
    <w:rsid w:val="009E0711"/>
    <w:rsid w:val="009E0EA8"/>
    <w:rsid w:val="009E3B27"/>
    <w:rsid w:val="009F21E8"/>
    <w:rsid w:val="009F317D"/>
    <w:rsid w:val="009F52F7"/>
    <w:rsid w:val="009F78F9"/>
    <w:rsid w:val="00A033B5"/>
    <w:rsid w:val="00A03834"/>
    <w:rsid w:val="00A104C0"/>
    <w:rsid w:val="00A10A60"/>
    <w:rsid w:val="00A22131"/>
    <w:rsid w:val="00A2668D"/>
    <w:rsid w:val="00A30351"/>
    <w:rsid w:val="00A3501B"/>
    <w:rsid w:val="00A42994"/>
    <w:rsid w:val="00A47234"/>
    <w:rsid w:val="00A53649"/>
    <w:rsid w:val="00A54286"/>
    <w:rsid w:val="00A54C57"/>
    <w:rsid w:val="00A57562"/>
    <w:rsid w:val="00A628D6"/>
    <w:rsid w:val="00A637F5"/>
    <w:rsid w:val="00A67212"/>
    <w:rsid w:val="00A76B59"/>
    <w:rsid w:val="00A808F1"/>
    <w:rsid w:val="00A82FE6"/>
    <w:rsid w:val="00AA4022"/>
    <w:rsid w:val="00AA736E"/>
    <w:rsid w:val="00AB4C1E"/>
    <w:rsid w:val="00AB7CE3"/>
    <w:rsid w:val="00AC02CC"/>
    <w:rsid w:val="00AC3D26"/>
    <w:rsid w:val="00AC40D2"/>
    <w:rsid w:val="00AD2D45"/>
    <w:rsid w:val="00AD2DDB"/>
    <w:rsid w:val="00AD5B74"/>
    <w:rsid w:val="00AE0CCB"/>
    <w:rsid w:val="00AE158D"/>
    <w:rsid w:val="00AE4A40"/>
    <w:rsid w:val="00AF089D"/>
    <w:rsid w:val="00AF0C7A"/>
    <w:rsid w:val="00AF14B2"/>
    <w:rsid w:val="00AF1747"/>
    <w:rsid w:val="00AF1EB6"/>
    <w:rsid w:val="00AF6114"/>
    <w:rsid w:val="00B006F4"/>
    <w:rsid w:val="00B02D27"/>
    <w:rsid w:val="00B060E2"/>
    <w:rsid w:val="00B07C5E"/>
    <w:rsid w:val="00B11E9A"/>
    <w:rsid w:val="00B12892"/>
    <w:rsid w:val="00B14641"/>
    <w:rsid w:val="00B15C8C"/>
    <w:rsid w:val="00B17F81"/>
    <w:rsid w:val="00B20C8D"/>
    <w:rsid w:val="00B233F1"/>
    <w:rsid w:val="00B26A71"/>
    <w:rsid w:val="00B306CB"/>
    <w:rsid w:val="00B36010"/>
    <w:rsid w:val="00B36C26"/>
    <w:rsid w:val="00B37809"/>
    <w:rsid w:val="00B42BA4"/>
    <w:rsid w:val="00B47018"/>
    <w:rsid w:val="00B50DFF"/>
    <w:rsid w:val="00B52939"/>
    <w:rsid w:val="00B5526A"/>
    <w:rsid w:val="00B5692A"/>
    <w:rsid w:val="00B63497"/>
    <w:rsid w:val="00B6509F"/>
    <w:rsid w:val="00B711A3"/>
    <w:rsid w:val="00B7526E"/>
    <w:rsid w:val="00B77E88"/>
    <w:rsid w:val="00B8742B"/>
    <w:rsid w:val="00B93F6A"/>
    <w:rsid w:val="00B96D87"/>
    <w:rsid w:val="00B97504"/>
    <w:rsid w:val="00BA06ED"/>
    <w:rsid w:val="00BA5DB2"/>
    <w:rsid w:val="00BB1D8C"/>
    <w:rsid w:val="00BB31D0"/>
    <w:rsid w:val="00BC1BD2"/>
    <w:rsid w:val="00BD1C83"/>
    <w:rsid w:val="00BE5C08"/>
    <w:rsid w:val="00BF2025"/>
    <w:rsid w:val="00BF23F2"/>
    <w:rsid w:val="00BF4E05"/>
    <w:rsid w:val="00C07D24"/>
    <w:rsid w:val="00C13754"/>
    <w:rsid w:val="00C1409D"/>
    <w:rsid w:val="00C14264"/>
    <w:rsid w:val="00C20520"/>
    <w:rsid w:val="00C23C10"/>
    <w:rsid w:val="00C278DB"/>
    <w:rsid w:val="00C30166"/>
    <w:rsid w:val="00C41C83"/>
    <w:rsid w:val="00C46797"/>
    <w:rsid w:val="00C52036"/>
    <w:rsid w:val="00C53EBC"/>
    <w:rsid w:val="00C5645F"/>
    <w:rsid w:val="00C61728"/>
    <w:rsid w:val="00C719D1"/>
    <w:rsid w:val="00C739F9"/>
    <w:rsid w:val="00C8184E"/>
    <w:rsid w:val="00C81958"/>
    <w:rsid w:val="00C83B21"/>
    <w:rsid w:val="00C8542F"/>
    <w:rsid w:val="00C908C8"/>
    <w:rsid w:val="00C91CBF"/>
    <w:rsid w:val="00C94F01"/>
    <w:rsid w:val="00CA1EEE"/>
    <w:rsid w:val="00CA5937"/>
    <w:rsid w:val="00CB00D8"/>
    <w:rsid w:val="00CB20DD"/>
    <w:rsid w:val="00CC5805"/>
    <w:rsid w:val="00CD446D"/>
    <w:rsid w:val="00CD6044"/>
    <w:rsid w:val="00CE33CC"/>
    <w:rsid w:val="00CE4B25"/>
    <w:rsid w:val="00CE51B1"/>
    <w:rsid w:val="00CE737B"/>
    <w:rsid w:val="00D011CA"/>
    <w:rsid w:val="00D0392A"/>
    <w:rsid w:val="00D040FE"/>
    <w:rsid w:val="00D117FD"/>
    <w:rsid w:val="00D241D1"/>
    <w:rsid w:val="00D307F9"/>
    <w:rsid w:val="00D35816"/>
    <w:rsid w:val="00D35E7A"/>
    <w:rsid w:val="00D40C9B"/>
    <w:rsid w:val="00D43CDF"/>
    <w:rsid w:val="00D444BA"/>
    <w:rsid w:val="00D53F96"/>
    <w:rsid w:val="00D55C8C"/>
    <w:rsid w:val="00D56266"/>
    <w:rsid w:val="00D57528"/>
    <w:rsid w:val="00D626ED"/>
    <w:rsid w:val="00D67EE0"/>
    <w:rsid w:val="00D70AD4"/>
    <w:rsid w:val="00D7168C"/>
    <w:rsid w:val="00D821D4"/>
    <w:rsid w:val="00D84A78"/>
    <w:rsid w:val="00D901FA"/>
    <w:rsid w:val="00D96E40"/>
    <w:rsid w:val="00DB31BF"/>
    <w:rsid w:val="00DB4DB2"/>
    <w:rsid w:val="00DB7B08"/>
    <w:rsid w:val="00DD046A"/>
    <w:rsid w:val="00DD55E1"/>
    <w:rsid w:val="00DD76CF"/>
    <w:rsid w:val="00DE4EAC"/>
    <w:rsid w:val="00DE5EC9"/>
    <w:rsid w:val="00DE5FDB"/>
    <w:rsid w:val="00DF1B16"/>
    <w:rsid w:val="00DF3C5E"/>
    <w:rsid w:val="00DF4AF1"/>
    <w:rsid w:val="00E01D4B"/>
    <w:rsid w:val="00E12236"/>
    <w:rsid w:val="00E12973"/>
    <w:rsid w:val="00E20D7F"/>
    <w:rsid w:val="00E34EC2"/>
    <w:rsid w:val="00E36F8C"/>
    <w:rsid w:val="00E42590"/>
    <w:rsid w:val="00E47974"/>
    <w:rsid w:val="00E50601"/>
    <w:rsid w:val="00E546E8"/>
    <w:rsid w:val="00E54B32"/>
    <w:rsid w:val="00E5556F"/>
    <w:rsid w:val="00E55D9A"/>
    <w:rsid w:val="00E57277"/>
    <w:rsid w:val="00E61FFE"/>
    <w:rsid w:val="00E64598"/>
    <w:rsid w:val="00E648CF"/>
    <w:rsid w:val="00E7447B"/>
    <w:rsid w:val="00E803ED"/>
    <w:rsid w:val="00E851A1"/>
    <w:rsid w:val="00E86FD3"/>
    <w:rsid w:val="00E87AE5"/>
    <w:rsid w:val="00E907B8"/>
    <w:rsid w:val="00E91383"/>
    <w:rsid w:val="00E94688"/>
    <w:rsid w:val="00EA0239"/>
    <w:rsid w:val="00EA282C"/>
    <w:rsid w:val="00EA31A8"/>
    <w:rsid w:val="00EA69D4"/>
    <w:rsid w:val="00EB420D"/>
    <w:rsid w:val="00EB5140"/>
    <w:rsid w:val="00EC0210"/>
    <w:rsid w:val="00EC6F04"/>
    <w:rsid w:val="00ED1C1D"/>
    <w:rsid w:val="00ED2B55"/>
    <w:rsid w:val="00EE6C48"/>
    <w:rsid w:val="00EE70D9"/>
    <w:rsid w:val="00EE748A"/>
    <w:rsid w:val="00EF0978"/>
    <w:rsid w:val="00EF5307"/>
    <w:rsid w:val="00EF67FF"/>
    <w:rsid w:val="00EF6A4A"/>
    <w:rsid w:val="00F0439C"/>
    <w:rsid w:val="00F0568D"/>
    <w:rsid w:val="00F11331"/>
    <w:rsid w:val="00F1225B"/>
    <w:rsid w:val="00F12B50"/>
    <w:rsid w:val="00F142D0"/>
    <w:rsid w:val="00F162BD"/>
    <w:rsid w:val="00F16366"/>
    <w:rsid w:val="00F310CD"/>
    <w:rsid w:val="00F3137D"/>
    <w:rsid w:val="00F32B3F"/>
    <w:rsid w:val="00F33DEF"/>
    <w:rsid w:val="00F3412A"/>
    <w:rsid w:val="00F36B9D"/>
    <w:rsid w:val="00F40C8C"/>
    <w:rsid w:val="00F43F3E"/>
    <w:rsid w:val="00F44D52"/>
    <w:rsid w:val="00F47071"/>
    <w:rsid w:val="00F50449"/>
    <w:rsid w:val="00F5179E"/>
    <w:rsid w:val="00F56E7B"/>
    <w:rsid w:val="00F60741"/>
    <w:rsid w:val="00F76521"/>
    <w:rsid w:val="00F77943"/>
    <w:rsid w:val="00F80059"/>
    <w:rsid w:val="00F83E95"/>
    <w:rsid w:val="00F90871"/>
    <w:rsid w:val="00FB33BA"/>
    <w:rsid w:val="00FB6C71"/>
    <w:rsid w:val="00FC5414"/>
    <w:rsid w:val="00FC6063"/>
    <w:rsid w:val="00FC727B"/>
    <w:rsid w:val="00FF0516"/>
    <w:rsid w:val="00FF145B"/>
    <w:rsid w:val="00FF19D5"/>
    <w:rsid w:val="00FF55F1"/>
    <w:rsid w:val="00FF78A9"/>
    <w:rsid w:val="00FF7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FF443"/>
  <w15:chartTrackingRefBased/>
  <w15:docId w15:val="{C2D0F6FE-FAD7-45E7-BF93-26865C70A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D8C"/>
  </w:style>
  <w:style w:type="paragraph" w:styleId="Heading1">
    <w:name w:val="heading 1"/>
    <w:basedOn w:val="Normal"/>
    <w:next w:val="Normal"/>
    <w:link w:val="Heading1Char"/>
    <w:uiPriority w:val="9"/>
    <w:qFormat/>
    <w:rsid w:val="00BB1D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B1D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B1D8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B1D8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B1D8C"/>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1"/>
    <w:unhideWhenUsed/>
    <w:qFormat/>
    <w:rsid w:val="00BB1D8C"/>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B1D8C"/>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B1D8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B1D8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1D8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B1D8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B1D8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BB1D8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BB1D8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BB1D8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B1D8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B1D8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B1D8C"/>
    <w:rPr>
      <w:rFonts w:asciiTheme="majorHAnsi" w:eastAsiaTheme="majorEastAsia" w:hAnsiTheme="majorHAnsi" w:cstheme="majorBidi"/>
      <w:i/>
      <w:iCs/>
      <w:color w:val="272727" w:themeColor="text1" w:themeTint="D8"/>
      <w:sz w:val="21"/>
      <w:szCs w:val="21"/>
    </w:rPr>
  </w:style>
  <w:style w:type="paragraph" w:styleId="Title">
    <w:name w:val="Title"/>
    <w:basedOn w:val="Normal"/>
    <w:link w:val="TitleChar"/>
    <w:uiPriority w:val="10"/>
    <w:qFormat/>
    <w:rsid w:val="00BB1D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1D8C"/>
    <w:rPr>
      <w:rFonts w:asciiTheme="majorHAnsi" w:eastAsiaTheme="majorEastAsia" w:hAnsiTheme="majorHAnsi" w:cstheme="majorBidi"/>
      <w:spacing w:val="-10"/>
      <w:kern w:val="28"/>
      <w:sz w:val="56"/>
      <w:szCs w:val="56"/>
    </w:rPr>
  </w:style>
  <w:style w:type="paragraph" w:styleId="BodyText">
    <w:name w:val="Body Text"/>
    <w:basedOn w:val="Normal"/>
    <w:link w:val="BodyTextChar"/>
    <w:rsid w:val="00BB1D8C"/>
    <w:rPr>
      <w:sz w:val="20"/>
    </w:rPr>
  </w:style>
  <w:style w:type="character" w:customStyle="1" w:styleId="BodyTextChar">
    <w:name w:val="Body Text Char"/>
    <w:basedOn w:val="DefaultParagraphFont"/>
    <w:link w:val="BodyText"/>
    <w:rsid w:val="00BB1D8C"/>
    <w:rPr>
      <w:sz w:val="20"/>
    </w:rPr>
  </w:style>
  <w:style w:type="paragraph" w:styleId="BodyText2">
    <w:name w:val="Body Text 2"/>
    <w:basedOn w:val="Normal"/>
    <w:link w:val="BodyText2Char"/>
    <w:rsid w:val="00BB1D8C"/>
  </w:style>
  <w:style w:type="character" w:customStyle="1" w:styleId="BodyText2Char">
    <w:name w:val="Body Text 2 Char"/>
    <w:basedOn w:val="DefaultParagraphFont"/>
    <w:link w:val="BodyText2"/>
    <w:rsid w:val="00BB1D8C"/>
  </w:style>
  <w:style w:type="character" w:styleId="FootnoteReference">
    <w:name w:val="footnote reference"/>
    <w:aliases w:val="Ref,de nota al pie,ftref,Footnote Reference 2,16 Point,Superscript 6 Point,Footnote Reference Number,Footnote symbol,Знак сноски-FN,Footnote Reference_LVL6,Footnote Reference_LVL61,Footnote Reference_LVL62,Footnote Reference_LVL63,fr"/>
    <w:basedOn w:val="DefaultParagraphFont"/>
    <w:link w:val="BVIfnrCharChar"/>
    <w:uiPriority w:val="99"/>
    <w:qFormat/>
    <w:rsid w:val="00BB1D8C"/>
    <w:rPr>
      <w:vertAlign w:val="superscript"/>
    </w:rPr>
  </w:style>
  <w:style w:type="paragraph" w:styleId="FootnoteText">
    <w:name w:val="footnote text"/>
    <w:aliases w:val="fn,footnote text,Footnote ak,Footnotes,single space,FOOTNOTES,Footnote Text Char1 Char,Footnote Text Char Char1 Char,Footnote Text Char1 Char1,Footnote Text Char Char Char1,Footnote Text Char1 Char Char,ft,Texto nota pie Car,ft Car,ft1"/>
    <w:basedOn w:val="Normal"/>
    <w:link w:val="FootnoteTextChar"/>
    <w:uiPriority w:val="99"/>
    <w:qFormat/>
    <w:rsid w:val="00BB1D8C"/>
    <w:rPr>
      <w:sz w:val="20"/>
      <w:szCs w:val="20"/>
    </w:rPr>
  </w:style>
  <w:style w:type="character" w:customStyle="1" w:styleId="FootnoteTextChar">
    <w:name w:val="Footnote Text Char"/>
    <w:aliases w:val="fn Char,footnote text Char,Footnote ak Char,Footnotes Char,single space Char,FOOTNOTES Char,Footnote Text Char1 Char Char1,Footnote Text Char Char1 Char Char,Footnote Text Char1 Char1 Char,Footnote Text Char Char Char1 Char,ft Char"/>
    <w:basedOn w:val="DefaultParagraphFont"/>
    <w:link w:val="FootnoteText"/>
    <w:uiPriority w:val="99"/>
    <w:rsid w:val="00BB1D8C"/>
    <w:rPr>
      <w:sz w:val="20"/>
      <w:szCs w:val="20"/>
    </w:rPr>
  </w:style>
  <w:style w:type="paragraph" w:styleId="BodyTextIndent">
    <w:name w:val="Body Text Indent"/>
    <w:basedOn w:val="Normal"/>
    <w:link w:val="BodyTextIndentChar"/>
    <w:uiPriority w:val="99"/>
    <w:rsid w:val="00BB1D8C"/>
    <w:pPr>
      <w:ind w:left="720" w:hanging="720"/>
    </w:pPr>
  </w:style>
  <w:style w:type="character" w:customStyle="1" w:styleId="BodyTextIndentChar">
    <w:name w:val="Body Text Indent Char"/>
    <w:basedOn w:val="DefaultParagraphFont"/>
    <w:link w:val="BodyTextIndent"/>
    <w:uiPriority w:val="99"/>
    <w:rsid w:val="00BB1D8C"/>
  </w:style>
  <w:style w:type="paragraph" w:styleId="BodyText3">
    <w:name w:val="Body Text 3"/>
    <w:basedOn w:val="Normal"/>
    <w:link w:val="BodyText3Char"/>
    <w:uiPriority w:val="99"/>
    <w:rsid w:val="00BB1D8C"/>
  </w:style>
  <w:style w:type="character" w:customStyle="1" w:styleId="BodyText3Char">
    <w:name w:val="Body Text 3 Char"/>
    <w:basedOn w:val="DefaultParagraphFont"/>
    <w:link w:val="BodyText3"/>
    <w:uiPriority w:val="99"/>
    <w:rsid w:val="00BB1D8C"/>
  </w:style>
  <w:style w:type="paragraph" w:styleId="Footer">
    <w:name w:val="footer"/>
    <w:basedOn w:val="Normal"/>
    <w:link w:val="FooterChar"/>
    <w:uiPriority w:val="99"/>
    <w:rsid w:val="00BB1D8C"/>
    <w:pPr>
      <w:tabs>
        <w:tab w:val="center" w:pos="4320"/>
        <w:tab w:val="right" w:pos="8640"/>
      </w:tabs>
    </w:pPr>
  </w:style>
  <w:style w:type="character" w:customStyle="1" w:styleId="FooterChar">
    <w:name w:val="Footer Char"/>
    <w:basedOn w:val="DefaultParagraphFont"/>
    <w:link w:val="Footer"/>
    <w:uiPriority w:val="99"/>
    <w:rsid w:val="00BB1D8C"/>
  </w:style>
  <w:style w:type="character" w:styleId="PageNumber">
    <w:name w:val="page number"/>
    <w:basedOn w:val="DefaultParagraphFont"/>
    <w:rsid w:val="00BB1D8C"/>
  </w:style>
  <w:style w:type="paragraph" w:styleId="BodyTextIndent2">
    <w:name w:val="Body Text Indent 2"/>
    <w:basedOn w:val="Normal"/>
    <w:link w:val="BodyTextIndent2Char"/>
    <w:rsid w:val="00BB1D8C"/>
    <w:pPr>
      <w:ind w:left="720" w:hanging="720"/>
    </w:pPr>
  </w:style>
  <w:style w:type="character" w:customStyle="1" w:styleId="BodyTextIndent2Char">
    <w:name w:val="Body Text Indent 2 Char"/>
    <w:basedOn w:val="DefaultParagraphFont"/>
    <w:link w:val="BodyTextIndent2"/>
    <w:rsid w:val="00BB1D8C"/>
  </w:style>
  <w:style w:type="paragraph" w:styleId="BalloonText">
    <w:name w:val="Balloon Text"/>
    <w:basedOn w:val="Normal"/>
    <w:link w:val="BalloonTextChar"/>
    <w:uiPriority w:val="99"/>
    <w:semiHidden/>
    <w:rsid w:val="00BB1D8C"/>
    <w:rPr>
      <w:rFonts w:ascii="Tahoma" w:hAnsi="Tahoma" w:cs="Tahoma"/>
      <w:sz w:val="16"/>
      <w:szCs w:val="16"/>
    </w:rPr>
  </w:style>
  <w:style w:type="character" w:customStyle="1" w:styleId="BalloonTextChar">
    <w:name w:val="Balloon Text Char"/>
    <w:basedOn w:val="DefaultParagraphFont"/>
    <w:link w:val="BalloonText"/>
    <w:uiPriority w:val="99"/>
    <w:semiHidden/>
    <w:rsid w:val="00BB1D8C"/>
    <w:rPr>
      <w:rFonts w:ascii="Tahoma" w:hAnsi="Tahoma" w:cs="Tahoma"/>
      <w:sz w:val="16"/>
      <w:szCs w:val="16"/>
    </w:rPr>
  </w:style>
  <w:style w:type="table" w:styleId="TableGrid">
    <w:name w:val="Table Grid"/>
    <w:aliases w:val="TabelEcorys"/>
    <w:basedOn w:val="TableNormal"/>
    <w:uiPriority w:val="39"/>
    <w:rsid w:val="00BB1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B1D8C"/>
    <w:pPr>
      <w:tabs>
        <w:tab w:val="center" w:pos="4320"/>
        <w:tab w:val="right" w:pos="8640"/>
      </w:tabs>
    </w:pPr>
  </w:style>
  <w:style w:type="character" w:customStyle="1" w:styleId="HeaderChar">
    <w:name w:val="Header Char"/>
    <w:basedOn w:val="DefaultParagraphFont"/>
    <w:link w:val="Header"/>
    <w:uiPriority w:val="99"/>
    <w:rsid w:val="00BB1D8C"/>
  </w:style>
  <w:style w:type="paragraph" w:styleId="BlockText">
    <w:name w:val="Block Text"/>
    <w:basedOn w:val="Normal"/>
    <w:rsid w:val="00BB1D8C"/>
    <w:pPr>
      <w:ind w:left="1140" w:right="-180"/>
    </w:pPr>
    <w:rPr>
      <w:i/>
      <w:iCs/>
    </w:rPr>
  </w:style>
  <w:style w:type="character" w:styleId="Hyperlink">
    <w:name w:val="Hyperlink"/>
    <w:basedOn w:val="DefaultParagraphFont"/>
    <w:uiPriority w:val="99"/>
    <w:rsid w:val="00BB1D8C"/>
    <w:rPr>
      <w:color w:val="0000FF"/>
      <w:u w:val="single"/>
    </w:rPr>
  </w:style>
  <w:style w:type="paragraph" w:customStyle="1" w:styleId="Default">
    <w:name w:val="Default"/>
    <w:rsid w:val="00BB1D8C"/>
    <w:pPr>
      <w:autoSpaceDE w:val="0"/>
      <w:autoSpaceDN w:val="0"/>
      <w:adjustRightInd w:val="0"/>
    </w:pPr>
    <w:rPr>
      <w:rFonts w:ascii="Arial" w:hAnsi="Arial" w:cs="Arial"/>
      <w:color w:val="000000"/>
      <w:sz w:val="24"/>
      <w:szCs w:val="24"/>
    </w:rPr>
  </w:style>
  <w:style w:type="paragraph" w:styleId="ListParagraph">
    <w:name w:val="List Paragraph"/>
    <w:aliases w:val="Bullet spaced,Main numbered paragraph,123 List Paragraph,Numbered Paragraph,References,Numbered List Paragraph,Bullets,List Paragraph (numbered (a)),List Paragraph nowy,Liste 1,List_Paragraph,Multilevel para_II,List Paragraph1,Normal 2"/>
    <w:basedOn w:val="Normal"/>
    <w:link w:val="ListParagraphChar"/>
    <w:uiPriority w:val="34"/>
    <w:qFormat/>
    <w:rsid w:val="00BB1D8C"/>
    <w:pPr>
      <w:ind w:left="720"/>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sid w:val="00BB1D8C"/>
    <w:rPr>
      <w:sz w:val="20"/>
      <w:szCs w:val="20"/>
    </w:rPr>
  </w:style>
  <w:style w:type="paragraph" w:styleId="CommentSubject">
    <w:name w:val="annotation subject"/>
    <w:basedOn w:val="CommentText"/>
    <w:next w:val="CommentText"/>
    <w:link w:val="CommentSubjectChar"/>
    <w:uiPriority w:val="99"/>
    <w:rsid w:val="00BB1D8C"/>
    <w:rPr>
      <w:b/>
      <w:bCs/>
    </w:rPr>
  </w:style>
  <w:style w:type="character" w:customStyle="1" w:styleId="CommentSubjectChar">
    <w:name w:val="Comment Subject Char"/>
    <w:basedOn w:val="CommentTextChar"/>
    <w:link w:val="CommentSubject"/>
    <w:uiPriority w:val="99"/>
    <w:rsid w:val="00BB1D8C"/>
    <w:rPr>
      <w:b/>
      <w:bCs/>
      <w:sz w:val="20"/>
      <w:szCs w:val="20"/>
    </w:rPr>
  </w:style>
  <w:style w:type="table" w:customStyle="1" w:styleId="TableGrid1">
    <w:name w:val="Table Grid1"/>
    <w:basedOn w:val="TableNormal"/>
    <w:next w:val="TableGrid"/>
    <w:uiPriority w:val="59"/>
    <w:rsid w:val="00BB1D8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B1D8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Ecorys6">
    <w:name w:val="TabelEcorys6"/>
    <w:basedOn w:val="TableNormal"/>
    <w:next w:val="TableGrid"/>
    <w:uiPriority w:val="39"/>
    <w:rsid w:val="00BB1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BB1D8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B1D8C"/>
    <w:rPr>
      <w:rFonts w:eastAsiaTheme="minorEastAsia"/>
      <w:color w:val="5A5A5A" w:themeColor="text1" w:themeTint="A5"/>
      <w:spacing w:val="15"/>
    </w:rPr>
  </w:style>
  <w:style w:type="character" w:styleId="Strong">
    <w:name w:val="Strong"/>
    <w:uiPriority w:val="22"/>
    <w:qFormat/>
    <w:rsid w:val="00BB1D8C"/>
    <w:rPr>
      <w:b/>
      <w:bCs/>
    </w:rPr>
  </w:style>
  <w:style w:type="character" w:styleId="Emphasis">
    <w:name w:val="Emphasis"/>
    <w:uiPriority w:val="20"/>
    <w:qFormat/>
    <w:rsid w:val="00BB1D8C"/>
    <w:rPr>
      <w:i/>
      <w:iCs/>
    </w:rPr>
  </w:style>
  <w:style w:type="paragraph" w:styleId="NoSpacing">
    <w:name w:val="No Spacing"/>
    <w:basedOn w:val="Normal"/>
    <w:uiPriority w:val="1"/>
    <w:qFormat/>
    <w:rsid w:val="00BB1D8C"/>
    <w:pPr>
      <w:spacing w:after="0" w:line="240" w:lineRule="auto"/>
    </w:pPr>
  </w:style>
  <w:style w:type="paragraph" w:styleId="Quote">
    <w:name w:val="Quote"/>
    <w:basedOn w:val="Normal"/>
    <w:next w:val="Normal"/>
    <w:link w:val="QuoteChar"/>
    <w:uiPriority w:val="29"/>
    <w:qFormat/>
    <w:rsid w:val="00BB1D8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B1D8C"/>
    <w:rPr>
      <w:i/>
      <w:iCs/>
      <w:color w:val="404040" w:themeColor="text1" w:themeTint="BF"/>
    </w:rPr>
  </w:style>
  <w:style w:type="paragraph" w:styleId="IntenseQuote">
    <w:name w:val="Intense Quote"/>
    <w:basedOn w:val="Normal"/>
    <w:next w:val="Normal"/>
    <w:link w:val="IntenseQuoteChar"/>
    <w:uiPriority w:val="30"/>
    <w:qFormat/>
    <w:rsid w:val="00BB1D8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B1D8C"/>
    <w:rPr>
      <w:i/>
      <w:iCs/>
      <w:color w:val="4472C4" w:themeColor="accent1"/>
    </w:rPr>
  </w:style>
  <w:style w:type="character" w:styleId="SubtleEmphasis">
    <w:name w:val="Subtle Emphasis"/>
    <w:uiPriority w:val="19"/>
    <w:qFormat/>
    <w:rsid w:val="00BB1D8C"/>
    <w:rPr>
      <w:i/>
      <w:iCs/>
      <w:color w:val="404040" w:themeColor="text1" w:themeTint="BF"/>
    </w:rPr>
  </w:style>
  <w:style w:type="character" w:styleId="IntenseEmphasis">
    <w:name w:val="Intense Emphasis"/>
    <w:uiPriority w:val="21"/>
    <w:qFormat/>
    <w:rsid w:val="00BB1D8C"/>
    <w:rPr>
      <w:i/>
      <w:iCs/>
      <w:color w:val="4472C4" w:themeColor="accent1"/>
    </w:rPr>
  </w:style>
  <w:style w:type="character" w:styleId="SubtleReference">
    <w:name w:val="Subtle Reference"/>
    <w:uiPriority w:val="31"/>
    <w:qFormat/>
    <w:rsid w:val="00BB1D8C"/>
    <w:rPr>
      <w:smallCaps/>
      <w:color w:val="5A5A5A" w:themeColor="text1" w:themeTint="A5"/>
    </w:rPr>
  </w:style>
  <w:style w:type="character" w:styleId="IntenseReference">
    <w:name w:val="Intense Reference"/>
    <w:uiPriority w:val="32"/>
    <w:qFormat/>
    <w:rsid w:val="00BB1D8C"/>
    <w:rPr>
      <w:b/>
      <w:bCs/>
      <w:smallCaps/>
      <w:color w:val="4472C4" w:themeColor="accent1"/>
      <w:spacing w:val="5"/>
    </w:rPr>
  </w:style>
  <w:style w:type="character" w:styleId="BookTitle">
    <w:name w:val="Book Title"/>
    <w:uiPriority w:val="33"/>
    <w:qFormat/>
    <w:rsid w:val="00BB1D8C"/>
    <w:rPr>
      <w:b/>
      <w:bCs/>
      <w:i/>
      <w:iCs/>
      <w:spacing w:val="5"/>
    </w:rPr>
  </w:style>
  <w:style w:type="paragraph" w:styleId="TOCHeading">
    <w:name w:val="TOC Heading"/>
    <w:basedOn w:val="Heading1"/>
    <w:next w:val="Normal"/>
    <w:uiPriority w:val="39"/>
    <w:unhideWhenUsed/>
    <w:qFormat/>
    <w:rsid w:val="00BB1D8C"/>
    <w:pPr>
      <w:outlineLvl w:val="9"/>
    </w:pPr>
  </w:style>
  <w:style w:type="table" w:customStyle="1" w:styleId="TableGrid3">
    <w:name w:val="Table Grid3"/>
    <w:basedOn w:val="TableNormal"/>
    <w:next w:val="TableGrid"/>
    <w:uiPriority w:val="59"/>
    <w:rsid w:val="00BB1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B1D8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B1D8C"/>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n Char1,footnote text Char1,Footnote ak Char1,Footnotes Char1,single space Char1,FOOTNOTES Char1,Footnote Text Char1 Char Char2,Footnote Text Char Char1 Char Char1,Footnote Text Char1 Char1 Char1,Footnote Text Char Char Char1 Char1"/>
    <w:semiHidden/>
    <w:rsid w:val="00BB1D8C"/>
    <w:rPr>
      <w:lang w:eastAsia="en-US"/>
    </w:rPr>
  </w:style>
  <w:style w:type="paragraph" w:customStyle="1" w:styleId="ParagraphNumbering">
    <w:name w:val="Paragraph Numbering"/>
    <w:basedOn w:val="Normal"/>
    <w:uiPriority w:val="1"/>
    <w:rsid w:val="00BB1D8C"/>
    <w:pPr>
      <w:numPr>
        <w:numId w:val="1"/>
      </w:numPr>
      <w:spacing w:after="240" w:line="264" w:lineRule="auto"/>
    </w:pPr>
  </w:style>
  <w:style w:type="paragraph" w:styleId="ListBullet">
    <w:name w:val="List Bullet"/>
    <w:basedOn w:val="Normal"/>
    <w:uiPriority w:val="2"/>
    <w:rsid w:val="00BB1D8C"/>
    <w:pPr>
      <w:spacing w:after="120"/>
    </w:pPr>
  </w:style>
  <w:style w:type="paragraph" w:customStyle="1" w:styleId="Blockquote">
    <w:name w:val="Blockquote"/>
    <w:basedOn w:val="Normal"/>
    <w:rsid w:val="00BB1D8C"/>
    <w:pPr>
      <w:widowControl w:val="0"/>
      <w:snapToGrid w:val="0"/>
      <w:spacing w:before="100" w:after="100"/>
      <w:ind w:left="360" w:right="360"/>
    </w:pPr>
    <w:rPr>
      <w:bCs/>
      <w:szCs w:val="20"/>
    </w:rPr>
  </w:style>
  <w:style w:type="table" w:customStyle="1" w:styleId="TableGrid22">
    <w:name w:val="Table Grid22"/>
    <w:basedOn w:val="TableNormal"/>
    <w:next w:val="TableGrid"/>
    <w:uiPriority w:val="59"/>
    <w:rsid w:val="00BB1D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B1D8C"/>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BB1D8C"/>
    <w:rPr>
      <w:rFonts w:ascii="Calibri" w:hAnsi="Calibri"/>
      <w:szCs w:val="21"/>
    </w:rPr>
  </w:style>
  <w:style w:type="character" w:customStyle="1" w:styleId="PlainTextChar">
    <w:name w:val="Plain Text Char"/>
    <w:basedOn w:val="DefaultParagraphFont"/>
    <w:link w:val="PlainText"/>
    <w:uiPriority w:val="99"/>
    <w:rsid w:val="00BB1D8C"/>
    <w:rPr>
      <w:rFonts w:ascii="Calibri" w:hAnsi="Calibri"/>
      <w:szCs w:val="21"/>
    </w:rPr>
  </w:style>
  <w:style w:type="paragraph" w:styleId="TOC1">
    <w:name w:val="toc 1"/>
    <w:basedOn w:val="Normal"/>
    <w:next w:val="Normal"/>
    <w:autoRedefine/>
    <w:uiPriority w:val="39"/>
    <w:unhideWhenUsed/>
    <w:rsid w:val="00175CB3"/>
    <w:pPr>
      <w:spacing w:after="100" w:line="360" w:lineRule="auto"/>
    </w:pPr>
    <w:rPr>
      <w:b/>
      <w:bCs/>
    </w:rPr>
  </w:style>
  <w:style w:type="paragraph" w:styleId="TOC2">
    <w:name w:val="toc 2"/>
    <w:basedOn w:val="Normal"/>
    <w:next w:val="Normal"/>
    <w:autoRedefine/>
    <w:uiPriority w:val="39"/>
    <w:unhideWhenUsed/>
    <w:rsid w:val="00B63497"/>
    <w:pPr>
      <w:numPr>
        <w:ilvl w:val="1"/>
        <w:numId w:val="13"/>
      </w:numPr>
      <w:spacing w:after="0"/>
    </w:pPr>
  </w:style>
  <w:style w:type="paragraph" w:styleId="TOC3">
    <w:name w:val="toc 3"/>
    <w:basedOn w:val="Normal"/>
    <w:next w:val="Normal"/>
    <w:autoRedefine/>
    <w:uiPriority w:val="39"/>
    <w:unhideWhenUsed/>
    <w:rsid w:val="00BB1D8C"/>
    <w:pPr>
      <w:spacing w:after="100"/>
      <w:ind w:left="480"/>
    </w:pPr>
  </w:style>
  <w:style w:type="character" w:styleId="FollowedHyperlink">
    <w:name w:val="FollowedHyperlink"/>
    <w:basedOn w:val="DefaultParagraphFont"/>
    <w:uiPriority w:val="99"/>
    <w:semiHidden/>
    <w:unhideWhenUsed/>
    <w:rsid w:val="00BB1D8C"/>
    <w:rPr>
      <w:color w:val="954F72" w:themeColor="followedHyperlink"/>
      <w:u w:val="single"/>
    </w:rPr>
  </w:style>
  <w:style w:type="table" w:customStyle="1" w:styleId="table-style-blauw-100-outline">
    <w:name w:val="table-style-blauw-100-outline"/>
    <w:basedOn w:val="TableNormal"/>
    <w:rsid w:val="00BB1D8C"/>
    <w:pPr>
      <w:spacing w:line="280" w:lineRule="atLeast"/>
    </w:pPr>
    <w:rPr>
      <w:rFonts w:ascii="Arial" w:hAnsi="Arial"/>
      <w:color w:val="000000"/>
      <w:sz w:val="16"/>
      <w:lang w:eastAsia="nl-NL"/>
    </w:rPr>
    <w:tblPr>
      <w:tblStyleRowBandSize w:val="1"/>
      <w:tblBorders>
        <w:top w:val="single" w:sz="6" w:space="0" w:color="006DB6"/>
        <w:left w:val="single" w:sz="6" w:space="0" w:color="006DB6"/>
        <w:bottom w:val="single" w:sz="6" w:space="0" w:color="006DB6"/>
        <w:right w:val="single" w:sz="6" w:space="0" w:color="006DB6"/>
        <w:insideV w:val="single" w:sz="6" w:space="0" w:color="006DB6"/>
      </w:tblBorders>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solid" w:color="006DB6" w:fill="006DB6"/>
      </w:tcPr>
    </w:tblStylePr>
    <w:tblStylePr w:type="band1Horz">
      <w:tblPr/>
      <w:tcPr>
        <w:tcBorders>
          <w:top w:val="single" w:sz="4" w:space="0" w:color="A6A6A6"/>
        </w:tcBorders>
      </w:tcPr>
    </w:tblStylePr>
    <w:tblStylePr w:type="band2Horz">
      <w:tblPr/>
      <w:tcPr>
        <w:tcBorders>
          <w:top w:val="single" w:sz="4" w:space="0" w:color="A6A6A6"/>
        </w:tcBorders>
      </w:tcPr>
    </w:tblStylePr>
  </w:style>
  <w:style w:type="table" w:customStyle="1" w:styleId="TabelEcorys1">
    <w:name w:val="TabelEcorys1"/>
    <w:basedOn w:val="TableNormal"/>
    <w:uiPriority w:val="59"/>
    <w:rsid w:val="00BB1D8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BB1D8C"/>
    <w:rPr>
      <w:szCs w:val="24"/>
    </w:rPr>
  </w:style>
  <w:style w:type="paragraph" w:styleId="DocumentMap">
    <w:name w:val="Document Map"/>
    <w:basedOn w:val="Normal"/>
    <w:link w:val="DocumentMapChar"/>
    <w:semiHidden/>
    <w:unhideWhenUsed/>
    <w:rsid w:val="00BB1D8C"/>
    <w:rPr>
      <w:rFonts w:ascii="Times New Roman" w:hAnsi="Times New Roman"/>
      <w:sz w:val="24"/>
    </w:rPr>
  </w:style>
  <w:style w:type="character" w:customStyle="1" w:styleId="DocumentMapChar">
    <w:name w:val="Document Map Char"/>
    <w:basedOn w:val="DefaultParagraphFont"/>
    <w:link w:val="DocumentMap"/>
    <w:semiHidden/>
    <w:rsid w:val="00BB1D8C"/>
    <w:rPr>
      <w:rFonts w:ascii="Times New Roman" w:hAnsi="Times New Roman"/>
      <w:sz w:val="24"/>
    </w:rPr>
  </w:style>
  <w:style w:type="paragraph" w:customStyle="1" w:styleId="PEFAfigurecaption">
    <w:name w:val="PEFA figure caption"/>
    <w:basedOn w:val="Normal"/>
    <w:rsid w:val="00BB1D8C"/>
    <w:rPr>
      <w:b/>
    </w:rPr>
  </w:style>
  <w:style w:type="paragraph" w:styleId="EndnoteText">
    <w:name w:val="endnote text"/>
    <w:basedOn w:val="Normal"/>
    <w:link w:val="EndnoteTextChar"/>
    <w:uiPriority w:val="99"/>
    <w:unhideWhenUsed/>
    <w:rsid w:val="00BB1D8C"/>
    <w:rPr>
      <w:sz w:val="20"/>
      <w:szCs w:val="20"/>
    </w:rPr>
  </w:style>
  <w:style w:type="character" w:customStyle="1" w:styleId="EndnoteTextChar">
    <w:name w:val="Endnote Text Char"/>
    <w:basedOn w:val="DefaultParagraphFont"/>
    <w:link w:val="EndnoteText"/>
    <w:uiPriority w:val="99"/>
    <w:rsid w:val="00BB1D8C"/>
    <w:rPr>
      <w:sz w:val="20"/>
      <w:szCs w:val="20"/>
    </w:rPr>
  </w:style>
  <w:style w:type="character" w:styleId="EndnoteReference">
    <w:name w:val="endnote reference"/>
    <w:basedOn w:val="DefaultParagraphFont"/>
    <w:uiPriority w:val="99"/>
    <w:semiHidden/>
    <w:unhideWhenUsed/>
    <w:rsid w:val="00BB1D8C"/>
    <w:rPr>
      <w:vertAlign w:val="superscript"/>
    </w:rPr>
  </w:style>
  <w:style w:type="table" w:customStyle="1" w:styleId="TableGrid4">
    <w:name w:val="Table Grid4"/>
    <w:basedOn w:val="TableNormal"/>
    <w:next w:val="TableGrid"/>
    <w:uiPriority w:val="59"/>
    <w:rsid w:val="00BB1D8C"/>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9">
    <w:name w:val="TabelEcorys9"/>
    <w:basedOn w:val="TableNormal"/>
    <w:next w:val="TableGrid"/>
    <w:uiPriority w:val="39"/>
    <w:rsid w:val="00BB1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dtext-hllihop">
    <w:name w:val="Brödtext - håll ihop"/>
    <w:basedOn w:val="BodyText"/>
    <w:next w:val="BodyText"/>
    <w:link w:val="Brdtext-hllihopChar"/>
    <w:rsid w:val="00BB1D8C"/>
    <w:pPr>
      <w:keepNext/>
      <w:widowControl w:val="0"/>
      <w:adjustRightInd w:val="0"/>
      <w:spacing w:after="240"/>
      <w:textAlignment w:val="baseline"/>
    </w:pPr>
    <w:rPr>
      <w:rFonts w:ascii="Garamond" w:hAnsi="Garamond"/>
      <w:spacing w:val="-5"/>
      <w:sz w:val="24"/>
      <w:szCs w:val="20"/>
    </w:rPr>
  </w:style>
  <w:style w:type="character" w:customStyle="1" w:styleId="Brdtext-hllihopChar">
    <w:name w:val="Brödtext - håll ihop Char"/>
    <w:basedOn w:val="DefaultParagraphFont"/>
    <w:link w:val="Brdtext-hllihop"/>
    <w:rsid w:val="00BB1D8C"/>
    <w:rPr>
      <w:rFonts w:ascii="Garamond" w:hAnsi="Garamond"/>
      <w:spacing w:val="-5"/>
      <w:sz w:val="24"/>
      <w:szCs w:val="20"/>
      <w:lang w:val="es-ES"/>
    </w:rPr>
  </w:style>
  <w:style w:type="character" w:customStyle="1" w:styleId="BalloonTextChar1">
    <w:name w:val="Balloon Text Char1"/>
    <w:basedOn w:val="DefaultParagraphFont"/>
    <w:uiPriority w:val="99"/>
    <w:semiHidden/>
    <w:rsid w:val="00BB1D8C"/>
    <w:rPr>
      <w:rFonts w:ascii="Tahoma" w:hAnsi="Tahoma" w:cs="Tahoma"/>
      <w:sz w:val="16"/>
      <w:szCs w:val="16"/>
    </w:rPr>
  </w:style>
  <w:style w:type="character" w:styleId="PlaceholderText">
    <w:name w:val="Placeholder Text"/>
    <w:basedOn w:val="DefaultParagraphFont"/>
    <w:uiPriority w:val="99"/>
    <w:unhideWhenUsed/>
    <w:rsid w:val="00BB1D8C"/>
    <w:rPr>
      <w:color w:val="808080"/>
    </w:rPr>
  </w:style>
  <w:style w:type="table" w:customStyle="1" w:styleId="TabelEcorys7">
    <w:name w:val="TabelEcorys7"/>
    <w:basedOn w:val="TableNormal"/>
    <w:next w:val="TableGrid"/>
    <w:uiPriority w:val="59"/>
    <w:rsid w:val="00BB1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Normal"/>
    <w:rsid w:val="00BB1D8C"/>
    <w:pPr>
      <w:spacing w:before="100" w:beforeAutospacing="1" w:after="100" w:afterAutospacing="1"/>
    </w:pPr>
    <w:rPr>
      <w:rFonts w:ascii="Arial" w:hAnsi="Arial" w:cs="Arial"/>
      <w:sz w:val="20"/>
      <w:szCs w:val="20"/>
    </w:rPr>
  </w:style>
  <w:style w:type="paragraph" w:customStyle="1" w:styleId="font5">
    <w:name w:val="font5"/>
    <w:basedOn w:val="Normal"/>
    <w:rsid w:val="00BB1D8C"/>
    <w:pPr>
      <w:spacing w:before="100" w:beforeAutospacing="1" w:after="100" w:afterAutospacing="1"/>
    </w:pPr>
    <w:rPr>
      <w:rFonts w:ascii="Arial" w:hAnsi="Arial" w:cs="Arial"/>
      <w:b/>
      <w:bCs/>
      <w:sz w:val="20"/>
      <w:szCs w:val="20"/>
    </w:rPr>
  </w:style>
  <w:style w:type="paragraph" w:customStyle="1" w:styleId="font6">
    <w:name w:val="font6"/>
    <w:basedOn w:val="Normal"/>
    <w:rsid w:val="00BB1D8C"/>
    <w:pPr>
      <w:spacing w:before="100" w:beforeAutospacing="1" w:after="100" w:afterAutospacing="1"/>
    </w:pPr>
    <w:rPr>
      <w:rFonts w:ascii="Arial" w:hAnsi="Arial" w:cs="Arial"/>
      <w:sz w:val="20"/>
      <w:szCs w:val="20"/>
    </w:rPr>
  </w:style>
  <w:style w:type="paragraph" w:customStyle="1" w:styleId="xl65">
    <w:name w:val="xl65"/>
    <w:basedOn w:val="Normal"/>
    <w:rsid w:val="00BB1D8C"/>
    <w:pPr>
      <w:pBdr>
        <w:left w:val="single" w:sz="4" w:space="0" w:color="auto"/>
      </w:pBdr>
      <w:spacing w:before="100" w:beforeAutospacing="1" w:after="100" w:afterAutospacing="1"/>
    </w:pPr>
    <w:rPr>
      <w:rFonts w:ascii="Times New Roman" w:hAnsi="Times New Roman"/>
      <w:sz w:val="24"/>
    </w:rPr>
  </w:style>
  <w:style w:type="paragraph" w:customStyle="1" w:styleId="xl66">
    <w:name w:val="xl66"/>
    <w:basedOn w:val="Normal"/>
    <w:rsid w:val="00BB1D8C"/>
    <w:pPr>
      <w:pBdr>
        <w:right w:val="single" w:sz="4" w:space="0" w:color="auto"/>
      </w:pBdr>
      <w:spacing w:before="100" w:beforeAutospacing="1" w:after="100" w:afterAutospacing="1"/>
    </w:pPr>
    <w:rPr>
      <w:rFonts w:ascii="Times New Roman" w:hAnsi="Times New Roman"/>
      <w:sz w:val="24"/>
    </w:rPr>
  </w:style>
  <w:style w:type="paragraph" w:customStyle="1" w:styleId="xl67">
    <w:name w:val="xl67"/>
    <w:basedOn w:val="Normal"/>
    <w:rsid w:val="00BB1D8C"/>
    <w:pPr>
      <w:pBdr>
        <w:bottom w:val="single" w:sz="4" w:space="0" w:color="auto"/>
      </w:pBdr>
      <w:spacing w:before="100" w:beforeAutospacing="1" w:after="100" w:afterAutospacing="1"/>
    </w:pPr>
    <w:rPr>
      <w:rFonts w:ascii="Times New Roman" w:hAnsi="Times New Roman"/>
      <w:sz w:val="24"/>
    </w:rPr>
  </w:style>
  <w:style w:type="paragraph" w:customStyle="1" w:styleId="xl68">
    <w:name w:val="xl68"/>
    <w:basedOn w:val="Normal"/>
    <w:rsid w:val="00BB1D8C"/>
    <w:pPr>
      <w:spacing w:before="100" w:beforeAutospacing="1" w:after="100" w:afterAutospacing="1"/>
    </w:pPr>
    <w:rPr>
      <w:rFonts w:ascii="Arial" w:hAnsi="Arial" w:cs="Arial"/>
      <w:b/>
      <w:bCs/>
      <w:sz w:val="24"/>
    </w:rPr>
  </w:style>
  <w:style w:type="paragraph" w:customStyle="1" w:styleId="xl69">
    <w:name w:val="xl69"/>
    <w:basedOn w:val="Normal"/>
    <w:rsid w:val="00BB1D8C"/>
    <w:pPr>
      <w:spacing w:before="100" w:beforeAutospacing="1" w:after="100" w:afterAutospacing="1"/>
    </w:pPr>
    <w:rPr>
      <w:rFonts w:ascii="Arial" w:hAnsi="Arial" w:cs="Arial"/>
      <w:sz w:val="24"/>
    </w:rPr>
  </w:style>
  <w:style w:type="paragraph" w:customStyle="1" w:styleId="xl70">
    <w:name w:val="xl70"/>
    <w:basedOn w:val="Normal"/>
    <w:rsid w:val="00BB1D8C"/>
    <w:pPr>
      <w:pBdr>
        <w:top w:val="single" w:sz="4" w:space="0" w:color="auto"/>
      </w:pBdr>
      <w:spacing w:before="100" w:beforeAutospacing="1" w:after="100" w:afterAutospacing="1"/>
    </w:pPr>
    <w:rPr>
      <w:rFonts w:ascii="Times New Roman" w:hAnsi="Times New Roman"/>
      <w:sz w:val="24"/>
    </w:rPr>
  </w:style>
  <w:style w:type="paragraph" w:customStyle="1" w:styleId="xl71">
    <w:name w:val="xl71"/>
    <w:basedOn w:val="Normal"/>
    <w:rsid w:val="00BB1D8C"/>
    <w:pPr>
      <w:pBdr>
        <w:top w:val="single" w:sz="4" w:space="0" w:color="auto"/>
      </w:pBdr>
      <w:spacing w:before="100" w:beforeAutospacing="1" w:after="100" w:afterAutospacing="1"/>
    </w:pPr>
    <w:rPr>
      <w:rFonts w:ascii="Arial" w:hAnsi="Arial" w:cs="Arial"/>
      <w:b/>
      <w:bCs/>
      <w:sz w:val="24"/>
    </w:rPr>
  </w:style>
  <w:style w:type="paragraph" w:customStyle="1" w:styleId="xl72">
    <w:name w:val="xl72"/>
    <w:basedOn w:val="Normal"/>
    <w:rsid w:val="00BB1D8C"/>
    <w:pPr>
      <w:pBdr>
        <w:top w:val="single" w:sz="4" w:space="0" w:color="auto"/>
        <w:left w:val="single" w:sz="4" w:space="0" w:color="auto"/>
      </w:pBdr>
      <w:spacing w:before="100" w:beforeAutospacing="1" w:after="100" w:afterAutospacing="1"/>
      <w:jc w:val="right"/>
    </w:pPr>
    <w:rPr>
      <w:rFonts w:ascii="Arial" w:hAnsi="Arial" w:cs="Arial"/>
      <w:b/>
      <w:bCs/>
      <w:sz w:val="24"/>
    </w:rPr>
  </w:style>
  <w:style w:type="paragraph" w:customStyle="1" w:styleId="xl73">
    <w:name w:val="xl73"/>
    <w:basedOn w:val="Normal"/>
    <w:rsid w:val="00BB1D8C"/>
    <w:pPr>
      <w:pBdr>
        <w:left w:val="single" w:sz="4" w:space="0" w:color="auto"/>
      </w:pBdr>
      <w:spacing w:before="100" w:beforeAutospacing="1" w:after="100" w:afterAutospacing="1"/>
      <w:jc w:val="center"/>
    </w:pPr>
    <w:rPr>
      <w:rFonts w:ascii="Times New Roman" w:hAnsi="Times New Roman"/>
      <w:sz w:val="24"/>
    </w:rPr>
  </w:style>
  <w:style w:type="paragraph" w:customStyle="1" w:styleId="xl74">
    <w:name w:val="xl74"/>
    <w:basedOn w:val="Normal"/>
    <w:rsid w:val="00BB1D8C"/>
    <w:pPr>
      <w:spacing w:before="100" w:beforeAutospacing="1" w:after="100" w:afterAutospacing="1"/>
      <w:jc w:val="center"/>
    </w:pPr>
    <w:rPr>
      <w:rFonts w:ascii="Times New Roman" w:hAnsi="Times New Roman"/>
      <w:sz w:val="24"/>
    </w:rPr>
  </w:style>
  <w:style w:type="paragraph" w:customStyle="1" w:styleId="xl75">
    <w:name w:val="xl75"/>
    <w:basedOn w:val="Normal"/>
    <w:rsid w:val="00BB1D8C"/>
    <w:pPr>
      <w:pBdr>
        <w:right w:val="single" w:sz="4" w:space="0" w:color="auto"/>
      </w:pBdr>
      <w:spacing w:before="100" w:beforeAutospacing="1" w:after="100" w:afterAutospacing="1"/>
      <w:jc w:val="center"/>
    </w:pPr>
    <w:rPr>
      <w:rFonts w:ascii="Times New Roman" w:hAnsi="Times New Roman"/>
      <w:sz w:val="24"/>
    </w:rPr>
  </w:style>
  <w:style w:type="paragraph" w:customStyle="1" w:styleId="xl76">
    <w:name w:val="xl76"/>
    <w:basedOn w:val="Normal"/>
    <w:rsid w:val="00BB1D8C"/>
    <w:pPr>
      <w:spacing w:before="100" w:beforeAutospacing="1" w:after="100" w:afterAutospacing="1"/>
    </w:pPr>
    <w:rPr>
      <w:rFonts w:ascii="Times New Roman" w:hAnsi="Times New Roman"/>
      <w:sz w:val="24"/>
    </w:rPr>
  </w:style>
  <w:style w:type="paragraph" w:customStyle="1" w:styleId="xl77">
    <w:name w:val="xl77"/>
    <w:basedOn w:val="Normal"/>
    <w:rsid w:val="00BB1D8C"/>
    <w:pPr>
      <w:spacing w:before="100" w:beforeAutospacing="1" w:after="100" w:afterAutospacing="1"/>
      <w:jc w:val="center"/>
    </w:pPr>
    <w:rPr>
      <w:rFonts w:ascii="Arial" w:hAnsi="Arial" w:cs="Arial"/>
      <w:b/>
      <w:bCs/>
      <w:sz w:val="24"/>
    </w:rPr>
  </w:style>
  <w:style w:type="paragraph" w:customStyle="1" w:styleId="xl78">
    <w:name w:val="xl78"/>
    <w:basedOn w:val="Normal"/>
    <w:rsid w:val="00BB1D8C"/>
    <w:pPr>
      <w:pBdr>
        <w:top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80">
    <w:name w:val="xl80"/>
    <w:basedOn w:val="Normal"/>
    <w:rsid w:val="00BB1D8C"/>
    <w:pPr>
      <w:spacing w:before="100" w:beforeAutospacing="1" w:after="100" w:afterAutospacing="1"/>
      <w:jc w:val="center"/>
    </w:pPr>
    <w:rPr>
      <w:rFonts w:ascii="Times New Roman" w:hAnsi="Times New Roman"/>
      <w:sz w:val="24"/>
    </w:rPr>
  </w:style>
  <w:style w:type="paragraph" w:customStyle="1" w:styleId="xl81">
    <w:name w:val="xl81"/>
    <w:basedOn w:val="Normal"/>
    <w:rsid w:val="00BB1D8C"/>
    <w:pPr>
      <w:pBdr>
        <w:top w:val="single" w:sz="4" w:space="0" w:color="auto"/>
      </w:pBdr>
      <w:spacing w:before="100" w:beforeAutospacing="1" w:after="100" w:afterAutospacing="1"/>
    </w:pPr>
    <w:rPr>
      <w:rFonts w:ascii="Times New Roman" w:hAnsi="Times New Roman"/>
      <w:sz w:val="24"/>
    </w:rPr>
  </w:style>
  <w:style w:type="paragraph" w:customStyle="1" w:styleId="xl83">
    <w:name w:val="xl83"/>
    <w:basedOn w:val="Normal"/>
    <w:rsid w:val="00BB1D8C"/>
    <w:pPr>
      <w:pBdr>
        <w:bottom w:val="single" w:sz="4" w:space="0" w:color="auto"/>
      </w:pBdr>
      <w:spacing w:before="100" w:beforeAutospacing="1" w:after="100" w:afterAutospacing="1"/>
    </w:pPr>
    <w:rPr>
      <w:rFonts w:ascii="Times New Roman" w:hAnsi="Times New Roman"/>
      <w:sz w:val="24"/>
    </w:rPr>
  </w:style>
  <w:style w:type="paragraph" w:customStyle="1" w:styleId="xl84">
    <w:name w:val="xl84"/>
    <w:basedOn w:val="Normal"/>
    <w:rsid w:val="00BB1D8C"/>
    <w:pPr>
      <w:spacing w:before="100" w:beforeAutospacing="1" w:after="100" w:afterAutospacing="1"/>
      <w:jc w:val="center"/>
    </w:pPr>
    <w:rPr>
      <w:rFonts w:ascii="Times New Roman" w:hAnsi="Times New Roman"/>
      <w:sz w:val="24"/>
    </w:rPr>
  </w:style>
  <w:style w:type="paragraph" w:customStyle="1" w:styleId="xl85">
    <w:name w:val="xl85"/>
    <w:basedOn w:val="Normal"/>
    <w:rsid w:val="00BB1D8C"/>
    <w:pPr>
      <w:pBdr>
        <w:bottom w:val="single" w:sz="4" w:space="0" w:color="auto"/>
      </w:pBdr>
      <w:spacing w:before="100" w:beforeAutospacing="1" w:after="100" w:afterAutospacing="1"/>
    </w:pPr>
    <w:rPr>
      <w:rFonts w:ascii="Arial" w:hAnsi="Arial" w:cs="Arial"/>
      <w:b/>
      <w:bCs/>
      <w:sz w:val="24"/>
    </w:rPr>
  </w:style>
  <w:style w:type="paragraph" w:customStyle="1" w:styleId="xl86">
    <w:name w:val="xl86"/>
    <w:basedOn w:val="Normal"/>
    <w:rsid w:val="00BB1D8C"/>
    <w:pPr>
      <w:pBdr>
        <w:top w:val="single" w:sz="4" w:space="0" w:color="auto"/>
      </w:pBdr>
      <w:spacing w:before="100" w:beforeAutospacing="1" w:after="100" w:afterAutospacing="1"/>
    </w:pPr>
    <w:rPr>
      <w:rFonts w:ascii="Times New Roman" w:hAnsi="Times New Roman"/>
      <w:sz w:val="24"/>
    </w:rPr>
  </w:style>
  <w:style w:type="paragraph" w:customStyle="1" w:styleId="xl87">
    <w:name w:val="xl87"/>
    <w:basedOn w:val="Normal"/>
    <w:rsid w:val="00BB1D8C"/>
    <w:pPr>
      <w:pBdr>
        <w:right w:val="single" w:sz="4" w:space="0" w:color="auto"/>
      </w:pBdr>
      <w:spacing w:before="100" w:beforeAutospacing="1" w:after="100" w:afterAutospacing="1"/>
    </w:pPr>
    <w:rPr>
      <w:rFonts w:ascii="Times New Roman" w:hAnsi="Times New Roman"/>
      <w:sz w:val="24"/>
    </w:rPr>
  </w:style>
  <w:style w:type="paragraph" w:customStyle="1" w:styleId="xl88">
    <w:name w:val="xl88"/>
    <w:basedOn w:val="Normal"/>
    <w:rsid w:val="00BB1D8C"/>
    <w:pPr>
      <w:pBdr>
        <w:left w:val="single" w:sz="4" w:space="0" w:color="auto"/>
      </w:pBdr>
      <w:spacing w:before="100" w:beforeAutospacing="1" w:after="100" w:afterAutospacing="1"/>
    </w:pPr>
    <w:rPr>
      <w:rFonts w:ascii="Arial" w:hAnsi="Arial" w:cs="Arial"/>
      <w:b/>
      <w:bCs/>
      <w:sz w:val="24"/>
    </w:rPr>
  </w:style>
  <w:style w:type="paragraph" w:customStyle="1" w:styleId="xl89">
    <w:name w:val="xl89"/>
    <w:basedOn w:val="Normal"/>
    <w:rsid w:val="00BB1D8C"/>
    <w:pPr>
      <w:pBdr>
        <w:left w:val="single" w:sz="4" w:space="0" w:color="auto"/>
        <w:bottom w:val="single" w:sz="4" w:space="0" w:color="auto"/>
      </w:pBdr>
      <w:spacing w:before="100" w:beforeAutospacing="1" w:after="100" w:afterAutospacing="1"/>
      <w:jc w:val="right"/>
    </w:pPr>
    <w:rPr>
      <w:rFonts w:ascii="Arial" w:hAnsi="Arial" w:cs="Arial"/>
      <w:b/>
      <w:bCs/>
      <w:sz w:val="24"/>
    </w:rPr>
  </w:style>
  <w:style w:type="paragraph" w:customStyle="1" w:styleId="xl90">
    <w:name w:val="xl90"/>
    <w:basedOn w:val="Normal"/>
    <w:rsid w:val="00BB1D8C"/>
    <w:pPr>
      <w:shd w:val="clear" w:color="auto" w:fill="FFFF00"/>
      <w:spacing w:before="100" w:beforeAutospacing="1" w:after="100" w:afterAutospacing="1"/>
    </w:pPr>
    <w:rPr>
      <w:rFonts w:ascii="Times New Roman" w:hAnsi="Times New Roman"/>
      <w:sz w:val="24"/>
    </w:rPr>
  </w:style>
  <w:style w:type="paragraph" w:customStyle="1" w:styleId="xl91">
    <w:name w:val="xl91"/>
    <w:basedOn w:val="Normal"/>
    <w:rsid w:val="00BB1D8C"/>
    <w:pPr>
      <w:pBdr>
        <w:top w:val="single" w:sz="4" w:space="0" w:color="auto"/>
        <w:left w:val="single" w:sz="4" w:space="0" w:color="auto"/>
      </w:pBdr>
      <w:spacing w:before="100" w:beforeAutospacing="1" w:after="100" w:afterAutospacing="1"/>
      <w:jc w:val="right"/>
    </w:pPr>
    <w:rPr>
      <w:rFonts w:ascii="Times New Roman" w:hAnsi="Times New Roman"/>
      <w:sz w:val="24"/>
    </w:rPr>
  </w:style>
  <w:style w:type="paragraph" w:customStyle="1" w:styleId="xl92">
    <w:name w:val="xl92"/>
    <w:basedOn w:val="Normal"/>
    <w:rsid w:val="00BB1D8C"/>
    <w:pPr>
      <w:pBdr>
        <w:top w:val="single" w:sz="4" w:space="0" w:color="auto"/>
        <w:right w:val="single" w:sz="4" w:space="0" w:color="auto"/>
      </w:pBdr>
      <w:shd w:val="clear" w:color="auto" w:fill="FFFF00"/>
      <w:spacing w:before="100" w:beforeAutospacing="1" w:after="100" w:afterAutospacing="1"/>
      <w:jc w:val="right"/>
    </w:pPr>
    <w:rPr>
      <w:rFonts w:ascii="Times New Roman" w:hAnsi="Times New Roman"/>
      <w:sz w:val="24"/>
    </w:rPr>
  </w:style>
  <w:style w:type="paragraph" w:customStyle="1" w:styleId="xl93">
    <w:name w:val="xl93"/>
    <w:basedOn w:val="Normal"/>
    <w:rsid w:val="00BB1D8C"/>
    <w:pPr>
      <w:pBdr>
        <w:left w:val="single" w:sz="4" w:space="0" w:color="auto"/>
      </w:pBdr>
      <w:spacing w:before="100" w:beforeAutospacing="1" w:after="100" w:afterAutospacing="1"/>
      <w:jc w:val="right"/>
    </w:pPr>
    <w:rPr>
      <w:rFonts w:ascii="Times New Roman" w:hAnsi="Times New Roman"/>
      <w:sz w:val="24"/>
    </w:rPr>
  </w:style>
  <w:style w:type="paragraph" w:customStyle="1" w:styleId="xl94">
    <w:name w:val="xl94"/>
    <w:basedOn w:val="Normal"/>
    <w:rsid w:val="00BB1D8C"/>
    <w:pPr>
      <w:pBdr>
        <w:right w:val="single" w:sz="4" w:space="0" w:color="auto"/>
      </w:pBdr>
      <w:shd w:val="clear" w:color="auto" w:fill="FFFF00"/>
      <w:spacing w:before="100" w:beforeAutospacing="1" w:after="100" w:afterAutospacing="1"/>
      <w:jc w:val="right"/>
    </w:pPr>
    <w:rPr>
      <w:rFonts w:ascii="Times New Roman" w:hAnsi="Times New Roman"/>
      <w:sz w:val="24"/>
    </w:rPr>
  </w:style>
  <w:style w:type="paragraph" w:customStyle="1" w:styleId="xl95">
    <w:name w:val="xl95"/>
    <w:basedOn w:val="Normal"/>
    <w:rsid w:val="00BB1D8C"/>
    <w:pPr>
      <w:pBdr>
        <w:left w:val="single" w:sz="4" w:space="0" w:color="auto"/>
        <w:bottom w:val="single" w:sz="4" w:space="0" w:color="auto"/>
      </w:pBdr>
      <w:spacing w:before="100" w:beforeAutospacing="1" w:after="100" w:afterAutospacing="1"/>
      <w:jc w:val="right"/>
    </w:pPr>
    <w:rPr>
      <w:rFonts w:ascii="Times New Roman" w:hAnsi="Times New Roman"/>
      <w:sz w:val="24"/>
    </w:rPr>
  </w:style>
  <w:style w:type="paragraph" w:customStyle="1" w:styleId="xl96">
    <w:name w:val="xl96"/>
    <w:basedOn w:val="Normal"/>
    <w:rsid w:val="00BB1D8C"/>
    <w:pPr>
      <w:pBdr>
        <w:bottom w:val="single" w:sz="4" w:space="0" w:color="auto"/>
        <w:right w:val="single" w:sz="4" w:space="0" w:color="auto"/>
      </w:pBdr>
      <w:shd w:val="clear" w:color="auto" w:fill="FFFF00"/>
      <w:spacing w:before="100" w:beforeAutospacing="1" w:after="100" w:afterAutospacing="1"/>
      <w:jc w:val="right"/>
    </w:pPr>
    <w:rPr>
      <w:rFonts w:ascii="Times New Roman" w:hAnsi="Times New Roman"/>
      <w:sz w:val="24"/>
    </w:rPr>
  </w:style>
  <w:style w:type="paragraph" w:customStyle="1" w:styleId="xl97">
    <w:name w:val="xl97"/>
    <w:basedOn w:val="Normal"/>
    <w:rsid w:val="00BB1D8C"/>
    <w:pPr>
      <w:pBdr>
        <w:top w:val="single" w:sz="4" w:space="0" w:color="auto"/>
        <w:left w:val="single" w:sz="4" w:space="0" w:color="auto"/>
      </w:pBdr>
      <w:spacing w:before="100" w:beforeAutospacing="1" w:after="100" w:afterAutospacing="1"/>
    </w:pPr>
    <w:rPr>
      <w:rFonts w:ascii="Times New Roman" w:hAnsi="Times New Roman"/>
      <w:sz w:val="24"/>
    </w:rPr>
  </w:style>
  <w:style w:type="paragraph" w:customStyle="1" w:styleId="xl98">
    <w:name w:val="xl98"/>
    <w:basedOn w:val="Normal"/>
    <w:rsid w:val="00BB1D8C"/>
    <w:pPr>
      <w:pBdr>
        <w:bottom w:val="single" w:sz="4" w:space="0" w:color="auto"/>
      </w:pBdr>
      <w:shd w:val="clear" w:color="auto" w:fill="FFFF00"/>
      <w:spacing w:before="100" w:beforeAutospacing="1" w:after="100" w:afterAutospacing="1"/>
    </w:pPr>
    <w:rPr>
      <w:rFonts w:ascii="Times New Roman" w:hAnsi="Times New Roman"/>
      <w:sz w:val="24"/>
    </w:rPr>
  </w:style>
  <w:style w:type="paragraph" w:customStyle="1" w:styleId="xl99">
    <w:name w:val="xl99"/>
    <w:basedOn w:val="Normal"/>
    <w:rsid w:val="00BB1D8C"/>
    <w:pPr>
      <w:pBdr>
        <w:right w:val="single" w:sz="4" w:space="0" w:color="auto"/>
      </w:pBdr>
      <w:spacing w:before="100" w:beforeAutospacing="1" w:after="100" w:afterAutospacing="1"/>
    </w:pPr>
    <w:rPr>
      <w:rFonts w:ascii="Times New Roman" w:hAnsi="Times New Roman"/>
      <w:sz w:val="24"/>
    </w:rPr>
  </w:style>
  <w:style w:type="paragraph" w:customStyle="1" w:styleId="xl100">
    <w:name w:val="xl100"/>
    <w:basedOn w:val="Normal"/>
    <w:rsid w:val="00BB1D8C"/>
    <w:pPr>
      <w:pBdr>
        <w:bottom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101">
    <w:name w:val="xl101"/>
    <w:basedOn w:val="Normal"/>
    <w:rsid w:val="00BB1D8C"/>
    <w:pPr>
      <w:spacing w:before="100" w:beforeAutospacing="1" w:after="100" w:afterAutospacing="1"/>
      <w:jc w:val="center"/>
    </w:pPr>
    <w:rPr>
      <w:rFonts w:ascii="Arial" w:hAnsi="Arial" w:cs="Arial"/>
      <w:b/>
      <w:bCs/>
      <w:sz w:val="24"/>
    </w:rPr>
  </w:style>
  <w:style w:type="paragraph" w:customStyle="1" w:styleId="xl102">
    <w:name w:val="xl102"/>
    <w:basedOn w:val="Normal"/>
    <w:rsid w:val="00BB1D8C"/>
    <w:pPr>
      <w:spacing w:before="100" w:beforeAutospacing="1" w:after="100" w:afterAutospacing="1"/>
      <w:jc w:val="center"/>
    </w:pPr>
    <w:rPr>
      <w:rFonts w:ascii="Times New Roman" w:hAnsi="Times New Roman"/>
      <w:sz w:val="24"/>
    </w:rPr>
  </w:style>
  <w:style w:type="paragraph" w:customStyle="1" w:styleId="xl103">
    <w:name w:val="xl103"/>
    <w:basedOn w:val="Normal"/>
    <w:rsid w:val="00BB1D8C"/>
    <w:pPr>
      <w:spacing w:before="100" w:beforeAutospacing="1" w:after="100" w:afterAutospacing="1"/>
      <w:jc w:val="center"/>
    </w:pPr>
    <w:rPr>
      <w:rFonts w:ascii="Times New Roman" w:hAnsi="Times New Roman"/>
      <w:sz w:val="24"/>
    </w:rPr>
  </w:style>
  <w:style w:type="paragraph" w:customStyle="1" w:styleId="xl104">
    <w:name w:val="xl104"/>
    <w:basedOn w:val="Normal"/>
    <w:rsid w:val="00BB1D8C"/>
    <w:pPr>
      <w:pBdr>
        <w:right w:val="single" w:sz="4" w:space="0" w:color="auto"/>
      </w:pBdr>
      <w:spacing w:before="100" w:beforeAutospacing="1" w:after="100" w:afterAutospacing="1"/>
      <w:jc w:val="center"/>
    </w:pPr>
    <w:rPr>
      <w:rFonts w:ascii="Times New Roman" w:hAnsi="Times New Roman"/>
      <w:sz w:val="24"/>
    </w:rPr>
  </w:style>
  <w:style w:type="paragraph" w:customStyle="1" w:styleId="xl105">
    <w:name w:val="xl105"/>
    <w:basedOn w:val="Normal"/>
    <w:rsid w:val="00BB1D8C"/>
    <w:pPr>
      <w:pBdr>
        <w:bottom w:val="single" w:sz="4" w:space="0" w:color="auto"/>
      </w:pBdr>
      <w:shd w:val="clear" w:color="auto" w:fill="FFFF00"/>
      <w:spacing w:before="100" w:beforeAutospacing="1" w:after="100" w:afterAutospacing="1"/>
    </w:pPr>
    <w:rPr>
      <w:rFonts w:ascii="Arial" w:hAnsi="Arial" w:cs="Arial"/>
      <w:b/>
      <w:bCs/>
      <w:sz w:val="24"/>
    </w:rPr>
  </w:style>
  <w:style w:type="paragraph" w:customStyle="1" w:styleId="xl106">
    <w:name w:val="xl106"/>
    <w:basedOn w:val="Normal"/>
    <w:rsid w:val="00BB1D8C"/>
    <w:pPr>
      <w:pBdr>
        <w:bottom w:val="single" w:sz="4" w:space="0" w:color="auto"/>
      </w:pBdr>
      <w:spacing w:before="100" w:beforeAutospacing="1" w:after="100" w:afterAutospacing="1"/>
    </w:pPr>
    <w:rPr>
      <w:rFonts w:ascii="Times New Roman" w:hAnsi="Times New Roman"/>
      <w:sz w:val="24"/>
    </w:rPr>
  </w:style>
  <w:style w:type="paragraph" w:customStyle="1" w:styleId="xl107">
    <w:name w:val="xl107"/>
    <w:basedOn w:val="Normal"/>
    <w:rsid w:val="00BB1D8C"/>
    <w:pPr>
      <w:spacing w:before="100" w:beforeAutospacing="1" w:after="100" w:afterAutospacing="1"/>
      <w:jc w:val="right"/>
    </w:pPr>
    <w:rPr>
      <w:rFonts w:ascii="Times New Roman" w:hAnsi="Times New Roman"/>
      <w:sz w:val="24"/>
    </w:rPr>
  </w:style>
  <w:style w:type="paragraph" w:customStyle="1" w:styleId="xl108">
    <w:name w:val="xl108"/>
    <w:basedOn w:val="Normal"/>
    <w:rsid w:val="00BB1D8C"/>
    <w:pPr>
      <w:spacing w:before="100" w:beforeAutospacing="1" w:after="100" w:afterAutospacing="1"/>
      <w:jc w:val="right"/>
    </w:pPr>
    <w:rPr>
      <w:rFonts w:ascii="Times New Roman" w:hAnsi="Times New Roman"/>
      <w:sz w:val="24"/>
    </w:rPr>
  </w:style>
  <w:style w:type="paragraph" w:customStyle="1" w:styleId="xl109">
    <w:name w:val="xl109"/>
    <w:basedOn w:val="Normal"/>
    <w:rsid w:val="00BB1D8C"/>
    <w:pPr>
      <w:pBdr>
        <w:right w:val="single" w:sz="4" w:space="0" w:color="auto"/>
      </w:pBdr>
      <w:spacing w:before="100" w:beforeAutospacing="1" w:after="100" w:afterAutospacing="1"/>
    </w:pPr>
    <w:rPr>
      <w:rFonts w:ascii="Times New Roman" w:hAnsi="Times New Roman"/>
      <w:sz w:val="24"/>
    </w:rPr>
  </w:style>
  <w:style w:type="paragraph" w:customStyle="1" w:styleId="xl110">
    <w:name w:val="xl110"/>
    <w:basedOn w:val="Normal"/>
    <w:rsid w:val="00BB1D8C"/>
    <w:pPr>
      <w:shd w:val="clear" w:color="auto" w:fill="FFFF00"/>
      <w:spacing w:before="100" w:beforeAutospacing="1" w:after="100" w:afterAutospacing="1"/>
      <w:jc w:val="center"/>
    </w:pPr>
    <w:rPr>
      <w:rFonts w:ascii="Arial" w:hAnsi="Arial" w:cs="Arial"/>
      <w:b/>
      <w:bCs/>
      <w:sz w:val="24"/>
    </w:rPr>
  </w:style>
  <w:style w:type="paragraph" w:customStyle="1" w:styleId="xl111">
    <w:name w:val="xl111"/>
    <w:basedOn w:val="Normal"/>
    <w:rsid w:val="00BB1D8C"/>
    <w:pPr>
      <w:spacing w:before="100" w:beforeAutospacing="1" w:after="100" w:afterAutospacing="1"/>
      <w:jc w:val="right"/>
    </w:pPr>
    <w:rPr>
      <w:rFonts w:ascii="Times New Roman" w:hAnsi="Times New Roman"/>
      <w:sz w:val="24"/>
    </w:rPr>
  </w:style>
  <w:style w:type="paragraph" w:customStyle="1" w:styleId="xl112">
    <w:name w:val="xl112"/>
    <w:basedOn w:val="Normal"/>
    <w:rsid w:val="00BB1D8C"/>
    <w:pPr>
      <w:spacing w:before="100" w:beforeAutospacing="1" w:after="100" w:afterAutospacing="1"/>
      <w:jc w:val="right"/>
    </w:pPr>
    <w:rPr>
      <w:rFonts w:ascii="Times New Roman" w:hAnsi="Times New Roman"/>
      <w:sz w:val="24"/>
    </w:rPr>
  </w:style>
  <w:style w:type="paragraph" w:customStyle="1" w:styleId="xl113">
    <w:name w:val="xl113"/>
    <w:basedOn w:val="Normal"/>
    <w:rsid w:val="00BB1D8C"/>
    <w:pPr>
      <w:shd w:val="clear" w:color="auto" w:fill="FFFF00"/>
      <w:spacing w:before="100" w:beforeAutospacing="1" w:after="100" w:afterAutospacing="1"/>
    </w:pPr>
    <w:rPr>
      <w:rFonts w:ascii="Arial" w:hAnsi="Arial" w:cs="Arial"/>
      <w:b/>
      <w:bCs/>
      <w:sz w:val="24"/>
    </w:rPr>
  </w:style>
  <w:style w:type="paragraph" w:customStyle="1" w:styleId="xl114">
    <w:name w:val="xl114"/>
    <w:basedOn w:val="Normal"/>
    <w:rsid w:val="00BB1D8C"/>
    <w:pPr>
      <w:shd w:val="clear" w:color="auto" w:fill="FFFF00"/>
      <w:spacing w:before="100" w:beforeAutospacing="1" w:after="100" w:afterAutospacing="1"/>
      <w:jc w:val="center"/>
    </w:pPr>
    <w:rPr>
      <w:rFonts w:ascii="Times New Roman" w:hAnsi="Times New Roman"/>
      <w:sz w:val="24"/>
    </w:rPr>
  </w:style>
  <w:style w:type="paragraph" w:customStyle="1" w:styleId="xl115">
    <w:name w:val="xl115"/>
    <w:basedOn w:val="Normal"/>
    <w:rsid w:val="00BB1D8C"/>
    <w:pPr>
      <w:spacing w:before="100" w:beforeAutospacing="1" w:after="100" w:afterAutospacing="1"/>
      <w:jc w:val="center"/>
    </w:pPr>
    <w:rPr>
      <w:rFonts w:ascii="Times New Roman" w:hAnsi="Times New Roman"/>
      <w:sz w:val="24"/>
    </w:rPr>
  </w:style>
  <w:style w:type="paragraph" w:customStyle="1" w:styleId="xl116">
    <w:name w:val="xl116"/>
    <w:basedOn w:val="Normal"/>
    <w:rsid w:val="00BB1D8C"/>
    <w:pPr>
      <w:shd w:val="clear" w:color="auto" w:fill="FFFF00"/>
      <w:spacing w:before="100" w:beforeAutospacing="1" w:after="100" w:afterAutospacing="1"/>
      <w:jc w:val="center"/>
    </w:pPr>
    <w:rPr>
      <w:rFonts w:ascii="Times New Roman" w:hAnsi="Times New Roman"/>
      <w:sz w:val="24"/>
    </w:rPr>
  </w:style>
  <w:style w:type="paragraph" w:customStyle="1" w:styleId="xl117">
    <w:name w:val="xl117"/>
    <w:basedOn w:val="Normal"/>
    <w:rsid w:val="00BB1D8C"/>
    <w:pPr>
      <w:shd w:val="clear" w:color="auto" w:fill="FFFF00"/>
      <w:spacing w:before="100" w:beforeAutospacing="1" w:after="100" w:afterAutospacing="1"/>
      <w:jc w:val="center"/>
    </w:pPr>
    <w:rPr>
      <w:rFonts w:ascii="Times New Roman" w:hAnsi="Times New Roman"/>
      <w:sz w:val="24"/>
    </w:rPr>
  </w:style>
  <w:style w:type="paragraph" w:customStyle="1" w:styleId="xl118">
    <w:name w:val="xl118"/>
    <w:basedOn w:val="Normal"/>
    <w:rsid w:val="00BB1D8C"/>
    <w:pPr>
      <w:pBdr>
        <w:top w:val="single" w:sz="4" w:space="0" w:color="auto"/>
      </w:pBdr>
      <w:spacing w:before="100" w:beforeAutospacing="1" w:after="100" w:afterAutospacing="1"/>
      <w:jc w:val="right"/>
    </w:pPr>
    <w:rPr>
      <w:rFonts w:ascii="Times New Roman" w:hAnsi="Times New Roman"/>
      <w:sz w:val="24"/>
    </w:rPr>
  </w:style>
  <w:style w:type="paragraph" w:customStyle="1" w:styleId="xl119">
    <w:name w:val="xl119"/>
    <w:basedOn w:val="Normal"/>
    <w:rsid w:val="00BB1D8C"/>
    <w:pPr>
      <w:pBdr>
        <w:top w:val="single" w:sz="4" w:space="0" w:color="auto"/>
      </w:pBdr>
      <w:spacing w:before="100" w:beforeAutospacing="1" w:after="100" w:afterAutospacing="1"/>
      <w:jc w:val="right"/>
    </w:pPr>
    <w:rPr>
      <w:rFonts w:ascii="Times New Roman" w:hAnsi="Times New Roman"/>
      <w:sz w:val="24"/>
    </w:rPr>
  </w:style>
  <w:style w:type="paragraph" w:customStyle="1" w:styleId="xl120">
    <w:name w:val="xl120"/>
    <w:basedOn w:val="Normal"/>
    <w:rsid w:val="00BB1D8C"/>
    <w:pPr>
      <w:pBdr>
        <w:top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121">
    <w:name w:val="xl121"/>
    <w:basedOn w:val="Normal"/>
    <w:rsid w:val="00BB1D8C"/>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122">
    <w:name w:val="xl122"/>
    <w:basedOn w:val="Normal"/>
    <w:rsid w:val="00BB1D8C"/>
    <w:pPr>
      <w:pBdr>
        <w:left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123">
    <w:name w:val="xl123"/>
    <w:basedOn w:val="Normal"/>
    <w:rsid w:val="00BB1D8C"/>
    <w:pPr>
      <w:pBdr>
        <w:left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124">
    <w:name w:val="xl124"/>
    <w:basedOn w:val="Normal"/>
    <w:rsid w:val="00BB1D8C"/>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125">
    <w:name w:val="xl125"/>
    <w:basedOn w:val="Normal"/>
    <w:rsid w:val="00BB1D8C"/>
    <w:pPr>
      <w:pBdr>
        <w:left w:val="single" w:sz="4" w:space="0" w:color="auto"/>
      </w:pBdr>
      <w:spacing w:before="100" w:beforeAutospacing="1" w:after="100" w:afterAutospacing="1"/>
      <w:jc w:val="center"/>
    </w:pPr>
    <w:rPr>
      <w:rFonts w:ascii="Times New Roman" w:hAnsi="Times New Roman"/>
      <w:sz w:val="24"/>
    </w:rPr>
  </w:style>
  <w:style w:type="paragraph" w:customStyle="1" w:styleId="xl126">
    <w:name w:val="xl126"/>
    <w:basedOn w:val="Normal"/>
    <w:rsid w:val="00BB1D8C"/>
    <w:pPr>
      <w:spacing w:before="100" w:beforeAutospacing="1" w:after="100" w:afterAutospacing="1"/>
      <w:jc w:val="center"/>
    </w:pPr>
    <w:rPr>
      <w:rFonts w:ascii="Times New Roman" w:hAnsi="Times New Roman"/>
      <w:sz w:val="24"/>
    </w:rPr>
  </w:style>
  <w:style w:type="paragraph" w:customStyle="1" w:styleId="xl127">
    <w:name w:val="xl127"/>
    <w:basedOn w:val="Normal"/>
    <w:rsid w:val="00BB1D8C"/>
    <w:pPr>
      <w:pBdr>
        <w:right w:val="single" w:sz="4" w:space="0" w:color="auto"/>
      </w:pBdr>
      <w:spacing w:before="100" w:beforeAutospacing="1" w:after="100" w:afterAutospacing="1"/>
      <w:jc w:val="center"/>
    </w:pPr>
    <w:rPr>
      <w:rFonts w:ascii="Times New Roman" w:hAnsi="Times New Roman"/>
      <w:sz w:val="24"/>
    </w:rPr>
  </w:style>
  <w:style w:type="paragraph" w:customStyle="1" w:styleId="xl128">
    <w:name w:val="xl128"/>
    <w:basedOn w:val="Normal"/>
    <w:rsid w:val="00BB1D8C"/>
    <w:pPr>
      <w:pBdr>
        <w:bottom w:val="single" w:sz="4" w:space="0" w:color="auto"/>
      </w:pBdr>
      <w:spacing w:before="100" w:beforeAutospacing="1" w:after="100" w:afterAutospacing="1"/>
      <w:jc w:val="center"/>
    </w:pPr>
    <w:rPr>
      <w:rFonts w:ascii="Times New Roman" w:hAnsi="Times New Roman"/>
      <w:sz w:val="24"/>
    </w:rPr>
  </w:style>
  <w:style w:type="paragraph" w:customStyle="1" w:styleId="xl129">
    <w:name w:val="xl129"/>
    <w:basedOn w:val="Normal"/>
    <w:rsid w:val="00BB1D8C"/>
    <w:pPr>
      <w:pBdr>
        <w:bottom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130">
    <w:name w:val="xl130"/>
    <w:basedOn w:val="Normal"/>
    <w:rsid w:val="00BB1D8C"/>
    <w:pPr>
      <w:pBdr>
        <w:left w:val="single" w:sz="4" w:space="0" w:color="auto"/>
        <w:bottom w:val="single" w:sz="4" w:space="0" w:color="auto"/>
      </w:pBdr>
      <w:spacing w:before="100" w:beforeAutospacing="1" w:after="100" w:afterAutospacing="1"/>
      <w:jc w:val="center"/>
    </w:pPr>
    <w:rPr>
      <w:rFonts w:ascii="Times New Roman" w:hAnsi="Times New Roman"/>
      <w:sz w:val="24"/>
    </w:rPr>
  </w:style>
  <w:style w:type="paragraph" w:customStyle="1" w:styleId="xl131">
    <w:name w:val="xl131"/>
    <w:basedOn w:val="Normal"/>
    <w:rsid w:val="00BB1D8C"/>
    <w:pPr>
      <w:pBdr>
        <w:top w:val="single" w:sz="4" w:space="0" w:color="auto"/>
        <w:left w:val="single" w:sz="4" w:space="0" w:color="auto"/>
      </w:pBdr>
      <w:spacing w:before="100" w:beforeAutospacing="1" w:after="100" w:afterAutospacing="1"/>
      <w:jc w:val="center"/>
    </w:pPr>
    <w:rPr>
      <w:rFonts w:ascii="Times New Roman" w:hAnsi="Times New Roman"/>
      <w:sz w:val="24"/>
    </w:rPr>
  </w:style>
  <w:style w:type="paragraph" w:customStyle="1" w:styleId="xl132">
    <w:name w:val="xl132"/>
    <w:basedOn w:val="Normal"/>
    <w:rsid w:val="00BB1D8C"/>
    <w:pPr>
      <w:pBdr>
        <w:top w:val="single" w:sz="4" w:space="0" w:color="auto"/>
      </w:pBdr>
      <w:spacing w:before="100" w:beforeAutospacing="1" w:after="100" w:afterAutospacing="1"/>
      <w:jc w:val="center"/>
    </w:pPr>
    <w:rPr>
      <w:rFonts w:ascii="Times New Roman" w:hAnsi="Times New Roman"/>
      <w:sz w:val="24"/>
    </w:rPr>
  </w:style>
  <w:style w:type="paragraph" w:customStyle="1" w:styleId="xl133">
    <w:name w:val="xl133"/>
    <w:basedOn w:val="Normal"/>
    <w:rsid w:val="00BB1D8C"/>
    <w:pPr>
      <w:pBdr>
        <w:top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134">
    <w:name w:val="xl134"/>
    <w:basedOn w:val="Normal"/>
    <w:rsid w:val="00BB1D8C"/>
    <w:pPr>
      <w:spacing w:before="100" w:beforeAutospacing="1" w:after="100" w:afterAutospacing="1"/>
    </w:pPr>
    <w:rPr>
      <w:rFonts w:ascii="Arial" w:hAnsi="Arial" w:cs="Arial"/>
      <w:sz w:val="24"/>
    </w:rPr>
  </w:style>
  <w:style w:type="paragraph" w:customStyle="1" w:styleId="xl135">
    <w:name w:val="xl135"/>
    <w:basedOn w:val="Normal"/>
    <w:rsid w:val="00BB1D8C"/>
    <w:pPr>
      <w:spacing w:before="100" w:beforeAutospacing="1" w:after="100" w:afterAutospacing="1"/>
    </w:pPr>
    <w:rPr>
      <w:rFonts w:ascii="Times New Roman" w:hAnsi="Times New Roman"/>
      <w:sz w:val="24"/>
    </w:rPr>
  </w:style>
  <w:style w:type="paragraph" w:customStyle="1" w:styleId="xl136">
    <w:name w:val="xl136"/>
    <w:basedOn w:val="Normal"/>
    <w:rsid w:val="00BB1D8C"/>
    <w:pPr>
      <w:spacing w:before="100" w:beforeAutospacing="1" w:after="100" w:afterAutospacing="1"/>
    </w:pPr>
    <w:rPr>
      <w:rFonts w:ascii="Arial" w:hAnsi="Arial" w:cs="Arial"/>
      <w:sz w:val="24"/>
    </w:rPr>
  </w:style>
  <w:style w:type="paragraph" w:customStyle="1" w:styleId="xl137">
    <w:name w:val="xl137"/>
    <w:basedOn w:val="Normal"/>
    <w:rsid w:val="00BB1D8C"/>
    <w:pPr>
      <w:spacing w:before="100" w:beforeAutospacing="1" w:after="100" w:afterAutospacing="1"/>
    </w:pPr>
    <w:rPr>
      <w:rFonts w:ascii="Times New Roman" w:hAnsi="Times New Roman"/>
      <w:sz w:val="24"/>
    </w:rPr>
  </w:style>
  <w:style w:type="table" w:customStyle="1" w:styleId="TabelEcorys2">
    <w:name w:val="TabelEcorys2"/>
    <w:basedOn w:val="TableNormal"/>
    <w:next w:val="TableGrid"/>
    <w:uiPriority w:val="59"/>
    <w:rsid w:val="00BB1D8C"/>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blauw-100-outline1">
    <w:name w:val="table-style-blauw-100-outline1"/>
    <w:basedOn w:val="TableNormal"/>
    <w:rsid w:val="00BB1D8C"/>
    <w:pPr>
      <w:spacing w:line="280" w:lineRule="atLeast"/>
    </w:pPr>
    <w:rPr>
      <w:rFonts w:ascii="Arial" w:hAnsi="Arial"/>
      <w:color w:val="000000"/>
      <w:sz w:val="16"/>
      <w:lang w:eastAsia="nl-NL"/>
    </w:rPr>
    <w:tblPr>
      <w:tblStyleRowBandSize w:val="1"/>
      <w:tblBorders>
        <w:top w:val="single" w:sz="6" w:space="0" w:color="006DB6"/>
        <w:left w:val="single" w:sz="6" w:space="0" w:color="006DB6"/>
        <w:bottom w:val="single" w:sz="6" w:space="0" w:color="006DB6"/>
        <w:right w:val="single" w:sz="6" w:space="0" w:color="006DB6"/>
        <w:insideV w:val="single" w:sz="6" w:space="0" w:color="006DB6"/>
      </w:tblBorders>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solid" w:color="006DB6" w:fill="006DB6"/>
      </w:tcPr>
    </w:tblStylePr>
    <w:tblStylePr w:type="band1Horz">
      <w:tblPr/>
      <w:tcPr>
        <w:tcBorders>
          <w:top w:val="single" w:sz="4" w:space="0" w:color="A6A6A6"/>
        </w:tcBorders>
      </w:tcPr>
    </w:tblStylePr>
    <w:tblStylePr w:type="band2Horz">
      <w:tblPr/>
      <w:tcPr>
        <w:tcBorders>
          <w:top w:val="single" w:sz="4" w:space="0" w:color="A6A6A6"/>
        </w:tcBorders>
      </w:tcPr>
    </w:tblStylePr>
  </w:style>
  <w:style w:type="table" w:customStyle="1" w:styleId="TabelEcorys11">
    <w:name w:val="TabelEcorys11"/>
    <w:basedOn w:val="TableNormal"/>
    <w:uiPriority w:val="59"/>
    <w:rsid w:val="00BB1D8C"/>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1">
    <w:name w:val="Comment Text Char1"/>
    <w:basedOn w:val="DefaultParagraphFont"/>
    <w:uiPriority w:val="99"/>
    <w:rsid w:val="00BB1D8C"/>
    <w:rPr>
      <w:sz w:val="20"/>
      <w:szCs w:val="20"/>
      <w:lang w:val="es-ES"/>
    </w:rPr>
  </w:style>
  <w:style w:type="table" w:customStyle="1" w:styleId="TableGrid12">
    <w:name w:val="Table Grid12"/>
    <w:basedOn w:val="TableNormal"/>
    <w:next w:val="TableGrid"/>
    <w:uiPriority w:val="59"/>
    <w:rsid w:val="00BB1D8C"/>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slov1">
    <w:name w:val="Naslov 1"/>
    <w:basedOn w:val="Normal"/>
    <w:link w:val="Naslov1Char"/>
    <w:qFormat/>
    <w:rsid w:val="00BB1D8C"/>
    <w:rPr>
      <w:b/>
      <w:color w:val="26456B"/>
      <w:sz w:val="32"/>
    </w:rPr>
  </w:style>
  <w:style w:type="character" w:customStyle="1" w:styleId="Naslov1Char">
    <w:name w:val="Naslov 1 Char"/>
    <w:basedOn w:val="DefaultParagraphFont"/>
    <w:link w:val="Naslov1"/>
    <w:rsid w:val="00BB1D8C"/>
    <w:rPr>
      <w:b/>
      <w:color w:val="26456B"/>
      <w:sz w:val="32"/>
    </w:rPr>
  </w:style>
  <w:style w:type="paragraph" w:customStyle="1" w:styleId="Naslov2">
    <w:name w:val="Naslov 2"/>
    <w:basedOn w:val="ListParagraph"/>
    <w:link w:val="Naslov2Char"/>
    <w:qFormat/>
    <w:rsid w:val="00BB1D8C"/>
    <w:pPr>
      <w:numPr>
        <w:ilvl w:val="1"/>
        <w:numId w:val="11"/>
      </w:numPr>
    </w:pPr>
    <w:rPr>
      <w:color w:val="26456B"/>
      <w:sz w:val="28"/>
    </w:rPr>
  </w:style>
  <w:style w:type="character" w:customStyle="1" w:styleId="ListParagraphChar">
    <w:name w:val="List Paragraph Char"/>
    <w:aliases w:val="Bullet spaced Char,Main numbered paragraph Char,123 List Paragraph Char,Numbered Paragraph Char,References Char,Numbered List Paragraph Char,Bullets Char,List Paragraph (numbered (a)) Char,List Paragraph nowy Char,Liste 1 Char"/>
    <w:basedOn w:val="DefaultParagraphFont"/>
    <w:link w:val="ListParagraph"/>
    <w:uiPriority w:val="34"/>
    <w:qFormat/>
    <w:rsid w:val="00BB1D8C"/>
  </w:style>
  <w:style w:type="character" w:customStyle="1" w:styleId="Naslov2Char">
    <w:name w:val="Naslov 2 Char"/>
    <w:basedOn w:val="ListParagraphChar"/>
    <w:link w:val="Naslov2"/>
    <w:rsid w:val="00BB1D8C"/>
    <w:rPr>
      <w:color w:val="26456B"/>
      <w:sz w:val="28"/>
    </w:rPr>
  </w:style>
  <w:style w:type="paragraph" w:customStyle="1" w:styleId="TableParagraph">
    <w:name w:val="Table Paragraph"/>
    <w:basedOn w:val="Normal"/>
    <w:uiPriority w:val="1"/>
    <w:qFormat/>
    <w:rsid w:val="00BB1D8C"/>
    <w:pPr>
      <w:widowControl w:val="0"/>
    </w:pPr>
  </w:style>
  <w:style w:type="paragraph" w:customStyle="1" w:styleId="xl79">
    <w:name w:val="xl79"/>
    <w:basedOn w:val="Normal"/>
    <w:rsid w:val="00BB1D8C"/>
    <w:pPr>
      <w:pBdr>
        <w:top w:val="single" w:sz="4" w:space="0" w:color="auto"/>
        <w:left w:val="single" w:sz="4" w:space="0" w:color="auto"/>
        <w:bottom w:val="single" w:sz="4" w:space="0" w:color="auto"/>
        <w:right w:val="single" w:sz="4" w:space="0" w:color="auto"/>
      </w:pBdr>
      <w:shd w:val="clear" w:color="000000" w:fill="F16423"/>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es-ES"/>
    </w:rPr>
  </w:style>
  <w:style w:type="paragraph" w:customStyle="1" w:styleId="xl82">
    <w:name w:val="xl82"/>
    <w:basedOn w:val="Normal"/>
    <w:rsid w:val="00BB1D8C"/>
    <w:pPr>
      <w:pBdr>
        <w:top w:val="single" w:sz="4" w:space="0" w:color="auto"/>
        <w:left w:val="single" w:sz="4" w:space="0" w:color="auto"/>
        <w:bottom w:val="single" w:sz="4" w:space="0" w:color="auto"/>
        <w:right w:val="single" w:sz="4" w:space="0" w:color="auto"/>
      </w:pBdr>
      <w:shd w:val="clear" w:color="000000" w:fill="F16423"/>
      <w:spacing w:before="100" w:beforeAutospacing="1" w:after="100" w:afterAutospacing="1" w:line="240" w:lineRule="auto"/>
      <w:jc w:val="both"/>
      <w:textAlignment w:val="top"/>
    </w:pPr>
    <w:rPr>
      <w:rFonts w:ascii="Times New Roman" w:eastAsia="Times New Roman" w:hAnsi="Times New Roman" w:cs="Times New Roman"/>
      <w:sz w:val="24"/>
      <w:szCs w:val="24"/>
      <w:lang w:eastAsia="es-ES"/>
    </w:rPr>
  </w:style>
  <w:style w:type="paragraph" w:customStyle="1" w:styleId="xl138">
    <w:name w:val="xl138"/>
    <w:basedOn w:val="Normal"/>
    <w:rsid w:val="00BB1D8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ES"/>
    </w:rPr>
  </w:style>
  <w:style w:type="paragraph" w:customStyle="1" w:styleId="xl139">
    <w:name w:val="xl139"/>
    <w:basedOn w:val="Normal"/>
    <w:rsid w:val="00BB1D8C"/>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xl140">
    <w:name w:val="xl140"/>
    <w:basedOn w:val="Normal"/>
    <w:rsid w:val="00BB1D8C"/>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xl141">
    <w:name w:val="xl141"/>
    <w:basedOn w:val="Normal"/>
    <w:rsid w:val="00BB1D8C"/>
    <w:pPr>
      <w:pBdr>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xl142">
    <w:name w:val="xl142"/>
    <w:basedOn w:val="Normal"/>
    <w:rsid w:val="00BB1D8C"/>
    <w:pPr>
      <w:pBdr>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xl143">
    <w:name w:val="xl143"/>
    <w:basedOn w:val="Normal"/>
    <w:rsid w:val="00BB1D8C"/>
    <w:pPr>
      <w:pBdr>
        <w:top w:val="single" w:sz="8" w:space="0" w:color="auto"/>
        <w:left w:val="single" w:sz="8"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24"/>
      <w:szCs w:val="24"/>
      <w:lang w:eastAsia="es-ES"/>
    </w:rPr>
  </w:style>
  <w:style w:type="paragraph" w:customStyle="1" w:styleId="xl144">
    <w:name w:val="xl144"/>
    <w:basedOn w:val="Normal"/>
    <w:rsid w:val="00BB1D8C"/>
    <w:pPr>
      <w:pBdr>
        <w:top w:val="single" w:sz="8"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24"/>
      <w:szCs w:val="24"/>
      <w:lang w:eastAsia="es-ES"/>
    </w:rPr>
  </w:style>
  <w:style w:type="paragraph" w:customStyle="1" w:styleId="xl145">
    <w:name w:val="xl145"/>
    <w:basedOn w:val="Normal"/>
    <w:rsid w:val="00BB1D8C"/>
    <w:pPr>
      <w:pBdr>
        <w:top w:val="single" w:sz="8" w:space="0" w:color="auto"/>
        <w:right w:val="single" w:sz="8"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24"/>
      <w:szCs w:val="24"/>
      <w:lang w:eastAsia="es-ES"/>
    </w:rPr>
  </w:style>
  <w:style w:type="paragraph" w:customStyle="1" w:styleId="xl146">
    <w:name w:val="xl146"/>
    <w:basedOn w:val="Normal"/>
    <w:rsid w:val="00BB1D8C"/>
    <w:pPr>
      <w:pBdr>
        <w:left w:val="single" w:sz="8" w:space="0" w:color="auto"/>
        <w:bottom w:val="single" w:sz="8"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24"/>
      <w:szCs w:val="24"/>
      <w:lang w:eastAsia="es-ES"/>
    </w:rPr>
  </w:style>
  <w:style w:type="paragraph" w:customStyle="1" w:styleId="xl147">
    <w:name w:val="xl147"/>
    <w:basedOn w:val="Normal"/>
    <w:rsid w:val="00BB1D8C"/>
    <w:pPr>
      <w:pBdr>
        <w:bottom w:val="single" w:sz="8"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sz w:val="24"/>
      <w:szCs w:val="24"/>
      <w:lang w:eastAsia="es-ES"/>
    </w:rPr>
  </w:style>
  <w:style w:type="paragraph" w:customStyle="1" w:styleId="xl148">
    <w:name w:val="xl148"/>
    <w:basedOn w:val="Normal"/>
    <w:rsid w:val="00BB1D8C"/>
    <w:pPr>
      <w:pBdr>
        <w:bottom w:val="single" w:sz="8" w:space="0" w:color="auto"/>
        <w:right w:val="single" w:sz="8"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sz w:val="24"/>
      <w:szCs w:val="24"/>
      <w:lang w:eastAsia="es-ES"/>
    </w:rPr>
  </w:style>
  <w:style w:type="paragraph" w:customStyle="1" w:styleId="xl149">
    <w:name w:val="xl149"/>
    <w:basedOn w:val="Normal"/>
    <w:rsid w:val="00BB1D8C"/>
    <w:pPr>
      <w:pBdr>
        <w:top w:val="single" w:sz="8" w:space="0" w:color="auto"/>
        <w:lef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xl150">
    <w:name w:val="xl150"/>
    <w:basedOn w:val="Normal"/>
    <w:rsid w:val="00BB1D8C"/>
    <w:pPr>
      <w:pBdr>
        <w:top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xl151">
    <w:name w:val="xl151"/>
    <w:basedOn w:val="Normal"/>
    <w:rsid w:val="00BB1D8C"/>
    <w:pPr>
      <w:pBdr>
        <w:left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xl152">
    <w:name w:val="xl152"/>
    <w:basedOn w:val="Normal"/>
    <w:rsid w:val="00BB1D8C"/>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msonormal0">
    <w:name w:val="msonormal"/>
    <w:basedOn w:val="Normal"/>
    <w:rsid w:val="00BB1D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DefaultParagraphFont"/>
    <w:uiPriority w:val="99"/>
    <w:semiHidden/>
    <w:unhideWhenUsed/>
    <w:rsid w:val="00BB1D8C"/>
    <w:rPr>
      <w:color w:val="808080"/>
      <w:shd w:val="clear" w:color="auto" w:fill="E6E6E6"/>
    </w:rPr>
  </w:style>
  <w:style w:type="table" w:customStyle="1" w:styleId="TabelEcorys5">
    <w:name w:val="TabelEcorys5"/>
    <w:basedOn w:val="TableNormal"/>
    <w:next w:val="TableGrid"/>
    <w:uiPriority w:val="39"/>
    <w:rsid w:val="00BB1D8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semiHidden/>
    <w:unhideWhenUsed/>
    <w:rsid w:val="00BB1D8C"/>
  </w:style>
  <w:style w:type="table" w:customStyle="1" w:styleId="TabelEcorys3">
    <w:name w:val="TabelEcorys3"/>
    <w:basedOn w:val="TableNormal"/>
    <w:next w:val="TableGrid"/>
    <w:uiPriority w:val="39"/>
    <w:rsid w:val="00BB1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4">
    <w:name w:val="TabelEcorys4"/>
    <w:basedOn w:val="TableNormal"/>
    <w:next w:val="TableGrid"/>
    <w:uiPriority w:val="39"/>
    <w:rsid w:val="00BB1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link w:val="DefaultTextChar"/>
    <w:uiPriority w:val="99"/>
    <w:qFormat/>
    <w:rsid w:val="00BB1D8C"/>
    <w:pPr>
      <w:spacing w:after="0" w:line="280" w:lineRule="atLeast"/>
    </w:pPr>
    <w:rPr>
      <w:rFonts w:ascii="Arial" w:eastAsia="Times New Roman" w:hAnsi="Arial" w:cs="Times New Roman"/>
      <w:sz w:val="18"/>
      <w:szCs w:val="24"/>
      <w:lang w:eastAsia="nl-NL"/>
    </w:rPr>
  </w:style>
  <w:style w:type="character" w:customStyle="1" w:styleId="DefaultTextChar">
    <w:name w:val="Default Text Char"/>
    <w:basedOn w:val="DefaultParagraphFont"/>
    <w:link w:val="DefaultText"/>
    <w:uiPriority w:val="99"/>
    <w:rsid w:val="00BB1D8C"/>
    <w:rPr>
      <w:rFonts w:ascii="Arial" w:eastAsia="Times New Roman" w:hAnsi="Arial" w:cs="Times New Roman"/>
      <w:sz w:val="18"/>
      <w:szCs w:val="24"/>
      <w:lang w:val="es-ES" w:eastAsia="nl-NL"/>
    </w:rPr>
  </w:style>
  <w:style w:type="paragraph" w:styleId="Caption">
    <w:name w:val="caption"/>
    <w:aliases w:val="chart title,quarterly chart caption,quarterly chart caption Char Char,IEQ Table-Figure-Box Caption,Caption SEETO,Beskrivning Char,Beskrivning Char1 Char,Beskrivning Char Char Char,Beskrivning Char1 Char Char Char,Caption Char2"/>
    <w:basedOn w:val="Normal"/>
    <w:next w:val="Normal"/>
    <w:link w:val="CaptionChar"/>
    <w:uiPriority w:val="35"/>
    <w:unhideWhenUsed/>
    <w:qFormat/>
    <w:rsid w:val="00BB1D8C"/>
    <w:pPr>
      <w:spacing w:after="120" w:line="276" w:lineRule="auto"/>
      <w:jc w:val="center"/>
    </w:pPr>
    <w:rPr>
      <w:rFonts w:ascii="Century Gothic" w:eastAsia="Calibri" w:hAnsi="Century Gothic" w:cs="Times New Roman"/>
      <w:b/>
      <w:bCs/>
      <w:color w:val="003399"/>
      <w:sz w:val="20"/>
      <w:szCs w:val="18"/>
    </w:rPr>
  </w:style>
  <w:style w:type="character" w:customStyle="1" w:styleId="CaptionChar">
    <w:name w:val="Caption Char"/>
    <w:aliases w:val="chart title Char,quarterly chart caption Char,quarterly chart caption Char Char Char,IEQ Table-Figure-Box Caption Char,Caption SEETO Char,Beskrivning Char Char,Beskrivning Char1 Char Char,Beskrivning Char Char Char Char,Caption Char2 Char"/>
    <w:basedOn w:val="DefaultParagraphFont"/>
    <w:link w:val="Caption"/>
    <w:uiPriority w:val="35"/>
    <w:locked/>
    <w:rsid w:val="00BB1D8C"/>
    <w:rPr>
      <w:rFonts w:ascii="Century Gothic" w:eastAsia="Calibri" w:hAnsi="Century Gothic" w:cs="Times New Roman"/>
      <w:b/>
      <w:bCs/>
      <w:color w:val="003399"/>
      <w:sz w:val="20"/>
      <w:szCs w:val="18"/>
    </w:rPr>
  </w:style>
  <w:style w:type="paragraph" w:customStyle="1" w:styleId="BVIfnrCharChar">
    <w:name w:val="BVI fnr Char Char"/>
    <w:aliases w:val="BVI fnr Car Car Char Char,BVI fnr Car Char Char,BVI fnr Car Car Car Car Char Char,BVI fnr Car Car Car Car Char Char Char1"/>
    <w:basedOn w:val="Normal"/>
    <w:link w:val="FootnoteReference"/>
    <w:uiPriority w:val="99"/>
    <w:rsid w:val="00BB1D8C"/>
    <w:pPr>
      <w:spacing w:after="240" w:line="240" w:lineRule="exact"/>
      <w:jc w:val="both"/>
    </w:pPr>
    <w:rPr>
      <w:vertAlign w:val="superscript"/>
    </w:rPr>
  </w:style>
  <w:style w:type="table" w:customStyle="1" w:styleId="TabelEcorys25">
    <w:name w:val="TabelEcorys25"/>
    <w:basedOn w:val="TableNormal"/>
    <w:next w:val="TableGrid"/>
    <w:uiPriority w:val="59"/>
    <w:rsid w:val="00BB1D8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51">
    <w:name w:val="TabelEcorys51"/>
    <w:basedOn w:val="TableNormal"/>
    <w:next w:val="TableGrid"/>
    <w:uiPriority w:val="39"/>
    <w:rsid w:val="00BB1D8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8">
    <w:name w:val="TabelEcorys8"/>
    <w:basedOn w:val="TableNormal"/>
    <w:next w:val="TableGrid"/>
    <w:uiPriority w:val="39"/>
    <w:rsid w:val="00BB1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0">
    <w:name w:val="TabelEcorys10"/>
    <w:basedOn w:val="TableNormal"/>
    <w:next w:val="TableGrid"/>
    <w:uiPriority w:val="39"/>
    <w:rsid w:val="00BB1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2">
    <w:name w:val="TabelEcorys12"/>
    <w:basedOn w:val="TableNormal"/>
    <w:next w:val="TableGrid"/>
    <w:uiPriority w:val="39"/>
    <w:rsid w:val="00BB1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3">
    <w:name w:val="TabelEcorys13"/>
    <w:basedOn w:val="TableNormal"/>
    <w:next w:val="TableGrid"/>
    <w:uiPriority w:val="39"/>
    <w:rsid w:val="00BB1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4">
    <w:name w:val="TabelEcorys14"/>
    <w:basedOn w:val="TableNormal"/>
    <w:next w:val="TableGrid"/>
    <w:uiPriority w:val="39"/>
    <w:rsid w:val="00BB1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41">
    <w:name w:val="TOC 41"/>
    <w:basedOn w:val="Normal"/>
    <w:next w:val="Normal"/>
    <w:autoRedefine/>
    <w:uiPriority w:val="39"/>
    <w:unhideWhenUsed/>
    <w:rsid w:val="00BB1D8C"/>
    <w:pPr>
      <w:spacing w:after="0"/>
      <w:ind w:left="440"/>
    </w:pPr>
    <w:rPr>
      <w:rFonts w:cs="Calibri"/>
      <w:sz w:val="20"/>
      <w:szCs w:val="20"/>
    </w:rPr>
  </w:style>
  <w:style w:type="paragraph" w:customStyle="1" w:styleId="TOC51">
    <w:name w:val="TOC 51"/>
    <w:basedOn w:val="Normal"/>
    <w:next w:val="Normal"/>
    <w:autoRedefine/>
    <w:uiPriority w:val="39"/>
    <w:unhideWhenUsed/>
    <w:rsid w:val="00BB1D8C"/>
    <w:pPr>
      <w:spacing w:after="0"/>
      <w:ind w:left="660"/>
    </w:pPr>
    <w:rPr>
      <w:rFonts w:cs="Calibri"/>
      <w:sz w:val="20"/>
      <w:szCs w:val="20"/>
    </w:rPr>
  </w:style>
  <w:style w:type="paragraph" w:customStyle="1" w:styleId="TOC61">
    <w:name w:val="TOC 61"/>
    <w:basedOn w:val="Normal"/>
    <w:next w:val="Normal"/>
    <w:autoRedefine/>
    <w:uiPriority w:val="39"/>
    <w:unhideWhenUsed/>
    <w:rsid w:val="00BB1D8C"/>
    <w:pPr>
      <w:spacing w:after="0"/>
      <w:ind w:left="880"/>
    </w:pPr>
    <w:rPr>
      <w:rFonts w:cs="Calibri"/>
      <w:sz w:val="20"/>
      <w:szCs w:val="20"/>
    </w:rPr>
  </w:style>
  <w:style w:type="paragraph" w:customStyle="1" w:styleId="TOC71">
    <w:name w:val="TOC 71"/>
    <w:basedOn w:val="Normal"/>
    <w:next w:val="Normal"/>
    <w:autoRedefine/>
    <w:uiPriority w:val="39"/>
    <w:unhideWhenUsed/>
    <w:rsid w:val="00BB1D8C"/>
    <w:pPr>
      <w:spacing w:after="0"/>
      <w:ind w:left="1100"/>
    </w:pPr>
    <w:rPr>
      <w:rFonts w:cs="Calibri"/>
      <w:sz w:val="20"/>
      <w:szCs w:val="20"/>
    </w:rPr>
  </w:style>
  <w:style w:type="paragraph" w:customStyle="1" w:styleId="TOC81">
    <w:name w:val="TOC 81"/>
    <w:basedOn w:val="Normal"/>
    <w:next w:val="Normal"/>
    <w:autoRedefine/>
    <w:uiPriority w:val="39"/>
    <w:unhideWhenUsed/>
    <w:rsid w:val="00BB1D8C"/>
    <w:pPr>
      <w:spacing w:after="0"/>
      <w:ind w:left="1320"/>
    </w:pPr>
    <w:rPr>
      <w:rFonts w:cs="Calibri"/>
      <w:sz w:val="20"/>
      <w:szCs w:val="20"/>
    </w:rPr>
  </w:style>
  <w:style w:type="paragraph" w:customStyle="1" w:styleId="TOC91">
    <w:name w:val="TOC 91"/>
    <w:basedOn w:val="Normal"/>
    <w:next w:val="Normal"/>
    <w:autoRedefine/>
    <w:uiPriority w:val="39"/>
    <w:unhideWhenUsed/>
    <w:rsid w:val="00BB1D8C"/>
    <w:pPr>
      <w:spacing w:after="0"/>
      <w:ind w:left="1540"/>
    </w:pPr>
    <w:rPr>
      <w:rFonts w:cs="Calibri"/>
      <w:sz w:val="20"/>
      <w:szCs w:val="20"/>
    </w:rPr>
  </w:style>
  <w:style w:type="table" w:customStyle="1" w:styleId="TabelEcorys21">
    <w:name w:val="TabelEcorys21"/>
    <w:basedOn w:val="TableNormal"/>
    <w:next w:val="TableGrid"/>
    <w:uiPriority w:val="59"/>
    <w:rsid w:val="00BB1D8C"/>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81">
    <w:name w:val="TabelEcorys81"/>
    <w:basedOn w:val="TableNormal"/>
    <w:next w:val="TableGrid"/>
    <w:uiPriority w:val="59"/>
    <w:rsid w:val="00BB1D8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22">
    <w:name w:val="TabelEcorys22"/>
    <w:basedOn w:val="TableNormal"/>
    <w:next w:val="TableGrid"/>
    <w:uiPriority w:val="59"/>
    <w:rsid w:val="00BB1D8C"/>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heading">
    <w:name w:val="Annex heading"/>
    <w:basedOn w:val="Heading2"/>
    <w:link w:val="AnnexheadingChar"/>
    <w:qFormat/>
    <w:rsid w:val="00BB1D8C"/>
    <w:pPr>
      <w:keepNext w:val="0"/>
      <w:keepLines w:val="0"/>
      <w:spacing w:before="0" w:line="240" w:lineRule="auto"/>
    </w:pPr>
    <w:rPr>
      <w:rFonts w:ascii="Calibri" w:eastAsia="Calibri" w:hAnsi="Calibri" w:cs="Calibri"/>
      <w:color w:val="26456B"/>
      <w:sz w:val="24"/>
      <w:u w:val="single"/>
    </w:rPr>
  </w:style>
  <w:style w:type="character" w:customStyle="1" w:styleId="AnnexheadingChar">
    <w:name w:val="Annex heading Char"/>
    <w:basedOn w:val="Heading2Char"/>
    <w:link w:val="Annexheading"/>
    <w:rsid w:val="00BB1D8C"/>
    <w:rPr>
      <w:rFonts w:ascii="Calibri" w:eastAsia="Calibri" w:hAnsi="Calibri" w:cs="Calibri"/>
      <w:color w:val="26456B"/>
      <w:sz w:val="24"/>
      <w:szCs w:val="26"/>
      <w:u w:val="single"/>
    </w:rPr>
  </w:style>
  <w:style w:type="table" w:customStyle="1" w:styleId="TabelEcorys31">
    <w:name w:val="TabelEcorys31"/>
    <w:basedOn w:val="TableNormal"/>
    <w:next w:val="TableGrid"/>
    <w:uiPriority w:val="39"/>
    <w:rsid w:val="00BB1D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41">
    <w:name w:val="TabelEcorys41"/>
    <w:basedOn w:val="TableNormal"/>
    <w:next w:val="TableGrid"/>
    <w:uiPriority w:val="39"/>
    <w:rsid w:val="00BB1D8C"/>
    <w:pPr>
      <w:spacing w:line="256"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61">
    <w:name w:val="TabelEcorys61"/>
    <w:basedOn w:val="TableNormal"/>
    <w:next w:val="TableGrid"/>
    <w:uiPriority w:val="39"/>
    <w:rsid w:val="00BB1D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Text1">
    <w:name w:val="Para. Text 1"/>
    <w:basedOn w:val="Normal"/>
    <w:link w:val="ParaText1Char"/>
    <w:qFormat/>
    <w:rsid w:val="00BB1D8C"/>
    <w:pPr>
      <w:jc w:val="both"/>
    </w:pPr>
  </w:style>
  <w:style w:type="character" w:customStyle="1" w:styleId="ParaText1Char">
    <w:name w:val="Para. Text 1 Char"/>
    <w:basedOn w:val="DefaultParagraphFont"/>
    <w:link w:val="ParaText1"/>
    <w:rsid w:val="00BB1D8C"/>
  </w:style>
  <w:style w:type="table" w:customStyle="1" w:styleId="TabelEcorys91">
    <w:name w:val="TabelEcorys91"/>
    <w:basedOn w:val="TableNormal"/>
    <w:next w:val="TableGrid"/>
    <w:uiPriority w:val="39"/>
    <w:rsid w:val="00BB1D8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92">
    <w:name w:val="TabelEcorys92"/>
    <w:basedOn w:val="TableNormal"/>
    <w:next w:val="TableGrid"/>
    <w:uiPriority w:val="39"/>
    <w:rsid w:val="00BB1D8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24">
    <w:name w:val="TabelEcorys24"/>
    <w:basedOn w:val="TableNormal"/>
    <w:next w:val="TableGrid"/>
    <w:uiPriority w:val="59"/>
    <w:rsid w:val="00BB1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811">
    <w:name w:val="TabelEcorys811"/>
    <w:basedOn w:val="TableNormal"/>
    <w:next w:val="TableGrid"/>
    <w:uiPriority w:val="59"/>
    <w:rsid w:val="00BB1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6">
    <w:name w:val="TabelEcorys16"/>
    <w:basedOn w:val="TableNormal"/>
    <w:next w:val="TableGrid"/>
    <w:uiPriority w:val="59"/>
    <w:rsid w:val="00BB1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B1D8C"/>
    <w:rPr>
      <w:color w:val="808080"/>
      <w:shd w:val="clear" w:color="auto" w:fill="E6E6E6"/>
    </w:rPr>
  </w:style>
  <w:style w:type="table" w:customStyle="1" w:styleId="TabelEcorys93">
    <w:name w:val="TabelEcorys93"/>
    <w:basedOn w:val="TableNormal"/>
    <w:next w:val="TableGrid"/>
    <w:uiPriority w:val="39"/>
    <w:rsid w:val="00BB1D8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01">
    <w:name w:val="TabelEcorys101"/>
    <w:basedOn w:val="TableNormal"/>
    <w:next w:val="TableGrid"/>
    <w:uiPriority w:val="39"/>
    <w:rsid w:val="00BB1D8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21">
    <w:name w:val="TabelEcorys121"/>
    <w:basedOn w:val="TableNormal"/>
    <w:next w:val="TableGrid"/>
    <w:uiPriority w:val="39"/>
    <w:rsid w:val="00BB1D8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TableTitle">
    <w:name w:val="Indicator Table Title"/>
    <w:basedOn w:val="Normal"/>
    <w:link w:val="IndicatorTableTitleChar"/>
    <w:qFormat/>
    <w:rsid w:val="00BB1D8C"/>
    <w:pPr>
      <w:spacing w:after="0" w:line="240" w:lineRule="auto"/>
    </w:pPr>
    <w:rPr>
      <w:rFonts w:cs="Calibri"/>
      <w:b/>
      <w:sz w:val="20"/>
      <w:szCs w:val="20"/>
    </w:rPr>
  </w:style>
  <w:style w:type="character" w:customStyle="1" w:styleId="IndicatorTableTitleChar">
    <w:name w:val="Indicator Table Title Char"/>
    <w:basedOn w:val="DefaultParagraphFont"/>
    <w:link w:val="IndicatorTableTitle"/>
    <w:rsid w:val="00BB1D8C"/>
    <w:rPr>
      <w:rFonts w:cs="Calibri"/>
      <w:b/>
      <w:sz w:val="20"/>
      <w:szCs w:val="20"/>
    </w:rPr>
  </w:style>
  <w:style w:type="table" w:customStyle="1" w:styleId="TabelEcorys131">
    <w:name w:val="TabelEcorys131"/>
    <w:basedOn w:val="TableNormal"/>
    <w:next w:val="TableGrid"/>
    <w:uiPriority w:val="59"/>
    <w:rsid w:val="00BB1D8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41">
    <w:name w:val="TabelEcorys141"/>
    <w:basedOn w:val="TableNormal"/>
    <w:next w:val="TableGrid"/>
    <w:uiPriority w:val="39"/>
    <w:rsid w:val="00BB1D8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5">
    <w:name w:val="TabelEcorys15"/>
    <w:basedOn w:val="TableNormal"/>
    <w:next w:val="TableGrid"/>
    <w:uiPriority w:val="39"/>
    <w:rsid w:val="00BB1D8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7">
    <w:name w:val="TabelEcorys17"/>
    <w:basedOn w:val="TableNormal"/>
    <w:next w:val="TableGrid"/>
    <w:uiPriority w:val="39"/>
    <w:rsid w:val="00BB1D8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8">
    <w:name w:val="TabelEcorys18"/>
    <w:basedOn w:val="TableNormal"/>
    <w:next w:val="TableGrid"/>
    <w:uiPriority w:val="39"/>
    <w:rsid w:val="00BB1D8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9">
    <w:name w:val="TabelEcorys19"/>
    <w:basedOn w:val="TableNormal"/>
    <w:next w:val="TableGrid"/>
    <w:uiPriority w:val="59"/>
    <w:rsid w:val="00BB1D8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82">
    <w:name w:val="TabelEcorys82"/>
    <w:basedOn w:val="TableNormal"/>
    <w:next w:val="TableGrid"/>
    <w:uiPriority w:val="59"/>
    <w:rsid w:val="00BB1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83">
    <w:name w:val="TabelEcorys83"/>
    <w:basedOn w:val="TableNormal"/>
    <w:next w:val="TableGrid"/>
    <w:uiPriority w:val="59"/>
    <w:rsid w:val="00BB1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32">
    <w:name w:val="TabelEcorys132"/>
    <w:basedOn w:val="TableNormal"/>
    <w:next w:val="TableGrid"/>
    <w:uiPriority w:val="59"/>
    <w:rsid w:val="00BB1D8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33">
    <w:name w:val="TabelEcorys133"/>
    <w:basedOn w:val="TableNormal"/>
    <w:next w:val="TableGrid"/>
    <w:uiPriority w:val="59"/>
    <w:rsid w:val="00BB1D8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336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efa.org/sites/default/files/resources/downloads/49357-PEFA-Framework-E-v2.pdf" TargetMode="External"/><Relationship Id="rId18" Type="http://schemas.openxmlformats.org/officeDocument/2006/relationships/hyperlink" Target="http://www.pefa.org/" TargetMode="External"/><Relationship Id="rId26" Type="http://schemas.openxmlformats.org/officeDocument/2006/relationships/image" Target="media/image7.png"/><Relationship Id="rId21" Type="http://schemas.openxmlformats.org/officeDocument/2006/relationships/chart" Target="charts/chart4.xm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chart" Target="charts/chart1.xml"/><Relationship Id="rId25" Type="http://schemas.openxmlformats.org/officeDocument/2006/relationships/image" Target="media/image6.png"/><Relationship Id="rId33" Type="http://schemas.openxmlformats.org/officeDocument/2006/relationships/footer" Target="footer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chart" Target="charts/chart3.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chart" Target="charts/chart7.xml"/><Relationship Id="rId32" Type="http://schemas.openxmlformats.org/officeDocument/2006/relationships/header" Target="header3.xml"/><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pefa.org/sites/default/files/resources/downloads/PEFA%20Handbook%20Volume%202%20-%20second%20edition%20publication.pdf" TargetMode="External"/><Relationship Id="rId23" Type="http://schemas.openxmlformats.org/officeDocument/2006/relationships/chart" Target="charts/chart6.xml"/><Relationship Id="rId28" Type="http://schemas.openxmlformats.org/officeDocument/2006/relationships/header" Target="header1.xm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chart" Target="charts/chart2.xm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efa.org" TargetMode="External"/><Relationship Id="rId14" Type="http://schemas.openxmlformats.org/officeDocument/2006/relationships/hyperlink" Target="http://pefa.org/sites/default/files/resources/downloads/PEFA%20Handbook%20Volume%202%20-%20second%20edition%20publication.pdf" TargetMode="External"/><Relationship Id="rId22" Type="http://schemas.openxmlformats.org/officeDocument/2006/relationships/chart" Target="charts/chart5.xml"/><Relationship Id="rId27" Type="http://schemas.openxmlformats.org/officeDocument/2006/relationships/image" Target="media/image8.png"/><Relationship Id="rId30" Type="http://schemas.openxmlformats.org/officeDocument/2006/relationships/footer" Target="footer1.xml"/><Relationship Id="rId35" Type="http://schemas.openxmlformats.org/officeDocument/2006/relationships/hyperlink" Target="https://pefa.org/sites/default/files/Guidance%20on%20performance%20changes%20from%202011%20or%202005%20versions%20in%20PEFA%202016%20FINAL%20edited_0.pdf" TargetMode="External"/><Relationship Id="rId8" Type="http://schemas.openxmlformats.org/officeDocument/2006/relationships/image" Target="media/image1.jpe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www.pefa.org/sites/pefa/files/resources/downloads/2020002215SPAspa002_Volume%202-new-logo_0.pdf" TargetMode="External"/><Relationship Id="rId2" Type="http://schemas.openxmlformats.org/officeDocument/2006/relationships/hyperlink" Target="https://www.pefa.org/resources/pefa-2016-framework" TargetMode="External"/><Relationship Id="rId1" Type="http://schemas.openxmlformats.org/officeDocument/2006/relationships/hyperlink" Target="https://www.pefa.org/sites/pefa/files/resources/downloads/Tracking%20PFM%20Performance-Revised%20Guidelines%20New%20Logo_Feb20.pdf" TargetMode="External"/><Relationship Id="rId6" Type="http://schemas.openxmlformats.org/officeDocument/2006/relationships/hyperlink" Target="https://www.pefa.org/resources/calculation-sheet-revenue-composition-outturn-pi-32-november-2018" TargetMode="External"/><Relationship Id="rId5" Type="http://schemas.openxmlformats.org/officeDocument/2006/relationships/hyperlink" Target="https://www.pefa.org/resources/calculation-sheets-pefa-performance-indicators-pi-1-pi-2-and-pi-23-november-2018" TargetMode="External"/><Relationship Id="rId4" Type="http://schemas.openxmlformats.org/officeDocument/2006/relationships/hyperlink" Target="https://www.pefa.org/resources/calculation-sheet-revenue-composition-outturn-pi-32-november-2018"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WB445820\Desktop\Agile%20PEFA\Tonga\REPORT\FINAL\VISUALS\Visualization%20of%20assessment%20results%20TONGA%20v2.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WB445820\Desktop\Agile%20PEFA\Tonga\REPORT\FINAL\VISUALS\Visualization%20of%20assessment%20results%20TONGA%20v2.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WB445820\Desktop\Agile%20PEFA\Tonga\REPORT\FINAL\VISUALS\Visualization%20of%20assessment%20results%20TONGA%20v2.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WB445820\Desktop\Agile%20PEFA\Tonga\REPORT\FINAL\VISUALS\Visualization%20of%20assessment%20results%20TONGA%20v2.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WB445820\Desktop\Agile%20PEFA\Tonga\REPORT\FINAL\VISUALS\Visualization%20of%20assessment%20results%20TONGA%20v2.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WB445820\Desktop\Agile%20PEFA\Tonga\REPORT\FINAL\VISUALS\Visualization%20of%20assessment%20results%20TONGA%20v2.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WB445820\Desktop\Agile%20PEFA\Tonga\REPORT\FINAL\VISUALS\Visualization%20of%20assessment%20results%20TONGA%20v2.xlsx" TargetMode="External"/><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'2016 Results'!$D$1</c:f>
              <c:strCache>
                <c:ptCount val="1"/>
                <c:pt idx="0">
                  <c:v>Numerial</c:v>
                </c:pt>
              </c:strCache>
            </c:strRef>
          </c:tx>
          <c:spPr>
            <a:solidFill>
              <a:schemeClr val="accent1"/>
            </a:solidFill>
            <a:ln>
              <a:noFill/>
            </a:ln>
            <a:effectLst/>
          </c:spPr>
          <c:invertIfNegative val="0"/>
          <c:dPt>
            <c:idx val="0"/>
            <c:invertIfNegative val="0"/>
            <c:bubble3D val="0"/>
            <c:spPr>
              <a:solidFill>
                <a:srgbClr val="BDE0C7"/>
              </a:solidFill>
              <a:ln>
                <a:noFill/>
              </a:ln>
              <a:effectLst/>
            </c:spPr>
            <c:extLst>
              <c:ext xmlns:c16="http://schemas.microsoft.com/office/drawing/2014/chart" uri="{C3380CC4-5D6E-409C-BE32-E72D297353CC}">
                <c16:uniqueId val="{00000001-AB9F-4107-8E76-A8CF8FF1665B}"/>
              </c:ext>
            </c:extLst>
          </c:dPt>
          <c:dPt>
            <c:idx val="1"/>
            <c:invertIfNegative val="0"/>
            <c:bubble3D val="0"/>
            <c:spPr>
              <a:solidFill>
                <a:srgbClr val="BDE0C7"/>
              </a:solidFill>
              <a:ln>
                <a:noFill/>
              </a:ln>
              <a:effectLst/>
            </c:spPr>
            <c:extLst>
              <c:ext xmlns:c16="http://schemas.microsoft.com/office/drawing/2014/chart" uri="{C3380CC4-5D6E-409C-BE32-E72D297353CC}">
                <c16:uniqueId val="{00000003-AB9F-4107-8E76-A8CF8FF1665B}"/>
              </c:ext>
            </c:extLst>
          </c:dPt>
          <c:dPt>
            <c:idx val="2"/>
            <c:invertIfNegative val="0"/>
            <c:bubble3D val="0"/>
            <c:spPr>
              <a:solidFill>
                <a:srgbClr val="BDE0C7"/>
              </a:solidFill>
              <a:ln>
                <a:noFill/>
              </a:ln>
              <a:effectLst/>
            </c:spPr>
            <c:extLst>
              <c:ext xmlns:c16="http://schemas.microsoft.com/office/drawing/2014/chart" uri="{C3380CC4-5D6E-409C-BE32-E72D297353CC}">
                <c16:uniqueId val="{00000005-AB9F-4107-8E76-A8CF8FF1665B}"/>
              </c:ext>
            </c:extLst>
          </c:dPt>
          <c:cat>
            <c:multiLvlStrRef>
              <c:f>'2016 Results'!$B$2:$C$4</c:f>
              <c:multiLvlStrCache>
                <c:ptCount val="3"/>
                <c:lvl>
                  <c:pt idx="0">
                    <c:v>D</c:v>
                  </c:pt>
                  <c:pt idx="1">
                    <c:v>D+</c:v>
                  </c:pt>
                  <c:pt idx="2">
                    <c:v>D</c:v>
                  </c:pt>
                </c:lvl>
                <c:lvl>
                  <c:pt idx="0">
                    <c:v>PI-1 Aggregate expenditure outturn</c:v>
                  </c:pt>
                  <c:pt idx="1">
                    <c:v>PI-2 Expenditure composition outturn</c:v>
                  </c:pt>
                  <c:pt idx="2">
                    <c:v>PI-3 Revenue outturn</c:v>
                  </c:pt>
                </c:lvl>
              </c:multiLvlStrCache>
            </c:multiLvlStrRef>
          </c:cat>
          <c:val>
            <c:numRef>
              <c:f>'2016 Results'!$D$2:$D$4</c:f>
              <c:numCache>
                <c:formatCode>General</c:formatCode>
                <c:ptCount val="3"/>
                <c:pt idx="0">
                  <c:v>1</c:v>
                </c:pt>
                <c:pt idx="1">
                  <c:v>1.5</c:v>
                </c:pt>
                <c:pt idx="2">
                  <c:v>1</c:v>
                </c:pt>
              </c:numCache>
            </c:numRef>
          </c:val>
          <c:extLst>
            <c:ext xmlns:c16="http://schemas.microsoft.com/office/drawing/2014/chart" uri="{C3380CC4-5D6E-409C-BE32-E72D297353CC}">
              <c16:uniqueId val="{00000006-AB9F-4107-8E76-A8CF8FF1665B}"/>
            </c:ext>
          </c:extLst>
        </c:ser>
        <c:dLbls>
          <c:showLegendKey val="0"/>
          <c:showVal val="0"/>
          <c:showCatName val="0"/>
          <c:showSerName val="0"/>
          <c:showPercent val="0"/>
          <c:showBubbleSize val="0"/>
        </c:dLbls>
        <c:gapWidth val="219"/>
        <c:overlap val="-27"/>
        <c:axId val="-605441536"/>
        <c:axId val="-605472544"/>
      </c:barChart>
      <c:catAx>
        <c:axId val="-605441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5472544"/>
        <c:crosses val="autoZero"/>
        <c:auto val="1"/>
        <c:lblAlgn val="ctr"/>
        <c:lblOffset val="100"/>
        <c:noMultiLvlLbl val="0"/>
      </c:catAx>
      <c:valAx>
        <c:axId val="-605472544"/>
        <c:scaling>
          <c:orientation val="minMax"/>
          <c:max val="4"/>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crossAx val="-605441536"/>
        <c:crosses val="autoZero"/>
        <c:crossBetween val="between"/>
        <c:maj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'2016 Results'!$E$1</c:f>
              <c:strCache>
                <c:ptCount val="1"/>
                <c:pt idx="0">
                  <c:v>Numerial</c:v>
                </c:pt>
              </c:strCache>
            </c:strRef>
          </c:tx>
          <c:spPr>
            <a:solidFill>
              <a:srgbClr val="2673B8"/>
            </a:solidFill>
            <a:ln>
              <a:noFill/>
            </a:ln>
            <a:effectLst/>
          </c:spPr>
          <c:invertIfNegative val="0"/>
          <c:dPt>
            <c:idx val="0"/>
            <c:invertIfNegative val="0"/>
            <c:bubble3D val="0"/>
            <c:spPr>
              <a:solidFill>
                <a:srgbClr val="4FBAD1"/>
              </a:solidFill>
              <a:ln>
                <a:noFill/>
              </a:ln>
              <a:effectLst/>
            </c:spPr>
            <c:extLst>
              <c:ext xmlns:c16="http://schemas.microsoft.com/office/drawing/2014/chart" uri="{C3380CC4-5D6E-409C-BE32-E72D297353CC}">
                <c16:uniqueId val="{00000001-9295-4303-ADD2-3FA75A2B2B07}"/>
              </c:ext>
            </c:extLst>
          </c:dPt>
          <c:dPt>
            <c:idx val="5"/>
            <c:invertIfNegative val="0"/>
            <c:bubble3D val="0"/>
            <c:spPr>
              <a:solidFill>
                <a:srgbClr val="BDE0C7"/>
              </a:solidFill>
              <a:ln>
                <a:noFill/>
              </a:ln>
              <a:effectLst/>
            </c:spPr>
            <c:extLst>
              <c:ext xmlns:c16="http://schemas.microsoft.com/office/drawing/2014/chart" uri="{C3380CC4-5D6E-409C-BE32-E72D297353CC}">
                <c16:uniqueId val="{00000003-9295-4303-ADD2-3FA75A2B2B07}"/>
              </c:ext>
            </c:extLst>
          </c:dPt>
          <c:cat>
            <c:multiLvlStrRef>
              <c:f>'2016 Results'!$C$5:$D$10</c:f>
              <c:multiLvlStrCache>
                <c:ptCount val="6"/>
                <c:lvl>
                  <c:pt idx="0">
                    <c:v>C</c:v>
                  </c:pt>
                  <c:pt idx="1">
                    <c:v>B</c:v>
                  </c:pt>
                  <c:pt idx="2">
                    <c:v>B</c:v>
                  </c:pt>
                  <c:pt idx="3">
                    <c:v>NA</c:v>
                  </c:pt>
                  <c:pt idx="4">
                    <c:v>B+</c:v>
                  </c:pt>
                  <c:pt idx="5">
                    <c:v>D</c:v>
                  </c:pt>
                </c:lvl>
                <c:lvl>
                  <c:pt idx="0">
                    <c:v>PI-4 Budget classification</c:v>
                  </c:pt>
                  <c:pt idx="1">
                    <c:v>PI-5 Budget documentation</c:v>
                  </c:pt>
                  <c:pt idx="2">
                    <c:v>PI-6 Central government operations outside financial reports</c:v>
                  </c:pt>
                  <c:pt idx="3">
                    <c:v>PI-7 Transfers to subnational governments</c:v>
                  </c:pt>
                  <c:pt idx="4">
                    <c:v>PI-8 Performance information for service delivery</c:v>
                  </c:pt>
                  <c:pt idx="5">
                    <c:v>PI-9 Public access to fiscal information </c:v>
                  </c:pt>
                </c:lvl>
              </c:multiLvlStrCache>
            </c:multiLvlStrRef>
          </c:cat>
          <c:val>
            <c:numRef>
              <c:f>'2016 Results'!$E$5:$E$10</c:f>
              <c:numCache>
                <c:formatCode>General</c:formatCode>
                <c:ptCount val="6"/>
                <c:pt idx="0">
                  <c:v>2</c:v>
                </c:pt>
                <c:pt idx="1">
                  <c:v>3</c:v>
                </c:pt>
                <c:pt idx="2">
                  <c:v>3</c:v>
                </c:pt>
                <c:pt idx="3">
                  <c:v>0</c:v>
                </c:pt>
                <c:pt idx="4">
                  <c:v>3.5</c:v>
                </c:pt>
                <c:pt idx="5">
                  <c:v>1</c:v>
                </c:pt>
              </c:numCache>
            </c:numRef>
          </c:val>
          <c:extLst>
            <c:ext xmlns:c16="http://schemas.microsoft.com/office/drawing/2014/chart" uri="{C3380CC4-5D6E-409C-BE32-E72D297353CC}">
              <c16:uniqueId val="{00000004-9295-4303-ADD2-3FA75A2B2B07}"/>
            </c:ext>
          </c:extLst>
        </c:ser>
        <c:dLbls>
          <c:showLegendKey val="0"/>
          <c:showVal val="0"/>
          <c:showCatName val="0"/>
          <c:showSerName val="0"/>
          <c:showPercent val="0"/>
          <c:showBubbleSize val="0"/>
        </c:dLbls>
        <c:gapWidth val="219"/>
        <c:overlap val="-27"/>
        <c:axId val="-605471456"/>
        <c:axId val="-605470368"/>
      </c:barChart>
      <c:catAx>
        <c:axId val="-605471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05470368"/>
        <c:crosses val="autoZero"/>
        <c:auto val="1"/>
        <c:lblAlgn val="ctr"/>
        <c:lblOffset val="100"/>
        <c:noMultiLvlLbl val="0"/>
      </c:catAx>
      <c:valAx>
        <c:axId val="-605470368"/>
        <c:scaling>
          <c:orientation val="minMax"/>
          <c:max val="4"/>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crossAx val="-605471456"/>
        <c:crosses val="autoZero"/>
        <c:crossBetween val="between"/>
        <c:maj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'2016 Results'!$E$1</c:f>
              <c:strCache>
                <c:ptCount val="1"/>
                <c:pt idx="0">
                  <c:v>Numerial</c:v>
                </c:pt>
              </c:strCache>
            </c:strRef>
          </c:tx>
          <c:spPr>
            <a:solidFill>
              <a:schemeClr val="accent1"/>
            </a:solidFill>
            <a:ln>
              <a:noFill/>
            </a:ln>
            <a:effectLst/>
          </c:spPr>
          <c:invertIfNegative val="0"/>
          <c:dPt>
            <c:idx val="0"/>
            <c:invertIfNegative val="0"/>
            <c:bubble3D val="0"/>
            <c:spPr>
              <a:solidFill>
                <a:srgbClr val="2673B8"/>
              </a:solidFill>
              <a:ln>
                <a:noFill/>
              </a:ln>
              <a:effectLst/>
            </c:spPr>
            <c:extLst>
              <c:ext xmlns:c16="http://schemas.microsoft.com/office/drawing/2014/chart" uri="{C3380CC4-5D6E-409C-BE32-E72D297353CC}">
                <c16:uniqueId val="{00000001-E4E8-4222-BAB8-414C11807C21}"/>
              </c:ext>
            </c:extLst>
          </c:dPt>
          <c:dPt>
            <c:idx val="1"/>
            <c:invertIfNegative val="0"/>
            <c:bubble3D val="0"/>
            <c:spPr>
              <a:solidFill>
                <a:srgbClr val="4FBAD1"/>
              </a:solidFill>
              <a:ln>
                <a:noFill/>
              </a:ln>
              <a:effectLst/>
            </c:spPr>
            <c:extLst>
              <c:ext xmlns:c16="http://schemas.microsoft.com/office/drawing/2014/chart" uri="{C3380CC4-5D6E-409C-BE32-E72D297353CC}">
                <c16:uniqueId val="{00000003-E4E8-4222-BAB8-414C11807C21}"/>
              </c:ext>
            </c:extLst>
          </c:dPt>
          <c:dPt>
            <c:idx val="2"/>
            <c:invertIfNegative val="0"/>
            <c:bubble3D val="0"/>
            <c:spPr>
              <a:solidFill>
                <a:srgbClr val="4FBAD1"/>
              </a:solidFill>
              <a:ln>
                <a:noFill/>
              </a:ln>
              <a:effectLst/>
            </c:spPr>
            <c:extLst>
              <c:ext xmlns:c16="http://schemas.microsoft.com/office/drawing/2014/chart" uri="{C3380CC4-5D6E-409C-BE32-E72D297353CC}">
                <c16:uniqueId val="{00000005-E4E8-4222-BAB8-414C11807C21}"/>
              </c:ext>
            </c:extLst>
          </c:dPt>
          <c:dPt>
            <c:idx val="3"/>
            <c:invertIfNegative val="0"/>
            <c:bubble3D val="0"/>
            <c:spPr>
              <a:solidFill>
                <a:srgbClr val="BDE0C7"/>
              </a:solidFill>
              <a:ln>
                <a:noFill/>
              </a:ln>
              <a:effectLst/>
            </c:spPr>
            <c:extLst>
              <c:ext xmlns:c16="http://schemas.microsoft.com/office/drawing/2014/chart" uri="{C3380CC4-5D6E-409C-BE32-E72D297353CC}">
                <c16:uniqueId val="{00000007-E4E8-4222-BAB8-414C11807C21}"/>
              </c:ext>
            </c:extLst>
          </c:dPt>
          <c:cat>
            <c:multiLvlStrRef>
              <c:f>'2016 Results'!$C$11:$D$14</c:f>
              <c:multiLvlStrCache>
                <c:ptCount val="4"/>
                <c:lvl>
                  <c:pt idx="0">
                    <c:v>B</c:v>
                  </c:pt>
                  <c:pt idx="1">
                    <c:v>C+</c:v>
                  </c:pt>
                  <c:pt idx="2">
                    <c:v>C+</c:v>
                  </c:pt>
                  <c:pt idx="3">
                    <c:v>D+</c:v>
                  </c:pt>
                </c:lvl>
                <c:lvl>
                  <c:pt idx="0">
                    <c:v>PI-10 Fiscal risk reporting</c:v>
                  </c:pt>
                  <c:pt idx="1">
                    <c:v>PI-11 Public investment management</c:v>
                  </c:pt>
                  <c:pt idx="2">
                    <c:v>PI-12 Public asset management</c:v>
                  </c:pt>
                  <c:pt idx="3">
                    <c:v>PI-13 Debt management </c:v>
                  </c:pt>
                </c:lvl>
              </c:multiLvlStrCache>
            </c:multiLvlStrRef>
          </c:cat>
          <c:val>
            <c:numRef>
              <c:f>'2016 Results'!$E$11:$E$14</c:f>
              <c:numCache>
                <c:formatCode>General</c:formatCode>
                <c:ptCount val="4"/>
                <c:pt idx="0">
                  <c:v>3</c:v>
                </c:pt>
                <c:pt idx="1">
                  <c:v>2.5</c:v>
                </c:pt>
                <c:pt idx="2">
                  <c:v>2.5</c:v>
                </c:pt>
                <c:pt idx="3">
                  <c:v>1.5</c:v>
                </c:pt>
              </c:numCache>
            </c:numRef>
          </c:val>
          <c:extLst>
            <c:ext xmlns:c16="http://schemas.microsoft.com/office/drawing/2014/chart" uri="{C3380CC4-5D6E-409C-BE32-E72D297353CC}">
              <c16:uniqueId val="{00000008-E4E8-4222-BAB8-414C11807C21}"/>
            </c:ext>
          </c:extLst>
        </c:ser>
        <c:dLbls>
          <c:showLegendKey val="0"/>
          <c:showVal val="0"/>
          <c:showCatName val="0"/>
          <c:showSerName val="0"/>
          <c:showPercent val="0"/>
          <c:showBubbleSize val="0"/>
        </c:dLbls>
        <c:gapWidth val="219"/>
        <c:overlap val="-27"/>
        <c:axId val="-605450784"/>
        <c:axId val="-605446976"/>
      </c:barChart>
      <c:catAx>
        <c:axId val="-605450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5446976"/>
        <c:crosses val="autoZero"/>
        <c:auto val="1"/>
        <c:lblAlgn val="ctr"/>
        <c:lblOffset val="100"/>
        <c:noMultiLvlLbl val="0"/>
      </c:catAx>
      <c:valAx>
        <c:axId val="-605446976"/>
        <c:scaling>
          <c:orientation val="minMax"/>
          <c:max val="4"/>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crossAx val="-605450784"/>
        <c:crosses val="autoZero"/>
        <c:crossBetween val="between"/>
        <c:maj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solidFill>
      <a:round/>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'2016 Results'!$E$1</c:f>
              <c:strCache>
                <c:ptCount val="1"/>
                <c:pt idx="0">
                  <c:v>Numerial</c:v>
                </c:pt>
              </c:strCache>
            </c:strRef>
          </c:tx>
          <c:spPr>
            <a:solidFill>
              <a:schemeClr val="accent1"/>
            </a:solidFill>
            <a:ln>
              <a:noFill/>
            </a:ln>
            <a:effectLst/>
          </c:spPr>
          <c:invertIfNegative val="0"/>
          <c:dPt>
            <c:idx val="0"/>
            <c:invertIfNegative val="0"/>
            <c:bubble3D val="0"/>
            <c:spPr>
              <a:solidFill>
                <a:srgbClr val="BDE0C7"/>
              </a:solidFill>
              <a:ln>
                <a:noFill/>
              </a:ln>
              <a:effectLst/>
            </c:spPr>
            <c:extLst>
              <c:ext xmlns:c16="http://schemas.microsoft.com/office/drawing/2014/chart" uri="{C3380CC4-5D6E-409C-BE32-E72D297353CC}">
                <c16:uniqueId val="{00000001-2FEB-4E3D-84AF-1F40357790E7}"/>
              </c:ext>
            </c:extLst>
          </c:dPt>
          <c:dPt>
            <c:idx val="1"/>
            <c:invertIfNegative val="0"/>
            <c:bubble3D val="0"/>
            <c:spPr>
              <a:solidFill>
                <a:srgbClr val="4FBAD1"/>
              </a:solidFill>
              <a:ln>
                <a:noFill/>
              </a:ln>
              <a:effectLst/>
            </c:spPr>
            <c:extLst>
              <c:ext xmlns:c16="http://schemas.microsoft.com/office/drawing/2014/chart" uri="{C3380CC4-5D6E-409C-BE32-E72D297353CC}">
                <c16:uniqueId val="{00000003-2FEB-4E3D-84AF-1F40357790E7}"/>
              </c:ext>
            </c:extLst>
          </c:dPt>
          <c:dPt>
            <c:idx val="2"/>
            <c:invertIfNegative val="0"/>
            <c:bubble3D val="0"/>
            <c:spPr>
              <a:solidFill>
                <a:srgbClr val="4FBAD1"/>
              </a:solidFill>
              <a:ln>
                <a:noFill/>
              </a:ln>
              <a:effectLst/>
            </c:spPr>
            <c:extLst>
              <c:ext xmlns:c16="http://schemas.microsoft.com/office/drawing/2014/chart" uri="{C3380CC4-5D6E-409C-BE32-E72D297353CC}">
                <c16:uniqueId val="{00000005-2FEB-4E3D-84AF-1F40357790E7}"/>
              </c:ext>
            </c:extLst>
          </c:dPt>
          <c:dPt>
            <c:idx val="3"/>
            <c:invertIfNegative val="0"/>
            <c:bubble3D val="0"/>
            <c:spPr>
              <a:solidFill>
                <a:srgbClr val="2673B8"/>
              </a:solidFill>
              <a:ln>
                <a:noFill/>
              </a:ln>
              <a:effectLst/>
            </c:spPr>
            <c:extLst>
              <c:ext xmlns:c16="http://schemas.microsoft.com/office/drawing/2014/chart" uri="{C3380CC4-5D6E-409C-BE32-E72D297353CC}">
                <c16:uniqueId val="{00000007-2FEB-4E3D-84AF-1F40357790E7}"/>
              </c:ext>
            </c:extLst>
          </c:dPt>
          <c:dPt>
            <c:idx val="4"/>
            <c:invertIfNegative val="0"/>
            <c:bubble3D val="0"/>
            <c:spPr>
              <a:solidFill>
                <a:srgbClr val="BDE0C7"/>
              </a:solidFill>
              <a:ln>
                <a:noFill/>
              </a:ln>
              <a:effectLst/>
            </c:spPr>
            <c:extLst>
              <c:ext xmlns:c16="http://schemas.microsoft.com/office/drawing/2014/chart" uri="{C3380CC4-5D6E-409C-BE32-E72D297353CC}">
                <c16:uniqueId val="{00000009-2FEB-4E3D-84AF-1F40357790E7}"/>
              </c:ext>
            </c:extLst>
          </c:dPt>
          <c:cat>
            <c:multiLvlStrRef>
              <c:f>'2016 Results'!$C$15:$D$19</c:f>
              <c:multiLvlStrCache>
                <c:ptCount val="5"/>
                <c:lvl>
                  <c:pt idx="0">
                    <c:v>D+</c:v>
                  </c:pt>
                  <c:pt idx="1">
                    <c:v>C+</c:v>
                  </c:pt>
                  <c:pt idx="2">
                    <c:v>C+</c:v>
                  </c:pt>
                  <c:pt idx="3">
                    <c:v>B</c:v>
                  </c:pt>
                  <c:pt idx="4">
                    <c:v>D+</c:v>
                  </c:pt>
                </c:lvl>
                <c:lvl>
                  <c:pt idx="0">
                    <c:v>PI-14 Macroeconomic and fiscal forecasting</c:v>
                  </c:pt>
                  <c:pt idx="1">
                    <c:v>PI-15 Fiscal strategy</c:v>
                  </c:pt>
                  <c:pt idx="2">
                    <c:v>PI-16 Medium-term perspective in expenditure budgeting</c:v>
                  </c:pt>
                  <c:pt idx="3">
                    <c:v>PI-17 Budget preparation process</c:v>
                  </c:pt>
                  <c:pt idx="4">
                    <c:v>PI-18 Parliamentary scrutiny of budgets </c:v>
                  </c:pt>
                </c:lvl>
              </c:multiLvlStrCache>
            </c:multiLvlStrRef>
          </c:cat>
          <c:val>
            <c:numRef>
              <c:f>'2016 Results'!$E$15:$E$19</c:f>
              <c:numCache>
                <c:formatCode>General</c:formatCode>
                <c:ptCount val="5"/>
                <c:pt idx="0">
                  <c:v>1.5</c:v>
                </c:pt>
                <c:pt idx="1">
                  <c:v>2.5</c:v>
                </c:pt>
                <c:pt idx="2">
                  <c:v>2.5</c:v>
                </c:pt>
                <c:pt idx="3">
                  <c:v>3</c:v>
                </c:pt>
                <c:pt idx="4">
                  <c:v>1.5</c:v>
                </c:pt>
              </c:numCache>
            </c:numRef>
          </c:val>
          <c:extLst>
            <c:ext xmlns:c16="http://schemas.microsoft.com/office/drawing/2014/chart" uri="{C3380CC4-5D6E-409C-BE32-E72D297353CC}">
              <c16:uniqueId val="{0000000A-2FEB-4E3D-84AF-1F40357790E7}"/>
            </c:ext>
          </c:extLst>
        </c:ser>
        <c:dLbls>
          <c:showLegendKey val="0"/>
          <c:showVal val="0"/>
          <c:showCatName val="0"/>
          <c:showSerName val="0"/>
          <c:showPercent val="0"/>
          <c:showBubbleSize val="0"/>
        </c:dLbls>
        <c:gapWidth val="219"/>
        <c:overlap val="-27"/>
        <c:axId val="-605468192"/>
        <c:axId val="-605467648"/>
      </c:barChart>
      <c:catAx>
        <c:axId val="-605468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605467648"/>
        <c:crosses val="autoZero"/>
        <c:auto val="1"/>
        <c:lblAlgn val="ctr"/>
        <c:lblOffset val="100"/>
        <c:noMultiLvlLbl val="0"/>
      </c:catAx>
      <c:valAx>
        <c:axId val="-605467648"/>
        <c:scaling>
          <c:orientation val="minMax"/>
          <c:max val="4"/>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crossAx val="-605468192"/>
        <c:crosses val="autoZero"/>
        <c:crossBetween val="between"/>
        <c:maj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solidFill>
      <a:round/>
    </a:ln>
    <a:effectLst/>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6268656716417909E-2"/>
          <c:y val="5.7279236276849665E-2"/>
          <c:w val="0.94746268656716393"/>
          <c:h val="0.68920376599703048"/>
        </c:manualLayout>
      </c:layout>
      <c:barChart>
        <c:barDir val="col"/>
        <c:grouping val="clustered"/>
        <c:varyColors val="0"/>
        <c:ser>
          <c:idx val="0"/>
          <c:order val="0"/>
          <c:tx>
            <c:strRef>
              <c:f>'2016 Results'!$D$1</c:f>
              <c:strCache>
                <c:ptCount val="1"/>
                <c:pt idx="0">
                  <c:v>Numerial</c:v>
                </c:pt>
              </c:strCache>
            </c:strRef>
          </c:tx>
          <c:spPr>
            <a:solidFill>
              <a:schemeClr val="accent1"/>
            </a:solidFill>
            <a:ln>
              <a:noFill/>
            </a:ln>
            <a:effectLst/>
          </c:spPr>
          <c:invertIfNegative val="0"/>
          <c:dPt>
            <c:idx val="0"/>
            <c:invertIfNegative val="0"/>
            <c:bubble3D val="0"/>
            <c:spPr>
              <a:solidFill>
                <a:srgbClr val="4FBAD1"/>
              </a:solidFill>
              <a:ln>
                <a:noFill/>
              </a:ln>
              <a:effectLst/>
            </c:spPr>
            <c:extLst>
              <c:ext xmlns:c16="http://schemas.microsoft.com/office/drawing/2014/chart" uri="{C3380CC4-5D6E-409C-BE32-E72D297353CC}">
                <c16:uniqueId val="{00000001-824F-4A36-BAC7-AEC50832E075}"/>
              </c:ext>
            </c:extLst>
          </c:dPt>
          <c:dPt>
            <c:idx val="1"/>
            <c:invertIfNegative val="0"/>
            <c:bubble3D val="0"/>
            <c:spPr>
              <a:solidFill>
                <a:srgbClr val="BDE0C7"/>
              </a:solidFill>
              <a:ln>
                <a:noFill/>
              </a:ln>
              <a:effectLst/>
            </c:spPr>
            <c:extLst>
              <c:ext xmlns:c16="http://schemas.microsoft.com/office/drawing/2014/chart" uri="{C3380CC4-5D6E-409C-BE32-E72D297353CC}">
                <c16:uniqueId val="{00000003-824F-4A36-BAC7-AEC50832E075}"/>
              </c:ext>
            </c:extLst>
          </c:dPt>
          <c:dPt>
            <c:idx val="2"/>
            <c:invertIfNegative val="0"/>
            <c:bubble3D val="0"/>
            <c:spPr>
              <a:solidFill>
                <a:srgbClr val="2673B8"/>
              </a:solidFill>
              <a:ln>
                <a:noFill/>
              </a:ln>
              <a:effectLst/>
            </c:spPr>
            <c:extLst>
              <c:ext xmlns:c16="http://schemas.microsoft.com/office/drawing/2014/chart" uri="{C3380CC4-5D6E-409C-BE32-E72D297353CC}">
                <c16:uniqueId val="{00000005-824F-4A36-BAC7-AEC50832E075}"/>
              </c:ext>
            </c:extLst>
          </c:dPt>
          <c:dPt>
            <c:idx val="3"/>
            <c:invertIfNegative val="0"/>
            <c:bubble3D val="0"/>
            <c:spPr>
              <a:solidFill>
                <a:srgbClr val="BDE0C7"/>
              </a:solidFill>
              <a:ln>
                <a:noFill/>
              </a:ln>
              <a:effectLst/>
            </c:spPr>
            <c:extLst>
              <c:ext xmlns:c16="http://schemas.microsoft.com/office/drawing/2014/chart" uri="{C3380CC4-5D6E-409C-BE32-E72D297353CC}">
                <c16:uniqueId val="{00000007-824F-4A36-BAC7-AEC50832E075}"/>
              </c:ext>
            </c:extLst>
          </c:dPt>
          <c:dPt>
            <c:idx val="4"/>
            <c:invertIfNegative val="0"/>
            <c:bubble3D val="0"/>
            <c:spPr>
              <a:solidFill>
                <a:srgbClr val="BDE0C7"/>
              </a:solidFill>
              <a:ln>
                <a:noFill/>
              </a:ln>
              <a:effectLst/>
            </c:spPr>
            <c:extLst>
              <c:ext xmlns:c16="http://schemas.microsoft.com/office/drawing/2014/chart" uri="{C3380CC4-5D6E-409C-BE32-E72D297353CC}">
                <c16:uniqueId val="{00000009-824F-4A36-BAC7-AEC50832E075}"/>
              </c:ext>
            </c:extLst>
          </c:dPt>
          <c:dPt>
            <c:idx val="5"/>
            <c:invertIfNegative val="0"/>
            <c:bubble3D val="0"/>
            <c:spPr>
              <a:solidFill>
                <a:srgbClr val="4FBAD1"/>
              </a:solidFill>
              <a:ln>
                <a:noFill/>
              </a:ln>
              <a:effectLst/>
            </c:spPr>
            <c:extLst>
              <c:ext xmlns:c16="http://schemas.microsoft.com/office/drawing/2014/chart" uri="{C3380CC4-5D6E-409C-BE32-E72D297353CC}">
                <c16:uniqueId val="{0000000B-824F-4A36-BAC7-AEC50832E075}"/>
              </c:ext>
            </c:extLst>
          </c:dPt>
          <c:dPt>
            <c:idx val="6"/>
            <c:invertIfNegative val="0"/>
            <c:bubble3D val="0"/>
            <c:spPr>
              <a:solidFill>
                <a:srgbClr val="2673B8"/>
              </a:solidFill>
              <a:ln>
                <a:noFill/>
              </a:ln>
              <a:effectLst/>
            </c:spPr>
            <c:extLst>
              <c:ext xmlns:c16="http://schemas.microsoft.com/office/drawing/2014/chart" uri="{C3380CC4-5D6E-409C-BE32-E72D297353CC}">
                <c16:uniqueId val="{0000000D-824F-4A36-BAC7-AEC50832E075}"/>
              </c:ext>
            </c:extLst>
          </c:dPt>
          <c:dPt>
            <c:idx val="7"/>
            <c:invertIfNegative val="0"/>
            <c:bubble3D val="0"/>
            <c:spPr>
              <a:solidFill>
                <a:srgbClr val="BDE0C7"/>
              </a:solidFill>
              <a:ln>
                <a:noFill/>
              </a:ln>
              <a:effectLst/>
            </c:spPr>
            <c:extLst>
              <c:ext xmlns:c16="http://schemas.microsoft.com/office/drawing/2014/chart" uri="{C3380CC4-5D6E-409C-BE32-E72D297353CC}">
                <c16:uniqueId val="{0000000F-824F-4A36-BAC7-AEC50832E075}"/>
              </c:ext>
            </c:extLst>
          </c:dPt>
          <c:cat>
            <c:multiLvlStrRef>
              <c:f>'2016 Results'!$B$20:$C$27</c:f>
              <c:multiLvlStrCache>
                <c:ptCount val="8"/>
                <c:lvl>
                  <c:pt idx="0">
                    <c:v>C+</c:v>
                  </c:pt>
                  <c:pt idx="1">
                    <c:v>D+</c:v>
                  </c:pt>
                  <c:pt idx="2">
                    <c:v>B+</c:v>
                  </c:pt>
                  <c:pt idx="3">
                    <c:v>D</c:v>
                  </c:pt>
                  <c:pt idx="4">
                    <c:v>D+</c:v>
                  </c:pt>
                  <c:pt idx="5">
                    <c:v>C</c:v>
                  </c:pt>
                  <c:pt idx="6">
                    <c:v>B</c:v>
                  </c:pt>
                  <c:pt idx="7">
                    <c:v>D+</c:v>
                  </c:pt>
                </c:lvl>
                <c:lvl>
                  <c:pt idx="0">
                    <c:v>PI-19 Revenue administration</c:v>
                  </c:pt>
                  <c:pt idx="1">
                    <c:v>PI-20 Accounting for revenue</c:v>
                  </c:pt>
                  <c:pt idx="2">
                    <c:v>PI-21 Predictability of in-year resource allocation</c:v>
                  </c:pt>
                  <c:pt idx="3">
                    <c:v>PI-22 Expenditure arrears</c:v>
                  </c:pt>
                  <c:pt idx="4">
                    <c:v>PI-23 Payroll controls</c:v>
                  </c:pt>
                  <c:pt idx="5">
                    <c:v>PI-24 Procurement management</c:v>
                  </c:pt>
                  <c:pt idx="6">
                    <c:v>PI-25 Internal controls on non-salary expenditure</c:v>
                  </c:pt>
                  <c:pt idx="7">
                    <c:v>PI-26 Internal audit </c:v>
                  </c:pt>
                </c:lvl>
              </c:multiLvlStrCache>
            </c:multiLvlStrRef>
          </c:cat>
          <c:val>
            <c:numRef>
              <c:f>'2016 Results'!$D$20:$D$27</c:f>
              <c:numCache>
                <c:formatCode>General</c:formatCode>
                <c:ptCount val="8"/>
                <c:pt idx="0">
                  <c:v>2.5</c:v>
                </c:pt>
                <c:pt idx="1">
                  <c:v>1.5</c:v>
                </c:pt>
                <c:pt idx="2">
                  <c:v>3.5</c:v>
                </c:pt>
                <c:pt idx="3">
                  <c:v>1</c:v>
                </c:pt>
                <c:pt idx="4">
                  <c:v>1.5</c:v>
                </c:pt>
                <c:pt idx="5">
                  <c:v>2</c:v>
                </c:pt>
                <c:pt idx="6">
                  <c:v>3</c:v>
                </c:pt>
                <c:pt idx="7">
                  <c:v>1.5</c:v>
                </c:pt>
              </c:numCache>
            </c:numRef>
          </c:val>
          <c:extLst>
            <c:ext xmlns:c16="http://schemas.microsoft.com/office/drawing/2014/chart" uri="{C3380CC4-5D6E-409C-BE32-E72D297353CC}">
              <c16:uniqueId val="{00000010-824F-4A36-BAC7-AEC50832E075}"/>
            </c:ext>
          </c:extLst>
        </c:ser>
        <c:dLbls>
          <c:showLegendKey val="0"/>
          <c:showVal val="0"/>
          <c:showCatName val="0"/>
          <c:showSerName val="0"/>
          <c:showPercent val="0"/>
          <c:showBubbleSize val="0"/>
        </c:dLbls>
        <c:gapWidth val="219"/>
        <c:overlap val="-27"/>
        <c:axId val="-731669184"/>
        <c:axId val="-731676800"/>
      </c:barChart>
      <c:catAx>
        <c:axId val="-731669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731676800"/>
        <c:crosses val="autoZero"/>
        <c:auto val="1"/>
        <c:lblAlgn val="ctr"/>
        <c:lblOffset val="100"/>
        <c:noMultiLvlLbl val="0"/>
      </c:catAx>
      <c:valAx>
        <c:axId val="-731676800"/>
        <c:scaling>
          <c:orientation val="minMax"/>
          <c:max val="4"/>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crossAx val="-731669184"/>
        <c:crosses val="autoZero"/>
        <c:crossBetween val="between"/>
        <c:maj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solidFill>
      <a:round/>
    </a:ln>
    <a:effectLst/>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0441400304414008E-2"/>
          <c:y val="5.3710937500000021E-2"/>
          <c:w val="0.939117199391172"/>
          <c:h val="0.69777082308070892"/>
        </c:manualLayout>
      </c:layout>
      <c:barChart>
        <c:barDir val="col"/>
        <c:grouping val="clustered"/>
        <c:varyColors val="0"/>
        <c:ser>
          <c:idx val="0"/>
          <c:order val="0"/>
          <c:tx>
            <c:strRef>
              <c:f>'2016 Results'!$E$1</c:f>
              <c:strCache>
                <c:ptCount val="1"/>
                <c:pt idx="0">
                  <c:v>Numerial</c:v>
                </c:pt>
              </c:strCache>
            </c:strRef>
          </c:tx>
          <c:spPr>
            <a:solidFill>
              <a:schemeClr val="accent1"/>
            </a:solidFill>
            <a:ln>
              <a:noFill/>
            </a:ln>
            <a:effectLst/>
          </c:spPr>
          <c:invertIfNegative val="0"/>
          <c:dPt>
            <c:idx val="0"/>
            <c:invertIfNegative val="0"/>
            <c:bubble3D val="0"/>
            <c:spPr>
              <a:solidFill>
                <a:srgbClr val="2673B8"/>
              </a:solidFill>
              <a:ln>
                <a:noFill/>
              </a:ln>
              <a:effectLst/>
            </c:spPr>
            <c:extLst>
              <c:ext xmlns:c16="http://schemas.microsoft.com/office/drawing/2014/chart" uri="{C3380CC4-5D6E-409C-BE32-E72D297353CC}">
                <c16:uniqueId val="{00000001-2998-4078-A2E9-91D0E7B28CEC}"/>
              </c:ext>
            </c:extLst>
          </c:dPt>
          <c:dPt>
            <c:idx val="1"/>
            <c:invertIfNegative val="0"/>
            <c:bubble3D val="0"/>
            <c:spPr>
              <a:solidFill>
                <a:srgbClr val="BDE0C7"/>
              </a:solidFill>
              <a:ln>
                <a:noFill/>
              </a:ln>
              <a:effectLst/>
            </c:spPr>
            <c:extLst>
              <c:ext xmlns:c16="http://schemas.microsoft.com/office/drawing/2014/chart" uri="{C3380CC4-5D6E-409C-BE32-E72D297353CC}">
                <c16:uniqueId val="{00000003-2998-4078-A2E9-91D0E7B28CEC}"/>
              </c:ext>
            </c:extLst>
          </c:dPt>
          <c:dPt>
            <c:idx val="2"/>
            <c:invertIfNegative val="0"/>
            <c:bubble3D val="0"/>
            <c:spPr>
              <a:solidFill>
                <a:srgbClr val="4FBAD1"/>
              </a:solidFill>
              <a:ln>
                <a:noFill/>
              </a:ln>
              <a:effectLst/>
            </c:spPr>
            <c:extLst>
              <c:ext xmlns:c16="http://schemas.microsoft.com/office/drawing/2014/chart" uri="{C3380CC4-5D6E-409C-BE32-E72D297353CC}">
                <c16:uniqueId val="{00000005-2998-4078-A2E9-91D0E7B28CEC}"/>
              </c:ext>
            </c:extLst>
          </c:dPt>
          <c:cat>
            <c:multiLvlStrRef>
              <c:f>'2016 Results'!$C$28:$D$30</c:f>
              <c:multiLvlStrCache>
                <c:ptCount val="3"/>
                <c:lvl>
                  <c:pt idx="0">
                    <c:v>B</c:v>
                  </c:pt>
                  <c:pt idx="1">
                    <c:v>D+</c:v>
                  </c:pt>
                  <c:pt idx="2">
                    <c:v>C+</c:v>
                  </c:pt>
                </c:lvl>
                <c:lvl>
                  <c:pt idx="0">
                    <c:v>PI-27 Financial data integrity</c:v>
                  </c:pt>
                  <c:pt idx="1">
                    <c:v>PI-28 In-year budget reports</c:v>
                  </c:pt>
                  <c:pt idx="2">
                    <c:v>PI-29 Annual financial reports </c:v>
                  </c:pt>
                </c:lvl>
              </c:multiLvlStrCache>
            </c:multiLvlStrRef>
          </c:cat>
          <c:val>
            <c:numRef>
              <c:f>'2016 Results'!$E$28:$E$30</c:f>
              <c:numCache>
                <c:formatCode>General</c:formatCode>
                <c:ptCount val="3"/>
                <c:pt idx="0">
                  <c:v>3</c:v>
                </c:pt>
                <c:pt idx="1">
                  <c:v>1.5</c:v>
                </c:pt>
                <c:pt idx="2">
                  <c:v>2.5</c:v>
                </c:pt>
              </c:numCache>
            </c:numRef>
          </c:val>
          <c:extLst>
            <c:ext xmlns:c16="http://schemas.microsoft.com/office/drawing/2014/chart" uri="{C3380CC4-5D6E-409C-BE32-E72D297353CC}">
              <c16:uniqueId val="{00000006-2998-4078-A2E9-91D0E7B28CEC}"/>
            </c:ext>
          </c:extLst>
        </c:ser>
        <c:dLbls>
          <c:showLegendKey val="0"/>
          <c:showVal val="0"/>
          <c:showCatName val="0"/>
          <c:showSerName val="0"/>
          <c:showPercent val="0"/>
          <c:showBubbleSize val="0"/>
        </c:dLbls>
        <c:gapWidth val="219"/>
        <c:overlap val="-27"/>
        <c:axId val="-731665376"/>
        <c:axId val="-731678976"/>
      </c:barChart>
      <c:catAx>
        <c:axId val="-731665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1678976"/>
        <c:crosses val="autoZero"/>
        <c:auto val="1"/>
        <c:lblAlgn val="ctr"/>
        <c:lblOffset val="100"/>
        <c:noMultiLvlLbl val="0"/>
      </c:catAx>
      <c:valAx>
        <c:axId val="-731678976"/>
        <c:scaling>
          <c:orientation val="minMax"/>
          <c:max val="4"/>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crossAx val="-731665376"/>
        <c:crosses val="autoZero"/>
        <c:crossBetween val="between"/>
        <c:maj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solidFill>
      <a:round/>
    </a:ln>
    <a:effectLst/>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'2016 Results'!$D$1</c:f>
              <c:strCache>
                <c:ptCount val="1"/>
                <c:pt idx="0">
                  <c:v>Numerial</c:v>
                </c:pt>
              </c:strCache>
            </c:strRef>
          </c:tx>
          <c:spPr>
            <a:solidFill>
              <a:srgbClr val="BDE0C7"/>
            </a:solidFill>
            <a:ln>
              <a:noFill/>
            </a:ln>
            <a:effectLst/>
          </c:spPr>
          <c:invertIfNegative val="0"/>
          <c:cat>
            <c:multiLvlStrRef>
              <c:f>'2016 Results'!$B$31:$C$32</c:f>
              <c:multiLvlStrCache>
                <c:ptCount val="2"/>
                <c:lvl>
                  <c:pt idx="0">
                    <c:v>D+</c:v>
                  </c:pt>
                  <c:pt idx="1">
                    <c:v>D</c:v>
                  </c:pt>
                </c:lvl>
                <c:lvl>
                  <c:pt idx="0">
                    <c:v>PI-30 External audit</c:v>
                  </c:pt>
                  <c:pt idx="1">
                    <c:v>PI-31 Parliamentary scrutiny of audit reports</c:v>
                  </c:pt>
                </c:lvl>
              </c:multiLvlStrCache>
            </c:multiLvlStrRef>
          </c:cat>
          <c:val>
            <c:numRef>
              <c:f>'2016 Results'!$D$31:$D$32</c:f>
              <c:numCache>
                <c:formatCode>General</c:formatCode>
                <c:ptCount val="2"/>
                <c:pt idx="0">
                  <c:v>1.5</c:v>
                </c:pt>
                <c:pt idx="1">
                  <c:v>1</c:v>
                </c:pt>
              </c:numCache>
            </c:numRef>
          </c:val>
          <c:extLst>
            <c:ext xmlns:c16="http://schemas.microsoft.com/office/drawing/2014/chart" uri="{C3380CC4-5D6E-409C-BE32-E72D297353CC}">
              <c16:uniqueId val="{00000000-0D72-4228-92F2-E8A5A1FB6E98}"/>
            </c:ext>
          </c:extLst>
        </c:ser>
        <c:dLbls>
          <c:showLegendKey val="0"/>
          <c:showVal val="0"/>
          <c:showCatName val="0"/>
          <c:showSerName val="0"/>
          <c:showPercent val="0"/>
          <c:showBubbleSize val="0"/>
        </c:dLbls>
        <c:gapWidth val="219"/>
        <c:overlap val="-27"/>
        <c:axId val="-731671360"/>
        <c:axId val="-731654496"/>
      </c:barChart>
      <c:catAx>
        <c:axId val="-731671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1654496"/>
        <c:crosses val="autoZero"/>
        <c:auto val="1"/>
        <c:lblAlgn val="ctr"/>
        <c:lblOffset val="100"/>
        <c:noMultiLvlLbl val="0"/>
      </c:catAx>
      <c:valAx>
        <c:axId val="-731654496"/>
        <c:scaling>
          <c:orientation val="minMax"/>
          <c:max val="4"/>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crossAx val="-731671360"/>
        <c:crosses val="autoZero"/>
        <c:crossBetween val="between"/>
        <c:maj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solidFill>
      <a:round/>
    </a:ln>
    <a:effectLst/>
  </c:spPr>
  <c:txPr>
    <a:bodyPr/>
    <a:lstStyle/>
    <a:p>
      <a:pPr>
        <a:defRPr/>
      </a:pPr>
      <a:endParaRPr lang="en-US"/>
    </a:p>
  </c:txPr>
  <c:externalData r:id="rId2">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F9624F9EC042D194FDE01924CCC132"/>
        <w:category>
          <w:name w:val="General"/>
          <w:gallery w:val="placeholder"/>
        </w:category>
        <w:types>
          <w:type w:val="bbPlcHdr"/>
        </w:types>
        <w:behaviors>
          <w:behavior w:val="content"/>
        </w:behaviors>
        <w:guid w:val="{A4F4DA71-3A04-4DD3-8C26-0D12455136E2}"/>
      </w:docPartPr>
      <w:docPartBody>
        <w:p w:rsidR="007074B3" w:rsidRDefault="007074B3" w:rsidP="007074B3">
          <w:pPr>
            <w:pStyle w:val="59F9624F9EC042D194FDE01924CCC132"/>
          </w:pPr>
          <w:r w:rsidRPr="004145F7">
            <w:rPr>
              <w:rStyle w:val="PlaceholderText"/>
            </w:rPr>
            <w:t>Click or tap here to enter text.</w:t>
          </w:r>
        </w:p>
      </w:docPartBody>
    </w:docPart>
    <w:docPart>
      <w:docPartPr>
        <w:name w:val="31F1BA9C766648799A37F74C596DF082"/>
        <w:category>
          <w:name w:val="General"/>
          <w:gallery w:val="placeholder"/>
        </w:category>
        <w:types>
          <w:type w:val="bbPlcHdr"/>
        </w:types>
        <w:behaviors>
          <w:behavior w:val="content"/>
        </w:behaviors>
        <w:guid w:val="{FF064837-000F-4AB4-BCF0-BF7F39AAAF08}"/>
      </w:docPartPr>
      <w:docPartBody>
        <w:p w:rsidR="007074B3" w:rsidRDefault="007074B3" w:rsidP="007074B3">
          <w:pPr>
            <w:pStyle w:val="31F1BA9C766648799A37F74C596DF082"/>
          </w:pPr>
          <w:r w:rsidRPr="004145F7">
            <w:rPr>
              <w:rStyle w:val="PlaceholderText"/>
            </w:rPr>
            <w:t>Click or tap here to enter text.</w:t>
          </w:r>
        </w:p>
      </w:docPartBody>
    </w:docPart>
    <w:docPart>
      <w:docPartPr>
        <w:name w:val="4173E3A890184E239ACE4A60F7FCCA8B"/>
        <w:category>
          <w:name w:val="General"/>
          <w:gallery w:val="placeholder"/>
        </w:category>
        <w:types>
          <w:type w:val="bbPlcHdr"/>
        </w:types>
        <w:behaviors>
          <w:behavior w:val="content"/>
        </w:behaviors>
        <w:guid w:val="{EE6AA733-71C5-4E1A-B2E1-5239CCFADFD8}"/>
      </w:docPartPr>
      <w:docPartBody>
        <w:p w:rsidR="007074B3" w:rsidRDefault="007074B3" w:rsidP="007074B3">
          <w:pPr>
            <w:pStyle w:val="4173E3A890184E239ACE4A60F7FCCA8B"/>
          </w:pPr>
          <w:r w:rsidRPr="004145F7">
            <w:rPr>
              <w:rStyle w:val="PlaceholderText"/>
            </w:rPr>
            <w:t>Click or tap here to enter text.</w:t>
          </w:r>
        </w:p>
      </w:docPartBody>
    </w:docPart>
    <w:docPart>
      <w:docPartPr>
        <w:name w:val="BB19D9B2BC4F44B9AC2C6BA94AD18F2B"/>
        <w:category>
          <w:name w:val="General"/>
          <w:gallery w:val="placeholder"/>
        </w:category>
        <w:types>
          <w:type w:val="bbPlcHdr"/>
        </w:types>
        <w:behaviors>
          <w:behavior w:val="content"/>
        </w:behaviors>
        <w:guid w:val="{EA84D339-8C3C-4B34-90D9-F9C81994BEB1}"/>
      </w:docPartPr>
      <w:docPartBody>
        <w:p w:rsidR="007074B3" w:rsidRDefault="007074B3" w:rsidP="007074B3">
          <w:pPr>
            <w:pStyle w:val="BB19D9B2BC4F44B9AC2C6BA94AD18F2B"/>
          </w:pPr>
          <w:r w:rsidRPr="004145F7">
            <w:rPr>
              <w:rStyle w:val="PlaceholderText"/>
            </w:rPr>
            <w:t>Click or tap here to enter text.</w:t>
          </w:r>
        </w:p>
      </w:docPartBody>
    </w:docPart>
    <w:docPart>
      <w:docPartPr>
        <w:name w:val="77199AFB3C8F4A7AA6D8AE39D8183FB3"/>
        <w:category>
          <w:name w:val="General"/>
          <w:gallery w:val="placeholder"/>
        </w:category>
        <w:types>
          <w:type w:val="bbPlcHdr"/>
        </w:types>
        <w:behaviors>
          <w:behavior w:val="content"/>
        </w:behaviors>
        <w:guid w:val="{97332062-1273-48AB-A0A4-DA79353956AF}"/>
      </w:docPartPr>
      <w:docPartBody>
        <w:p w:rsidR="007074B3" w:rsidRDefault="007074B3" w:rsidP="007074B3">
          <w:pPr>
            <w:pStyle w:val="77199AFB3C8F4A7AA6D8AE39D8183FB3"/>
          </w:pPr>
          <w:r w:rsidRPr="004145F7">
            <w:rPr>
              <w:rStyle w:val="PlaceholderText"/>
            </w:rPr>
            <w:t>Click or tap here to enter text.</w:t>
          </w:r>
        </w:p>
      </w:docPartBody>
    </w:docPart>
    <w:docPart>
      <w:docPartPr>
        <w:name w:val="21E1AA031A4D4AF69FC6C0BF9FD1F32D"/>
        <w:category>
          <w:name w:val="General"/>
          <w:gallery w:val="placeholder"/>
        </w:category>
        <w:types>
          <w:type w:val="bbPlcHdr"/>
        </w:types>
        <w:behaviors>
          <w:behavior w:val="content"/>
        </w:behaviors>
        <w:guid w:val="{02191803-00D8-4D51-97D4-75D4A00DCDE2}"/>
      </w:docPartPr>
      <w:docPartBody>
        <w:p w:rsidR="007074B3" w:rsidRDefault="007074B3" w:rsidP="007074B3">
          <w:pPr>
            <w:pStyle w:val="21E1AA031A4D4AF69FC6C0BF9FD1F32D"/>
          </w:pPr>
          <w:r w:rsidRPr="004145F7">
            <w:rPr>
              <w:rStyle w:val="PlaceholderText"/>
            </w:rPr>
            <w:t>Click or tap here to enter text.</w:t>
          </w:r>
        </w:p>
      </w:docPartBody>
    </w:docPart>
    <w:docPart>
      <w:docPartPr>
        <w:name w:val="06AF69ABD30B46AE87FE451FE32A0DA9"/>
        <w:category>
          <w:name w:val="General"/>
          <w:gallery w:val="placeholder"/>
        </w:category>
        <w:types>
          <w:type w:val="bbPlcHdr"/>
        </w:types>
        <w:behaviors>
          <w:behavior w:val="content"/>
        </w:behaviors>
        <w:guid w:val="{406BC427-6B8A-4DEF-8066-9474ECCDCD83}"/>
      </w:docPartPr>
      <w:docPartBody>
        <w:p w:rsidR="007074B3" w:rsidRDefault="007074B3" w:rsidP="007074B3">
          <w:pPr>
            <w:pStyle w:val="06AF69ABD30B46AE87FE451FE32A0DA9"/>
          </w:pPr>
          <w:r w:rsidRPr="004145F7">
            <w:rPr>
              <w:rStyle w:val="PlaceholderText"/>
            </w:rPr>
            <w:t>Click or tap here to enter text.</w:t>
          </w:r>
        </w:p>
      </w:docPartBody>
    </w:docPart>
    <w:docPart>
      <w:docPartPr>
        <w:name w:val="B38671E30D9F4B40A201AE5ADE6DDD6D"/>
        <w:category>
          <w:name w:val="General"/>
          <w:gallery w:val="placeholder"/>
        </w:category>
        <w:types>
          <w:type w:val="bbPlcHdr"/>
        </w:types>
        <w:behaviors>
          <w:behavior w:val="content"/>
        </w:behaviors>
        <w:guid w:val="{30DBCAE5-E128-4911-9F24-DDBBBD8645E4}"/>
      </w:docPartPr>
      <w:docPartBody>
        <w:p w:rsidR="007074B3" w:rsidRDefault="007074B3" w:rsidP="007074B3">
          <w:pPr>
            <w:pStyle w:val="B38671E30D9F4B40A201AE5ADE6DDD6D"/>
          </w:pPr>
          <w:r w:rsidRPr="004145F7">
            <w:rPr>
              <w:rStyle w:val="PlaceholderText"/>
            </w:rPr>
            <w:t>Click or tap here to enter text.</w:t>
          </w:r>
        </w:p>
      </w:docPartBody>
    </w:docPart>
    <w:docPart>
      <w:docPartPr>
        <w:name w:val="7CE7918E90554C169BEA1A4A80DCEB3E"/>
        <w:category>
          <w:name w:val="General"/>
          <w:gallery w:val="placeholder"/>
        </w:category>
        <w:types>
          <w:type w:val="bbPlcHdr"/>
        </w:types>
        <w:behaviors>
          <w:behavior w:val="content"/>
        </w:behaviors>
        <w:guid w:val="{E2133F07-847C-48B2-8650-FB19CF5A85DC}"/>
      </w:docPartPr>
      <w:docPartBody>
        <w:p w:rsidR="007074B3" w:rsidRDefault="007074B3" w:rsidP="007074B3">
          <w:pPr>
            <w:pStyle w:val="7CE7918E90554C169BEA1A4A80DCEB3E"/>
          </w:pPr>
          <w:r w:rsidRPr="004145F7">
            <w:rPr>
              <w:rStyle w:val="PlaceholderText"/>
            </w:rPr>
            <w:t>Click or tap here to enter text.</w:t>
          </w:r>
        </w:p>
      </w:docPartBody>
    </w:docPart>
    <w:docPart>
      <w:docPartPr>
        <w:name w:val="9BADE85D8EA1433783852F2CB3044913"/>
        <w:category>
          <w:name w:val="General"/>
          <w:gallery w:val="placeholder"/>
        </w:category>
        <w:types>
          <w:type w:val="bbPlcHdr"/>
        </w:types>
        <w:behaviors>
          <w:behavior w:val="content"/>
        </w:behaviors>
        <w:guid w:val="{6C3A73CA-61BE-4D32-8FF5-6D1F02DDC429}"/>
      </w:docPartPr>
      <w:docPartBody>
        <w:p w:rsidR="007074B3" w:rsidRDefault="007074B3" w:rsidP="007074B3">
          <w:pPr>
            <w:pStyle w:val="9BADE85D8EA1433783852F2CB3044913"/>
          </w:pPr>
          <w:r w:rsidRPr="004145F7">
            <w:rPr>
              <w:rStyle w:val="PlaceholderText"/>
            </w:rPr>
            <w:t>Click or tap here to enter text.</w:t>
          </w:r>
        </w:p>
      </w:docPartBody>
    </w:docPart>
    <w:docPart>
      <w:docPartPr>
        <w:name w:val="38467480A2F742D39DFE0DE7E133F39C"/>
        <w:category>
          <w:name w:val="General"/>
          <w:gallery w:val="placeholder"/>
        </w:category>
        <w:types>
          <w:type w:val="bbPlcHdr"/>
        </w:types>
        <w:behaviors>
          <w:behavior w:val="content"/>
        </w:behaviors>
        <w:guid w:val="{1D605A52-0D0A-4CB2-BC9D-DE4162B659EC}"/>
      </w:docPartPr>
      <w:docPartBody>
        <w:p w:rsidR="007074B3" w:rsidRDefault="007074B3" w:rsidP="007074B3">
          <w:pPr>
            <w:pStyle w:val="38467480A2F742D39DFE0DE7E133F39C"/>
          </w:pPr>
          <w:r w:rsidRPr="004145F7">
            <w:rPr>
              <w:rStyle w:val="PlaceholderText"/>
            </w:rPr>
            <w:t>Click or tap here to enter text.</w:t>
          </w:r>
        </w:p>
      </w:docPartBody>
    </w:docPart>
    <w:docPart>
      <w:docPartPr>
        <w:name w:val="82D0F180F3C54CB6822DA7DE1FC137B9"/>
        <w:category>
          <w:name w:val="General"/>
          <w:gallery w:val="placeholder"/>
        </w:category>
        <w:types>
          <w:type w:val="bbPlcHdr"/>
        </w:types>
        <w:behaviors>
          <w:behavior w:val="content"/>
        </w:behaviors>
        <w:guid w:val="{5D8CD908-20A4-4246-8E07-2DFB5E4DCD75}"/>
      </w:docPartPr>
      <w:docPartBody>
        <w:p w:rsidR="007074B3" w:rsidRDefault="007074B3" w:rsidP="007074B3">
          <w:pPr>
            <w:pStyle w:val="82D0F180F3C54CB6822DA7DE1FC137B9"/>
          </w:pPr>
          <w:r w:rsidRPr="004145F7">
            <w:rPr>
              <w:rStyle w:val="PlaceholderText"/>
            </w:rPr>
            <w:t>Click or tap here to enter text.</w:t>
          </w:r>
        </w:p>
      </w:docPartBody>
    </w:docPart>
    <w:docPart>
      <w:docPartPr>
        <w:name w:val="BD826D9648ED46AD9C5CE3C08422DC57"/>
        <w:category>
          <w:name w:val="General"/>
          <w:gallery w:val="placeholder"/>
        </w:category>
        <w:types>
          <w:type w:val="bbPlcHdr"/>
        </w:types>
        <w:behaviors>
          <w:behavior w:val="content"/>
        </w:behaviors>
        <w:guid w:val="{9A77CD30-0967-4DEA-8E7C-18E06C65E294}"/>
      </w:docPartPr>
      <w:docPartBody>
        <w:p w:rsidR="007074B3" w:rsidRDefault="007074B3" w:rsidP="007074B3">
          <w:pPr>
            <w:pStyle w:val="BD826D9648ED46AD9C5CE3C08422DC57"/>
          </w:pPr>
          <w:r w:rsidRPr="004145F7">
            <w:rPr>
              <w:rStyle w:val="PlaceholderText"/>
            </w:rPr>
            <w:t>Click or tap here to enter text.</w:t>
          </w:r>
        </w:p>
      </w:docPartBody>
    </w:docPart>
    <w:docPart>
      <w:docPartPr>
        <w:name w:val="99379480BD0540AC95AFD7EEBE3A82D4"/>
        <w:category>
          <w:name w:val="General"/>
          <w:gallery w:val="placeholder"/>
        </w:category>
        <w:types>
          <w:type w:val="bbPlcHdr"/>
        </w:types>
        <w:behaviors>
          <w:behavior w:val="content"/>
        </w:behaviors>
        <w:guid w:val="{AFFC04BE-CEF4-43EA-A779-C1B7648A1F32}"/>
      </w:docPartPr>
      <w:docPartBody>
        <w:p w:rsidR="007074B3" w:rsidRDefault="007074B3" w:rsidP="007074B3">
          <w:pPr>
            <w:pStyle w:val="99379480BD0540AC95AFD7EEBE3A82D4"/>
          </w:pPr>
          <w:r w:rsidRPr="004145F7">
            <w:rPr>
              <w:rStyle w:val="PlaceholderText"/>
            </w:rPr>
            <w:t>Click or tap here to enter text.</w:t>
          </w:r>
        </w:p>
      </w:docPartBody>
    </w:docPart>
    <w:docPart>
      <w:docPartPr>
        <w:name w:val="6AB6E489FF654F59B82B99EB5CD71D34"/>
        <w:category>
          <w:name w:val="General"/>
          <w:gallery w:val="placeholder"/>
        </w:category>
        <w:types>
          <w:type w:val="bbPlcHdr"/>
        </w:types>
        <w:behaviors>
          <w:behavior w:val="content"/>
        </w:behaviors>
        <w:guid w:val="{3038AF8E-D062-42EA-B32E-171EF8F39004}"/>
      </w:docPartPr>
      <w:docPartBody>
        <w:p w:rsidR="007074B3" w:rsidRDefault="007074B3" w:rsidP="007074B3">
          <w:pPr>
            <w:pStyle w:val="6AB6E489FF654F59B82B99EB5CD71D34"/>
          </w:pPr>
          <w:r w:rsidRPr="004145F7">
            <w:rPr>
              <w:rStyle w:val="PlaceholderText"/>
            </w:rPr>
            <w:t>Click or tap here to enter text.</w:t>
          </w:r>
        </w:p>
      </w:docPartBody>
    </w:docPart>
    <w:docPart>
      <w:docPartPr>
        <w:name w:val="F7145416ECDC43669EFAEE558B97C22B"/>
        <w:category>
          <w:name w:val="General"/>
          <w:gallery w:val="placeholder"/>
        </w:category>
        <w:types>
          <w:type w:val="bbPlcHdr"/>
        </w:types>
        <w:behaviors>
          <w:behavior w:val="content"/>
        </w:behaviors>
        <w:guid w:val="{AF15E13E-7D09-4672-98AA-22D7A6195ADF}"/>
      </w:docPartPr>
      <w:docPartBody>
        <w:p w:rsidR="007074B3" w:rsidRDefault="007074B3" w:rsidP="007074B3">
          <w:pPr>
            <w:pStyle w:val="F7145416ECDC43669EFAEE558B97C22B"/>
          </w:pPr>
          <w:r w:rsidRPr="004145F7">
            <w:rPr>
              <w:rStyle w:val="PlaceholderText"/>
            </w:rPr>
            <w:t>Click or tap here to enter text.</w:t>
          </w:r>
        </w:p>
      </w:docPartBody>
    </w:docPart>
    <w:docPart>
      <w:docPartPr>
        <w:name w:val="2E105848636E43BFB6D791A5A0C60C3C"/>
        <w:category>
          <w:name w:val="General"/>
          <w:gallery w:val="placeholder"/>
        </w:category>
        <w:types>
          <w:type w:val="bbPlcHdr"/>
        </w:types>
        <w:behaviors>
          <w:behavior w:val="content"/>
        </w:behaviors>
        <w:guid w:val="{EB9792A5-B6F1-415E-A019-5966481C256B}"/>
      </w:docPartPr>
      <w:docPartBody>
        <w:p w:rsidR="007074B3" w:rsidRDefault="007074B3" w:rsidP="007074B3">
          <w:pPr>
            <w:pStyle w:val="2E105848636E43BFB6D791A5A0C60C3C"/>
          </w:pPr>
          <w:r w:rsidRPr="004145F7">
            <w:rPr>
              <w:rStyle w:val="PlaceholderText"/>
            </w:rPr>
            <w:t>Click or tap here to enter text.</w:t>
          </w:r>
        </w:p>
      </w:docPartBody>
    </w:docPart>
    <w:docPart>
      <w:docPartPr>
        <w:name w:val="26535E13BABD444EA7E9A5B39DC31A41"/>
        <w:category>
          <w:name w:val="General"/>
          <w:gallery w:val="placeholder"/>
        </w:category>
        <w:types>
          <w:type w:val="bbPlcHdr"/>
        </w:types>
        <w:behaviors>
          <w:behavior w:val="content"/>
        </w:behaviors>
        <w:guid w:val="{1BA78BEC-3173-431D-AA02-9FD80CF9D9B9}"/>
      </w:docPartPr>
      <w:docPartBody>
        <w:p w:rsidR="007074B3" w:rsidRDefault="007074B3" w:rsidP="007074B3">
          <w:pPr>
            <w:pStyle w:val="26535E13BABD444EA7E9A5B39DC31A41"/>
          </w:pPr>
          <w:r w:rsidRPr="004145F7">
            <w:rPr>
              <w:rStyle w:val="PlaceholderText"/>
            </w:rPr>
            <w:t>Click or tap here to enter text.</w:t>
          </w:r>
        </w:p>
      </w:docPartBody>
    </w:docPart>
    <w:docPart>
      <w:docPartPr>
        <w:name w:val="6E5408D4CAE149CA9C594B0F9149DCCC"/>
        <w:category>
          <w:name w:val="General"/>
          <w:gallery w:val="placeholder"/>
        </w:category>
        <w:types>
          <w:type w:val="bbPlcHdr"/>
        </w:types>
        <w:behaviors>
          <w:behavior w:val="content"/>
        </w:behaviors>
        <w:guid w:val="{C3C548C1-22DA-4704-BDD8-8B27867758FA}"/>
      </w:docPartPr>
      <w:docPartBody>
        <w:p w:rsidR="007074B3" w:rsidRDefault="007074B3" w:rsidP="007074B3">
          <w:pPr>
            <w:pStyle w:val="6E5408D4CAE149CA9C594B0F9149DCCC"/>
          </w:pPr>
          <w:r w:rsidRPr="004145F7">
            <w:rPr>
              <w:rStyle w:val="PlaceholderText"/>
            </w:rPr>
            <w:t>Click or tap here to enter text.</w:t>
          </w:r>
        </w:p>
      </w:docPartBody>
    </w:docPart>
    <w:docPart>
      <w:docPartPr>
        <w:name w:val="4AA16A680F2E4225A6C861734EFA86D7"/>
        <w:category>
          <w:name w:val="General"/>
          <w:gallery w:val="placeholder"/>
        </w:category>
        <w:types>
          <w:type w:val="bbPlcHdr"/>
        </w:types>
        <w:behaviors>
          <w:behavior w:val="content"/>
        </w:behaviors>
        <w:guid w:val="{634EF44C-3FBF-4DD5-9BA2-4B8BAD6DBE45}"/>
      </w:docPartPr>
      <w:docPartBody>
        <w:p w:rsidR="007074B3" w:rsidRDefault="007074B3" w:rsidP="007074B3">
          <w:pPr>
            <w:pStyle w:val="4AA16A680F2E4225A6C861734EFA86D7"/>
          </w:pPr>
          <w:r w:rsidRPr="004145F7">
            <w:rPr>
              <w:rStyle w:val="PlaceholderText"/>
            </w:rPr>
            <w:t>Click or tap here to enter text.</w:t>
          </w:r>
        </w:p>
      </w:docPartBody>
    </w:docPart>
    <w:docPart>
      <w:docPartPr>
        <w:name w:val="5B7E8A22594B4FCFBCA7339D3E25D57C"/>
        <w:category>
          <w:name w:val="General"/>
          <w:gallery w:val="placeholder"/>
        </w:category>
        <w:types>
          <w:type w:val="bbPlcHdr"/>
        </w:types>
        <w:behaviors>
          <w:behavior w:val="content"/>
        </w:behaviors>
        <w:guid w:val="{C7B34E01-8DD8-4211-BDB1-34A9D5A9F001}"/>
      </w:docPartPr>
      <w:docPartBody>
        <w:p w:rsidR="007074B3" w:rsidRDefault="007074B3" w:rsidP="007074B3">
          <w:pPr>
            <w:pStyle w:val="5B7E8A22594B4FCFBCA7339D3E25D57C"/>
          </w:pPr>
          <w:r w:rsidRPr="004145F7">
            <w:rPr>
              <w:rStyle w:val="PlaceholderText"/>
            </w:rPr>
            <w:t>Click or tap here to enter text.</w:t>
          </w:r>
        </w:p>
      </w:docPartBody>
    </w:docPart>
    <w:docPart>
      <w:docPartPr>
        <w:name w:val="EB430A1266074DCE832DC1666B3DE341"/>
        <w:category>
          <w:name w:val="General"/>
          <w:gallery w:val="placeholder"/>
        </w:category>
        <w:types>
          <w:type w:val="bbPlcHdr"/>
        </w:types>
        <w:behaviors>
          <w:behavior w:val="content"/>
        </w:behaviors>
        <w:guid w:val="{7EDC2DA7-62D8-47F6-9F8B-C99742F7A87E}"/>
      </w:docPartPr>
      <w:docPartBody>
        <w:p w:rsidR="007074B3" w:rsidRDefault="007074B3" w:rsidP="007074B3">
          <w:pPr>
            <w:pStyle w:val="EB430A1266074DCE832DC1666B3DE341"/>
          </w:pPr>
          <w:r w:rsidRPr="004145F7">
            <w:rPr>
              <w:rStyle w:val="PlaceholderText"/>
            </w:rPr>
            <w:t>Click or tap here to enter text.</w:t>
          </w:r>
        </w:p>
      </w:docPartBody>
    </w:docPart>
    <w:docPart>
      <w:docPartPr>
        <w:name w:val="C543FAB89B944D08AC1162C4F11D9A6F"/>
        <w:category>
          <w:name w:val="General"/>
          <w:gallery w:val="placeholder"/>
        </w:category>
        <w:types>
          <w:type w:val="bbPlcHdr"/>
        </w:types>
        <w:behaviors>
          <w:behavior w:val="content"/>
        </w:behaviors>
        <w:guid w:val="{4AEB8FB7-5AE4-4532-935D-EE9C07ED1F8F}"/>
      </w:docPartPr>
      <w:docPartBody>
        <w:p w:rsidR="007074B3" w:rsidRDefault="007074B3" w:rsidP="007074B3">
          <w:pPr>
            <w:pStyle w:val="C543FAB89B944D08AC1162C4F11D9A6F"/>
          </w:pPr>
          <w:r w:rsidRPr="004145F7">
            <w:rPr>
              <w:rStyle w:val="PlaceholderText"/>
            </w:rPr>
            <w:t>Click or tap here to enter text.</w:t>
          </w:r>
        </w:p>
      </w:docPartBody>
    </w:docPart>
    <w:docPart>
      <w:docPartPr>
        <w:name w:val="53AED3E819BE4D5F87CD8A84B856D698"/>
        <w:category>
          <w:name w:val="General"/>
          <w:gallery w:val="placeholder"/>
        </w:category>
        <w:types>
          <w:type w:val="bbPlcHdr"/>
        </w:types>
        <w:behaviors>
          <w:behavior w:val="content"/>
        </w:behaviors>
        <w:guid w:val="{AB068B60-FD02-4385-AF5C-46DE98F7A214}"/>
      </w:docPartPr>
      <w:docPartBody>
        <w:p w:rsidR="007074B3" w:rsidRDefault="007074B3" w:rsidP="007074B3">
          <w:pPr>
            <w:pStyle w:val="53AED3E819BE4D5F87CD8A84B856D698"/>
          </w:pPr>
          <w:r w:rsidRPr="004145F7">
            <w:rPr>
              <w:rStyle w:val="PlaceholderText"/>
            </w:rPr>
            <w:t>Click or tap here to enter text.</w:t>
          </w:r>
        </w:p>
      </w:docPartBody>
    </w:docPart>
    <w:docPart>
      <w:docPartPr>
        <w:name w:val="8AF70336C02F472881AA14738488673D"/>
        <w:category>
          <w:name w:val="General"/>
          <w:gallery w:val="placeholder"/>
        </w:category>
        <w:types>
          <w:type w:val="bbPlcHdr"/>
        </w:types>
        <w:behaviors>
          <w:behavior w:val="content"/>
        </w:behaviors>
        <w:guid w:val="{17275F89-FCC5-4FC3-9A08-2DF9B6A1E483}"/>
      </w:docPartPr>
      <w:docPartBody>
        <w:p w:rsidR="007074B3" w:rsidRDefault="007074B3" w:rsidP="007074B3">
          <w:pPr>
            <w:pStyle w:val="8AF70336C02F472881AA14738488673D"/>
          </w:pPr>
          <w:r w:rsidRPr="004145F7">
            <w:rPr>
              <w:rStyle w:val="PlaceholderText"/>
            </w:rPr>
            <w:t>Click or tap here to enter text.</w:t>
          </w:r>
        </w:p>
      </w:docPartBody>
    </w:docPart>
    <w:docPart>
      <w:docPartPr>
        <w:name w:val="633E15622AA54836AF268D572FBED97B"/>
        <w:category>
          <w:name w:val="General"/>
          <w:gallery w:val="placeholder"/>
        </w:category>
        <w:types>
          <w:type w:val="bbPlcHdr"/>
        </w:types>
        <w:behaviors>
          <w:behavior w:val="content"/>
        </w:behaviors>
        <w:guid w:val="{8A02E5F3-5A0C-4CFD-B735-93F3CD073B7F}"/>
      </w:docPartPr>
      <w:docPartBody>
        <w:p w:rsidR="007074B3" w:rsidRDefault="007074B3" w:rsidP="007074B3">
          <w:pPr>
            <w:pStyle w:val="633E15622AA54836AF268D572FBED97B"/>
          </w:pPr>
          <w:r w:rsidRPr="004145F7">
            <w:rPr>
              <w:rStyle w:val="PlaceholderText"/>
            </w:rPr>
            <w:t>Click or tap here to enter text.</w:t>
          </w:r>
        </w:p>
      </w:docPartBody>
    </w:docPart>
    <w:docPart>
      <w:docPartPr>
        <w:name w:val="6BE574A91D0F4F50804E8069960FE013"/>
        <w:category>
          <w:name w:val="General"/>
          <w:gallery w:val="placeholder"/>
        </w:category>
        <w:types>
          <w:type w:val="bbPlcHdr"/>
        </w:types>
        <w:behaviors>
          <w:behavior w:val="content"/>
        </w:behaviors>
        <w:guid w:val="{5F5AF130-8760-4ABF-A38D-DC2B0EF41534}"/>
      </w:docPartPr>
      <w:docPartBody>
        <w:p w:rsidR="007074B3" w:rsidRDefault="007074B3" w:rsidP="007074B3">
          <w:pPr>
            <w:pStyle w:val="6BE574A91D0F4F50804E8069960FE013"/>
          </w:pPr>
          <w:r w:rsidRPr="004145F7">
            <w:rPr>
              <w:rStyle w:val="PlaceholderText"/>
            </w:rPr>
            <w:t>Click or tap here to enter text.</w:t>
          </w:r>
        </w:p>
      </w:docPartBody>
    </w:docPart>
    <w:docPart>
      <w:docPartPr>
        <w:name w:val="998F7166008642D3B41DD4B70A4DCDFF"/>
        <w:category>
          <w:name w:val="General"/>
          <w:gallery w:val="placeholder"/>
        </w:category>
        <w:types>
          <w:type w:val="bbPlcHdr"/>
        </w:types>
        <w:behaviors>
          <w:behavior w:val="content"/>
        </w:behaviors>
        <w:guid w:val="{7D35ECDD-6FC8-4C0F-8BB3-1B0BBC1EE4BC}"/>
      </w:docPartPr>
      <w:docPartBody>
        <w:p w:rsidR="007074B3" w:rsidRDefault="007074B3" w:rsidP="007074B3">
          <w:pPr>
            <w:pStyle w:val="998F7166008642D3B41DD4B70A4DCDFF"/>
          </w:pPr>
          <w:r w:rsidRPr="004145F7">
            <w:rPr>
              <w:rStyle w:val="PlaceholderText"/>
            </w:rPr>
            <w:t>Click or tap here to enter text.</w:t>
          </w:r>
        </w:p>
      </w:docPartBody>
    </w:docPart>
    <w:docPart>
      <w:docPartPr>
        <w:name w:val="1A21FA8C5A364C55B63A70581C602AF9"/>
        <w:category>
          <w:name w:val="General"/>
          <w:gallery w:val="placeholder"/>
        </w:category>
        <w:types>
          <w:type w:val="bbPlcHdr"/>
        </w:types>
        <w:behaviors>
          <w:behavior w:val="content"/>
        </w:behaviors>
        <w:guid w:val="{C9DD73DE-0428-4302-9710-DC03AE40DD58}"/>
      </w:docPartPr>
      <w:docPartBody>
        <w:p w:rsidR="007074B3" w:rsidRDefault="007074B3" w:rsidP="007074B3">
          <w:pPr>
            <w:pStyle w:val="1A21FA8C5A364C55B63A70581C602AF9"/>
          </w:pPr>
          <w:r w:rsidRPr="004145F7">
            <w:rPr>
              <w:rStyle w:val="PlaceholderText"/>
            </w:rPr>
            <w:t>Click or tap here to enter text.</w:t>
          </w:r>
        </w:p>
      </w:docPartBody>
    </w:docPart>
    <w:docPart>
      <w:docPartPr>
        <w:name w:val="5BF5FAE2454D413C9063E8CF588D3183"/>
        <w:category>
          <w:name w:val="General"/>
          <w:gallery w:val="placeholder"/>
        </w:category>
        <w:types>
          <w:type w:val="bbPlcHdr"/>
        </w:types>
        <w:behaviors>
          <w:behavior w:val="content"/>
        </w:behaviors>
        <w:guid w:val="{55712FFE-AACC-4D56-9282-AF3E613EBA2D}"/>
      </w:docPartPr>
      <w:docPartBody>
        <w:p w:rsidR="007074B3" w:rsidRDefault="007074B3" w:rsidP="007074B3">
          <w:pPr>
            <w:pStyle w:val="5BF5FAE2454D413C9063E8CF588D3183"/>
          </w:pPr>
          <w:r w:rsidRPr="004145F7">
            <w:rPr>
              <w:rStyle w:val="PlaceholderText"/>
            </w:rPr>
            <w:t>Click or tap here to enter text.</w:t>
          </w:r>
        </w:p>
      </w:docPartBody>
    </w:docPart>
    <w:docPart>
      <w:docPartPr>
        <w:name w:val="72ED580DC2FF478EB3255A82E801477E"/>
        <w:category>
          <w:name w:val="General"/>
          <w:gallery w:val="placeholder"/>
        </w:category>
        <w:types>
          <w:type w:val="bbPlcHdr"/>
        </w:types>
        <w:behaviors>
          <w:behavior w:val="content"/>
        </w:behaviors>
        <w:guid w:val="{D8A6717C-38E6-4E17-9DC2-20D4971B6CC5}"/>
      </w:docPartPr>
      <w:docPartBody>
        <w:p w:rsidR="007074B3" w:rsidRDefault="007074B3" w:rsidP="007074B3">
          <w:pPr>
            <w:pStyle w:val="72ED580DC2FF478EB3255A82E801477E"/>
          </w:pPr>
          <w:r w:rsidRPr="004145F7">
            <w:rPr>
              <w:rStyle w:val="PlaceholderText"/>
            </w:rPr>
            <w:t>Click or tap here to enter text.</w:t>
          </w:r>
        </w:p>
      </w:docPartBody>
    </w:docPart>
    <w:docPart>
      <w:docPartPr>
        <w:name w:val="0BCA9729B6A645A79633E9C6B46D55FF"/>
        <w:category>
          <w:name w:val="General"/>
          <w:gallery w:val="placeholder"/>
        </w:category>
        <w:types>
          <w:type w:val="bbPlcHdr"/>
        </w:types>
        <w:behaviors>
          <w:behavior w:val="content"/>
        </w:behaviors>
        <w:guid w:val="{A4F3473F-E102-4E3B-94BA-3B4B4F1EB6A7}"/>
      </w:docPartPr>
      <w:docPartBody>
        <w:p w:rsidR="007074B3" w:rsidRDefault="007074B3" w:rsidP="007074B3">
          <w:pPr>
            <w:pStyle w:val="0BCA9729B6A645A79633E9C6B46D55FF"/>
          </w:pPr>
          <w:r w:rsidRPr="004145F7">
            <w:rPr>
              <w:rStyle w:val="PlaceholderText"/>
            </w:rPr>
            <w:t>Click or tap here to enter text.</w:t>
          </w:r>
        </w:p>
      </w:docPartBody>
    </w:docPart>
    <w:docPart>
      <w:docPartPr>
        <w:name w:val="D2F7F74A1C06491D8F76CCECDC82178A"/>
        <w:category>
          <w:name w:val="General"/>
          <w:gallery w:val="placeholder"/>
        </w:category>
        <w:types>
          <w:type w:val="bbPlcHdr"/>
        </w:types>
        <w:behaviors>
          <w:behavior w:val="content"/>
        </w:behaviors>
        <w:guid w:val="{2A1FFA63-7654-4401-9A55-5D1465950FBD}"/>
      </w:docPartPr>
      <w:docPartBody>
        <w:p w:rsidR="007074B3" w:rsidRDefault="007074B3" w:rsidP="007074B3">
          <w:pPr>
            <w:pStyle w:val="D2F7F74A1C06491D8F76CCECDC82178A"/>
          </w:pPr>
          <w:r w:rsidRPr="004145F7">
            <w:rPr>
              <w:rStyle w:val="PlaceholderText"/>
            </w:rPr>
            <w:t>Click or tap here to enter text.</w:t>
          </w:r>
        </w:p>
      </w:docPartBody>
    </w:docPart>
    <w:docPart>
      <w:docPartPr>
        <w:name w:val="6417670A69FF4F9D9430568C731E2A68"/>
        <w:category>
          <w:name w:val="General"/>
          <w:gallery w:val="placeholder"/>
        </w:category>
        <w:types>
          <w:type w:val="bbPlcHdr"/>
        </w:types>
        <w:behaviors>
          <w:behavior w:val="content"/>
        </w:behaviors>
        <w:guid w:val="{1C3439F3-F347-44FC-BF52-8B28F2A4BDF1}"/>
      </w:docPartPr>
      <w:docPartBody>
        <w:p w:rsidR="007074B3" w:rsidRDefault="007074B3" w:rsidP="007074B3">
          <w:pPr>
            <w:pStyle w:val="6417670A69FF4F9D9430568C731E2A68"/>
          </w:pPr>
          <w:r w:rsidRPr="004145F7">
            <w:rPr>
              <w:rStyle w:val="PlaceholderText"/>
            </w:rPr>
            <w:t>Click or tap here to enter text.</w:t>
          </w:r>
        </w:p>
      </w:docPartBody>
    </w:docPart>
    <w:docPart>
      <w:docPartPr>
        <w:name w:val="C9E496D53E8247A3A5BEED785A9EED4A"/>
        <w:category>
          <w:name w:val="General"/>
          <w:gallery w:val="placeholder"/>
        </w:category>
        <w:types>
          <w:type w:val="bbPlcHdr"/>
        </w:types>
        <w:behaviors>
          <w:behavior w:val="content"/>
        </w:behaviors>
        <w:guid w:val="{220E91D4-976E-4744-854F-96EB5B7AB1D3}"/>
      </w:docPartPr>
      <w:docPartBody>
        <w:p w:rsidR="007074B3" w:rsidRDefault="007074B3" w:rsidP="007074B3">
          <w:pPr>
            <w:pStyle w:val="C9E496D53E8247A3A5BEED785A9EED4A"/>
          </w:pPr>
          <w:r w:rsidRPr="004145F7">
            <w:rPr>
              <w:rStyle w:val="PlaceholderText"/>
            </w:rPr>
            <w:t>Click or tap here to enter text.</w:t>
          </w:r>
        </w:p>
      </w:docPartBody>
    </w:docPart>
    <w:docPart>
      <w:docPartPr>
        <w:name w:val="41E2BCF328924078AA08F08008AF9364"/>
        <w:category>
          <w:name w:val="General"/>
          <w:gallery w:val="placeholder"/>
        </w:category>
        <w:types>
          <w:type w:val="bbPlcHdr"/>
        </w:types>
        <w:behaviors>
          <w:behavior w:val="content"/>
        </w:behaviors>
        <w:guid w:val="{FB8DBC9A-E6BD-46C4-B5B9-2D6454D4D8F8}"/>
      </w:docPartPr>
      <w:docPartBody>
        <w:p w:rsidR="007074B3" w:rsidRDefault="007074B3" w:rsidP="007074B3">
          <w:pPr>
            <w:pStyle w:val="41E2BCF328924078AA08F08008AF9364"/>
          </w:pPr>
          <w:r w:rsidRPr="004145F7">
            <w:rPr>
              <w:rStyle w:val="PlaceholderText"/>
            </w:rPr>
            <w:t>Click or tap here to enter text.</w:t>
          </w:r>
        </w:p>
      </w:docPartBody>
    </w:docPart>
    <w:docPart>
      <w:docPartPr>
        <w:name w:val="650844DD232D4915BC483C2B8DA39AA8"/>
        <w:category>
          <w:name w:val="General"/>
          <w:gallery w:val="placeholder"/>
        </w:category>
        <w:types>
          <w:type w:val="bbPlcHdr"/>
        </w:types>
        <w:behaviors>
          <w:behavior w:val="content"/>
        </w:behaviors>
        <w:guid w:val="{71643D8F-8445-41DB-8327-4E51B586F9BC}"/>
      </w:docPartPr>
      <w:docPartBody>
        <w:p w:rsidR="007074B3" w:rsidRDefault="007074B3" w:rsidP="007074B3">
          <w:pPr>
            <w:pStyle w:val="650844DD232D4915BC483C2B8DA39AA8"/>
          </w:pPr>
          <w:r w:rsidRPr="004145F7">
            <w:rPr>
              <w:rStyle w:val="PlaceholderText"/>
            </w:rPr>
            <w:t>Click or tap here to enter text.</w:t>
          </w:r>
        </w:p>
      </w:docPartBody>
    </w:docPart>
    <w:docPart>
      <w:docPartPr>
        <w:name w:val="205F59072F3947D1BBA1CE22223C135F"/>
        <w:category>
          <w:name w:val="General"/>
          <w:gallery w:val="placeholder"/>
        </w:category>
        <w:types>
          <w:type w:val="bbPlcHdr"/>
        </w:types>
        <w:behaviors>
          <w:behavior w:val="content"/>
        </w:behaviors>
        <w:guid w:val="{245C0CAB-CF1E-4D6D-8333-B93ACD9FA8FE}"/>
      </w:docPartPr>
      <w:docPartBody>
        <w:p w:rsidR="007074B3" w:rsidRDefault="007074B3" w:rsidP="007074B3">
          <w:pPr>
            <w:pStyle w:val="205F59072F3947D1BBA1CE22223C135F"/>
          </w:pPr>
          <w:r w:rsidRPr="004145F7">
            <w:rPr>
              <w:rStyle w:val="PlaceholderText"/>
            </w:rPr>
            <w:t>Click or tap here to enter text.</w:t>
          </w:r>
        </w:p>
      </w:docPartBody>
    </w:docPart>
    <w:docPart>
      <w:docPartPr>
        <w:name w:val="21E1214F8B9445C7A5DAF5C3E1180002"/>
        <w:category>
          <w:name w:val="General"/>
          <w:gallery w:val="placeholder"/>
        </w:category>
        <w:types>
          <w:type w:val="bbPlcHdr"/>
        </w:types>
        <w:behaviors>
          <w:behavior w:val="content"/>
        </w:behaviors>
        <w:guid w:val="{45B08008-A9DF-4767-8FCD-7E79AE4EC9B0}"/>
      </w:docPartPr>
      <w:docPartBody>
        <w:p w:rsidR="007074B3" w:rsidRDefault="007074B3" w:rsidP="007074B3">
          <w:pPr>
            <w:pStyle w:val="21E1214F8B9445C7A5DAF5C3E1180002"/>
          </w:pPr>
          <w:r w:rsidRPr="004145F7">
            <w:rPr>
              <w:rStyle w:val="PlaceholderText"/>
            </w:rPr>
            <w:t>Click or tap here to enter text.</w:t>
          </w:r>
        </w:p>
      </w:docPartBody>
    </w:docPart>
    <w:docPart>
      <w:docPartPr>
        <w:name w:val="6E2ED2CD63454168A56C552183D40885"/>
        <w:category>
          <w:name w:val="General"/>
          <w:gallery w:val="placeholder"/>
        </w:category>
        <w:types>
          <w:type w:val="bbPlcHdr"/>
        </w:types>
        <w:behaviors>
          <w:behavior w:val="content"/>
        </w:behaviors>
        <w:guid w:val="{F7CBB9D7-BBC4-429E-B7B5-F10CA23283DC}"/>
      </w:docPartPr>
      <w:docPartBody>
        <w:p w:rsidR="007074B3" w:rsidRDefault="007074B3" w:rsidP="007074B3">
          <w:pPr>
            <w:pStyle w:val="6E2ED2CD63454168A56C552183D40885"/>
          </w:pPr>
          <w:r w:rsidRPr="004145F7">
            <w:rPr>
              <w:rStyle w:val="PlaceholderText"/>
            </w:rPr>
            <w:t>Click or tap here to enter text.</w:t>
          </w:r>
        </w:p>
      </w:docPartBody>
    </w:docPart>
    <w:docPart>
      <w:docPartPr>
        <w:name w:val="8FCACABAC3B24EBFBBA00448CA7DD4CA"/>
        <w:category>
          <w:name w:val="General"/>
          <w:gallery w:val="placeholder"/>
        </w:category>
        <w:types>
          <w:type w:val="bbPlcHdr"/>
        </w:types>
        <w:behaviors>
          <w:behavior w:val="content"/>
        </w:behaviors>
        <w:guid w:val="{7F0CBD8E-7EEB-47B6-B4E6-27024CC221AD}"/>
      </w:docPartPr>
      <w:docPartBody>
        <w:p w:rsidR="007074B3" w:rsidRDefault="007074B3" w:rsidP="007074B3">
          <w:pPr>
            <w:pStyle w:val="8FCACABAC3B24EBFBBA00448CA7DD4CA"/>
          </w:pPr>
          <w:r w:rsidRPr="004145F7">
            <w:rPr>
              <w:rStyle w:val="PlaceholderText"/>
            </w:rPr>
            <w:t>Click or tap here to enter text.</w:t>
          </w:r>
        </w:p>
      </w:docPartBody>
    </w:docPart>
    <w:docPart>
      <w:docPartPr>
        <w:name w:val="924FCC7E3DF7478792150D1A75310C0A"/>
        <w:category>
          <w:name w:val="General"/>
          <w:gallery w:val="placeholder"/>
        </w:category>
        <w:types>
          <w:type w:val="bbPlcHdr"/>
        </w:types>
        <w:behaviors>
          <w:behavior w:val="content"/>
        </w:behaviors>
        <w:guid w:val="{C3EBCCA2-D120-4306-ACE9-69B3813FDCDC}"/>
      </w:docPartPr>
      <w:docPartBody>
        <w:p w:rsidR="007074B3" w:rsidRDefault="007074B3" w:rsidP="007074B3">
          <w:pPr>
            <w:pStyle w:val="924FCC7E3DF7478792150D1A75310C0A"/>
          </w:pPr>
          <w:r w:rsidRPr="004145F7">
            <w:rPr>
              <w:rStyle w:val="PlaceholderText"/>
            </w:rPr>
            <w:t>Click or tap here to enter text.</w:t>
          </w:r>
        </w:p>
      </w:docPartBody>
    </w:docPart>
    <w:docPart>
      <w:docPartPr>
        <w:name w:val="195EF0A1FE8E4A189C00D1AAC65255B9"/>
        <w:category>
          <w:name w:val="General"/>
          <w:gallery w:val="placeholder"/>
        </w:category>
        <w:types>
          <w:type w:val="bbPlcHdr"/>
        </w:types>
        <w:behaviors>
          <w:behavior w:val="content"/>
        </w:behaviors>
        <w:guid w:val="{DF6D5BD0-F900-4B9A-96A3-4BB920DFABD9}"/>
      </w:docPartPr>
      <w:docPartBody>
        <w:p w:rsidR="007074B3" w:rsidRDefault="007074B3" w:rsidP="007074B3">
          <w:pPr>
            <w:pStyle w:val="195EF0A1FE8E4A189C00D1AAC65255B9"/>
          </w:pPr>
          <w:r w:rsidRPr="004145F7">
            <w:rPr>
              <w:rStyle w:val="PlaceholderText"/>
            </w:rPr>
            <w:t>Click or tap here to enter text.</w:t>
          </w:r>
        </w:p>
      </w:docPartBody>
    </w:docPart>
    <w:docPart>
      <w:docPartPr>
        <w:name w:val="0B036A6D0B754BFCA78D434CDCEB71EB"/>
        <w:category>
          <w:name w:val="General"/>
          <w:gallery w:val="placeholder"/>
        </w:category>
        <w:types>
          <w:type w:val="bbPlcHdr"/>
        </w:types>
        <w:behaviors>
          <w:behavior w:val="content"/>
        </w:behaviors>
        <w:guid w:val="{7DF4B758-A113-42C0-AD5F-6833C3EF93D6}"/>
      </w:docPartPr>
      <w:docPartBody>
        <w:p w:rsidR="007074B3" w:rsidRDefault="007074B3" w:rsidP="007074B3">
          <w:pPr>
            <w:pStyle w:val="0B036A6D0B754BFCA78D434CDCEB71EB"/>
          </w:pPr>
          <w:r w:rsidRPr="004145F7">
            <w:rPr>
              <w:rStyle w:val="PlaceholderText"/>
            </w:rPr>
            <w:t>Click or tap here to enter text.</w:t>
          </w:r>
        </w:p>
      </w:docPartBody>
    </w:docPart>
    <w:docPart>
      <w:docPartPr>
        <w:name w:val="B9F3C3D9CB3E411B8924D41C2BBD3BD0"/>
        <w:category>
          <w:name w:val="General"/>
          <w:gallery w:val="placeholder"/>
        </w:category>
        <w:types>
          <w:type w:val="bbPlcHdr"/>
        </w:types>
        <w:behaviors>
          <w:behavior w:val="content"/>
        </w:behaviors>
        <w:guid w:val="{7778C144-4939-47C6-90F7-17A802E766DB}"/>
      </w:docPartPr>
      <w:docPartBody>
        <w:p w:rsidR="007074B3" w:rsidRDefault="007074B3" w:rsidP="007074B3">
          <w:pPr>
            <w:pStyle w:val="B9F3C3D9CB3E411B8924D41C2BBD3BD0"/>
          </w:pPr>
          <w:r w:rsidRPr="004145F7">
            <w:rPr>
              <w:rStyle w:val="PlaceholderText"/>
            </w:rPr>
            <w:t>Click or tap here to enter text.</w:t>
          </w:r>
        </w:p>
      </w:docPartBody>
    </w:docPart>
    <w:docPart>
      <w:docPartPr>
        <w:name w:val="376562044889425EBD330EE7D41287B0"/>
        <w:category>
          <w:name w:val="General"/>
          <w:gallery w:val="placeholder"/>
        </w:category>
        <w:types>
          <w:type w:val="bbPlcHdr"/>
        </w:types>
        <w:behaviors>
          <w:behavior w:val="content"/>
        </w:behaviors>
        <w:guid w:val="{F15F74F9-1F75-45CE-A832-1978F5090D4C}"/>
      </w:docPartPr>
      <w:docPartBody>
        <w:p w:rsidR="007074B3" w:rsidRDefault="007074B3" w:rsidP="007074B3">
          <w:pPr>
            <w:pStyle w:val="376562044889425EBD330EE7D41287B0"/>
          </w:pPr>
          <w:r w:rsidRPr="004145F7">
            <w:rPr>
              <w:rStyle w:val="PlaceholderText"/>
            </w:rPr>
            <w:t>Click or tap here to enter text.</w:t>
          </w:r>
        </w:p>
      </w:docPartBody>
    </w:docPart>
    <w:docPart>
      <w:docPartPr>
        <w:name w:val="721351E922694399A5C3D734747B401B"/>
        <w:category>
          <w:name w:val="General"/>
          <w:gallery w:val="placeholder"/>
        </w:category>
        <w:types>
          <w:type w:val="bbPlcHdr"/>
        </w:types>
        <w:behaviors>
          <w:behavior w:val="content"/>
        </w:behaviors>
        <w:guid w:val="{17927431-6CA9-4045-8ECE-EA31559D49AC}"/>
      </w:docPartPr>
      <w:docPartBody>
        <w:p w:rsidR="007074B3" w:rsidRDefault="007074B3" w:rsidP="007074B3">
          <w:pPr>
            <w:pStyle w:val="721351E922694399A5C3D734747B401B"/>
          </w:pPr>
          <w:r w:rsidRPr="004145F7">
            <w:rPr>
              <w:rStyle w:val="PlaceholderText"/>
            </w:rPr>
            <w:t>Click or tap here to enter text.</w:t>
          </w:r>
        </w:p>
      </w:docPartBody>
    </w:docPart>
    <w:docPart>
      <w:docPartPr>
        <w:name w:val="06BD82B51CA64D86B73E9CF4CBCE13AF"/>
        <w:category>
          <w:name w:val="General"/>
          <w:gallery w:val="placeholder"/>
        </w:category>
        <w:types>
          <w:type w:val="bbPlcHdr"/>
        </w:types>
        <w:behaviors>
          <w:behavior w:val="content"/>
        </w:behaviors>
        <w:guid w:val="{7E05CA76-DA06-4668-BF33-AC6F8C0C514A}"/>
      </w:docPartPr>
      <w:docPartBody>
        <w:p w:rsidR="007074B3" w:rsidRDefault="007074B3" w:rsidP="007074B3">
          <w:pPr>
            <w:pStyle w:val="06BD82B51CA64D86B73E9CF4CBCE13AF"/>
          </w:pPr>
          <w:r w:rsidRPr="004145F7">
            <w:rPr>
              <w:rStyle w:val="PlaceholderText"/>
            </w:rPr>
            <w:t>Click or tap here to enter text.</w:t>
          </w:r>
        </w:p>
      </w:docPartBody>
    </w:docPart>
    <w:docPart>
      <w:docPartPr>
        <w:name w:val="87FF2C4D3B294F2293C98BBC9BFA156B"/>
        <w:category>
          <w:name w:val="General"/>
          <w:gallery w:val="placeholder"/>
        </w:category>
        <w:types>
          <w:type w:val="bbPlcHdr"/>
        </w:types>
        <w:behaviors>
          <w:behavior w:val="content"/>
        </w:behaviors>
        <w:guid w:val="{6D5902FC-0D7D-40BB-BE14-7EA7EE15C38D}"/>
      </w:docPartPr>
      <w:docPartBody>
        <w:p w:rsidR="007074B3" w:rsidRDefault="007074B3" w:rsidP="007074B3">
          <w:pPr>
            <w:pStyle w:val="87FF2C4D3B294F2293C98BBC9BFA156B"/>
          </w:pPr>
          <w:r w:rsidRPr="004145F7">
            <w:rPr>
              <w:rStyle w:val="PlaceholderText"/>
            </w:rPr>
            <w:t>Click or tap here to enter text.</w:t>
          </w:r>
        </w:p>
      </w:docPartBody>
    </w:docPart>
    <w:docPart>
      <w:docPartPr>
        <w:name w:val="5B648E59050C45039229917A0631A1B5"/>
        <w:category>
          <w:name w:val="General"/>
          <w:gallery w:val="placeholder"/>
        </w:category>
        <w:types>
          <w:type w:val="bbPlcHdr"/>
        </w:types>
        <w:behaviors>
          <w:behavior w:val="content"/>
        </w:behaviors>
        <w:guid w:val="{ACF6C5D6-7E8E-458E-BA47-61E8FF552822}"/>
      </w:docPartPr>
      <w:docPartBody>
        <w:p w:rsidR="007074B3" w:rsidRDefault="007074B3" w:rsidP="007074B3">
          <w:pPr>
            <w:pStyle w:val="5B648E59050C45039229917A0631A1B5"/>
          </w:pPr>
          <w:r w:rsidRPr="004145F7">
            <w:rPr>
              <w:rStyle w:val="PlaceholderText"/>
            </w:rPr>
            <w:t>Click or tap here to enter text.</w:t>
          </w:r>
        </w:p>
      </w:docPartBody>
    </w:docPart>
    <w:docPart>
      <w:docPartPr>
        <w:name w:val="F5D36ACE399742148EA22253EC05FC8D"/>
        <w:category>
          <w:name w:val="General"/>
          <w:gallery w:val="placeholder"/>
        </w:category>
        <w:types>
          <w:type w:val="bbPlcHdr"/>
        </w:types>
        <w:behaviors>
          <w:behavior w:val="content"/>
        </w:behaviors>
        <w:guid w:val="{9FE1E856-3658-46F7-A5BC-0E473A6DC5FB}"/>
      </w:docPartPr>
      <w:docPartBody>
        <w:p w:rsidR="007074B3" w:rsidRDefault="007074B3" w:rsidP="007074B3">
          <w:pPr>
            <w:pStyle w:val="F5D36ACE399742148EA22253EC05FC8D"/>
          </w:pPr>
          <w:r w:rsidRPr="004145F7">
            <w:rPr>
              <w:rStyle w:val="PlaceholderText"/>
            </w:rPr>
            <w:t>Click or tap here to enter text.</w:t>
          </w:r>
        </w:p>
      </w:docPartBody>
    </w:docPart>
    <w:docPart>
      <w:docPartPr>
        <w:name w:val="B0486934F0064D518B244A0FB70420EC"/>
        <w:category>
          <w:name w:val="General"/>
          <w:gallery w:val="placeholder"/>
        </w:category>
        <w:types>
          <w:type w:val="bbPlcHdr"/>
        </w:types>
        <w:behaviors>
          <w:behavior w:val="content"/>
        </w:behaviors>
        <w:guid w:val="{690DB7AA-9145-45D9-8290-4C6F8FAE44B0}"/>
      </w:docPartPr>
      <w:docPartBody>
        <w:p w:rsidR="007074B3" w:rsidRDefault="007074B3" w:rsidP="007074B3">
          <w:pPr>
            <w:pStyle w:val="B0486934F0064D518B244A0FB70420EC"/>
          </w:pPr>
          <w:r w:rsidRPr="004145F7">
            <w:rPr>
              <w:rStyle w:val="PlaceholderText"/>
            </w:rPr>
            <w:t>Click or tap here to enter text.</w:t>
          </w:r>
        </w:p>
      </w:docPartBody>
    </w:docPart>
    <w:docPart>
      <w:docPartPr>
        <w:name w:val="BF44D6F848A7486B8FCC3956C5031504"/>
        <w:category>
          <w:name w:val="General"/>
          <w:gallery w:val="placeholder"/>
        </w:category>
        <w:types>
          <w:type w:val="bbPlcHdr"/>
        </w:types>
        <w:behaviors>
          <w:behavior w:val="content"/>
        </w:behaviors>
        <w:guid w:val="{EAE8356E-E50C-40DE-9D6C-1F2BA1A4EDA7}"/>
      </w:docPartPr>
      <w:docPartBody>
        <w:p w:rsidR="007074B3" w:rsidRDefault="007074B3" w:rsidP="007074B3">
          <w:pPr>
            <w:pStyle w:val="BF44D6F848A7486B8FCC3956C5031504"/>
          </w:pPr>
          <w:r w:rsidRPr="004145F7">
            <w:rPr>
              <w:rStyle w:val="PlaceholderText"/>
            </w:rPr>
            <w:t>Click or tap here to enter text.</w:t>
          </w:r>
        </w:p>
      </w:docPartBody>
    </w:docPart>
    <w:docPart>
      <w:docPartPr>
        <w:name w:val="26C821A8CD9B4233A30B4A17BE9424BB"/>
        <w:category>
          <w:name w:val="General"/>
          <w:gallery w:val="placeholder"/>
        </w:category>
        <w:types>
          <w:type w:val="bbPlcHdr"/>
        </w:types>
        <w:behaviors>
          <w:behavior w:val="content"/>
        </w:behaviors>
        <w:guid w:val="{E1D7DD2B-45AB-4645-BA22-FB5E563C1364}"/>
      </w:docPartPr>
      <w:docPartBody>
        <w:p w:rsidR="007074B3" w:rsidRDefault="007074B3" w:rsidP="007074B3">
          <w:pPr>
            <w:pStyle w:val="26C821A8CD9B4233A30B4A17BE9424BB"/>
          </w:pPr>
          <w:r w:rsidRPr="004145F7">
            <w:rPr>
              <w:rStyle w:val="PlaceholderText"/>
            </w:rPr>
            <w:t>Click or tap here to enter text.</w:t>
          </w:r>
        </w:p>
      </w:docPartBody>
    </w:docPart>
    <w:docPart>
      <w:docPartPr>
        <w:name w:val="345385BAB31245FEA8101F8C8CEE4612"/>
        <w:category>
          <w:name w:val="General"/>
          <w:gallery w:val="placeholder"/>
        </w:category>
        <w:types>
          <w:type w:val="bbPlcHdr"/>
        </w:types>
        <w:behaviors>
          <w:behavior w:val="content"/>
        </w:behaviors>
        <w:guid w:val="{7FE3613B-1E44-4F31-A8C3-68D00A8ECF0D}"/>
      </w:docPartPr>
      <w:docPartBody>
        <w:p w:rsidR="007074B3" w:rsidRDefault="007074B3" w:rsidP="007074B3">
          <w:pPr>
            <w:pStyle w:val="345385BAB31245FEA8101F8C8CEE4612"/>
          </w:pPr>
          <w:r w:rsidRPr="004145F7">
            <w:rPr>
              <w:rStyle w:val="PlaceholderText"/>
            </w:rPr>
            <w:t>Click or tap here to enter text.</w:t>
          </w:r>
        </w:p>
      </w:docPartBody>
    </w:docPart>
    <w:docPart>
      <w:docPartPr>
        <w:name w:val="5B0D66C8011C4984A45D506AE118C9C3"/>
        <w:category>
          <w:name w:val="General"/>
          <w:gallery w:val="placeholder"/>
        </w:category>
        <w:types>
          <w:type w:val="bbPlcHdr"/>
        </w:types>
        <w:behaviors>
          <w:behavior w:val="content"/>
        </w:behaviors>
        <w:guid w:val="{2E5F3541-C758-4AEA-AEE1-170B4598E7F3}"/>
      </w:docPartPr>
      <w:docPartBody>
        <w:p w:rsidR="007074B3" w:rsidRDefault="007074B3" w:rsidP="007074B3">
          <w:pPr>
            <w:pStyle w:val="5B0D66C8011C4984A45D506AE118C9C3"/>
          </w:pPr>
          <w:r w:rsidRPr="004145F7">
            <w:rPr>
              <w:rStyle w:val="PlaceholderText"/>
            </w:rPr>
            <w:t>Click or tap here to enter text.</w:t>
          </w:r>
        </w:p>
      </w:docPartBody>
    </w:docPart>
    <w:docPart>
      <w:docPartPr>
        <w:name w:val="4804A18640EC4804ACB02A6ACA4D3C74"/>
        <w:category>
          <w:name w:val="General"/>
          <w:gallery w:val="placeholder"/>
        </w:category>
        <w:types>
          <w:type w:val="bbPlcHdr"/>
        </w:types>
        <w:behaviors>
          <w:behavior w:val="content"/>
        </w:behaviors>
        <w:guid w:val="{3A1F3EED-4C59-4FD1-9EC5-EB1105438480}"/>
      </w:docPartPr>
      <w:docPartBody>
        <w:p w:rsidR="007074B3" w:rsidRDefault="007074B3" w:rsidP="007074B3">
          <w:pPr>
            <w:pStyle w:val="4804A18640EC4804ACB02A6ACA4D3C74"/>
          </w:pPr>
          <w:r w:rsidRPr="004145F7">
            <w:rPr>
              <w:rStyle w:val="PlaceholderText"/>
            </w:rPr>
            <w:t>Click or tap here to enter text.</w:t>
          </w:r>
        </w:p>
      </w:docPartBody>
    </w:docPart>
    <w:docPart>
      <w:docPartPr>
        <w:name w:val="DCD2CAEF520A4260AF9C8D8D3F4DF385"/>
        <w:category>
          <w:name w:val="General"/>
          <w:gallery w:val="placeholder"/>
        </w:category>
        <w:types>
          <w:type w:val="bbPlcHdr"/>
        </w:types>
        <w:behaviors>
          <w:behavior w:val="content"/>
        </w:behaviors>
        <w:guid w:val="{4AEBCBB2-FBEF-4779-978E-3006908AB66B}"/>
      </w:docPartPr>
      <w:docPartBody>
        <w:p w:rsidR="007074B3" w:rsidRDefault="007074B3" w:rsidP="007074B3">
          <w:pPr>
            <w:pStyle w:val="DCD2CAEF520A4260AF9C8D8D3F4DF385"/>
          </w:pPr>
          <w:r w:rsidRPr="004145F7">
            <w:rPr>
              <w:rStyle w:val="PlaceholderText"/>
            </w:rPr>
            <w:t>Click or tap here to enter text.</w:t>
          </w:r>
        </w:p>
      </w:docPartBody>
    </w:docPart>
    <w:docPart>
      <w:docPartPr>
        <w:name w:val="EF17415CC30C496095E2F301E83B9AE9"/>
        <w:category>
          <w:name w:val="General"/>
          <w:gallery w:val="placeholder"/>
        </w:category>
        <w:types>
          <w:type w:val="bbPlcHdr"/>
        </w:types>
        <w:behaviors>
          <w:behavior w:val="content"/>
        </w:behaviors>
        <w:guid w:val="{4C9AFD0E-842F-4029-8C3B-C08BD42B8DE8}"/>
      </w:docPartPr>
      <w:docPartBody>
        <w:p w:rsidR="007074B3" w:rsidRDefault="007074B3" w:rsidP="007074B3">
          <w:pPr>
            <w:pStyle w:val="EF17415CC30C496095E2F301E83B9AE9"/>
          </w:pPr>
          <w:r w:rsidRPr="004145F7">
            <w:rPr>
              <w:rStyle w:val="PlaceholderText"/>
            </w:rPr>
            <w:t>Click or tap here to enter text.</w:t>
          </w:r>
        </w:p>
      </w:docPartBody>
    </w:docPart>
    <w:docPart>
      <w:docPartPr>
        <w:name w:val="DE3FFCDE562549638BED011206CB5B13"/>
        <w:category>
          <w:name w:val="General"/>
          <w:gallery w:val="placeholder"/>
        </w:category>
        <w:types>
          <w:type w:val="bbPlcHdr"/>
        </w:types>
        <w:behaviors>
          <w:behavior w:val="content"/>
        </w:behaviors>
        <w:guid w:val="{18710A0A-D938-4C51-BFA7-05A9F8E1A738}"/>
      </w:docPartPr>
      <w:docPartBody>
        <w:p w:rsidR="007074B3" w:rsidRDefault="007074B3" w:rsidP="007074B3">
          <w:pPr>
            <w:pStyle w:val="DE3FFCDE562549638BED011206CB5B13"/>
          </w:pPr>
          <w:r w:rsidRPr="004145F7">
            <w:rPr>
              <w:rStyle w:val="PlaceholderText"/>
            </w:rPr>
            <w:t>Click or tap here to enter text.</w:t>
          </w:r>
        </w:p>
      </w:docPartBody>
    </w:docPart>
    <w:docPart>
      <w:docPartPr>
        <w:name w:val="59D92BFFF8134428869193751DEC9066"/>
        <w:category>
          <w:name w:val="General"/>
          <w:gallery w:val="placeholder"/>
        </w:category>
        <w:types>
          <w:type w:val="bbPlcHdr"/>
        </w:types>
        <w:behaviors>
          <w:behavior w:val="content"/>
        </w:behaviors>
        <w:guid w:val="{9C8EAD3D-91E8-4056-A73F-8054D004389F}"/>
      </w:docPartPr>
      <w:docPartBody>
        <w:p w:rsidR="007074B3" w:rsidRDefault="007074B3" w:rsidP="007074B3">
          <w:pPr>
            <w:pStyle w:val="59D92BFFF8134428869193751DEC9066"/>
          </w:pPr>
          <w:r w:rsidRPr="004145F7">
            <w:rPr>
              <w:rStyle w:val="PlaceholderText"/>
            </w:rPr>
            <w:t>Click or tap here to enter text.</w:t>
          </w:r>
        </w:p>
      </w:docPartBody>
    </w:docPart>
    <w:docPart>
      <w:docPartPr>
        <w:name w:val="3249BF3AE13C4A27A3EE6F8FBA7716A9"/>
        <w:category>
          <w:name w:val="General"/>
          <w:gallery w:val="placeholder"/>
        </w:category>
        <w:types>
          <w:type w:val="bbPlcHdr"/>
        </w:types>
        <w:behaviors>
          <w:behavior w:val="content"/>
        </w:behaviors>
        <w:guid w:val="{C90A51D1-DFBC-447F-9BFE-AD68F18D4B62}"/>
      </w:docPartPr>
      <w:docPartBody>
        <w:p w:rsidR="007074B3" w:rsidRDefault="007074B3" w:rsidP="007074B3">
          <w:pPr>
            <w:pStyle w:val="3249BF3AE13C4A27A3EE6F8FBA7716A9"/>
          </w:pPr>
          <w:r w:rsidRPr="004145F7">
            <w:rPr>
              <w:rStyle w:val="PlaceholderText"/>
            </w:rPr>
            <w:t>Click or tap here to enter text.</w:t>
          </w:r>
        </w:p>
      </w:docPartBody>
    </w:docPart>
    <w:docPart>
      <w:docPartPr>
        <w:name w:val="98B7E19614B94E28BADD0F93D033C64C"/>
        <w:category>
          <w:name w:val="General"/>
          <w:gallery w:val="placeholder"/>
        </w:category>
        <w:types>
          <w:type w:val="bbPlcHdr"/>
        </w:types>
        <w:behaviors>
          <w:behavior w:val="content"/>
        </w:behaviors>
        <w:guid w:val="{B8314884-4839-4E00-92BE-BA9A0E4AC089}"/>
      </w:docPartPr>
      <w:docPartBody>
        <w:p w:rsidR="007074B3" w:rsidRDefault="007074B3" w:rsidP="007074B3">
          <w:pPr>
            <w:pStyle w:val="98B7E19614B94E28BADD0F93D033C64C"/>
          </w:pPr>
          <w:r w:rsidRPr="004145F7">
            <w:rPr>
              <w:rStyle w:val="PlaceholderText"/>
            </w:rPr>
            <w:t>Click or tap here to enter text.</w:t>
          </w:r>
        </w:p>
      </w:docPartBody>
    </w:docPart>
    <w:docPart>
      <w:docPartPr>
        <w:name w:val="FFA0F950A33549F69437CEA120E22AB8"/>
        <w:category>
          <w:name w:val="General"/>
          <w:gallery w:val="placeholder"/>
        </w:category>
        <w:types>
          <w:type w:val="bbPlcHdr"/>
        </w:types>
        <w:behaviors>
          <w:behavior w:val="content"/>
        </w:behaviors>
        <w:guid w:val="{DBDA4FF2-5267-4677-A3AB-C6CCA2021A8B}"/>
      </w:docPartPr>
      <w:docPartBody>
        <w:p w:rsidR="007074B3" w:rsidRDefault="007074B3" w:rsidP="007074B3">
          <w:pPr>
            <w:pStyle w:val="FFA0F950A33549F69437CEA120E22AB8"/>
          </w:pPr>
          <w:r w:rsidRPr="004145F7">
            <w:rPr>
              <w:rStyle w:val="PlaceholderText"/>
            </w:rPr>
            <w:t>Click or tap here to enter text.</w:t>
          </w:r>
        </w:p>
      </w:docPartBody>
    </w:docPart>
    <w:docPart>
      <w:docPartPr>
        <w:name w:val="14F167D5C708423BB3D1A03DDEED39F9"/>
        <w:category>
          <w:name w:val="General"/>
          <w:gallery w:val="placeholder"/>
        </w:category>
        <w:types>
          <w:type w:val="bbPlcHdr"/>
        </w:types>
        <w:behaviors>
          <w:behavior w:val="content"/>
        </w:behaviors>
        <w:guid w:val="{9B1C6677-C185-4FDE-A411-2FE5F37D4AF0}"/>
      </w:docPartPr>
      <w:docPartBody>
        <w:p w:rsidR="007074B3" w:rsidRDefault="007074B3" w:rsidP="007074B3">
          <w:pPr>
            <w:pStyle w:val="14F167D5C708423BB3D1A03DDEED39F9"/>
          </w:pPr>
          <w:r w:rsidRPr="004145F7">
            <w:rPr>
              <w:rStyle w:val="PlaceholderText"/>
            </w:rPr>
            <w:t>Click or tap here to enter text.</w:t>
          </w:r>
        </w:p>
      </w:docPartBody>
    </w:docPart>
    <w:docPart>
      <w:docPartPr>
        <w:name w:val="A18F4CB97E7241EEB1ED0516B1201A2C"/>
        <w:category>
          <w:name w:val="General"/>
          <w:gallery w:val="placeholder"/>
        </w:category>
        <w:types>
          <w:type w:val="bbPlcHdr"/>
        </w:types>
        <w:behaviors>
          <w:behavior w:val="content"/>
        </w:behaviors>
        <w:guid w:val="{15992D5C-49F6-441B-AE73-220E9202490F}"/>
      </w:docPartPr>
      <w:docPartBody>
        <w:p w:rsidR="007074B3" w:rsidRDefault="007074B3" w:rsidP="007074B3">
          <w:pPr>
            <w:pStyle w:val="A18F4CB97E7241EEB1ED0516B1201A2C"/>
          </w:pPr>
          <w:r w:rsidRPr="004145F7">
            <w:rPr>
              <w:rStyle w:val="PlaceholderText"/>
            </w:rPr>
            <w:t>Click or tap here to enter text.</w:t>
          </w:r>
        </w:p>
      </w:docPartBody>
    </w:docPart>
    <w:docPart>
      <w:docPartPr>
        <w:name w:val="0AA8D8198EF74F55BC4CF75B20BA0B46"/>
        <w:category>
          <w:name w:val="General"/>
          <w:gallery w:val="placeholder"/>
        </w:category>
        <w:types>
          <w:type w:val="bbPlcHdr"/>
        </w:types>
        <w:behaviors>
          <w:behavior w:val="content"/>
        </w:behaviors>
        <w:guid w:val="{B4F6D011-4513-4629-AE18-D883369FE5EA}"/>
      </w:docPartPr>
      <w:docPartBody>
        <w:p w:rsidR="007074B3" w:rsidRDefault="007074B3" w:rsidP="007074B3">
          <w:pPr>
            <w:pStyle w:val="0AA8D8198EF74F55BC4CF75B20BA0B46"/>
          </w:pPr>
          <w:r w:rsidRPr="004145F7">
            <w:rPr>
              <w:rStyle w:val="PlaceholderText"/>
            </w:rPr>
            <w:t>Click or tap here to enter text.</w:t>
          </w:r>
        </w:p>
      </w:docPartBody>
    </w:docPart>
    <w:docPart>
      <w:docPartPr>
        <w:name w:val="20CF8BCD56224A66B0D89C1379AE6801"/>
        <w:category>
          <w:name w:val="General"/>
          <w:gallery w:val="placeholder"/>
        </w:category>
        <w:types>
          <w:type w:val="bbPlcHdr"/>
        </w:types>
        <w:behaviors>
          <w:behavior w:val="content"/>
        </w:behaviors>
        <w:guid w:val="{D38821FF-3043-4315-BC7D-8BF9C09C15C5}"/>
      </w:docPartPr>
      <w:docPartBody>
        <w:p w:rsidR="007074B3" w:rsidRDefault="007074B3" w:rsidP="007074B3">
          <w:pPr>
            <w:pStyle w:val="20CF8BCD56224A66B0D89C1379AE6801"/>
          </w:pPr>
          <w:r w:rsidRPr="004145F7">
            <w:rPr>
              <w:rStyle w:val="PlaceholderText"/>
            </w:rPr>
            <w:t>Click or tap here to enter text.</w:t>
          </w:r>
        </w:p>
      </w:docPartBody>
    </w:docPart>
    <w:docPart>
      <w:docPartPr>
        <w:name w:val="D827948D153E4070A4D0C64ABC454064"/>
        <w:category>
          <w:name w:val="General"/>
          <w:gallery w:val="placeholder"/>
        </w:category>
        <w:types>
          <w:type w:val="bbPlcHdr"/>
        </w:types>
        <w:behaviors>
          <w:behavior w:val="content"/>
        </w:behaviors>
        <w:guid w:val="{A1362093-3C64-4CEC-9FD4-D10FB91B14B4}"/>
      </w:docPartPr>
      <w:docPartBody>
        <w:p w:rsidR="007074B3" w:rsidRDefault="007074B3" w:rsidP="007074B3">
          <w:pPr>
            <w:pStyle w:val="D827948D153E4070A4D0C64ABC454064"/>
          </w:pPr>
          <w:r w:rsidRPr="004145F7">
            <w:rPr>
              <w:rStyle w:val="PlaceholderText"/>
            </w:rPr>
            <w:t>Click or tap here to enter text.</w:t>
          </w:r>
        </w:p>
      </w:docPartBody>
    </w:docPart>
    <w:docPart>
      <w:docPartPr>
        <w:name w:val="0C82E3A6A8BD4480BD36C8990BADCB8B"/>
        <w:category>
          <w:name w:val="General"/>
          <w:gallery w:val="placeholder"/>
        </w:category>
        <w:types>
          <w:type w:val="bbPlcHdr"/>
        </w:types>
        <w:behaviors>
          <w:behavior w:val="content"/>
        </w:behaviors>
        <w:guid w:val="{FE9B03EE-7700-4286-ABB0-A5FE8B748F73}"/>
      </w:docPartPr>
      <w:docPartBody>
        <w:p w:rsidR="007074B3" w:rsidRDefault="007074B3" w:rsidP="007074B3">
          <w:pPr>
            <w:pStyle w:val="0C82E3A6A8BD4480BD36C8990BADCB8B"/>
          </w:pPr>
          <w:r w:rsidRPr="004145F7">
            <w:rPr>
              <w:rStyle w:val="PlaceholderText"/>
            </w:rPr>
            <w:t>Click or tap here to enter text.</w:t>
          </w:r>
        </w:p>
      </w:docPartBody>
    </w:docPart>
    <w:docPart>
      <w:docPartPr>
        <w:name w:val="F1BE11B025024A899BC7757033C1CF01"/>
        <w:category>
          <w:name w:val="General"/>
          <w:gallery w:val="placeholder"/>
        </w:category>
        <w:types>
          <w:type w:val="bbPlcHdr"/>
        </w:types>
        <w:behaviors>
          <w:behavior w:val="content"/>
        </w:behaviors>
        <w:guid w:val="{1571ED39-6E16-4F4F-8955-D8D004991A10}"/>
      </w:docPartPr>
      <w:docPartBody>
        <w:p w:rsidR="007074B3" w:rsidRDefault="007074B3" w:rsidP="007074B3">
          <w:pPr>
            <w:pStyle w:val="F1BE11B025024A899BC7757033C1CF01"/>
          </w:pPr>
          <w:r w:rsidRPr="004145F7">
            <w:rPr>
              <w:rStyle w:val="PlaceholderText"/>
            </w:rPr>
            <w:t>Click or tap here to enter text.</w:t>
          </w:r>
        </w:p>
      </w:docPartBody>
    </w:docPart>
    <w:docPart>
      <w:docPartPr>
        <w:name w:val="46918BC9475A422C9556F312AED3B888"/>
        <w:category>
          <w:name w:val="General"/>
          <w:gallery w:val="placeholder"/>
        </w:category>
        <w:types>
          <w:type w:val="bbPlcHdr"/>
        </w:types>
        <w:behaviors>
          <w:behavior w:val="content"/>
        </w:behaviors>
        <w:guid w:val="{412A06AE-9D0F-400C-BF83-340102F42E4E}"/>
      </w:docPartPr>
      <w:docPartBody>
        <w:p w:rsidR="007074B3" w:rsidRDefault="007074B3" w:rsidP="007074B3">
          <w:pPr>
            <w:pStyle w:val="46918BC9475A422C9556F312AED3B888"/>
          </w:pPr>
          <w:r w:rsidRPr="004145F7">
            <w:rPr>
              <w:rStyle w:val="PlaceholderText"/>
            </w:rPr>
            <w:t>Click or tap here to enter text.</w:t>
          </w:r>
        </w:p>
      </w:docPartBody>
    </w:docPart>
    <w:docPart>
      <w:docPartPr>
        <w:name w:val="DA51F4833374463CB6AD2B2E7A97B5CD"/>
        <w:category>
          <w:name w:val="General"/>
          <w:gallery w:val="placeholder"/>
        </w:category>
        <w:types>
          <w:type w:val="bbPlcHdr"/>
        </w:types>
        <w:behaviors>
          <w:behavior w:val="content"/>
        </w:behaviors>
        <w:guid w:val="{A3BF956F-2845-4385-B708-119F602E7549}"/>
      </w:docPartPr>
      <w:docPartBody>
        <w:p w:rsidR="007074B3" w:rsidRDefault="007074B3" w:rsidP="007074B3">
          <w:pPr>
            <w:pStyle w:val="DA51F4833374463CB6AD2B2E7A97B5CD"/>
          </w:pPr>
          <w:r w:rsidRPr="004145F7">
            <w:rPr>
              <w:rStyle w:val="PlaceholderText"/>
            </w:rPr>
            <w:t>Click or tap here to enter text.</w:t>
          </w:r>
        </w:p>
      </w:docPartBody>
    </w:docPart>
    <w:docPart>
      <w:docPartPr>
        <w:name w:val="CA74C1BD7CA742AD8A6158C12EBD5DC0"/>
        <w:category>
          <w:name w:val="General"/>
          <w:gallery w:val="placeholder"/>
        </w:category>
        <w:types>
          <w:type w:val="bbPlcHdr"/>
        </w:types>
        <w:behaviors>
          <w:behavior w:val="content"/>
        </w:behaviors>
        <w:guid w:val="{D15546C5-76D7-42AE-B9AB-3E53B35B3AD1}"/>
      </w:docPartPr>
      <w:docPartBody>
        <w:p w:rsidR="007074B3" w:rsidRDefault="007074B3" w:rsidP="007074B3">
          <w:pPr>
            <w:pStyle w:val="CA74C1BD7CA742AD8A6158C12EBD5DC0"/>
          </w:pPr>
          <w:r w:rsidRPr="004145F7">
            <w:rPr>
              <w:rStyle w:val="PlaceholderText"/>
            </w:rPr>
            <w:t>Click or tap here to enter text.</w:t>
          </w:r>
        </w:p>
      </w:docPartBody>
    </w:docPart>
    <w:docPart>
      <w:docPartPr>
        <w:name w:val="690524712B0A4FEE85BC7EFDAC7A7C9D"/>
        <w:category>
          <w:name w:val="General"/>
          <w:gallery w:val="placeholder"/>
        </w:category>
        <w:types>
          <w:type w:val="bbPlcHdr"/>
        </w:types>
        <w:behaviors>
          <w:behavior w:val="content"/>
        </w:behaviors>
        <w:guid w:val="{EB93FC36-603B-4813-8C10-D1FCDB2B4CC8}"/>
      </w:docPartPr>
      <w:docPartBody>
        <w:p w:rsidR="007074B3" w:rsidRDefault="007074B3" w:rsidP="007074B3">
          <w:pPr>
            <w:pStyle w:val="690524712B0A4FEE85BC7EFDAC7A7C9D"/>
          </w:pPr>
          <w:r w:rsidRPr="004145F7">
            <w:rPr>
              <w:rStyle w:val="PlaceholderText"/>
            </w:rPr>
            <w:t>Click or tap here to enter text.</w:t>
          </w:r>
        </w:p>
      </w:docPartBody>
    </w:docPart>
    <w:docPart>
      <w:docPartPr>
        <w:name w:val="2E9F802179B74127832FBE87099DACD2"/>
        <w:category>
          <w:name w:val="General"/>
          <w:gallery w:val="placeholder"/>
        </w:category>
        <w:types>
          <w:type w:val="bbPlcHdr"/>
        </w:types>
        <w:behaviors>
          <w:behavior w:val="content"/>
        </w:behaviors>
        <w:guid w:val="{E952BBE8-72D2-4899-A270-ECCEB117C2BC}"/>
      </w:docPartPr>
      <w:docPartBody>
        <w:p w:rsidR="007074B3" w:rsidRDefault="007074B3" w:rsidP="007074B3">
          <w:pPr>
            <w:pStyle w:val="2E9F802179B74127832FBE87099DACD2"/>
          </w:pPr>
          <w:r w:rsidRPr="004145F7">
            <w:rPr>
              <w:rStyle w:val="PlaceholderText"/>
            </w:rPr>
            <w:t>Click or tap here to enter text.</w:t>
          </w:r>
        </w:p>
      </w:docPartBody>
    </w:docPart>
    <w:docPart>
      <w:docPartPr>
        <w:name w:val="D54D2BE67C4D4282B88B25563606B453"/>
        <w:category>
          <w:name w:val="General"/>
          <w:gallery w:val="placeholder"/>
        </w:category>
        <w:types>
          <w:type w:val="bbPlcHdr"/>
        </w:types>
        <w:behaviors>
          <w:behavior w:val="content"/>
        </w:behaviors>
        <w:guid w:val="{7A8E12DA-0597-4EF6-A6AD-A771F046C7D5}"/>
      </w:docPartPr>
      <w:docPartBody>
        <w:p w:rsidR="007074B3" w:rsidRDefault="007074B3" w:rsidP="007074B3">
          <w:pPr>
            <w:pStyle w:val="D54D2BE67C4D4282B88B25563606B453"/>
          </w:pPr>
          <w:r w:rsidRPr="004145F7">
            <w:rPr>
              <w:rStyle w:val="PlaceholderText"/>
            </w:rPr>
            <w:t>Click or tap here to enter text.</w:t>
          </w:r>
        </w:p>
      </w:docPartBody>
    </w:docPart>
    <w:docPart>
      <w:docPartPr>
        <w:name w:val="9C58B66B744946E4982B216D360AAA4C"/>
        <w:category>
          <w:name w:val="General"/>
          <w:gallery w:val="placeholder"/>
        </w:category>
        <w:types>
          <w:type w:val="bbPlcHdr"/>
        </w:types>
        <w:behaviors>
          <w:behavior w:val="content"/>
        </w:behaviors>
        <w:guid w:val="{C5EA980D-377A-4BD3-84D4-BA48A9FC3569}"/>
      </w:docPartPr>
      <w:docPartBody>
        <w:p w:rsidR="007074B3" w:rsidRDefault="007074B3" w:rsidP="007074B3">
          <w:pPr>
            <w:pStyle w:val="9C58B66B744946E4982B216D360AAA4C"/>
          </w:pPr>
          <w:r w:rsidRPr="004145F7">
            <w:rPr>
              <w:rStyle w:val="PlaceholderText"/>
            </w:rPr>
            <w:t>Click or tap here to enter text.</w:t>
          </w:r>
        </w:p>
      </w:docPartBody>
    </w:docPart>
    <w:docPart>
      <w:docPartPr>
        <w:name w:val="D8763C8119AC4B7991586CA60DFFAE37"/>
        <w:category>
          <w:name w:val="General"/>
          <w:gallery w:val="placeholder"/>
        </w:category>
        <w:types>
          <w:type w:val="bbPlcHdr"/>
        </w:types>
        <w:behaviors>
          <w:behavior w:val="content"/>
        </w:behaviors>
        <w:guid w:val="{849995CB-1B8D-4D65-BBEF-F678808165F4}"/>
      </w:docPartPr>
      <w:docPartBody>
        <w:p w:rsidR="007074B3" w:rsidRDefault="007074B3" w:rsidP="007074B3">
          <w:pPr>
            <w:pStyle w:val="D8763C8119AC4B7991586CA60DFFAE37"/>
          </w:pPr>
          <w:r w:rsidRPr="004145F7">
            <w:rPr>
              <w:rStyle w:val="PlaceholderText"/>
            </w:rPr>
            <w:t>Click or tap here to enter text.</w:t>
          </w:r>
        </w:p>
      </w:docPartBody>
    </w:docPart>
    <w:docPart>
      <w:docPartPr>
        <w:name w:val="8FA1B6D6A1B44A4DB3139D1CC2EDF57C"/>
        <w:category>
          <w:name w:val="General"/>
          <w:gallery w:val="placeholder"/>
        </w:category>
        <w:types>
          <w:type w:val="bbPlcHdr"/>
        </w:types>
        <w:behaviors>
          <w:behavior w:val="content"/>
        </w:behaviors>
        <w:guid w:val="{18C97AC6-AFD3-48F8-9346-B500EF31EFBB}"/>
      </w:docPartPr>
      <w:docPartBody>
        <w:p w:rsidR="007074B3" w:rsidRDefault="007074B3" w:rsidP="007074B3">
          <w:pPr>
            <w:pStyle w:val="8FA1B6D6A1B44A4DB3139D1CC2EDF57C"/>
          </w:pPr>
          <w:r w:rsidRPr="004145F7">
            <w:rPr>
              <w:rStyle w:val="PlaceholderText"/>
            </w:rPr>
            <w:t>Click or tap here to enter text.</w:t>
          </w:r>
        </w:p>
      </w:docPartBody>
    </w:docPart>
    <w:docPart>
      <w:docPartPr>
        <w:name w:val="5BDA15A72DC34280AA333032FF200F7B"/>
        <w:category>
          <w:name w:val="General"/>
          <w:gallery w:val="placeholder"/>
        </w:category>
        <w:types>
          <w:type w:val="bbPlcHdr"/>
        </w:types>
        <w:behaviors>
          <w:behavior w:val="content"/>
        </w:behaviors>
        <w:guid w:val="{756A0E58-1C76-4D96-8688-51DE0E8E2012}"/>
      </w:docPartPr>
      <w:docPartBody>
        <w:p w:rsidR="007074B3" w:rsidRDefault="007074B3" w:rsidP="007074B3">
          <w:pPr>
            <w:pStyle w:val="5BDA15A72DC34280AA333032FF200F7B"/>
          </w:pPr>
          <w:r w:rsidRPr="004145F7">
            <w:rPr>
              <w:rStyle w:val="PlaceholderText"/>
            </w:rPr>
            <w:t>Click or tap here to enter text.</w:t>
          </w:r>
        </w:p>
      </w:docPartBody>
    </w:docPart>
    <w:docPart>
      <w:docPartPr>
        <w:name w:val="DBB1E38B26674CF8B202C6A8E87A0764"/>
        <w:category>
          <w:name w:val="General"/>
          <w:gallery w:val="placeholder"/>
        </w:category>
        <w:types>
          <w:type w:val="bbPlcHdr"/>
        </w:types>
        <w:behaviors>
          <w:behavior w:val="content"/>
        </w:behaviors>
        <w:guid w:val="{3AF98618-89CD-468E-A69F-E24518467539}"/>
      </w:docPartPr>
      <w:docPartBody>
        <w:p w:rsidR="007074B3" w:rsidRDefault="007074B3" w:rsidP="007074B3">
          <w:pPr>
            <w:pStyle w:val="DBB1E38B26674CF8B202C6A8E87A0764"/>
          </w:pPr>
          <w:r w:rsidRPr="004145F7">
            <w:rPr>
              <w:rStyle w:val="PlaceholderText"/>
            </w:rPr>
            <w:t>Click or tap here to enter text.</w:t>
          </w:r>
        </w:p>
      </w:docPartBody>
    </w:docPart>
    <w:docPart>
      <w:docPartPr>
        <w:name w:val="64ADB194722E48338646F6AE547120C5"/>
        <w:category>
          <w:name w:val="General"/>
          <w:gallery w:val="placeholder"/>
        </w:category>
        <w:types>
          <w:type w:val="bbPlcHdr"/>
        </w:types>
        <w:behaviors>
          <w:behavior w:val="content"/>
        </w:behaviors>
        <w:guid w:val="{64A25E49-4B21-4D26-AC40-64BF055F23E4}"/>
      </w:docPartPr>
      <w:docPartBody>
        <w:p w:rsidR="007074B3" w:rsidRDefault="007074B3" w:rsidP="007074B3">
          <w:pPr>
            <w:pStyle w:val="64ADB194722E48338646F6AE547120C5"/>
          </w:pPr>
          <w:r w:rsidRPr="004145F7">
            <w:rPr>
              <w:rStyle w:val="PlaceholderText"/>
            </w:rPr>
            <w:t>Click or tap here to enter text.</w:t>
          </w:r>
        </w:p>
      </w:docPartBody>
    </w:docPart>
    <w:docPart>
      <w:docPartPr>
        <w:name w:val="B32AEB2AC79547BFB7E0A862C699E734"/>
        <w:category>
          <w:name w:val="General"/>
          <w:gallery w:val="placeholder"/>
        </w:category>
        <w:types>
          <w:type w:val="bbPlcHdr"/>
        </w:types>
        <w:behaviors>
          <w:behavior w:val="content"/>
        </w:behaviors>
        <w:guid w:val="{2E8EE7C3-4293-47B1-98FB-EF4B31C68D00}"/>
      </w:docPartPr>
      <w:docPartBody>
        <w:p w:rsidR="007074B3" w:rsidRDefault="007074B3" w:rsidP="007074B3">
          <w:pPr>
            <w:pStyle w:val="B32AEB2AC79547BFB7E0A862C699E734"/>
          </w:pPr>
          <w:r w:rsidRPr="004145F7">
            <w:rPr>
              <w:rStyle w:val="PlaceholderText"/>
            </w:rPr>
            <w:t>Click or tap here to enter text.</w:t>
          </w:r>
        </w:p>
      </w:docPartBody>
    </w:docPart>
    <w:docPart>
      <w:docPartPr>
        <w:name w:val="CEEEBD28F713434A9A9D5DC74AC4D6F1"/>
        <w:category>
          <w:name w:val="General"/>
          <w:gallery w:val="placeholder"/>
        </w:category>
        <w:types>
          <w:type w:val="bbPlcHdr"/>
        </w:types>
        <w:behaviors>
          <w:behavior w:val="content"/>
        </w:behaviors>
        <w:guid w:val="{84C557DE-7C29-43AB-B5C3-FCC7A23C22C6}"/>
      </w:docPartPr>
      <w:docPartBody>
        <w:p w:rsidR="007074B3" w:rsidRDefault="007074B3" w:rsidP="007074B3">
          <w:pPr>
            <w:pStyle w:val="CEEEBD28F713434A9A9D5DC74AC4D6F1"/>
          </w:pPr>
          <w:r w:rsidRPr="004145F7">
            <w:rPr>
              <w:rStyle w:val="PlaceholderText"/>
            </w:rPr>
            <w:t>Click or tap here to enter text.</w:t>
          </w:r>
        </w:p>
      </w:docPartBody>
    </w:docPart>
    <w:docPart>
      <w:docPartPr>
        <w:name w:val="4AE67882B3FB4B1A970B1D0AC8FCE73A"/>
        <w:category>
          <w:name w:val="General"/>
          <w:gallery w:val="placeholder"/>
        </w:category>
        <w:types>
          <w:type w:val="bbPlcHdr"/>
        </w:types>
        <w:behaviors>
          <w:behavior w:val="content"/>
        </w:behaviors>
        <w:guid w:val="{5F9B039A-06BA-4D27-B0A5-9AA890087C73}"/>
      </w:docPartPr>
      <w:docPartBody>
        <w:p w:rsidR="007074B3" w:rsidRDefault="007074B3" w:rsidP="007074B3">
          <w:pPr>
            <w:pStyle w:val="4AE67882B3FB4B1A970B1D0AC8FCE73A"/>
          </w:pPr>
          <w:r w:rsidRPr="004145F7">
            <w:rPr>
              <w:rStyle w:val="PlaceholderText"/>
            </w:rPr>
            <w:t>Click or tap here to enter text.</w:t>
          </w:r>
        </w:p>
      </w:docPartBody>
    </w:docPart>
    <w:docPart>
      <w:docPartPr>
        <w:name w:val="3A1C31C11FCA4917B2080BAC6307A624"/>
        <w:category>
          <w:name w:val="General"/>
          <w:gallery w:val="placeholder"/>
        </w:category>
        <w:types>
          <w:type w:val="bbPlcHdr"/>
        </w:types>
        <w:behaviors>
          <w:behavior w:val="content"/>
        </w:behaviors>
        <w:guid w:val="{DF700C58-0713-4164-A6D2-2041779290C6}"/>
      </w:docPartPr>
      <w:docPartBody>
        <w:p w:rsidR="007074B3" w:rsidRDefault="007074B3" w:rsidP="007074B3">
          <w:pPr>
            <w:pStyle w:val="3A1C31C11FCA4917B2080BAC6307A624"/>
          </w:pPr>
          <w:r w:rsidRPr="004145F7">
            <w:rPr>
              <w:rStyle w:val="PlaceholderText"/>
            </w:rPr>
            <w:t>Click or tap here to enter text.</w:t>
          </w:r>
        </w:p>
      </w:docPartBody>
    </w:docPart>
    <w:docPart>
      <w:docPartPr>
        <w:name w:val="222E323AA67D4719820E0B73EA52C09C"/>
        <w:category>
          <w:name w:val="General"/>
          <w:gallery w:val="placeholder"/>
        </w:category>
        <w:types>
          <w:type w:val="bbPlcHdr"/>
        </w:types>
        <w:behaviors>
          <w:behavior w:val="content"/>
        </w:behaviors>
        <w:guid w:val="{861BEAA6-FC08-4F75-B5E8-2700F18C004B}"/>
      </w:docPartPr>
      <w:docPartBody>
        <w:p w:rsidR="007074B3" w:rsidRDefault="007074B3" w:rsidP="007074B3">
          <w:pPr>
            <w:pStyle w:val="222E323AA67D4719820E0B73EA52C09C"/>
          </w:pPr>
          <w:r w:rsidRPr="004145F7">
            <w:rPr>
              <w:rStyle w:val="PlaceholderText"/>
            </w:rPr>
            <w:t>Click or tap here to enter text.</w:t>
          </w:r>
        </w:p>
      </w:docPartBody>
    </w:docPart>
    <w:docPart>
      <w:docPartPr>
        <w:name w:val="792B45722D264B2CA5A4AFB50ED51E55"/>
        <w:category>
          <w:name w:val="General"/>
          <w:gallery w:val="placeholder"/>
        </w:category>
        <w:types>
          <w:type w:val="bbPlcHdr"/>
        </w:types>
        <w:behaviors>
          <w:behavior w:val="content"/>
        </w:behaviors>
        <w:guid w:val="{BE785C0B-73BD-4E75-9B0C-C55997595F4B}"/>
      </w:docPartPr>
      <w:docPartBody>
        <w:p w:rsidR="007074B3" w:rsidRDefault="007074B3" w:rsidP="007074B3">
          <w:pPr>
            <w:pStyle w:val="792B45722D264B2CA5A4AFB50ED51E55"/>
          </w:pPr>
          <w:r w:rsidRPr="004145F7">
            <w:rPr>
              <w:rStyle w:val="PlaceholderText"/>
            </w:rPr>
            <w:t>Click or tap here to enter text.</w:t>
          </w:r>
        </w:p>
      </w:docPartBody>
    </w:docPart>
    <w:docPart>
      <w:docPartPr>
        <w:name w:val="61A103F8B99C48C7B29083058AA5E092"/>
        <w:category>
          <w:name w:val="General"/>
          <w:gallery w:val="placeholder"/>
        </w:category>
        <w:types>
          <w:type w:val="bbPlcHdr"/>
        </w:types>
        <w:behaviors>
          <w:behavior w:val="content"/>
        </w:behaviors>
        <w:guid w:val="{3903F557-0F1F-4EB8-A284-53FD4434E435}"/>
      </w:docPartPr>
      <w:docPartBody>
        <w:p w:rsidR="007074B3" w:rsidRDefault="007074B3" w:rsidP="007074B3">
          <w:pPr>
            <w:pStyle w:val="61A103F8B99C48C7B29083058AA5E092"/>
          </w:pPr>
          <w:r w:rsidRPr="004145F7">
            <w:rPr>
              <w:rStyle w:val="PlaceholderText"/>
            </w:rPr>
            <w:t>Click or tap here to enter text.</w:t>
          </w:r>
        </w:p>
      </w:docPartBody>
    </w:docPart>
    <w:docPart>
      <w:docPartPr>
        <w:name w:val="0D699C6087D84D14B1A8CB6D90A0390E"/>
        <w:category>
          <w:name w:val="General"/>
          <w:gallery w:val="placeholder"/>
        </w:category>
        <w:types>
          <w:type w:val="bbPlcHdr"/>
        </w:types>
        <w:behaviors>
          <w:behavior w:val="content"/>
        </w:behaviors>
        <w:guid w:val="{4AA7F025-2B55-45FD-96AC-F276006BBF74}"/>
      </w:docPartPr>
      <w:docPartBody>
        <w:p w:rsidR="007074B3" w:rsidRDefault="007074B3" w:rsidP="007074B3">
          <w:pPr>
            <w:pStyle w:val="0D699C6087D84D14B1A8CB6D90A0390E"/>
          </w:pPr>
          <w:r w:rsidRPr="004145F7">
            <w:rPr>
              <w:rStyle w:val="PlaceholderText"/>
            </w:rPr>
            <w:t>Click or tap here to enter text.</w:t>
          </w:r>
        </w:p>
      </w:docPartBody>
    </w:docPart>
    <w:docPart>
      <w:docPartPr>
        <w:name w:val="625950C1633A44759FA5798E65836A5D"/>
        <w:category>
          <w:name w:val="General"/>
          <w:gallery w:val="placeholder"/>
        </w:category>
        <w:types>
          <w:type w:val="bbPlcHdr"/>
        </w:types>
        <w:behaviors>
          <w:behavior w:val="content"/>
        </w:behaviors>
        <w:guid w:val="{42F8C7DE-6624-4486-8C29-54ECC17A1154}"/>
      </w:docPartPr>
      <w:docPartBody>
        <w:p w:rsidR="007074B3" w:rsidRDefault="007074B3" w:rsidP="007074B3">
          <w:pPr>
            <w:pStyle w:val="625950C1633A44759FA5798E65836A5D"/>
          </w:pPr>
          <w:r w:rsidRPr="004145F7">
            <w:rPr>
              <w:rStyle w:val="PlaceholderText"/>
            </w:rPr>
            <w:t>Click or tap here to enter text.</w:t>
          </w:r>
        </w:p>
      </w:docPartBody>
    </w:docPart>
    <w:docPart>
      <w:docPartPr>
        <w:name w:val="7F048E06E4B04D6C92EAD500DA854A1A"/>
        <w:category>
          <w:name w:val="General"/>
          <w:gallery w:val="placeholder"/>
        </w:category>
        <w:types>
          <w:type w:val="bbPlcHdr"/>
        </w:types>
        <w:behaviors>
          <w:behavior w:val="content"/>
        </w:behaviors>
        <w:guid w:val="{780974AB-10E7-46D1-B2AC-5035AC1002D0}"/>
      </w:docPartPr>
      <w:docPartBody>
        <w:p w:rsidR="007074B3" w:rsidRDefault="007074B3" w:rsidP="007074B3">
          <w:pPr>
            <w:pStyle w:val="7F048E06E4B04D6C92EAD500DA854A1A"/>
          </w:pPr>
          <w:r w:rsidRPr="004145F7">
            <w:rPr>
              <w:rStyle w:val="PlaceholderText"/>
            </w:rPr>
            <w:t>Click or tap here to enter text.</w:t>
          </w:r>
        </w:p>
      </w:docPartBody>
    </w:docPart>
    <w:docPart>
      <w:docPartPr>
        <w:name w:val="AC1EAE3B8A9F441B9EB3D61B5102DF5D"/>
        <w:category>
          <w:name w:val="General"/>
          <w:gallery w:val="placeholder"/>
        </w:category>
        <w:types>
          <w:type w:val="bbPlcHdr"/>
        </w:types>
        <w:behaviors>
          <w:behavior w:val="content"/>
        </w:behaviors>
        <w:guid w:val="{27650B96-3B1A-411A-B3FA-BA02F1154B35}"/>
      </w:docPartPr>
      <w:docPartBody>
        <w:p w:rsidR="007074B3" w:rsidRDefault="007074B3" w:rsidP="007074B3">
          <w:pPr>
            <w:pStyle w:val="AC1EAE3B8A9F441B9EB3D61B5102DF5D"/>
          </w:pPr>
          <w:r w:rsidRPr="004145F7">
            <w:rPr>
              <w:rStyle w:val="PlaceholderText"/>
            </w:rPr>
            <w:t>Click or tap here to enter text.</w:t>
          </w:r>
        </w:p>
      </w:docPartBody>
    </w:docPart>
    <w:docPart>
      <w:docPartPr>
        <w:name w:val="0C566205E2814A128D7B38A849CAC4AD"/>
        <w:category>
          <w:name w:val="General"/>
          <w:gallery w:val="placeholder"/>
        </w:category>
        <w:types>
          <w:type w:val="bbPlcHdr"/>
        </w:types>
        <w:behaviors>
          <w:behavior w:val="content"/>
        </w:behaviors>
        <w:guid w:val="{5E6F8EAD-D138-409F-8D4E-0C29235EFE52}"/>
      </w:docPartPr>
      <w:docPartBody>
        <w:p w:rsidR="007074B3" w:rsidRDefault="007074B3" w:rsidP="007074B3">
          <w:pPr>
            <w:pStyle w:val="0C566205E2814A128D7B38A849CAC4AD"/>
          </w:pPr>
          <w:r w:rsidRPr="004145F7">
            <w:rPr>
              <w:rStyle w:val="PlaceholderText"/>
            </w:rPr>
            <w:t>Click or tap here to enter text.</w:t>
          </w:r>
        </w:p>
      </w:docPartBody>
    </w:docPart>
    <w:docPart>
      <w:docPartPr>
        <w:name w:val="0D59369D662E47BBA5FF9092C6D9E597"/>
        <w:category>
          <w:name w:val="General"/>
          <w:gallery w:val="placeholder"/>
        </w:category>
        <w:types>
          <w:type w:val="bbPlcHdr"/>
        </w:types>
        <w:behaviors>
          <w:behavior w:val="content"/>
        </w:behaviors>
        <w:guid w:val="{D3404027-6386-4FDA-9FD4-FA3321F6F505}"/>
      </w:docPartPr>
      <w:docPartBody>
        <w:p w:rsidR="007074B3" w:rsidRDefault="007074B3" w:rsidP="007074B3">
          <w:pPr>
            <w:pStyle w:val="0D59369D662E47BBA5FF9092C6D9E597"/>
          </w:pPr>
          <w:r w:rsidRPr="004145F7">
            <w:rPr>
              <w:rStyle w:val="PlaceholderText"/>
            </w:rPr>
            <w:t>Click or tap here to enter text.</w:t>
          </w:r>
        </w:p>
      </w:docPartBody>
    </w:docPart>
    <w:docPart>
      <w:docPartPr>
        <w:name w:val="BD3E1C173D16496E9264F1518FA3075F"/>
        <w:category>
          <w:name w:val="General"/>
          <w:gallery w:val="placeholder"/>
        </w:category>
        <w:types>
          <w:type w:val="bbPlcHdr"/>
        </w:types>
        <w:behaviors>
          <w:behavior w:val="content"/>
        </w:behaviors>
        <w:guid w:val="{D99528F1-F824-438E-A868-FEA4910AFB0D}"/>
      </w:docPartPr>
      <w:docPartBody>
        <w:p w:rsidR="007074B3" w:rsidRDefault="007074B3" w:rsidP="007074B3">
          <w:pPr>
            <w:pStyle w:val="BD3E1C173D16496E9264F1518FA3075F"/>
          </w:pPr>
          <w:r w:rsidRPr="004145F7">
            <w:rPr>
              <w:rStyle w:val="PlaceholderText"/>
            </w:rPr>
            <w:t>Click or tap here to enter text.</w:t>
          </w:r>
        </w:p>
      </w:docPartBody>
    </w:docPart>
    <w:docPart>
      <w:docPartPr>
        <w:name w:val="07121DF3F6744004A0C2DEE26668FF91"/>
        <w:category>
          <w:name w:val="General"/>
          <w:gallery w:val="placeholder"/>
        </w:category>
        <w:types>
          <w:type w:val="bbPlcHdr"/>
        </w:types>
        <w:behaviors>
          <w:behavior w:val="content"/>
        </w:behaviors>
        <w:guid w:val="{CCC77561-F344-46DF-AAFA-3AF52842E6DA}"/>
      </w:docPartPr>
      <w:docPartBody>
        <w:p w:rsidR="007074B3" w:rsidRDefault="007074B3" w:rsidP="007074B3">
          <w:pPr>
            <w:pStyle w:val="07121DF3F6744004A0C2DEE26668FF91"/>
          </w:pPr>
          <w:r w:rsidRPr="004145F7">
            <w:rPr>
              <w:rStyle w:val="PlaceholderText"/>
            </w:rPr>
            <w:t>Click or tap here to enter text.</w:t>
          </w:r>
        </w:p>
      </w:docPartBody>
    </w:docPart>
    <w:docPart>
      <w:docPartPr>
        <w:name w:val="CE66CFA1924F487EBFD9C29D78D8ABD2"/>
        <w:category>
          <w:name w:val="General"/>
          <w:gallery w:val="placeholder"/>
        </w:category>
        <w:types>
          <w:type w:val="bbPlcHdr"/>
        </w:types>
        <w:behaviors>
          <w:behavior w:val="content"/>
        </w:behaviors>
        <w:guid w:val="{BB9E86CE-1E6D-4D5D-8711-9E5EA03D73BD}"/>
      </w:docPartPr>
      <w:docPartBody>
        <w:p w:rsidR="007074B3" w:rsidRDefault="007074B3" w:rsidP="007074B3">
          <w:pPr>
            <w:pStyle w:val="CE66CFA1924F487EBFD9C29D78D8ABD2"/>
          </w:pPr>
          <w:r w:rsidRPr="004145F7">
            <w:rPr>
              <w:rStyle w:val="PlaceholderText"/>
            </w:rPr>
            <w:t>Click or tap here to enter text.</w:t>
          </w:r>
        </w:p>
      </w:docPartBody>
    </w:docPart>
    <w:docPart>
      <w:docPartPr>
        <w:name w:val="1F2448A5F89741EEAF68E65A6F166A7F"/>
        <w:category>
          <w:name w:val="General"/>
          <w:gallery w:val="placeholder"/>
        </w:category>
        <w:types>
          <w:type w:val="bbPlcHdr"/>
        </w:types>
        <w:behaviors>
          <w:behavior w:val="content"/>
        </w:behaviors>
        <w:guid w:val="{3C551A6B-4638-4FA2-8ACA-7B501C7266CA}"/>
      </w:docPartPr>
      <w:docPartBody>
        <w:p w:rsidR="007074B3" w:rsidRDefault="007074B3" w:rsidP="007074B3">
          <w:pPr>
            <w:pStyle w:val="1F2448A5F89741EEAF68E65A6F166A7F"/>
          </w:pPr>
          <w:r w:rsidRPr="004145F7">
            <w:rPr>
              <w:rStyle w:val="PlaceholderText"/>
            </w:rPr>
            <w:t>Click or tap here to enter text.</w:t>
          </w:r>
        </w:p>
      </w:docPartBody>
    </w:docPart>
    <w:docPart>
      <w:docPartPr>
        <w:name w:val="208927CFC1674D0CA2AD7BE52C195C97"/>
        <w:category>
          <w:name w:val="General"/>
          <w:gallery w:val="placeholder"/>
        </w:category>
        <w:types>
          <w:type w:val="bbPlcHdr"/>
        </w:types>
        <w:behaviors>
          <w:behavior w:val="content"/>
        </w:behaviors>
        <w:guid w:val="{B8D1C8C9-FC7C-4DB7-A57E-8D10F996D2FA}"/>
      </w:docPartPr>
      <w:docPartBody>
        <w:p w:rsidR="007074B3" w:rsidRDefault="007074B3" w:rsidP="007074B3">
          <w:pPr>
            <w:pStyle w:val="208927CFC1674D0CA2AD7BE52C195C97"/>
          </w:pPr>
          <w:r w:rsidRPr="004145F7">
            <w:rPr>
              <w:rStyle w:val="PlaceholderText"/>
            </w:rPr>
            <w:t>Click or tap here to enter text.</w:t>
          </w:r>
        </w:p>
      </w:docPartBody>
    </w:docPart>
    <w:docPart>
      <w:docPartPr>
        <w:name w:val="83BA72451AB94C13910FD89C6E0A393B"/>
        <w:category>
          <w:name w:val="General"/>
          <w:gallery w:val="placeholder"/>
        </w:category>
        <w:types>
          <w:type w:val="bbPlcHdr"/>
        </w:types>
        <w:behaviors>
          <w:behavior w:val="content"/>
        </w:behaviors>
        <w:guid w:val="{D9D37817-609D-4FAF-B88D-F234AA03FB5D}"/>
      </w:docPartPr>
      <w:docPartBody>
        <w:p w:rsidR="007074B3" w:rsidRDefault="007074B3" w:rsidP="007074B3">
          <w:pPr>
            <w:pStyle w:val="83BA72451AB94C13910FD89C6E0A393B"/>
          </w:pPr>
          <w:r w:rsidRPr="004145F7">
            <w:rPr>
              <w:rStyle w:val="PlaceholderText"/>
            </w:rPr>
            <w:t>Click or tap here to enter text.</w:t>
          </w:r>
        </w:p>
      </w:docPartBody>
    </w:docPart>
    <w:docPart>
      <w:docPartPr>
        <w:name w:val="3900AB1324C947EE872FBC1AB5EB13F0"/>
        <w:category>
          <w:name w:val="General"/>
          <w:gallery w:val="placeholder"/>
        </w:category>
        <w:types>
          <w:type w:val="bbPlcHdr"/>
        </w:types>
        <w:behaviors>
          <w:behavior w:val="content"/>
        </w:behaviors>
        <w:guid w:val="{B13C4BD9-15C6-4C70-B8E5-B736D7E17038}"/>
      </w:docPartPr>
      <w:docPartBody>
        <w:p w:rsidR="007074B3" w:rsidRDefault="007074B3" w:rsidP="007074B3">
          <w:pPr>
            <w:pStyle w:val="3900AB1324C947EE872FBC1AB5EB13F0"/>
          </w:pPr>
          <w:r w:rsidRPr="004145F7">
            <w:rPr>
              <w:rStyle w:val="PlaceholderText"/>
            </w:rPr>
            <w:t>Click or tap here to enter text.</w:t>
          </w:r>
        </w:p>
      </w:docPartBody>
    </w:docPart>
    <w:docPart>
      <w:docPartPr>
        <w:name w:val="38DB0827A37C4545B8ECDE08258DD453"/>
        <w:category>
          <w:name w:val="General"/>
          <w:gallery w:val="placeholder"/>
        </w:category>
        <w:types>
          <w:type w:val="bbPlcHdr"/>
        </w:types>
        <w:behaviors>
          <w:behavior w:val="content"/>
        </w:behaviors>
        <w:guid w:val="{A8A57AA0-8AB4-45D3-BB1B-F6A1DCCFFB75}"/>
      </w:docPartPr>
      <w:docPartBody>
        <w:p w:rsidR="007074B3" w:rsidRDefault="007074B3" w:rsidP="007074B3">
          <w:pPr>
            <w:pStyle w:val="38DB0827A37C4545B8ECDE08258DD453"/>
          </w:pPr>
          <w:r w:rsidRPr="004145F7">
            <w:rPr>
              <w:rStyle w:val="PlaceholderText"/>
            </w:rPr>
            <w:t>Click or tap here to enter text.</w:t>
          </w:r>
        </w:p>
      </w:docPartBody>
    </w:docPart>
    <w:docPart>
      <w:docPartPr>
        <w:name w:val="AF45F9EBA2164F33BCE4EDCBEB6EE903"/>
        <w:category>
          <w:name w:val="General"/>
          <w:gallery w:val="placeholder"/>
        </w:category>
        <w:types>
          <w:type w:val="bbPlcHdr"/>
        </w:types>
        <w:behaviors>
          <w:behavior w:val="content"/>
        </w:behaviors>
        <w:guid w:val="{D87BFA41-A10C-4717-BE70-68443D8809BA}"/>
      </w:docPartPr>
      <w:docPartBody>
        <w:p w:rsidR="007074B3" w:rsidRDefault="007074B3" w:rsidP="007074B3">
          <w:pPr>
            <w:pStyle w:val="AF45F9EBA2164F33BCE4EDCBEB6EE903"/>
          </w:pPr>
          <w:r w:rsidRPr="004145F7">
            <w:rPr>
              <w:rStyle w:val="PlaceholderText"/>
            </w:rPr>
            <w:t>Click or tap here to enter text.</w:t>
          </w:r>
        </w:p>
      </w:docPartBody>
    </w:docPart>
    <w:docPart>
      <w:docPartPr>
        <w:name w:val="D2E25AA2A51C4E898E114B2BCE059C39"/>
        <w:category>
          <w:name w:val="General"/>
          <w:gallery w:val="placeholder"/>
        </w:category>
        <w:types>
          <w:type w:val="bbPlcHdr"/>
        </w:types>
        <w:behaviors>
          <w:behavior w:val="content"/>
        </w:behaviors>
        <w:guid w:val="{3E0141D0-9909-4B97-BBDA-76E5DB8C4B13}"/>
      </w:docPartPr>
      <w:docPartBody>
        <w:p w:rsidR="007074B3" w:rsidRDefault="007074B3" w:rsidP="007074B3">
          <w:pPr>
            <w:pStyle w:val="D2E25AA2A51C4E898E114B2BCE059C39"/>
          </w:pPr>
          <w:r w:rsidRPr="004145F7">
            <w:rPr>
              <w:rStyle w:val="PlaceholderText"/>
            </w:rPr>
            <w:t>Click or tap here to enter text.</w:t>
          </w:r>
        </w:p>
      </w:docPartBody>
    </w:docPart>
    <w:docPart>
      <w:docPartPr>
        <w:name w:val="BAFDAF73929E4F79AF2012C8E27F6AD9"/>
        <w:category>
          <w:name w:val="General"/>
          <w:gallery w:val="placeholder"/>
        </w:category>
        <w:types>
          <w:type w:val="bbPlcHdr"/>
        </w:types>
        <w:behaviors>
          <w:behavior w:val="content"/>
        </w:behaviors>
        <w:guid w:val="{7941113A-23C5-4227-AE32-148E4BFE777C}"/>
      </w:docPartPr>
      <w:docPartBody>
        <w:p w:rsidR="007074B3" w:rsidRDefault="007074B3" w:rsidP="007074B3">
          <w:pPr>
            <w:pStyle w:val="BAFDAF73929E4F79AF2012C8E27F6AD9"/>
          </w:pPr>
          <w:r w:rsidRPr="004145F7">
            <w:rPr>
              <w:rStyle w:val="PlaceholderText"/>
            </w:rPr>
            <w:t>Click or tap here to enter text.</w:t>
          </w:r>
        </w:p>
      </w:docPartBody>
    </w:docPart>
    <w:docPart>
      <w:docPartPr>
        <w:name w:val="FAC82D6735E04E2F9831BEA4D07B18ED"/>
        <w:category>
          <w:name w:val="General"/>
          <w:gallery w:val="placeholder"/>
        </w:category>
        <w:types>
          <w:type w:val="bbPlcHdr"/>
        </w:types>
        <w:behaviors>
          <w:behavior w:val="content"/>
        </w:behaviors>
        <w:guid w:val="{56DE51A0-D631-4EEF-A812-1E41E78257E5}"/>
      </w:docPartPr>
      <w:docPartBody>
        <w:p w:rsidR="007074B3" w:rsidRDefault="007074B3" w:rsidP="007074B3">
          <w:pPr>
            <w:pStyle w:val="FAC82D6735E04E2F9831BEA4D07B18ED"/>
          </w:pPr>
          <w:r w:rsidRPr="004145F7">
            <w:rPr>
              <w:rStyle w:val="PlaceholderText"/>
            </w:rPr>
            <w:t>Click or tap here to enter text.</w:t>
          </w:r>
        </w:p>
      </w:docPartBody>
    </w:docPart>
    <w:docPart>
      <w:docPartPr>
        <w:name w:val="C0B2A8D5FB8044119053BEC14E7C8A75"/>
        <w:category>
          <w:name w:val="General"/>
          <w:gallery w:val="placeholder"/>
        </w:category>
        <w:types>
          <w:type w:val="bbPlcHdr"/>
        </w:types>
        <w:behaviors>
          <w:behavior w:val="content"/>
        </w:behaviors>
        <w:guid w:val="{E903DC53-30B6-4B16-9642-3E99388E0E32}"/>
      </w:docPartPr>
      <w:docPartBody>
        <w:p w:rsidR="007074B3" w:rsidRDefault="007074B3" w:rsidP="007074B3">
          <w:pPr>
            <w:pStyle w:val="C0B2A8D5FB8044119053BEC14E7C8A75"/>
          </w:pPr>
          <w:r w:rsidRPr="004145F7">
            <w:rPr>
              <w:rStyle w:val="PlaceholderText"/>
            </w:rPr>
            <w:t>Click or tap here to enter text.</w:t>
          </w:r>
        </w:p>
      </w:docPartBody>
    </w:docPart>
    <w:docPart>
      <w:docPartPr>
        <w:name w:val="73360F639D744712B7D040738B381DC4"/>
        <w:category>
          <w:name w:val="General"/>
          <w:gallery w:val="placeholder"/>
        </w:category>
        <w:types>
          <w:type w:val="bbPlcHdr"/>
        </w:types>
        <w:behaviors>
          <w:behavior w:val="content"/>
        </w:behaviors>
        <w:guid w:val="{4C7C4248-5402-4567-BB70-A3965F35D79B}"/>
      </w:docPartPr>
      <w:docPartBody>
        <w:p w:rsidR="007074B3" w:rsidRDefault="007074B3" w:rsidP="007074B3">
          <w:pPr>
            <w:pStyle w:val="73360F639D744712B7D040738B381DC4"/>
          </w:pPr>
          <w:r w:rsidRPr="004145F7">
            <w:rPr>
              <w:rStyle w:val="PlaceholderText"/>
            </w:rPr>
            <w:t>Click or tap here to enter text.</w:t>
          </w:r>
        </w:p>
      </w:docPartBody>
    </w:docPart>
    <w:docPart>
      <w:docPartPr>
        <w:name w:val="5BF23C1B1ED14FAB9A754652DF07602B"/>
        <w:category>
          <w:name w:val="General"/>
          <w:gallery w:val="placeholder"/>
        </w:category>
        <w:types>
          <w:type w:val="bbPlcHdr"/>
        </w:types>
        <w:behaviors>
          <w:behavior w:val="content"/>
        </w:behaviors>
        <w:guid w:val="{D6FE533E-B0F3-48C8-A274-6749BFC5B8F3}"/>
      </w:docPartPr>
      <w:docPartBody>
        <w:p w:rsidR="007074B3" w:rsidRDefault="007074B3" w:rsidP="007074B3">
          <w:pPr>
            <w:pStyle w:val="5BF23C1B1ED14FAB9A754652DF07602B"/>
          </w:pPr>
          <w:r w:rsidRPr="004145F7">
            <w:rPr>
              <w:rStyle w:val="PlaceholderText"/>
            </w:rPr>
            <w:t>Click or tap here to enter text.</w:t>
          </w:r>
        </w:p>
      </w:docPartBody>
    </w:docPart>
    <w:docPart>
      <w:docPartPr>
        <w:name w:val="B3694C1A74B643AE94B93C7EF18D0CB2"/>
        <w:category>
          <w:name w:val="General"/>
          <w:gallery w:val="placeholder"/>
        </w:category>
        <w:types>
          <w:type w:val="bbPlcHdr"/>
        </w:types>
        <w:behaviors>
          <w:behavior w:val="content"/>
        </w:behaviors>
        <w:guid w:val="{70EEC2D7-8000-4B6E-A8B4-FB7C31FA1C19}"/>
      </w:docPartPr>
      <w:docPartBody>
        <w:p w:rsidR="007074B3" w:rsidRDefault="007074B3" w:rsidP="007074B3">
          <w:pPr>
            <w:pStyle w:val="B3694C1A74B643AE94B93C7EF18D0CB2"/>
          </w:pPr>
          <w:r w:rsidRPr="004145F7">
            <w:rPr>
              <w:rStyle w:val="PlaceholderText"/>
            </w:rPr>
            <w:t>Click or tap here to enter text.</w:t>
          </w:r>
        </w:p>
      </w:docPartBody>
    </w:docPart>
    <w:docPart>
      <w:docPartPr>
        <w:name w:val="7089C5BB236640D39FD0BBBA75FA34F4"/>
        <w:category>
          <w:name w:val="General"/>
          <w:gallery w:val="placeholder"/>
        </w:category>
        <w:types>
          <w:type w:val="bbPlcHdr"/>
        </w:types>
        <w:behaviors>
          <w:behavior w:val="content"/>
        </w:behaviors>
        <w:guid w:val="{E6836253-9332-4F3F-8112-A1080A88A38C}"/>
      </w:docPartPr>
      <w:docPartBody>
        <w:p w:rsidR="007074B3" w:rsidRDefault="007074B3" w:rsidP="007074B3">
          <w:pPr>
            <w:pStyle w:val="7089C5BB236640D39FD0BBBA75FA34F4"/>
          </w:pPr>
          <w:r w:rsidRPr="004145F7">
            <w:rPr>
              <w:rStyle w:val="PlaceholderText"/>
            </w:rPr>
            <w:t>Click or tap here to enter text.</w:t>
          </w:r>
        </w:p>
      </w:docPartBody>
    </w:docPart>
    <w:docPart>
      <w:docPartPr>
        <w:name w:val="D4FB4FF6DAC24E1BB4FCAD22E899AB75"/>
        <w:category>
          <w:name w:val="General"/>
          <w:gallery w:val="placeholder"/>
        </w:category>
        <w:types>
          <w:type w:val="bbPlcHdr"/>
        </w:types>
        <w:behaviors>
          <w:behavior w:val="content"/>
        </w:behaviors>
        <w:guid w:val="{5E9E0794-9DE1-41F4-BD8F-A4D9BDAEB19A}"/>
      </w:docPartPr>
      <w:docPartBody>
        <w:p w:rsidR="007074B3" w:rsidRDefault="007074B3" w:rsidP="007074B3">
          <w:pPr>
            <w:pStyle w:val="D4FB4FF6DAC24E1BB4FCAD22E899AB75"/>
          </w:pPr>
          <w:r w:rsidRPr="004145F7">
            <w:rPr>
              <w:rStyle w:val="PlaceholderText"/>
            </w:rPr>
            <w:t>Click or tap here to enter text.</w:t>
          </w:r>
        </w:p>
      </w:docPartBody>
    </w:docPart>
    <w:docPart>
      <w:docPartPr>
        <w:name w:val="29A511A1CED744C2B5C6E42CDCF975C5"/>
        <w:category>
          <w:name w:val="General"/>
          <w:gallery w:val="placeholder"/>
        </w:category>
        <w:types>
          <w:type w:val="bbPlcHdr"/>
        </w:types>
        <w:behaviors>
          <w:behavior w:val="content"/>
        </w:behaviors>
        <w:guid w:val="{CB33286D-249F-44AF-B895-E57AF66C77E4}"/>
      </w:docPartPr>
      <w:docPartBody>
        <w:p w:rsidR="007074B3" w:rsidRDefault="007074B3" w:rsidP="007074B3">
          <w:pPr>
            <w:pStyle w:val="29A511A1CED744C2B5C6E42CDCF975C5"/>
          </w:pPr>
          <w:r w:rsidRPr="004145F7">
            <w:rPr>
              <w:rStyle w:val="PlaceholderText"/>
            </w:rPr>
            <w:t>Click or tap here to enter text.</w:t>
          </w:r>
        </w:p>
      </w:docPartBody>
    </w:docPart>
    <w:docPart>
      <w:docPartPr>
        <w:name w:val="132E3DBC9BE84953A977697EB7A10148"/>
        <w:category>
          <w:name w:val="General"/>
          <w:gallery w:val="placeholder"/>
        </w:category>
        <w:types>
          <w:type w:val="bbPlcHdr"/>
        </w:types>
        <w:behaviors>
          <w:behavior w:val="content"/>
        </w:behaviors>
        <w:guid w:val="{E5A79D1B-C795-4458-9937-95512FCE2173}"/>
      </w:docPartPr>
      <w:docPartBody>
        <w:p w:rsidR="007074B3" w:rsidRDefault="007074B3" w:rsidP="007074B3">
          <w:pPr>
            <w:pStyle w:val="132E3DBC9BE84953A977697EB7A10148"/>
          </w:pPr>
          <w:r w:rsidRPr="004145F7">
            <w:rPr>
              <w:rStyle w:val="PlaceholderText"/>
            </w:rPr>
            <w:t>Click or tap here to enter text.</w:t>
          </w:r>
        </w:p>
      </w:docPartBody>
    </w:docPart>
    <w:docPart>
      <w:docPartPr>
        <w:name w:val="37F5394D1C9844FA96E08A88F43EF031"/>
        <w:category>
          <w:name w:val="General"/>
          <w:gallery w:val="placeholder"/>
        </w:category>
        <w:types>
          <w:type w:val="bbPlcHdr"/>
        </w:types>
        <w:behaviors>
          <w:behavior w:val="content"/>
        </w:behaviors>
        <w:guid w:val="{26921FCC-CF87-4B59-BC94-8C7BAE0485B7}"/>
      </w:docPartPr>
      <w:docPartBody>
        <w:p w:rsidR="007074B3" w:rsidRDefault="007074B3" w:rsidP="007074B3">
          <w:pPr>
            <w:pStyle w:val="37F5394D1C9844FA96E08A88F43EF031"/>
          </w:pPr>
          <w:r w:rsidRPr="004145F7">
            <w:rPr>
              <w:rStyle w:val="PlaceholderText"/>
            </w:rPr>
            <w:t>Click or tap here to enter text.</w:t>
          </w:r>
        </w:p>
      </w:docPartBody>
    </w:docPart>
    <w:docPart>
      <w:docPartPr>
        <w:name w:val="BD109C6F7B774107A32BC57518C47D1A"/>
        <w:category>
          <w:name w:val="General"/>
          <w:gallery w:val="placeholder"/>
        </w:category>
        <w:types>
          <w:type w:val="bbPlcHdr"/>
        </w:types>
        <w:behaviors>
          <w:behavior w:val="content"/>
        </w:behaviors>
        <w:guid w:val="{FCD625EB-4113-4907-84B5-70E7526EF754}"/>
      </w:docPartPr>
      <w:docPartBody>
        <w:p w:rsidR="007074B3" w:rsidRDefault="007074B3" w:rsidP="007074B3">
          <w:pPr>
            <w:pStyle w:val="BD109C6F7B774107A32BC57518C47D1A"/>
          </w:pPr>
          <w:r w:rsidRPr="004145F7">
            <w:rPr>
              <w:rStyle w:val="PlaceholderText"/>
            </w:rPr>
            <w:t>Click or tap here to enter text.</w:t>
          </w:r>
        </w:p>
      </w:docPartBody>
    </w:docPart>
    <w:docPart>
      <w:docPartPr>
        <w:name w:val="E791CC45BD0F4C55B76A2125344CEC79"/>
        <w:category>
          <w:name w:val="General"/>
          <w:gallery w:val="placeholder"/>
        </w:category>
        <w:types>
          <w:type w:val="bbPlcHdr"/>
        </w:types>
        <w:behaviors>
          <w:behavior w:val="content"/>
        </w:behaviors>
        <w:guid w:val="{6FCF7C8E-4347-4AF9-8471-3991F5B3EBC0}"/>
      </w:docPartPr>
      <w:docPartBody>
        <w:p w:rsidR="007074B3" w:rsidRDefault="007074B3" w:rsidP="007074B3">
          <w:pPr>
            <w:pStyle w:val="E791CC45BD0F4C55B76A2125344CEC79"/>
          </w:pPr>
          <w:r w:rsidRPr="004145F7">
            <w:rPr>
              <w:rStyle w:val="PlaceholderText"/>
            </w:rPr>
            <w:t>Click or tap here to enter text.</w:t>
          </w:r>
        </w:p>
      </w:docPartBody>
    </w:docPart>
    <w:docPart>
      <w:docPartPr>
        <w:name w:val="DFBAEAC8BFC94172AF46D67B04E6134C"/>
        <w:category>
          <w:name w:val="General"/>
          <w:gallery w:val="placeholder"/>
        </w:category>
        <w:types>
          <w:type w:val="bbPlcHdr"/>
        </w:types>
        <w:behaviors>
          <w:behavior w:val="content"/>
        </w:behaviors>
        <w:guid w:val="{EB7ABF49-7DB1-42E7-80BD-96390D10E209}"/>
      </w:docPartPr>
      <w:docPartBody>
        <w:p w:rsidR="007074B3" w:rsidRDefault="007074B3" w:rsidP="007074B3">
          <w:pPr>
            <w:pStyle w:val="DFBAEAC8BFC94172AF46D67B04E6134C"/>
          </w:pPr>
          <w:r w:rsidRPr="004145F7">
            <w:rPr>
              <w:rStyle w:val="PlaceholderText"/>
            </w:rPr>
            <w:t>Click or tap here to enter text.</w:t>
          </w:r>
        </w:p>
      </w:docPartBody>
    </w:docPart>
    <w:docPart>
      <w:docPartPr>
        <w:name w:val="65F06C1EB3CF4D1D8974C8108FBE0977"/>
        <w:category>
          <w:name w:val="General"/>
          <w:gallery w:val="placeholder"/>
        </w:category>
        <w:types>
          <w:type w:val="bbPlcHdr"/>
        </w:types>
        <w:behaviors>
          <w:behavior w:val="content"/>
        </w:behaviors>
        <w:guid w:val="{1A546642-584E-44E9-A79E-812629C8B444}"/>
      </w:docPartPr>
      <w:docPartBody>
        <w:p w:rsidR="007074B3" w:rsidRDefault="007074B3" w:rsidP="007074B3">
          <w:pPr>
            <w:pStyle w:val="65F06C1EB3CF4D1D8974C8108FBE0977"/>
          </w:pPr>
          <w:r w:rsidRPr="004145F7">
            <w:rPr>
              <w:rStyle w:val="PlaceholderText"/>
            </w:rPr>
            <w:t>Click or tap here to enter text.</w:t>
          </w:r>
        </w:p>
      </w:docPartBody>
    </w:docPart>
    <w:docPart>
      <w:docPartPr>
        <w:name w:val="7FB092C909AE4B4A93236D145485E321"/>
        <w:category>
          <w:name w:val="General"/>
          <w:gallery w:val="placeholder"/>
        </w:category>
        <w:types>
          <w:type w:val="bbPlcHdr"/>
        </w:types>
        <w:behaviors>
          <w:behavior w:val="content"/>
        </w:behaviors>
        <w:guid w:val="{B4374E85-B281-4DB0-8963-6B2F69D3F1D5}"/>
      </w:docPartPr>
      <w:docPartBody>
        <w:p w:rsidR="007074B3" w:rsidRDefault="007074B3" w:rsidP="007074B3">
          <w:pPr>
            <w:pStyle w:val="7FB092C909AE4B4A93236D145485E321"/>
          </w:pPr>
          <w:r w:rsidRPr="004145F7">
            <w:rPr>
              <w:rStyle w:val="PlaceholderText"/>
            </w:rPr>
            <w:t>Click or tap here to enter text.</w:t>
          </w:r>
        </w:p>
      </w:docPartBody>
    </w:docPart>
    <w:docPart>
      <w:docPartPr>
        <w:name w:val="4D4868F9F5F04805962DD6AA69DFF3CD"/>
        <w:category>
          <w:name w:val="General"/>
          <w:gallery w:val="placeholder"/>
        </w:category>
        <w:types>
          <w:type w:val="bbPlcHdr"/>
        </w:types>
        <w:behaviors>
          <w:behavior w:val="content"/>
        </w:behaviors>
        <w:guid w:val="{56620611-8FED-46CE-91FB-4FC589999F4B}"/>
      </w:docPartPr>
      <w:docPartBody>
        <w:p w:rsidR="007074B3" w:rsidRDefault="007074B3" w:rsidP="007074B3">
          <w:pPr>
            <w:pStyle w:val="4D4868F9F5F04805962DD6AA69DFF3CD"/>
          </w:pPr>
          <w:r w:rsidRPr="004145F7">
            <w:rPr>
              <w:rStyle w:val="PlaceholderText"/>
            </w:rPr>
            <w:t>Click or tap here to enter text.</w:t>
          </w:r>
        </w:p>
      </w:docPartBody>
    </w:docPart>
    <w:docPart>
      <w:docPartPr>
        <w:name w:val="46FC314ED9504E1790D70E594D47CA0F"/>
        <w:category>
          <w:name w:val="General"/>
          <w:gallery w:val="placeholder"/>
        </w:category>
        <w:types>
          <w:type w:val="bbPlcHdr"/>
        </w:types>
        <w:behaviors>
          <w:behavior w:val="content"/>
        </w:behaviors>
        <w:guid w:val="{56778602-FBB3-49EF-9EA7-5316FC1DD5CD}"/>
      </w:docPartPr>
      <w:docPartBody>
        <w:p w:rsidR="007074B3" w:rsidRDefault="007074B3" w:rsidP="007074B3">
          <w:pPr>
            <w:pStyle w:val="46FC314ED9504E1790D70E594D47CA0F"/>
          </w:pPr>
          <w:r w:rsidRPr="004145F7">
            <w:rPr>
              <w:rStyle w:val="PlaceholderText"/>
            </w:rPr>
            <w:t>Click or tap here to enter text.</w:t>
          </w:r>
        </w:p>
      </w:docPartBody>
    </w:docPart>
    <w:docPart>
      <w:docPartPr>
        <w:name w:val="DC5B6FBB0654472D8D7F668EAF130B2D"/>
        <w:category>
          <w:name w:val="General"/>
          <w:gallery w:val="placeholder"/>
        </w:category>
        <w:types>
          <w:type w:val="bbPlcHdr"/>
        </w:types>
        <w:behaviors>
          <w:behavior w:val="content"/>
        </w:behaviors>
        <w:guid w:val="{C26E0CAB-EAC1-4E57-8BAA-F3DB9C018332}"/>
      </w:docPartPr>
      <w:docPartBody>
        <w:p w:rsidR="007074B3" w:rsidRDefault="007074B3" w:rsidP="007074B3">
          <w:pPr>
            <w:pStyle w:val="DC5B6FBB0654472D8D7F668EAF130B2D"/>
          </w:pPr>
          <w:r w:rsidRPr="004145F7">
            <w:rPr>
              <w:rStyle w:val="PlaceholderText"/>
            </w:rPr>
            <w:t>Click or tap here to enter text.</w:t>
          </w:r>
        </w:p>
      </w:docPartBody>
    </w:docPart>
    <w:docPart>
      <w:docPartPr>
        <w:name w:val="DA50551EBCA54F2E8C67513769EA2231"/>
        <w:category>
          <w:name w:val="General"/>
          <w:gallery w:val="placeholder"/>
        </w:category>
        <w:types>
          <w:type w:val="bbPlcHdr"/>
        </w:types>
        <w:behaviors>
          <w:behavior w:val="content"/>
        </w:behaviors>
        <w:guid w:val="{45F0F9EB-77AB-4130-9E50-1703FFF7B096}"/>
      </w:docPartPr>
      <w:docPartBody>
        <w:p w:rsidR="007074B3" w:rsidRDefault="007074B3" w:rsidP="007074B3">
          <w:pPr>
            <w:pStyle w:val="DA50551EBCA54F2E8C67513769EA2231"/>
          </w:pPr>
          <w:r w:rsidRPr="004145F7">
            <w:rPr>
              <w:rStyle w:val="PlaceholderText"/>
            </w:rPr>
            <w:t>Click or tap here to enter text.</w:t>
          </w:r>
        </w:p>
      </w:docPartBody>
    </w:docPart>
    <w:docPart>
      <w:docPartPr>
        <w:name w:val="12CAE4C2FB764F00B59C53CC04838A9A"/>
        <w:category>
          <w:name w:val="General"/>
          <w:gallery w:val="placeholder"/>
        </w:category>
        <w:types>
          <w:type w:val="bbPlcHdr"/>
        </w:types>
        <w:behaviors>
          <w:behavior w:val="content"/>
        </w:behaviors>
        <w:guid w:val="{418527D5-5108-490C-A8CA-9A29C2D821EC}"/>
      </w:docPartPr>
      <w:docPartBody>
        <w:p w:rsidR="007074B3" w:rsidRDefault="007074B3" w:rsidP="007074B3">
          <w:pPr>
            <w:pStyle w:val="12CAE4C2FB764F00B59C53CC04838A9A"/>
          </w:pPr>
          <w:r w:rsidRPr="004145F7">
            <w:rPr>
              <w:rStyle w:val="PlaceholderText"/>
            </w:rPr>
            <w:t>Click or tap here to enter text.</w:t>
          </w:r>
        </w:p>
      </w:docPartBody>
    </w:docPart>
    <w:docPart>
      <w:docPartPr>
        <w:name w:val="584A3039789842A48FFD03C8082062EB"/>
        <w:category>
          <w:name w:val="General"/>
          <w:gallery w:val="placeholder"/>
        </w:category>
        <w:types>
          <w:type w:val="bbPlcHdr"/>
        </w:types>
        <w:behaviors>
          <w:behavior w:val="content"/>
        </w:behaviors>
        <w:guid w:val="{453EB634-0912-42A3-944C-09B90BDD902D}"/>
      </w:docPartPr>
      <w:docPartBody>
        <w:p w:rsidR="007074B3" w:rsidRDefault="007074B3" w:rsidP="007074B3">
          <w:pPr>
            <w:pStyle w:val="584A3039789842A48FFD03C8082062EB"/>
          </w:pPr>
          <w:r w:rsidRPr="004145F7">
            <w:rPr>
              <w:rStyle w:val="PlaceholderText"/>
            </w:rPr>
            <w:t>Click or tap here to enter text.</w:t>
          </w:r>
        </w:p>
      </w:docPartBody>
    </w:docPart>
    <w:docPart>
      <w:docPartPr>
        <w:name w:val="44F5C8F4E3464623BEC43374745DC829"/>
        <w:category>
          <w:name w:val="General"/>
          <w:gallery w:val="placeholder"/>
        </w:category>
        <w:types>
          <w:type w:val="bbPlcHdr"/>
        </w:types>
        <w:behaviors>
          <w:behavior w:val="content"/>
        </w:behaviors>
        <w:guid w:val="{35606771-AFAF-4B05-BB8E-D696A238E06D}"/>
      </w:docPartPr>
      <w:docPartBody>
        <w:p w:rsidR="00E70FE2" w:rsidRDefault="007074B3" w:rsidP="007074B3">
          <w:pPr>
            <w:pStyle w:val="44F5C8F4E3464623BEC43374745DC829"/>
          </w:pPr>
          <w:r w:rsidRPr="004145F7">
            <w:rPr>
              <w:rStyle w:val="PlaceholderText"/>
            </w:rPr>
            <w:t>Click or tap here to enter text.</w:t>
          </w:r>
        </w:p>
      </w:docPartBody>
    </w:docPart>
    <w:docPart>
      <w:docPartPr>
        <w:name w:val="508EBC3FC7D6423790E01DB94A85381B"/>
        <w:category>
          <w:name w:val="General"/>
          <w:gallery w:val="placeholder"/>
        </w:category>
        <w:types>
          <w:type w:val="bbPlcHdr"/>
        </w:types>
        <w:behaviors>
          <w:behavior w:val="content"/>
        </w:behaviors>
        <w:guid w:val="{6439F92F-C9B2-4E80-AF91-7BAC0E048DCB}"/>
      </w:docPartPr>
      <w:docPartBody>
        <w:p w:rsidR="00E70FE2" w:rsidRDefault="007074B3" w:rsidP="007074B3">
          <w:pPr>
            <w:pStyle w:val="508EBC3FC7D6423790E01DB94A85381B"/>
          </w:pPr>
          <w:r w:rsidRPr="004145F7">
            <w:rPr>
              <w:rStyle w:val="PlaceholderText"/>
            </w:rPr>
            <w:t>Click or tap here to enter text.</w:t>
          </w:r>
        </w:p>
      </w:docPartBody>
    </w:docPart>
    <w:docPart>
      <w:docPartPr>
        <w:name w:val="D45377091DC1457D86FFF0B2FC144B84"/>
        <w:category>
          <w:name w:val="General"/>
          <w:gallery w:val="placeholder"/>
        </w:category>
        <w:types>
          <w:type w:val="bbPlcHdr"/>
        </w:types>
        <w:behaviors>
          <w:behavior w:val="content"/>
        </w:behaviors>
        <w:guid w:val="{EBB19BE1-7AE6-4C85-9D6E-387A1737F385}"/>
      </w:docPartPr>
      <w:docPartBody>
        <w:p w:rsidR="00E70FE2" w:rsidRDefault="007074B3" w:rsidP="007074B3">
          <w:pPr>
            <w:pStyle w:val="D45377091DC1457D86FFF0B2FC144B84"/>
          </w:pPr>
          <w:r w:rsidRPr="004145F7">
            <w:rPr>
              <w:rStyle w:val="PlaceholderText"/>
            </w:rPr>
            <w:t>Click or tap here to enter text.</w:t>
          </w:r>
        </w:p>
      </w:docPartBody>
    </w:docPart>
    <w:docPart>
      <w:docPartPr>
        <w:name w:val="410F9DF47CB14C0D822FB6A60BBB0DF9"/>
        <w:category>
          <w:name w:val="General"/>
          <w:gallery w:val="placeholder"/>
        </w:category>
        <w:types>
          <w:type w:val="bbPlcHdr"/>
        </w:types>
        <w:behaviors>
          <w:behavior w:val="content"/>
        </w:behaviors>
        <w:guid w:val="{5D65BFDC-8E88-4E88-937B-C67B423740C0}"/>
      </w:docPartPr>
      <w:docPartBody>
        <w:p w:rsidR="00E70FE2" w:rsidRDefault="007074B3" w:rsidP="007074B3">
          <w:pPr>
            <w:pStyle w:val="410F9DF47CB14C0D822FB6A60BBB0DF9"/>
          </w:pPr>
          <w:r w:rsidRPr="004145F7">
            <w:rPr>
              <w:rStyle w:val="PlaceholderText"/>
            </w:rPr>
            <w:t>Click or tap here to enter text.</w:t>
          </w:r>
        </w:p>
      </w:docPartBody>
    </w:docPart>
    <w:docPart>
      <w:docPartPr>
        <w:name w:val="B4C3940A84BB467C9DCFC848474C229B"/>
        <w:category>
          <w:name w:val="General"/>
          <w:gallery w:val="placeholder"/>
        </w:category>
        <w:types>
          <w:type w:val="bbPlcHdr"/>
        </w:types>
        <w:behaviors>
          <w:behavior w:val="content"/>
        </w:behaviors>
        <w:guid w:val="{5ECD9B4E-98B7-4E8B-9D35-11BF81F97428}"/>
      </w:docPartPr>
      <w:docPartBody>
        <w:p w:rsidR="00E70FE2" w:rsidRDefault="007074B3" w:rsidP="007074B3">
          <w:pPr>
            <w:pStyle w:val="B4C3940A84BB467C9DCFC848474C229B"/>
          </w:pPr>
          <w:r w:rsidRPr="004145F7">
            <w:rPr>
              <w:rStyle w:val="PlaceholderText"/>
            </w:rPr>
            <w:t>Click or tap here to enter text.</w:t>
          </w:r>
        </w:p>
      </w:docPartBody>
    </w:docPart>
    <w:docPart>
      <w:docPartPr>
        <w:name w:val="36B21A8BD5FC4F3991C5A00C0BEFCCC9"/>
        <w:category>
          <w:name w:val="General"/>
          <w:gallery w:val="placeholder"/>
        </w:category>
        <w:types>
          <w:type w:val="bbPlcHdr"/>
        </w:types>
        <w:behaviors>
          <w:behavior w:val="content"/>
        </w:behaviors>
        <w:guid w:val="{7F4CA409-B37C-4116-988D-11379032D957}"/>
      </w:docPartPr>
      <w:docPartBody>
        <w:p w:rsidR="00E70FE2" w:rsidRDefault="007074B3" w:rsidP="007074B3">
          <w:pPr>
            <w:pStyle w:val="36B21A8BD5FC4F3991C5A00C0BEFCCC9"/>
          </w:pPr>
          <w:r w:rsidRPr="004145F7">
            <w:rPr>
              <w:rStyle w:val="PlaceholderText"/>
            </w:rPr>
            <w:t>Click or tap here to enter text.</w:t>
          </w:r>
        </w:p>
      </w:docPartBody>
    </w:docPart>
    <w:docPart>
      <w:docPartPr>
        <w:name w:val="BE7D7F770A6F4BF8B9CDDBBCB18D8E96"/>
        <w:category>
          <w:name w:val="General"/>
          <w:gallery w:val="placeholder"/>
        </w:category>
        <w:types>
          <w:type w:val="bbPlcHdr"/>
        </w:types>
        <w:behaviors>
          <w:behavior w:val="content"/>
        </w:behaviors>
        <w:guid w:val="{DF4DCFA8-D67D-446A-BCF4-E8B8744248CE}"/>
      </w:docPartPr>
      <w:docPartBody>
        <w:p w:rsidR="00E70FE2" w:rsidRDefault="007074B3" w:rsidP="007074B3">
          <w:pPr>
            <w:pStyle w:val="BE7D7F770A6F4BF8B9CDDBBCB18D8E96"/>
          </w:pPr>
          <w:r w:rsidRPr="004145F7">
            <w:rPr>
              <w:rStyle w:val="PlaceholderText"/>
            </w:rPr>
            <w:t>Click or tap here to enter text.</w:t>
          </w:r>
        </w:p>
      </w:docPartBody>
    </w:docPart>
    <w:docPart>
      <w:docPartPr>
        <w:name w:val="C029E720A995418AB1FF927D98D039DE"/>
        <w:category>
          <w:name w:val="General"/>
          <w:gallery w:val="placeholder"/>
        </w:category>
        <w:types>
          <w:type w:val="bbPlcHdr"/>
        </w:types>
        <w:behaviors>
          <w:behavior w:val="content"/>
        </w:behaviors>
        <w:guid w:val="{284DB424-AAF9-49CA-B556-17DBAD9C5236}"/>
      </w:docPartPr>
      <w:docPartBody>
        <w:p w:rsidR="00E70FE2" w:rsidRDefault="007074B3" w:rsidP="007074B3">
          <w:pPr>
            <w:pStyle w:val="C029E720A995418AB1FF927D98D039DE"/>
          </w:pPr>
          <w:r w:rsidRPr="004145F7">
            <w:rPr>
              <w:rStyle w:val="PlaceholderText"/>
            </w:rPr>
            <w:t>Click or tap here to enter text.</w:t>
          </w:r>
        </w:p>
      </w:docPartBody>
    </w:docPart>
    <w:docPart>
      <w:docPartPr>
        <w:name w:val="4C5B32FB54054EF7875782E604295DD2"/>
        <w:category>
          <w:name w:val="General"/>
          <w:gallery w:val="placeholder"/>
        </w:category>
        <w:types>
          <w:type w:val="bbPlcHdr"/>
        </w:types>
        <w:behaviors>
          <w:behavior w:val="content"/>
        </w:behaviors>
        <w:guid w:val="{44EDD208-1D07-44E0-ACA2-F8ACF726BE4A}"/>
      </w:docPartPr>
      <w:docPartBody>
        <w:p w:rsidR="00737A9E" w:rsidRDefault="00E70FE2" w:rsidP="00E70FE2">
          <w:pPr>
            <w:pStyle w:val="4C5B32FB54054EF7875782E604295DD2"/>
          </w:pPr>
          <w:r w:rsidRPr="004145F7">
            <w:rPr>
              <w:rStyle w:val="PlaceholderText"/>
            </w:rPr>
            <w:t>Click or tap here to enter text.</w:t>
          </w:r>
        </w:p>
      </w:docPartBody>
    </w:docPart>
    <w:docPart>
      <w:docPartPr>
        <w:name w:val="C2C64BB866FC44CEB21DEE81895970A7"/>
        <w:category>
          <w:name w:val="General"/>
          <w:gallery w:val="placeholder"/>
        </w:category>
        <w:types>
          <w:type w:val="bbPlcHdr"/>
        </w:types>
        <w:behaviors>
          <w:behavior w:val="content"/>
        </w:behaviors>
        <w:guid w:val="{092BDB29-896C-4241-A8AB-0D39D0CD4CC2}"/>
      </w:docPartPr>
      <w:docPartBody>
        <w:p w:rsidR="00737A9E" w:rsidRDefault="00E70FE2" w:rsidP="00E70FE2">
          <w:pPr>
            <w:pStyle w:val="C2C64BB866FC44CEB21DEE81895970A7"/>
          </w:pPr>
          <w:r w:rsidRPr="004145F7">
            <w:rPr>
              <w:rStyle w:val="PlaceholderText"/>
            </w:rPr>
            <w:t>Click or tap here to enter text.</w:t>
          </w:r>
        </w:p>
      </w:docPartBody>
    </w:docPart>
    <w:docPart>
      <w:docPartPr>
        <w:name w:val="CF3645BFC97A48CB8A34E5DDC9D47506"/>
        <w:category>
          <w:name w:val="General"/>
          <w:gallery w:val="placeholder"/>
        </w:category>
        <w:types>
          <w:type w:val="bbPlcHdr"/>
        </w:types>
        <w:behaviors>
          <w:behavior w:val="content"/>
        </w:behaviors>
        <w:guid w:val="{60039F1E-73EE-43C5-BB24-BCF4CF551D56}"/>
      </w:docPartPr>
      <w:docPartBody>
        <w:p w:rsidR="00737A9E" w:rsidRDefault="00E70FE2" w:rsidP="00E70FE2">
          <w:pPr>
            <w:pStyle w:val="CF3645BFC97A48CB8A34E5DDC9D47506"/>
          </w:pPr>
          <w:r w:rsidRPr="004145F7">
            <w:rPr>
              <w:rStyle w:val="PlaceholderText"/>
            </w:rPr>
            <w:t>Click or tap here to enter text.</w:t>
          </w:r>
        </w:p>
      </w:docPartBody>
    </w:docPart>
    <w:docPart>
      <w:docPartPr>
        <w:name w:val="47BA8FB543334AA6A77816CE27341D54"/>
        <w:category>
          <w:name w:val="General"/>
          <w:gallery w:val="placeholder"/>
        </w:category>
        <w:types>
          <w:type w:val="bbPlcHdr"/>
        </w:types>
        <w:behaviors>
          <w:behavior w:val="content"/>
        </w:behaviors>
        <w:guid w:val="{EEA2662E-561B-4D3D-8625-C45A04A24E09}"/>
      </w:docPartPr>
      <w:docPartBody>
        <w:p w:rsidR="00737A9E" w:rsidRDefault="00E70FE2" w:rsidP="00E70FE2">
          <w:pPr>
            <w:pStyle w:val="47BA8FB543334AA6A77816CE27341D54"/>
          </w:pPr>
          <w:r w:rsidRPr="004145F7">
            <w:rPr>
              <w:rStyle w:val="PlaceholderText"/>
            </w:rPr>
            <w:t>Click or tap here to enter text.</w:t>
          </w:r>
        </w:p>
      </w:docPartBody>
    </w:docPart>
    <w:docPart>
      <w:docPartPr>
        <w:name w:val="A7E57532B529401DB4E4BA1FDC2CBA43"/>
        <w:category>
          <w:name w:val="General"/>
          <w:gallery w:val="placeholder"/>
        </w:category>
        <w:types>
          <w:type w:val="bbPlcHdr"/>
        </w:types>
        <w:behaviors>
          <w:behavior w:val="content"/>
        </w:behaviors>
        <w:guid w:val="{4BF1237F-7186-454C-99B2-373250AC3D00}"/>
      </w:docPartPr>
      <w:docPartBody>
        <w:p w:rsidR="00737A9E" w:rsidRDefault="00E70FE2" w:rsidP="00E70FE2">
          <w:pPr>
            <w:pStyle w:val="A7E57532B529401DB4E4BA1FDC2CBA43"/>
          </w:pPr>
          <w:r w:rsidRPr="004145F7">
            <w:rPr>
              <w:rStyle w:val="PlaceholderText"/>
            </w:rPr>
            <w:t>Click or tap here to enter text.</w:t>
          </w:r>
        </w:p>
      </w:docPartBody>
    </w:docPart>
    <w:docPart>
      <w:docPartPr>
        <w:name w:val="BCB7FE8495374409B96A2B4E6377D51B"/>
        <w:category>
          <w:name w:val="General"/>
          <w:gallery w:val="placeholder"/>
        </w:category>
        <w:types>
          <w:type w:val="bbPlcHdr"/>
        </w:types>
        <w:behaviors>
          <w:behavior w:val="content"/>
        </w:behaviors>
        <w:guid w:val="{2CD368B5-7B26-4647-BE6F-02D454845AEB}"/>
      </w:docPartPr>
      <w:docPartBody>
        <w:p w:rsidR="00737A9E" w:rsidRDefault="00E70FE2" w:rsidP="00E70FE2">
          <w:pPr>
            <w:pStyle w:val="BCB7FE8495374409B96A2B4E6377D51B"/>
          </w:pPr>
          <w:r w:rsidRPr="004145F7">
            <w:rPr>
              <w:rStyle w:val="PlaceholderText"/>
            </w:rPr>
            <w:t>Click or tap here to enter text.</w:t>
          </w:r>
        </w:p>
      </w:docPartBody>
    </w:docPart>
    <w:docPart>
      <w:docPartPr>
        <w:name w:val="82E413A102574F539FD9C85B7076F302"/>
        <w:category>
          <w:name w:val="General"/>
          <w:gallery w:val="placeholder"/>
        </w:category>
        <w:types>
          <w:type w:val="bbPlcHdr"/>
        </w:types>
        <w:behaviors>
          <w:behavior w:val="content"/>
        </w:behaviors>
        <w:guid w:val="{798A5FAF-D319-420F-AA7B-3C8FD5EE8B08}"/>
      </w:docPartPr>
      <w:docPartBody>
        <w:p w:rsidR="00737A9E" w:rsidRDefault="00E70FE2" w:rsidP="00E70FE2">
          <w:pPr>
            <w:pStyle w:val="82E413A102574F539FD9C85B7076F302"/>
          </w:pPr>
          <w:r w:rsidRPr="004145F7">
            <w:rPr>
              <w:rStyle w:val="PlaceholderText"/>
            </w:rPr>
            <w:t>Click or tap here to enter text.</w:t>
          </w:r>
        </w:p>
      </w:docPartBody>
    </w:docPart>
    <w:docPart>
      <w:docPartPr>
        <w:name w:val="606030E73DAD48FCB13DDBA6BB8170DD"/>
        <w:category>
          <w:name w:val="General"/>
          <w:gallery w:val="placeholder"/>
        </w:category>
        <w:types>
          <w:type w:val="bbPlcHdr"/>
        </w:types>
        <w:behaviors>
          <w:behavior w:val="content"/>
        </w:behaviors>
        <w:guid w:val="{C59776C8-F330-4E07-85F3-1CB5F7DDB117}"/>
      </w:docPartPr>
      <w:docPartBody>
        <w:p w:rsidR="00737A9E" w:rsidRDefault="00E70FE2" w:rsidP="00E70FE2">
          <w:pPr>
            <w:pStyle w:val="606030E73DAD48FCB13DDBA6BB8170DD"/>
          </w:pPr>
          <w:r w:rsidRPr="004145F7">
            <w:rPr>
              <w:rStyle w:val="PlaceholderText"/>
            </w:rPr>
            <w:t>Click or tap here to enter text.</w:t>
          </w:r>
        </w:p>
      </w:docPartBody>
    </w:docPart>
    <w:docPart>
      <w:docPartPr>
        <w:name w:val="7F76DE743A28444E87046B4B2104337B"/>
        <w:category>
          <w:name w:val="General"/>
          <w:gallery w:val="placeholder"/>
        </w:category>
        <w:types>
          <w:type w:val="bbPlcHdr"/>
        </w:types>
        <w:behaviors>
          <w:behavior w:val="content"/>
        </w:behaviors>
        <w:guid w:val="{98BB1B70-69DB-4C3E-9799-18C90AF4E73A}"/>
      </w:docPartPr>
      <w:docPartBody>
        <w:p w:rsidR="00737A9E" w:rsidRDefault="00E70FE2" w:rsidP="00E70FE2">
          <w:pPr>
            <w:pStyle w:val="7F76DE743A28444E87046B4B2104337B"/>
          </w:pPr>
          <w:r w:rsidRPr="004145F7">
            <w:rPr>
              <w:rStyle w:val="PlaceholderText"/>
            </w:rPr>
            <w:t>Click or tap here to enter text.</w:t>
          </w:r>
        </w:p>
      </w:docPartBody>
    </w:docPart>
    <w:docPart>
      <w:docPartPr>
        <w:name w:val="51A7B1955F1D41F18038767F8AD7AFD0"/>
        <w:category>
          <w:name w:val="General"/>
          <w:gallery w:val="placeholder"/>
        </w:category>
        <w:types>
          <w:type w:val="bbPlcHdr"/>
        </w:types>
        <w:behaviors>
          <w:behavior w:val="content"/>
        </w:behaviors>
        <w:guid w:val="{2FCA2CA7-8CC9-42F7-97D7-F98A9E4EF1DB}"/>
      </w:docPartPr>
      <w:docPartBody>
        <w:p w:rsidR="00737A9E" w:rsidRDefault="00E70FE2" w:rsidP="00E70FE2">
          <w:pPr>
            <w:pStyle w:val="51A7B1955F1D41F18038767F8AD7AFD0"/>
          </w:pPr>
          <w:r w:rsidRPr="004145F7">
            <w:rPr>
              <w:rStyle w:val="PlaceholderText"/>
            </w:rPr>
            <w:t>Click or tap here to enter text.</w:t>
          </w:r>
        </w:p>
      </w:docPartBody>
    </w:docPart>
    <w:docPart>
      <w:docPartPr>
        <w:name w:val="CA76DDFFD5434B11B7B1C4DCCE176E6E"/>
        <w:category>
          <w:name w:val="General"/>
          <w:gallery w:val="placeholder"/>
        </w:category>
        <w:types>
          <w:type w:val="bbPlcHdr"/>
        </w:types>
        <w:behaviors>
          <w:behavior w:val="content"/>
        </w:behaviors>
        <w:guid w:val="{5E162DB9-16F8-49E8-806F-52D4A71118A9}"/>
      </w:docPartPr>
      <w:docPartBody>
        <w:p w:rsidR="00737A9E" w:rsidRDefault="00E70FE2" w:rsidP="00E70FE2">
          <w:pPr>
            <w:pStyle w:val="CA76DDFFD5434B11B7B1C4DCCE176E6E"/>
          </w:pPr>
          <w:r w:rsidRPr="004145F7">
            <w:rPr>
              <w:rStyle w:val="PlaceholderText"/>
            </w:rPr>
            <w:t>Click or tap here to enter text.</w:t>
          </w:r>
        </w:p>
      </w:docPartBody>
    </w:docPart>
    <w:docPart>
      <w:docPartPr>
        <w:name w:val="C574F9D78B5F48D892BB373B0E9C07F3"/>
        <w:category>
          <w:name w:val="General"/>
          <w:gallery w:val="placeholder"/>
        </w:category>
        <w:types>
          <w:type w:val="bbPlcHdr"/>
        </w:types>
        <w:behaviors>
          <w:behavior w:val="content"/>
        </w:behaviors>
        <w:guid w:val="{41AC5365-F7C6-4606-B624-6C294A2A32A6}"/>
      </w:docPartPr>
      <w:docPartBody>
        <w:p w:rsidR="00737A9E" w:rsidRDefault="00E70FE2" w:rsidP="00E70FE2">
          <w:pPr>
            <w:pStyle w:val="C574F9D78B5F48D892BB373B0E9C07F3"/>
          </w:pPr>
          <w:r w:rsidRPr="004145F7">
            <w:rPr>
              <w:rStyle w:val="PlaceholderText"/>
            </w:rPr>
            <w:t>Click or tap here to enter text.</w:t>
          </w:r>
        </w:p>
      </w:docPartBody>
    </w:docPart>
    <w:docPart>
      <w:docPartPr>
        <w:name w:val="F3651CFBCF49478F89CE89157DD8527E"/>
        <w:category>
          <w:name w:val="General"/>
          <w:gallery w:val="placeholder"/>
        </w:category>
        <w:types>
          <w:type w:val="bbPlcHdr"/>
        </w:types>
        <w:behaviors>
          <w:behavior w:val="content"/>
        </w:behaviors>
        <w:guid w:val="{ED8BFCE6-3D77-4670-93F9-0DDA88BE01D0}"/>
      </w:docPartPr>
      <w:docPartBody>
        <w:p w:rsidR="00737A9E" w:rsidRDefault="00E70FE2" w:rsidP="00E70FE2">
          <w:pPr>
            <w:pStyle w:val="F3651CFBCF49478F89CE89157DD8527E"/>
          </w:pPr>
          <w:r w:rsidRPr="004145F7">
            <w:rPr>
              <w:rStyle w:val="PlaceholderText"/>
            </w:rPr>
            <w:t>Click or tap here to enter text.</w:t>
          </w:r>
        </w:p>
      </w:docPartBody>
    </w:docPart>
    <w:docPart>
      <w:docPartPr>
        <w:name w:val="3336AD83A1FC48D2B69F5E365739567C"/>
        <w:category>
          <w:name w:val="General"/>
          <w:gallery w:val="placeholder"/>
        </w:category>
        <w:types>
          <w:type w:val="bbPlcHdr"/>
        </w:types>
        <w:behaviors>
          <w:behavior w:val="content"/>
        </w:behaviors>
        <w:guid w:val="{FE5F69D3-E649-4E90-97DA-FCAD09873BEB}"/>
      </w:docPartPr>
      <w:docPartBody>
        <w:p w:rsidR="00737A9E" w:rsidRDefault="00E70FE2" w:rsidP="00E70FE2">
          <w:pPr>
            <w:pStyle w:val="3336AD83A1FC48D2B69F5E365739567C"/>
          </w:pPr>
          <w:r w:rsidRPr="004145F7">
            <w:rPr>
              <w:rStyle w:val="PlaceholderText"/>
            </w:rPr>
            <w:t>Click or tap here to enter text.</w:t>
          </w:r>
        </w:p>
      </w:docPartBody>
    </w:docPart>
    <w:docPart>
      <w:docPartPr>
        <w:name w:val="CCC14B1480344CBAB3248F8DD65A6752"/>
        <w:category>
          <w:name w:val="General"/>
          <w:gallery w:val="placeholder"/>
        </w:category>
        <w:types>
          <w:type w:val="bbPlcHdr"/>
        </w:types>
        <w:behaviors>
          <w:behavior w:val="content"/>
        </w:behaviors>
        <w:guid w:val="{E824DCBF-3C71-45CA-BAB0-5EA1F688C8B1}"/>
      </w:docPartPr>
      <w:docPartBody>
        <w:p w:rsidR="00737A9E" w:rsidRDefault="00E70FE2" w:rsidP="00E70FE2">
          <w:pPr>
            <w:pStyle w:val="CCC14B1480344CBAB3248F8DD65A6752"/>
          </w:pPr>
          <w:r w:rsidRPr="004145F7">
            <w:rPr>
              <w:rStyle w:val="PlaceholderText"/>
            </w:rPr>
            <w:t>Click or tap here to enter text.</w:t>
          </w:r>
        </w:p>
      </w:docPartBody>
    </w:docPart>
    <w:docPart>
      <w:docPartPr>
        <w:name w:val="A67FD34BC82E4F129CED5FDED3EDAE8D"/>
        <w:category>
          <w:name w:val="General"/>
          <w:gallery w:val="placeholder"/>
        </w:category>
        <w:types>
          <w:type w:val="bbPlcHdr"/>
        </w:types>
        <w:behaviors>
          <w:behavior w:val="content"/>
        </w:behaviors>
        <w:guid w:val="{016B06BF-FAD8-49F9-AFFB-FF9E8174297D}"/>
      </w:docPartPr>
      <w:docPartBody>
        <w:p w:rsidR="00737A9E" w:rsidRDefault="00E70FE2" w:rsidP="00E70FE2">
          <w:pPr>
            <w:pStyle w:val="A67FD34BC82E4F129CED5FDED3EDAE8D"/>
          </w:pPr>
          <w:r w:rsidRPr="004145F7">
            <w:rPr>
              <w:rStyle w:val="PlaceholderText"/>
            </w:rPr>
            <w:t>Click or tap here to enter text.</w:t>
          </w:r>
        </w:p>
      </w:docPartBody>
    </w:docPart>
    <w:docPart>
      <w:docPartPr>
        <w:name w:val="DF1BD23BC367435C891431FB0980FD14"/>
        <w:category>
          <w:name w:val="General"/>
          <w:gallery w:val="placeholder"/>
        </w:category>
        <w:types>
          <w:type w:val="bbPlcHdr"/>
        </w:types>
        <w:behaviors>
          <w:behavior w:val="content"/>
        </w:behaviors>
        <w:guid w:val="{69F8CC19-BF1E-4C7C-9A38-A8CD938F6CB0}"/>
      </w:docPartPr>
      <w:docPartBody>
        <w:p w:rsidR="00737A9E" w:rsidRDefault="00E70FE2" w:rsidP="00E70FE2">
          <w:pPr>
            <w:pStyle w:val="DF1BD23BC367435C891431FB0980FD14"/>
          </w:pPr>
          <w:r w:rsidRPr="004145F7">
            <w:rPr>
              <w:rStyle w:val="PlaceholderText"/>
            </w:rPr>
            <w:t>Click or tap here to enter text.</w:t>
          </w:r>
        </w:p>
      </w:docPartBody>
    </w:docPart>
    <w:docPart>
      <w:docPartPr>
        <w:name w:val="2CC49BD8B9A64ECCB2C7C6798232019B"/>
        <w:category>
          <w:name w:val="General"/>
          <w:gallery w:val="placeholder"/>
        </w:category>
        <w:types>
          <w:type w:val="bbPlcHdr"/>
        </w:types>
        <w:behaviors>
          <w:behavior w:val="content"/>
        </w:behaviors>
        <w:guid w:val="{FED3F4B4-2116-4023-A636-A5D4C87CEFC9}"/>
      </w:docPartPr>
      <w:docPartBody>
        <w:p w:rsidR="00737A9E" w:rsidRDefault="00E70FE2" w:rsidP="00E70FE2">
          <w:pPr>
            <w:pStyle w:val="2CC49BD8B9A64ECCB2C7C6798232019B"/>
          </w:pPr>
          <w:r w:rsidRPr="004145F7">
            <w:rPr>
              <w:rStyle w:val="PlaceholderText"/>
            </w:rPr>
            <w:t>Click or tap here to enter text.</w:t>
          </w:r>
        </w:p>
      </w:docPartBody>
    </w:docPart>
    <w:docPart>
      <w:docPartPr>
        <w:name w:val="12ECCE6099934BFC8DBC6425D453D026"/>
        <w:category>
          <w:name w:val="General"/>
          <w:gallery w:val="placeholder"/>
        </w:category>
        <w:types>
          <w:type w:val="bbPlcHdr"/>
        </w:types>
        <w:behaviors>
          <w:behavior w:val="content"/>
        </w:behaviors>
        <w:guid w:val="{4F7F1CA9-ED83-4902-8E6A-43E648C51B05}"/>
      </w:docPartPr>
      <w:docPartBody>
        <w:p w:rsidR="00737A9E" w:rsidRDefault="00E70FE2" w:rsidP="00E70FE2">
          <w:pPr>
            <w:pStyle w:val="12ECCE6099934BFC8DBC6425D453D026"/>
          </w:pPr>
          <w:r w:rsidRPr="004145F7">
            <w:rPr>
              <w:rStyle w:val="PlaceholderText"/>
            </w:rPr>
            <w:t>Click or tap here to enter text.</w:t>
          </w:r>
        </w:p>
      </w:docPartBody>
    </w:docPart>
    <w:docPart>
      <w:docPartPr>
        <w:name w:val="230838C2483A4BA5968689637087F03C"/>
        <w:category>
          <w:name w:val="General"/>
          <w:gallery w:val="placeholder"/>
        </w:category>
        <w:types>
          <w:type w:val="bbPlcHdr"/>
        </w:types>
        <w:behaviors>
          <w:behavior w:val="content"/>
        </w:behaviors>
        <w:guid w:val="{8232BAB8-0565-4257-A4D2-3919ACF48541}"/>
      </w:docPartPr>
      <w:docPartBody>
        <w:p w:rsidR="00737A9E" w:rsidRDefault="00E70FE2" w:rsidP="00E70FE2">
          <w:pPr>
            <w:pStyle w:val="230838C2483A4BA5968689637087F03C"/>
          </w:pPr>
          <w:r w:rsidRPr="004145F7">
            <w:rPr>
              <w:rStyle w:val="PlaceholderText"/>
            </w:rPr>
            <w:t>Click or tap here to enter text.</w:t>
          </w:r>
        </w:p>
      </w:docPartBody>
    </w:docPart>
    <w:docPart>
      <w:docPartPr>
        <w:name w:val="82A30634F8394DEFB69F294F0BC9D982"/>
        <w:category>
          <w:name w:val="General"/>
          <w:gallery w:val="placeholder"/>
        </w:category>
        <w:types>
          <w:type w:val="bbPlcHdr"/>
        </w:types>
        <w:behaviors>
          <w:behavior w:val="content"/>
        </w:behaviors>
        <w:guid w:val="{6D1B85EA-8A0E-4465-AC99-AB5A817312A2}"/>
      </w:docPartPr>
      <w:docPartBody>
        <w:p w:rsidR="00737A9E" w:rsidRDefault="00E70FE2" w:rsidP="00E70FE2">
          <w:pPr>
            <w:pStyle w:val="82A30634F8394DEFB69F294F0BC9D982"/>
          </w:pPr>
          <w:r w:rsidRPr="004145F7">
            <w:rPr>
              <w:rStyle w:val="PlaceholderText"/>
            </w:rPr>
            <w:t>Click or tap here to enter text.</w:t>
          </w:r>
        </w:p>
      </w:docPartBody>
    </w:docPart>
    <w:docPart>
      <w:docPartPr>
        <w:name w:val="99281C7033BE411E9DB5918D15E272C8"/>
        <w:category>
          <w:name w:val="General"/>
          <w:gallery w:val="placeholder"/>
        </w:category>
        <w:types>
          <w:type w:val="bbPlcHdr"/>
        </w:types>
        <w:behaviors>
          <w:behavior w:val="content"/>
        </w:behaviors>
        <w:guid w:val="{01AF6AB4-27CC-4B73-B223-14F644969AB0}"/>
      </w:docPartPr>
      <w:docPartBody>
        <w:p w:rsidR="00737A9E" w:rsidRDefault="00E70FE2" w:rsidP="00E70FE2">
          <w:pPr>
            <w:pStyle w:val="99281C7033BE411E9DB5918D15E272C8"/>
          </w:pPr>
          <w:r w:rsidRPr="004145F7">
            <w:rPr>
              <w:rStyle w:val="PlaceholderText"/>
            </w:rPr>
            <w:t>Click or tap here to enter text.</w:t>
          </w:r>
        </w:p>
      </w:docPartBody>
    </w:docPart>
    <w:docPart>
      <w:docPartPr>
        <w:name w:val="C01082B4120A4E2EA94FF791016740B9"/>
        <w:category>
          <w:name w:val="General"/>
          <w:gallery w:val="placeholder"/>
        </w:category>
        <w:types>
          <w:type w:val="bbPlcHdr"/>
        </w:types>
        <w:behaviors>
          <w:behavior w:val="content"/>
        </w:behaviors>
        <w:guid w:val="{DAEB0FA0-729D-41E7-B0C7-911D499149FA}"/>
      </w:docPartPr>
      <w:docPartBody>
        <w:p w:rsidR="00737A9E" w:rsidRDefault="00E70FE2" w:rsidP="00E70FE2">
          <w:pPr>
            <w:pStyle w:val="C01082B4120A4E2EA94FF791016740B9"/>
          </w:pPr>
          <w:r w:rsidRPr="004145F7">
            <w:rPr>
              <w:rStyle w:val="PlaceholderText"/>
            </w:rPr>
            <w:t>Click or tap here to enter text.</w:t>
          </w:r>
        </w:p>
      </w:docPartBody>
    </w:docPart>
    <w:docPart>
      <w:docPartPr>
        <w:name w:val="D20C6EAC79634CF59D3948BE48AEC46B"/>
        <w:category>
          <w:name w:val="General"/>
          <w:gallery w:val="placeholder"/>
        </w:category>
        <w:types>
          <w:type w:val="bbPlcHdr"/>
        </w:types>
        <w:behaviors>
          <w:behavior w:val="content"/>
        </w:behaviors>
        <w:guid w:val="{8841E890-7349-4ECF-B826-30F22FAA2531}"/>
      </w:docPartPr>
      <w:docPartBody>
        <w:p w:rsidR="00737A9E" w:rsidRDefault="00E70FE2" w:rsidP="00E70FE2">
          <w:pPr>
            <w:pStyle w:val="D20C6EAC79634CF59D3948BE48AEC46B"/>
          </w:pPr>
          <w:r w:rsidRPr="004145F7">
            <w:rPr>
              <w:rStyle w:val="PlaceholderText"/>
            </w:rPr>
            <w:t>Click or tap here to enter text.</w:t>
          </w:r>
        </w:p>
      </w:docPartBody>
    </w:docPart>
    <w:docPart>
      <w:docPartPr>
        <w:name w:val="A5819FFDA4FA44CB89629DEAE4BABC4E"/>
        <w:category>
          <w:name w:val="General"/>
          <w:gallery w:val="placeholder"/>
        </w:category>
        <w:types>
          <w:type w:val="bbPlcHdr"/>
        </w:types>
        <w:behaviors>
          <w:behavior w:val="content"/>
        </w:behaviors>
        <w:guid w:val="{5303FC6F-BF3F-41DB-9C2A-CB15AD59E97D}"/>
      </w:docPartPr>
      <w:docPartBody>
        <w:p w:rsidR="00737A9E" w:rsidRDefault="00E70FE2" w:rsidP="00E70FE2">
          <w:pPr>
            <w:pStyle w:val="A5819FFDA4FA44CB89629DEAE4BABC4E"/>
          </w:pPr>
          <w:r w:rsidRPr="004145F7">
            <w:rPr>
              <w:rStyle w:val="PlaceholderText"/>
            </w:rPr>
            <w:t>Click or tap here to enter text.</w:t>
          </w:r>
        </w:p>
      </w:docPartBody>
    </w:docPart>
    <w:docPart>
      <w:docPartPr>
        <w:name w:val="DC19461D8A2942EA9611576795E75EDF"/>
        <w:category>
          <w:name w:val="General"/>
          <w:gallery w:val="placeholder"/>
        </w:category>
        <w:types>
          <w:type w:val="bbPlcHdr"/>
        </w:types>
        <w:behaviors>
          <w:behavior w:val="content"/>
        </w:behaviors>
        <w:guid w:val="{0DB82BDC-72EB-4A40-9E78-1E0F85193B6C}"/>
      </w:docPartPr>
      <w:docPartBody>
        <w:p w:rsidR="00737A9E" w:rsidRDefault="00E70FE2" w:rsidP="00E70FE2">
          <w:pPr>
            <w:pStyle w:val="DC19461D8A2942EA9611576795E75EDF"/>
          </w:pPr>
          <w:r w:rsidRPr="004145F7">
            <w:rPr>
              <w:rStyle w:val="PlaceholderText"/>
            </w:rPr>
            <w:t>Click or tap here to enter text.</w:t>
          </w:r>
        </w:p>
      </w:docPartBody>
    </w:docPart>
    <w:docPart>
      <w:docPartPr>
        <w:name w:val="B6F2CCEC08014BBD83F8A995EB216106"/>
        <w:category>
          <w:name w:val="General"/>
          <w:gallery w:val="placeholder"/>
        </w:category>
        <w:types>
          <w:type w:val="bbPlcHdr"/>
        </w:types>
        <w:behaviors>
          <w:behavior w:val="content"/>
        </w:behaviors>
        <w:guid w:val="{B0E07A9A-1FF3-4D12-BCB8-3543F40E802C}"/>
      </w:docPartPr>
      <w:docPartBody>
        <w:p w:rsidR="00737A9E" w:rsidRDefault="00E70FE2" w:rsidP="00E70FE2">
          <w:pPr>
            <w:pStyle w:val="B6F2CCEC08014BBD83F8A995EB216106"/>
          </w:pPr>
          <w:r w:rsidRPr="004145F7">
            <w:rPr>
              <w:rStyle w:val="PlaceholderText"/>
            </w:rPr>
            <w:t>Click or tap here to enter text.</w:t>
          </w:r>
        </w:p>
      </w:docPartBody>
    </w:docPart>
    <w:docPart>
      <w:docPartPr>
        <w:name w:val="713FFAD01A184D1DB4F1F6CAB68205A0"/>
        <w:category>
          <w:name w:val="General"/>
          <w:gallery w:val="placeholder"/>
        </w:category>
        <w:types>
          <w:type w:val="bbPlcHdr"/>
        </w:types>
        <w:behaviors>
          <w:behavior w:val="content"/>
        </w:behaviors>
        <w:guid w:val="{478A7761-E274-415B-A5D7-03DD7A6FD9BE}"/>
      </w:docPartPr>
      <w:docPartBody>
        <w:p w:rsidR="00737A9E" w:rsidRDefault="00E70FE2" w:rsidP="00E70FE2">
          <w:pPr>
            <w:pStyle w:val="713FFAD01A184D1DB4F1F6CAB68205A0"/>
          </w:pPr>
          <w:r w:rsidRPr="004145F7">
            <w:rPr>
              <w:rStyle w:val="PlaceholderText"/>
            </w:rPr>
            <w:t>Click or tap here to enter text.</w:t>
          </w:r>
        </w:p>
      </w:docPartBody>
    </w:docPart>
    <w:docPart>
      <w:docPartPr>
        <w:name w:val="FC6D58D914F8457B8C4745799B6833C4"/>
        <w:category>
          <w:name w:val="General"/>
          <w:gallery w:val="placeholder"/>
        </w:category>
        <w:types>
          <w:type w:val="bbPlcHdr"/>
        </w:types>
        <w:behaviors>
          <w:behavior w:val="content"/>
        </w:behaviors>
        <w:guid w:val="{7272538E-EB1F-4CD5-A530-9979D190986D}"/>
      </w:docPartPr>
      <w:docPartBody>
        <w:p w:rsidR="00737A9E" w:rsidRDefault="00E70FE2" w:rsidP="00E70FE2">
          <w:pPr>
            <w:pStyle w:val="FC6D58D914F8457B8C4745799B6833C4"/>
          </w:pPr>
          <w:r w:rsidRPr="004145F7">
            <w:rPr>
              <w:rStyle w:val="PlaceholderText"/>
            </w:rPr>
            <w:t>Click or tap here to enter text.</w:t>
          </w:r>
        </w:p>
      </w:docPartBody>
    </w:docPart>
    <w:docPart>
      <w:docPartPr>
        <w:name w:val="EC20449AB32948A2892C15A03945966C"/>
        <w:category>
          <w:name w:val="General"/>
          <w:gallery w:val="placeholder"/>
        </w:category>
        <w:types>
          <w:type w:val="bbPlcHdr"/>
        </w:types>
        <w:behaviors>
          <w:behavior w:val="content"/>
        </w:behaviors>
        <w:guid w:val="{ADFBAAAA-FF8C-4D76-8409-FC214F98AE74}"/>
      </w:docPartPr>
      <w:docPartBody>
        <w:p w:rsidR="00737A9E" w:rsidRDefault="00E70FE2" w:rsidP="00E70FE2">
          <w:pPr>
            <w:pStyle w:val="EC20449AB32948A2892C15A03945966C"/>
          </w:pPr>
          <w:r w:rsidRPr="004145F7">
            <w:rPr>
              <w:rStyle w:val="PlaceholderText"/>
            </w:rPr>
            <w:t>Click or tap here to enter text.</w:t>
          </w:r>
        </w:p>
      </w:docPartBody>
    </w:docPart>
    <w:docPart>
      <w:docPartPr>
        <w:name w:val="19B5A4AFC5E54C929280580716D2CCD0"/>
        <w:category>
          <w:name w:val="General"/>
          <w:gallery w:val="placeholder"/>
        </w:category>
        <w:types>
          <w:type w:val="bbPlcHdr"/>
        </w:types>
        <w:behaviors>
          <w:behavior w:val="content"/>
        </w:behaviors>
        <w:guid w:val="{3D77DE69-4AC4-488C-9CC8-9B8174355D4F}"/>
      </w:docPartPr>
      <w:docPartBody>
        <w:p w:rsidR="00737A9E" w:rsidRDefault="00E70FE2" w:rsidP="00E70FE2">
          <w:pPr>
            <w:pStyle w:val="19B5A4AFC5E54C929280580716D2CCD0"/>
          </w:pPr>
          <w:r w:rsidRPr="004145F7">
            <w:rPr>
              <w:rStyle w:val="PlaceholderText"/>
            </w:rPr>
            <w:t>Click or tap here to enter text.</w:t>
          </w:r>
        </w:p>
      </w:docPartBody>
    </w:docPart>
    <w:docPart>
      <w:docPartPr>
        <w:name w:val="2C9DDF1ABD6942F682C38E914EF7C097"/>
        <w:category>
          <w:name w:val="General"/>
          <w:gallery w:val="placeholder"/>
        </w:category>
        <w:types>
          <w:type w:val="bbPlcHdr"/>
        </w:types>
        <w:behaviors>
          <w:behavior w:val="content"/>
        </w:behaviors>
        <w:guid w:val="{F8BD2856-EDDA-42D8-BF0E-35E3DD6390E9}"/>
      </w:docPartPr>
      <w:docPartBody>
        <w:p w:rsidR="00737A9E" w:rsidRDefault="00E70FE2" w:rsidP="00E70FE2">
          <w:pPr>
            <w:pStyle w:val="2C9DDF1ABD6942F682C38E914EF7C097"/>
          </w:pPr>
          <w:r w:rsidRPr="004145F7">
            <w:rPr>
              <w:rStyle w:val="PlaceholderText"/>
            </w:rPr>
            <w:t>Click or tap here to enter text.</w:t>
          </w:r>
        </w:p>
      </w:docPartBody>
    </w:docPart>
    <w:docPart>
      <w:docPartPr>
        <w:name w:val="091FE7281FED441F99685A62FDFAF3A4"/>
        <w:category>
          <w:name w:val="General"/>
          <w:gallery w:val="placeholder"/>
        </w:category>
        <w:types>
          <w:type w:val="bbPlcHdr"/>
        </w:types>
        <w:behaviors>
          <w:behavior w:val="content"/>
        </w:behaviors>
        <w:guid w:val="{D3E57A1A-1E11-4CA7-A3E0-B71189DA90DE}"/>
      </w:docPartPr>
      <w:docPartBody>
        <w:p w:rsidR="00737A9E" w:rsidRDefault="00E70FE2" w:rsidP="00E70FE2">
          <w:pPr>
            <w:pStyle w:val="091FE7281FED441F99685A62FDFAF3A4"/>
          </w:pPr>
          <w:r w:rsidRPr="004145F7">
            <w:rPr>
              <w:rStyle w:val="PlaceholderText"/>
            </w:rPr>
            <w:t>Click or tap here to enter text.</w:t>
          </w:r>
        </w:p>
      </w:docPartBody>
    </w:docPart>
    <w:docPart>
      <w:docPartPr>
        <w:name w:val="E1C55EC3811C42268C489A674198C472"/>
        <w:category>
          <w:name w:val="General"/>
          <w:gallery w:val="placeholder"/>
        </w:category>
        <w:types>
          <w:type w:val="bbPlcHdr"/>
        </w:types>
        <w:behaviors>
          <w:behavior w:val="content"/>
        </w:behaviors>
        <w:guid w:val="{9748EB1D-6698-4D61-BF63-21E61C49217D}"/>
      </w:docPartPr>
      <w:docPartBody>
        <w:p w:rsidR="00737A9E" w:rsidRDefault="00E70FE2" w:rsidP="00E70FE2">
          <w:pPr>
            <w:pStyle w:val="E1C55EC3811C42268C489A674198C472"/>
          </w:pPr>
          <w:r w:rsidRPr="004145F7">
            <w:rPr>
              <w:rStyle w:val="PlaceholderText"/>
            </w:rPr>
            <w:t>Click or tap here to enter text.</w:t>
          </w:r>
        </w:p>
      </w:docPartBody>
    </w:docPart>
    <w:docPart>
      <w:docPartPr>
        <w:name w:val="8DDF11F9ED9442BAB403DC0D8160A1B2"/>
        <w:category>
          <w:name w:val="General"/>
          <w:gallery w:val="placeholder"/>
        </w:category>
        <w:types>
          <w:type w:val="bbPlcHdr"/>
        </w:types>
        <w:behaviors>
          <w:behavior w:val="content"/>
        </w:behaviors>
        <w:guid w:val="{2367128F-B19A-4006-8D4D-CF7D35C903E6}"/>
      </w:docPartPr>
      <w:docPartBody>
        <w:p w:rsidR="00737A9E" w:rsidRDefault="00E70FE2" w:rsidP="00E70FE2">
          <w:pPr>
            <w:pStyle w:val="8DDF11F9ED9442BAB403DC0D8160A1B2"/>
          </w:pPr>
          <w:r w:rsidRPr="004145F7">
            <w:rPr>
              <w:rStyle w:val="PlaceholderText"/>
            </w:rPr>
            <w:t>Click or tap here to enter text.</w:t>
          </w:r>
        </w:p>
      </w:docPartBody>
    </w:docPart>
    <w:docPart>
      <w:docPartPr>
        <w:name w:val="6BACDDAA0BFF419B930F5A329E8060D2"/>
        <w:category>
          <w:name w:val="General"/>
          <w:gallery w:val="placeholder"/>
        </w:category>
        <w:types>
          <w:type w:val="bbPlcHdr"/>
        </w:types>
        <w:behaviors>
          <w:behavior w:val="content"/>
        </w:behaviors>
        <w:guid w:val="{8DF3B193-6289-4E59-A385-FBBE0E911479}"/>
      </w:docPartPr>
      <w:docPartBody>
        <w:p w:rsidR="00737A9E" w:rsidRDefault="00E70FE2" w:rsidP="00E70FE2">
          <w:pPr>
            <w:pStyle w:val="6BACDDAA0BFF419B930F5A329E8060D2"/>
          </w:pPr>
          <w:r w:rsidRPr="004145F7">
            <w:rPr>
              <w:rStyle w:val="PlaceholderText"/>
            </w:rPr>
            <w:t>Click or tap here to enter text.</w:t>
          </w:r>
        </w:p>
      </w:docPartBody>
    </w:docPart>
    <w:docPart>
      <w:docPartPr>
        <w:name w:val="10075151D33D4CCDBF4D7C5DA8A23A8A"/>
        <w:category>
          <w:name w:val="General"/>
          <w:gallery w:val="placeholder"/>
        </w:category>
        <w:types>
          <w:type w:val="bbPlcHdr"/>
        </w:types>
        <w:behaviors>
          <w:behavior w:val="content"/>
        </w:behaviors>
        <w:guid w:val="{1D21FE51-622A-426E-A052-BD758DBD3E9F}"/>
      </w:docPartPr>
      <w:docPartBody>
        <w:p w:rsidR="00737A9E" w:rsidRDefault="00E70FE2" w:rsidP="00E70FE2">
          <w:pPr>
            <w:pStyle w:val="10075151D33D4CCDBF4D7C5DA8A23A8A"/>
          </w:pPr>
          <w:r w:rsidRPr="004145F7">
            <w:rPr>
              <w:rStyle w:val="PlaceholderText"/>
            </w:rPr>
            <w:t>Click or tap here to enter text.</w:t>
          </w:r>
        </w:p>
      </w:docPartBody>
    </w:docPart>
    <w:docPart>
      <w:docPartPr>
        <w:name w:val="86755A7EE12D48B09683B549AC793D12"/>
        <w:category>
          <w:name w:val="General"/>
          <w:gallery w:val="placeholder"/>
        </w:category>
        <w:types>
          <w:type w:val="bbPlcHdr"/>
        </w:types>
        <w:behaviors>
          <w:behavior w:val="content"/>
        </w:behaviors>
        <w:guid w:val="{CB34A15A-8034-40AB-AE44-3E0CA235F3D3}"/>
      </w:docPartPr>
      <w:docPartBody>
        <w:p w:rsidR="00737A9E" w:rsidRDefault="00E70FE2" w:rsidP="00E70FE2">
          <w:pPr>
            <w:pStyle w:val="86755A7EE12D48B09683B549AC793D12"/>
          </w:pPr>
          <w:r w:rsidRPr="004145F7">
            <w:rPr>
              <w:rStyle w:val="PlaceholderText"/>
            </w:rPr>
            <w:t>Click or tap here to enter text.</w:t>
          </w:r>
        </w:p>
      </w:docPartBody>
    </w:docPart>
    <w:docPart>
      <w:docPartPr>
        <w:name w:val="E8FA650246F54EA1A2641A5E45F6DA5F"/>
        <w:category>
          <w:name w:val="General"/>
          <w:gallery w:val="placeholder"/>
        </w:category>
        <w:types>
          <w:type w:val="bbPlcHdr"/>
        </w:types>
        <w:behaviors>
          <w:behavior w:val="content"/>
        </w:behaviors>
        <w:guid w:val="{68F30DDB-BE04-4ACB-82F4-E7515EFB0523}"/>
      </w:docPartPr>
      <w:docPartBody>
        <w:p w:rsidR="00737A9E" w:rsidRDefault="00E70FE2" w:rsidP="00E70FE2">
          <w:pPr>
            <w:pStyle w:val="E8FA650246F54EA1A2641A5E45F6DA5F"/>
          </w:pPr>
          <w:r w:rsidRPr="004145F7">
            <w:rPr>
              <w:rStyle w:val="PlaceholderText"/>
            </w:rPr>
            <w:t>Click or tap here to enter text.</w:t>
          </w:r>
        </w:p>
      </w:docPartBody>
    </w:docPart>
    <w:docPart>
      <w:docPartPr>
        <w:name w:val="81FF40602345492585435CEE2AF995CB"/>
        <w:category>
          <w:name w:val="General"/>
          <w:gallery w:val="placeholder"/>
        </w:category>
        <w:types>
          <w:type w:val="bbPlcHdr"/>
        </w:types>
        <w:behaviors>
          <w:behavior w:val="content"/>
        </w:behaviors>
        <w:guid w:val="{956E8BD9-8B6F-47B7-8B44-A16C095C88A5}"/>
      </w:docPartPr>
      <w:docPartBody>
        <w:p w:rsidR="00737A9E" w:rsidRDefault="00E70FE2" w:rsidP="00E70FE2">
          <w:pPr>
            <w:pStyle w:val="81FF40602345492585435CEE2AF995CB"/>
          </w:pPr>
          <w:r w:rsidRPr="004145F7">
            <w:rPr>
              <w:rStyle w:val="PlaceholderText"/>
            </w:rPr>
            <w:t>Click or tap here to enter text.</w:t>
          </w:r>
        </w:p>
      </w:docPartBody>
    </w:docPart>
    <w:docPart>
      <w:docPartPr>
        <w:name w:val="26E3E48DE74B43BDB7DF606A48491791"/>
        <w:category>
          <w:name w:val="General"/>
          <w:gallery w:val="placeholder"/>
        </w:category>
        <w:types>
          <w:type w:val="bbPlcHdr"/>
        </w:types>
        <w:behaviors>
          <w:behavior w:val="content"/>
        </w:behaviors>
        <w:guid w:val="{B8C0012A-2644-435D-B208-20CB04217B1B}"/>
      </w:docPartPr>
      <w:docPartBody>
        <w:p w:rsidR="00737A9E" w:rsidRDefault="00E70FE2" w:rsidP="00E70FE2">
          <w:pPr>
            <w:pStyle w:val="26E3E48DE74B43BDB7DF606A48491791"/>
          </w:pPr>
          <w:r w:rsidRPr="004145F7">
            <w:rPr>
              <w:rStyle w:val="PlaceholderText"/>
            </w:rPr>
            <w:t>Click or tap here to enter text.</w:t>
          </w:r>
        </w:p>
      </w:docPartBody>
    </w:docPart>
    <w:docPart>
      <w:docPartPr>
        <w:name w:val="A4747282C69B49E7B9872C723C552D75"/>
        <w:category>
          <w:name w:val="General"/>
          <w:gallery w:val="placeholder"/>
        </w:category>
        <w:types>
          <w:type w:val="bbPlcHdr"/>
        </w:types>
        <w:behaviors>
          <w:behavior w:val="content"/>
        </w:behaviors>
        <w:guid w:val="{61F28B68-A81A-4C0F-A0F8-3F36CC720C85}"/>
      </w:docPartPr>
      <w:docPartBody>
        <w:p w:rsidR="00737A9E" w:rsidRDefault="00E70FE2" w:rsidP="00E70FE2">
          <w:pPr>
            <w:pStyle w:val="A4747282C69B49E7B9872C723C552D75"/>
          </w:pPr>
          <w:r w:rsidRPr="004145F7">
            <w:rPr>
              <w:rStyle w:val="PlaceholderText"/>
            </w:rPr>
            <w:t>Click or tap here to enter text.</w:t>
          </w:r>
        </w:p>
      </w:docPartBody>
    </w:docPart>
    <w:docPart>
      <w:docPartPr>
        <w:name w:val="7AD3516167C14C3D81A5BB0575B2E9F7"/>
        <w:category>
          <w:name w:val="General"/>
          <w:gallery w:val="placeholder"/>
        </w:category>
        <w:types>
          <w:type w:val="bbPlcHdr"/>
        </w:types>
        <w:behaviors>
          <w:behavior w:val="content"/>
        </w:behaviors>
        <w:guid w:val="{1D654246-565E-4DB2-86DF-F0FB43B4569E}"/>
      </w:docPartPr>
      <w:docPartBody>
        <w:p w:rsidR="00737A9E" w:rsidRDefault="00E70FE2" w:rsidP="00E70FE2">
          <w:pPr>
            <w:pStyle w:val="7AD3516167C14C3D81A5BB0575B2E9F7"/>
          </w:pPr>
          <w:r w:rsidRPr="004145F7">
            <w:rPr>
              <w:rStyle w:val="PlaceholderText"/>
            </w:rPr>
            <w:t>Click or tap here to enter text.</w:t>
          </w:r>
        </w:p>
      </w:docPartBody>
    </w:docPart>
    <w:docPart>
      <w:docPartPr>
        <w:name w:val="F80A0CCB6F634DAF92A3CD6F3E0CCB9D"/>
        <w:category>
          <w:name w:val="General"/>
          <w:gallery w:val="placeholder"/>
        </w:category>
        <w:types>
          <w:type w:val="bbPlcHdr"/>
        </w:types>
        <w:behaviors>
          <w:behavior w:val="content"/>
        </w:behaviors>
        <w:guid w:val="{618B83EC-1801-48D5-B5DD-11FD4EBB9A1C}"/>
      </w:docPartPr>
      <w:docPartBody>
        <w:p w:rsidR="00737A9E" w:rsidRDefault="00E70FE2" w:rsidP="00E70FE2">
          <w:pPr>
            <w:pStyle w:val="F80A0CCB6F634DAF92A3CD6F3E0CCB9D"/>
          </w:pPr>
          <w:r w:rsidRPr="004145F7">
            <w:rPr>
              <w:rStyle w:val="PlaceholderText"/>
            </w:rPr>
            <w:t>Click or tap here to enter text.</w:t>
          </w:r>
        </w:p>
      </w:docPartBody>
    </w:docPart>
    <w:docPart>
      <w:docPartPr>
        <w:name w:val="8E9530D7161848A7BBDFFDDB1949BB83"/>
        <w:category>
          <w:name w:val="General"/>
          <w:gallery w:val="placeholder"/>
        </w:category>
        <w:types>
          <w:type w:val="bbPlcHdr"/>
        </w:types>
        <w:behaviors>
          <w:behavior w:val="content"/>
        </w:behaviors>
        <w:guid w:val="{DFAB8D7E-D82A-4781-9133-8B630A00B6AA}"/>
      </w:docPartPr>
      <w:docPartBody>
        <w:p w:rsidR="00737A9E" w:rsidRDefault="00E70FE2" w:rsidP="00E70FE2">
          <w:pPr>
            <w:pStyle w:val="8E9530D7161848A7BBDFFDDB1949BB83"/>
          </w:pPr>
          <w:r w:rsidRPr="004145F7">
            <w:rPr>
              <w:rStyle w:val="PlaceholderText"/>
            </w:rPr>
            <w:t>Click or tap here to enter text.</w:t>
          </w:r>
        </w:p>
      </w:docPartBody>
    </w:docPart>
    <w:docPart>
      <w:docPartPr>
        <w:name w:val="6243237689EB40CC811A26C036CA3053"/>
        <w:category>
          <w:name w:val="General"/>
          <w:gallery w:val="placeholder"/>
        </w:category>
        <w:types>
          <w:type w:val="bbPlcHdr"/>
        </w:types>
        <w:behaviors>
          <w:behavior w:val="content"/>
        </w:behaviors>
        <w:guid w:val="{DCE6843C-D5FA-4767-8AF3-E5783E28A318}"/>
      </w:docPartPr>
      <w:docPartBody>
        <w:p w:rsidR="00737A9E" w:rsidRDefault="00E70FE2" w:rsidP="00E70FE2">
          <w:pPr>
            <w:pStyle w:val="6243237689EB40CC811A26C036CA3053"/>
          </w:pPr>
          <w:r w:rsidRPr="004145F7">
            <w:rPr>
              <w:rStyle w:val="PlaceholderText"/>
            </w:rPr>
            <w:t>Click or tap here to enter text.</w:t>
          </w:r>
        </w:p>
      </w:docPartBody>
    </w:docPart>
    <w:docPart>
      <w:docPartPr>
        <w:name w:val="6E3CBC898DF24AA28823711D5144ABFE"/>
        <w:category>
          <w:name w:val="General"/>
          <w:gallery w:val="placeholder"/>
        </w:category>
        <w:types>
          <w:type w:val="bbPlcHdr"/>
        </w:types>
        <w:behaviors>
          <w:behavior w:val="content"/>
        </w:behaviors>
        <w:guid w:val="{B3FFD965-C00E-4F9A-8EB4-DB8015D3B8D0}"/>
      </w:docPartPr>
      <w:docPartBody>
        <w:p w:rsidR="00737A9E" w:rsidRDefault="00E70FE2" w:rsidP="00E70FE2">
          <w:pPr>
            <w:pStyle w:val="6E3CBC898DF24AA28823711D5144ABFE"/>
          </w:pPr>
          <w:r w:rsidRPr="004145F7">
            <w:rPr>
              <w:rStyle w:val="PlaceholderText"/>
            </w:rPr>
            <w:t>Click or tap here to enter text.</w:t>
          </w:r>
        </w:p>
      </w:docPartBody>
    </w:docPart>
    <w:docPart>
      <w:docPartPr>
        <w:name w:val="7110803597CD4F9AB5EFC178AE68B0AE"/>
        <w:category>
          <w:name w:val="General"/>
          <w:gallery w:val="placeholder"/>
        </w:category>
        <w:types>
          <w:type w:val="bbPlcHdr"/>
        </w:types>
        <w:behaviors>
          <w:behavior w:val="content"/>
        </w:behaviors>
        <w:guid w:val="{FD048CAA-1ED0-4147-A0FA-E55DECD555ED}"/>
      </w:docPartPr>
      <w:docPartBody>
        <w:p w:rsidR="00737A9E" w:rsidRDefault="00E70FE2" w:rsidP="00E70FE2">
          <w:pPr>
            <w:pStyle w:val="7110803597CD4F9AB5EFC178AE68B0AE"/>
          </w:pPr>
          <w:r w:rsidRPr="004145F7">
            <w:rPr>
              <w:rStyle w:val="PlaceholderText"/>
            </w:rPr>
            <w:t>Click or tap here to enter text.</w:t>
          </w:r>
        </w:p>
      </w:docPartBody>
    </w:docPart>
    <w:docPart>
      <w:docPartPr>
        <w:name w:val="BADBD001C95D4A5EA1675B4C211C6CC8"/>
        <w:category>
          <w:name w:val="General"/>
          <w:gallery w:val="placeholder"/>
        </w:category>
        <w:types>
          <w:type w:val="bbPlcHdr"/>
        </w:types>
        <w:behaviors>
          <w:behavior w:val="content"/>
        </w:behaviors>
        <w:guid w:val="{913CF845-4B36-4870-B854-602456810BB5}"/>
      </w:docPartPr>
      <w:docPartBody>
        <w:p w:rsidR="00737A9E" w:rsidRDefault="00E70FE2" w:rsidP="00E70FE2">
          <w:pPr>
            <w:pStyle w:val="BADBD001C95D4A5EA1675B4C211C6CC8"/>
          </w:pPr>
          <w:r w:rsidRPr="004145F7">
            <w:rPr>
              <w:rStyle w:val="PlaceholderText"/>
            </w:rPr>
            <w:t>Click or tap here to enter text.</w:t>
          </w:r>
        </w:p>
      </w:docPartBody>
    </w:docPart>
    <w:docPart>
      <w:docPartPr>
        <w:name w:val="D8F50E402B0247FEA4CA86A1EC8CFB14"/>
        <w:category>
          <w:name w:val="General"/>
          <w:gallery w:val="placeholder"/>
        </w:category>
        <w:types>
          <w:type w:val="bbPlcHdr"/>
        </w:types>
        <w:behaviors>
          <w:behavior w:val="content"/>
        </w:behaviors>
        <w:guid w:val="{F901F823-2DA9-4E40-9B19-68271FE6AF19}"/>
      </w:docPartPr>
      <w:docPartBody>
        <w:p w:rsidR="00737A9E" w:rsidRDefault="00E70FE2" w:rsidP="00E70FE2">
          <w:pPr>
            <w:pStyle w:val="D8F50E402B0247FEA4CA86A1EC8CFB14"/>
          </w:pPr>
          <w:r w:rsidRPr="004145F7">
            <w:rPr>
              <w:rStyle w:val="PlaceholderText"/>
            </w:rPr>
            <w:t>Click or tap here to enter text.</w:t>
          </w:r>
        </w:p>
      </w:docPartBody>
    </w:docPart>
    <w:docPart>
      <w:docPartPr>
        <w:name w:val="7D0AD866092144658AAB26B3840C919A"/>
        <w:category>
          <w:name w:val="General"/>
          <w:gallery w:val="placeholder"/>
        </w:category>
        <w:types>
          <w:type w:val="bbPlcHdr"/>
        </w:types>
        <w:behaviors>
          <w:behavior w:val="content"/>
        </w:behaviors>
        <w:guid w:val="{F6F1FD7B-B525-4BCA-B529-E38C258010EF}"/>
      </w:docPartPr>
      <w:docPartBody>
        <w:p w:rsidR="00737A9E" w:rsidRDefault="00E70FE2" w:rsidP="00E70FE2">
          <w:pPr>
            <w:pStyle w:val="7D0AD866092144658AAB26B3840C919A"/>
          </w:pPr>
          <w:r w:rsidRPr="004145F7">
            <w:rPr>
              <w:rStyle w:val="PlaceholderText"/>
            </w:rPr>
            <w:t>Click or tap here to enter text.</w:t>
          </w:r>
        </w:p>
      </w:docPartBody>
    </w:docPart>
    <w:docPart>
      <w:docPartPr>
        <w:name w:val="858F1517918C43DFAD29A0FBCC6D12EF"/>
        <w:category>
          <w:name w:val="General"/>
          <w:gallery w:val="placeholder"/>
        </w:category>
        <w:types>
          <w:type w:val="bbPlcHdr"/>
        </w:types>
        <w:behaviors>
          <w:behavior w:val="content"/>
        </w:behaviors>
        <w:guid w:val="{C57B2B00-9AD7-4F99-9854-E7D2D1FD419F}"/>
      </w:docPartPr>
      <w:docPartBody>
        <w:p w:rsidR="00737A9E" w:rsidRDefault="00E70FE2" w:rsidP="00E70FE2">
          <w:pPr>
            <w:pStyle w:val="858F1517918C43DFAD29A0FBCC6D12EF"/>
          </w:pPr>
          <w:r w:rsidRPr="004145F7">
            <w:rPr>
              <w:rStyle w:val="PlaceholderText"/>
            </w:rPr>
            <w:t>Click or tap here to enter text.</w:t>
          </w:r>
        </w:p>
      </w:docPartBody>
    </w:docPart>
    <w:docPart>
      <w:docPartPr>
        <w:name w:val="12BC3638719544CBAC4BA680715A7A3A"/>
        <w:category>
          <w:name w:val="General"/>
          <w:gallery w:val="placeholder"/>
        </w:category>
        <w:types>
          <w:type w:val="bbPlcHdr"/>
        </w:types>
        <w:behaviors>
          <w:behavior w:val="content"/>
        </w:behaviors>
        <w:guid w:val="{B8C0C149-0278-4E8A-A59F-9A80E3299D82}"/>
      </w:docPartPr>
      <w:docPartBody>
        <w:p w:rsidR="00737A9E" w:rsidRDefault="00E70FE2" w:rsidP="00E70FE2">
          <w:pPr>
            <w:pStyle w:val="12BC3638719544CBAC4BA680715A7A3A"/>
          </w:pPr>
          <w:r w:rsidRPr="004145F7">
            <w:rPr>
              <w:rStyle w:val="PlaceholderText"/>
            </w:rPr>
            <w:t>Click or tap here to enter text.</w:t>
          </w:r>
        </w:p>
      </w:docPartBody>
    </w:docPart>
    <w:docPart>
      <w:docPartPr>
        <w:name w:val="261D8799E72042838CA3A0DD96F0E537"/>
        <w:category>
          <w:name w:val="General"/>
          <w:gallery w:val="placeholder"/>
        </w:category>
        <w:types>
          <w:type w:val="bbPlcHdr"/>
        </w:types>
        <w:behaviors>
          <w:behavior w:val="content"/>
        </w:behaviors>
        <w:guid w:val="{A23D8EFC-8B42-4DB4-BD27-238D922A4809}"/>
      </w:docPartPr>
      <w:docPartBody>
        <w:p w:rsidR="00737A9E" w:rsidRDefault="00E70FE2" w:rsidP="00E70FE2">
          <w:pPr>
            <w:pStyle w:val="261D8799E72042838CA3A0DD96F0E537"/>
          </w:pPr>
          <w:r w:rsidRPr="004145F7">
            <w:rPr>
              <w:rStyle w:val="PlaceholderText"/>
            </w:rPr>
            <w:t>Click or tap here to enter text.</w:t>
          </w:r>
        </w:p>
      </w:docPartBody>
    </w:docPart>
    <w:docPart>
      <w:docPartPr>
        <w:name w:val="1D1947B642B64C0F9C2B4FC759454CEA"/>
        <w:category>
          <w:name w:val="General"/>
          <w:gallery w:val="placeholder"/>
        </w:category>
        <w:types>
          <w:type w:val="bbPlcHdr"/>
        </w:types>
        <w:behaviors>
          <w:behavior w:val="content"/>
        </w:behaviors>
        <w:guid w:val="{74375917-333C-4CA2-B7C7-6647FE86FEE0}"/>
      </w:docPartPr>
      <w:docPartBody>
        <w:p w:rsidR="00737A9E" w:rsidRDefault="00E70FE2" w:rsidP="00E70FE2">
          <w:pPr>
            <w:pStyle w:val="1D1947B642B64C0F9C2B4FC759454CEA"/>
          </w:pPr>
          <w:r w:rsidRPr="004145F7">
            <w:rPr>
              <w:rStyle w:val="PlaceholderText"/>
            </w:rPr>
            <w:t>Click or tap here to enter text.</w:t>
          </w:r>
        </w:p>
      </w:docPartBody>
    </w:docPart>
    <w:docPart>
      <w:docPartPr>
        <w:name w:val="993083CCA015461B9F1A1040B3940C36"/>
        <w:category>
          <w:name w:val="General"/>
          <w:gallery w:val="placeholder"/>
        </w:category>
        <w:types>
          <w:type w:val="bbPlcHdr"/>
        </w:types>
        <w:behaviors>
          <w:behavior w:val="content"/>
        </w:behaviors>
        <w:guid w:val="{24ED3330-EF57-460B-8775-D58206D9B11F}"/>
      </w:docPartPr>
      <w:docPartBody>
        <w:p w:rsidR="00737A9E" w:rsidRDefault="00E70FE2" w:rsidP="00E70FE2">
          <w:pPr>
            <w:pStyle w:val="993083CCA015461B9F1A1040B3940C36"/>
          </w:pPr>
          <w:r w:rsidRPr="004145F7">
            <w:rPr>
              <w:rStyle w:val="PlaceholderText"/>
            </w:rPr>
            <w:t>Click or tap here to enter text.</w:t>
          </w:r>
        </w:p>
      </w:docPartBody>
    </w:docPart>
    <w:docPart>
      <w:docPartPr>
        <w:name w:val="FE60100CEC6C4D96B21642D924B86726"/>
        <w:category>
          <w:name w:val="General"/>
          <w:gallery w:val="placeholder"/>
        </w:category>
        <w:types>
          <w:type w:val="bbPlcHdr"/>
        </w:types>
        <w:behaviors>
          <w:behavior w:val="content"/>
        </w:behaviors>
        <w:guid w:val="{22431D0E-75D3-4C94-926B-A6E1CABFEDAA}"/>
      </w:docPartPr>
      <w:docPartBody>
        <w:p w:rsidR="00737A9E" w:rsidRDefault="00E70FE2" w:rsidP="00E70FE2">
          <w:pPr>
            <w:pStyle w:val="FE60100CEC6C4D96B21642D924B86726"/>
          </w:pPr>
          <w:r w:rsidRPr="004145F7">
            <w:rPr>
              <w:rStyle w:val="PlaceholderText"/>
            </w:rPr>
            <w:t>Click or tap here to enter text.</w:t>
          </w:r>
        </w:p>
      </w:docPartBody>
    </w:docPart>
    <w:docPart>
      <w:docPartPr>
        <w:name w:val="8250403A20B04D39AA3D7C0AA5DDB806"/>
        <w:category>
          <w:name w:val="General"/>
          <w:gallery w:val="placeholder"/>
        </w:category>
        <w:types>
          <w:type w:val="bbPlcHdr"/>
        </w:types>
        <w:behaviors>
          <w:behavior w:val="content"/>
        </w:behaviors>
        <w:guid w:val="{C1FB0A55-8107-4042-854C-A61454C32DE3}"/>
      </w:docPartPr>
      <w:docPartBody>
        <w:p w:rsidR="00737A9E" w:rsidRDefault="00E70FE2" w:rsidP="00E70FE2">
          <w:pPr>
            <w:pStyle w:val="8250403A20B04D39AA3D7C0AA5DDB806"/>
          </w:pPr>
          <w:r w:rsidRPr="004145F7">
            <w:rPr>
              <w:rStyle w:val="PlaceholderText"/>
            </w:rPr>
            <w:t>Click or tap here to enter text.</w:t>
          </w:r>
        </w:p>
      </w:docPartBody>
    </w:docPart>
    <w:docPart>
      <w:docPartPr>
        <w:name w:val="670A8BA0C1D74DB38C41B521C8F79CB1"/>
        <w:category>
          <w:name w:val="General"/>
          <w:gallery w:val="placeholder"/>
        </w:category>
        <w:types>
          <w:type w:val="bbPlcHdr"/>
        </w:types>
        <w:behaviors>
          <w:behavior w:val="content"/>
        </w:behaviors>
        <w:guid w:val="{6BDF73D6-2A1A-408D-AAEF-F18B15A0B7AA}"/>
      </w:docPartPr>
      <w:docPartBody>
        <w:p w:rsidR="00737A9E" w:rsidRDefault="00E70FE2" w:rsidP="00E70FE2">
          <w:pPr>
            <w:pStyle w:val="670A8BA0C1D74DB38C41B521C8F79CB1"/>
          </w:pPr>
          <w:r w:rsidRPr="004145F7">
            <w:rPr>
              <w:rStyle w:val="PlaceholderText"/>
            </w:rPr>
            <w:t>Click or tap here to enter text.</w:t>
          </w:r>
        </w:p>
      </w:docPartBody>
    </w:docPart>
    <w:docPart>
      <w:docPartPr>
        <w:name w:val="C8D6744AF19F4BFEBEF73CF66A15C8B1"/>
        <w:category>
          <w:name w:val="General"/>
          <w:gallery w:val="placeholder"/>
        </w:category>
        <w:types>
          <w:type w:val="bbPlcHdr"/>
        </w:types>
        <w:behaviors>
          <w:behavior w:val="content"/>
        </w:behaviors>
        <w:guid w:val="{49CD0627-C43E-4FCE-8450-494DDBBEF7F7}"/>
      </w:docPartPr>
      <w:docPartBody>
        <w:p w:rsidR="00737A9E" w:rsidRDefault="00E70FE2" w:rsidP="00E70FE2">
          <w:pPr>
            <w:pStyle w:val="C8D6744AF19F4BFEBEF73CF66A15C8B1"/>
          </w:pPr>
          <w:r w:rsidRPr="004145F7">
            <w:rPr>
              <w:rStyle w:val="PlaceholderText"/>
            </w:rPr>
            <w:t>Click or tap here to enter text.</w:t>
          </w:r>
        </w:p>
      </w:docPartBody>
    </w:docPart>
    <w:docPart>
      <w:docPartPr>
        <w:name w:val="93C407B303FC4C368B5D93955DEB71AF"/>
        <w:category>
          <w:name w:val="General"/>
          <w:gallery w:val="placeholder"/>
        </w:category>
        <w:types>
          <w:type w:val="bbPlcHdr"/>
        </w:types>
        <w:behaviors>
          <w:behavior w:val="content"/>
        </w:behaviors>
        <w:guid w:val="{184651ED-70A0-42AA-AE94-C99AFFD84EAD}"/>
      </w:docPartPr>
      <w:docPartBody>
        <w:p w:rsidR="00737A9E" w:rsidRDefault="00E70FE2" w:rsidP="00E70FE2">
          <w:pPr>
            <w:pStyle w:val="93C407B303FC4C368B5D93955DEB71AF"/>
          </w:pPr>
          <w:r w:rsidRPr="004145F7">
            <w:rPr>
              <w:rStyle w:val="PlaceholderText"/>
            </w:rPr>
            <w:t>Click or tap here to enter text.</w:t>
          </w:r>
        </w:p>
      </w:docPartBody>
    </w:docPart>
    <w:docPart>
      <w:docPartPr>
        <w:name w:val="6B9F1DED53CD459597A515ADE33D4C44"/>
        <w:category>
          <w:name w:val="General"/>
          <w:gallery w:val="placeholder"/>
        </w:category>
        <w:types>
          <w:type w:val="bbPlcHdr"/>
        </w:types>
        <w:behaviors>
          <w:behavior w:val="content"/>
        </w:behaviors>
        <w:guid w:val="{F38ADF68-9731-4D5C-B97B-4F5A9485C840}"/>
      </w:docPartPr>
      <w:docPartBody>
        <w:p w:rsidR="00737A9E" w:rsidRDefault="00E70FE2" w:rsidP="00E70FE2">
          <w:pPr>
            <w:pStyle w:val="6B9F1DED53CD459597A515ADE33D4C44"/>
          </w:pPr>
          <w:r w:rsidRPr="004145F7">
            <w:rPr>
              <w:rStyle w:val="PlaceholderText"/>
            </w:rPr>
            <w:t>Click or tap here to enter text.</w:t>
          </w:r>
        </w:p>
      </w:docPartBody>
    </w:docPart>
    <w:docPart>
      <w:docPartPr>
        <w:name w:val="AF52DC5240A946F5BEFC1F44ED40F756"/>
        <w:category>
          <w:name w:val="General"/>
          <w:gallery w:val="placeholder"/>
        </w:category>
        <w:types>
          <w:type w:val="bbPlcHdr"/>
        </w:types>
        <w:behaviors>
          <w:behavior w:val="content"/>
        </w:behaviors>
        <w:guid w:val="{0EC8E043-BCE9-4F3C-935B-9B62F9D13836}"/>
      </w:docPartPr>
      <w:docPartBody>
        <w:p w:rsidR="00737A9E" w:rsidRDefault="00E70FE2" w:rsidP="00E70FE2">
          <w:pPr>
            <w:pStyle w:val="AF52DC5240A946F5BEFC1F44ED40F756"/>
          </w:pPr>
          <w:r w:rsidRPr="004145F7">
            <w:rPr>
              <w:rStyle w:val="PlaceholderText"/>
            </w:rPr>
            <w:t>Click or tap here to enter text.</w:t>
          </w:r>
        </w:p>
      </w:docPartBody>
    </w:docPart>
    <w:docPart>
      <w:docPartPr>
        <w:name w:val="F01CA33C099048D088678F94187A9088"/>
        <w:category>
          <w:name w:val="General"/>
          <w:gallery w:val="placeholder"/>
        </w:category>
        <w:types>
          <w:type w:val="bbPlcHdr"/>
        </w:types>
        <w:behaviors>
          <w:behavior w:val="content"/>
        </w:behaviors>
        <w:guid w:val="{E865A790-254A-4573-AB31-2E210440B922}"/>
      </w:docPartPr>
      <w:docPartBody>
        <w:p w:rsidR="00737A9E" w:rsidRDefault="00E70FE2" w:rsidP="00E70FE2">
          <w:pPr>
            <w:pStyle w:val="F01CA33C099048D088678F94187A9088"/>
          </w:pPr>
          <w:r w:rsidRPr="004145F7">
            <w:rPr>
              <w:rStyle w:val="PlaceholderText"/>
            </w:rPr>
            <w:t>Click or tap here to enter text.</w:t>
          </w:r>
        </w:p>
      </w:docPartBody>
    </w:docPart>
    <w:docPart>
      <w:docPartPr>
        <w:name w:val="3BD04E64A0AC4237B0D59CFBB028856A"/>
        <w:category>
          <w:name w:val="General"/>
          <w:gallery w:val="placeholder"/>
        </w:category>
        <w:types>
          <w:type w:val="bbPlcHdr"/>
        </w:types>
        <w:behaviors>
          <w:behavior w:val="content"/>
        </w:behaviors>
        <w:guid w:val="{AF062130-964C-4FC9-80C7-D9E291EE8B4D}"/>
      </w:docPartPr>
      <w:docPartBody>
        <w:p w:rsidR="00737A9E" w:rsidRDefault="00E70FE2" w:rsidP="00E70FE2">
          <w:pPr>
            <w:pStyle w:val="3BD04E64A0AC4237B0D59CFBB028856A"/>
          </w:pPr>
          <w:r w:rsidRPr="004145F7">
            <w:rPr>
              <w:rStyle w:val="PlaceholderText"/>
            </w:rPr>
            <w:t>Click or tap here to enter text.</w:t>
          </w:r>
        </w:p>
      </w:docPartBody>
    </w:docPart>
    <w:docPart>
      <w:docPartPr>
        <w:name w:val="E932342347A9400693FF2206ACE5D7EB"/>
        <w:category>
          <w:name w:val="General"/>
          <w:gallery w:val="placeholder"/>
        </w:category>
        <w:types>
          <w:type w:val="bbPlcHdr"/>
        </w:types>
        <w:behaviors>
          <w:behavior w:val="content"/>
        </w:behaviors>
        <w:guid w:val="{BFE2FE7D-463D-499E-8A60-0503DA81CED4}"/>
      </w:docPartPr>
      <w:docPartBody>
        <w:p w:rsidR="00737A9E" w:rsidRDefault="00E70FE2" w:rsidP="00E70FE2">
          <w:pPr>
            <w:pStyle w:val="E932342347A9400693FF2206ACE5D7EB"/>
          </w:pPr>
          <w:r w:rsidRPr="004145F7">
            <w:rPr>
              <w:rStyle w:val="PlaceholderText"/>
            </w:rPr>
            <w:t>Click or tap here to enter text.</w:t>
          </w:r>
        </w:p>
      </w:docPartBody>
    </w:docPart>
    <w:docPart>
      <w:docPartPr>
        <w:name w:val="E4F14E4421B0499683033C07EBC79FA4"/>
        <w:category>
          <w:name w:val="General"/>
          <w:gallery w:val="placeholder"/>
        </w:category>
        <w:types>
          <w:type w:val="bbPlcHdr"/>
        </w:types>
        <w:behaviors>
          <w:behavior w:val="content"/>
        </w:behaviors>
        <w:guid w:val="{2475F2C1-E1F7-4619-B389-FC60CBE8E5CD}"/>
      </w:docPartPr>
      <w:docPartBody>
        <w:p w:rsidR="00737A9E" w:rsidRDefault="00E70FE2" w:rsidP="00E70FE2">
          <w:pPr>
            <w:pStyle w:val="E4F14E4421B0499683033C07EBC79FA4"/>
          </w:pPr>
          <w:r w:rsidRPr="004145F7">
            <w:rPr>
              <w:rStyle w:val="PlaceholderText"/>
            </w:rPr>
            <w:t>Click or tap here to enter text.</w:t>
          </w:r>
        </w:p>
      </w:docPartBody>
    </w:docPart>
    <w:docPart>
      <w:docPartPr>
        <w:name w:val="2FF85FFA7A2B4DE290937C4D310DCC87"/>
        <w:category>
          <w:name w:val="General"/>
          <w:gallery w:val="placeholder"/>
        </w:category>
        <w:types>
          <w:type w:val="bbPlcHdr"/>
        </w:types>
        <w:behaviors>
          <w:behavior w:val="content"/>
        </w:behaviors>
        <w:guid w:val="{EABCF906-DB07-4E28-AB70-8A97BE7AD7BB}"/>
      </w:docPartPr>
      <w:docPartBody>
        <w:p w:rsidR="00737A9E" w:rsidRDefault="00E70FE2" w:rsidP="00E70FE2">
          <w:pPr>
            <w:pStyle w:val="2FF85FFA7A2B4DE290937C4D310DCC87"/>
          </w:pPr>
          <w:r w:rsidRPr="004145F7">
            <w:rPr>
              <w:rStyle w:val="PlaceholderText"/>
            </w:rPr>
            <w:t>Click or tap here to enter text.</w:t>
          </w:r>
        </w:p>
      </w:docPartBody>
    </w:docPart>
    <w:docPart>
      <w:docPartPr>
        <w:name w:val="1E7721C3729F4F0BAD11C23D75517597"/>
        <w:category>
          <w:name w:val="General"/>
          <w:gallery w:val="placeholder"/>
        </w:category>
        <w:types>
          <w:type w:val="bbPlcHdr"/>
        </w:types>
        <w:behaviors>
          <w:behavior w:val="content"/>
        </w:behaviors>
        <w:guid w:val="{3A63337E-A895-463F-A012-32E73D7D8CFB}"/>
      </w:docPartPr>
      <w:docPartBody>
        <w:p w:rsidR="00737A9E" w:rsidRDefault="00E70FE2" w:rsidP="00E70FE2">
          <w:pPr>
            <w:pStyle w:val="1E7721C3729F4F0BAD11C23D75517597"/>
          </w:pPr>
          <w:r w:rsidRPr="004145F7">
            <w:rPr>
              <w:rStyle w:val="PlaceholderText"/>
            </w:rPr>
            <w:t>Click or tap here to enter text.</w:t>
          </w:r>
        </w:p>
      </w:docPartBody>
    </w:docPart>
    <w:docPart>
      <w:docPartPr>
        <w:name w:val="F5D48BC9D37D4A8A9700103651100E00"/>
        <w:category>
          <w:name w:val="General"/>
          <w:gallery w:val="placeholder"/>
        </w:category>
        <w:types>
          <w:type w:val="bbPlcHdr"/>
        </w:types>
        <w:behaviors>
          <w:behavior w:val="content"/>
        </w:behaviors>
        <w:guid w:val="{E0DF901F-52C4-43D0-B226-9025E96201DD}"/>
      </w:docPartPr>
      <w:docPartBody>
        <w:p w:rsidR="00737A9E" w:rsidRDefault="00E70FE2" w:rsidP="00E70FE2">
          <w:pPr>
            <w:pStyle w:val="F5D48BC9D37D4A8A9700103651100E00"/>
          </w:pPr>
          <w:r w:rsidRPr="004145F7">
            <w:rPr>
              <w:rStyle w:val="PlaceholderText"/>
            </w:rPr>
            <w:t>Click or tap here to enter text.</w:t>
          </w:r>
        </w:p>
      </w:docPartBody>
    </w:docPart>
    <w:docPart>
      <w:docPartPr>
        <w:name w:val="183CBDA0BEA5496387C30A9705EF9DF2"/>
        <w:category>
          <w:name w:val="General"/>
          <w:gallery w:val="placeholder"/>
        </w:category>
        <w:types>
          <w:type w:val="bbPlcHdr"/>
        </w:types>
        <w:behaviors>
          <w:behavior w:val="content"/>
        </w:behaviors>
        <w:guid w:val="{2416DC5C-0B1C-40AD-9CEF-821F868706E2}"/>
      </w:docPartPr>
      <w:docPartBody>
        <w:p w:rsidR="00737A9E" w:rsidRDefault="00E70FE2" w:rsidP="00E70FE2">
          <w:pPr>
            <w:pStyle w:val="183CBDA0BEA5496387C30A9705EF9DF2"/>
          </w:pPr>
          <w:r w:rsidRPr="004145F7">
            <w:rPr>
              <w:rStyle w:val="PlaceholderText"/>
            </w:rPr>
            <w:t>Click or tap here to enter text.</w:t>
          </w:r>
        </w:p>
      </w:docPartBody>
    </w:docPart>
    <w:docPart>
      <w:docPartPr>
        <w:name w:val="D255C24F97964FD3881FB14E4F617952"/>
        <w:category>
          <w:name w:val="General"/>
          <w:gallery w:val="placeholder"/>
        </w:category>
        <w:types>
          <w:type w:val="bbPlcHdr"/>
        </w:types>
        <w:behaviors>
          <w:behavior w:val="content"/>
        </w:behaviors>
        <w:guid w:val="{7C3562E9-7968-43BE-88AE-A670CC34C5A8}"/>
      </w:docPartPr>
      <w:docPartBody>
        <w:p w:rsidR="00737A9E" w:rsidRDefault="00E70FE2" w:rsidP="00E70FE2">
          <w:pPr>
            <w:pStyle w:val="D255C24F97964FD3881FB14E4F617952"/>
          </w:pPr>
          <w:r w:rsidRPr="004145F7">
            <w:rPr>
              <w:rStyle w:val="PlaceholderText"/>
            </w:rPr>
            <w:t>Click or tap here to enter text.</w:t>
          </w:r>
        </w:p>
      </w:docPartBody>
    </w:docPart>
    <w:docPart>
      <w:docPartPr>
        <w:name w:val="F1E5AADC13974FA18A5408052F855B4F"/>
        <w:category>
          <w:name w:val="General"/>
          <w:gallery w:val="placeholder"/>
        </w:category>
        <w:types>
          <w:type w:val="bbPlcHdr"/>
        </w:types>
        <w:behaviors>
          <w:behavior w:val="content"/>
        </w:behaviors>
        <w:guid w:val="{6FB37A47-94C1-49C9-BBFD-BEFD0E6CA540}"/>
      </w:docPartPr>
      <w:docPartBody>
        <w:p w:rsidR="00737A9E" w:rsidRDefault="00E70FE2" w:rsidP="00E70FE2">
          <w:pPr>
            <w:pStyle w:val="F1E5AADC13974FA18A5408052F855B4F"/>
          </w:pPr>
          <w:r w:rsidRPr="004145F7">
            <w:rPr>
              <w:rStyle w:val="PlaceholderText"/>
            </w:rPr>
            <w:t>Click or tap here to enter text.</w:t>
          </w:r>
        </w:p>
      </w:docPartBody>
    </w:docPart>
    <w:docPart>
      <w:docPartPr>
        <w:name w:val="E355BB63D8A847CB8E24AC7022757886"/>
        <w:category>
          <w:name w:val="General"/>
          <w:gallery w:val="placeholder"/>
        </w:category>
        <w:types>
          <w:type w:val="bbPlcHdr"/>
        </w:types>
        <w:behaviors>
          <w:behavior w:val="content"/>
        </w:behaviors>
        <w:guid w:val="{CB9C4C1A-BB4C-4058-B526-46819C02AF2B}"/>
      </w:docPartPr>
      <w:docPartBody>
        <w:p w:rsidR="00737A9E" w:rsidRDefault="00E70FE2" w:rsidP="00E70FE2">
          <w:pPr>
            <w:pStyle w:val="E355BB63D8A847CB8E24AC7022757886"/>
          </w:pPr>
          <w:r w:rsidRPr="004145F7">
            <w:rPr>
              <w:rStyle w:val="PlaceholderText"/>
            </w:rPr>
            <w:t>Click or tap here to enter text.</w:t>
          </w:r>
        </w:p>
      </w:docPartBody>
    </w:docPart>
    <w:docPart>
      <w:docPartPr>
        <w:name w:val="1288670B99AD428F957C330C87D91595"/>
        <w:category>
          <w:name w:val="General"/>
          <w:gallery w:val="placeholder"/>
        </w:category>
        <w:types>
          <w:type w:val="bbPlcHdr"/>
        </w:types>
        <w:behaviors>
          <w:behavior w:val="content"/>
        </w:behaviors>
        <w:guid w:val="{695B8E57-EA6E-429D-AD41-0CBAA8EEB80E}"/>
      </w:docPartPr>
      <w:docPartBody>
        <w:p w:rsidR="00737A9E" w:rsidRDefault="00E70FE2" w:rsidP="00E70FE2">
          <w:pPr>
            <w:pStyle w:val="1288670B99AD428F957C330C87D91595"/>
          </w:pPr>
          <w:r w:rsidRPr="004145F7">
            <w:rPr>
              <w:rStyle w:val="PlaceholderText"/>
            </w:rPr>
            <w:t>Click or tap here to enter text.</w:t>
          </w:r>
        </w:p>
      </w:docPartBody>
    </w:docPart>
    <w:docPart>
      <w:docPartPr>
        <w:name w:val="4A34E280DBC149939767EB9B5ACC4304"/>
        <w:category>
          <w:name w:val="General"/>
          <w:gallery w:val="placeholder"/>
        </w:category>
        <w:types>
          <w:type w:val="bbPlcHdr"/>
        </w:types>
        <w:behaviors>
          <w:behavior w:val="content"/>
        </w:behaviors>
        <w:guid w:val="{4F1DF4A2-ED98-4F97-B3E6-8AEC355E9FB9}"/>
      </w:docPartPr>
      <w:docPartBody>
        <w:p w:rsidR="00737A9E" w:rsidRDefault="00E70FE2" w:rsidP="00E70FE2">
          <w:pPr>
            <w:pStyle w:val="4A34E280DBC149939767EB9B5ACC4304"/>
          </w:pPr>
          <w:r w:rsidRPr="004145F7">
            <w:rPr>
              <w:rStyle w:val="PlaceholderText"/>
            </w:rPr>
            <w:t>Click or tap here to enter text.</w:t>
          </w:r>
        </w:p>
      </w:docPartBody>
    </w:docPart>
    <w:docPart>
      <w:docPartPr>
        <w:name w:val="50CE064CB88345188EC6691EF32322F0"/>
        <w:category>
          <w:name w:val="General"/>
          <w:gallery w:val="placeholder"/>
        </w:category>
        <w:types>
          <w:type w:val="bbPlcHdr"/>
        </w:types>
        <w:behaviors>
          <w:behavior w:val="content"/>
        </w:behaviors>
        <w:guid w:val="{38770858-CD14-4FB1-8A14-5570789A7174}"/>
      </w:docPartPr>
      <w:docPartBody>
        <w:p w:rsidR="00737A9E" w:rsidRDefault="00E70FE2" w:rsidP="00E70FE2">
          <w:pPr>
            <w:pStyle w:val="50CE064CB88345188EC6691EF32322F0"/>
          </w:pPr>
          <w:r w:rsidRPr="004145F7">
            <w:rPr>
              <w:rStyle w:val="PlaceholderText"/>
            </w:rPr>
            <w:t>Click or tap here to enter text.</w:t>
          </w:r>
        </w:p>
      </w:docPartBody>
    </w:docPart>
    <w:docPart>
      <w:docPartPr>
        <w:name w:val="EFEBF63CB0A5402A8D2403E6984B3379"/>
        <w:category>
          <w:name w:val="General"/>
          <w:gallery w:val="placeholder"/>
        </w:category>
        <w:types>
          <w:type w:val="bbPlcHdr"/>
        </w:types>
        <w:behaviors>
          <w:behavior w:val="content"/>
        </w:behaviors>
        <w:guid w:val="{BA56F102-15D9-4CCA-BDE8-13A4E6445C21}"/>
      </w:docPartPr>
      <w:docPartBody>
        <w:p w:rsidR="00737A9E" w:rsidRDefault="00E70FE2" w:rsidP="00E70FE2">
          <w:pPr>
            <w:pStyle w:val="EFEBF63CB0A5402A8D2403E6984B3379"/>
          </w:pPr>
          <w:r w:rsidRPr="004145F7">
            <w:rPr>
              <w:rStyle w:val="PlaceholderText"/>
            </w:rPr>
            <w:t>Click or tap here to enter text.</w:t>
          </w:r>
        </w:p>
      </w:docPartBody>
    </w:docPart>
    <w:docPart>
      <w:docPartPr>
        <w:name w:val="BCDD3EE2AFF541AFA6465394A3390BE8"/>
        <w:category>
          <w:name w:val="General"/>
          <w:gallery w:val="placeholder"/>
        </w:category>
        <w:types>
          <w:type w:val="bbPlcHdr"/>
        </w:types>
        <w:behaviors>
          <w:behavior w:val="content"/>
        </w:behaviors>
        <w:guid w:val="{B0C10EA0-E43B-4821-A987-CA7C1FFDEF5B}"/>
      </w:docPartPr>
      <w:docPartBody>
        <w:p w:rsidR="00737A9E" w:rsidRDefault="00E70FE2" w:rsidP="00E70FE2">
          <w:pPr>
            <w:pStyle w:val="BCDD3EE2AFF541AFA6465394A3390BE8"/>
          </w:pPr>
          <w:r w:rsidRPr="004145F7">
            <w:rPr>
              <w:rStyle w:val="PlaceholderText"/>
            </w:rPr>
            <w:t>Click or tap here to enter text.</w:t>
          </w:r>
        </w:p>
      </w:docPartBody>
    </w:docPart>
    <w:docPart>
      <w:docPartPr>
        <w:name w:val="46A9AAD348AF452BAD8229A3E46F3A09"/>
        <w:category>
          <w:name w:val="General"/>
          <w:gallery w:val="placeholder"/>
        </w:category>
        <w:types>
          <w:type w:val="bbPlcHdr"/>
        </w:types>
        <w:behaviors>
          <w:behavior w:val="content"/>
        </w:behaviors>
        <w:guid w:val="{C9C2E0AF-9400-4983-B305-F8ABD0FF4BBB}"/>
      </w:docPartPr>
      <w:docPartBody>
        <w:p w:rsidR="00737A9E" w:rsidRDefault="00E70FE2" w:rsidP="00E70FE2">
          <w:pPr>
            <w:pStyle w:val="46A9AAD348AF452BAD8229A3E46F3A09"/>
          </w:pPr>
          <w:r w:rsidRPr="004145F7">
            <w:rPr>
              <w:rStyle w:val="PlaceholderText"/>
            </w:rPr>
            <w:t>Click or tap here to enter text.</w:t>
          </w:r>
        </w:p>
      </w:docPartBody>
    </w:docPart>
    <w:docPart>
      <w:docPartPr>
        <w:name w:val="C0AE9BA1E78842B49FE35BA677CB0A84"/>
        <w:category>
          <w:name w:val="General"/>
          <w:gallery w:val="placeholder"/>
        </w:category>
        <w:types>
          <w:type w:val="bbPlcHdr"/>
        </w:types>
        <w:behaviors>
          <w:behavior w:val="content"/>
        </w:behaviors>
        <w:guid w:val="{F12E462D-070F-42E1-B2E1-68316A3161E9}"/>
      </w:docPartPr>
      <w:docPartBody>
        <w:p w:rsidR="00737A9E" w:rsidRDefault="00E70FE2" w:rsidP="00E70FE2">
          <w:pPr>
            <w:pStyle w:val="C0AE9BA1E78842B49FE35BA677CB0A84"/>
          </w:pPr>
          <w:r w:rsidRPr="004145F7">
            <w:rPr>
              <w:rStyle w:val="PlaceholderText"/>
            </w:rPr>
            <w:t>Click or tap here to enter text.</w:t>
          </w:r>
        </w:p>
      </w:docPartBody>
    </w:docPart>
    <w:docPart>
      <w:docPartPr>
        <w:name w:val="C8AB9F38A77044D88C0D00F76C967EB5"/>
        <w:category>
          <w:name w:val="General"/>
          <w:gallery w:val="placeholder"/>
        </w:category>
        <w:types>
          <w:type w:val="bbPlcHdr"/>
        </w:types>
        <w:behaviors>
          <w:behavior w:val="content"/>
        </w:behaviors>
        <w:guid w:val="{90C0000B-ABBB-4810-8537-A0964C429762}"/>
      </w:docPartPr>
      <w:docPartBody>
        <w:p w:rsidR="00737A9E" w:rsidRDefault="00E70FE2" w:rsidP="00E70FE2">
          <w:pPr>
            <w:pStyle w:val="C8AB9F38A77044D88C0D00F76C967EB5"/>
          </w:pPr>
          <w:r w:rsidRPr="004145F7">
            <w:rPr>
              <w:rStyle w:val="PlaceholderText"/>
            </w:rPr>
            <w:t>Click or tap here to enter text.</w:t>
          </w:r>
        </w:p>
      </w:docPartBody>
    </w:docPart>
    <w:docPart>
      <w:docPartPr>
        <w:name w:val="59E263D1E09641589F2C5DF468CAAF02"/>
        <w:category>
          <w:name w:val="General"/>
          <w:gallery w:val="placeholder"/>
        </w:category>
        <w:types>
          <w:type w:val="bbPlcHdr"/>
        </w:types>
        <w:behaviors>
          <w:behavior w:val="content"/>
        </w:behaviors>
        <w:guid w:val="{C4D2AAF1-44C0-4010-9B7A-5264743AA98C}"/>
      </w:docPartPr>
      <w:docPartBody>
        <w:p w:rsidR="00737A9E" w:rsidRDefault="00E70FE2" w:rsidP="00E70FE2">
          <w:pPr>
            <w:pStyle w:val="59E263D1E09641589F2C5DF468CAAF02"/>
          </w:pPr>
          <w:r w:rsidRPr="004145F7">
            <w:rPr>
              <w:rStyle w:val="PlaceholderText"/>
            </w:rPr>
            <w:t>Click or tap here to enter text.</w:t>
          </w:r>
        </w:p>
      </w:docPartBody>
    </w:docPart>
    <w:docPart>
      <w:docPartPr>
        <w:name w:val="C3C8A909FA334739B7CEC32555534C8F"/>
        <w:category>
          <w:name w:val="General"/>
          <w:gallery w:val="placeholder"/>
        </w:category>
        <w:types>
          <w:type w:val="bbPlcHdr"/>
        </w:types>
        <w:behaviors>
          <w:behavior w:val="content"/>
        </w:behaviors>
        <w:guid w:val="{812EEFBB-38C4-4AE0-9260-7AA2E0316A38}"/>
      </w:docPartPr>
      <w:docPartBody>
        <w:p w:rsidR="00737A9E" w:rsidRDefault="00E70FE2" w:rsidP="00E70FE2">
          <w:pPr>
            <w:pStyle w:val="C3C8A909FA334739B7CEC32555534C8F"/>
          </w:pPr>
          <w:r w:rsidRPr="004145F7">
            <w:rPr>
              <w:rStyle w:val="PlaceholderText"/>
            </w:rPr>
            <w:t>Click or tap here to enter text.</w:t>
          </w:r>
        </w:p>
      </w:docPartBody>
    </w:docPart>
    <w:docPart>
      <w:docPartPr>
        <w:name w:val="44796AF9DF0D41D1987F46BA3DF08370"/>
        <w:category>
          <w:name w:val="General"/>
          <w:gallery w:val="placeholder"/>
        </w:category>
        <w:types>
          <w:type w:val="bbPlcHdr"/>
        </w:types>
        <w:behaviors>
          <w:behavior w:val="content"/>
        </w:behaviors>
        <w:guid w:val="{4A70EF67-4CA1-4C4B-ABEE-533B1F06AAE8}"/>
      </w:docPartPr>
      <w:docPartBody>
        <w:p w:rsidR="00737A9E" w:rsidRDefault="00E70FE2" w:rsidP="00E70FE2">
          <w:pPr>
            <w:pStyle w:val="44796AF9DF0D41D1987F46BA3DF08370"/>
          </w:pPr>
          <w:r w:rsidRPr="004145F7">
            <w:rPr>
              <w:rStyle w:val="PlaceholderText"/>
            </w:rPr>
            <w:t>Click or tap here to enter text.</w:t>
          </w:r>
        </w:p>
      </w:docPartBody>
    </w:docPart>
    <w:docPart>
      <w:docPartPr>
        <w:name w:val="4E417315A3194CC9B7F178860E0500B6"/>
        <w:category>
          <w:name w:val="General"/>
          <w:gallery w:val="placeholder"/>
        </w:category>
        <w:types>
          <w:type w:val="bbPlcHdr"/>
        </w:types>
        <w:behaviors>
          <w:behavior w:val="content"/>
        </w:behaviors>
        <w:guid w:val="{50FEA14F-304C-4235-A1DB-D2DD432708F3}"/>
      </w:docPartPr>
      <w:docPartBody>
        <w:p w:rsidR="00737A9E" w:rsidRDefault="00E70FE2" w:rsidP="00E70FE2">
          <w:pPr>
            <w:pStyle w:val="4E417315A3194CC9B7F178860E0500B6"/>
          </w:pPr>
          <w:r w:rsidRPr="004145F7">
            <w:rPr>
              <w:rStyle w:val="PlaceholderText"/>
            </w:rPr>
            <w:t>Click or tap here to enter text.</w:t>
          </w:r>
        </w:p>
      </w:docPartBody>
    </w:docPart>
    <w:docPart>
      <w:docPartPr>
        <w:name w:val="EA66406DD3594BFE966AEA9B3DFBE604"/>
        <w:category>
          <w:name w:val="General"/>
          <w:gallery w:val="placeholder"/>
        </w:category>
        <w:types>
          <w:type w:val="bbPlcHdr"/>
        </w:types>
        <w:behaviors>
          <w:behavior w:val="content"/>
        </w:behaviors>
        <w:guid w:val="{0BCC0555-F969-41BF-8A8D-3F306F476D0E}"/>
      </w:docPartPr>
      <w:docPartBody>
        <w:p w:rsidR="00737A9E" w:rsidRDefault="00E70FE2" w:rsidP="00E70FE2">
          <w:pPr>
            <w:pStyle w:val="EA66406DD3594BFE966AEA9B3DFBE604"/>
          </w:pPr>
          <w:r w:rsidRPr="004145F7">
            <w:rPr>
              <w:rStyle w:val="PlaceholderText"/>
            </w:rPr>
            <w:t>Click or tap here to enter text.</w:t>
          </w:r>
        </w:p>
      </w:docPartBody>
    </w:docPart>
    <w:docPart>
      <w:docPartPr>
        <w:name w:val="8B07E0D501674B72B42027F750297035"/>
        <w:category>
          <w:name w:val="General"/>
          <w:gallery w:val="placeholder"/>
        </w:category>
        <w:types>
          <w:type w:val="bbPlcHdr"/>
        </w:types>
        <w:behaviors>
          <w:behavior w:val="content"/>
        </w:behaviors>
        <w:guid w:val="{205059A6-6DB7-478A-8B35-500263A4C89D}"/>
      </w:docPartPr>
      <w:docPartBody>
        <w:p w:rsidR="00737A9E" w:rsidRDefault="00E70FE2" w:rsidP="00E70FE2">
          <w:pPr>
            <w:pStyle w:val="8B07E0D501674B72B42027F750297035"/>
          </w:pPr>
          <w:r w:rsidRPr="004145F7">
            <w:rPr>
              <w:rStyle w:val="PlaceholderText"/>
            </w:rPr>
            <w:t>Click or tap here to enter text.</w:t>
          </w:r>
        </w:p>
      </w:docPartBody>
    </w:docPart>
    <w:docPart>
      <w:docPartPr>
        <w:name w:val="D4D6F205D50C4BE9ABE8B9F963881881"/>
        <w:category>
          <w:name w:val="General"/>
          <w:gallery w:val="placeholder"/>
        </w:category>
        <w:types>
          <w:type w:val="bbPlcHdr"/>
        </w:types>
        <w:behaviors>
          <w:behavior w:val="content"/>
        </w:behaviors>
        <w:guid w:val="{315039C4-37CC-4163-8F79-C412AC8CD68B}"/>
      </w:docPartPr>
      <w:docPartBody>
        <w:p w:rsidR="00737A9E" w:rsidRDefault="00E70FE2" w:rsidP="00E70FE2">
          <w:pPr>
            <w:pStyle w:val="D4D6F205D50C4BE9ABE8B9F963881881"/>
          </w:pPr>
          <w:r w:rsidRPr="004145F7">
            <w:rPr>
              <w:rStyle w:val="PlaceholderText"/>
            </w:rPr>
            <w:t>Click or tap here to enter text.</w:t>
          </w:r>
        </w:p>
      </w:docPartBody>
    </w:docPart>
    <w:docPart>
      <w:docPartPr>
        <w:name w:val="1F5FEB7A0C7F44EDB88900F42EE9BE1F"/>
        <w:category>
          <w:name w:val="General"/>
          <w:gallery w:val="placeholder"/>
        </w:category>
        <w:types>
          <w:type w:val="bbPlcHdr"/>
        </w:types>
        <w:behaviors>
          <w:behavior w:val="content"/>
        </w:behaviors>
        <w:guid w:val="{A791AF59-BC47-4D4A-8A3B-3BD189A38459}"/>
      </w:docPartPr>
      <w:docPartBody>
        <w:p w:rsidR="00737A9E" w:rsidRDefault="00E70FE2" w:rsidP="00E70FE2">
          <w:pPr>
            <w:pStyle w:val="1F5FEB7A0C7F44EDB88900F42EE9BE1F"/>
          </w:pPr>
          <w:r w:rsidRPr="004145F7">
            <w:rPr>
              <w:rStyle w:val="PlaceholderText"/>
            </w:rPr>
            <w:t>Click or tap here to enter text.</w:t>
          </w:r>
        </w:p>
      </w:docPartBody>
    </w:docPart>
    <w:docPart>
      <w:docPartPr>
        <w:name w:val="58879A6A6770498F87A76626DE3EE2F9"/>
        <w:category>
          <w:name w:val="General"/>
          <w:gallery w:val="placeholder"/>
        </w:category>
        <w:types>
          <w:type w:val="bbPlcHdr"/>
        </w:types>
        <w:behaviors>
          <w:behavior w:val="content"/>
        </w:behaviors>
        <w:guid w:val="{ADF11640-BE26-41C4-9B72-41819F7F51B7}"/>
      </w:docPartPr>
      <w:docPartBody>
        <w:p w:rsidR="00737A9E" w:rsidRDefault="00E70FE2" w:rsidP="00E70FE2">
          <w:pPr>
            <w:pStyle w:val="58879A6A6770498F87A76626DE3EE2F9"/>
          </w:pPr>
          <w:r w:rsidRPr="004145F7">
            <w:rPr>
              <w:rStyle w:val="PlaceholderText"/>
            </w:rPr>
            <w:t>Click or tap here to enter text.</w:t>
          </w:r>
        </w:p>
      </w:docPartBody>
    </w:docPart>
    <w:docPart>
      <w:docPartPr>
        <w:name w:val="30D3928AA1244E5C9A585F92FF4397B0"/>
        <w:category>
          <w:name w:val="General"/>
          <w:gallery w:val="placeholder"/>
        </w:category>
        <w:types>
          <w:type w:val="bbPlcHdr"/>
        </w:types>
        <w:behaviors>
          <w:behavior w:val="content"/>
        </w:behaviors>
        <w:guid w:val="{1EB5198D-4207-4354-8CD3-22AD7854254E}"/>
      </w:docPartPr>
      <w:docPartBody>
        <w:p w:rsidR="00737A9E" w:rsidRDefault="00E70FE2" w:rsidP="00E70FE2">
          <w:pPr>
            <w:pStyle w:val="30D3928AA1244E5C9A585F92FF4397B0"/>
          </w:pPr>
          <w:r w:rsidRPr="004145F7">
            <w:rPr>
              <w:rStyle w:val="PlaceholderText"/>
            </w:rPr>
            <w:t>Click or tap here to enter text.</w:t>
          </w:r>
        </w:p>
      </w:docPartBody>
    </w:docPart>
    <w:docPart>
      <w:docPartPr>
        <w:name w:val="FF4A63F5CB0D4E26A21EF5571B66083F"/>
        <w:category>
          <w:name w:val="General"/>
          <w:gallery w:val="placeholder"/>
        </w:category>
        <w:types>
          <w:type w:val="bbPlcHdr"/>
        </w:types>
        <w:behaviors>
          <w:behavior w:val="content"/>
        </w:behaviors>
        <w:guid w:val="{8D68C5DE-C808-4232-96F0-83E275E9D674}"/>
      </w:docPartPr>
      <w:docPartBody>
        <w:p w:rsidR="00737A9E" w:rsidRDefault="00E70FE2" w:rsidP="00E70FE2">
          <w:pPr>
            <w:pStyle w:val="FF4A63F5CB0D4E26A21EF5571B66083F"/>
          </w:pPr>
          <w:r w:rsidRPr="004145F7">
            <w:rPr>
              <w:rStyle w:val="PlaceholderText"/>
            </w:rPr>
            <w:t>Click or tap here to enter text.</w:t>
          </w:r>
        </w:p>
      </w:docPartBody>
    </w:docPart>
    <w:docPart>
      <w:docPartPr>
        <w:name w:val="45D72622FA9D4F18A33882F2B932E589"/>
        <w:category>
          <w:name w:val="General"/>
          <w:gallery w:val="placeholder"/>
        </w:category>
        <w:types>
          <w:type w:val="bbPlcHdr"/>
        </w:types>
        <w:behaviors>
          <w:behavior w:val="content"/>
        </w:behaviors>
        <w:guid w:val="{A35910A3-D4B5-445E-A4AB-2B0EA3BDACAB}"/>
      </w:docPartPr>
      <w:docPartBody>
        <w:p w:rsidR="00737A9E" w:rsidRDefault="00E70FE2" w:rsidP="00E70FE2">
          <w:pPr>
            <w:pStyle w:val="45D72622FA9D4F18A33882F2B932E589"/>
          </w:pPr>
          <w:r w:rsidRPr="004145F7">
            <w:rPr>
              <w:rStyle w:val="PlaceholderText"/>
            </w:rPr>
            <w:t>Click or tap here to enter text.</w:t>
          </w:r>
        </w:p>
      </w:docPartBody>
    </w:docPart>
    <w:docPart>
      <w:docPartPr>
        <w:name w:val="1D2A3917EB9F44AAB3A39E337D0BDFAE"/>
        <w:category>
          <w:name w:val="General"/>
          <w:gallery w:val="placeholder"/>
        </w:category>
        <w:types>
          <w:type w:val="bbPlcHdr"/>
        </w:types>
        <w:behaviors>
          <w:behavior w:val="content"/>
        </w:behaviors>
        <w:guid w:val="{F2C16847-2BAF-460F-B0A5-761A57774D53}"/>
      </w:docPartPr>
      <w:docPartBody>
        <w:p w:rsidR="00737A9E" w:rsidRDefault="00E70FE2" w:rsidP="00E70FE2">
          <w:pPr>
            <w:pStyle w:val="1D2A3917EB9F44AAB3A39E337D0BDFAE"/>
          </w:pPr>
          <w:r w:rsidRPr="004145F7">
            <w:rPr>
              <w:rStyle w:val="PlaceholderText"/>
            </w:rPr>
            <w:t>Click or tap here to enter text.</w:t>
          </w:r>
        </w:p>
      </w:docPartBody>
    </w:docPart>
    <w:docPart>
      <w:docPartPr>
        <w:name w:val="1942832470EC4D51863586070298A056"/>
        <w:category>
          <w:name w:val="General"/>
          <w:gallery w:val="placeholder"/>
        </w:category>
        <w:types>
          <w:type w:val="bbPlcHdr"/>
        </w:types>
        <w:behaviors>
          <w:behavior w:val="content"/>
        </w:behaviors>
        <w:guid w:val="{9D17575A-75C2-4A9D-BC44-D8F790CF7793}"/>
      </w:docPartPr>
      <w:docPartBody>
        <w:p w:rsidR="00737A9E" w:rsidRDefault="00E70FE2" w:rsidP="00E70FE2">
          <w:pPr>
            <w:pStyle w:val="1942832470EC4D51863586070298A056"/>
          </w:pPr>
          <w:r w:rsidRPr="004145F7">
            <w:rPr>
              <w:rStyle w:val="PlaceholderText"/>
            </w:rPr>
            <w:t>Click or tap here to enter text.</w:t>
          </w:r>
        </w:p>
      </w:docPartBody>
    </w:docPart>
    <w:docPart>
      <w:docPartPr>
        <w:name w:val="7BF6757132B44C0E8E93156F00715A7A"/>
        <w:category>
          <w:name w:val="General"/>
          <w:gallery w:val="placeholder"/>
        </w:category>
        <w:types>
          <w:type w:val="bbPlcHdr"/>
        </w:types>
        <w:behaviors>
          <w:behavior w:val="content"/>
        </w:behaviors>
        <w:guid w:val="{65FB356B-7695-457E-A2FB-F73C75EACC13}"/>
      </w:docPartPr>
      <w:docPartBody>
        <w:p w:rsidR="00737A9E" w:rsidRDefault="00E70FE2" w:rsidP="00E70FE2">
          <w:pPr>
            <w:pStyle w:val="7BF6757132B44C0E8E93156F00715A7A"/>
          </w:pPr>
          <w:r w:rsidRPr="004145F7">
            <w:rPr>
              <w:rStyle w:val="PlaceholderText"/>
            </w:rPr>
            <w:t>Click or tap here to enter text.</w:t>
          </w:r>
        </w:p>
      </w:docPartBody>
    </w:docPart>
    <w:docPart>
      <w:docPartPr>
        <w:name w:val="BD8838E87379449BBA577ED19FEA64E3"/>
        <w:category>
          <w:name w:val="General"/>
          <w:gallery w:val="placeholder"/>
        </w:category>
        <w:types>
          <w:type w:val="bbPlcHdr"/>
        </w:types>
        <w:behaviors>
          <w:behavior w:val="content"/>
        </w:behaviors>
        <w:guid w:val="{3CA13E4F-9DD1-4862-A51C-26947C0B78C4}"/>
      </w:docPartPr>
      <w:docPartBody>
        <w:p w:rsidR="00737A9E" w:rsidRDefault="00E70FE2" w:rsidP="00E70FE2">
          <w:pPr>
            <w:pStyle w:val="BD8838E87379449BBA577ED19FEA64E3"/>
          </w:pPr>
          <w:r w:rsidRPr="004145F7">
            <w:rPr>
              <w:rStyle w:val="PlaceholderText"/>
            </w:rPr>
            <w:t>Click or tap here to enter text.</w:t>
          </w:r>
        </w:p>
      </w:docPartBody>
    </w:docPart>
    <w:docPart>
      <w:docPartPr>
        <w:name w:val="642702B69CD245418479A352C5236D56"/>
        <w:category>
          <w:name w:val="General"/>
          <w:gallery w:val="placeholder"/>
        </w:category>
        <w:types>
          <w:type w:val="bbPlcHdr"/>
        </w:types>
        <w:behaviors>
          <w:behavior w:val="content"/>
        </w:behaviors>
        <w:guid w:val="{5E09096A-497A-4D85-8B98-B56FF0B52894}"/>
      </w:docPartPr>
      <w:docPartBody>
        <w:p w:rsidR="00737A9E" w:rsidRDefault="00E70FE2" w:rsidP="00E70FE2">
          <w:pPr>
            <w:pStyle w:val="642702B69CD245418479A352C5236D56"/>
          </w:pPr>
          <w:r w:rsidRPr="004145F7">
            <w:rPr>
              <w:rStyle w:val="PlaceholderText"/>
            </w:rPr>
            <w:t>Click or tap here to enter text.</w:t>
          </w:r>
        </w:p>
      </w:docPartBody>
    </w:docPart>
    <w:docPart>
      <w:docPartPr>
        <w:name w:val="39F01F57065840C3B7BE59DC46EF78F0"/>
        <w:category>
          <w:name w:val="General"/>
          <w:gallery w:val="placeholder"/>
        </w:category>
        <w:types>
          <w:type w:val="bbPlcHdr"/>
        </w:types>
        <w:behaviors>
          <w:behavior w:val="content"/>
        </w:behaviors>
        <w:guid w:val="{297FF933-3778-47AB-95F6-E655E42112A3}"/>
      </w:docPartPr>
      <w:docPartBody>
        <w:p w:rsidR="00737A9E" w:rsidRDefault="00E70FE2" w:rsidP="00E70FE2">
          <w:pPr>
            <w:pStyle w:val="39F01F57065840C3B7BE59DC46EF78F0"/>
          </w:pPr>
          <w:r w:rsidRPr="004145F7">
            <w:rPr>
              <w:rStyle w:val="PlaceholderText"/>
            </w:rPr>
            <w:t>Click or tap here to enter text.</w:t>
          </w:r>
        </w:p>
      </w:docPartBody>
    </w:docPart>
    <w:docPart>
      <w:docPartPr>
        <w:name w:val="33F1E9F1CB0C445BA9F88FECED139409"/>
        <w:category>
          <w:name w:val="General"/>
          <w:gallery w:val="placeholder"/>
        </w:category>
        <w:types>
          <w:type w:val="bbPlcHdr"/>
        </w:types>
        <w:behaviors>
          <w:behavior w:val="content"/>
        </w:behaviors>
        <w:guid w:val="{5E5AE9C9-60E8-45A5-AFBC-9179A29E1077}"/>
      </w:docPartPr>
      <w:docPartBody>
        <w:p w:rsidR="00737A9E" w:rsidRDefault="00E70FE2" w:rsidP="00E70FE2">
          <w:pPr>
            <w:pStyle w:val="33F1E9F1CB0C445BA9F88FECED139409"/>
          </w:pPr>
          <w:r w:rsidRPr="004145F7">
            <w:rPr>
              <w:rStyle w:val="PlaceholderText"/>
            </w:rPr>
            <w:t>Click or tap here to enter text.</w:t>
          </w:r>
        </w:p>
      </w:docPartBody>
    </w:docPart>
    <w:docPart>
      <w:docPartPr>
        <w:name w:val="B6A199F5CE484F569C8F3853DEAC6368"/>
        <w:category>
          <w:name w:val="General"/>
          <w:gallery w:val="placeholder"/>
        </w:category>
        <w:types>
          <w:type w:val="bbPlcHdr"/>
        </w:types>
        <w:behaviors>
          <w:behavior w:val="content"/>
        </w:behaviors>
        <w:guid w:val="{9924DBC5-B97A-4EB8-96B9-8071AD6E81BA}"/>
      </w:docPartPr>
      <w:docPartBody>
        <w:p w:rsidR="00737A9E" w:rsidRDefault="00E70FE2" w:rsidP="00E70FE2">
          <w:pPr>
            <w:pStyle w:val="B6A199F5CE484F569C8F3853DEAC6368"/>
          </w:pPr>
          <w:r w:rsidRPr="004145F7">
            <w:rPr>
              <w:rStyle w:val="PlaceholderText"/>
            </w:rPr>
            <w:t>Click or tap here to enter text.</w:t>
          </w:r>
        </w:p>
      </w:docPartBody>
    </w:docPart>
    <w:docPart>
      <w:docPartPr>
        <w:name w:val="3A04DB5AE9274ADD9F384FF9150FFE00"/>
        <w:category>
          <w:name w:val="General"/>
          <w:gallery w:val="placeholder"/>
        </w:category>
        <w:types>
          <w:type w:val="bbPlcHdr"/>
        </w:types>
        <w:behaviors>
          <w:behavior w:val="content"/>
        </w:behaviors>
        <w:guid w:val="{EF30F034-E70C-421F-A70E-60B2B7E1D127}"/>
      </w:docPartPr>
      <w:docPartBody>
        <w:p w:rsidR="00737A9E" w:rsidRDefault="00E70FE2" w:rsidP="00E70FE2">
          <w:pPr>
            <w:pStyle w:val="3A04DB5AE9274ADD9F384FF9150FFE00"/>
          </w:pPr>
          <w:r w:rsidRPr="004145F7">
            <w:rPr>
              <w:rStyle w:val="PlaceholderText"/>
            </w:rPr>
            <w:t>Click or tap here to enter text.</w:t>
          </w:r>
        </w:p>
      </w:docPartBody>
    </w:docPart>
    <w:docPart>
      <w:docPartPr>
        <w:name w:val="CC81F90400B84B9EA5A8234F9D71C1F8"/>
        <w:category>
          <w:name w:val="General"/>
          <w:gallery w:val="placeholder"/>
        </w:category>
        <w:types>
          <w:type w:val="bbPlcHdr"/>
        </w:types>
        <w:behaviors>
          <w:behavior w:val="content"/>
        </w:behaviors>
        <w:guid w:val="{264BCA3F-8BC7-43A7-BD95-03F909CF4E45}"/>
      </w:docPartPr>
      <w:docPartBody>
        <w:p w:rsidR="00737A9E" w:rsidRDefault="00E70FE2" w:rsidP="00E70FE2">
          <w:pPr>
            <w:pStyle w:val="CC81F90400B84B9EA5A8234F9D71C1F8"/>
          </w:pPr>
          <w:r w:rsidRPr="004145F7">
            <w:rPr>
              <w:rStyle w:val="PlaceholderText"/>
            </w:rPr>
            <w:t>Click or tap here to enter text.</w:t>
          </w:r>
        </w:p>
      </w:docPartBody>
    </w:docPart>
    <w:docPart>
      <w:docPartPr>
        <w:name w:val="0435CC43ADFB48D78C078D57440F88A1"/>
        <w:category>
          <w:name w:val="General"/>
          <w:gallery w:val="placeholder"/>
        </w:category>
        <w:types>
          <w:type w:val="bbPlcHdr"/>
        </w:types>
        <w:behaviors>
          <w:behavior w:val="content"/>
        </w:behaviors>
        <w:guid w:val="{530B0D06-1A1F-4221-9640-CF6C22A49622}"/>
      </w:docPartPr>
      <w:docPartBody>
        <w:p w:rsidR="00737A9E" w:rsidRDefault="00E70FE2" w:rsidP="00E70FE2">
          <w:pPr>
            <w:pStyle w:val="0435CC43ADFB48D78C078D57440F88A1"/>
          </w:pPr>
          <w:r w:rsidRPr="004145F7">
            <w:rPr>
              <w:rStyle w:val="PlaceholderText"/>
            </w:rPr>
            <w:t>Click or tap here to enter text.</w:t>
          </w:r>
        </w:p>
      </w:docPartBody>
    </w:docPart>
    <w:docPart>
      <w:docPartPr>
        <w:name w:val="033D531E71274173BAC807DA823C753F"/>
        <w:category>
          <w:name w:val="General"/>
          <w:gallery w:val="placeholder"/>
        </w:category>
        <w:types>
          <w:type w:val="bbPlcHdr"/>
        </w:types>
        <w:behaviors>
          <w:behavior w:val="content"/>
        </w:behaviors>
        <w:guid w:val="{9BD0EB67-A6A2-419A-A816-F86A27B32031}"/>
      </w:docPartPr>
      <w:docPartBody>
        <w:p w:rsidR="00737A9E" w:rsidRDefault="00E70FE2" w:rsidP="00E70FE2">
          <w:pPr>
            <w:pStyle w:val="033D531E71274173BAC807DA823C753F"/>
          </w:pPr>
          <w:r w:rsidRPr="004145F7">
            <w:rPr>
              <w:rStyle w:val="PlaceholderText"/>
            </w:rPr>
            <w:t>Click or tap here to enter text.</w:t>
          </w:r>
        </w:p>
      </w:docPartBody>
    </w:docPart>
    <w:docPart>
      <w:docPartPr>
        <w:name w:val="15818F376FDB426C8A932155DF939FBB"/>
        <w:category>
          <w:name w:val="General"/>
          <w:gallery w:val="placeholder"/>
        </w:category>
        <w:types>
          <w:type w:val="bbPlcHdr"/>
        </w:types>
        <w:behaviors>
          <w:behavior w:val="content"/>
        </w:behaviors>
        <w:guid w:val="{E8E2119E-1C35-4224-8604-0315ED1C3A4D}"/>
      </w:docPartPr>
      <w:docPartBody>
        <w:p w:rsidR="00737A9E" w:rsidRDefault="00E70FE2" w:rsidP="00E70FE2">
          <w:pPr>
            <w:pStyle w:val="15818F376FDB426C8A932155DF939FBB"/>
          </w:pPr>
          <w:r w:rsidRPr="004145F7">
            <w:rPr>
              <w:rStyle w:val="PlaceholderText"/>
            </w:rPr>
            <w:t>Click or tap here to enter text.</w:t>
          </w:r>
        </w:p>
      </w:docPartBody>
    </w:docPart>
    <w:docPart>
      <w:docPartPr>
        <w:name w:val="3269225DD7E440878996E85AC759C8DA"/>
        <w:category>
          <w:name w:val="General"/>
          <w:gallery w:val="placeholder"/>
        </w:category>
        <w:types>
          <w:type w:val="bbPlcHdr"/>
        </w:types>
        <w:behaviors>
          <w:behavior w:val="content"/>
        </w:behaviors>
        <w:guid w:val="{31DD7242-998C-4CCC-8323-3F55E11FF989}"/>
      </w:docPartPr>
      <w:docPartBody>
        <w:p w:rsidR="00737A9E" w:rsidRDefault="00E70FE2" w:rsidP="00E70FE2">
          <w:pPr>
            <w:pStyle w:val="3269225DD7E440878996E85AC759C8DA"/>
          </w:pPr>
          <w:r w:rsidRPr="004145F7">
            <w:rPr>
              <w:rStyle w:val="PlaceholderText"/>
            </w:rPr>
            <w:t>Click or tap here to enter text.</w:t>
          </w:r>
        </w:p>
      </w:docPartBody>
    </w:docPart>
    <w:docPart>
      <w:docPartPr>
        <w:name w:val="D60A59CDC5F34AC5A01CC0E88C9F0540"/>
        <w:category>
          <w:name w:val="General"/>
          <w:gallery w:val="placeholder"/>
        </w:category>
        <w:types>
          <w:type w:val="bbPlcHdr"/>
        </w:types>
        <w:behaviors>
          <w:behavior w:val="content"/>
        </w:behaviors>
        <w:guid w:val="{C822AF93-D474-499E-9C10-299CB6BD1991}"/>
      </w:docPartPr>
      <w:docPartBody>
        <w:p w:rsidR="00737A9E" w:rsidRDefault="00E70FE2" w:rsidP="00E70FE2">
          <w:pPr>
            <w:pStyle w:val="D60A59CDC5F34AC5A01CC0E88C9F0540"/>
          </w:pPr>
          <w:r w:rsidRPr="004145F7">
            <w:rPr>
              <w:rStyle w:val="PlaceholderText"/>
            </w:rPr>
            <w:t>Click or tap here to enter text.</w:t>
          </w:r>
        </w:p>
      </w:docPartBody>
    </w:docPart>
    <w:docPart>
      <w:docPartPr>
        <w:name w:val="4338813D505C484DB1380754B34DCBCE"/>
        <w:category>
          <w:name w:val="General"/>
          <w:gallery w:val="placeholder"/>
        </w:category>
        <w:types>
          <w:type w:val="bbPlcHdr"/>
        </w:types>
        <w:behaviors>
          <w:behavior w:val="content"/>
        </w:behaviors>
        <w:guid w:val="{755F4DBF-0688-4288-A369-E10C5D21674F}"/>
      </w:docPartPr>
      <w:docPartBody>
        <w:p w:rsidR="00737A9E" w:rsidRDefault="00E70FE2" w:rsidP="00E70FE2">
          <w:pPr>
            <w:pStyle w:val="4338813D505C484DB1380754B34DCBCE"/>
          </w:pPr>
          <w:r w:rsidRPr="004145F7">
            <w:rPr>
              <w:rStyle w:val="PlaceholderText"/>
            </w:rPr>
            <w:t>Click or tap here to enter text.</w:t>
          </w:r>
        </w:p>
      </w:docPartBody>
    </w:docPart>
    <w:docPart>
      <w:docPartPr>
        <w:name w:val="C2604754DDDE43F6AD68E65610A0C566"/>
        <w:category>
          <w:name w:val="General"/>
          <w:gallery w:val="placeholder"/>
        </w:category>
        <w:types>
          <w:type w:val="bbPlcHdr"/>
        </w:types>
        <w:behaviors>
          <w:behavior w:val="content"/>
        </w:behaviors>
        <w:guid w:val="{E7D4CCD0-B5DE-4495-99D0-2695CF4DF2A7}"/>
      </w:docPartPr>
      <w:docPartBody>
        <w:p w:rsidR="00737A9E" w:rsidRDefault="00E70FE2" w:rsidP="00E70FE2">
          <w:pPr>
            <w:pStyle w:val="C2604754DDDE43F6AD68E65610A0C566"/>
          </w:pPr>
          <w:r w:rsidRPr="004145F7">
            <w:rPr>
              <w:rStyle w:val="PlaceholderText"/>
            </w:rPr>
            <w:t>Click or tap here to enter text.</w:t>
          </w:r>
        </w:p>
      </w:docPartBody>
    </w:docPart>
    <w:docPart>
      <w:docPartPr>
        <w:name w:val="209537B3BFA44AB3B0D14508BC8FE7BB"/>
        <w:category>
          <w:name w:val="General"/>
          <w:gallery w:val="placeholder"/>
        </w:category>
        <w:types>
          <w:type w:val="bbPlcHdr"/>
        </w:types>
        <w:behaviors>
          <w:behavior w:val="content"/>
        </w:behaviors>
        <w:guid w:val="{496B3067-FE11-47B8-8AE1-B2475C76AA6B}"/>
      </w:docPartPr>
      <w:docPartBody>
        <w:p w:rsidR="00737A9E" w:rsidRDefault="00E70FE2" w:rsidP="00E70FE2">
          <w:pPr>
            <w:pStyle w:val="209537B3BFA44AB3B0D14508BC8FE7BB"/>
          </w:pPr>
          <w:r w:rsidRPr="004145F7">
            <w:rPr>
              <w:rStyle w:val="PlaceholderText"/>
            </w:rPr>
            <w:t>Click or tap here to enter text.</w:t>
          </w:r>
        </w:p>
      </w:docPartBody>
    </w:docPart>
    <w:docPart>
      <w:docPartPr>
        <w:name w:val="D7D85C6A1F5F48BFB273D27198AD16C1"/>
        <w:category>
          <w:name w:val="General"/>
          <w:gallery w:val="placeholder"/>
        </w:category>
        <w:types>
          <w:type w:val="bbPlcHdr"/>
        </w:types>
        <w:behaviors>
          <w:behavior w:val="content"/>
        </w:behaviors>
        <w:guid w:val="{A436C1CF-679E-40D3-8C2B-D71E644DFB67}"/>
      </w:docPartPr>
      <w:docPartBody>
        <w:p w:rsidR="00737A9E" w:rsidRDefault="00E70FE2" w:rsidP="00E70FE2">
          <w:pPr>
            <w:pStyle w:val="D7D85C6A1F5F48BFB273D27198AD16C1"/>
          </w:pPr>
          <w:r w:rsidRPr="004145F7">
            <w:rPr>
              <w:rStyle w:val="PlaceholderText"/>
            </w:rPr>
            <w:t>Click or tap here to enter text.</w:t>
          </w:r>
        </w:p>
      </w:docPartBody>
    </w:docPart>
    <w:docPart>
      <w:docPartPr>
        <w:name w:val="7BD93A306A1E40D09B4CE8515C6150DF"/>
        <w:category>
          <w:name w:val="General"/>
          <w:gallery w:val="placeholder"/>
        </w:category>
        <w:types>
          <w:type w:val="bbPlcHdr"/>
        </w:types>
        <w:behaviors>
          <w:behavior w:val="content"/>
        </w:behaviors>
        <w:guid w:val="{9245A380-1406-4AF1-9EBD-186BF96E6CF3}"/>
      </w:docPartPr>
      <w:docPartBody>
        <w:p w:rsidR="00737A9E" w:rsidRDefault="00E70FE2" w:rsidP="00E70FE2">
          <w:pPr>
            <w:pStyle w:val="7BD93A306A1E40D09B4CE8515C6150DF"/>
          </w:pPr>
          <w:r w:rsidRPr="004145F7">
            <w:rPr>
              <w:rStyle w:val="PlaceholderText"/>
            </w:rPr>
            <w:t>Click or tap here to enter text.</w:t>
          </w:r>
        </w:p>
      </w:docPartBody>
    </w:docPart>
    <w:docPart>
      <w:docPartPr>
        <w:name w:val="A5A3057F96254E38A59499D2B699B3F9"/>
        <w:category>
          <w:name w:val="General"/>
          <w:gallery w:val="placeholder"/>
        </w:category>
        <w:types>
          <w:type w:val="bbPlcHdr"/>
        </w:types>
        <w:behaviors>
          <w:behavior w:val="content"/>
        </w:behaviors>
        <w:guid w:val="{59C7C45D-FEAC-429D-AB2D-544B987A8D26}"/>
      </w:docPartPr>
      <w:docPartBody>
        <w:p w:rsidR="00737A9E" w:rsidRDefault="00E70FE2" w:rsidP="00E70FE2">
          <w:pPr>
            <w:pStyle w:val="A5A3057F96254E38A59499D2B699B3F9"/>
          </w:pPr>
          <w:r w:rsidRPr="004145F7">
            <w:rPr>
              <w:rStyle w:val="PlaceholderText"/>
            </w:rPr>
            <w:t>Click or tap here to enter text.</w:t>
          </w:r>
        </w:p>
      </w:docPartBody>
    </w:docPart>
    <w:docPart>
      <w:docPartPr>
        <w:name w:val="7856C52D90DB400490459AB43B7E8AE4"/>
        <w:category>
          <w:name w:val="General"/>
          <w:gallery w:val="placeholder"/>
        </w:category>
        <w:types>
          <w:type w:val="bbPlcHdr"/>
        </w:types>
        <w:behaviors>
          <w:behavior w:val="content"/>
        </w:behaviors>
        <w:guid w:val="{2520F9A5-691D-444B-903D-DCDF5E4C92B1}"/>
      </w:docPartPr>
      <w:docPartBody>
        <w:p w:rsidR="00737A9E" w:rsidRDefault="00E70FE2" w:rsidP="00E70FE2">
          <w:pPr>
            <w:pStyle w:val="7856C52D90DB400490459AB43B7E8AE4"/>
          </w:pPr>
          <w:r w:rsidRPr="004145F7">
            <w:rPr>
              <w:rStyle w:val="PlaceholderText"/>
            </w:rPr>
            <w:t>Click or tap here to enter text.</w:t>
          </w:r>
        </w:p>
      </w:docPartBody>
    </w:docPart>
    <w:docPart>
      <w:docPartPr>
        <w:name w:val="C834F05F59644635A0AB4DAF43B437AE"/>
        <w:category>
          <w:name w:val="General"/>
          <w:gallery w:val="placeholder"/>
        </w:category>
        <w:types>
          <w:type w:val="bbPlcHdr"/>
        </w:types>
        <w:behaviors>
          <w:behavior w:val="content"/>
        </w:behaviors>
        <w:guid w:val="{9DC36A52-88A7-467F-A864-B15F9F3DDED6}"/>
      </w:docPartPr>
      <w:docPartBody>
        <w:p w:rsidR="00737A9E" w:rsidRDefault="00E70FE2" w:rsidP="00E70FE2">
          <w:pPr>
            <w:pStyle w:val="C834F05F59644635A0AB4DAF43B437AE"/>
          </w:pPr>
          <w:r w:rsidRPr="004145F7">
            <w:rPr>
              <w:rStyle w:val="PlaceholderText"/>
            </w:rPr>
            <w:t>Click or tap here to enter text.</w:t>
          </w:r>
        </w:p>
      </w:docPartBody>
    </w:docPart>
    <w:docPart>
      <w:docPartPr>
        <w:name w:val="C5567B09EB914E379E7116BE5693A52A"/>
        <w:category>
          <w:name w:val="General"/>
          <w:gallery w:val="placeholder"/>
        </w:category>
        <w:types>
          <w:type w:val="bbPlcHdr"/>
        </w:types>
        <w:behaviors>
          <w:behavior w:val="content"/>
        </w:behaviors>
        <w:guid w:val="{A0045F6F-587A-483D-8258-60858BE48655}"/>
      </w:docPartPr>
      <w:docPartBody>
        <w:p w:rsidR="00737A9E" w:rsidRDefault="00E70FE2" w:rsidP="00E70FE2">
          <w:pPr>
            <w:pStyle w:val="C5567B09EB914E379E7116BE5693A52A"/>
          </w:pPr>
          <w:r w:rsidRPr="004145F7">
            <w:rPr>
              <w:rStyle w:val="PlaceholderText"/>
            </w:rPr>
            <w:t>Click or tap here to enter text.</w:t>
          </w:r>
        </w:p>
      </w:docPartBody>
    </w:docPart>
    <w:docPart>
      <w:docPartPr>
        <w:name w:val="50C4A365F9B043D194B4AE9D9B0D003D"/>
        <w:category>
          <w:name w:val="General"/>
          <w:gallery w:val="placeholder"/>
        </w:category>
        <w:types>
          <w:type w:val="bbPlcHdr"/>
        </w:types>
        <w:behaviors>
          <w:behavior w:val="content"/>
        </w:behaviors>
        <w:guid w:val="{E240228E-8EBB-41C1-A440-5949933B10D8}"/>
      </w:docPartPr>
      <w:docPartBody>
        <w:p w:rsidR="00737A9E" w:rsidRDefault="00E70FE2" w:rsidP="00E70FE2">
          <w:pPr>
            <w:pStyle w:val="50C4A365F9B043D194B4AE9D9B0D003D"/>
          </w:pPr>
          <w:r w:rsidRPr="004145F7">
            <w:rPr>
              <w:rStyle w:val="PlaceholderText"/>
            </w:rPr>
            <w:t>Click or tap here to enter text.</w:t>
          </w:r>
        </w:p>
      </w:docPartBody>
    </w:docPart>
    <w:docPart>
      <w:docPartPr>
        <w:name w:val="FEA7BDF77FBB4072BF0AA02C052FDE3D"/>
        <w:category>
          <w:name w:val="General"/>
          <w:gallery w:val="placeholder"/>
        </w:category>
        <w:types>
          <w:type w:val="bbPlcHdr"/>
        </w:types>
        <w:behaviors>
          <w:behavior w:val="content"/>
        </w:behaviors>
        <w:guid w:val="{70B1D6F4-9C01-4AD1-B970-FAC0D4587C06}"/>
      </w:docPartPr>
      <w:docPartBody>
        <w:p w:rsidR="00737A9E" w:rsidRDefault="00E70FE2" w:rsidP="00E70FE2">
          <w:pPr>
            <w:pStyle w:val="FEA7BDF77FBB4072BF0AA02C052FDE3D"/>
          </w:pPr>
          <w:r w:rsidRPr="004145F7">
            <w:rPr>
              <w:rStyle w:val="PlaceholderText"/>
            </w:rPr>
            <w:t>Click or tap here to enter text.</w:t>
          </w:r>
        </w:p>
      </w:docPartBody>
    </w:docPart>
    <w:docPart>
      <w:docPartPr>
        <w:name w:val="9345B248C45D4E19979C16F7D46B4D98"/>
        <w:category>
          <w:name w:val="General"/>
          <w:gallery w:val="placeholder"/>
        </w:category>
        <w:types>
          <w:type w:val="bbPlcHdr"/>
        </w:types>
        <w:behaviors>
          <w:behavior w:val="content"/>
        </w:behaviors>
        <w:guid w:val="{4FAD1EDC-A65D-490E-BDB5-AC01FD2E2028}"/>
      </w:docPartPr>
      <w:docPartBody>
        <w:p w:rsidR="00737A9E" w:rsidRDefault="00E70FE2" w:rsidP="00E70FE2">
          <w:pPr>
            <w:pStyle w:val="9345B248C45D4E19979C16F7D46B4D98"/>
          </w:pPr>
          <w:r w:rsidRPr="004145F7">
            <w:rPr>
              <w:rStyle w:val="PlaceholderText"/>
            </w:rPr>
            <w:t>Click or tap here to enter text.</w:t>
          </w:r>
        </w:p>
      </w:docPartBody>
    </w:docPart>
    <w:docPart>
      <w:docPartPr>
        <w:name w:val="69CEB9BF0A9F4CEF898CA49A896DA42E"/>
        <w:category>
          <w:name w:val="General"/>
          <w:gallery w:val="placeholder"/>
        </w:category>
        <w:types>
          <w:type w:val="bbPlcHdr"/>
        </w:types>
        <w:behaviors>
          <w:behavior w:val="content"/>
        </w:behaviors>
        <w:guid w:val="{7DD9C98E-56C5-434B-A09B-F9B4A1E2FA32}"/>
      </w:docPartPr>
      <w:docPartBody>
        <w:p w:rsidR="00737A9E" w:rsidRDefault="00E70FE2" w:rsidP="00E70FE2">
          <w:pPr>
            <w:pStyle w:val="69CEB9BF0A9F4CEF898CA49A896DA42E"/>
          </w:pPr>
          <w:r w:rsidRPr="004145F7">
            <w:rPr>
              <w:rStyle w:val="PlaceholderText"/>
            </w:rPr>
            <w:t>Click or tap here to enter text.</w:t>
          </w:r>
        </w:p>
      </w:docPartBody>
    </w:docPart>
    <w:docPart>
      <w:docPartPr>
        <w:name w:val="3DA10B4CC9AF4DE1B268A984890C4E64"/>
        <w:category>
          <w:name w:val="General"/>
          <w:gallery w:val="placeholder"/>
        </w:category>
        <w:types>
          <w:type w:val="bbPlcHdr"/>
        </w:types>
        <w:behaviors>
          <w:behavior w:val="content"/>
        </w:behaviors>
        <w:guid w:val="{73C95F42-574D-42AF-9370-FA79AF7F69B4}"/>
      </w:docPartPr>
      <w:docPartBody>
        <w:p w:rsidR="00737A9E" w:rsidRDefault="00E70FE2" w:rsidP="00E70FE2">
          <w:pPr>
            <w:pStyle w:val="3DA10B4CC9AF4DE1B268A984890C4E64"/>
          </w:pPr>
          <w:r w:rsidRPr="004145F7">
            <w:rPr>
              <w:rStyle w:val="PlaceholderText"/>
            </w:rPr>
            <w:t>Click or tap here to enter text.</w:t>
          </w:r>
        </w:p>
      </w:docPartBody>
    </w:docPart>
    <w:docPart>
      <w:docPartPr>
        <w:name w:val="AB5C26C9F02F4F97B6179DF85D6A4EAD"/>
        <w:category>
          <w:name w:val="General"/>
          <w:gallery w:val="placeholder"/>
        </w:category>
        <w:types>
          <w:type w:val="bbPlcHdr"/>
        </w:types>
        <w:behaviors>
          <w:behavior w:val="content"/>
        </w:behaviors>
        <w:guid w:val="{31B6A606-C9CB-411F-A360-F741317929F3}"/>
      </w:docPartPr>
      <w:docPartBody>
        <w:p w:rsidR="00737A9E" w:rsidRDefault="00E70FE2" w:rsidP="00E70FE2">
          <w:pPr>
            <w:pStyle w:val="AB5C26C9F02F4F97B6179DF85D6A4EAD"/>
          </w:pPr>
          <w:r w:rsidRPr="004145F7">
            <w:rPr>
              <w:rStyle w:val="PlaceholderText"/>
            </w:rPr>
            <w:t>Click or tap here to enter text.</w:t>
          </w:r>
        </w:p>
      </w:docPartBody>
    </w:docPart>
    <w:docPart>
      <w:docPartPr>
        <w:name w:val="6150B26742E4403C8A32FE70C90D1806"/>
        <w:category>
          <w:name w:val="General"/>
          <w:gallery w:val="placeholder"/>
        </w:category>
        <w:types>
          <w:type w:val="bbPlcHdr"/>
        </w:types>
        <w:behaviors>
          <w:behavior w:val="content"/>
        </w:behaviors>
        <w:guid w:val="{F58B137D-5EAB-4EE1-9D8A-8C8603B270BB}"/>
      </w:docPartPr>
      <w:docPartBody>
        <w:p w:rsidR="00737A9E" w:rsidRDefault="00E70FE2" w:rsidP="00E70FE2">
          <w:pPr>
            <w:pStyle w:val="6150B26742E4403C8A32FE70C90D1806"/>
          </w:pPr>
          <w:r w:rsidRPr="004145F7">
            <w:rPr>
              <w:rStyle w:val="PlaceholderText"/>
            </w:rPr>
            <w:t>Click or tap here to enter text.</w:t>
          </w:r>
        </w:p>
      </w:docPartBody>
    </w:docPart>
    <w:docPart>
      <w:docPartPr>
        <w:name w:val="32545BDAA175485484B59EF181D717D3"/>
        <w:category>
          <w:name w:val="General"/>
          <w:gallery w:val="placeholder"/>
        </w:category>
        <w:types>
          <w:type w:val="bbPlcHdr"/>
        </w:types>
        <w:behaviors>
          <w:behavior w:val="content"/>
        </w:behaviors>
        <w:guid w:val="{ADFCD771-4198-4A06-84DB-38B8F00BD35A}"/>
      </w:docPartPr>
      <w:docPartBody>
        <w:p w:rsidR="00737A9E" w:rsidRDefault="00E70FE2" w:rsidP="00E70FE2">
          <w:pPr>
            <w:pStyle w:val="32545BDAA175485484B59EF181D717D3"/>
          </w:pPr>
          <w:r w:rsidRPr="004145F7">
            <w:rPr>
              <w:rStyle w:val="PlaceholderText"/>
            </w:rPr>
            <w:t>Click or tap here to enter text.</w:t>
          </w:r>
        </w:p>
      </w:docPartBody>
    </w:docPart>
    <w:docPart>
      <w:docPartPr>
        <w:name w:val="304FA54F9BCA46A788723730411CDEA0"/>
        <w:category>
          <w:name w:val="General"/>
          <w:gallery w:val="placeholder"/>
        </w:category>
        <w:types>
          <w:type w:val="bbPlcHdr"/>
        </w:types>
        <w:behaviors>
          <w:behavior w:val="content"/>
        </w:behaviors>
        <w:guid w:val="{F31D163D-2137-4361-BECC-E54A040B09AB}"/>
      </w:docPartPr>
      <w:docPartBody>
        <w:p w:rsidR="00737A9E" w:rsidRDefault="00E70FE2" w:rsidP="00E70FE2">
          <w:pPr>
            <w:pStyle w:val="304FA54F9BCA46A788723730411CDEA0"/>
          </w:pPr>
          <w:r w:rsidRPr="004145F7">
            <w:rPr>
              <w:rStyle w:val="PlaceholderText"/>
            </w:rPr>
            <w:t>Click or tap here to enter text.</w:t>
          </w:r>
        </w:p>
      </w:docPartBody>
    </w:docPart>
    <w:docPart>
      <w:docPartPr>
        <w:name w:val="21B232ED6C65443E816E5A62F20673C1"/>
        <w:category>
          <w:name w:val="General"/>
          <w:gallery w:val="placeholder"/>
        </w:category>
        <w:types>
          <w:type w:val="bbPlcHdr"/>
        </w:types>
        <w:behaviors>
          <w:behavior w:val="content"/>
        </w:behaviors>
        <w:guid w:val="{E9B941A9-3F7B-4CA8-AE22-6E62E066A282}"/>
      </w:docPartPr>
      <w:docPartBody>
        <w:p w:rsidR="00737A9E" w:rsidRDefault="00E70FE2" w:rsidP="00E70FE2">
          <w:pPr>
            <w:pStyle w:val="21B232ED6C65443E816E5A62F20673C1"/>
          </w:pPr>
          <w:r w:rsidRPr="004145F7">
            <w:rPr>
              <w:rStyle w:val="PlaceholderText"/>
            </w:rPr>
            <w:t>Click or tap here to enter text.</w:t>
          </w:r>
        </w:p>
      </w:docPartBody>
    </w:docPart>
    <w:docPart>
      <w:docPartPr>
        <w:name w:val="155A10D59EEE4673A4E8D3F4FBC36FD3"/>
        <w:category>
          <w:name w:val="General"/>
          <w:gallery w:val="placeholder"/>
        </w:category>
        <w:types>
          <w:type w:val="bbPlcHdr"/>
        </w:types>
        <w:behaviors>
          <w:behavior w:val="content"/>
        </w:behaviors>
        <w:guid w:val="{7E4FA3FF-A6B2-4C9E-B880-58C54E555085}"/>
      </w:docPartPr>
      <w:docPartBody>
        <w:p w:rsidR="00737A9E" w:rsidRDefault="00E70FE2" w:rsidP="00E70FE2">
          <w:pPr>
            <w:pStyle w:val="155A10D59EEE4673A4E8D3F4FBC36FD3"/>
          </w:pPr>
          <w:r w:rsidRPr="004145F7">
            <w:rPr>
              <w:rStyle w:val="PlaceholderText"/>
            </w:rPr>
            <w:t>Click or tap here to enter text.</w:t>
          </w:r>
        </w:p>
      </w:docPartBody>
    </w:docPart>
    <w:docPart>
      <w:docPartPr>
        <w:name w:val="611DEF1B3BC24A748A2C29548936D3FE"/>
        <w:category>
          <w:name w:val="General"/>
          <w:gallery w:val="placeholder"/>
        </w:category>
        <w:types>
          <w:type w:val="bbPlcHdr"/>
        </w:types>
        <w:behaviors>
          <w:behavior w:val="content"/>
        </w:behaviors>
        <w:guid w:val="{C0B2CA56-D2C2-4F5F-B0E7-2921E2C6A676}"/>
      </w:docPartPr>
      <w:docPartBody>
        <w:p w:rsidR="00737A9E" w:rsidRDefault="00E70FE2" w:rsidP="00E70FE2">
          <w:pPr>
            <w:pStyle w:val="611DEF1B3BC24A748A2C29548936D3FE"/>
          </w:pPr>
          <w:r w:rsidRPr="004145F7">
            <w:rPr>
              <w:rStyle w:val="PlaceholderText"/>
            </w:rPr>
            <w:t>Click or tap here to enter text.</w:t>
          </w:r>
        </w:p>
      </w:docPartBody>
    </w:docPart>
    <w:docPart>
      <w:docPartPr>
        <w:name w:val="9B9801EA97B6461CB14656801EA42DCC"/>
        <w:category>
          <w:name w:val="General"/>
          <w:gallery w:val="placeholder"/>
        </w:category>
        <w:types>
          <w:type w:val="bbPlcHdr"/>
        </w:types>
        <w:behaviors>
          <w:behavior w:val="content"/>
        </w:behaviors>
        <w:guid w:val="{BFD7B882-12AD-4039-A1B7-F80C59E6133A}"/>
      </w:docPartPr>
      <w:docPartBody>
        <w:p w:rsidR="00737A9E" w:rsidRDefault="00E70FE2" w:rsidP="00E70FE2">
          <w:pPr>
            <w:pStyle w:val="9B9801EA97B6461CB14656801EA42DCC"/>
          </w:pPr>
          <w:r w:rsidRPr="004145F7">
            <w:rPr>
              <w:rStyle w:val="PlaceholderText"/>
            </w:rPr>
            <w:t>Click or tap here to enter text.</w:t>
          </w:r>
        </w:p>
      </w:docPartBody>
    </w:docPart>
    <w:docPart>
      <w:docPartPr>
        <w:name w:val="6BC116F665C44577BFECE2527C3DB5BA"/>
        <w:category>
          <w:name w:val="General"/>
          <w:gallery w:val="placeholder"/>
        </w:category>
        <w:types>
          <w:type w:val="bbPlcHdr"/>
        </w:types>
        <w:behaviors>
          <w:behavior w:val="content"/>
        </w:behaviors>
        <w:guid w:val="{CA7D1784-9EE7-4F24-A00B-573F53EEF736}"/>
      </w:docPartPr>
      <w:docPartBody>
        <w:p w:rsidR="00737A9E" w:rsidRDefault="00E70FE2" w:rsidP="00E70FE2">
          <w:pPr>
            <w:pStyle w:val="6BC116F665C44577BFECE2527C3DB5BA"/>
          </w:pPr>
          <w:r w:rsidRPr="004145F7">
            <w:rPr>
              <w:rStyle w:val="PlaceholderText"/>
            </w:rPr>
            <w:t>Click or tap here to enter text.</w:t>
          </w:r>
        </w:p>
      </w:docPartBody>
    </w:docPart>
    <w:docPart>
      <w:docPartPr>
        <w:name w:val="E4464899047D4FB7A8E000326A73D1A7"/>
        <w:category>
          <w:name w:val="General"/>
          <w:gallery w:val="placeholder"/>
        </w:category>
        <w:types>
          <w:type w:val="bbPlcHdr"/>
        </w:types>
        <w:behaviors>
          <w:behavior w:val="content"/>
        </w:behaviors>
        <w:guid w:val="{B655D9F5-9D11-483B-B842-90440F5E874F}"/>
      </w:docPartPr>
      <w:docPartBody>
        <w:p w:rsidR="00737A9E" w:rsidRDefault="00E70FE2" w:rsidP="00E70FE2">
          <w:pPr>
            <w:pStyle w:val="E4464899047D4FB7A8E000326A73D1A7"/>
          </w:pPr>
          <w:r w:rsidRPr="004145F7">
            <w:rPr>
              <w:rStyle w:val="PlaceholderText"/>
            </w:rPr>
            <w:t>Click or tap here to enter text.</w:t>
          </w:r>
        </w:p>
      </w:docPartBody>
    </w:docPart>
    <w:docPart>
      <w:docPartPr>
        <w:name w:val="B73B21BD3F2742F9ABA67645314F2C61"/>
        <w:category>
          <w:name w:val="General"/>
          <w:gallery w:val="placeholder"/>
        </w:category>
        <w:types>
          <w:type w:val="bbPlcHdr"/>
        </w:types>
        <w:behaviors>
          <w:behavior w:val="content"/>
        </w:behaviors>
        <w:guid w:val="{91616585-BEF8-48B8-BFD1-C8AAC4A679DE}"/>
      </w:docPartPr>
      <w:docPartBody>
        <w:p w:rsidR="00737A9E" w:rsidRDefault="00E70FE2" w:rsidP="00E70FE2">
          <w:pPr>
            <w:pStyle w:val="B73B21BD3F2742F9ABA67645314F2C61"/>
          </w:pPr>
          <w:r w:rsidRPr="004145F7">
            <w:rPr>
              <w:rStyle w:val="PlaceholderText"/>
            </w:rPr>
            <w:t>Click or tap here to enter text.</w:t>
          </w:r>
        </w:p>
      </w:docPartBody>
    </w:docPart>
    <w:docPart>
      <w:docPartPr>
        <w:name w:val="EA0D075B35B641E4AED8F762DFDD41B9"/>
        <w:category>
          <w:name w:val="General"/>
          <w:gallery w:val="placeholder"/>
        </w:category>
        <w:types>
          <w:type w:val="bbPlcHdr"/>
        </w:types>
        <w:behaviors>
          <w:behavior w:val="content"/>
        </w:behaviors>
        <w:guid w:val="{FA856486-E489-4A0E-8C71-83F372E6F591}"/>
      </w:docPartPr>
      <w:docPartBody>
        <w:p w:rsidR="00737A9E" w:rsidRDefault="00E70FE2" w:rsidP="00E70FE2">
          <w:pPr>
            <w:pStyle w:val="EA0D075B35B641E4AED8F762DFDD41B9"/>
          </w:pPr>
          <w:r w:rsidRPr="004145F7">
            <w:rPr>
              <w:rStyle w:val="PlaceholderText"/>
            </w:rPr>
            <w:t>Click or tap here to enter text.</w:t>
          </w:r>
        </w:p>
      </w:docPartBody>
    </w:docPart>
    <w:docPart>
      <w:docPartPr>
        <w:name w:val="811D977A203E4F59821B9B8D029637EB"/>
        <w:category>
          <w:name w:val="General"/>
          <w:gallery w:val="placeholder"/>
        </w:category>
        <w:types>
          <w:type w:val="bbPlcHdr"/>
        </w:types>
        <w:behaviors>
          <w:behavior w:val="content"/>
        </w:behaviors>
        <w:guid w:val="{F2D03E2D-1F3A-4F19-AF40-F9724C623901}"/>
      </w:docPartPr>
      <w:docPartBody>
        <w:p w:rsidR="00737A9E" w:rsidRDefault="00E70FE2" w:rsidP="00E70FE2">
          <w:pPr>
            <w:pStyle w:val="811D977A203E4F59821B9B8D029637EB"/>
          </w:pPr>
          <w:r w:rsidRPr="004145F7">
            <w:rPr>
              <w:rStyle w:val="PlaceholderText"/>
            </w:rPr>
            <w:t>Click or tap here to enter text.</w:t>
          </w:r>
        </w:p>
      </w:docPartBody>
    </w:docPart>
    <w:docPart>
      <w:docPartPr>
        <w:name w:val="8BD7418A618B4494A90E6939C3697ED6"/>
        <w:category>
          <w:name w:val="General"/>
          <w:gallery w:val="placeholder"/>
        </w:category>
        <w:types>
          <w:type w:val="bbPlcHdr"/>
        </w:types>
        <w:behaviors>
          <w:behavior w:val="content"/>
        </w:behaviors>
        <w:guid w:val="{9FF384B5-4C94-4E20-80A9-F76ADB3D2042}"/>
      </w:docPartPr>
      <w:docPartBody>
        <w:p w:rsidR="00737A9E" w:rsidRDefault="00E70FE2" w:rsidP="00E70FE2">
          <w:pPr>
            <w:pStyle w:val="8BD7418A618B4494A90E6939C3697ED6"/>
          </w:pPr>
          <w:r w:rsidRPr="004145F7">
            <w:rPr>
              <w:rStyle w:val="PlaceholderText"/>
            </w:rPr>
            <w:t>Click or tap here to enter text.</w:t>
          </w:r>
        </w:p>
      </w:docPartBody>
    </w:docPart>
    <w:docPart>
      <w:docPartPr>
        <w:name w:val="E300F77839704E47BF430D04013C859B"/>
        <w:category>
          <w:name w:val="General"/>
          <w:gallery w:val="placeholder"/>
        </w:category>
        <w:types>
          <w:type w:val="bbPlcHdr"/>
        </w:types>
        <w:behaviors>
          <w:behavior w:val="content"/>
        </w:behaviors>
        <w:guid w:val="{3064800E-46DD-48E3-988C-EA0E5EF6883C}"/>
      </w:docPartPr>
      <w:docPartBody>
        <w:p w:rsidR="00737A9E" w:rsidRDefault="00E70FE2" w:rsidP="00E70FE2">
          <w:pPr>
            <w:pStyle w:val="E300F77839704E47BF430D04013C859B"/>
          </w:pPr>
          <w:r w:rsidRPr="004145F7">
            <w:rPr>
              <w:rStyle w:val="PlaceholderText"/>
            </w:rPr>
            <w:t>Click or tap here to enter text.</w:t>
          </w:r>
        </w:p>
      </w:docPartBody>
    </w:docPart>
    <w:docPart>
      <w:docPartPr>
        <w:name w:val="93FE3CEFBB304D5D807888E4BC85C21C"/>
        <w:category>
          <w:name w:val="General"/>
          <w:gallery w:val="placeholder"/>
        </w:category>
        <w:types>
          <w:type w:val="bbPlcHdr"/>
        </w:types>
        <w:behaviors>
          <w:behavior w:val="content"/>
        </w:behaviors>
        <w:guid w:val="{28C11A9C-8C4B-435D-BBDB-3AC416D55BEA}"/>
      </w:docPartPr>
      <w:docPartBody>
        <w:p w:rsidR="00737A9E" w:rsidRDefault="00E70FE2" w:rsidP="00E70FE2">
          <w:pPr>
            <w:pStyle w:val="93FE3CEFBB304D5D807888E4BC85C21C"/>
          </w:pPr>
          <w:r w:rsidRPr="004145F7">
            <w:rPr>
              <w:rStyle w:val="PlaceholderText"/>
            </w:rPr>
            <w:t>Click or tap here to enter text.</w:t>
          </w:r>
        </w:p>
      </w:docPartBody>
    </w:docPart>
    <w:docPart>
      <w:docPartPr>
        <w:name w:val="9DAC30EC1BED49E3B5E35CE4EA1E23FB"/>
        <w:category>
          <w:name w:val="General"/>
          <w:gallery w:val="placeholder"/>
        </w:category>
        <w:types>
          <w:type w:val="bbPlcHdr"/>
        </w:types>
        <w:behaviors>
          <w:behavior w:val="content"/>
        </w:behaviors>
        <w:guid w:val="{A09E80E7-B3F4-47B5-BC19-E9263E38813B}"/>
      </w:docPartPr>
      <w:docPartBody>
        <w:p w:rsidR="00737A9E" w:rsidRDefault="00E70FE2" w:rsidP="00E70FE2">
          <w:pPr>
            <w:pStyle w:val="9DAC30EC1BED49E3B5E35CE4EA1E23FB"/>
          </w:pPr>
          <w:r w:rsidRPr="004145F7">
            <w:rPr>
              <w:rStyle w:val="PlaceholderText"/>
            </w:rPr>
            <w:t>Click or tap here to enter text.</w:t>
          </w:r>
        </w:p>
      </w:docPartBody>
    </w:docPart>
    <w:docPart>
      <w:docPartPr>
        <w:name w:val="DF72D1396DF54D83A84C814A28E8A3EA"/>
        <w:category>
          <w:name w:val="General"/>
          <w:gallery w:val="placeholder"/>
        </w:category>
        <w:types>
          <w:type w:val="bbPlcHdr"/>
        </w:types>
        <w:behaviors>
          <w:behavior w:val="content"/>
        </w:behaviors>
        <w:guid w:val="{1AEE15A2-379C-4BCA-A806-2BFAAFD05353}"/>
      </w:docPartPr>
      <w:docPartBody>
        <w:p w:rsidR="00737A9E" w:rsidRDefault="00E70FE2" w:rsidP="00E70FE2">
          <w:pPr>
            <w:pStyle w:val="DF72D1396DF54D83A84C814A28E8A3EA"/>
          </w:pPr>
          <w:r w:rsidRPr="004145F7">
            <w:rPr>
              <w:rStyle w:val="PlaceholderText"/>
            </w:rPr>
            <w:t>Click or tap here to enter text.</w:t>
          </w:r>
        </w:p>
      </w:docPartBody>
    </w:docPart>
    <w:docPart>
      <w:docPartPr>
        <w:name w:val="A59371623DFE4222A1543C649CEA763A"/>
        <w:category>
          <w:name w:val="General"/>
          <w:gallery w:val="placeholder"/>
        </w:category>
        <w:types>
          <w:type w:val="bbPlcHdr"/>
        </w:types>
        <w:behaviors>
          <w:behavior w:val="content"/>
        </w:behaviors>
        <w:guid w:val="{7A71D7E7-02D9-4055-8373-049E3397B449}"/>
      </w:docPartPr>
      <w:docPartBody>
        <w:p w:rsidR="00737A9E" w:rsidRDefault="00E70FE2" w:rsidP="00E70FE2">
          <w:pPr>
            <w:pStyle w:val="A59371623DFE4222A1543C649CEA763A"/>
          </w:pPr>
          <w:r w:rsidRPr="004145F7">
            <w:rPr>
              <w:rStyle w:val="PlaceholderText"/>
            </w:rPr>
            <w:t>Click or tap here to enter text.</w:t>
          </w:r>
        </w:p>
      </w:docPartBody>
    </w:docPart>
    <w:docPart>
      <w:docPartPr>
        <w:name w:val="75F7CFE017BF443EB25917D7511F17A0"/>
        <w:category>
          <w:name w:val="General"/>
          <w:gallery w:val="placeholder"/>
        </w:category>
        <w:types>
          <w:type w:val="bbPlcHdr"/>
        </w:types>
        <w:behaviors>
          <w:behavior w:val="content"/>
        </w:behaviors>
        <w:guid w:val="{A3D9BEC2-2A9C-49A2-80D1-2696077588B0}"/>
      </w:docPartPr>
      <w:docPartBody>
        <w:p w:rsidR="00737A9E" w:rsidRDefault="00E70FE2" w:rsidP="00E70FE2">
          <w:pPr>
            <w:pStyle w:val="75F7CFE017BF443EB25917D7511F17A0"/>
          </w:pPr>
          <w:r w:rsidRPr="004145F7">
            <w:rPr>
              <w:rStyle w:val="PlaceholderText"/>
            </w:rPr>
            <w:t>Click or tap here to enter text.</w:t>
          </w:r>
        </w:p>
      </w:docPartBody>
    </w:docPart>
    <w:docPart>
      <w:docPartPr>
        <w:name w:val="36DFAAD40C474F3BAE6FAF6AEACEDB0F"/>
        <w:category>
          <w:name w:val="General"/>
          <w:gallery w:val="placeholder"/>
        </w:category>
        <w:types>
          <w:type w:val="bbPlcHdr"/>
        </w:types>
        <w:behaviors>
          <w:behavior w:val="content"/>
        </w:behaviors>
        <w:guid w:val="{0B0154FC-41DB-47F4-AD73-34F095C25D62}"/>
      </w:docPartPr>
      <w:docPartBody>
        <w:p w:rsidR="00737A9E" w:rsidRDefault="00E70FE2" w:rsidP="00E70FE2">
          <w:pPr>
            <w:pStyle w:val="36DFAAD40C474F3BAE6FAF6AEACEDB0F"/>
          </w:pPr>
          <w:r w:rsidRPr="004145F7">
            <w:rPr>
              <w:rStyle w:val="PlaceholderText"/>
            </w:rPr>
            <w:t>Click or tap here to enter text.</w:t>
          </w:r>
        </w:p>
      </w:docPartBody>
    </w:docPart>
    <w:docPart>
      <w:docPartPr>
        <w:name w:val="5951B7B79E0344A3A1C3146C9BFD5EDE"/>
        <w:category>
          <w:name w:val="General"/>
          <w:gallery w:val="placeholder"/>
        </w:category>
        <w:types>
          <w:type w:val="bbPlcHdr"/>
        </w:types>
        <w:behaviors>
          <w:behavior w:val="content"/>
        </w:behaviors>
        <w:guid w:val="{DB8D3DD4-275C-4316-A57D-371840344BFE}"/>
      </w:docPartPr>
      <w:docPartBody>
        <w:p w:rsidR="00737A9E" w:rsidRDefault="00E70FE2" w:rsidP="00E70FE2">
          <w:pPr>
            <w:pStyle w:val="5951B7B79E0344A3A1C3146C9BFD5EDE"/>
          </w:pPr>
          <w:r w:rsidRPr="004145F7">
            <w:rPr>
              <w:rStyle w:val="PlaceholderText"/>
            </w:rPr>
            <w:t>Click or tap here to enter text.</w:t>
          </w:r>
        </w:p>
      </w:docPartBody>
    </w:docPart>
    <w:docPart>
      <w:docPartPr>
        <w:name w:val="5BC50156AD024B17A0343512EBA1E1A5"/>
        <w:category>
          <w:name w:val="General"/>
          <w:gallery w:val="placeholder"/>
        </w:category>
        <w:types>
          <w:type w:val="bbPlcHdr"/>
        </w:types>
        <w:behaviors>
          <w:behavior w:val="content"/>
        </w:behaviors>
        <w:guid w:val="{305657CA-9463-4F63-BB4E-BAC67D2FBA88}"/>
      </w:docPartPr>
      <w:docPartBody>
        <w:p w:rsidR="00737A9E" w:rsidRDefault="00E70FE2" w:rsidP="00E70FE2">
          <w:pPr>
            <w:pStyle w:val="5BC50156AD024B17A0343512EBA1E1A5"/>
          </w:pPr>
          <w:r w:rsidRPr="004145F7">
            <w:rPr>
              <w:rStyle w:val="PlaceholderText"/>
            </w:rPr>
            <w:t>Click or tap here to enter text.</w:t>
          </w:r>
        </w:p>
      </w:docPartBody>
    </w:docPart>
    <w:docPart>
      <w:docPartPr>
        <w:name w:val="A128013DCED047A5AF533005FEEC8184"/>
        <w:category>
          <w:name w:val="General"/>
          <w:gallery w:val="placeholder"/>
        </w:category>
        <w:types>
          <w:type w:val="bbPlcHdr"/>
        </w:types>
        <w:behaviors>
          <w:behavior w:val="content"/>
        </w:behaviors>
        <w:guid w:val="{2FD81033-190D-415A-B063-523EB0208F61}"/>
      </w:docPartPr>
      <w:docPartBody>
        <w:p w:rsidR="00737A9E" w:rsidRDefault="00E70FE2" w:rsidP="00E70FE2">
          <w:pPr>
            <w:pStyle w:val="A128013DCED047A5AF533005FEEC8184"/>
          </w:pPr>
          <w:r w:rsidRPr="004145F7">
            <w:rPr>
              <w:rStyle w:val="PlaceholderText"/>
            </w:rPr>
            <w:t>Click or tap here to enter text.</w:t>
          </w:r>
        </w:p>
      </w:docPartBody>
    </w:docPart>
    <w:docPart>
      <w:docPartPr>
        <w:name w:val="25394F0029294B57B6D0FDDE92C7FD28"/>
        <w:category>
          <w:name w:val="General"/>
          <w:gallery w:val="placeholder"/>
        </w:category>
        <w:types>
          <w:type w:val="bbPlcHdr"/>
        </w:types>
        <w:behaviors>
          <w:behavior w:val="content"/>
        </w:behaviors>
        <w:guid w:val="{5EA97998-330D-45E5-9744-E853B9A1E694}"/>
      </w:docPartPr>
      <w:docPartBody>
        <w:p w:rsidR="00737A9E" w:rsidRDefault="00E70FE2" w:rsidP="00E70FE2">
          <w:pPr>
            <w:pStyle w:val="25394F0029294B57B6D0FDDE92C7FD28"/>
          </w:pPr>
          <w:r w:rsidRPr="004145F7">
            <w:rPr>
              <w:rStyle w:val="PlaceholderText"/>
            </w:rPr>
            <w:t>Click or tap here to enter text.</w:t>
          </w:r>
        </w:p>
      </w:docPartBody>
    </w:docPart>
    <w:docPart>
      <w:docPartPr>
        <w:name w:val="0B06425207124CF98F6ABFACD120DA8A"/>
        <w:category>
          <w:name w:val="General"/>
          <w:gallery w:val="placeholder"/>
        </w:category>
        <w:types>
          <w:type w:val="bbPlcHdr"/>
        </w:types>
        <w:behaviors>
          <w:behavior w:val="content"/>
        </w:behaviors>
        <w:guid w:val="{21AA9224-F432-47C9-9EC7-E5080820BE16}"/>
      </w:docPartPr>
      <w:docPartBody>
        <w:p w:rsidR="00737A9E" w:rsidRDefault="00E70FE2" w:rsidP="00E70FE2">
          <w:pPr>
            <w:pStyle w:val="0B06425207124CF98F6ABFACD120DA8A"/>
          </w:pPr>
          <w:r w:rsidRPr="004145F7">
            <w:rPr>
              <w:rStyle w:val="PlaceholderText"/>
            </w:rPr>
            <w:t>Click or tap here to enter text.</w:t>
          </w:r>
        </w:p>
      </w:docPartBody>
    </w:docPart>
    <w:docPart>
      <w:docPartPr>
        <w:name w:val="F9B354454584438293E58F0C43301B52"/>
        <w:category>
          <w:name w:val="General"/>
          <w:gallery w:val="placeholder"/>
        </w:category>
        <w:types>
          <w:type w:val="bbPlcHdr"/>
        </w:types>
        <w:behaviors>
          <w:behavior w:val="content"/>
        </w:behaviors>
        <w:guid w:val="{32AA2B37-A3D7-46DF-B7AF-27D840914DF6}"/>
      </w:docPartPr>
      <w:docPartBody>
        <w:p w:rsidR="00737A9E" w:rsidRDefault="00E70FE2" w:rsidP="00E70FE2">
          <w:pPr>
            <w:pStyle w:val="F9B354454584438293E58F0C43301B52"/>
          </w:pPr>
          <w:r w:rsidRPr="004145F7">
            <w:rPr>
              <w:rStyle w:val="PlaceholderText"/>
            </w:rPr>
            <w:t>Click or tap here to enter text.</w:t>
          </w:r>
        </w:p>
      </w:docPartBody>
    </w:docPart>
    <w:docPart>
      <w:docPartPr>
        <w:name w:val="18B5DF3C51DF49AABE50F5CF73FFB35D"/>
        <w:category>
          <w:name w:val="General"/>
          <w:gallery w:val="placeholder"/>
        </w:category>
        <w:types>
          <w:type w:val="bbPlcHdr"/>
        </w:types>
        <w:behaviors>
          <w:behavior w:val="content"/>
        </w:behaviors>
        <w:guid w:val="{E5E4DE1A-3540-41A9-B15B-27E95D7A6CED}"/>
      </w:docPartPr>
      <w:docPartBody>
        <w:p w:rsidR="00737A9E" w:rsidRDefault="00E70FE2" w:rsidP="00E70FE2">
          <w:pPr>
            <w:pStyle w:val="18B5DF3C51DF49AABE50F5CF73FFB35D"/>
          </w:pPr>
          <w:r w:rsidRPr="004145F7">
            <w:rPr>
              <w:rStyle w:val="PlaceholderText"/>
            </w:rPr>
            <w:t>Click or tap here to enter text.</w:t>
          </w:r>
        </w:p>
      </w:docPartBody>
    </w:docPart>
    <w:docPart>
      <w:docPartPr>
        <w:name w:val="797D50F38B56481F9955ED9BC4A39238"/>
        <w:category>
          <w:name w:val="General"/>
          <w:gallery w:val="placeholder"/>
        </w:category>
        <w:types>
          <w:type w:val="bbPlcHdr"/>
        </w:types>
        <w:behaviors>
          <w:behavior w:val="content"/>
        </w:behaviors>
        <w:guid w:val="{A60A428D-1C68-400D-BD7F-D1A30D7F09C9}"/>
      </w:docPartPr>
      <w:docPartBody>
        <w:p w:rsidR="00737A9E" w:rsidRDefault="00E70FE2" w:rsidP="00E70FE2">
          <w:pPr>
            <w:pStyle w:val="797D50F38B56481F9955ED9BC4A39238"/>
          </w:pPr>
          <w:r w:rsidRPr="004145F7">
            <w:rPr>
              <w:rStyle w:val="PlaceholderText"/>
            </w:rPr>
            <w:t>Click or tap here to enter text.</w:t>
          </w:r>
        </w:p>
      </w:docPartBody>
    </w:docPart>
    <w:docPart>
      <w:docPartPr>
        <w:name w:val="F03645E0490342088548EB825629ABA9"/>
        <w:category>
          <w:name w:val="General"/>
          <w:gallery w:val="placeholder"/>
        </w:category>
        <w:types>
          <w:type w:val="bbPlcHdr"/>
        </w:types>
        <w:behaviors>
          <w:behavior w:val="content"/>
        </w:behaviors>
        <w:guid w:val="{4B87B002-7117-4BD2-8D8A-10E8F9EDDD14}"/>
      </w:docPartPr>
      <w:docPartBody>
        <w:p w:rsidR="00737A9E" w:rsidRDefault="00E70FE2" w:rsidP="00E70FE2">
          <w:pPr>
            <w:pStyle w:val="F03645E0490342088548EB825629ABA9"/>
          </w:pPr>
          <w:r w:rsidRPr="004145F7">
            <w:rPr>
              <w:rStyle w:val="PlaceholderText"/>
            </w:rPr>
            <w:t>Click or tap here to enter text.</w:t>
          </w:r>
        </w:p>
      </w:docPartBody>
    </w:docPart>
    <w:docPart>
      <w:docPartPr>
        <w:name w:val="2C11D42D1B3C410098368D8933AE5FA5"/>
        <w:category>
          <w:name w:val="General"/>
          <w:gallery w:val="placeholder"/>
        </w:category>
        <w:types>
          <w:type w:val="bbPlcHdr"/>
        </w:types>
        <w:behaviors>
          <w:behavior w:val="content"/>
        </w:behaviors>
        <w:guid w:val="{05E86510-0F2F-4C4A-8A0D-872D9351A87C}"/>
      </w:docPartPr>
      <w:docPartBody>
        <w:p w:rsidR="00737A9E" w:rsidRDefault="00E70FE2" w:rsidP="00E70FE2">
          <w:pPr>
            <w:pStyle w:val="2C11D42D1B3C410098368D8933AE5FA5"/>
          </w:pPr>
          <w:r w:rsidRPr="004145F7">
            <w:rPr>
              <w:rStyle w:val="PlaceholderText"/>
            </w:rPr>
            <w:t>Click or tap here to enter text.</w:t>
          </w:r>
        </w:p>
      </w:docPartBody>
    </w:docPart>
    <w:docPart>
      <w:docPartPr>
        <w:name w:val="D41E6BF01F9F4BA180DB66872A8D3A45"/>
        <w:category>
          <w:name w:val="General"/>
          <w:gallery w:val="placeholder"/>
        </w:category>
        <w:types>
          <w:type w:val="bbPlcHdr"/>
        </w:types>
        <w:behaviors>
          <w:behavior w:val="content"/>
        </w:behaviors>
        <w:guid w:val="{185B52F4-1366-45CE-A07F-39B587A7B484}"/>
      </w:docPartPr>
      <w:docPartBody>
        <w:p w:rsidR="00737A9E" w:rsidRDefault="00E70FE2" w:rsidP="00E70FE2">
          <w:pPr>
            <w:pStyle w:val="D41E6BF01F9F4BA180DB66872A8D3A45"/>
          </w:pPr>
          <w:r w:rsidRPr="004145F7">
            <w:rPr>
              <w:rStyle w:val="PlaceholderText"/>
            </w:rPr>
            <w:t>Click or tap here to enter text.</w:t>
          </w:r>
        </w:p>
      </w:docPartBody>
    </w:docPart>
    <w:docPart>
      <w:docPartPr>
        <w:name w:val="1F9D8BF301534F19AA3369B5890057BE"/>
        <w:category>
          <w:name w:val="General"/>
          <w:gallery w:val="placeholder"/>
        </w:category>
        <w:types>
          <w:type w:val="bbPlcHdr"/>
        </w:types>
        <w:behaviors>
          <w:behavior w:val="content"/>
        </w:behaviors>
        <w:guid w:val="{3A60A943-DEC7-435C-9EAC-719ADCF8B6E0}"/>
      </w:docPartPr>
      <w:docPartBody>
        <w:p w:rsidR="00737A9E" w:rsidRDefault="00E70FE2" w:rsidP="00E70FE2">
          <w:pPr>
            <w:pStyle w:val="1F9D8BF301534F19AA3369B5890057BE"/>
          </w:pPr>
          <w:r w:rsidRPr="004145F7">
            <w:rPr>
              <w:rStyle w:val="PlaceholderText"/>
            </w:rPr>
            <w:t>Click or tap here to enter text.</w:t>
          </w:r>
        </w:p>
      </w:docPartBody>
    </w:docPart>
    <w:docPart>
      <w:docPartPr>
        <w:name w:val="F8B04096FA7D48F2B2EE68B3EB2D3D29"/>
        <w:category>
          <w:name w:val="General"/>
          <w:gallery w:val="placeholder"/>
        </w:category>
        <w:types>
          <w:type w:val="bbPlcHdr"/>
        </w:types>
        <w:behaviors>
          <w:behavior w:val="content"/>
        </w:behaviors>
        <w:guid w:val="{D7483A6B-C304-4CC6-8C50-ABB1BB19FD58}"/>
      </w:docPartPr>
      <w:docPartBody>
        <w:p w:rsidR="00737A9E" w:rsidRDefault="00E70FE2" w:rsidP="00E70FE2">
          <w:pPr>
            <w:pStyle w:val="F8B04096FA7D48F2B2EE68B3EB2D3D29"/>
          </w:pPr>
          <w:r w:rsidRPr="004145F7">
            <w:rPr>
              <w:rStyle w:val="PlaceholderText"/>
            </w:rPr>
            <w:t>Click or tap here to enter text.</w:t>
          </w:r>
        </w:p>
      </w:docPartBody>
    </w:docPart>
    <w:docPart>
      <w:docPartPr>
        <w:name w:val="2128C7D4C92A48E18C4772AC16A334E2"/>
        <w:category>
          <w:name w:val="General"/>
          <w:gallery w:val="placeholder"/>
        </w:category>
        <w:types>
          <w:type w:val="bbPlcHdr"/>
        </w:types>
        <w:behaviors>
          <w:behavior w:val="content"/>
        </w:behaviors>
        <w:guid w:val="{601D27AE-9902-4E63-9ED0-5639AE66F24B}"/>
      </w:docPartPr>
      <w:docPartBody>
        <w:p w:rsidR="00737A9E" w:rsidRDefault="00E70FE2" w:rsidP="00E70FE2">
          <w:pPr>
            <w:pStyle w:val="2128C7D4C92A48E18C4772AC16A334E2"/>
          </w:pPr>
          <w:r w:rsidRPr="004145F7">
            <w:rPr>
              <w:rStyle w:val="PlaceholderText"/>
            </w:rPr>
            <w:t>Click or tap here to enter text.</w:t>
          </w:r>
        </w:p>
      </w:docPartBody>
    </w:docPart>
    <w:docPart>
      <w:docPartPr>
        <w:name w:val="4B65179A6FF441C8B31F593AC9301DA5"/>
        <w:category>
          <w:name w:val="General"/>
          <w:gallery w:val="placeholder"/>
        </w:category>
        <w:types>
          <w:type w:val="bbPlcHdr"/>
        </w:types>
        <w:behaviors>
          <w:behavior w:val="content"/>
        </w:behaviors>
        <w:guid w:val="{DFA9CE62-EBF4-4F47-879F-29019E421F88}"/>
      </w:docPartPr>
      <w:docPartBody>
        <w:p w:rsidR="00737A9E" w:rsidRDefault="00E70FE2" w:rsidP="00E70FE2">
          <w:pPr>
            <w:pStyle w:val="4B65179A6FF441C8B31F593AC9301DA5"/>
          </w:pPr>
          <w:r w:rsidRPr="004145F7">
            <w:rPr>
              <w:rStyle w:val="PlaceholderText"/>
            </w:rPr>
            <w:t>Click or tap here to enter text.</w:t>
          </w:r>
        </w:p>
      </w:docPartBody>
    </w:docPart>
    <w:docPart>
      <w:docPartPr>
        <w:name w:val="98F013BEBADC4BC7A02F397D526D6A98"/>
        <w:category>
          <w:name w:val="General"/>
          <w:gallery w:val="placeholder"/>
        </w:category>
        <w:types>
          <w:type w:val="bbPlcHdr"/>
        </w:types>
        <w:behaviors>
          <w:behavior w:val="content"/>
        </w:behaviors>
        <w:guid w:val="{7340FC68-3DF4-424E-8CE2-BDC0D8138316}"/>
      </w:docPartPr>
      <w:docPartBody>
        <w:p w:rsidR="00737A9E" w:rsidRDefault="00E70FE2" w:rsidP="00E70FE2">
          <w:pPr>
            <w:pStyle w:val="98F013BEBADC4BC7A02F397D526D6A98"/>
          </w:pPr>
          <w:r w:rsidRPr="004145F7">
            <w:rPr>
              <w:rStyle w:val="PlaceholderText"/>
            </w:rPr>
            <w:t>Click or tap here to enter text.</w:t>
          </w:r>
        </w:p>
      </w:docPartBody>
    </w:docPart>
    <w:docPart>
      <w:docPartPr>
        <w:name w:val="4FA21E3C864F40EC8E854A52ED76767A"/>
        <w:category>
          <w:name w:val="General"/>
          <w:gallery w:val="placeholder"/>
        </w:category>
        <w:types>
          <w:type w:val="bbPlcHdr"/>
        </w:types>
        <w:behaviors>
          <w:behavior w:val="content"/>
        </w:behaviors>
        <w:guid w:val="{B16B0149-AF6E-42DA-8F52-259910EF80FC}"/>
      </w:docPartPr>
      <w:docPartBody>
        <w:p w:rsidR="00737A9E" w:rsidRDefault="00E70FE2" w:rsidP="00E70FE2">
          <w:pPr>
            <w:pStyle w:val="4FA21E3C864F40EC8E854A52ED76767A"/>
          </w:pPr>
          <w:r w:rsidRPr="004145F7">
            <w:rPr>
              <w:rStyle w:val="PlaceholderText"/>
            </w:rPr>
            <w:t>Click or tap here to enter text.</w:t>
          </w:r>
        </w:p>
      </w:docPartBody>
    </w:docPart>
    <w:docPart>
      <w:docPartPr>
        <w:name w:val="AD6CE23BDEE74AC7AD60A053BAB9A99E"/>
        <w:category>
          <w:name w:val="General"/>
          <w:gallery w:val="placeholder"/>
        </w:category>
        <w:types>
          <w:type w:val="bbPlcHdr"/>
        </w:types>
        <w:behaviors>
          <w:behavior w:val="content"/>
        </w:behaviors>
        <w:guid w:val="{E4D85194-C3C7-410F-8044-43507644DD63}"/>
      </w:docPartPr>
      <w:docPartBody>
        <w:p w:rsidR="00737A9E" w:rsidRDefault="00E70FE2" w:rsidP="00E70FE2">
          <w:pPr>
            <w:pStyle w:val="AD6CE23BDEE74AC7AD60A053BAB9A99E"/>
          </w:pPr>
          <w:r w:rsidRPr="004145F7">
            <w:rPr>
              <w:rStyle w:val="PlaceholderText"/>
            </w:rPr>
            <w:t>Click or tap here to enter text.</w:t>
          </w:r>
        </w:p>
      </w:docPartBody>
    </w:docPart>
    <w:docPart>
      <w:docPartPr>
        <w:name w:val="E8AD2A82E29B49C0B3DF522CF6D83C24"/>
        <w:category>
          <w:name w:val="General"/>
          <w:gallery w:val="placeholder"/>
        </w:category>
        <w:types>
          <w:type w:val="bbPlcHdr"/>
        </w:types>
        <w:behaviors>
          <w:behavior w:val="content"/>
        </w:behaviors>
        <w:guid w:val="{A0454764-B1EA-4AFF-AA09-060CE2B776CE}"/>
      </w:docPartPr>
      <w:docPartBody>
        <w:p w:rsidR="00737A9E" w:rsidRDefault="00E70FE2" w:rsidP="00E70FE2">
          <w:pPr>
            <w:pStyle w:val="E8AD2A82E29B49C0B3DF522CF6D83C24"/>
          </w:pPr>
          <w:r w:rsidRPr="004145F7">
            <w:rPr>
              <w:rStyle w:val="PlaceholderText"/>
            </w:rPr>
            <w:t>Click or tap here to enter text.</w:t>
          </w:r>
        </w:p>
      </w:docPartBody>
    </w:docPart>
    <w:docPart>
      <w:docPartPr>
        <w:name w:val="F13D6BBB190548D3ADB3A72BD4757817"/>
        <w:category>
          <w:name w:val="General"/>
          <w:gallery w:val="placeholder"/>
        </w:category>
        <w:types>
          <w:type w:val="bbPlcHdr"/>
        </w:types>
        <w:behaviors>
          <w:behavior w:val="content"/>
        </w:behaviors>
        <w:guid w:val="{456452D7-E82E-41B1-B8AE-BD3FCD3D9B01}"/>
      </w:docPartPr>
      <w:docPartBody>
        <w:p w:rsidR="00737A9E" w:rsidRDefault="00E70FE2" w:rsidP="00E70FE2">
          <w:pPr>
            <w:pStyle w:val="F13D6BBB190548D3ADB3A72BD4757817"/>
          </w:pPr>
          <w:r w:rsidRPr="004145F7">
            <w:rPr>
              <w:rStyle w:val="PlaceholderText"/>
            </w:rPr>
            <w:t>Click or tap here to enter text.</w:t>
          </w:r>
        </w:p>
      </w:docPartBody>
    </w:docPart>
    <w:docPart>
      <w:docPartPr>
        <w:name w:val="3707AAB4D0CB412EBFF3DF5CAA180480"/>
        <w:category>
          <w:name w:val="General"/>
          <w:gallery w:val="placeholder"/>
        </w:category>
        <w:types>
          <w:type w:val="bbPlcHdr"/>
        </w:types>
        <w:behaviors>
          <w:behavior w:val="content"/>
        </w:behaviors>
        <w:guid w:val="{82C9E247-2E51-4BBD-B8EA-4700B6E97C76}"/>
      </w:docPartPr>
      <w:docPartBody>
        <w:p w:rsidR="00737A9E" w:rsidRDefault="00E70FE2" w:rsidP="00E70FE2">
          <w:pPr>
            <w:pStyle w:val="3707AAB4D0CB412EBFF3DF5CAA180480"/>
          </w:pPr>
          <w:r w:rsidRPr="004145F7">
            <w:rPr>
              <w:rStyle w:val="PlaceholderText"/>
            </w:rPr>
            <w:t>Click or tap here to enter text.</w:t>
          </w:r>
        </w:p>
      </w:docPartBody>
    </w:docPart>
    <w:docPart>
      <w:docPartPr>
        <w:name w:val="B81A606AE3894E7A9F0390B618EA211D"/>
        <w:category>
          <w:name w:val="General"/>
          <w:gallery w:val="placeholder"/>
        </w:category>
        <w:types>
          <w:type w:val="bbPlcHdr"/>
        </w:types>
        <w:behaviors>
          <w:behavior w:val="content"/>
        </w:behaviors>
        <w:guid w:val="{4A4FB2F9-B55A-4FD1-A9C5-DB1D87D36462}"/>
      </w:docPartPr>
      <w:docPartBody>
        <w:p w:rsidR="00737A9E" w:rsidRDefault="00E70FE2" w:rsidP="00E70FE2">
          <w:pPr>
            <w:pStyle w:val="B81A606AE3894E7A9F0390B618EA211D"/>
          </w:pPr>
          <w:r w:rsidRPr="004145F7">
            <w:rPr>
              <w:rStyle w:val="PlaceholderText"/>
            </w:rPr>
            <w:t>Click or tap here to enter text.</w:t>
          </w:r>
        </w:p>
      </w:docPartBody>
    </w:docPart>
    <w:docPart>
      <w:docPartPr>
        <w:name w:val="EE7D5A9D200645EABF9BA056EB085125"/>
        <w:category>
          <w:name w:val="General"/>
          <w:gallery w:val="placeholder"/>
        </w:category>
        <w:types>
          <w:type w:val="bbPlcHdr"/>
        </w:types>
        <w:behaviors>
          <w:behavior w:val="content"/>
        </w:behaviors>
        <w:guid w:val="{3272370E-A224-491B-A600-A0D91BEAF7F6}"/>
      </w:docPartPr>
      <w:docPartBody>
        <w:p w:rsidR="00737A9E" w:rsidRDefault="00E70FE2" w:rsidP="00E70FE2">
          <w:pPr>
            <w:pStyle w:val="EE7D5A9D200645EABF9BA056EB085125"/>
          </w:pPr>
          <w:r w:rsidRPr="004145F7">
            <w:rPr>
              <w:rStyle w:val="PlaceholderText"/>
            </w:rPr>
            <w:t>Click or tap here to enter text.</w:t>
          </w:r>
        </w:p>
      </w:docPartBody>
    </w:docPart>
    <w:docPart>
      <w:docPartPr>
        <w:name w:val="53129CBAE36E477D924C13D786951EC4"/>
        <w:category>
          <w:name w:val="General"/>
          <w:gallery w:val="placeholder"/>
        </w:category>
        <w:types>
          <w:type w:val="bbPlcHdr"/>
        </w:types>
        <w:behaviors>
          <w:behavior w:val="content"/>
        </w:behaviors>
        <w:guid w:val="{DBE573D0-9176-4EDC-913F-C859ADB1E770}"/>
      </w:docPartPr>
      <w:docPartBody>
        <w:p w:rsidR="00737A9E" w:rsidRDefault="00E70FE2" w:rsidP="00E70FE2">
          <w:pPr>
            <w:pStyle w:val="53129CBAE36E477D924C13D786951EC4"/>
          </w:pPr>
          <w:r w:rsidRPr="004145F7">
            <w:rPr>
              <w:rStyle w:val="PlaceholderText"/>
            </w:rPr>
            <w:t>Click or tap here to enter text.</w:t>
          </w:r>
        </w:p>
      </w:docPartBody>
    </w:docPart>
    <w:docPart>
      <w:docPartPr>
        <w:name w:val="AB911244827442AD97A5568CFDDB71DF"/>
        <w:category>
          <w:name w:val="General"/>
          <w:gallery w:val="placeholder"/>
        </w:category>
        <w:types>
          <w:type w:val="bbPlcHdr"/>
        </w:types>
        <w:behaviors>
          <w:behavior w:val="content"/>
        </w:behaviors>
        <w:guid w:val="{46D616CB-EBD7-4053-8C72-5D3B32F8AF9D}"/>
      </w:docPartPr>
      <w:docPartBody>
        <w:p w:rsidR="00737A9E" w:rsidRDefault="00E70FE2" w:rsidP="00E70FE2">
          <w:pPr>
            <w:pStyle w:val="AB911244827442AD97A5568CFDDB71DF"/>
          </w:pPr>
          <w:r w:rsidRPr="004145F7">
            <w:rPr>
              <w:rStyle w:val="PlaceholderText"/>
            </w:rPr>
            <w:t>Click or tap here to enter text.</w:t>
          </w:r>
        </w:p>
      </w:docPartBody>
    </w:docPart>
    <w:docPart>
      <w:docPartPr>
        <w:name w:val="CE9293F4D5694B1285A42553BC788DF4"/>
        <w:category>
          <w:name w:val="General"/>
          <w:gallery w:val="placeholder"/>
        </w:category>
        <w:types>
          <w:type w:val="bbPlcHdr"/>
        </w:types>
        <w:behaviors>
          <w:behavior w:val="content"/>
        </w:behaviors>
        <w:guid w:val="{5510D95E-E754-430D-A2D0-28248E162BBE}"/>
      </w:docPartPr>
      <w:docPartBody>
        <w:p w:rsidR="00737A9E" w:rsidRDefault="00E70FE2" w:rsidP="00E70FE2">
          <w:pPr>
            <w:pStyle w:val="CE9293F4D5694B1285A42553BC788DF4"/>
          </w:pPr>
          <w:r w:rsidRPr="004145F7">
            <w:rPr>
              <w:rStyle w:val="PlaceholderText"/>
            </w:rPr>
            <w:t>Click or tap here to enter text.</w:t>
          </w:r>
        </w:p>
      </w:docPartBody>
    </w:docPart>
    <w:docPart>
      <w:docPartPr>
        <w:name w:val="36E795E55DCC49B4B1F8E215D2939681"/>
        <w:category>
          <w:name w:val="General"/>
          <w:gallery w:val="placeholder"/>
        </w:category>
        <w:types>
          <w:type w:val="bbPlcHdr"/>
        </w:types>
        <w:behaviors>
          <w:behavior w:val="content"/>
        </w:behaviors>
        <w:guid w:val="{43697D5C-4DC3-4746-A415-3ACD2AD3239A}"/>
      </w:docPartPr>
      <w:docPartBody>
        <w:p w:rsidR="00737A9E" w:rsidRDefault="00E70FE2" w:rsidP="00E70FE2">
          <w:pPr>
            <w:pStyle w:val="36E795E55DCC49B4B1F8E215D2939681"/>
          </w:pPr>
          <w:r w:rsidRPr="004145F7">
            <w:rPr>
              <w:rStyle w:val="PlaceholderText"/>
            </w:rPr>
            <w:t>Click or tap here to enter text.</w:t>
          </w:r>
        </w:p>
      </w:docPartBody>
    </w:docPart>
    <w:docPart>
      <w:docPartPr>
        <w:name w:val="908B762B05F74497BD06E55FF120CBC1"/>
        <w:category>
          <w:name w:val="General"/>
          <w:gallery w:val="placeholder"/>
        </w:category>
        <w:types>
          <w:type w:val="bbPlcHdr"/>
        </w:types>
        <w:behaviors>
          <w:behavior w:val="content"/>
        </w:behaviors>
        <w:guid w:val="{DB7CEE5C-4AD6-439F-A8C9-060458B0F494}"/>
      </w:docPartPr>
      <w:docPartBody>
        <w:p w:rsidR="00737A9E" w:rsidRDefault="00E70FE2" w:rsidP="00E70FE2">
          <w:pPr>
            <w:pStyle w:val="908B762B05F74497BD06E55FF120CBC1"/>
          </w:pPr>
          <w:r w:rsidRPr="004145F7">
            <w:rPr>
              <w:rStyle w:val="PlaceholderText"/>
            </w:rPr>
            <w:t>Click or tap here to enter text.</w:t>
          </w:r>
        </w:p>
      </w:docPartBody>
    </w:docPart>
    <w:docPart>
      <w:docPartPr>
        <w:name w:val="8C09336491E345DFBCC98DADADF83419"/>
        <w:category>
          <w:name w:val="General"/>
          <w:gallery w:val="placeholder"/>
        </w:category>
        <w:types>
          <w:type w:val="bbPlcHdr"/>
        </w:types>
        <w:behaviors>
          <w:behavior w:val="content"/>
        </w:behaviors>
        <w:guid w:val="{1150B933-08D2-4AED-9D17-558181C0366C}"/>
      </w:docPartPr>
      <w:docPartBody>
        <w:p w:rsidR="00737A9E" w:rsidRDefault="00E70FE2" w:rsidP="00E70FE2">
          <w:pPr>
            <w:pStyle w:val="8C09336491E345DFBCC98DADADF83419"/>
          </w:pPr>
          <w:r w:rsidRPr="004145F7">
            <w:rPr>
              <w:rStyle w:val="PlaceholderText"/>
            </w:rPr>
            <w:t>Click or tap here to enter text.</w:t>
          </w:r>
        </w:p>
      </w:docPartBody>
    </w:docPart>
    <w:docPart>
      <w:docPartPr>
        <w:name w:val="8CA81FBB00DD4E35B26E02F3D8C8238F"/>
        <w:category>
          <w:name w:val="General"/>
          <w:gallery w:val="placeholder"/>
        </w:category>
        <w:types>
          <w:type w:val="bbPlcHdr"/>
        </w:types>
        <w:behaviors>
          <w:behavior w:val="content"/>
        </w:behaviors>
        <w:guid w:val="{36F1A996-1FF8-4F1B-BDFA-DED7D6CE1101}"/>
      </w:docPartPr>
      <w:docPartBody>
        <w:p w:rsidR="00737A9E" w:rsidRDefault="00E70FE2" w:rsidP="00E70FE2">
          <w:pPr>
            <w:pStyle w:val="8CA81FBB00DD4E35B26E02F3D8C8238F"/>
          </w:pPr>
          <w:r w:rsidRPr="004145F7">
            <w:rPr>
              <w:rStyle w:val="PlaceholderText"/>
            </w:rPr>
            <w:t>Click or tap here to enter text.</w:t>
          </w:r>
        </w:p>
      </w:docPartBody>
    </w:docPart>
    <w:docPart>
      <w:docPartPr>
        <w:name w:val="C89225115A1F4E688FFD1F2A93C4CE83"/>
        <w:category>
          <w:name w:val="General"/>
          <w:gallery w:val="placeholder"/>
        </w:category>
        <w:types>
          <w:type w:val="bbPlcHdr"/>
        </w:types>
        <w:behaviors>
          <w:behavior w:val="content"/>
        </w:behaviors>
        <w:guid w:val="{E55230D5-D48E-4B02-8909-C5A257E2F38F}"/>
      </w:docPartPr>
      <w:docPartBody>
        <w:p w:rsidR="00737A9E" w:rsidRDefault="00E70FE2" w:rsidP="00E70FE2">
          <w:pPr>
            <w:pStyle w:val="C89225115A1F4E688FFD1F2A93C4CE83"/>
          </w:pPr>
          <w:r w:rsidRPr="004145F7">
            <w:rPr>
              <w:rStyle w:val="PlaceholderText"/>
            </w:rPr>
            <w:t>Click or tap here to enter text.</w:t>
          </w:r>
        </w:p>
      </w:docPartBody>
    </w:docPart>
    <w:docPart>
      <w:docPartPr>
        <w:name w:val="2E858CE2C5654B869985725CDC571663"/>
        <w:category>
          <w:name w:val="General"/>
          <w:gallery w:val="placeholder"/>
        </w:category>
        <w:types>
          <w:type w:val="bbPlcHdr"/>
        </w:types>
        <w:behaviors>
          <w:behavior w:val="content"/>
        </w:behaviors>
        <w:guid w:val="{B969A768-D1D5-4213-BBF4-2736969710D9}"/>
      </w:docPartPr>
      <w:docPartBody>
        <w:p w:rsidR="00737A9E" w:rsidRDefault="00E70FE2" w:rsidP="00E70FE2">
          <w:pPr>
            <w:pStyle w:val="2E858CE2C5654B869985725CDC571663"/>
          </w:pPr>
          <w:r w:rsidRPr="004145F7">
            <w:rPr>
              <w:rStyle w:val="PlaceholderText"/>
            </w:rPr>
            <w:t>Click or tap here to enter text.</w:t>
          </w:r>
        </w:p>
      </w:docPartBody>
    </w:docPart>
    <w:docPart>
      <w:docPartPr>
        <w:name w:val="C2A98ED3CB3B4BAF80FE8077D2C98C15"/>
        <w:category>
          <w:name w:val="General"/>
          <w:gallery w:val="placeholder"/>
        </w:category>
        <w:types>
          <w:type w:val="bbPlcHdr"/>
        </w:types>
        <w:behaviors>
          <w:behavior w:val="content"/>
        </w:behaviors>
        <w:guid w:val="{51D55308-9EDE-4A78-9052-D4D8614D9D97}"/>
      </w:docPartPr>
      <w:docPartBody>
        <w:p w:rsidR="00737A9E" w:rsidRDefault="00E70FE2" w:rsidP="00E70FE2">
          <w:pPr>
            <w:pStyle w:val="C2A98ED3CB3B4BAF80FE8077D2C98C15"/>
          </w:pPr>
          <w:r w:rsidRPr="004145F7">
            <w:rPr>
              <w:rStyle w:val="PlaceholderText"/>
            </w:rPr>
            <w:t>Click or tap here to enter text.</w:t>
          </w:r>
        </w:p>
      </w:docPartBody>
    </w:docPart>
    <w:docPart>
      <w:docPartPr>
        <w:name w:val="7A325B135BC9462F97339AEE33C27C17"/>
        <w:category>
          <w:name w:val="General"/>
          <w:gallery w:val="placeholder"/>
        </w:category>
        <w:types>
          <w:type w:val="bbPlcHdr"/>
        </w:types>
        <w:behaviors>
          <w:behavior w:val="content"/>
        </w:behaviors>
        <w:guid w:val="{F363D2EE-0F56-4112-90D9-BDC7ADBCA87A}"/>
      </w:docPartPr>
      <w:docPartBody>
        <w:p w:rsidR="00737A9E" w:rsidRDefault="00E70FE2" w:rsidP="00E70FE2">
          <w:pPr>
            <w:pStyle w:val="7A325B135BC9462F97339AEE33C27C17"/>
          </w:pPr>
          <w:r w:rsidRPr="004145F7">
            <w:rPr>
              <w:rStyle w:val="PlaceholderText"/>
            </w:rPr>
            <w:t>Click or tap here to enter text.</w:t>
          </w:r>
        </w:p>
      </w:docPartBody>
    </w:docPart>
    <w:docPart>
      <w:docPartPr>
        <w:name w:val="61DF4DDBE47A4C79B941DF187E2D3650"/>
        <w:category>
          <w:name w:val="General"/>
          <w:gallery w:val="placeholder"/>
        </w:category>
        <w:types>
          <w:type w:val="bbPlcHdr"/>
        </w:types>
        <w:behaviors>
          <w:behavior w:val="content"/>
        </w:behaviors>
        <w:guid w:val="{A1815303-4CC5-4F91-8E21-3EA4629A27F3}"/>
      </w:docPartPr>
      <w:docPartBody>
        <w:p w:rsidR="00737A9E" w:rsidRDefault="00E70FE2" w:rsidP="00E70FE2">
          <w:pPr>
            <w:pStyle w:val="61DF4DDBE47A4C79B941DF187E2D3650"/>
          </w:pPr>
          <w:r w:rsidRPr="004145F7">
            <w:rPr>
              <w:rStyle w:val="PlaceholderText"/>
            </w:rPr>
            <w:t>Click or tap here to enter text.</w:t>
          </w:r>
        </w:p>
      </w:docPartBody>
    </w:docPart>
    <w:docPart>
      <w:docPartPr>
        <w:name w:val="4DDC6AF71F3043AC8E15E0954B2CE8A1"/>
        <w:category>
          <w:name w:val="General"/>
          <w:gallery w:val="placeholder"/>
        </w:category>
        <w:types>
          <w:type w:val="bbPlcHdr"/>
        </w:types>
        <w:behaviors>
          <w:behavior w:val="content"/>
        </w:behaviors>
        <w:guid w:val="{BA8FA078-6159-45BB-8F11-7FCD15535B36}"/>
      </w:docPartPr>
      <w:docPartBody>
        <w:p w:rsidR="00737A9E" w:rsidRDefault="00E70FE2" w:rsidP="00E70FE2">
          <w:pPr>
            <w:pStyle w:val="4DDC6AF71F3043AC8E15E0954B2CE8A1"/>
          </w:pPr>
          <w:r w:rsidRPr="004145F7">
            <w:rPr>
              <w:rStyle w:val="PlaceholderText"/>
            </w:rPr>
            <w:t>Click or tap here to enter text.</w:t>
          </w:r>
        </w:p>
      </w:docPartBody>
    </w:docPart>
    <w:docPart>
      <w:docPartPr>
        <w:name w:val="878EDE2643304F7D8333AC45B716A681"/>
        <w:category>
          <w:name w:val="General"/>
          <w:gallery w:val="placeholder"/>
        </w:category>
        <w:types>
          <w:type w:val="bbPlcHdr"/>
        </w:types>
        <w:behaviors>
          <w:behavior w:val="content"/>
        </w:behaviors>
        <w:guid w:val="{0E1ABBD6-9719-4D87-AC97-7C0DADF6F86B}"/>
      </w:docPartPr>
      <w:docPartBody>
        <w:p w:rsidR="00737A9E" w:rsidRDefault="00E70FE2" w:rsidP="00E70FE2">
          <w:pPr>
            <w:pStyle w:val="878EDE2643304F7D8333AC45B716A681"/>
          </w:pPr>
          <w:r w:rsidRPr="004145F7">
            <w:rPr>
              <w:rStyle w:val="PlaceholderText"/>
            </w:rPr>
            <w:t>Click or tap here to enter text.</w:t>
          </w:r>
        </w:p>
      </w:docPartBody>
    </w:docPart>
    <w:docPart>
      <w:docPartPr>
        <w:name w:val="80EE40F611CB46E9ACAF007BB890C8E1"/>
        <w:category>
          <w:name w:val="General"/>
          <w:gallery w:val="placeholder"/>
        </w:category>
        <w:types>
          <w:type w:val="bbPlcHdr"/>
        </w:types>
        <w:behaviors>
          <w:behavior w:val="content"/>
        </w:behaviors>
        <w:guid w:val="{AE8A041A-9EA7-4CD8-8C57-66C1D53587BA}"/>
      </w:docPartPr>
      <w:docPartBody>
        <w:p w:rsidR="00737A9E" w:rsidRDefault="00E70FE2" w:rsidP="00E70FE2">
          <w:pPr>
            <w:pStyle w:val="80EE40F611CB46E9ACAF007BB890C8E1"/>
          </w:pPr>
          <w:r w:rsidRPr="004145F7">
            <w:rPr>
              <w:rStyle w:val="PlaceholderText"/>
            </w:rPr>
            <w:t>Click or tap here to enter text.</w:t>
          </w:r>
        </w:p>
      </w:docPartBody>
    </w:docPart>
    <w:docPart>
      <w:docPartPr>
        <w:name w:val="3ECB3B5EA39F4108AC0157FD0C221E46"/>
        <w:category>
          <w:name w:val="General"/>
          <w:gallery w:val="placeholder"/>
        </w:category>
        <w:types>
          <w:type w:val="bbPlcHdr"/>
        </w:types>
        <w:behaviors>
          <w:behavior w:val="content"/>
        </w:behaviors>
        <w:guid w:val="{60B62F8B-EF07-4241-9441-896959CC1111}"/>
      </w:docPartPr>
      <w:docPartBody>
        <w:p w:rsidR="00737A9E" w:rsidRDefault="00E70FE2" w:rsidP="00E70FE2">
          <w:pPr>
            <w:pStyle w:val="3ECB3B5EA39F4108AC0157FD0C221E46"/>
          </w:pPr>
          <w:r w:rsidRPr="004145F7">
            <w:rPr>
              <w:rStyle w:val="PlaceholderText"/>
            </w:rPr>
            <w:t>Click or tap here to enter text.</w:t>
          </w:r>
        </w:p>
      </w:docPartBody>
    </w:docPart>
    <w:docPart>
      <w:docPartPr>
        <w:name w:val="85EFE7EA0AFD4EAD82A382D9A601DFDF"/>
        <w:category>
          <w:name w:val="General"/>
          <w:gallery w:val="placeholder"/>
        </w:category>
        <w:types>
          <w:type w:val="bbPlcHdr"/>
        </w:types>
        <w:behaviors>
          <w:behavior w:val="content"/>
        </w:behaviors>
        <w:guid w:val="{CE9CC10F-A31B-4389-9319-325D55645664}"/>
      </w:docPartPr>
      <w:docPartBody>
        <w:p w:rsidR="00737A9E" w:rsidRDefault="00E70FE2" w:rsidP="00E70FE2">
          <w:pPr>
            <w:pStyle w:val="85EFE7EA0AFD4EAD82A382D9A601DFDF"/>
          </w:pPr>
          <w:r w:rsidRPr="004145F7">
            <w:rPr>
              <w:rStyle w:val="PlaceholderText"/>
            </w:rPr>
            <w:t>Click or tap here to enter text.</w:t>
          </w:r>
        </w:p>
      </w:docPartBody>
    </w:docPart>
    <w:docPart>
      <w:docPartPr>
        <w:name w:val="91F81AE63D4E4CC6B2F2FF2465D6D018"/>
        <w:category>
          <w:name w:val="General"/>
          <w:gallery w:val="placeholder"/>
        </w:category>
        <w:types>
          <w:type w:val="bbPlcHdr"/>
        </w:types>
        <w:behaviors>
          <w:behavior w:val="content"/>
        </w:behaviors>
        <w:guid w:val="{47945060-D8C2-47A5-A0C2-8DFE938B32BB}"/>
      </w:docPartPr>
      <w:docPartBody>
        <w:p w:rsidR="00737A9E" w:rsidRDefault="00E70FE2" w:rsidP="00E70FE2">
          <w:pPr>
            <w:pStyle w:val="91F81AE63D4E4CC6B2F2FF2465D6D018"/>
          </w:pPr>
          <w:r w:rsidRPr="004145F7">
            <w:rPr>
              <w:rStyle w:val="PlaceholderText"/>
            </w:rPr>
            <w:t>Click or tap here to enter text.</w:t>
          </w:r>
        </w:p>
      </w:docPartBody>
    </w:docPart>
    <w:docPart>
      <w:docPartPr>
        <w:name w:val="8838FA583B9043FEA27BE4D2940C4183"/>
        <w:category>
          <w:name w:val="General"/>
          <w:gallery w:val="placeholder"/>
        </w:category>
        <w:types>
          <w:type w:val="bbPlcHdr"/>
        </w:types>
        <w:behaviors>
          <w:behavior w:val="content"/>
        </w:behaviors>
        <w:guid w:val="{0C3617AB-AB26-4482-846A-9A3BC81C9071}"/>
      </w:docPartPr>
      <w:docPartBody>
        <w:p w:rsidR="00737A9E" w:rsidRDefault="00E70FE2" w:rsidP="00E70FE2">
          <w:pPr>
            <w:pStyle w:val="8838FA583B9043FEA27BE4D2940C4183"/>
          </w:pPr>
          <w:r w:rsidRPr="004145F7">
            <w:rPr>
              <w:rStyle w:val="PlaceholderText"/>
            </w:rPr>
            <w:t>Click or tap here to enter text.</w:t>
          </w:r>
        </w:p>
      </w:docPartBody>
    </w:docPart>
    <w:docPart>
      <w:docPartPr>
        <w:name w:val="22EBECEAD5514D69B5BE6B54C92D2861"/>
        <w:category>
          <w:name w:val="General"/>
          <w:gallery w:val="placeholder"/>
        </w:category>
        <w:types>
          <w:type w:val="bbPlcHdr"/>
        </w:types>
        <w:behaviors>
          <w:behavior w:val="content"/>
        </w:behaviors>
        <w:guid w:val="{8430AADC-DBE0-4FF2-AA83-7A734FA3D13E}"/>
      </w:docPartPr>
      <w:docPartBody>
        <w:p w:rsidR="00737A9E" w:rsidRDefault="00E70FE2" w:rsidP="00E70FE2">
          <w:pPr>
            <w:pStyle w:val="22EBECEAD5514D69B5BE6B54C92D2861"/>
          </w:pPr>
          <w:r w:rsidRPr="004145F7">
            <w:rPr>
              <w:rStyle w:val="PlaceholderText"/>
            </w:rPr>
            <w:t>Click or tap here to enter text.</w:t>
          </w:r>
        </w:p>
      </w:docPartBody>
    </w:docPart>
    <w:docPart>
      <w:docPartPr>
        <w:name w:val="343F1C2E3F674C48A8ED772D5374159F"/>
        <w:category>
          <w:name w:val="General"/>
          <w:gallery w:val="placeholder"/>
        </w:category>
        <w:types>
          <w:type w:val="bbPlcHdr"/>
        </w:types>
        <w:behaviors>
          <w:behavior w:val="content"/>
        </w:behaviors>
        <w:guid w:val="{34E3148C-4099-4FD4-9FDC-2FA476F4D064}"/>
      </w:docPartPr>
      <w:docPartBody>
        <w:p w:rsidR="00737A9E" w:rsidRDefault="00E70FE2" w:rsidP="00E70FE2">
          <w:pPr>
            <w:pStyle w:val="343F1C2E3F674C48A8ED772D5374159F"/>
          </w:pPr>
          <w:r w:rsidRPr="004145F7">
            <w:rPr>
              <w:rStyle w:val="PlaceholderText"/>
            </w:rPr>
            <w:t>Click or tap here to enter text.</w:t>
          </w:r>
        </w:p>
      </w:docPartBody>
    </w:docPart>
    <w:docPart>
      <w:docPartPr>
        <w:name w:val="1FD6DB798DE64C7A89E62710F1BC4398"/>
        <w:category>
          <w:name w:val="General"/>
          <w:gallery w:val="placeholder"/>
        </w:category>
        <w:types>
          <w:type w:val="bbPlcHdr"/>
        </w:types>
        <w:behaviors>
          <w:behavior w:val="content"/>
        </w:behaviors>
        <w:guid w:val="{C05B25EC-CD70-4BCC-834E-0EF4CE523529}"/>
      </w:docPartPr>
      <w:docPartBody>
        <w:p w:rsidR="00737A9E" w:rsidRDefault="00E70FE2" w:rsidP="00E70FE2">
          <w:pPr>
            <w:pStyle w:val="1FD6DB798DE64C7A89E62710F1BC4398"/>
          </w:pPr>
          <w:r w:rsidRPr="004145F7">
            <w:rPr>
              <w:rStyle w:val="PlaceholderText"/>
            </w:rPr>
            <w:t>Click or tap here to enter text.</w:t>
          </w:r>
        </w:p>
      </w:docPartBody>
    </w:docPart>
    <w:docPart>
      <w:docPartPr>
        <w:name w:val="D2A3EA28219848F3A106047D8FE78E16"/>
        <w:category>
          <w:name w:val="General"/>
          <w:gallery w:val="placeholder"/>
        </w:category>
        <w:types>
          <w:type w:val="bbPlcHdr"/>
        </w:types>
        <w:behaviors>
          <w:behavior w:val="content"/>
        </w:behaviors>
        <w:guid w:val="{8DC3C8A3-B754-4076-94AE-75BF852DCB8A}"/>
      </w:docPartPr>
      <w:docPartBody>
        <w:p w:rsidR="00737A9E" w:rsidRDefault="00E70FE2" w:rsidP="00E70FE2">
          <w:pPr>
            <w:pStyle w:val="D2A3EA28219848F3A106047D8FE78E16"/>
          </w:pPr>
          <w:r w:rsidRPr="004145F7">
            <w:rPr>
              <w:rStyle w:val="PlaceholderText"/>
            </w:rPr>
            <w:t>Click or tap here to enter text.</w:t>
          </w:r>
        </w:p>
      </w:docPartBody>
    </w:docPart>
    <w:docPart>
      <w:docPartPr>
        <w:name w:val="2B7D3F5712B441B5A9B7A2A3414D0840"/>
        <w:category>
          <w:name w:val="General"/>
          <w:gallery w:val="placeholder"/>
        </w:category>
        <w:types>
          <w:type w:val="bbPlcHdr"/>
        </w:types>
        <w:behaviors>
          <w:behavior w:val="content"/>
        </w:behaviors>
        <w:guid w:val="{F8F7EABD-B85C-4A23-9E34-E708818AE8CA}"/>
      </w:docPartPr>
      <w:docPartBody>
        <w:p w:rsidR="00737A9E" w:rsidRDefault="00E70FE2" w:rsidP="00E70FE2">
          <w:pPr>
            <w:pStyle w:val="2B7D3F5712B441B5A9B7A2A3414D0840"/>
          </w:pPr>
          <w:r w:rsidRPr="004145F7">
            <w:rPr>
              <w:rStyle w:val="PlaceholderText"/>
            </w:rPr>
            <w:t>Click or tap here to enter text.</w:t>
          </w:r>
        </w:p>
      </w:docPartBody>
    </w:docPart>
    <w:docPart>
      <w:docPartPr>
        <w:name w:val="7A5AD6E6F1DB477DBDF486B2540DC921"/>
        <w:category>
          <w:name w:val="General"/>
          <w:gallery w:val="placeholder"/>
        </w:category>
        <w:types>
          <w:type w:val="bbPlcHdr"/>
        </w:types>
        <w:behaviors>
          <w:behavior w:val="content"/>
        </w:behaviors>
        <w:guid w:val="{44997432-94CF-4798-B6FF-3AA9715671D3}"/>
      </w:docPartPr>
      <w:docPartBody>
        <w:p w:rsidR="00737A9E" w:rsidRDefault="00E70FE2" w:rsidP="00E70FE2">
          <w:pPr>
            <w:pStyle w:val="7A5AD6E6F1DB477DBDF486B2540DC921"/>
          </w:pPr>
          <w:r w:rsidRPr="004145F7">
            <w:rPr>
              <w:rStyle w:val="PlaceholderText"/>
            </w:rPr>
            <w:t>Click or tap here to enter text.</w:t>
          </w:r>
        </w:p>
      </w:docPartBody>
    </w:docPart>
    <w:docPart>
      <w:docPartPr>
        <w:name w:val="2D269F65CDDA40F689093B836CE9AB37"/>
        <w:category>
          <w:name w:val="General"/>
          <w:gallery w:val="placeholder"/>
        </w:category>
        <w:types>
          <w:type w:val="bbPlcHdr"/>
        </w:types>
        <w:behaviors>
          <w:behavior w:val="content"/>
        </w:behaviors>
        <w:guid w:val="{75FD797A-2A40-4146-B0EC-F8CB4A20C068}"/>
      </w:docPartPr>
      <w:docPartBody>
        <w:p w:rsidR="00737A9E" w:rsidRDefault="00E70FE2" w:rsidP="00E70FE2">
          <w:pPr>
            <w:pStyle w:val="2D269F65CDDA40F689093B836CE9AB37"/>
          </w:pPr>
          <w:r w:rsidRPr="004145F7">
            <w:rPr>
              <w:rStyle w:val="PlaceholderText"/>
            </w:rPr>
            <w:t>Click or tap here to enter text.</w:t>
          </w:r>
        </w:p>
      </w:docPartBody>
    </w:docPart>
    <w:docPart>
      <w:docPartPr>
        <w:name w:val="5FB9A5DD8EAF4B688D5C390BCEF1CA15"/>
        <w:category>
          <w:name w:val="General"/>
          <w:gallery w:val="placeholder"/>
        </w:category>
        <w:types>
          <w:type w:val="bbPlcHdr"/>
        </w:types>
        <w:behaviors>
          <w:behavior w:val="content"/>
        </w:behaviors>
        <w:guid w:val="{82321285-9142-4406-A497-29391D294C8B}"/>
      </w:docPartPr>
      <w:docPartBody>
        <w:p w:rsidR="00737A9E" w:rsidRDefault="00E70FE2" w:rsidP="00E70FE2">
          <w:pPr>
            <w:pStyle w:val="5FB9A5DD8EAF4B688D5C390BCEF1CA15"/>
          </w:pPr>
          <w:r w:rsidRPr="004145F7">
            <w:rPr>
              <w:rStyle w:val="PlaceholderText"/>
            </w:rPr>
            <w:t>Click or tap here to enter text.</w:t>
          </w:r>
        </w:p>
      </w:docPartBody>
    </w:docPart>
    <w:docPart>
      <w:docPartPr>
        <w:name w:val="632831F9969643CBA5DFB3AF97115858"/>
        <w:category>
          <w:name w:val="General"/>
          <w:gallery w:val="placeholder"/>
        </w:category>
        <w:types>
          <w:type w:val="bbPlcHdr"/>
        </w:types>
        <w:behaviors>
          <w:behavior w:val="content"/>
        </w:behaviors>
        <w:guid w:val="{C4520DF6-82D9-401A-A4BE-3085F04B2FBF}"/>
      </w:docPartPr>
      <w:docPartBody>
        <w:p w:rsidR="00737A9E" w:rsidRDefault="00E70FE2" w:rsidP="00E70FE2">
          <w:pPr>
            <w:pStyle w:val="632831F9969643CBA5DFB3AF97115858"/>
          </w:pPr>
          <w:r w:rsidRPr="004145F7">
            <w:rPr>
              <w:rStyle w:val="PlaceholderText"/>
            </w:rPr>
            <w:t>Click or tap here to enter text.</w:t>
          </w:r>
        </w:p>
      </w:docPartBody>
    </w:docPart>
    <w:docPart>
      <w:docPartPr>
        <w:name w:val="E5294B07136347BD8275BC044835844D"/>
        <w:category>
          <w:name w:val="General"/>
          <w:gallery w:val="placeholder"/>
        </w:category>
        <w:types>
          <w:type w:val="bbPlcHdr"/>
        </w:types>
        <w:behaviors>
          <w:behavior w:val="content"/>
        </w:behaviors>
        <w:guid w:val="{50AA4C0D-AE88-4434-ADAB-B47E59975EA8}"/>
      </w:docPartPr>
      <w:docPartBody>
        <w:p w:rsidR="00737A9E" w:rsidRDefault="00E70FE2" w:rsidP="00E70FE2">
          <w:pPr>
            <w:pStyle w:val="E5294B07136347BD8275BC044835844D"/>
          </w:pPr>
          <w:r w:rsidRPr="004145F7">
            <w:rPr>
              <w:rStyle w:val="PlaceholderText"/>
            </w:rPr>
            <w:t>Click or tap here to enter text.</w:t>
          </w:r>
        </w:p>
      </w:docPartBody>
    </w:docPart>
    <w:docPart>
      <w:docPartPr>
        <w:name w:val="61705CC346D84CEFBDCAAC74A8471BCB"/>
        <w:category>
          <w:name w:val="General"/>
          <w:gallery w:val="placeholder"/>
        </w:category>
        <w:types>
          <w:type w:val="bbPlcHdr"/>
        </w:types>
        <w:behaviors>
          <w:behavior w:val="content"/>
        </w:behaviors>
        <w:guid w:val="{9F0E74D5-0617-4490-8CB8-B09AA52F4299}"/>
      </w:docPartPr>
      <w:docPartBody>
        <w:p w:rsidR="00737A9E" w:rsidRDefault="00E70FE2" w:rsidP="00E70FE2">
          <w:pPr>
            <w:pStyle w:val="61705CC346D84CEFBDCAAC74A8471BCB"/>
          </w:pPr>
          <w:r w:rsidRPr="004145F7">
            <w:rPr>
              <w:rStyle w:val="PlaceholderText"/>
            </w:rPr>
            <w:t>Click or tap here to enter text.</w:t>
          </w:r>
        </w:p>
      </w:docPartBody>
    </w:docPart>
    <w:docPart>
      <w:docPartPr>
        <w:name w:val="4A4A56E1E77B4A68A44088F34E3B5BCA"/>
        <w:category>
          <w:name w:val="General"/>
          <w:gallery w:val="placeholder"/>
        </w:category>
        <w:types>
          <w:type w:val="bbPlcHdr"/>
        </w:types>
        <w:behaviors>
          <w:behavior w:val="content"/>
        </w:behaviors>
        <w:guid w:val="{1A866AD6-6D80-449A-BF65-11124D31E7E7}"/>
      </w:docPartPr>
      <w:docPartBody>
        <w:p w:rsidR="00737A9E" w:rsidRDefault="00E70FE2" w:rsidP="00E70FE2">
          <w:pPr>
            <w:pStyle w:val="4A4A56E1E77B4A68A44088F34E3B5BCA"/>
          </w:pPr>
          <w:r w:rsidRPr="004145F7">
            <w:rPr>
              <w:rStyle w:val="PlaceholderText"/>
            </w:rPr>
            <w:t>Click or tap here to enter text.</w:t>
          </w:r>
        </w:p>
      </w:docPartBody>
    </w:docPart>
    <w:docPart>
      <w:docPartPr>
        <w:name w:val="7DD10442507B4D9DAF7DB42874E47217"/>
        <w:category>
          <w:name w:val="General"/>
          <w:gallery w:val="placeholder"/>
        </w:category>
        <w:types>
          <w:type w:val="bbPlcHdr"/>
        </w:types>
        <w:behaviors>
          <w:behavior w:val="content"/>
        </w:behaviors>
        <w:guid w:val="{40C8E24C-EAB3-40DC-903C-AD69C7F07E7B}"/>
      </w:docPartPr>
      <w:docPartBody>
        <w:p w:rsidR="00737A9E" w:rsidRDefault="00E70FE2" w:rsidP="00E70FE2">
          <w:pPr>
            <w:pStyle w:val="7DD10442507B4D9DAF7DB42874E47217"/>
          </w:pPr>
          <w:r w:rsidRPr="004145F7">
            <w:rPr>
              <w:rStyle w:val="PlaceholderText"/>
            </w:rPr>
            <w:t>Click or tap here to enter text.</w:t>
          </w:r>
        </w:p>
      </w:docPartBody>
    </w:docPart>
    <w:docPart>
      <w:docPartPr>
        <w:name w:val="2A8B7140FC0F421D9D88D1A6B32F526E"/>
        <w:category>
          <w:name w:val="General"/>
          <w:gallery w:val="placeholder"/>
        </w:category>
        <w:types>
          <w:type w:val="bbPlcHdr"/>
        </w:types>
        <w:behaviors>
          <w:behavior w:val="content"/>
        </w:behaviors>
        <w:guid w:val="{27E5A9B6-BB81-4DF0-BF01-79344F2F63AC}"/>
      </w:docPartPr>
      <w:docPartBody>
        <w:p w:rsidR="00737A9E" w:rsidRDefault="00E70FE2" w:rsidP="00E70FE2">
          <w:pPr>
            <w:pStyle w:val="2A8B7140FC0F421D9D88D1A6B32F526E"/>
          </w:pPr>
          <w:r w:rsidRPr="004145F7">
            <w:rPr>
              <w:rStyle w:val="PlaceholderText"/>
            </w:rPr>
            <w:t>Click or tap here to enter text.</w:t>
          </w:r>
        </w:p>
      </w:docPartBody>
    </w:docPart>
    <w:docPart>
      <w:docPartPr>
        <w:name w:val="8845FB21E3E449F084166971F3A35CD1"/>
        <w:category>
          <w:name w:val="General"/>
          <w:gallery w:val="placeholder"/>
        </w:category>
        <w:types>
          <w:type w:val="bbPlcHdr"/>
        </w:types>
        <w:behaviors>
          <w:behavior w:val="content"/>
        </w:behaviors>
        <w:guid w:val="{CFF119F2-7570-482F-A1D4-2539C25EF0F7}"/>
      </w:docPartPr>
      <w:docPartBody>
        <w:p w:rsidR="00737A9E" w:rsidRDefault="00E70FE2" w:rsidP="00E70FE2">
          <w:pPr>
            <w:pStyle w:val="8845FB21E3E449F084166971F3A35CD1"/>
          </w:pPr>
          <w:r w:rsidRPr="004145F7">
            <w:rPr>
              <w:rStyle w:val="PlaceholderText"/>
            </w:rPr>
            <w:t>Click or tap here to enter text.</w:t>
          </w:r>
        </w:p>
      </w:docPartBody>
    </w:docPart>
    <w:docPart>
      <w:docPartPr>
        <w:name w:val="A159F86721DF41E8B4E0E037F599B278"/>
        <w:category>
          <w:name w:val="General"/>
          <w:gallery w:val="placeholder"/>
        </w:category>
        <w:types>
          <w:type w:val="bbPlcHdr"/>
        </w:types>
        <w:behaviors>
          <w:behavior w:val="content"/>
        </w:behaviors>
        <w:guid w:val="{076D4C8B-BDA0-4DAA-8616-DD0A401AAD75}"/>
      </w:docPartPr>
      <w:docPartBody>
        <w:p w:rsidR="00737A9E" w:rsidRDefault="00E70FE2" w:rsidP="00E70FE2">
          <w:pPr>
            <w:pStyle w:val="A159F86721DF41E8B4E0E037F599B278"/>
          </w:pPr>
          <w:r w:rsidRPr="004145F7">
            <w:rPr>
              <w:rStyle w:val="PlaceholderText"/>
            </w:rPr>
            <w:t>Click or tap here to enter text.</w:t>
          </w:r>
        </w:p>
      </w:docPartBody>
    </w:docPart>
    <w:docPart>
      <w:docPartPr>
        <w:name w:val="62E4AAAC66264946830F8161DE5D4775"/>
        <w:category>
          <w:name w:val="General"/>
          <w:gallery w:val="placeholder"/>
        </w:category>
        <w:types>
          <w:type w:val="bbPlcHdr"/>
        </w:types>
        <w:behaviors>
          <w:behavior w:val="content"/>
        </w:behaviors>
        <w:guid w:val="{609E0E46-93C8-4283-AE11-0184FF04FEEE}"/>
      </w:docPartPr>
      <w:docPartBody>
        <w:p w:rsidR="00737A9E" w:rsidRDefault="00E70FE2" w:rsidP="00E70FE2">
          <w:pPr>
            <w:pStyle w:val="62E4AAAC66264946830F8161DE5D4775"/>
          </w:pPr>
          <w:r w:rsidRPr="004145F7">
            <w:rPr>
              <w:rStyle w:val="PlaceholderText"/>
            </w:rPr>
            <w:t>Click or tap here to enter text.</w:t>
          </w:r>
        </w:p>
      </w:docPartBody>
    </w:docPart>
    <w:docPart>
      <w:docPartPr>
        <w:name w:val="7C2A32BE9B3A45A386891848F9CCE834"/>
        <w:category>
          <w:name w:val="General"/>
          <w:gallery w:val="placeholder"/>
        </w:category>
        <w:types>
          <w:type w:val="bbPlcHdr"/>
        </w:types>
        <w:behaviors>
          <w:behavior w:val="content"/>
        </w:behaviors>
        <w:guid w:val="{6FA75DCF-8710-4DF7-9AF4-F7E55DF807ED}"/>
      </w:docPartPr>
      <w:docPartBody>
        <w:p w:rsidR="00737A9E" w:rsidRDefault="00E70FE2" w:rsidP="00E70FE2">
          <w:pPr>
            <w:pStyle w:val="7C2A32BE9B3A45A386891848F9CCE834"/>
          </w:pPr>
          <w:r w:rsidRPr="004145F7">
            <w:rPr>
              <w:rStyle w:val="PlaceholderText"/>
            </w:rPr>
            <w:t>Click or tap here to enter text.</w:t>
          </w:r>
        </w:p>
      </w:docPartBody>
    </w:docPart>
    <w:docPart>
      <w:docPartPr>
        <w:name w:val="6A75A8501E9648919996041F5F636176"/>
        <w:category>
          <w:name w:val="General"/>
          <w:gallery w:val="placeholder"/>
        </w:category>
        <w:types>
          <w:type w:val="bbPlcHdr"/>
        </w:types>
        <w:behaviors>
          <w:behavior w:val="content"/>
        </w:behaviors>
        <w:guid w:val="{B5F57B97-45EB-41F2-B9F3-1D513D6DDB49}"/>
      </w:docPartPr>
      <w:docPartBody>
        <w:p w:rsidR="00737A9E" w:rsidRDefault="00E70FE2" w:rsidP="00E70FE2">
          <w:pPr>
            <w:pStyle w:val="6A75A8501E9648919996041F5F636176"/>
          </w:pPr>
          <w:r w:rsidRPr="004145F7">
            <w:rPr>
              <w:rStyle w:val="PlaceholderText"/>
            </w:rPr>
            <w:t>Click or tap here to enter text.</w:t>
          </w:r>
        </w:p>
      </w:docPartBody>
    </w:docPart>
    <w:docPart>
      <w:docPartPr>
        <w:name w:val="25CCCC95802642F9A85FFF6712F20B33"/>
        <w:category>
          <w:name w:val="General"/>
          <w:gallery w:val="placeholder"/>
        </w:category>
        <w:types>
          <w:type w:val="bbPlcHdr"/>
        </w:types>
        <w:behaviors>
          <w:behavior w:val="content"/>
        </w:behaviors>
        <w:guid w:val="{7C847A89-0437-469E-9E24-59EF42306A5D}"/>
      </w:docPartPr>
      <w:docPartBody>
        <w:p w:rsidR="00737A9E" w:rsidRDefault="00E70FE2" w:rsidP="00E70FE2">
          <w:pPr>
            <w:pStyle w:val="25CCCC95802642F9A85FFF6712F20B33"/>
          </w:pPr>
          <w:r w:rsidRPr="004145F7">
            <w:rPr>
              <w:rStyle w:val="PlaceholderText"/>
            </w:rPr>
            <w:t>Click or tap here to enter text.</w:t>
          </w:r>
        </w:p>
      </w:docPartBody>
    </w:docPart>
    <w:docPart>
      <w:docPartPr>
        <w:name w:val="00DB53D4174443B7A0497FF42181BAD4"/>
        <w:category>
          <w:name w:val="General"/>
          <w:gallery w:val="placeholder"/>
        </w:category>
        <w:types>
          <w:type w:val="bbPlcHdr"/>
        </w:types>
        <w:behaviors>
          <w:behavior w:val="content"/>
        </w:behaviors>
        <w:guid w:val="{6CAEF295-7630-49E0-AFAC-B2C3FA12C76B}"/>
      </w:docPartPr>
      <w:docPartBody>
        <w:p w:rsidR="00737A9E" w:rsidRDefault="00E70FE2" w:rsidP="00E70FE2">
          <w:pPr>
            <w:pStyle w:val="00DB53D4174443B7A0497FF42181BAD4"/>
          </w:pPr>
          <w:r w:rsidRPr="004145F7">
            <w:rPr>
              <w:rStyle w:val="PlaceholderText"/>
            </w:rPr>
            <w:t>Click or tap here to enter text.</w:t>
          </w:r>
        </w:p>
      </w:docPartBody>
    </w:docPart>
    <w:docPart>
      <w:docPartPr>
        <w:name w:val="510AFEA984F24E41A86850DC72FA52D2"/>
        <w:category>
          <w:name w:val="General"/>
          <w:gallery w:val="placeholder"/>
        </w:category>
        <w:types>
          <w:type w:val="bbPlcHdr"/>
        </w:types>
        <w:behaviors>
          <w:behavior w:val="content"/>
        </w:behaviors>
        <w:guid w:val="{14DE4F7D-7525-4AF5-904E-2C025F213EEE}"/>
      </w:docPartPr>
      <w:docPartBody>
        <w:p w:rsidR="00737A9E" w:rsidRDefault="00E70FE2" w:rsidP="00E70FE2">
          <w:pPr>
            <w:pStyle w:val="510AFEA984F24E41A86850DC72FA52D2"/>
          </w:pPr>
          <w:r w:rsidRPr="004145F7">
            <w:rPr>
              <w:rStyle w:val="PlaceholderText"/>
            </w:rPr>
            <w:t>Click or tap here to enter text.</w:t>
          </w:r>
        </w:p>
      </w:docPartBody>
    </w:docPart>
    <w:docPart>
      <w:docPartPr>
        <w:name w:val="E7FC0DFA997C4C648467C6426AFFE49F"/>
        <w:category>
          <w:name w:val="General"/>
          <w:gallery w:val="placeholder"/>
        </w:category>
        <w:types>
          <w:type w:val="bbPlcHdr"/>
        </w:types>
        <w:behaviors>
          <w:behavior w:val="content"/>
        </w:behaviors>
        <w:guid w:val="{FBE306E4-78DA-4FD8-943D-9F4420B56F60}"/>
      </w:docPartPr>
      <w:docPartBody>
        <w:p w:rsidR="00737A9E" w:rsidRDefault="00E70FE2" w:rsidP="00E70FE2">
          <w:pPr>
            <w:pStyle w:val="E7FC0DFA997C4C648467C6426AFFE49F"/>
          </w:pPr>
          <w:r w:rsidRPr="004145F7">
            <w:rPr>
              <w:rStyle w:val="PlaceholderText"/>
            </w:rPr>
            <w:t>Click or tap here to enter text.</w:t>
          </w:r>
        </w:p>
      </w:docPartBody>
    </w:docPart>
    <w:docPart>
      <w:docPartPr>
        <w:name w:val="16BC84DE6D7C4ED293A0DDEAE0ACEDE0"/>
        <w:category>
          <w:name w:val="General"/>
          <w:gallery w:val="placeholder"/>
        </w:category>
        <w:types>
          <w:type w:val="bbPlcHdr"/>
        </w:types>
        <w:behaviors>
          <w:behavior w:val="content"/>
        </w:behaviors>
        <w:guid w:val="{FE73243E-5002-4D1F-A0B6-34198D4F3784}"/>
      </w:docPartPr>
      <w:docPartBody>
        <w:p w:rsidR="00737A9E" w:rsidRDefault="00E70FE2" w:rsidP="00E70FE2">
          <w:pPr>
            <w:pStyle w:val="16BC84DE6D7C4ED293A0DDEAE0ACEDE0"/>
          </w:pPr>
          <w:r w:rsidRPr="004145F7">
            <w:rPr>
              <w:rStyle w:val="PlaceholderText"/>
            </w:rPr>
            <w:t>Click or tap here to enter text.</w:t>
          </w:r>
        </w:p>
      </w:docPartBody>
    </w:docPart>
    <w:docPart>
      <w:docPartPr>
        <w:name w:val="0BA63F9FEE2B4A79A888F90C8594F4C5"/>
        <w:category>
          <w:name w:val="General"/>
          <w:gallery w:val="placeholder"/>
        </w:category>
        <w:types>
          <w:type w:val="bbPlcHdr"/>
        </w:types>
        <w:behaviors>
          <w:behavior w:val="content"/>
        </w:behaviors>
        <w:guid w:val="{A4518C0A-EEF8-4865-B252-9D9893751095}"/>
      </w:docPartPr>
      <w:docPartBody>
        <w:p w:rsidR="00737A9E" w:rsidRDefault="00E70FE2" w:rsidP="00E70FE2">
          <w:pPr>
            <w:pStyle w:val="0BA63F9FEE2B4A79A888F90C8594F4C5"/>
          </w:pPr>
          <w:r w:rsidRPr="004145F7">
            <w:rPr>
              <w:rStyle w:val="PlaceholderText"/>
            </w:rPr>
            <w:t>Click or tap here to enter text.</w:t>
          </w:r>
        </w:p>
      </w:docPartBody>
    </w:docPart>
    <w:docPart>
      <w:docPartPr>
        <w:name w:val="AF847030FEFD411A919EC933F137E859"/>
        <w:category>
          <w:name w:val="General"/>
          <w:gallery w:val="placeholder"/>
        </w:category>
        <w:types>
          <w:type w:val="bbPlcHdr"/>
        </w:types>
        <w:behaviors>
          <w:behavior w:val="content"/>
        </w:behaviors>
        <w:guid w:val="{C9652F89-08E7-4497-B4EF-BA265CDD13B8}"/>
      </w:docPartPr>
      <w:docPartBody>
        <w:p w:rsidR="00737A9E" w:rsidRDefault="00E70FE2" w:rsidP="00E70FE2">
          <w:pPr>
            <w:pStyle w:val="AF847030FEFD411A919EC933F137E859"/>
          </w:pPr>
          <w:r w:rsidRPr="004145F7">
            <w:rPr>
              <w:rStyle w:val="PlaceholderText"/>
            </w:rPr>
            <w:t>Click or tap here to enter text.</w:t>
          </w:r>
        </w:p>
      </w:docPartBody>
    </w:docPart>
    <w:docPart>
      <w:docPartPr>
        <w:name w:val="73D2F4F4E8B74397A0918AFC90A8DD2C"/>
        <w:category>
          <w:name w:val="General"/>
          <w:gallery w:val="placeholder"/>
        </w:category>
        <w:types>
          <w:type w:val="bbPlcHdr"/>
        </w:types>
        <w:behaviors>
          <w:behavior w:val="content"/>
        </w:behaviors>
        <w:guid w:val="{C8C60603-5538-431F-8560-180DDAB795E4}"/>
      </w:docPartPr>
      <w:docPartBody>
        <w:p w:rsidR="00737A9E" w:rsidRDefault="00E70FE2" w:rsidP="00E70FE2">
          <w:pPr>
            <w:pStyle w:val="73D2F4F4E8B74397A0918AFC90A8DD2C"/>
          </w:pPr>
          <w:r w:rsidRPr="004145F7">
            <w:rPr>
              <w:rStyle w:val="PlaceholderText"/>
            </w:rPr>
            <w:t>Click or tap here to enter text.</w:t>
          </w:r>
        </w:p>
      </w:docPartBody>
    </w:docPart>
    <w:docPart>
      <w:docPartPr>
        <w:name w:val="B89F89B26B33400CB30F703510C4CEDA"/>
        <w:category>
          <w:name w:val="General"/>
          <w:gallery w:val="placeholder"/>
        </w:category>
        <w:types>
          <w:type w:val="bbPlcHdr"/>
        </w:types>
        <w:behaviors>
          <w:behavior w:val="content"/>
        </w:behaviors>
        <w:guid w:val="{0892565E-106D-4127-A40F-520B3D0D5EDF}"/>
      </w:docPartPr>
      <w:docPartBody>
        <w:p w:rsidR="00737A9E" w:rsidRDefault="00E70FE2" w:rsidP="00E70FE2">
          <w:pPr>
            <w:pStyle w:val="B89F89B26B33400CB30F703510C4CEDA"/>
          </w:pPr>
          <w:r w:rsidRPr="004145F7">
            <w:rPr>
              <w:rStyle w:val="PlaceholderText"/>
            </w:rPr>
            <w:t>Click or tap here to enter text.</w:t>
          </w:r>
        </w:p>
      </w:docPartBody>
    </w:docPart>
    <w:docPart>
      <w:docPartPr>
        <w:name w:val="A693696028A64A759836C12DC2243743"/>
        <w:category>
          <w:name w:val="General"/>
          <w:gallery w:val="placeholder"/>
        </w:category>
        <w:types>
          <w:type w:val="bbPlcHdr"/>
        </w:types>
        <w:behaviors>
          <w:behavior w:val="content"/>
        </w:behaviors>
        <w:guid w:val="{7BF2C2A1-76A9-4575-AA9D-D818F7628193}"/>
      </w:docPartPr>
      <w:docPartBody>
        <w:p w:rsidR="00737A9E" w:rsidRDefault="00E70FE2" w:rsidP="00E70FE2">
          <w:pPr>
            <w:pStyle w:val="A693696028A64A759836C12DC2243743"/>
          </w:pPr>
          <w:r w:rsidRPr="004145F7">
            <w:rPr>
              <w:rStyle w:val="PlaceholderText"/>
            </w:rPr>
            <w:t>Click or tap here to enter text.</w:t>
          </w:r>
        </w:p>
      </w:docPartBody>
    </w:docPart>
    <w:docPart>
      <w:docPartPr>
        <w:name w:val="E059ABF9ED0547318391B3E3A06B037B"/>
        <w:category>
          <w:name w:val="General"/>
          <w:gallery w:val="placeholder"/>
        </w:category>
        <w:types>
          <w:type w:val="bbPlcHdr"/>
        </w:types>
        <w:behaviors>
          <w:behavior w:val="content"/>
        </w:behaviors>
        <w:guid w:val="{24F40246-428F-4159-95FA-DCFDDB936DFC}"/>
      </w:docPartPr>
      <w:docPartBody>
        <w:p w:rsidR="00737A9E" w:rsidRDefault="00E70FE2" w:rsidP="00E70FE2">
          <w:pPr>
            <w:pStyle w:val="E059ABF9ED0547318391B3E3A06B037B"/>
          </w:pPr>
          <w:r w:rsidRPr="004145F7">
            <w:rPr>
              <w:rStyle w:val="PlaceholderText"/>
            </w:rPr>
            <w:t>Click or tap here to enter text.</w:t>
          </w:r>
        </w:p>
      </w:docPartBody>
    </w:docPart>
    <w:docPart>
      <w:docPartPr>
        <w:name w:val="98426541A7F746579BF7178974C9FBD7"/>
        <w:category>
          <w:name w:val="General"/>
          <w:gallery w:val="placeholder"/>
        </w:category>
        <w:types>
          <w:type w:val="bbPlcHdr"/>
        </w:types>
        <w:behaviors>
          <w:behavior w:val="content"/>
        </w:behaviors>
        <w:guid w:val="{7AAF7541-2326-4725-AC3E-F50BA595D7AE}"/>
      </w:docPartPr>
      <w:docPartBody>
        <w:p w:rsidR="00737A9E" w:rsidRDefault="00E70FE2" w:rsidP="00E70FE2">
          <w:pPr>
            <w:pStyle w:val="98426541A7F746579BF7178974C9FBD7"/>
          </w:pPr>
          <w:r w:rsidRPr="004145F7">
            <w:rPr>
              <w:rStyle w:val="PlaceholderText"/>
            </w:rPr>
            <w:t>Click or tap here to enter text.</w:t>
          </w:r>
        </w:p>
      </w:docPartBody>
    </w:docPart>
    <w:docPart>
      <w:docPartPr>
        <w:name w:val="56423856B59F4AFB88206BCA4FE64E47"/>
        <w:category>
          <w:name w:val="General"/>
          <w:gallery w:val="placeholder"/>
        </w:category>
        <w:types>
          <w:type w:val="bbPlcHdr"/>
        </w:types>
        <w:behaviors>
          <w:behavior w:val="content"/>
        </w:behaviors>
        <w:guid w:val="{44CB3F96-CAA3-4C32-A152-ECC587CFB184}"/>
      </w:docPartPr>
      <w:docPartBody>
        <w:p w:rsidR="00737A9E" w:rsidRDefault="00E70FE2" w:rsidP="00E70FE2">
          <w:pPr>
            <w:pStyle w:val="56423856B59F4AFB88206BCA4FE64E47"/>
          </w:pPr>
          <w:r w:rsidRPr="004145F7">
            <w:rPr>
              <w:rStyle w:val="PlaceholderText"/>
            </w:rPr>
            <w:t>Click or tap here to enter text.</w:t>
          </w:r>
        </w:p>
      </w:docPartBody>
    </w:docPart>
    <w:docPart>
      <w:docPartPr>
        <w:name w:val="D5DFF706DAB64FCDA1330161516BBDCC"/>
        <w:category>
          <w:name w:val="General"/>
          <w:gallery w:val="placeholder"/>
        </w:category>
        <w:types>
          <w:type w:val="bbPlcHdr"/>
        </w:types>
        <w:behaviors>
          <w:behavior w:val="content"/>
        </w:behaviors>
        <w:guid w:val="{C2020BFC-9DE1-4428-B110-284454DE2915}"/>
      </w:docPartPr>
      <w:docPartBody>
        <w:p w:rsidR="00737A9E" w:rsidRDefault="00E70FE2" w:rsidP="00E70FE2">
          <w:pPr>
            <w:pStyle w:val="D5DFF706DAB64FCDA1330161516BBDCC"/>
          </w:pPr>
          <w:r w:rsidRPr="004145F7">
            <w:rPr>
              <w:rStyle w:val="PlaceholderText"/>
            </w:rPr>
            <w:t>Click or tap here to enter text.</w:t>
          </w:r>
        </w:p>
      </w:docPartBody>
    </w:docPart>
    <w:docPart>
      <w:docPartPr>
        <w:name w:val="E4CB5C6780AC4763B30C7C581CA964A2"/>
        <w:category>
          <w:name w:val="General"/>
          <w:gallery w:val="placeholder"/>
        </w:category>
        <w:types>
          <w:type w:val="bbPlcHdr"/>
        </w:types>
        <w:behaviors>
          <w:behavior w:val="content"/>
        </w:behaviors>
        <w:guid w:val="{134B957D-398A-4CF7-B72C-05233CC10A04}"/>
      </w:docPartPr>
      <w:docPartBody>
        <w:p w:rsidR="00737A9E" w:rsidRDefault="00E70FE2" w:rsidP="00E70FE2">
          <w:pPr>
            <w:pStyle w:val="E4CB5C6780AC4763B30C7C581CA964A2"/>
          </w:pPr>
          <w:r w:rsidRPr="004145F7">
            <w:rPr>
              <w:rStyle w:val="PlaceholderText"/>
            </w:rPr>
            <w:t>Click or tap here to enter text.</w:t>
          </w:r>
        </w:p>
      </w:docPartBody>
    </w:docPart>
    <w:docPart>
      <w:docPartPr>
        <w:name w:val="0F632B7CBA2C4DF5A71B14280F899D11"/>
        <w:category>
          <w:name w:val="General"/>
          <w:gallery w:val="placeholder"/>
        </w:category>
        <w:types>
          <w:type w:val="bbPlcHdr"/>
        </w:types>
        <w:behaviors>
          <w:behavior w:val="content"/>
        </w:behaviors>
        <w:guid w:val="{3A70C414-3502-4C33-B2F0-4B80C8B6DFBF}"/>
      </w:docPartPr>
      <w:docPartBody>
        <w:p w:rsidR="00737A9E" w:rsidRDefault="00E70FE2" w:rsidP="00E70FE2">
          <w:pPr>
            <w:pStyle w:val="0F632B7CBA2C4DF5A71B14280F899D11"/>
          </w:pPr>
          <w:r w:rsidRPr="004145F7">
            <w:rPr>
              <w:rStyle w:val="PlaceholderText"/>
            </w:rPr>
            <w:t>Click or tap here to enter text.</w:t>
          </w:r>
        </w:p>
      </w:docPartBody>
    </w:docPart>
    <w:docPart>
      <w:docPartPr>
        <w:name w:val="B72D434EF77647BA9F40DC3093D4487C"/>
        <w:category>
          <w:name w:val="General"/>
          <w:gallery w:val="placeholder"/>
        </w:category>
        <w:types>
          <w:type w:val="bbPlcHdr"/>
        </w:types>
        <w:behaviors>
          <w:behavior w:val="content"/>
        </w:behaviors>
        <w:guid w:val="{312E2DC4-BA98-4EA5-A130-8580D2CF72B6}"/>
      </w:docPartPr>
      <w:docPartBody>
        <w:p w:rsidR="00737A9E" w:rsidRDefault="00E70FE2" w:rsidP="00E70FE2">
          <w:pPr>
            <w:pStyle w:val="B72D434EF77647BA9F40DC3093D4487C"/>
          </w:pPr>
          <w:r w:rsidRPr="004145F7">
            <w:rPr>
              <w:rStyle w:val="PlaceholderText"/>
            </w:rPr>
            <w:t>Click or tap here to enter text.</w:t>
          </w:r>
        </w:p>
      </w:docPartBody>
    </w:docPart>
    <w:docPart>
      <w:docPartPr>
        <w:name w:val="F15EFCF7EBF44770B6EA3961F923365B"/>
        <w:category>
          <w:name w:val="General"/>
          <w:gallery w:val="placeholder"/>
        </w:category>
        <w:types>
          <w:type w:val="bbPlcHdr"/>
        </w:types>
        <w:behaviors>
          <w:behavior w:val="content"/>
        </w:behaviors>
        <w:guid w:val="{0E5BE632-5B10-4B78-B845-355CD98A80DC}"/>
      </w:docPartPr>
      <w:docPartBody>
        <w:p w:rsidR="00737A9E" w:rsidRDefault="00E70FE2" w:rsidP="00E70FE2">
          <w:pPr>
            <w:pStyle w:val="F15EFCF7EBF44770B6EA3961F923365B"/>
          </w:pPr>
          <w:r w:rsidRPr="004145F7">
            <w:rPr>
              <w:rStyle w:val="PlaceholderText"/>
            </w:rPr>
            <w:t>Click or tap here to enter text.</w:t>
          </w:r>
        </w:p>
      </w:docPartBody>
    </w:docPart>
    <w:docPart>
      <w:docPartPr>
        <w:name w:val="B554CF7E495B42748AEEE6AC73F2A7DC"/>
        <w:category>
          <w:name w:val="General"/>
          <w:gallery w:val="placeholder"/>
        </w:category>
        <w:types>
          <w:type w:val="bbPlcHdr"/>
        </w:types>
        <w:behaviors>
          <w:behavior w:val="content"/>
        </w:behaviors>
        <w:guid w:val="{E7F766BA-E489-4ADA-A20E-CE871089654A}"/>
      </w:docPartPr>
      <w:docPartBody>
        <w:p w:rsidR="00737A9E" w:rsidRDefault="00E70FE2" w:rsidP="00E70FE2">
          <w:pPr>
            <w:pStyle w:val="B554CF7E495B42748AEEE6AC73F2A7DC"/>
          </w:pPr>
          <w:r w:rsidRPr="004145F7">
            <w:rPr>
              <w:rStyle w:val="PlaceholderText"/>
            </w:rPr>
            <w:t>Click or tap here to enter text.</w:t>
          </w:r>
        </w:p>
      </w:docPartBody>
    </w:docPart>
    <w:docPart>
      <w:docPartPr>
        <w:name w:val="659EE2C47F144190BBEEEEEC59ADC57D"/>
        <w:category>
          <w:name w:val="General"/>
          <w:gallery w:val="placeholder"/>
        </w:category>
        <w:types>
          <w:type w:val="bbPlcHdr"/>
        </w:types>
        <w:behaviors>
          <w:behavior w:val="content"/>
        </w:behaviors>
        <w:guid w:val="{4B854E32-8338-47FD-9EA5-88E00B0833EB}"/>
      </w:docPartPr>
      <w:docPartBody>
        <w:p w:rsidR="00737A9E" w:rsidRDefault="00E70FE2" w:rsidP="00E70FE2">
          <w:pPr>
            <w:pStyle w:val="659EE2C47F144190BBEEEEEC59ADC57D"/>
          </w:pPr>
          <w:r w:rsidRPr="004145F7">
            <w:rPr>
              <w:rStyle w:val="PlaceholderText"/>
            </w:rPr>
            <w:t>Click or tap here to enter text.</w:t>
          </w:r>
        </w:p>
      </w:docPartBody>
    </w:docPart>
    <w:docPart>
      <w:docPartPr>
        <w:name w:val="EC47F535AFB24573B2047139B76CD35D"/>
        <w:category>
          <w:name w:val="General"/>
          <w:gallery w:val="placeholder"/>
        </w:category>
        <w:types>
          <w:type w:val="bbPlcHdr"/>
        </w:types>
        <w:behaviors>
          <w:behavior w:val="content"/>
        </w:behaviors>
        <w:guid w:val="{1C347487-B0B9-4280-83C2-EF51FE2865E8}"/>
      </w:docPartPr>
      <w:docPartBody>
        <w:p w:rsidR="00737A9E" w:rsidRDefault="00E70FE2" w:rsidP="00E70FE2">
          <w:pPr>
            <w:pStyle w:val="EC47F535AFB24573B2047139B76CD35D"/>
          </w:pPr>
          <w:r w:rsidRPr="004145F7">
            <w:rPr>
              <w:rStyle w:val="PlaceholderText"/>
            </w:rPr>
            <w:t>Click or tap here to enter text.</w:t>
          </w:r>
        </w:p>
      </w:docPartBody>
    </w:docPart>
    <w:docPart>
      <w:docPartPr>
        <w:name w:val="30AC657D051E424C97386D75BFCA7A5B"/>
        <w:category>
          <w:name w:val="General"/>
          <w:gallery w:val="placeholder"/>
        </w:category>
        <w:types>
          <w:type w:val="bbPlcHdr"/>
        </w:types>
        <w:behaviors>
          <w:behavior w:val="content"/>
        </w:behaviors>
        <w:guid w:val="{690B22D4-E127-487E-8B08-BCBF5EA7ACE6}"/>
      </w:docPartPr>
      <w:docPartBody>
        <w:p w:rsidR="00737A9E" w:rsidRDefault="00E70FE2" w:rsidP="00E70FE2">
          <w:pPr>
            <w:pStyle w:val="30AC657D051E424C97386D75BFCA7A5B"/>
          </w:pPr>
          <w:r w:rsidRPr="004145F7">
            <w:rPr>
              <w:rStyle w:val="PlaceholderText"/>
            </w:rPr>
            <w:t>Click or tap here to enter text.</w:t>
          </w:r>
        </w:p>
      </w:docPartBody>
    </w:docPart>
    <w:docPart>
      <w:docPartPr>
        <w:name w:val="A356E36CA5A04962BCD854C1345C09FB"/>
        <w:category>
          <w:name w:val="General"/>
          <w:gallery w:val="placeholder"/>
        </w:category>
        <w:types>
          <w:type w:val="bbPlcHdr"/>
        </w:types>
        <w:behaviors>
          <w:behavior w:val="content"/>
        </w:behaviors>
        <w:guid w:val="{A6EEE714-F958-48FB-8047-C83037AB28EE}"/>
      </w:docPartPr>
      <w:docPartBody>
        <w:p w:rsidR="00737A9E" w:rsidRDefault="00E70FE2" w:rsidP="00E70FE2">
          <w:pPr>
            <w:pStyle w:val="A356E36CA5A04962BCD854C1345C09FB"/>
          </w:pPr>
          <w:r w:rsidRPr="004145F7">
            <w:rPr>
              <w:rStyle w:val="PlaceholderText"/>
            </w:rPr>
            <w:t>Click or tap here to enter text.</w:t>
          </w:r>
        </w:p>
      </w:docPartBody>
    </w:docPart>
    <w:docPart>
      <w:docPartPr>
        <w:name w:val="4AB0C171EAE149C1B51E41218403C528"/>
        <w:category>
          <w:name w:val="General"/>
          <w:gallery w:val="placeholder"/>
        </w:category>
        <w:types>
          <w:type w:val="bbPlcHdr"/>
        </w:types>
        <w:behaviors>
          <w:behavior w:val="content"/>
        </w:behaviors>
        <w:guid w:val="{7651447B-D7C7-4FB0-87F8-0FE7F7609B64}"/>
      </w:docPartPr>
      <w:docPartBody>
        <w:p w:rsidR="00737A9E" w:rsidRDefault="00E70FE2" w:rsidP="00E70FE2">
          <w:pPr>
            <w:pStyle w:val="4AB0C171EAE149C1B51E41218403C528"/>
          </w:pPr>
          <w:r w:rsidRPr="004145F7">
            <w:rPr>
              <w:rStyle w:val="PlaceholderText"/>
            </w:rPr>
            <w:t>Click or tap here to enter text.</w:t>
          </w:r>
        </w:p>
      </w:docPartBody>
    </w:docPart>
    <w:docPart>
      <w:docPartPr>
        <w:name w:val="09724A3239934A58A330E37AC3587F05"/>
        <w:category>
          <w:name w:val="General"/>
          <w:gallery w:val="placeholder"/>
        </w:category>
        <w:types>
          <w:type w:val="bbPlcHdr"/>
        </w:types>
        <w:behaviors>
          <w:behavior w:val="content"/>
        </w:behaviors>
        <w:guid w:val="{97ACB39B-9656-46F0-9BF0-700167A561A4}"/>
      </w:docPartPr>
      <w:docPartBody>
        <w:p w:rsidR="00737A9E" w:rsidRDefault="00E70FE2" w:rsidP="00E70FE2">
          <w:pPr>
            <w:pStyle w:val="09724A3239934A58A330E37AC3587F05"/>
          </w:pPr>
          <w:r w:rsidRPr="004145F7">
            <w:rPr>
              <w:rStyle w:val="PlaceholderText"/>
            </w:rPr>
            <w:t>Click or tap here to enter text.</w:t>
          </w:r>
        </w:p>
      </w:docPartBody>
    </w:docPart>
    <w:docPart>
      <w:docPartPr>
        <w:name w:val="A3DECB7F1FBF4F17B52E3371C0EA42E1"/>
        <w:category>
          <w:name w:val="General"/>
          <w:gallery w:val="placeholder"/>
        </w:category>
        <w:types>
          <w:type w:val="bbPlcHdr"/>
        </w:types>
        <w:behaviors>
          <w:behavior w:val="content"/>
        </w:behaviors>
        <w:guid w:val="{050CAFB7-367E-48D7-903A-18200A6C33F1}"/>
      </w:docPartPr>
      <w:docPartBody>
        <w:p w:rsidR="00737A9E" w:rsidRDefault="00E70FE2" w:rsidP="00E70FE2">
          <w:pPr>
            <w:pStyle w:val="A3DECB7F1FBF4F17B52E3371C0EA42E1"/>
          </w:pPr>
          <w:r w:rsidRPr="004145F7">
            <w:rPr>
              <w:rStyle w:val="PlaceholderText"/>
            </w:rPr>
            <w:t>Click or tap here to enter text.</w:t>
          </w:r>
        </w:p>
      </w:docPartBody>
    </w:docPart>
    <w:docPart>
      <w:docPartPr>
        <w:name w:val="BFF94F1BE9724A8FB5C8B7BBB90CE509"/>
        <w:category>
          <w:name w:val="General"/>
          <w:gallery w:val="placeholder"/>
        </w:category>
        <w:types>
          <w:type w:val="bbPlcHdr"/>
        </w:types>
        <w:behaviors>
          <w:behavior w:val="content"/>
        </w:behaviors>
        <w:guid w:val="{B4F47532-66BA-46BD-A968-EEB6DD3B5D30}"/>
      </w:docPartPr>
      <w:docPartBody>
        <w:p w:rsidR="00737A9E" w:rsidRDefault="00E70FE2" w:rsidP="00E70FE2">
          <w:pPr>
            <w:pStyle w:val="BFF94F1BE9724A8FB5C8B7BBB90CE509"/>
          </w:pPr>
          <w:r w:rsidRPr="004145F7">
            <w:rPr>
              <w:rStyle w:val="PlaceholderText"/>
            </w:rPr>
            <w:t>Click or tap here to enter text.</w:t>
          </w:r>
        </w:p>
      </w:docPartBody>
    </w:docPart>
    <w:docPart>
      <w:docPartPr>
        <w:name w:val="FA1EBAF7C4C3434B851E67D7DD891A7D"/>
        <w:category>
          <w:name w:val="General"/>
          <w:gallery w:val="placeholder"/>
        </w:category>
        <w:types>
          <w:type w:val="bbPlcHdr"/>
        </w:types>
        <w:behaviors>
          <w:behavior w:val="content"/>
        </w:behaviors>
        <w:guid w:val="{538AE415-5ED3-4769-8B3D-3204A6390F99}"/>
      </w:docPartPr>
      <w:docPartBody>
        <w:p w:rsidR="00737A9E" w:rsidRDefault="00E70FE2" w:rsidP="00E70FE2">
          <w:pPr>
            <w:pStyle w:val="FA1EBAF7C4C3434B851E67D7DD891A7D"/>
          </w:pPr>
          <w:r w:rsidRPr="004145F7">
            <w:rPr>
              <w:rStyle w:val="PlaceholderText"/>
            </w:rPr>
            <w:t>Click or tap here to enter text.</w:t>
          </w:r>
        </w:p>
      </w:docPartBody>
    </w:docPart>
    <w:docPart>
      <w:docPartPr>
        <w:name w:val="2BAB702786EC4994A6676356F4E65402"/>
        <w:category>
          <w:name w:val="General"/>
          <w:gallery w:val="placeholder"/>
        </w:category>
        <w:types>
          <w:type w:val="bbPlcHdr"/>
        </w:types>
        <w:behaviors>
          <w:behavior w:val="content"/>
        </w:behaviors>
        <w:guid w:val="{9A235A24-40F4-4AF1-BC37-31192B7F1749}"/>
      </w:docPartPr>
      <w:docPartBody>
        <w:p w:rsidR="00737A9E" w:rsidRDefault="00E70FE2" w:rsidP="00E70FE2">
          <w:pPr>
            <w:pStyle w:val="2BAB702786EC4994A6676356F4E65402"/>
          </w:pPr>
          <w:r w:rsidRPr="004145F7">
            <w:rPr>
              <w:rStyle w:val="PlaceholderText"/>
            </w:rPr>
            <w:t>Click or tap here to enter text.</w:t>
          </w:r>
        </w:p>
      </w:docPartBody>
    </w:docPart>
    <w:docPart>
      <w:docPartPr>
        <w:name w:val="DEDD05D200574D1C9BAE856E94C91BA2"/>
        <w:category>
          <w:name w:val="General"/>
          <w:gallery w:val="placeholder"/>
        </w:category>
        <w:types>
          <w:type w:val="bbPlcHdr"/>
        </w:types>
        <w:behaviors>
          <w:behavior w:val="content"/>
        </w:behaviors>
        <w:guid w:val="{8EF5ACF3-F035-443B-8AB0-443A8571F8D7}"/>
      </w:docPartPr>
      <w:docPartBody>
        <w:p w:rsidR="00737A9E" w:rsidRDefault="00E70FE2" w:rsidP="00E70FE2">
          <w:pPr>
            <w:pStyle w:val="DEDD05D200574D1C9BAE856E94C91BA2"/>
          </w:pPr>
          <w:r w:rsidRPr="004145F7">
            <w:rPr>
              <w:rStyle w:val="PlaceholderText"/>
            </w:rPr>
            <w:t>Click or tap here to enter text.</w:t>
          </w:r>
        </w:p>
      </w:docPartBody>
    </w:docPart>
    <w:docPart>
      <w:docPartPr>
        <w:name w:val="1ED9685B8EE14B2DA85336A78C09CD16"/>
        <w:category>
          <w:name w:val="General"/>
          <w:gallery w:val="placeholder"/>
        </w:category>
        <w:types>
          <w:type w:val="bbPlcHdr"/>
        </w:types>
        <w:behaviors>
          <w:behavior w:val="content"/>
        </w:behaviors>
        <w:guid w:val="{A645DA5E-EECA-406B-8084-3ACACAC04840}"/>
      </w:docPartPr>
      <w:docPartBody>
        <w:p w:rsidR="00737A9E" w:rsidRDefault="00E70FE2" w:rsidP="00E70FE2">
          <w:pPr>
            <w:pStyle w:val="1ED9685B8EE14B2DA85336A78C09CD16"/>
          </w:pPr>
          <w:r w:rsidRPr="004145F7">
            <w:rPr>
              <w:rStyle w:val="PlaceholderText"/>
            </w:rPr>
            <w:t>Click or tap here to enter text.</w:t>
          </w:r>
        </w:p>
      </w:docPartBody>
    </w:docPart>
    <w:docPart>
      <w:docPartPr>
        <w:name w:val="7319BAF5C51542EEBC6A4F23E1DA9909"/>
        <w:category>
          <w:name w:val="General"/>
          <w:gallery w:val="placeholder"/>
        </w:category>
        <w:types>
          <w:type w:val="bbPlcHdr"/>
        </w:types>
        <w:behaviors>
          <w:behavior w:val="content"/>
        </w:behaviors>
        <w:guid w:val="{C051914B-D40C-4235-ABE3-42B1DE32F701}"/>
      </w:docPartPr>
      <w:docPartBody>
        <w:p w:rsidR="00737A9E" w:rsidRDefault="00E70FE2" w:rsidP="00E70FE2">
          <w:pPr>
            <w:pStyle w:val="7319BAF5C51542EEBC6A4F23E1DA9909"/>
          </w:pPr>
          <w:r w:rsidRPr="004145F7">
            <w:rPr>
              <w:rStyle w:val="PlaceholderText"/>
            </w:rPr>
            <w:t>Click or tap here to enter text.</w:t>
          </w:r>
        </w:p>
      </w:docPartBody>
    </w:docPart>
    <w:docPart>
      <w:docPartPr>
        <w:name w:val="6D0EAD8B321F4E438075AE795E69BDD5"/>
        <w:category>
          <w:name w:val="General"/>
          <w:gallery w:val="placeholder"/>
        </w:category>
        <w:types>
          <w:type w:val="bbPlcHdr"/>
        </w:types>
        <w:behaviors>
          <w:behavior w:val="content"/>
        </w:behaviors>
        <w:guid w:val="{9AC26375-7E0D-4E05-82DA-FFE1C800EFFB}"/>
      </w:docPartPr>
      <w:docPartBody>
        <w:p w:rsidR="00737A9E" w:rsidRDefault="00E70FE2" w:rsidP="00E70FE2">
          <w:pPr>
            <w:pStyle w:val="6D0EAD8B321F4E438075AE795E69BDD5"/>
          </w:pPr>
          <w:r w:rsidRPr="004145F7">
            <w:rPr>
              <w:rStyle w:val="PlaceholderText"/>
            </w:rPr>
            <w:t>Click or tap here to enter text.</w:t>
          </w:r>
        </w:p>
      </w:docPartBody>
    </w:docPart>
    <w:docPart>
      <w:docPartPr>
        <w:name w:val="4A989F84CA424C69AF1B82F8BCE2C161"/>
        <w:category>
          <w:name w:val="General"/>
          <w:gallery w:val="placeholder"/>
        </w:category>
        <w:types>
          <w:type w:val="bbPlcHdr"/>
        </w:types>
        <w:behaviors>
          <w:behavior w:val="content"/>
        </w:behaviors>
        <w:guid w:val="{765E08EC-72CB-4F3C-A9DA-5A4922741277}"/>
      </w:docPartPr>
      <w:docPartBody>
        <w:p w:rsidR="00737A9E" w:rsidRDefault="00E70FE2" w:rsidP="00E70FE2">
          <w:pPr>
            <w:pStyle w:val="4A989F84CA424C69AF1B82F8BCE2C161"/>
          </w:pPr>
          <w:r w:rsidRPr="004145F7">
            <w:rPr>
              <w:rStyle w:val="PlaceholderText"/>
            </w:rPr>
            <w:t>Click or tap here to enter text.</w:t>
          </w:r>
        </w:p>
      </w:docPartBody>
    </w:docPart>
    <w:docPart>
      <w:docPartPr>
        <w:name w:val="D3834B74F2CA452FB97F0DB11B2DBD12"/>
        <w:category>
          <w:name w:val="General"/>
          <w:gallery w:val="placeholder"/>
        </w:category>
        <w:types>
          <w:type w:val="bbPlcHdr"/>
        </w:types>
        <w:behaviors>
          <w:behavior w:val="content"/>
        </w:behaviors>
        <w:guid w:val="{DB06BFEF-A77C-4F41-A1E5-CF107CAB2028}"/>
      </w:docPartPr>
      <w:docPartBody>
        <w:p w:rsidR="00737A9E" w:rsidRDefault="00E70FE2" w:rsidP="00E70FE2">
          <w:pPr>
            <w:pStyle w:val="D3834B74F2CA452FB97F0DB11B2DBD12"/>
          </w:pPr>
          <w:r w:rsidRPr="004145F7">
            <w:rPr>
              <w:rStyle w:val="PlaceholderText"/>
            </w:rPr>
            <w:t>Click or tap here to enter text.</w:t>
          </w:r>
        </w:p>
      </w:docPartBody>
    </w:docPart>
    <w:docPart>
      <w:docPartPr>
        <w:name w:val="8D190D24459341078F42ED81E40819BD"/>
        <w:category>
          <w:name w:val="General"/>
          <w:gallery w:val="placeholder"/>
        </w:category>
        <w:types>
          <w:type w:val="bbPlcHdr"/>
        </w:types>
        <w:behaviors>
          <w:behavior w:val="content"/>
        </w:behaviors>
        <w:guid w:val="{886820F7-3ED7-4CE3-8C10-D01588C17DC0}"/>
      </w:docPartPr>
      <w:docPartBody>
        <w:p w:rsidR="00737A9E" w:rsidRDefault="00E70FE2" w:rsidP="00E70FE2">
          <w:pPr>
            <w:pStyle w:val="8D190D24459341078F42ED81E40819BD"/>
          </w:pPr>
          <w:r w:rsidRPr="004145F7">
            <w:rPr>
              <w:rStyle w:val="PlaceholderText"/>
            </w:rPr>
            <w:t>Click or tap here to enter text.</w:t>
          </w:r>
        </w:p>
      </w:docPartBody>
    </w:docPart>
    <w:docPart>
      <w:docPartPr>
        <w:name w:val="442A116972EB4B86BA1C07487AB00634"/>
        <w:category>
          <w:name w:val="General"/>
          <w:gallery w:val="placeholder"/>
        </w:category>
        <w:types>
          <w:type w:val="bbPlcHdr"/>
        </w:types>
        <w:behaviors>
          <w:behavior w:val="content"/>
        </w:behaviors>
        <w:guid w:val="{1B0A0312-35E3-47FE-8463-CA8F631B7B88}"/>
      </w:docPartPr>
      <w:docPartBody>
        <w:p w:rsidR="00737A9E" w:rsidRDefault="00E70FE2" w:rsidP="00E70FE2">
          <w:pPr>
            <w:pStyle w:val="442A116972EB4B86BA1C07487AB00634"/>
          </w:pPr>
          <w:r w:rsidRPr="004145F7">
            <w:rPr>
              <w:rStyle w:val="PlaceholderText"/>
            </w:rPr>
            <w:t>Click or tap here to enter text.</w:t>
          </w:r>
        </w:p>
      </w:docPartBody>
    </w:docPart>
    <w:docPart>
      <w:docPartPr>
        <w:name w:val="A618265A04F34BA6A40CAB1A76178007"/>
        <w:category>
          <w:name w:val="General"/>
          <w:gallery w:val="placeholder"/>
        </w:category>
        <w:types>
          <w:type w:val="bbPlcHdr"/>
        </w:types>
        <w:behaviors>
          <w:behavior w:val="content"/>
        </w:behaviors>
        <w:guid w:val="{AEF4BF3A-B897-497E-BB77-5293C7D360DE}"/>
      </w:docPartPr>
      <w:docPartBody>
        <w:p w:rsidR="00737A9E" w:rsidRDefault="00E70FE2" w:rsidP="00E70FE2">
          <w:pPr>
            <w:pStyle w:val="A618265A04F34BA6A40CAB1A76178007"/>
          </w:pPr>
          <w:r w:rsidRPr="004145F7">
            <w:rPr>
              <w:rStyle w:val="PlaceholderText"/>
            </w:rPr>
            <w:t>Click or tap here to enter text.</w:t>
          </w:r>
        </w:p>
      </w:docPartBody>
    </w:docPart>
    <w:docPart>
      <w:docPartPr>
        <w:name w:val="DF0432474DF845AC962F17C56FE13D64"/>
        <w:category>
          <w:name w:val="General"/>
          <w:gallery w:val="placeholder"/>
        </w:category>
        <w:types>
          <w:type w:val="bbPlcHdr"/>
        </w:types>
        <w:behaviors>
          <w:behavior w:val="content"/>
        </w:behaviors>
        <w:guid w:val="{59A00CC8-DF63-4512-8E57-0112D2652390}"/>
      </w:docPartPr>
      <w:docPartBody>
        <w:p w:rsidR="00737A9E" w:rsidRDefault="00E70FE2" w:rsidP="00E70FE2">
          <w:pPr>
            <w:pStyle w:val="DF0432474DF845AC962F17C56FE13D64"/>
          </w:pPr>
          <w:r w:rsidRPr="004145F7">
            <w:rPr>
              <w:rStyle w:val="PlaceholderText"/>
            </w:rPr>
            <w:t>Click or tap here to enter text.</w:t>
          </w:r>
        </w:p>
      </w:docPartBody>
    </w:docPart>
    <w:docPart>
      <w:docPartPr>
        <w:name w:val="1FFC2E4343434638A45A95E9540B8FDC"/>
        <w:category>
          <w:name w:val="General"/>
          <w:gallery w:val="placeholder"/>
        </w:category>
        <w:types>
          <w:type w:val="bbPlcHdr"/>
        </w:types>
        <w:behaviors>
          <w:behavior w:val="content"/>
        </w:behaviors>
        <w:guid w:val="{8D8AC47C-9CE6-475A-ACD2-86ADBA14D88D}"/>
      </w:docPartPr>
      <w:docPartBody>
        <w:p w:rsidR="00737A9E" w:rsidRDefault="00E70FE2" w:rsidP="00E70FE2">
          <w:pPr>
            <w:pStyle w:val="1FFC2E4343434638A45A95E9540B8FDC"/>
          </w:pPr>
          <w:r w:rsidRPr="004145F7">
            <w:rPr>
              <w:rStyle w:val="PlaceholderText"/>
            </w:rPr>
            <w:t>Click or tap here to enter text.</w:t>
          </w:r>
        </w:p>
      </w:docPartBody>
    </w:docPart>
    <w:docPart>
      <w:docPartPr>
        <w:name w:val="2AE200B938C34ADDA2A3E34D115D3E19"/>
        <w:category>
          <w:name w:val="General"/>
          <w:gallery w:val="placeholder"/>
        </w:category>
        <w:types>
          <w:type w:val="bbPlcHdr"/>
        </w:types>
        <w:behaviors>
          <w:behavior w:val="content"/>
        </w:behaviors>
        <w:guid w:val="{02AD968F-EA19-4C32-8945-71DBF4B9FDCB}"/>
      </w:docPartPr>
      <w:docPartBody>
        <w:p w:rsidR="00737A9E" w:rsidRDefault="00E70FE2" w:rsidP="00E70FE2">
          <w:pPr>
            <w:pStyle w:val="2AE200B938C34ADDA2A3E34D115D3E19"/>
          </w:pPr>
          <w:r w:rsidRPr="004145F7">
            <w:rPr>
              <w:rStyle w:val="PlaceholderText"/>
            </w:rPr>
            <w:t>Click or tap here to enter text.</w:t>
          </w:r>
        </w:p>
      </w:docPartBody>
    </w:docPart>
    <w:docPart>
      <w:docPartPr>
        <w:name w:val="12D2D19865CC42AFAEF3DA12DA667D99"/>
        <w:category>
          <w:name w:val="General"/>
          <w:gallery w:val="placeholder"/>
        </w:category>
        <w:types>
          <w:type w:val="bbPlcHdr"/>
        </w:types>
        <w:behaviors>
          <w:behavior w:val="content"/>
        </w:behaviors>
        <w:guid w:val="{F126DA53-DF51-4260-8FD5-B2700DB45EA3}"/>
      </w:docPartPr>
      <w:docPartBody>
        <w:p w:rsidR="00737A9E" w:rsidRDefault="00E70FE2" w:rsidP="00E70FE2">
          <w:pPr>
            <w:pStyle w:val="12D2D19865CC42AFAEF3DA12DA667D99"/>
          </w:pPr>
          <w:r w:rsidRPr="004145F7">
            <w:rPr>
              <w:rStyle w:val="PlaceholderText"/>
            </w:rPr>
            <w:t>Click or tap here to enter text.</w:t>
          </w:r>
        </w:p>
      </w:docPartBody>
    </w:docPart>
    <w:docPart>
      <w:docPartPr>
        <w:name w:val="5FD0AAFCABE84CE19BF1FFABA4DCFA4C"/>
        <w:category>
          <w:name w:val="General"/>
          <w:gallery w:val="placeholder"/>
        </w:category>
        <w:types>
          <w:type w:val="bbPlcHdr"/>
        </w:types>
        <w:behaviors>
          <w:behavior w:val="content"/>
        </w:behaviors>
        <w:guid w:val="{0A6833E1-C436-4004-9F04-CDD5FA5E2A9A}"/>
      </w:docPartPr>
      <w:docPartBody>
        <w:p w:rsidR="00737A9E" w:rsidRDefault="00E70FE2" w:rsidP="00E70FE2">
          <w:pPr>
            <w:pStyle w:val="5FD0AAFCABE84CE19BF1FFABA4DCFA4C"/>
          </w:pPr>
          <w:r w:rsidRPr="004145F7">
            <w:rPr>
              <w:rStyle w:val="PlaceholderText"/>
            </w:rPr>
            <w:t>Click or tap here to enter text.</w:t>
          </w:r>
        </w:p>
      </w:docPartBody>
    </w:docPart>
    <w:docPart>
      <w:docPartPr>
        <w:name w:val="03DABB7FF4B740839BC7249DAC3F950A"/>
        <w:category>
          <w:name w:val="General"/>
          <w:gallery w:val="placeholder"/>
        </w:category>
        <w:types>
          <w:type w:val="bbPlcHdr"/>
        </w:types>
        <w:behaviors>
          <w:behavior w:val="content"/>
        </w:behaviors>
        <w:guid w:val="{84985706-E01D-4FC0-8F57-D4C945F25888}"/>
      </w:docPartPr>
      <w:docPartBody>
        <w:p w:rsidR="00737A9E" w:rsidRDefault="00E70FE2" w:rsidP="00E70FE2">
          <w:pPr>
            <w:pStyle w:val="03DABB7FF4B740839BC7249DAC3F950A"/>
          </w:pPr>
          <w:r w:rsidRPr="004145F7">
            <w:rPr>
              <w:rStyle w:val="PlaceholderText"/>
            </w:rPr>
            <w:t>Click or tap here to enter text.</w:t>
          </w:r>
        </w:p>
      </w:docPartBody>
    </w:docPart>
    <w:docPart>
      <w:docPartPr>
        <w:name w:val="9A0BD541CDD04DE69843F7BDB0F3AA14"/>
        <w:category>
          <w:name w:val="General"/>
          <w:gallery w:val="placeholder"/>
        </w:category>
        <w:types>
          <w:type w:val="bbPlcHdr"/>
        </w:types>
        <w:behaviors>
          <w:behavior w:val="content"/>
        </w:behaviors>
        <w:guid w:val="{2A772766-1268-4FCB-B27F-DC307A080BB9}"/>
      </w:docPartPr>
      <w:docPartBody>
        <w:p w:rsidR="00737A9E" w:rsidRDefault="00E70FE2" w:rsidP="00E70FE2">
          <w:pPr>
            <w:pStyle w:val="9A0BD541CDD04DE69843F7BDB0F3AA14"/>
          </w:pPr>
          <w:r w:rsidRPr="004145F7">
            <w:rPr>
              <w:rStyle w:val="PlaceholderText"/>
            </w:rPr>
            <w:t>Click or tap here to enter text.</w:t>
          </w:r>
        </w:p>
      </w:docPartBody>
    </w:docPart>
    <w:docPart>
      <w:docPartPr>
        <w:name w:val="F46065A86DF54EDDAD57E319EA1242A1"/>
        <w:category>
          <w:name w:val="General"/>
          <w:gallery w:val="placeholder"/>
        </w:category>
        <w:types>
          <w:type w:val="bbPlcHdr"/>
        </w:types>
        <w:behaviors>
          <w:behavior w:val="content"/>
        </w:behaviors>
        <w:guid w:val="{B257C5D1-2C58-4A80-B1BB-428A69AA9BE3}"/>
      </w:docPartPr>
      <w:docPartBody>
        <w:p w:rsidR="00737A9E" w:rsidRDefault="00E70FE2" w:rsidP="00E70FE2">
          <w:pPr>
            <w:pStyle w:val="F46065A86DF54EDDAD57E319EA1242A1"/>
          </w:pPr>
          <w:r w:rsidRPr="004145F7">
            <w:rPr>
              <w:rStyle w:val="PlaceholderText"/>
            </w:rPr>
            <w:t>Click or tap here to enter text.</w:t>
          </w:r>
        </w:p>
      </w:docPartBody>
    </w:docPart>
    <w:docPart>
      <w:docPartPr>
        <w:name w:val="FDF240326AFA4829800056235CEE2B5E"/>
        <w:category>
          <w:name w:val="General"/>
          <w:gallery w:val="placeholder"/>
        </w:category>
        <w:types>
          <w:type w:val="bbPlcHdr"/>
        </w:types>
        <w:behaviors>
          <w:behavior w:val="content"/>
        </w:behaviors>
        <w:guid w:val="{206E4905-546C-4673-AB2C-B8E21760EA73}"/>
      </w:docPartPr>
      <w:docPartBody>
        <w:p w:rsidR="00737A9E" w:rsidRDefault="00E70FE2" w:rsidP="00E70FE2">
          <w:pPr>
            <w:pStyle w:val="FDF240326AFA4829800056235CEE2B5E"/>
          </w:pPr>
          <w:r w:rsidRPr="004145F7">
            <w:rPr>
              <w:rStyle w:val="PlaceholderText"/>
            </w:rPr>
            <w:t>Click or tap here to enter text.</w:t>
          </w:r>
        </w:p>
      </w:docPartBody>
    </w:docPart>
    <w:docPart>
      <w:docPartPr>
        <w:name w:val="8C9B7293860948C0B49D5E92156B0846"/>
        <w:category>
          <w:name w:val="General"/>
          <w:gallery w:val="placeholder"/>
        </w:category>
        <w:types>
          <w:type w:val="bbPlcHdr"/>
        </w:types>
        <w:behaviors>
          <w:behavior w:val="content"/>
        </w:behaviors>
        <w:guid w:val="{D059B075-B61B-4BAF-92F4-3B33030FC2AB}"/>
      </w:docPartPr>
      <w:docPartBody>
        <w:p w:rsidR="00737A9E" w:rsidRDefault="00E70FE2" w:rsidP="00E70FE2">
          <w:pPr>
            <w:pStyle w:val="8C9B7293860948C0B49D5E92156B0846"/>
          </w:pPr>
          <w:r w:rsidRPr="004145F7">
            <w:rPr>
              <w:rStyle w:val="PlaceholderText"/>
            </w:rPr>
            <w:t>Click or tap here to enter text.</w:t>
          </w:r>
        </w:p>
      </w:docPartBody>
    </w:docPart>
    <w:docPart>
      <w:docPartPr>
        <w:name w:val="C435F7C9B8384A61A4880814696C4007"/>
        <w:category>
          <w:name w:val="General"/>
          <w:gallery w:val="placeholder"/>
        </w:category>
        <w:types>
          <w:type w:val="bbPlcHdr"/>
        </w:types>
        <w:behaviors>
          <w:behavior w:val="content"/>
        </w:behaviors>
        <w:guid w:val="{A4CE890F-7E34-490D-96AD-DB3B8A0C9530}"/>
      </w:docPartPr>
      <w:docPartBody>
        <w:p w:rsidR="00737A9E" w:rsidRDefault="00E70FE2" w:rsidP="00E70FE2">
          <w:pPr>
            <w:pStyle w:val="C435F7C9B8384A61A4880814696C4007"/>
          </w:pPr>
          <w:r w:rsidRPr="004145F7">
            <w:rPr>
              <w:rStyle w:val="PlaceholderText"/>
            </w:rPr>
            <w:t>Click or tap here to enter text.</w:t>
          </w:r>
        </w:p>
      </w:docPartBody>
    </w:docPart>
    <w:docPart>
      <w:docPartPr>
        <w:name w:val="9FE7EB85DEDB4703BD620E9D66A5F08F"/>
        <w:category>
          <w:name w:val="General"/>
          <w:gallery w:val="placeholder"/>
        </w:category>
        <w:types>
          <w:type w:val="bbPlcHdr"/>
        </w:types>
        <w:behaviors>
          <w:behavior w:val="content"/>
        </w:behaviors>
        <w:guid w:val="{EC7707CE-80E5-4547-8F51-96484C04D1C9}"/>
      </w:docPartPr>
      <w:docPartBody>
        <w:p w:rsidR="00737A9E" w:rsidRDefault="00E70FE2" w:rsidP="00E70FE2">
          <w:pPr>
            <w:pStyle w:val="9FE7EB85DEDB4703BD620E9D66A5F08F"/>
          </w:pPr>
          <w:r w:rsidRPr="004145F7">
            <w:rPr>
              <w:rStyle w:val="PlaceholderText"/>
            </w:rPr>
            <w:t>Click or tap here to enter text.</w:t>
          </w:r>
        </w:p>
      </w:docPartBody>
    </w:docPart>
    <w:docPart>
      <w:docPartPr>
        <w:name w:val="1FC2E6D0BB0340278C25BD2CDD88039E"/>
        <w:category>
          <w:name w:val="General"/>
          <w:gallery w:val="placeholder"/>
        </w:category>
        <w:types>
          <w:type w:val="bbPlcHdr"/>
        </w:types>
        <w:behaviors>
          <w:behavior w:val="content"/>
        </w:behaviors>
        <w:guid w:val="{36E522DA-F56E-4418-A749-3B7BBF6EB353}"/>
      </w:docPartPr>
      <w:docPartBody>
        <w:p w:rsidR="00737A9E" w:rsidRDefault="00E70FE2" w:rsidP="00E70FE2">
          <w:pPr>
            <w:pStyle w:val="1FC2E6D0BB0340278C25BD2CDD88039E"/>
          </w:pPr>
          <w:r w:rsidRPr="004145F7">
            <w:rPr>
              <w:rStyle w:val="PlaceholderText"/>
            </w:rPr>
            <w:t>Click or tap here to enter text.</w:t>
          </w:r>
        </w:p>
      </w:docPartBody>
    </w:docPart>
    <w:docPart>
      <w:docPartPr>
        <w:name w:val="79825AE91A8E438A898AFF8B5E48842B"/>
        <w:category>
          <w:name w:val="General"/>
          <w:gallery w:val="placeholder"/>
        </w:category>
        <w:types>
          <w:type w:val="bbPlcHdr"/>
        </w:types>
        <w:behaviors>
          <w:behavior w:val="content"/>
        </w:behaviors>
        <w:guid w:val="{4A3EB0F9-1C79-489C-9D08-ADC33714E267}"/>
      </w:docPartPr>
      <w:docPartBody>
        <w:p w:rsidR="00737A9E" w:rsidRDefault="00E70FE2" w:rsidP="00E70FE2">
          <w:pPr>
            <w:pStyle w:val="79825AE91A8E438A898AFF8B5E48842B"/>
          </w:pPr>
          <w:r w:rsidRPr="004145F7">
            <w:rPr>
              <w:rStyle w:val="PlaceholderText"/>
            </w:rPr>
            <w:t>Click or tap here to enter text.</w:t>
          </w:r>
        </w:p>
      </w:docPartBody>
    </w:docPart>
    <w:docPart>
      <w:docPartPr>
        <w:name w:val="E901F727629C400FA2462F75878EF36A"/>
        <w:category>
          <w:name w:val="General"/>
          <w:gallery w:val="placeholder"/>
        </w:category>
        <w:types>
          <w:type w:val="bbPlcHdr"/>
        </w:types>
        <w:behaviors>
          <w:behavior w:val="content"/>
        </w:behaviors>
        <w:guid w:val="{6518DFC0-29EA-401F-ACB4-CEDD7C733331}"/>
      </w:docPartPr>
      <w:docPartBody>
        <w:p w:rsidR="00737A9E" w:rsidRDefault="00E70FE2" w:rsidP="00E70FE2">
          <w:pPr>
            <w:pStyle w:val="E901F727629C400FA2462F75878EF36A"/>
          </w:pPr>
          <w:r w:rsidRPr="004145F7">
            <w:rPr>
              <w:rStyle w:val="PlaceholderText"/>
            </w:rPr>
            <w:t>Click or tap here to enter text.</w:t>
          </w:r>
        </w:p>
      </w:docPartBody>
    </w:docPart>
    <w:docPart>
      <w:docPartPr>
        <w:name w:val="41DD62C317F047318C1E4D7EFC469E9E"/>
        <w:category>
          <w:name w:val="General"/>
          <w:gallery w:val="placeholder"/>
        </w:category>
        <w:types>
          <w:type w:val="bbPlcHdr"/>
        </w:types>
        <w:behaviors>
          <w:behavior w:val="content"/>
        </w:behaviors>
        <w:guid w:val="{E9650414-A71D-41A8-B668-F84109B75CAB}"/>
      </w:docPartPr>
      <w:docPartBody>
        <w:p w:rsidR="00737A9E" w:rsidRDefault="00E70FE2" w:rsidP="00E70FE2">
          <w:pPr>
            <w:pStyle w:val="41DD62C317F047318C1E4D7EFC469E9E"/>
          </w:pPr>
          <w:r w:rsidRPr="004145F7">
            <w:rPr>
              <w:rStyle w:val="PlaceholderText"/>
            </w:rPr>
            <w:t>Click or tap here to enter text.</w:t>
          </w:r>
        </w:p>
      </w:docPartBody>
    </w:docPart>
    <w:docPart>
      <w:docPartPr>
        <w:name w:val="A00EC86116444C6B9B95EFF8367D1B88"/>
        <w:category>
          <w:name w:val="General"/>
          <w:gallery w:val="placeholder"/>
        </w:category>
        <w:types>
          <w:type w:val="bbPlcHdr"/>
        </w:types>
        <w:behaviors>
          <w:behavior w:val="content"/>
        </w:behaviors>
        <w:guid w:val="{F9FBA156-ED64-47AC-B078-5569EBADF249}"/>
      </w:docPartPr>
      <w:docPartBody>
        <w:p w:rsidR="00737A9E" w:rsidRDefault="00E70FE2" w:rsidP="00E70FE2">
          <w:pPr>
            <w:pStyle w:val="A00EC86116444C6B9B95EFF8367D1B88"/>
          </w:pPr>
          <w:r w:rsidRPr="004145F7">
            <w:rPr>
              <w:rStyle w:val="PlaceholderText"/>
            </w:rPr>
            <w:t>Click or tap here to enter text.</w:t>
          </w:r>
        </w:p>
      </w:docPartBody>
    </w:docPart>
    <w:docPart>
      <w:docPartPr>
        <w:name w:val="B5AB5BF154864C4A9F1109F153BDF5B5"/>
        <w:category>
          <w:name w:val="General"/>
          <w:gallery w:val="placeholder"/>
        </w:category>
        <w:types>
          <w:type w:val="bbPlcHdr"/>
        </w:types>
        <w:behaviors>
          <w:behavior w:val="content"/>
        </w:behaviors>
        <w:guid w:val="{940C05F6-F091-4F68-AFC0-25FC1E176840}"/>
      </w:docPartPr>
      <w:docPartBody>
        <w:p w:rsidR="00737A9E" w:rsidRDefault="00E70FE2" w:rsidP="00E70FE2">
          <w:pPr>
            <w:pStyle w:val="B5AB5BF154864C4A9F1109F153BDF5B5"/>
          </w:pPr>
          <w:r w:rsidRPr="004145F7">
            <w:rPr>
              <w:rStyle w:val="PlaceholderText"/>
            </w:rPr>
            <w:t>Click or tap here to enter text.</w:t>
          </w:r>
        </w:p>
      </w:docPartBody>
    </w:docPart>
    <w:docPart>
      <w:docPartPr>
        <w:name w:val="E2FC7BD064834EF5A4FC8539171173DA"/>
        <w:category>
          <w:name w:val="General"/>
          <w:gallery w:val="placeholder"/>
        </w:category>
        <w:types>
          <w:type w:val="bbPlcHdr"/>
        </w:types>
        <w:behaviors>
          <w:behavior w:val="content"/>
        </w:behaviors>
        <w:guid w:val="{2EF3CC45-A5E0-49AA-8D9C-D4475740295E}"/>
      </w:docPartPr>
      <w:docPartBody>
        <w:p w:rsidR="00737A9E" w:rsidRDefault="00E70FE2" w:rsidP="00E70FE2">
          <w:pPr>
            <w:pStyle w:val="E2FC7BD064834EF5A4FC8539171173DA"/>
          </w:pPr>
          <w:r w:rsidRPr="004145F7">
            <w:rPr>
              <w:rStyle w:val="PlaceholderText"/>
            </w:rPr>
            <w:t>Click or tap here to enter text.</w:t>
          </w:r>
        </w:p>
      </w:docPartBody>
    </w:docPart>
    <w:docPart>
      <w:docPartPr>
        <w:name w:val="D8DD2E4FF42F4CBCAEC37E33ADDC4897"/>
        <w:category>
          <w:name w:val="General"/>
          <w:gallery w:val="placeholder"/>
        </w:category>
        <w:types>
          <w:type w:val="bbPlcHdr"/>
        </w:types>
        <w:behaviors>
          <w:behavior w:val="content"/>
        </w:behaviors>
        <w:guid w:val="{0C84C9F8-C16D-4FBA-93E9-7244EBD39542}"/>
      </w:docPartPr>
      <w:docPartBody>
        <w:p w:rsidR="00737A9E" w:rsidRDefault="00E70FE2" w:rsidP="00E70FE2">
          <w:pPr>
            <w:pStyle w:val="D8DD2E4FF42F4CBCAEC37E33ADDC4897"/>
          </w:pPr>
          <w:r w:rsidRPr="004145F7">
            <w:rPr>
              <w:rStyle w:val="PlaceholderText"/>
            </w:rPr>
            <w:t>Click or tap here to enter text.</w:t>
          </w:r>
        </w:p>
      </w:docPartBody>
    </w:docPart>
    <w:docPart>
      <w:docPartPr>
        <w:name w:val="7677EB59146E40D4BD9004BD3394BF98"/>
        <w:category>
          <w:name w:val="General"/>
          <w:gallery w:val="placeholder"/>
        </w:category>
        <w:types>
          <w:type w:val="bbPlcHdr"/>
        </w:types>
        <w:behaviors>
          <w:behavior w:val="content"/>
        </w:behaviors>
        <w:guid w:val="{9B9563DB-D10D-4C3D-BA90-FAE80AC9D858}"/>
      </w:docPartPr>
      <w:docPartBody>
        <w:p w:rsidR="00737A9E" w:rsidRDefault="00E70FE2" w:rsidP="00E70FE2">
          <w:pPr>
            <w:pStyle w:val="7677EB59146E40D4BD9004BD3394BF98"/>
          </w:pPr>
          <w:r w:rsidRPr="004145F7">
            <w:rPr>
              <w:rStyle w:val="PlaceholderText"/>
            </w:rPr>
            <w:t>Click or tap here to enter text.</w:t>
          </w:r>
        </w:p>
      </w:docPartBody>
    </w:docPart>
    <w:docPart>
      <w:docPartPr>
        <w:name w:val="70F11F08A04D41A2A0AAC1ED9BFD7A30"/>
        <w:category>
          <w:name w:val="General"/>
          <w:gallery w:val="placeholder"/>
        </w:category>
        <w:types>
          <w:type w:val="bbPlcHdr"/>
        </w:types>
        <w:behaviors>
          <w:behavior w:val="content"/>
        </w:behaviors>
        <w:guid w:val="{791668EF-7BAE-4394-826B-0748C5B9532A}"/>
      </w:docPartPr>
      <w:docPartBody>
        <w:p w:rsidR="00737A9E" w:rsidRDefault="00E70FE2" w:rsidP="00E70FE2">
          <w:pPr>
            <w:pStyle w:val="70F11F08A04D41A2A0AAC1ED9BFD7A30"/>
          </w:pPr>
          <w:r w:rsidRPr="004145F7">
            <w:rPr>
              <w:rStyle w:val="PlaceholderText"/>
            </w:rPr>
            <w:t>Click or tap here to enter text.</w:t>
          </w:r>
        </w:p>
      </w:docPartBody>
    </w:docPart>
    <w:docPart>
      <w:docPartPr>
        <w:name w:val="37918C8DC7EF4057BEF0B836B55364A9"/>
        <w:category>
          <w:name w:val="General"/>
          <w:gallery w:val="placeholder"/>
        </w:category>
        <w:types>
          <w:type w:val="bbPlcHdr"/>
        </w:types>
        <w:behaviors>
          <w:behavior w:val="content"/>
        </w:behaviors>
        <w:guid w:val="{9CFD63A9-4E06-4FEE-BA9B-2580A79793C6}"/>
      </w:docPartPr>
      <w:docPartBody>
        <w:p w:rsidR="00737A9E" w:rsidRDefault="00E70FE2" w:rsidP="00E70FE2">
          <w:pPr>
            <w:pStyle w:val="37918C8DC7EF4057BEF0B836B55364A9"/>
          </w:pPr>
          <w:r w:rsidRPr="004145F7">
            <w:rPr>
              <w:rStyle w:val="PlaceholderText"/>
            </w:rPr>
            <w:t>Click or tap here to enter text.</w:t>
          </w:r>
        </w:p>
      </w:docPartBody>
    </w:docPart>
    <w:docPart>
      <w:docPartPr>
        <w:name w:val="9C2CCA887EC54A619011EC30B7366DB1"/>
        <w:category>
          <w:name w:val="General"/>
          <w:gallery w:val="placeholder"/>
        </w:category>
        <w:types>
          <w:type w:val="bbPlcHdr"/>
        </w:types>
        <w:behaviors>
          <w:behavior w:val="content"/>
        </w:behaviors>
        <w:guid w:val="{29159756-4806-4069-88C8-9422012D16D0}"/>
      </w:docPartPr>
      <w:docPartBody>
        <w:p w:rsidR="00737A9E" w:rsidRDefault="00E70FE2" w:rsidP="00E70FE2">
          <w:pPr>
            <w:pStyle w:val="9C2CCA887EC54A619011EC30B7366DB1"/>
          </w:pPr>
          <w:r w:rsidRPr="004145F7">
            <w:rPr>
              <w:rStyle w:val="PlaceholderText"/>
            </w:rPr>
            <w:t>Click or tap here to enter text.</w:t>
          </w:r>
        </w:p>
      </w:docPartBody>
    </w:docPart>
    <w:docPart>
      <w:docPartPr>
        <w:name w:val="F9B8FD5985354F10A7121CAB999691C5"/>
        <w:category>
          <w:name w:val="General"/>
          <w:gallery w:val="placeholder"/>
        </w:category>
        <w:types>
          <w:type w:val="bbPlcHdr"/>
        </w:types>
        <w:behaviors>
          <w:behavior w:val="content"/>
        </w:behaviors>
        <w:guid w:val="{936D5A6F-9907-4222-9975-75C0A7A9A402}"/>
      </w:docPartPr>
      <w:docPartBody>
        <w:p w:rsidR="00737A9E" w:rsidRDefault="00E70FE2" w:rsidP="00E70FE2">
          <w:pPr>
            <w:pStyle w:val="F9B8FD5985354F10A7121CAB999691C5"/>
          </w:pPr>
          <w:r w:rsidRPr="004145F7">
            <w:rPr>
              <w:rStyle w:val="PlaceholderText"/>
            </w:rPr>
            <w:t>Click or tap here to enter text.</w:t>
          </w:r>
        </w:p>
      </w:docPartBody>
    </w:docPart>
    <w:docPart>
      <w:docPartPr>
        <w:name w:val="0CDDD6EED5C6471C82129FEF51501192"/>
        <w:category>
          <w:name w:val="General"/>
          <w:gallery w:val="placeholder"/>
        </w:category>
        <w:types>
          <w:type w:val="bbPlcHdr"/>
        </w:types>
        <w:behaviors>
          <w:behavior w:val="content"/>
        </w:behaviors>
        <w:guid w:val="{5110A3ED-F574-464E-812E-A2309EAF5CF4}"/>
      </w:docPartPr>
      <w:docPartBody>
        <w:p w:rsidR="00737A9E" w:rsidRDefault="00E70FE2" w:rsidP="00E70FE2">
          <w:pPr>
            <w:pStyle w:val="0CDDD6EED5C6471C82129FEF51501192"/>
          </w:pPr>
          <w:r w:rsidRPr="004145F7">
            <w:rPr>
              <w:rStyle w:val="PlaceholderText"/>
            </w:rPr>
            <w:t>Click or tap here to enter text.</w:t>
          </w:r>
        </w:p>
      </w:docPartBody>
    </w:docPart>
    <w:docPart>
      <w:docPartPr>
        <w:name w:val="33719C515DA04748B5240EE24D8001AB"/>
        <w:category>
          <w:name w:val="General"/>
          <w:gallery w:val="placeholder"/>
        </w:category>
        <w:types>
          <w:type w:val="bbPlcHdr"/>
        </w:types>
        <w:behaviors>
          <w:behavior w:val="content"/>
        </w:behaviors>
        <w:guid w:val="{34E4D612-C282-4BD4-B8C2-90ED9D75AC31}"/>
      </w:docPartPr>
      <w:docPartBody>
        <w:p w:rsidR="00737A9E" w:rsidRDefault="00E70FE2" w:rsidP="00E70FE2">
          <w:pPr>
            <w:pStyle w:val="33719C515DA04748B5240EE24D8001AB"/>
          </w:pPr>
          <w:r w:rsidRPr="004145F7">
            <w:rPr>
              <w:rStyle w:val="PlaceholderText"/>
            </w:rPr>
            <w:t>Click or tap here to enter text.</w:t>
          </w:r>
        </w:p>
      </w:docPartBody>
    </w:docPart>
    <w:docPart>
      <w:docPartPr>
        <w:name w:val="8B60926E499746C4B793A654AC99858C"/>
        <w:category>
          <w:name w:val="General"/>
          <w:gallery w:val="placeholder"/>
        </w:category>
        <w:types>
          <w:type w:val="bbPlcHdr"/>
        </w:types>
        <w:behaviors>
          <w:behavior w:val="content"/>
        </w:behaviors>
        <w:guid w:val="{3C051DA4-5026-4192-8DC9-829EBC1D58C1}"/>
      </w:docPartPr>
      <w:docPartBody>
        <w:p w:rsidR="00737A9E" w:rsidRDefault="00E70FE2" w:rsidP="00E70FE2">
          <w:pPr>
            <w:pStyle w:val="8B60926E499746C4B793A654AC99858C"/>
          </w:pPr>
          <w:r w:rsidRPr="004145F7">
            <w:rPr>
              <w:rStyle w:val="PlaceholderText"/>
            </w:rPr>
            <w:t>Click or tap here to enter text.</w:t>
          </w:r>
        </w:p>
      </w:docPartBody>
    </w:docPart>
    <w:docPart>
      <w:docPartPr>
        <w:name w:val="434B322280F7433DBACAF242F4D13004"/>
        <w:category>
          <w:name w:val="General"/>
          <w:gallery w:val="placeholder"/>
        </w:category>
        <w:types>
          <w:type w:val="bbPlcHdr"/>
        </w:types>
        <w:behaviors>
          <w:behavior w:val="content"/>
        </w:behaviors>
        <w:guid w:val="{2CB836F0-AE95-4A3E-86A1-D01B98E5D954}"/>
      </w:docPartPr>
      <w:docPartBody>
        <w:p w:rsidR="00737A9E" w:rsidRDefault="00E70FE2" w:rsidP="00E70FE2">
          <w:pPr>
            <w:pStyle w:val="434B322280F7433DBACAF242F4D13004"/>
          </w:pPr>
          <w:r w:rsidRPr="004145F7">
            <w:rPr>
              <w:rStyle w:val="PlaceholderText"/>
            </w:rPr>
            <w:t>Click or tap here to enter text.</w:t>
          </w:r>
        </w:p>
      </w:docPartBody>
    </w:docPart>
    <w:docPart>
      <w:docPartPr>
        <w:name w:val="0CA2A710A37F42B5A5649F73A2E67005"/>
        <w:category>
          <w:name w:val="General"/>
          <w:gallery w:val="placeholder"/>
        </w:category>
        <w:types>
          <w:type w:val="bbPlcHdr"/>
        </w:types>
        <w:behaviors>
          <w:behavior w:val="content"/>
        </w:behaviors>
        <w:guid w:val="{78B81426-8659-47AA-A67A-E52D7C76246A}"/>
      </w:docPartPr>
      <w:docPartBody>
        <w:p w:rsidR="00737A9E" w:rsidRDefault="00E70FE2" w:rsidP="00E70FE2">
          <w:pPr>
            <w:pStyle w:val="0CA2A710A37F42B5A5649F73A2E67005"/>
          </w:pPr>
          <w:r w:rsidRPr="004145F7">
            <w:rPr>
              <w:rStyle w:val="PlaceholderText"/>
            </w:rPr>
            <w:t>Click or tap here to enter text.</w:t>
          </w:r>
        </w:p>
      </w:docPartBody>
    </w:docPart>
    <w:docPart>
      <w:docPartPr>
        <w:name w:val="48F6DC770B3B46DAB7C4A5BB6D6E16D7"/>
        <w:category>
          <w:name w:val="General"/>
          <w:gallery w:val="placeholder"/>
        </w:category>
        <w:types>
          <w:type w:val="bbPlcHdr"/>
        </w:types>
        <w:behaviors>
          <w:behavior w:val="content"/>
        </w:behaviors>
        <w:guid w:val="{B813533E-8F42-4D01-9482-7F77593A9EAF}"/>
      </w:docPartPr>
      <w:docPartBody>
        <w:p w:rsidR="00737A9E" w:rsidRDefault="00E70FE2" w:rsidP="00E70FE2">
          <w:pPr>
            <w:pStyle w:val="48F6DC770B3B46DAB7C4A5BB6D6E16D7"/>
          </w:pPr>
          <w:r w:rsidRPr="004145F7">
            <w:rPr>
              <w:rStyle w:val="PlaceholderText"/>
            </w:rPr>
            <w:t>Click or tap here to enter text.</w:t>
          </w:r>
        </w:p>
      </w:docPartBody>
    </w:docPart>
    <w:docPart>
      <w:docPartPr>
        <w:name w:val="110243809DDD427FAFBFB5D395892209"/>
        <w:category>
          <w:name w:val="General"/>
          <w:gallery w:val="placeholder"/>
        </w:category>
        <w:types>
          <w:type w:val="bbPlcHdr"/>
        </w:types>
        <w:behaviors>
          <w:behavior w:val="content"/>
        </w:behaviors>
        <w:guid w:val="{B4A4CA26-AB73-4B4D-849A-161256DF270B}"/>
      </w:docPartPr>
      <w:docPartBody>
        <w:p w:rsidR="00737A9E" w:rsidRDefault="00E70FE2" w:rsidP="00E70FE2">
          <w:pPr>
            <w:pStyle w:val="110243809DDD427FAFBFB5D395892209"/>
          </w:pPr>
          <w:r w:rsidRPr="004145F7">
            <w:rPr>
              <w:rStyle w:val="PlaceholderText"/>
            </w:rPr>
            <w:t>Click or tap here to enter text.</w:t>
          </w:r>
        </w:p>
      </w:docPartBody>
    </w:docPart>
    <w:docPart>
      <w:docPartPr>
        <w:name w:val="89973A7376B74DF589295290F788A8D5"/>
        <w:category>
          <w:name w:val="General"/>
          <w:gallery w:val="placeholder"/>
        </w:category>
        <w:types>
          <w:type w:val="bbPlcHdr"/>
        </w:types>
        <w:behaviors>
          <w:behavior w:val="content"/>
        </w:behaviors>
        <w:guid w:val="{85B5EBFE-9469-44E5-81D3-430233EC55D8}"/>
      </w:docPartPr>
      <w:docPartBody>
        <w:p w:rsidR="00737A9E" w:rsidRDefault="00E70FE2" w:rsidP="00E70FE2">
          <w:pPr>
            <w:pStyle w:val="89973A7376B74DF589295290F788A8D5"/>
          </w:pPr>
          <w:r w:rsidRPr="004145F7">
            <w:rPr>
              <w:rStyle w:val="PlaceholderText"/>
            </w:rPr>
            <w:t>Click or tap here to enter text.</w:t>
          </w:r>
        </w:p>
      </w:docPartBody>
    </w:docPart>
    <w:docPart>
      <w:docPartPr>
        <w:name w:val="9F864339AF5F4E149A925AA4BEA76C45"/>
        <w:category>
          <w:name w:val="General"/>
          <w:gallery w:val="placeholder"/>
        </w:category>
        <w:types>
          <w:type w:val="bbPlcHdr"/>
        </w:types>
        <w:behaviors>
          <w:behavior w:val="content"/>
        </w:behaviors>
        <w:guid w:val="{02F588DB-8723-40E4-91F4-DEB1C634D738}"/>
      </w:docPartPr>
      <w:docPartBody>
        <w:p w:rsidR="00737A9E" w:rsidRDefault="00E70FE2" w:rsidP="00E70FE2">
          <w:pPr>
            <w:pStyle w:val="9F864339AF5F4E149A925AA4BEA76C45"/>
          </w:pPr>
          <w:r w:rsidRPr="004145F7">
            <w:rPr>
              <w:rStyle w:val="PlaceholderText"/>
            </w:rPr>
            <w:t>Click or tap here to enter text.</w:t>
          </w:r>
        </w:p>
      </w:docPartBody>
    </w:docPart>
    <w:docPart>
      <w:docPartPr>
        <w:name w:val="25E7DFFE658A48EE970A5EC534A17C2D"/>
        <w:category>
          <w:name w:val="General"/>
          <w:gallery w:val="placeholder"/>
        </w:category>
        <w:types>
          <w:type w:val="bbPlcHdr"/>
        </w:types>
        <w:behaviors>
          <w:behavior w:val="content"/>
        </w:behaviors>
        <w:guid w:val="{0F65CE53-74D4-42AF-80B9-AD70CC967AF3}"/>
      </w:docPartPr>
      <w:docPartBody>
        <w:p w:rsidR="00737A9E" w:rsidRDefault="00E70FE2" w:rsidP="00E70FE2">
          <w:pPr>
            <w:pStyle w:val="25E7DFFE658A48EE970A5EC534A17C2D"/>
          </w:pPr>
          <w:r w:rsidRPr="004145F7">
            <w:rPr>
              <w:rStyle w:val="PlaceholderText"/>
            </w:rPr>
            <w:t>Click or tap here to enter text.</w:t>
          </w:r>
        </w:p>
      </w:docPartBody>
    </w:docPart>
    <w:docPart>
      <w:docPartPr>
        <w:name w:val="DE02BFD524734CAFBDC91744FD76713E"/>
        <w:category>
          <w:name w:val="General"/>
          <w:gallery w:val="placeholder"/>
        </w:category>
        <w:types>
          <w:type w:val="bbPlcHdr"/>
        </w:types>
        <w:behaviors>
          <w:behavior w:val="content"/>
        </w:behaviors>
        <w:guid w:val="{FD41FD43-DE7F-446E-AB58-40F9DBECFDB4}"/>
      </w:docPartPr>
      <w:docPartBody>
        <w:p w:rsidR="00737A9E" w:rsidRDefault="00E70FE2" w:rsidP="00E70FE2">
          <w:pPr>
            <w:pStyle w:val="DE02BFD524734CAFBDC91744FD76713E"/>
          </w:pPr>
          <w:r w:rsidRPr="004145F7">
            <w:rPr>
              <w:rStyle w:val="PlaceholderText"/>
            </w:rPr>
            <w:t>Click or tap here to enter text.</w:t>
          </w:r>
        </w:p>
      </w:docPartBody>
    </w:docPart>
    <w:docPart>
      <w:docPartPr>
        <w:name w:val="13335889EEA84D0BA6803F5C80C1121E"/>
        <w:category>
          <w:name w:val="General"/>
          <w:gallery w:val="placeholder"/>
        </w:category>
        <w:types>
          <w:type w:val="bbPlcHdr"/>
        </w:types>
        <w:behaviors>
          <w:behavior w:val="content"/>
        </w:behaviors>
        <w:guid w:val="{CB1171F9-3924-4EEB-8430-FEFE039C1A97}"/>
      </w:docPartPr>
      <w:docPartBody>
        <w:p w:rsidR="00737A9E" w:rsidRDefault="00E70FE2" w:rsidP="00E70FE2">
          <w:pPr>
            <w:pStyle w:val="13335889EEA84D0BA6803F5C80C1121E"/>
          </w:pPr>
          <w:r w:rsidRPr="004145F7">
            <w:rPr>
              <w:rStyle w:val="PlaceholderText"/>
            </w:rPr>
            <w:t>Click or tap here to enter text.</w:t>
          </w:r>
        </w:p>
      </w:docPartBody>
    </w:docPart>
    <w:docPart>
      <w:docPartPr>
        <w:name w:val="0BC0F78A99494ABAA8CC89622570AD80"/>
        <w:category>
          <w:name w:val="General"/>
          <w:gallery w:val="placeholder"/>
        </w:category>
        <w:types>
          <w:type w:val="bbPlcHdr"/>
        </w:types>
        <w:behaviors>
          <w:behavior w:val="content"/>
        </w:behaviors>
        <w:guid w:val="{1B475A38-DA80-43FD-8B91-8892568C757A}"/>
      </w:docPartPr>
      <w:docPartBody>
        <w:p w:rsidR="00737A9E" w:rsidRDefault="00E70FE2" w:rsidP="00E70FE2">
          <w:pPr>
            <w:pStyle w:val="0BC0F78A99494ABAA8CC89622570AD80"/>
          </w:pPr>
          <w:r w:rsidRPr="004145F7">
            <w:rPr>
              <w:rStyle w:val="PlaceholderText"/>
            </w:rPr>
            <w:t>Click or tap here to enter text.</w:t>
          </w:r>
        </w:p>
      </w:docPartBody>
    </w:docPart>
    <w:docPart>
      <w:docPartPr>
        <w:name w:val="069ADF9E065C48D789014366DA2532FF"/>
        <w:category>
          <w:name w:val="General"/>
          <w:gallery w:val="placeholder"/>
        </w:category>
        <w:types>
          <w:type w:val="bbPlcHdr"/>
        </w:types>
        <w:behaviors>
          <w:behavior w:val="content"/>
        </w:behaviors>
        <w:guid w:val="{7E4F5526-6397-4C66-A16E-CF103E52D1B8}"/>
      </w:docPartPr>
      <w:docPartBody>
        <w:p w:rsidR="00737A9E" w:rsidRDefault="00E70FE2" w:rsidP="00E70FE2">
          <w:pPr>
            <w:pStyle w:val="069ADF9E065C48D789014366DA2532FF"/>
          </w:pPr>
          <w:r w:rsidRPr="004145F7">
            <w:rPr>
              <w:rStyle w:val="PlaceholderText"/>
            </w:rPr>
            <w:t>Click or tap here to enter text.</w:t>
          </w:r>
        </w:p>
      </w:docPartBody>
    </w:docPart>
    <w:docPart>
      <w:docPartPr>
        <w:name w:val="55FCB27187BC484C93A441BAF6E7B34F"/>
        <w:category>
          <w:name w:val="General"/>
          <w:gallery w:val="placeholder"/>
        </w:category>
        <w:types>
          <w:type w:val="bbPlcHdr"/>
        </w:types>
        <w:behaviors>
          <w:behavior w:val="content"/>
        </w:behaviors>
        <w:guid w:val="{78E46F51-9AAF-40AB-BA3C-641703CDD4CA}"/>
      </w:docPartPr>
      <w:docPartBody>
        <w:p w:rsidR="00737A9E" w:rsidRDefault="00E70FE2" w:rsidP="00E70FE2">
          <w:pPr>
            <w:pStyle w:val="55FCB27187BC484C93A441BAF6E7B34F"/>
          </w:pPr>
          <w:r w:rsidRPr="004145F7">
            <w:rPr>
              <w:rStyle w:val="PlaceholderText"/>
            </w:rPr>
            <w:t>Click or tap here to enter text.</w:t>
          </w:r>
        </w:p>
      </w:docPartBody>
    </w:docPart>
    <w:docPart>
      <w:docPartPr>
        <w:name w:val="24B9023C0BFA40E58E214B7D41C3B98A"/>
        <w:category>
          <w:name w:val="General"/>
          <w:gallery w:val="placeholder"/>
        </w:category>
        <w:types>
          <w:type w:val="bbPlcHdr"/>
        </w:types>
        <w:behaviors>
          <w:behavior w:val="content"/>
        </w:behaviors>
        <w:guid w:val="{69FD3DD3-3B8E-4C3F-92B4-FC6D53807622}"/>
      </w:docPartPr>
      <w:docPartBody>
        <w:p w:rsidR="00737A9E" w:rsidRDefault="00E70FE2" w:rsidP="00E70FE2">
          <w:pPr>
            <w:pStyle w:val="24B9023C0BFA40E58E214B7D41C3B98A"/>
          </w:pPr>
          <w:r w:rsidRPr="004145F7">
            <w:rPr>
              <w:rStyle w:val="PlaceholderText"/>
            </w:rPr>
            <w:t>Click or tap here to enter text.</w:t>
          </w:r>
        </w:p>
      </w:docPartBody>
    </w:docPart>
    <w:docPart>
      <w:docPartPr>
        <w:name w:val="BD773E3336894754AA834107CCEE39FF"/>
        <w:category>
          <w:name w:val="General"/>
          <w:gallery w:val="placeholder"/>
        </w:category>
        <w:types>
          <w:type w:val="bbPlcHdr"/>
        </w:types>
        <w:behaviors>
          <w:behavior w:val="content"/>
        </w:behaviors>
        <w:guid w:val="{052B9E4B-F960-4BD3-BD13-F1D7C251D19B}"/>
      </w:docPartPr>
      <w:docPartBody>
        <w:p w:rsidR="00737A9E" w:rsidRDefault="00E70FE2" w:rsidP="00E70FE2">
          <w:pPr>
            <w:pStyle w:val="BD773E3336894754AA834107CCEE39FF"/>
          </w:pPr>
          <w:r w:rsidRPr="004145F7">
            <w:rPr>
              <w:rStyle w:val="PlaceholderText"/>
            </w:rPr>
            <w:t>Click or tap here to enter text.</w:t>
          </w:r>
        </w:p>
      </w:docPartBody>
    </w:docPart>
    <w:docPart>
      <w:docPartPr>
        <w:name w:val="217CCD8B87114C04BE13828B162A1A43"/>
        <w:category>
          <w:name w:val="General"/>
          <w:gallery w:val="placeholder"/>
        </w:category>
        <w:types>
          <w:type w:val="bbPlcHdr"/>
        </w:types>
        <w:behaviors>
          <w:behavior w:val="content"/>
        </w:behaviors>
        <w:guid w:val="{6FDF48D1-D885-4B68-A21B-39B631170539}"/>
      </w:docPartPr>
      <w:docPartBody>
        <w:p w:rsidR="00737A9E" w:rsidRDefault="00E70FE2" w:rsidP="00E70FE2">
          <w:pPr>
            <w:pStyle w:val="217CCD8B87114C04BE13828B162A1A43"/>
          </w:pPr>
          <w:r w:rsidRPr="004145F7">
            <w:rPr>
              <w:rStyle w:val="PlaceholderText"/>
            </w:rPr>
            <w:t>Click or tap here to enter text.</w:t>
          </w:r>
        </w:p>
      </w:docPartBody>
    </w:docPart>
    <w:docPart>
      <w:docPartPr>
        <w:name w:val="711DEE93F7444E68BCE871E715E2C125"/>
        <w:category>
          <w:name w:val="General"/>
          <w:gallery w:val="placeholder"/>
        </w:category>
        <w:types>
          <w:type w:val="bbPlcHdr"/>
        </w:types>
        <w:behaviors>
          <w:behavior w:val="content"/>
        </w:behaviors>
        <w:guid w:val="{6EF7A62C-CA92-4611-B335-193D6C4F37BC}"/>
      </w:docPartPr>
      <w:docPartBody>
        <w:p w:rsidR="00737A9E" w:rsidRDefault="00E70FE2" w:rsidP="00E70FE2">
          <w:pPr>
            <w:pStyle w:val="711DEE93F7444E68BCE871E715E2C125"/>
          </w:pPr>
          <w:r w:rsidRPr="004145F7">
            <w:rPr>
              <w:rStyle w:val="PlaceholderText"/>
            </w:rPr>
            <w:t>Click or tap here to enter text.</w:t>
          </w:r>
        </w:p>
      </w:docPartBody>
    </w:docPart>
    <w:docPart>
      <w:docPartPr>
        <w:name w:val="82323BEB61F044E590617C630D1A94CD"/>
        <w:category>
          <w:name w:val="General"/>
          <w:gallery w:val="placeholder"/>
        </w:category>
        <w:types>
          <w:type w:val="bbPlcHdr"/>
        </w:types>
        <w:behaviors>
          <w:behavior w:val="content"/>
        </w:behaviors>
        <w:guid w:val="{247B6F0A-C65D-402D-B66B-E5256E1D46EC}"/>
      </w:docPartPr>
      <w:docPartBody>
        <w:p w:rsidR="00737A9E" w:rsidRDefault="00E70FE2" w:rsidP="00E70FE2">
          <w:pPr>
            <w:pStyle w:val="82323BEB61F044E590617C630D1A94CD"/>
          </w:pPr>
          <w:r w:rsidRPr="004145F7">
            <w:rPr>
              <w:rStyle w:val="PlaceholderText"/>
            </w:rPr>
            <w:t>Click or tap here to enter text.</w:t>
          </w:r>
        </w:p>
      </w:docPartBody>
    </w:docPart>
    <w:docPart>
      <w:docPartPr>
        <w:name w:val="FD311411EDA14798B4CDAAA5ACB6CC9A"/>
        <w:category>
          <w:name w:val="General"/>
          <w:gallery w:val="placeholder"/>
        </w:category>
        <w:types>
          <w:type w:val="bbPlcHdr"/>
        </w:types>
        <w:behaviors>
          <w:behavior w:val="content"/>
        </w:behaviors>
        <w:guid w:val="{B0872E3B-372C-4C5C-8F9C-7A0E55519447}"/>
      </w:docPartPr>
      <w:docPartBody>
        <w:p w:rsidR="00737A9E" w:rsidRDefault="00E70FE2" w:rsidP="00E70FE2">
          <w:pPr>
            <w:pStyle w:val="FD311411EDA14798B4CDAAA5ACB6CC9A"/>
          </w:pPr>
          <w:r w:rsidRPr="004145F7">
            <w:rPr>
              <w:rStyle w:val="PlaceholderText"/>
            </w:rPr>
            <w:t>Click or tap here to enter text.</w:t>
          </w:r>
        </w:p>
      </w:docPartBody>
    </w:docPart>
    <w:docPart>
      <w:docPartPr>
        <w:name w:val="B425FE72BE8148B9AF0418D4F0279A9D"/>
        <w:category>
          <w:name w:val="General"/>
          <w:gallery w:val="placeholder"/>
        </w:category>
        <w:types>
          <w:type w:val="bbPlcHdr"/>
        </w:types>
        <w:behaviors>
          <w:behavior w:val="content"/>
        </w:behaviors>
        <w:guid w:val="{09E758DE-D0C6-450B-BE35-0E17F11A7828}"/>
      </w:docPartPr>
      <w:docPartBody>
        <w:p w:rsidR="00737A9E" w:rsidRDefault="00E70FE2" w:rsidP="00E70FE2">
          <w:pPr>
            <w:pStyle w:val="B425FE72BE8148B9AF0418D4F0279A9D"/>
          </w:pPr>
          <w:r w:rsidRPr="004145F7">
            <w:rPr>
              <w:rStyle w:val="PlaceholderText"/>
            </w:rPr>
            <w:t>Click or tap here to enter text.</w:t>
          </w:r>
        </w:p>
      </w:docPartBody>
    </w:docPart>
    <w:docPart>
      <w:docPartPr>
        <w:name w:val="8AC35E51C9D34E869E2A5D8D26A4C872"/>
        <w:category>
          <w:name w:val="General"/>
          <w:gallery w:val="placeholder"/>
        </w:category>
        <w:types>
          <w:type w:val="bbPlcHdr"/>
        </w:types>
        <w:behaviors>
          <w:behavior w:val="content"/>
        </w:behaviors>
        <w:guid w:val="{CDE58BA3-29CF-4635-B04B-A3DA742BA6B0}"/>
      </w:docPartPr>
      <w:docPartBody>
        <w:p w:rsidR="00737A9E" w:rsidRDefault="00E70FE2" w:rsidP="00E70FE2">
          <w:pPr>
            <w:pStyle w:val="8AC35E51C9D34E869E2A5D8D26A4C872"/>
          </w:pPr>
          <w:r w:rsidRPr="004145F7">
            <w:rPr>
              <w:rStyle w:val="PlaceholderText"/>
            </w:rPr>
            <w:t>Click or tap here to enter text.</w:t>
          </w:r>
        </w:p>
      </w:docPartBody>
    </w:docPart>
    <w:docPart>
      <w:docPartPr>
        <w:name w:val="4DD7203747784E47A09A77FD7862EEC7"/>
        <w:category>
          <w:name w:val="General"/>
          <w:gallery w:val="placeholder"/>
        </w:category>
        <w:types>
          <w:type w:val="bbPlcHdr"/>
        </w:types>
        <w:behaviors>
          <w:behavior w:val="content"/>
        </w:behaviors>
        <w:guid w:val="{C88F2B3A-308E-4659-B3B4-608EB5891C17}"/>
      </w:docPartPr>
      <w:docPartBody>
        <w:p w:rsidR="00737A9E" w:rsidRDefault="00E70FE2" w:rsidP="00E70FE2">
          <w:pPr>
            <w:pStyle w:val="4DD7203747784E47A09A77FD7862EEC7"/>
          </w:pPr>
          <w:r w:rsidRPr="004145F7">
            <w:rPr>
              <w:rStyle w:val="PlaceholderText"/>
            </w:rPr>
            <w:t>Click or tap here to enter text.</w:t>
          </w:r>
        </w:p>
      </w:docPartBody>
    </w:docPart>
    <w:docPart>
      <w:docPartPr>
        <w:name w:val="647948245843437AB22976E7ECC2D92F"/>
        <w:category>
          <w:name w:val="General"/>
          <w:gallery w:val="placeholder"/>
        </w:category>
        <w:types>
          <w:type w:val="bbPlcHdr"/>
        </w:types>
        <w:behaviors>
          <w:behavior w:val="content"/>
        </w:behaviors>
        <w:guid w:val="{2111A883-D4D2-4354-8069-131887AA8370}"/>
      </w:docPartPr>
      <w:docPartBody>
        <w:p w:rsidR="00737A9E" w:rsidRDefault="00E70FE2" w:rsidP="00E70FE2">
          <w:pPr>
            <w:pStyle w:val="647948245843437AB22976E7ECC2D92F"/>
          </w:pPr>
          <w:r w:rsidRPr="004145F7">
            <w:rPr>
              <w:rStyle w:val="PlaceholderText"/>
            </w:rPr>
            <w:t>Click or tap here to enter text.</w:t>
          </w:r>
        </w:p>
      </w:docPartBody>
    </w:docPart>
    <w:docPart>
      <w:docPartPr>
        <w:name w:val="05CB1B80BF444020AF4B1D89EB7A5661"/>
        <w:category>
          <w:name w:val="General"/>
          <w:gallery w:val="placeholder"/>
        </w:category>
        <w:types>
          <w:type w:val="bbPlcHdr"/>
        </w:types>
        <w:behaviors>
          <w:behavior w:val="content"/>
        </w:behaviors>
        <w:guid w:val="{272F3A51-60F2-407C-8BA8-92220C74A6BD}"/>
      </w:docPartPr>
      <w:docPartBody>
        <w:p w:rsidR="00737A9E" w:rsidRDefault="00E70FE2" w:rsidP="00E70FE2">
          <w:pPr>
            <w:pStyle w:val="05CB1B80BF444020AF4B1D89EB7A5661"/>
          </w:pPr>
          <w:r w:rsidRPr="004145F7">
            <w:rPr>
              <w:rStyle w:val="PlaceholderText"/>
            </w:rPr>
            <w:t>Click or tap here to enter text.</w:t>
          </w:r>
        </w:p>
      </w:docPartBody>
    </w:docPart>
    <w:docPart>
      <w:docPartPr>
        <w:name w:val="BA197F3B0DDB4AE5A32275658DA71CE3"/>
        <w:category>
          <w:name w:val="General"/>
          <w:gallery w:val="placeholder"/>
        </w:category>
        <w:types>
          <w:type w:val="bbPlcHdr"/>
        </w:types>
        <w:behaviors>
          <w:behavior w:val="content"/>
        </w:behaviors>
        <w:guid w:val="{DBAF2843-A997-46D2-B2EE-FD4171E5CC14}"/>
      </w:docPartPr>
      <w:docPartBody>
        <w:p w:rsidR="00737A9E" w:rsidRDefault="00E70FE2" w:rsidP="00E70FE2">
          <w:pPr>
            <w:pStyle w:val="BA197F3B0DDB4AE5A32275658DA71CE3"/>
          </w:pPr>
          <w:r w:rsidRPr="004145F7">
            <w:rPr>
              <w:rStyle w:val="PlaceholderText"/>
            </w:rPr>
            <w:t>Click or tap here to enter text.</w:t>
          </w:r>
        </w:p>
      </w:docPartBody>
    </w:docPart>
    <w:docPart>
      <w:docPartPr>
        <w:name w:val="89F4425C195D41D1A7746222AE903F22"/>
        <w:category>
          <w:name w:val="General"/>
          <w:gallery w:val="placeholder"/>
        </w:category>
        <w:types>
          <w:type w:val="bbPlcHdr"/>
        </w:types>
        <w:behaviors>
          <w:behavior w:val="content"/>
        </w:behaviors>
        <w:guid w:val="{140DEC1E-F409-4095-AE1E-46A83DB449A5}"/>
      </w:docPartPr>
      <w:docPartBody>
        <w:p w:rsidR="00737A9E" w:rsidRDefault="00E70FE2" w:rsidP="00E70FE2">
          <w:pPr>
            <w:pStyle w:val="89F4425C195D41D1A7746222AE903F22"/>
          </w:pPr>
          <w:r w:rsidRPr="004145F7">
            <w:rPr>
              <w:rStyle w:val="PlaceholderText"/>
            </w:rPr>
            <w:t>Click or tap here to enter text.</w:t>
          </w:r>
        </w:p>
      </w:docPartBody>
    </w:docPart>
    <w:docPart>
      <w:docPartPr>
        <w:name w:val="5B9BD1AD37FC4DF4A6249712FBD6F563"/>
        <w:category>
          <w:name w:val="General"/>
          <w:gallery w:val="placeholder"/>
        </w:category>
        <w:types>
          <w:type w:val="bbPlcHdr"/>
        </w:types>
        <w:behaviors>
          <w:behavior w:val="content"/>
        </w:behaviors>
        <w:guid w:val="{AF710B4D-6E04-4ED3-9724-B41C1155207F}"/>
      </w:docPartPr>
      <w:docPartBody>
        <w:p w:rsidR="00737A9E" w:rsidRDefault="00E70FE2" w:rsidP="00E70FE2">
          <w:pPr>
            <w:pStyle w:val="5B9BD1AD37FC4DF4A6249712FBD6F563"/>
          </w:pPr>
          <w:r w:rsidRPr="004145F7">
            <w:rPr>
              <w:rStyle w:val="PlaceholderText"/>
            </w:rPr>
            <w:t>Click or tap here to enter text.</w:t>
          </w:r>
        </w:p>
      </w:docPartBody>
    </w:docPart>
    <w:docPart>
      <w:docPartPr>
        <w:name w:val="3C8E9ECC985C41A1B86BAFC33F81413F"/>
        <w:category>
          <w:name w:val="General"/>
          <w:gallery w:val="placeholder"/>
        </w:category>
        <w:types>
          <w:type w:val="bbPlcHdr"/>
        </w:types>
        <w:behaviors>
          <w:behavior w:val="content"/>
        </w:behaviors>
        <w:guid w:val="{F04BC2E1-134A-41FC-8574-B0AA8DF40983}"/>
      </w:docPartPr>
      <w:docPartBody>
        <w:p w:rsidR="00737A9E" w:rsidRDefault="00E70FE2" w:rsidP="00E70FE2">
          <w:pPr>
            <w:pStyle w:val="3C8E9ECC985C41A1B86BAFC33F81413F"/>
          </w:pPr>
          <w:r w:rsidRPr="004145F7">
            <w:rPr>
              <w:rStyle w:val="PlaceholderText"/>
            </w:rPr>
            <w:t>Click or tap here to enter text.</w:t>
          </w:r>
        </w:p>
      </w:docPartBody>
    </w:docPart>
    <w:docPart>
      <w:docPartPr>
        <w:name w:val="5F3E2260B0154D4399E70D632CC91C1A"/>
        <w:category>
          <w:name w:val="General"/>
          <w:gallery w:val="placeholder"/>
        </w:category>
        <w:types>
          <w:type w:val="bbPlcHdr"/>
        </w:types>
        <w:behaviors>
          <w:behavior w:val="content"/>
        </w:behaviors>
        <w:guid w:val="{F4552E08-89A1-4935-BE21-B039FB324993}"/>
      </w:docPartPr>
      <w:docPartBody>
        <w:p w:rsidR="00737A9E" w:rsidRDefault="00E70FE2" w:rsidP="00E70FE2">
          <w:pPr>
            <w:pStyle w:val="5F3E2260B0154D4399E70D632CC91C1A"/>
          </w:pPr>
          <w:r w:rsidRPr="004145F7">
            <w:rPr>
              <w:rStyle w:val="PlaceholderText"/>
            </w:rPr>
            <w:t>Click or tap here to enter text.</w:t>
          </w:r>
        </w:p>
      </w:docPartBody>
    </w:docPart>
    <w:docPart>
      <w:docPartPr>
        <w:name w:val="0C39C754113D4B30837A2B24D476C59B"/>
        <w:category>
          <w:name w:val="General"/>
          <w:gallery w:val="placeholder"/>
        </w:category>
        <w:types>
          <w:type w:val="bbPlcHdr"/>
        </w:types>
        <w:behaviors>
          <w:behavior w:val="content"/>
        </w:behaviors>
        <w:guid w:val="{295B90EC-25C2-48F4-9D7F-E4B4ED76ADA9}"/>
      </w:docPartPr>
      <w:docPartBody>
        <w:p w:rsidR="00737A9E" w:rsidRDefault="00E70FE2" w:rsidP="00E70FE2">
          <w:pPr>
            <w:pStyle w:val="0C39C754113D4B30837A2B24D476C59B"/>
          </w:pPr>
          <w:r w:rsidRPr="004145F7">
            <w:rPr>
              <w:rStyle w:val="PlaceholderText"/>
            </w:rPr>
            <w:t>Click or tap here to enter text.</w:t>
          </w:r>
        </w:p>
      </w:docPartBody>
    </w:docPart>
    <w:docPart>
      <w:docPartPr>
        <w:name w:val="4EBAF0C2035747A5ADAA660CA80A55ED"/>
        <w:category>
          <w:name w:val="General"/>
          <w:gallery w:val="placeholder"/>
        </w:category>
        <w:types>
          <w:type w:val="bbPlcHdr"/>
        </w:types>
        <w:behaviors>
          <w:behavior w:val="content"/>
        </w:behaviors>
        <w:guid w:val="{1601E18D-B58A-4DE0-AA87-1ABEA8F4B735}"/>
      </w:docPartPr>
      <w:docPartBody>
        <w:p w:rsidR="00737A9E" w:rsidRDefault="00E70FE2" w:rsidP="00E70FE2">
          <w:pPr>
            <w:pStyle w:val="4EBAF0C2035747A5ADAA660CA80A55ED"/>
          </w:pPr>
          <w:r w:rsidRPr="004145F7">
            <w:rPr>
              <w:rStyle w:val="PlaceholderText"/>
            </w:rPr>
            <w:t>Click or tap here to enter text.</w:t>
          </w:r>
        </w:p>
      </w:docPartBody>
    </w:docPart>
    <w:docPart>
      <w:docPartPr>
        <w:name w:val="CABA74130766420BB31CF753394E39DD"/>
        <w:category>
          <w:name w:val="General"/>
          <w:gallery w:val="placeholder"/>
        </w:category>
        <w:types>
          <w:type w:val="bbPlcHdr"/>
        </w:types>
        <w:behaviors>
          <w:behavior w:val="content"/>
        </w:behaviors>
        <w:guid w:val="{C3B0D3D6-7386-4AE3-92AF-0045C44E9386}"/>
      </w:docPartPr>
      <w:docPartBody>
        <w:p w:rsidR="00737A9E" w:rsidRDefault="00E70FE2" w:rsidP="00E70FE2">
          <w:pPr>
            <w:pStyle w:val="CABA74130766420BB31CF753394E39DD"/>
          </w:pPr>
          <w:r w:rsidRPr="004145F7">
            <w:rPr>
              <w:rStyle w:val="PlaceholderText"/>
            </w:rPr>
            <w:t>Click or tap here to enter text.</w:t>
          </w:r>
        </w:p>
      </w:docPartBody>
    </w:docPart>
    <w:docPart>
      <w:docPartPr>
        <w:name w:val="7A357DCE26D049CEB658AD7B9D1A192D"/>
        <w:category>
          <w:name w:val="General"/>
          <w:gallery w:val="placeholder"/>
        </w:category>
        <w:types>
          <w:type w:val="bbPlcHdr"/>
        </w:types>
        <w:behaviors>
          <w:behavior w:val="content"/>
        </w:behaviors>
        <w:guid w:val="{4A1CDBF8-CE11-4B1C-9429-4FEC89CC63FD}"/>
      </w:docPartPr>
      <w:docPartBody>
        <w:p w:rsidR="00737A9E" w:rsidRDefault="00E70FE2" w:rsidP="00E70FE2">
          <w:pPr>
            <w:pStyle w:val="7A357DCE26D049CEB658AD7B9D1A192D"/>
          </w:pPr>
          <w:r w:rsidRPr="004145F7">
            <w:rPr>
              <w:rStyle w:val="PlaceholderText"/>
            </w:rPr>
            <w:t>Click or tap here to enter text.</w:t>
          </w:r>
        </w:p>
      </w:docPartBody>
    </w:docPart>
    <w:docPart>
      <w:docPartPr>
        <w:name w:val="865DE0BFB60C422BB755397BDF42EB63"/>
        <w:category>
          <w:name w:val="General"/>
          <w:gallery w:val="placeholder"/>
        </w:category>
        <w:types>
          <w:type w:val="bbPlcHdr"/>
        </w:types>
        <w:behaviors>
          <w:behavior w:val="content"/>
        </w:behaviors>
        <w:guid w:val="{10AF6A89-A424-4853-8F63-2B74C4D6F43B}"/>
      </w:docPartPr>
      <w:docPartBody>
        <w:p w:rsidR="00737A9E" w:rsidRDefault="00E70FE2" w:rsidP="00E70FE2">
          <w:pPr>
            <w:pStyle w:val="865DE0BFB60C422BB755397BDF42EB63"/>
          </w:pPr>
          <w:r w:rsidRPr="004145F7">
            <w:rPr>
              <w:rStyle w:val="PlaceholderText"/>
            </w:rPr>
            <w:t>Click or tap here to enter text.</w:t>
          </w:r>
        </w:p>
      </w:docPartBody>
    </w:docPart>
    <w:docPart>
      <w:docPartPr>
        <w:name w:val="7759D677633D4939BCF56C2D4CD494B9"/>
        <w:category>
          <w:name w:val="General"/>
          <w:gallery w:val="placeholder"/>
        </w:category>
        <w:types>
          <w:type w:val="bbPlcHdr"/>
        </w:types>
        <w:behaviors>
          <w:behavior w:val="content"/>
        </w:behaviors>
        <w:guid w:val="{BBEF37CF-90DE-4644-A40C-7FE9F8153A9C}"/>
      </w:docPartPr>
      <w:docPartBody>
        <w:p w:rsidR="00737A9E" w:rsidRDefault="00E70FE2" w:rsidP="00E70FE2">
          <w:pPr>
            <w:pStyle w:val="7759D677633D4939BCF56C2D4CD494B9"/>
          </w:pPr>
          <w:r w:rsidRPr="004145F7">
            <w:rPr>
              <w:rStyle w:val="PlaceholderText"/>
            </w:rPr>
            <w:t>Click or tap here to enter text.</w:t>
          </w:r>
        </w:p>
      </w:docPartBody>
    </w:docPart>
    <w:docPart>
      <w:docPartPr>
        <w:name w:val="F449E0B53DFF4931B33BE215F1E0F21F"/>
        <w:category>
          <w:name w:val="General"/>
          <w:gallery w:val="placeholder"/>
        </w:category>
        <w:types>
          <w:type w:val="bbPlcHdr"/>
        </w:types>
        <w:behaviors>
          <w:behavior w:val="content"/>
        </w:behaviors>
        <w:guid w:val="{D5311224-AC1D-4E9D-8CFE-391C2AA6C2F5}"/>
      </w:docPartPr>
      <w:docPartBody>
        <w:p w:rsidR="00737A9E" w:rsidRDefault="00E70FE2" w:rsidP="00E70FE2">
          <w:pPr>
            <w:pStyle w:val="F449E0B53DFF4931B33BE215F1E0F21F"/>
          </w:pPr>
          <w:r w:rsidRPr="004145F7">
            <w:rPr>
              <w:rStyle w:val="PlaceholderText"/>
            </w:rPr>
            <w:t>Click or tap here to enter text.</w:t>
          </w:r>
        </w:p>
      </w:docPartBody>
    </w:docPart>
    <w:docPart>
      <w:docPartPr>
        <w:name w:val="4678202723A74453B9C7FDE637C0175D"/>
        <w:category>
          <w:name w:val="General"/>
          <w:gallery w:val="placeholder"/>
        </w:category>
        <w:types>
          <w:type w:val="bbPlcHdr"/>
        </w:types>
        <w:behaviors>
          <w:behavior w:val="content"/>
        </w:behaviors>
        <w:guid w:val="{3DD0447A-A0DF-4FF6-A1B0-D3C3D62584F2}"/>
      </w:docPartPr>
      <w:docPartBody>
        <w:p w:rsidR="00737A9E" w:rsidRDefault="00E70FE2" w:rsidP="00E70FE2">
          <w:pPr>
            <w:pStyle w:val="4678202723A74453B9C7FDE637C0175D"/>
          </w:pPr>
          <w:r w:rsidRPr="004145F7">
            <w:rPr>
              <w:rStyle w:val="PlaceholderText"/>
            </w:rPr>
            <w:t>Click or tap here to enter text.</w:t>
          </w:r>
        </w:p>
      </w:docPartBody>
    </w:docPart>
    <w:docPart>
      <w:docPartPr>
        <w:name w:val="F0BF2B8C536E422EA2F33C7EE904EC5B"/>
        <w:category>
          <w:name w:val="General"/>
          <w:gallery w:val="placeholder"/>
        </w:category>
        <w:types>
          <w:type w:val="bbPlcHdr"/>
        </w:types>
        <w:behaviors>
          <w:behavior w:val="content"/>
        </w:behaviors>
        <w:guid w:val="{401451A2-6756-4A16-BAEA-F126A3B77B9B}"/>
      </w:docPartPr>
      <w:docPartBody>
        <w:p w:rsidR="00737A9E" w:rsidRDefault="00E70FE2" w:rsidP="00E70FE2">
          <w:pPr>
            <w:pStyle w:val="F0BF2B8C536E422EA2F33C7EE904EC5B"/>
          </w:pPr>
          <w:r w:rsidRPr="004145F7">
            <w:rPr>
              <w:rStyle w:val="PlaceholderText"/>
            </w:rPr>
            <w:t>Click or tap here to enter text.</w:t>
          </w:r>
        </w:p>
      </w:docPartBody>
    </w:docPart>
    <w:docPart>
      <w:docPartPr>
        <w:name w:val="2B3C8836BED148D687539BD1329FB781"/>
        <w:category>
          <w:name w:val="General"/>
          <w:gallery w:val="placeholder"/>
        </w:category>
        <w:types>
          <w:type w:val="bbPlcHdr"/>
        </w:types>
        <w:behaviors>
          <w:behavior w:val="content"/>
        </w:behaviors>
        <w:guid w:val="{08CC9574-8A6B-4439-95ED-5BEAB4B232B4}"/>
      </w:docPartPr>
      <w:docPartBody>
        <w:p w:rsidR="00737A9E" w:rsidRDefault="00E70FE2" w:rsidP="00E70FE2">
          <w:pPr>
            <w:pStyle w:val="2B3C8836BED148D687539BD1329FB781"/>
          </w:pPr>
          <w:r w:rsidRPr="004145F7">
            <w:rPr>
              <w:rStyle w:val="PlaceholderText"/>
            </w:rPr>
            <w:t>Click or tap here to enter text.</w:t>
          </w:r>
        </w:p>
      </w:docPartBody>
    </w:docPart>
    <w:docPart>
      <w:docPartPr>
        <w:name w:val="7C2119944E2A4E89B14E531F8777EBD5"/>
        <w:category>
          <w:name w:val="General"/>
          <w:gallery w:val="placeholder"/>
        </w:category>
        <w:types>
          <w:type w:val="bbPlcHdr"/>
        </w:types>
        <w:behaviors>
          <w:behavior w:val="content"/>
        </w:behaviors>
        <w:guid w:val="{81B40FCF-5749-4997-BD6E-295A6BE30647}"/>
      </w:docPartPr>
      <w:docPartBody>
        <w:p w:rsidR="00737A9E" w:rsidRDefault="00E70FE2" w:rsidP="00E70FE2">
          <w:pPr>
            <w:pStyle w:val="7C2119944E2A4E89B14E531F8777EBD5"/>
          </w:pPr>
          <w:r w:rsidRPr="004145F7">
            <w:rPr>
              <w:rStyle w:val="PlaceholderText"/>
            </w:rPr>
            <w:t>Click or tap here to enter text.</w:t>
          </w:r>
        </w:p>
      </w:docPartBody>
    </w:docPart>
    <w:docPart>
      <w:docPartPr>
        <w:name w:val="4751CED842BD45A585158DC405063BBF"/>
        <w:category>
          <w:name w:val="General"/>
          <w:gallery w:val="placeholder"/>
        </w:category>
        <w:types>
          <w:type w:val="bbPlcHdr"/>
        </w:types>
        <w:behaviors>
          <w:behavior w:val="content"/>
        </w:behaviors>
        <w:guid w:val="{24A2CA6B-5F48-47B9-9C54-88933F01B6EA}"/>
      </w:docPartPr>
      <w:docPartBody>
        <w:p w:rsidR="00737A9E" w:rsidRDefault="00E70FE2" w:rsidP="00E70FE2">
          <w:pPr>
            <w:pStyle w:val="4751CED842BD45A585158DC405063BBF"/>
          </w:pPr>
          <w:r w:rsidRPr="004145F7">
            <w:rPr>
              <w:rStyle w:val="PlaceholderText"/>
            </w:rPr>
            <w:t>Click or tap here to enter text.</w:t>
          </w:r>
        </w:p>
      </w:docPartBody>
    </w:docPart>
    <w:docPart>
      <w:docPartPr>
        <w:name w:val="13B2C9F19B13402A9E705B7FA0927B89"/>
        <w:category>
          <w:name w:val="General"/>
          <w:gallery w:val="placeholder"/>
        </w:category>
        <w:types>
          <w:type w:val="bbPlcHdr"/>
        </w:types>
        <w:behaviors>
          <w:behavior w:val="content"/>
        </w:behaviors>
        <w:guid w:val="{227F5D13-DC2B-4B05-A5A1-6526F1BDAC03}"/>
      </w:docPartPr>
      <w:docPartBody>
        <w:p w:rsidR="00737A9E" w:rsidRDefault="00E70FE2" w:rsidP="00E70FE2">
          <w:pPr>
            <w:pStyle w:val="13B2C9F19B13402A9E705B7FA0927B89"/>
          </w:pPr>
          <w:r w:rsidRPr="004145F7">
            <w:rPr>
              <w:rStyle w:val="PlaceholderText"/>
            </w:rPr>
            <w:t>Click or tap here to enter text.</w:t>
          </w:r>
        </w:p>
      </w:docPartBody>
    </w:docPart>
    <w:docPart>
      <w:docPartPr>
        <w:name w:val="74181D08D57A4D53BEB11DE102B33583"/>
        <w:category>
          <w:name w:val="General"/>
          <w:gallery w:val="placeholder"/>
        </w:category>
        <w:types>
          <w:type w:val="bbPlcHdr"/>
        </w:types>
        <w:behaviors>
          <w:behavior w:val="content"/>
        </w:behaviors>
        <w:guid w:val="{5780202D-8F8A-41F7-8DC3-5DB4EE22A438}"/>
      </w:docPartPr>
      <w:docPartBody>
        <w:p w:rsidR="00737A9E" w:rsidRDefault="00E70FE2" w:rsidP="00E70FE2">
          <w:pPr>
            <w:pStyle w:val="74181D08D57A4D53BEB11DE102B33583"/>
          </w:pPr>
          <w:r w:rsidRPr="004145F7">
            <w:rPr>
              <w:rStyle w:val="PlaceholderText"/>
            </w:rPr>
            <w:t>Click or tap here to enter text.</w:t>
          </w:r>
        </w:p>
      </w:docPartBody>
    </w:docPart>
    <w:docPart>
      <w:docPartPr>
        <w:name w:val="4F83190025734F7CB5B935597A390ED9"/>
        <w:category>
          <w:name w:val="General"/>
          <w:gallery w:val="placeholder"/>
        </w:category>
        <w:types>
          <w:type w:val="bbPlcHdr"/>
        </w:types>
        <w:behaviors>
          <w:behavior w:val="content"/>
        </w:behaviors>
        <w:guid w:val="{58EB80FC-42F2-4009-8E56-870D16DFC117}"/>
      </w:docPartPr>
      <w:docPartBody>
        <w:p w:rsidR="00737A9E" w:rsidRDefault="00E70FE2" w:rsidP="00E70FE2">
          <w:pPr>
            <w:pStyle w:val="4F83190025734F7CB5B935597A390ED9"/>
          </w:pPr>
          <w:r w:rsidRPr="004145F7">
            <w:rPr>
              <w:rStyle w:val="PlaceholderText"/>
            </w:rPr>
            <w:t>Click or tap here to enter text.</w:t>
          </w:r>
        </w:p>
      </w:docPartBody>
    </w:docPart>
    <w:docPart>
      <w:docPartPr>
        <w:name w:val="3487C38981A849F89DBC0D5CB81F7891"/>
        <w:category>
          <w:name w:val="General"/>
          <w:gallery w:val="placeholder"/>
        </w:category>
        <w:types>
          <w:type w:val="bbPlcHdr"/>
        </w:types>
        <w:behaviors>
          <w:behavior w:val="content"/>
        </w:behaviors>
        <w:guid w:val="{40AAC438-1BA7-416D-8B9B-0A15AB9F31E1}"/>
      </w:docPartPr>
      <w:docPartBody>
        <w:p w:rsidR="00737A9E" w:rsidRDefault="00E70FE2" w:rsidP="00E70FE2">
          <w:pPr>
            <w:pStyle w:val="3487C38981A849F89DBC0D5CB81F7891"/>
          </w:pPr>
          <w:r w:rsidRPr="004145F7">
            <w:rPr>
              <w:rStyle w:val="PlaceholderText"/>
            </w:rPr>
            <w:t>Click or tap here to enter text.</w:t>
          </w:r>
        </w:p>
      </w:docPartBody>
    </w:docPart>
    <w:docPart>
      <w:docPartPr>
        <w:name w:val="17AC925156A943398ADAEA5F68E2F614"/>
        <w:category>
          <w:name w:val="General"/>
          <w:gallery w:val="placeholder"/>
        </w:category>
        <w:types>
          <w:type w:val="bbPlcHdr"/>
        </w:types>
        <w:behaviors>
          <w:behavior w:val="content"/>
        </w:behaviors>
        <w:guid w:val="{E56D5A92-3201-42A0-AAC9-A65BC135219D}"/>
      </w:docPartPr>
      <w:docPartBody>
        <w:p w:rsidR="00737A9E" w:rsidRDefault="00E70FE2" w:rsidP="00E70FE2">
          <w:pPr>
            <w:pStyle w:val="17AC925156A943398ADAEA5F68E2F614"/>
          </w:pPr>
          <w:r w:rsidRPr="004145F7">
            <w:rPr>
              <w:rStyle w:val="PlaceholderText"/>
            </w:rPr>
            <w:t>Click or tap here to enter text.</w:t>
          </w:r>
        </w:p>
      </w:docPartBody>
    </w:docPart>
    <w:docPart>
      <w:docPartPr>
        <w:name w:val="D844CC464304450B9F55D4C4223FC75C"/>
        <w:category>
          <w:name w:val="General"/>
          <w:gallery w:val="placeholder"/>
        </w:category>
        <w:types>
          <w:type w:val="bbPlcHdr"/>
        </w:types>
        <w:behaviors>
          <w:behavior w:val="content"/>
        </w:behaviors>
        <w:guid w:val="{889E9D94-7881-45CD-9AB3-91F8467F477F}"/>
      </w:docPartPr>
      <w:docPartBody>
        <w:p w:rsidR="00737A9E" w:rsidRDefault="00E70FE2" w:rsidP="00E70FE2">
          <w:pPr>
            <w:pStyle w:val="D844CC464304450B9F55D4C4223FC75C"/>
          </w:pPr>
          <w:r w:rsidRPr="004145F7">
            <w:rPr>
              <w:rStyle w:val="PlaceholderText"/>
            </w:rPr>
            <w:t>Click or tap here to enter text.</w:t>
          </w:r>
        </w:p>
      </w:docPartBody>
    </w:docPart>
    <w:docPart>
      <w:docPartPr>
        <w:name w:val="408084AD6D16432DB740341C6E2D1D6B"/>
        <w:category>
          <w:name w:val="General"/>
          <w:gallery w:val="placeholder"/>
        </w:category>
        <w:types>
          <w:type w:val="bbPlcHdr"/>
        </w:types>
        <w:behaviors>
          <w:behavior w:val="content"/>
        </w:behaviors>
        <w:guid w:val="{FA2BF4B4-6DAF-4CA8-8024-1282BB1A2493}"/>
      </w:docPartPr>
      <w:docPartBody>
        <w:p w:rsidR="00737A9E" w:rsidRDefault="00E70FE2" w:rsidP="00E70FE2">
          <w:pPr>
            <w:pStyle w:val="408084AD6D16432DB740341C6E2D1D6B"/>
          </w:pPr>
          <w:r w:rsidRPr="004145F7">
            <w:rPr>
              <w:rStyle w:val="PlaceholderText"/>
            </w:rPr>
            <w:t>Click or tap here to enter text.</w:t>
          </w:r>
        </w:p>
      </w:docPartBody>
    </w:docPart>
    <w:docPart>
      <w:docPartPr>
        <w:name w:val="40CD9A77B08B4405AEAD0D8BC72EB2B8"/>
        <w:category>
          <w:name w:val="General"/>
          <w:gallery w:val="placeholder"/>
        </w:category>
        <w:types>
          <w:type w:val="bbPlcHdr"/>
        </w:types>
        <w:behaviors>
          <w:behavior w:val="content"/>
        </w:behaviors>
        <w:guid w:val="{6B73E96C-2C50-4BAC-8A92-CDFC5B19C7AC}"/>
      </w:docPartPr>
      <w:docPartBody>
        <w:p w:rsidR="00737A9E" w:rsidRDefault="00E70FE2" w:rsidP="00E70FE2">
          <w:pPr>
            <w:pStyle w:val="40CD9A77B08B4405AEAD0D8BC72EB2B8"/>
          </w:pPr>
          <w:r w:rsidRPr="004145F7">
            <w:rPr>
              <w:rStyle w:val="PlaceholderText"/>
            </w:rPr>
            <w:t>Click or tap here to enter text.</w:t>
          </w:r>
        </w:p>
      </w:docPartBody>
    </w:docPart>
    <w:docPart>
      <w:docPartPr>
        <w:name w:val="E359476B0AE54BA4AD65CD8415F9D67A"/>
        <w:category>
          <w:name w:val="General"/>
          <w:gallery w:val="placeholder"/>
        </w:category>
        <w:types>
          <w:type w:val="bbPlcHdr"/>
        </w:types>
        <w:behaviors>
          <w:behavior w:val="content"/>
        </w:behaviors>
        <w:guid w:val="{AE438369-7226-46DD-A8BD-9D14BAD4C3B3}"/>
      </w:docPartPr>
      <w:docPartBody>
        <w:p w:rsidR="00737A9E" w:rsidRDefault="00E70FE2" w:rsidP="00E70FE2">
          <w:pPr>
            <w:pStyle w:val="E359476B0AE54BA4AD65CD8415F9D67A"/>
          </w:pPr>
          <w:r w:rsidRPr="004145F7">
            <w:rPr>
              <w:rStyle w:val="PlaceholderText"/>
            </w:rPr>
            <w:t>Click or tap here to enter text.</w:t>
          </w:r>
        </w:p>
      </w:docPartBody>
    </w:docPart>
    <w:docPart>
      <w:docPartPr>
        <w:name w:val="D8AB598D31C04922B2AC5E6415F429E1"/>
        <w:category>
          <w:name w:val="General"/>
          <w:gallery w:val="placeholder"/>
        </w:category>
        <w:types>
          <w:type w:val="bbPlcHdr"/>
        </w:types>
        <w:behaviors>
          <w:behavior w:val="content"/>
        </w:behaviors>
        <w:guid w:val="{80E3E302-B59F-43D1-A1C0-E11F8A4ABB84}"/>
      </w:docPartPr>
      <w:docPartBody>
        <w:p w:rsidR="00737A9E" w:rsidRDefault="00E70FE2" w:rsidP="00E70FE2">
          <w:pPr>
            <w:pStyle w:val="D8AB598D31C04922B2AC5E6415F429E1"/>
          </w:pPr>
          <w:r w:rsidRPr="004145F7">
            <w:rPr>
              <w:rStyle w:val="PlaceholderText"/>
            </w:rPr>
            <w:t>Click or tap here to enter text.</w:t>
          </w:r>
        </w:p>
      </w:docPartBody>
    </w:docPart>
    <w:docPart>
      <w:docPartPr>
        <w:name w:val="EE32547146EB4CCABFE4F9FDD9B64E07"/>
        <w:category>
          <w:name w:val="General"/>
          <w:gallery w:val="placeholder"/>
        </w:category>
        <w:types>
          <w:type w:val="bbPlcHdr"/>
        </w:types>
        <w:behaviors>
          <w:behavior w:val="content"/>
        </w:behaviors>
        <w:guid w:val="{4BA027DF-D3A3-4DA1-B4E3-B7BE74EC4F2C}"/>
      </w:docPartPr>
      <w:docPartBody>
        <w:p w:rsidR="00737A9E" w:rsidRDefault="00E70FE2" w:rsidP="00E70FE2">
          <w:pPr>
            <w:pStyle w:val="EE32547146EB4CCABFE4F9FDD9B64E07"/>
          </w:pPr>
          <w:r w:rsidRPr="004145F7">
            <w:rPr>
              <w:rStyle w:val="PlaceholderText"/>
            </w:rPr>
            <w:t>Click or tap here to enter text.</w:t>
          </w:r>
        </w:p>
      </w:docPartBody>
    </w:docPart>
    <w:docPart>
      <w:docPartPr>
        <w:name w:val="C371352CD2D74E68B2CDD8F04866B4A3"/>
        <w:category>
          <w:name w:val="General"/>
          <w:gallery w:val="placeholder"/>
        </w:category>
        <w:types>
          <w:type w:val="bbPlcHdr"/>
        </w:types>
        <w:behaviors>
          <w:behavior w:val="content"/>
        </w:behaviors>
        <w:guid w:val="{01F841D1-2297-400A-B225-BECD8981EA28}"/>
      </w:docPartPr>
      <w:docPartBody>
        <w:p w:rsidR="00737A9E" w:rsidRDefault="00E70FE2" w:rsidP="00E70FE2">
          <w:pPr>
            <w:pStyle w:val="C371352CD2D74E68B2CDD8F04866B4A3"/>
          </w:pPr>
          <w:r w:rsidRPr="004145F7">
            <w:rPr>
              <w:rStyle w:val="PlaceholderText"/>
            </w:rPr>
            <w:t>Click or tap here to enter text.</w:t>
          </w:r>
        </w:p>
      </w:docPartBody>
    </w:docPart>
    <w:docPart>
      <w:docPartPr>
        <w:name w:val="C52B9DA8FBAF4190A59D250B2D50AF2E"/>
        <w:category>
          <w:name w:val="General"/>
          <w:gallery w:val="placeholder"/>
        </w:category>
        <w:types>
          <w:type w:val="bbPlcHdr"/>
        </w:types>
        <w:behaviors>
          <w:behavior w:val="content"/>
        </w:behaviors>
        <w:guid w:val="{B7CAB5C8-BC4F-42A6-94E9-424411B3C074}"/>
      </w:docPartPr>
      <w:docPartBody>
        <w:p w:rsidR="00737A9E" w:rsidRDefault="00E70FE2" w:rsidP="00E70FE2">
          <w:pPr>
            <w:pStyle w:val="C52B9DA8FBAF4190A59D250B2D50AF2E"/>
          </w:pPr>
          <w:r w:rsidRPr="004145F7">
            <w:rPr>
              <w:rStyle w:val="PlaceholderText"/>
            </w:rPr>
            <w:t>Click or tap here to enter text.</w:t>
          </w:r>
        </w:p>
      </w:docPartBody>
    </w:docPart>
    <w:docPart>
      <w:docPartPr>
        <w:name w:val="F4D55CB1B4484949B1FC0439C6FD01E5"/>
        <w:category>
          <w:name w:val="General"/>
          <w:gallery w:val="placeholder"/>
        </w:category>
        <w:types>
          <w:type w:val="bbPlcHdr"/>
        </w:types>
        <w:behaviors>
          <w:behavior w:val="content"/>
        </w:behaviors>
        <w:guid w:val="{24CFEF23-62CE-414C-9C12-30869AC81E8C}"/>
      </w:docPartPr>
      <w:docPartBody>
        <w:p w:rsidR="00737A9E" w:rsidRDefault="00E70FE2" w:rsidP="00E70FE2">
          <w:pPr>
            <w:pStyle w:val="F4D55CB1B4484949B1FC0439C6FD01E5"/>
          </w:pPr>
          <w:r w:rsidRPr="004145F7">
            <w:rPr>
              <w:rStyle w:val="PlaceholderText"/>
            </w:rPr>
            <w:t>Click or tap here to enter text.</w:t>
          </w:r>
        </w:p>
      </w:docPartBody>
    </w:docPart>
    <w:docPart>
      <w:docPartPr>
        <w:name w:val="6BF8F5B2BF7E44A185CC6F119D997333"/>
        <w:category>
          <w:name w:val="General"/>
          <w:gallery w:val="placeholder"/>
        </w:category>
        <w:types>
          <w:type w:val="bbPlcHdr"/>
        </w:types>
        <w:behaviors>
          <w:behavior w:val="content"/>
        </w:behaviors>
        <w:guid w:val="{D4F77FC8-6A81-489E-9643-5F76193C2581}"/>
      </w:docPartPr>
      <w:docPartBody>
        <w:p w:rsidR="00737A9E" w:rsidRDefault="00E70FE2" w:rsidP="00E70FE2">
          <w:pPr>
            <w:pStyle w:val="6BF8F5B2BF7E44A185CC6F119D997333"/>
          </w:pPr>
          <w:r w:rsidRPr="004145F7">
            <w:rPr>
              <w:rStyle w:val="PlaceholderText"/>
            </w:rPr>
            <w:t>Click or tap here to enter text.</w:t>
          </w:r>
        </w:p>
      </w:docPartBody>
    </w:docPart>
    <w:docPart>
      <w:docPartPr>
        <w:name w:val="9EA8E6F283C24B0BB7063CAAA4653652"/>
        <w:category>
          <w:name w:val="General"/>
          <w:gallery w:val="placeholder"/>
        </w:category>
        <w:types>
          <w:type w:val="bbPlcHdr"/>
        </w:types>
        <w:behaviors>
          <w:behavior w:val="content"/>
        </w:behaviors>
        <w:guid w:val="{8B64B3C2-D39A-4BBE-ABAA-72E34BE0C270}"/>
      </w:docPartPr>
      <w:docPartBody>
        <w:p w:rsidR="00737A9E" w:rsidRDefault="00E70FE2" w:rsidP="00E70FE2">
          <w:pPr>
            <w:pStyle w:val="9EA8E6F283C24B0BB7063CAAA4653652"/>
          </w:pPr>
          <w:r w:rsidRPr="004145F7">
            <w:rPr>
              <w:rStyle w:val="PlaceholderText"/>
            </w:rPr>
            <w:t>Click or tap here to enter text.</w:t>
          </w:r>
        </w:p>
      </w:docPartBody>
    </w:docPart>
    <w:docPart>
      <w:docPartPr>
        <w:name w:val="17C2A9546E4B4ADF96B24E9AD2F6C3F8"/>
        <w:category>
          <w:name w:val="General"/>
          <w:gallery w:val="placeholder"/>
        </w:category>
        <w:types>
          <w:type w:val="bbPlcHdr"/>
        </w:types>
        <w:behaviors>
          <w:behavior w:val="content"/>
        </w:behaviors>
        <w:guid w:val="{00DB99C8-7872-4315-A28E-3A7254EE462B}"/>
      </w:docPartPr>
      <w:docPartBody>
        <w:p w:rsidR="00737A9E" w:rsidRDefault="00E70FE2" w:rsidP="00E70FE2">
          <w:pPr>
            <w:pStyle w:val="17C2A9546E4B4ADF96B24E9AD2F6C3F8"/>
          </w:pPr>
          <w:r w:rsidRPr="004145F7">
            <w:rPr>
              <w:rStyle w:val="PlaceholderText"/>
            </w:rPr>
            <w:t>Click or tap here to enter text.</w:t>
          </w:r>
        </w:p>
      </w:docPartBody>
    </w:docPart>
    <w:docPart>
      <w:docPartPr>
        <w:name w:val="BA34DB1DB8654C03A5064084556BB762"/>
        <w:category>
          <w:name w:val="General"/>
          <w:gallery w:val="placeholder"/>
        </w:category>
        <w:types>
          <w:type w:val="bbPlcHdr"/>
        </w:types>
        <w:behaviors>
          <w:behavior w:val="content"/>
        </w:behaviors>
        <w:guid w:val="{B2C405BB-3458-4A2D-B78A-63CED17AB69C}"/>
      </w:docPartPr>
      <w:docPartBody>
        <w:p w:rsidR="00737A9E" w:rsidRDefault="00E70FE2" w:rsidP="00E70FE2">
          <w:pPr>
            <w:pStyle w:val="BA34DB1DB8654C03A5064084556BB762"/>
          </w:pPr>
          <w:r w:rsidRPr="004145F7">
            <w:rPr>
              <w:rStyle w:val="PlaceholderText"/>
            </w:rPr>
            <w:t>Click or tap here to enter text.</w:t>
          </w:r>
        </w:p>
      </w:docPartBody>
    </w:docPart>
    <w:docPart>
      <w:docPartPr>
        <w:name w:val="FA4454EFB8B4420F987BB2E714B16FBA"/>
        <w:category>
          <w:name w:val="General"/>
          <w:gallery w:val="placeholder"/>
        </w:category>
        <w:types>
          <w:type w:val="bbPlcHdr"/>
        </w:types>
        <w:behaviors>
          <w:behavior w:val="content"/>
        </w:behaviors>
        <w:guid w:val="{BE0FE97F-8269-4BF4-B76B-6BC4C650C607}"/>
      </w:docPartPr>
      <w:docPartBody>
        <w:p w:rsidR="00737A9E" w:rsidRDefault="00E70FE2" w:rsidP="00E70FE2">
          <w:pPr>
            <w:pStyle w:val="FA4454EFB8B4420F987BB2E714B16FBA"/>
          </w:pPr>
          <w:r w:rsidRPr="004145F7">
            <w:rPr>
              <w:rStyle w:val="PlaceholderText"/>
            </w:rPr>
            <w:t>Click or tap here to enter text.</w:t>
          </w:r>
        </w:p>
      </w:docPartBody>
    </w:docPart>
    <w:docPart>
      <w:docPartPr>
        <w:name w:val="8298D10A3CAF448CA33E3203989375E6"/>
        <w:category>
          <w:name w:val="General"/>
          <w:gallery w:val="placeholder"/>
        </w:category>
        <w:types>
          <w:type w:val="bbPlcHdr"/>
        </w:types>
        <w:behaviors>
          <w:behavior w:val="content"/>
        </w:behaviors>
        <w:guid w:val="{C8898EB4-A144-4EED-B860-B00B05332B91}"/>
      </w:docPartPr>
      <w:docPartBody>
        <w:p w:rsidR="00737A9E" w:rsidRDefault="00E70FE2" w:rsidP="00E70FE2">
          <w:pPr>
            <w:pStyle w:val="8298D10A3CAF448CA33E3203989375E6"/>
          </w:pPr>
          <w:r w:rsidRPr="004145F7">
            <w:rPr>
              <w:rStyle w:val="PlaceholderText"/>
            </w:rPr>
            <w:t>Click or tap here to enter text.</w:t>
          </w:r>
        </w:p>
      </w:docPartBody>
    </w:docPart>
    <w:docPart>
      <w:docPartPr>
        <w:name w:val="CE5E7CBF93BB49B8894E32698911674F"/>
        <w:category>
          <w:name w:val="General"/>
          <w:gallery w:val="placeholder"/>
        </w:category>
        <w:types>
          <w:type w:val="bbPlcHdr"/>
        </w:types>
        <w:behaviors>
          <w:behavior w:val="content"/>
        </w:behaviors>
        <w:guid w:val="{9731C242-E621-48F4-9FCD-F782E099B0C8}"/>
      </w:docPartPr>
      <w:docPartBody>
        <w:p w:rsidR="00737A9E" w:rsidRDefault="00E70FE2" w:rsidP="00E70FE2">
          <w:pPr>
            <w:pStyle w:val="CE5E7CBF93BB49B8894E32698911674F"/>
          </w:pPr>
          <w:r w:rsidRPr="004145F7">
            <w:rPr>
              <w:rStyle w:val="PlaceholderText"/>
            </w:rPr>
            <w:t>Click or tap here to enter text.</w:t>
          </w:r>
        </w:p>
      </w:docPartBody>
    </w:docPart>
    <w:docPart>
      <w:docPartPr>
        <w:name w:val="42ACC3D681A14E978E678651BD1D54FA"/>
        <w:category>
          <w:name w:val="General"/>
          <w:gallery w:val="placeholder"/>
        </w:category>
        <w:types>
          <w:type w:val="bbPlcHdr"/>
        </w:types>
        <w:behaviors>
          <w:behavior w:val="content"/>
        </w:behaviors>
        <w:guid w:val="{B8BD6C9F-703D-43DF-B85B-ECED4223D5E4}"/>
      </w:docPartPr>
      <w:docPartBody>
        <w:p w:rsidR="00737A9E" w:rsidRDefault="00E70FE2" w:rsidP="00E70FE2">
          <w:pPr>
            <w:pStyle w:val="42ACC3D681A14E978E678651BD1D54FA"/>
          </w:pPr>
          <w:r w:rsidRPr="004145F7">
            <w:rPr>
              <w:rStyle w:val="PlaceholderText"/>
            </w:rPr>
            <w:t>Click or tap here to enter text.</w:t>
          </w:r>
        </w:p>
      </w:docPartBody>
    </w:docPart>
    <w:docPart>
      <w:docPartPr>
        <w:name w:val="5D2281A2BF3745E5BE84A153693B2FB5"/>
        <w:category>
          <w:name w:val="General"/>
          <w:gallery w:val="placeholder"/>
        </w:category>
        <w:types>
          <w:type w:val="bbPlcHdr"/>
        </w:types>
        <w:behaviors>
          <w:behavior w:val="content"/>
        </w:behaviors>
        <w:guid w:val="{79B9ACD1-CFC7-49F0-8E0C-DB4469E2570F}"/>
      </w:docPartPr>
      <w:docPartBody>
        <w:p w:rsidR="00737A9E" w:rsidRDefault="00E70FE2" w:rsidP="00E70FE2">
          <w:pPr>
            <w:pStyle w:val="5D2281A2BF3745E5BE84A153693B2FB5"/>
          </w:pPr>
          <w:r w:rsidRPr="004145F7">
            <w:rPr>
              <w:rStyle w:val="PlaceholderText"/>
            </w:rPr>
            <w:t>Click or tap here to enter text.</w:t>
          </w:r>
        </w:p>
      </w:docPartBody>
    </w:docPart>
    <w:docPart>
      <w:docPartPr>
        <w:name w:val="410ECA4AED0D4ADDAF0D0A53E9D34142"/>
        <w:category>
          <w:name w:val="General"/>
          <w:gallery w:val="placeholder"/>
        </w:category>
        <w:types>
          <w:type w:val="bbPlcHdr"/>
        </w:types>
        <w:behaviors>
          <w:behavior w:val="content"/>
        </w:behaviors>
        <w:guid w:val="{2C13B8BB-159C-4CE3-92CB-4F47142E4891}"/>
      </w:docPartPr>
      <w:docPartBody>
        <w:p w:rsidR="00737A9E" w:rsidRDefault="00E70FE2" w:rsidP="00E70FE2">
          <w:pPr>
            <w:pStyle w:val="410ECA4AED0D4ADDAF0D0A53E9D34142"/>
          </w:pPr>
          <w:r w:rsidRPr="004145F7">
            <w:rPr>
              <w:rStyle w:val="PlaceholderText"/>
            </w:rPr>
            <w:t>Click or tap here to enter text.</w:t>
          </w:r>
        </w:p>
      </w:docPartBody>
    </w:docPart>
    <w:docPart>
      <w:docPartPr>
        <w:name w:val="756992B19B15448BBDF43722AC17E1E7"/>
        <w:category>
          <w:name w:val="General"/>
          <w:gallery w:val="placeholder"/>
        </w:category>
        <w:types>
          <w:type w:val="bbPlcHdr"/>
        </w:types>
        <w:behaviors>
          <w:behavior w:val="content"/>
        </w:behaviors>
        <w:guid w:val="{52BD5BDA-898D-47AD-A864-8B077EB73B40}"/>
      </w:docPartPr>
      <w:docPartBody>
        <w:p w:rsidR="00737A9E" w:rsidRDefault="00E70FE2" w:rsidP="00E70FE2">
          <w:pPr>
            <w:pStyle w:val="756992B19B15448BBDF43722AC17E1E7"/>
          </w:pPr>
          <w:r w:rsidRPr="004145F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venirNext-DemiBold">
    <w:altName w:val="Calibri"/>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4B3"/>
    <w:rsid w:val="0028685A"/>
    <w:rsid w:val="00654FA8"/>
    <w:rsid w:val="007074B3"/>
    <w:rsid w:val="00737A9E"/>
    <w:rsid w:val="00766FC7"/>
    <w:rsid w:val="007A5A16"/>
    <w:rsid w:val="007E20C8"/>
    <w:rsid w:val="00A114E2"/>
    <w:rsid w:val="00A36419"/>
    <w:rsid w:val="00E70FE2"/>
    <w:rsid w:val="00EA4C9B"/>
    <w:rsid w:val="00FC005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_tradnl" w:eastAsia="es-ES_trad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E70FE2"/>
    <w:rPr>
      <w:color w:val="808080"/>
    </w:rPr>
  </w:style>
  <w:style w:type="paragraph" w:customStyle="1" w:styleId="4C5B32FB54054EF7875782E604295DD2">
    <w:name w:val="4C5B32FB54054EF7875782E604295DD2"/>
    <w:rsid w:val="00E70FE2"/>
    <w:rPr>
      <w:kern w:val="2"/>
      <w:lang w:val="es-AR" w:eastAsia="es-AR"/>
      <w14:ligatures w14:val="standardContextual"/>
    </w:rPr>
  </w:style>
  <w:style w:type="paragraph" w:customStyle="1" w:styleId="C2C64BB866FC44CEB21DEE81895970A7">
    <w:name w:val="C2C64BB866FC44CEB21DEE81895970A7"/>
    <w:rsid w:val="00E70FE2"/>
    <w:rPr>
      <w:kern w:val="2"/>
      <w:lang w:val="es-AR" w:eastAsia="es-AR"/>
      <w14:ligatures w14:val="standardContextual"/>
    </w:rPr>
  </w:style>
  <w:style w:type="paragraph" w:customStyle="1" w:styleId="CF3645BFC97A48CB8A34E5DDC9D47506">
    <w:name w:val="CF3645BFC97A48CB8A34E5DDC9D47506"/>
    <w:rsid w:val="00E70FE2"/>
    <w:rPr>
      <w:kern w:val="2"/>
      <w:lang w:val="es-AR" w:eastAsia="es-AR"/>
      <w14:ligatures w14:val="standardContextual"/>
    </w:rPr>
  </w:style>
  <w:style w:type="paragraph" w:customStyle="1" w:styleId="47BA8FB543334AA6A77816CE27341D54">
    <w:name w:val="47BA8FB543334AA6A77816CE27341D54"/>
    <w:rsid w:val="00E70FE2"/>
    <w:rPr>
      <w:kern w:val="2"/>
      <w:lang w:val="es-AR" w:eastAsia="es-AR"/>
      <w14:ligatures w14:val="standardContextual"/>
    </w:rPr>
  </w:style>
  <w:style w:type="paragraph" w:customStyle="1" w:styleId="A7E57532B529401DB4E4BA1FDC2CBA43">
    <w:name w:val="A7E57532B529401DB4E4BA1FDC2CBA43"/>
    <w:rsid w:val="00E70FE2"/>
    <w:rPr>
      <w:kern w:val="2"/>
      <w:lang w:val="es-AR" w:eastAsia="es-AR"/>
      <w14:ligatures w14:val="standardContextual"/>
    </w:rPr>
  </w:style>
  <w:style w:type="paragraph" w:customStyle="1" w:styleId="BCB7FE8495374409B96A2B4E6377D51B">
    <w:name w:val="BCB7FE8495374409B96A2B4E6377D51B"/>
    <w:rsid w:val="00E70FE2"/>
    <w:rPr>
      <w:kern w:val="2"/>
      <w:lang w:val="es-AR" w:eastAsia="es-AR"/>
      <w14:ligatures w14:val="standardContextual"/>
    </w:rPr>
  </w:style>
  <w:style w:type="paragraph" w:customStyle="1" w:styleId="82E413A102574F539FD9C85B7076F302">
    <w:name w:val="82E413A102574F539FD9C85B7076F302"/>
    <w:rsid w:val="00E70FE2"/>
    <w:rPr>
      <w:kern w:val="2"/>
      <w:lang w:val="es-AR" w:eastAsia="es-AR"/>
      <w14:ligatures w14:val="standardContextual"/>
    </w:rPr>
  </w:style>
  <w:style w:type="paragraph" w:customStyle="1" w:styleId="606030E73DAD48FCB13DDBA6BB8170DD">
    <w:name w:val="606030E73DAD48FCB13DDBA6BB8170DD"/>
    <w:rsid w:val="00E70FE2"/>
    <w:rPr>
      <w:kern w:val="2"/>
      <w:lang w:val="es-AR" w:eastAsia="es-AR"/>
      <w14:ligatures w14:val="standardContextual"/>
    </w:rPr>
  </w:style>
  <w:style w:type="paragraph" w:customStyle="1" w:styleId="7F76DE743A28444E87046B4B2104337B">
    <w:name w:val="7F76DE743A28444E87046B4B2104337B"/>
    <w:rsid w:val="00E70FE2"/>
    <w:rPr>
      <w:kern w:val="2"/>
      <w:lang w:val="es-AR" w:eastAsia="es-AR"/>
      <w14:ligatures w14:val="standardContextual"/>
    </w:rPr>
  </w:style>
  <w:style w:type="paragraph" w:customStyle="1" w:styleId="51A7B1955F1D41F18038767F8AD7AFD0">
    <w:name w:val="51A7B1955F1D41F18038767F8AD7AFD0"/>
    <w:rsid w:val="00E70FE2"/>
    <w:rPr>
      <w:kern w:val="2"/>
      <w:lang w:val="es-AR" w:eastAsia="es-AR"/>
      <w14:ligatures w14:val="standardContextual"/>
    </w:rPr>
  </w:style>
  <w:style w:type="paragraph" w:customStyle="1" w:styleId="CA76DDFFD5434B11B7B1C4DCCE176E6E">
    <w:name w:val="CA76DDFFD5434B11B7B1C4DCCE176E6E"/>
    <w:rsid w:val="00E70FE2"/>
    <w:rPr>
      <w:kern w:val="2"/>
      <w:lang w:val="es-AR" w:eastAsia="es-AR"/>
      <w14:ligatures w14:val="standardContextual"/>
    </w:rPr>
  </w:style>
  <w:style w:type="paragraph" w:customStyle="1" w:styleId="C574F9D78B5F48D892BB373B0E9C07F3">
    <w:name w:val="C574F9D78B5F48D892BB373B0E9C07F3"/>
    <w:rsid w:val="00E70FE2"/>
    <w:rPr>
      <w:kern w:val="2"/>
      <w:lang w:val="es-AR" w:eastAsia="es-AR"/>
      <w14:ligatures w14:val="standardContextual"/>
    </w:rPr>
  </w:style>
  <w:style w:type="paragraph" w:customStyle="1" w:styleId="F3651CFBCF49478F89CE89157DD8527E">
    <w:name w:val="F3651CFBCF49478F89CE89157DD8527E"/>
    <w:rsid w:val="00E70FE2"/>
    <w:rPr>
      <w:kern w:val="2"/>
      <w:lang w:val="es-AR" w:eastAsia="es-AR"/>
      <w14:ligatures w14:val="standardContextual"/>
    </w:rPr>
  </w:style>
  <w:style w:type="paragraph" w:customStyle="1" w:styleId="3336AD83A1FC48D2B69F5E365739567C">
    <w:name w:val="3336AD83A1FC48D2B69F5E365739567C"/>
    <w:rsid w:val="00E70FE2"/>
    <w:rPr>
      <w:kern w:val="2"/>
      <w:lang w:val="es-AR" w:eastAsia="es-AR"/>
      <w14:ligatures w14:val="standardContextual"/>
    </w:rPr>
  </w:style>
  <w:style w:type="paragraph" w:customStyle="1" w:styleId="CCC14B1480344CBAB3248F8DD65A6752">
    <w:name w:val="CCC14B1480344CBAB3248F8DD65A6752"/>
    <w:rsid w:val="00E70FE2"/>
    <w:rPr>
      <w:kern w:val="2"/>
      <w:lang w:val="es-AR" w:eastAsia="es-AR"/>
      <w14:ligatures w14:val="standardContextual"/>
    </w:rPr>
  </w:style>
  <w:style w:type="paragraph" w:customStyle="1" w:styleId="A67FD34BC82E4F129CED5FDED3EDAE8D">
    <w:name w:val="A67FD34BC82E4F129CED5FDED3EDAE8D"/>
    <w:rsid w:val="00E70FE2"/>
    <w:rPr>
      <w:kern w:val="2"/>
      <w:lang w:val="es-AR" w:eastAsia="es-AR"/>
      <w14:ligatures w14:val="standardContextual"/>
    </w:rPr>
  </w:style>
  <w:style w:type="paragraph" w:customStyle="1" w:styleId="DF1BD23BC367435C891431FB0980FD14">
    <w:name w:val="DF1BD23BC367435C891431FB0980FD14"/>
    <w:rsid w:val="00E70FE2"/>
    <w:rPr>
      <w:kern w:val="2"/>
      <w:lang w:val="es-AR" w:eastAsia="es-AR"/>
      <w14:ligatures w14:val="standardContextual"/>
    </w:rPr>
  </w:style>
  <w:style w:type="paragraph" w:customStyle="1" w:styleId="2CC49BD8B9A64ECCB2C7C6798232019B">
    <w:name w:val="2CC49BD8B9A64ECCB2C7C6798232019B"/>
    <w:rsid w:val="00E70FE2"/>
    <w:rPr>
      <w:kern w:val="2"/>
      <w:lang w:val="es-AR" w:eastAsia="es-AR"/>
      <w14:ligatures w14:val="standardContextual"/>
    </w:rPr>
  </w:style>
  <w:style w:type="paragraph" w:customStyle="1" w:styleId="12ECCE6099934BFC8DBC6425D453D026">
    <w:name w:val="12ECCE6099934BFC8DBC6425D453D026"/>
    <w:rsid w:val="00E70FE2"/>
    <w:rPr>
      <w:kern w:val="2"/>
      <w:lang w:val="es-AR" w:eastAsia="es-AR"/>
      <w14:ligatures w14:val="standardContextual"/>
    </w:rPr>
  </w:style>
  <w:style w:type="paragraph" w:customStyle="1" w:styleId="230838C2483A4BA5968689637087F03C">
    <w:name w:val="230838C2483A4BA5968689637087F03C"/>
    <w:rsid w:val="00E70FE2"/>
    <w:rPr>
      <w:kern w:val="2"/>
      <w:lang w:val="es-AR" w:eastAsia="es-AR"/>
      <w14:ligatures w14:val="standardContextual"/>
    </w:rPr>
  </w:style>
  <w:style w:type="paragraph" w:customStyle="1" w:styleId="82A30634F8394DEFB69F294F0BC9D982">
    <w:name w:val="82A30634F8394DEFB69F294F0BC9D982"/>
    <w:rsid w:val="00E70FE2"/>
    <w:rPr>
      <w:kern w:val="2"/>
      <w:lang w:val="es-AR" w:eastAsia="es-AR"/>
      <w14:ligatures w14:val="standardContextual"/>
    </w:rPr>
  </w:style>
  <w:style w:type="paragraph" w:customStyle="1" w:styleId="99281C7033BE411E9DB5918D15E272C8">
    <w:name w:val="99281C7033BE411E9DB5918D15E272C8"/>
    <w:rsid w:val="00E70FE2"/>
    <w:rPr>
      <w:kern w:val="2"/>
      <w:lang w:val="es-AR" w:eastAsia="es-AR"/>
      <w14:ligatures w14:val="standardContextual"/>
    </w:rPr>
  </w:style>
  <w:style w:type="paragraph" w:customStyle="1" w:styleId="C01082B4120A4E2EA94FF791016740B9">
    <w:name w:val="C01082B4120A4E2EA94FF791016740B9"/>
    <w:rsid w:val="00E70FE2"/>
    <w:rPr>
      <w:kern w:val="2"/>
      <w:lang w:val="es-AR" w:eastAsia="es-AR"/>
      <w14:ligatures w14:val="standardContextual"/>
    </w:rPr>
  </w:style>
  <w:style w:type="paragraph" w:customStyle="1" w:styleId="D20C6EAC79634CF59D3948BE48AEC46B">
    <w:name w:val="D20C6EAC79634CF59D3948BE48AEC46B"/>
    <w:rsid w:val="00E70FE2"/>
    <w:rPr>
      <w:kern w:val="2"/>
      <w:lang w:val="es-AR" w:eastAsia="es-AR"/>
      <w14:ligatures w14:val="standardContextual"/>
    </w:rPr>
  </w:style>
  <w:style w:type="paragraph" w:customStyle="1" w:styleId="A5819FFDA4FA44CB89629DEAE4BABC4E">
    <w:name w:val="A5819FFDA4FA44CB89629DEAE4BABC4E"/>
    <w:rsid w:val="00E70FE2"/>
    <w:rPr>
      <w:kern w:val="2"/>
      <w:lang w:val="es-AR" w:eastAsia="es-AR"/>
      <w14:ligatures w14:val="standardContextual"/>
    </w:rPr>
  </w:style>
  <w:style w:type="paragraph" w:customStyle="1" w:styleId="DC19461D8A2942EA9611576795E75EDF">
    <w:name w:val="DC19461D8A2942EA9611576795E75EDF"/>
    <w:rsid w:val="00E70FE2"/>
    <w:rPr>
      <w:kern w:val="2"/>
      <w:lang w:val="es-AR" w:eastAsia="es-AR"/>
      <w14:ligatures w14:val="standardContextual"/>
    </w:rPr>
  </w:style>
  <w:style w:type="paragraph" w:customStyle="1" w:styleId="B6F2CCEC08014BBD83F8A995EB216106">
    <w:name w:val="B6F2CCEC08014BBD83F8A995EB216106"/>
    <w:rsid w:val="00E70FE2"/>
    <w:rPr>
      <w:kern w:val="2"/>
      <w:lang w:val="es-AR" w:eastAsia="es-AR"/>
      <w14:ligatures w14:val="standardContextual"/>
    </w:rPr>
  </w:style>
  <w:style w:type="paragraph" w:customStyle="1" w:styleId="713FFAD01A184D1DB4F1F6CAB68205A0">
    <w:name w:val="713FFAD01A184D1DB4F1F6CAB68205A0"/>
    <w:rsid w:val="00E70FE2"/>
    <w:rPr>
      <w:kern w:val="2"/>
      <w:lang w:val="es-AR" w:eastAsia="es-AR"/>
      <w14:ligatures w14:val="standardContextual"/>
    </w:rPr>
  </w:style>
  <w:style w:type="paragraph" w:customStyle="1" w:styleId="FC6D58D914F8457B8C4745799B6833C4">
    <w:name w:val="FC6D58D914F8457B8C4745799B6833C4"/>
    <w:rsid w:val="00E70FE2"/>
    <w:rPr>
      <w:kern w:val="2"/>
      <w:lang w:val="es-AR" w:eastAsia="es-AR"/>
      <w14:ligatures w14:val="standardContextual"/>
    </w:rPr>
  </w:style>
  <w:style w:type="paragraph" w:customStyle="1" w:styleId="EC20449AB32948A2892C15A03945966C">
    <w:name w:val="EC20449AB32948A2892C15A03945966C"/>
    <w:rsid w:val="00E70FE2"/>
    <w:rPr>
      <w:kern w:val="2"/>
      <w:lang w:val="es-AR" w:eastAsia="es-AR"/>
      <w14:ligatures w14:val="standardContextual"/>
    </w:rPr>
  </w:style>
  <w:style w:type="paragraph" w:customStyle="1" w:styleId="19B5A4AFC5E54C929280580716D2CCD0">
    <w:name w:val="19B5A4AFC5E54C929280580716D2CCD0"/>
    <w:rsid w:val="00E70FE2"/>
    <w:rPr>
      <w:kern w:val="2"/>
      <w:lang w:val="es-AR" w:eastAsia="es-AR"/>
      <w14:ligatures w14:val="standardContextual"/>
    </w:rPr>
  </w:style>
  <w:style w:type="paragraph" w:customStyle="1" w:styleId="2C9DDF1ABD6942F682C38E914EF7C097">
    <w:name w:val="2C9DDF1ABD6942F682C38E914EF7C097"/>
    <w:rsid w:val="00E70FE2"/>
    <w:rPr>
      <w:kern w:val="2"/>
      <w:lang w:val="es-AR" w:eastAsia="es-AR"/>
      <w14:ligatures w14:val="standardContextual"/>
    </w:rPr>
  </w:style>
  <w:style w:type="paragraph" w:customStyle="1" w:styleId="091FE7281FED441F99685A62FDFAF3A4">
    <w:name w:val="091FE7281FED441F99685A62FDFAF3A4"/>
    <w:rsid w:val="00E70FE2"/>
    <w:rPr>
      <w:kern w:val="2"/>
      <w:lang w:val="es-AR" w:eastAsia="es-AR"/>
      <w14:ligatures w14:val="standardContextual"/>
    </w:rPr>
  </w:style>
  <w:style w:type="paragraph" w:customStyle="1" w:styleId="E1C55EC3811C42268C489A674198C472">
    <w:name w:val="E1C55EC3811C42268C489A674198C472"/>
    <w:rsid w:val="00E70FE2"/>
    <w:rPr>
      <w:kern w:val="2"/>
      <w:lang w:val="es-AR" w:eastAsia="es-AR"/>
      <w14:ligatures w14:val="standardContextual"/>
    </w:rPr>
  </w:style>
  <w:style w:type="paragraph" w:customStyle="1" w:styleId="8DDF11F9ED9442BAB403DC0D8160A1B2">
    <w:name w:val="8DDF11F9ED9442BAB403DC0D8160A1B2"/>
    <w:rsid w:val="00E70FE2"/>
    <w:rPr>
      <w:kern w:val="2"/>
      <w:lang w:val="es-AR" w:eastAsia="es-AR"/>
      <w14:ligatures w14:val="standardContextual"/>
    </w:rPr>
  </w:style>
  <w:style w:type="paragraph" w:customStyle="1" w:styleId="6BACDDAA0BFF419B930F5A329E8060D2">
    <w:name w:val="6BACDDAA0BFF419B930F5A329E8060D2"/>
    <w:rsid w:val="00E70FE2"/>
    <w:rPr>
      <w:kern w:val="2"/>
      <w:lang w:val="es-AR" w:eastAsia="es-AR"/>
      <w14:ligatures w14:val="standardContextual"/>
    </w:rPr>
  </w:style>
  <w:style w:type="paragraph" w:customStyle="1" w:styleId="10075151D33D4CCDBF4D7C5DA8A23A8A">
    <w:name w:val="10075151D33D4CCDBF4D7C5DA8A23A8A"/>
    <w:rsid w:val="00E70FE2"/>
    <w:rPr>
      <w:kern w:val="2"/>
      <w:lang w:val="es-AR" w:eastAsia="es-AR"/>
      <w14:ligatures w14:val="standardContextual"/>
    </w:rPr>
  </w:style>
  <w:style w:type="paragraph" w:customStyle="1" w:styleId="86755A7EE12D48B09683B549AC793D12">
    <w:name w:val="86755A7EE12D48B09683B549AC793D12"/>
    <w:rsid w:val="00E70FE2"/>
    <w:rPr>
      <w:kern w:val="2"/>
      <w:lang w:val="es-AR" w:eastAsia="es-AR"/>
      <w14:ligatures w14:val="standardContextual"/>
    </w:rPr>
  </w:style>
  <w:style w:type="paragraph" w:customStyle="1" w:styleId="E8FA650246F54EA1A2641A5E45F6DA5F">
    <w:name w:val="E8FA650246F54EA1A2641A5E45F6DA5F"/>
    <w:rsid w:val="00E70FE2"/>
    <w:rPr>
      <w:kern w:val="2"/>
      <w:lang w:val="es-AR" w:eastAsia="es-AR"/>
      <w14:ligatures w14:val="standardContextual"/>
    </w:rPr>
  </w:style>
  <w:style w:type="paragraph" w:customStyle="1" w:styleId="81FF40602345492585435CEE2AF995CB">
    <w:name w:val="81FF40602345492585435CEE2AF995CB"/>
    <w:rsid w:val="00E70FE2"/>
    <w:rPr>
      <w:kern w:val="2"/>
      <w:lang w:val="es-AR" w:eastAsia="es-AR"/>
      <w14:ligatures w14:val="standardContextual"/>
    </w:rPr>
  </w:style>
  <w:style w:type="paragraph" w:customStyle="1" w:styleId="26E3E48DE74B43BDB7DF606A48491791">
    <w:name w:val="26E3E48DE74B43BDB7DF606A48491791"/>
    <w:rsid w:val="00E70FE2"/>
    <w:rPr>
      <w:kern w:val="2"/>
      <w:lang w:val="es-AR" w:eastAsia="es-AR"/>
      <w14:ligatures w14:val="standardContextual"/>
    </w:rPr>
  </w:style>
  <w:style w:type="paragraph" w:customStyle="1" w:styleId="A4747282C69B49E7B9872C723C552D75">
    <w:name w:val="A4747282C69B49E7B9872C723C552D75"/>
    <w:rsid w:val="00E70FE2"/>
    <w:rPr>
      <w:kern w:val="2"/>
      <w:lang w:val="es-AR" w:eastAsia="es-AR"/>
      <w14:ligatures w14:val="standardContextual"/>
    </w:rPr>
  </w:style>
  <w:style w:type="paragraph" w:customStyle="1" w:styleId="7AD3516167C14C3D81A5BB0575B2E9F7">
    <w:name w:val="7AD3516167C14C3D81A5BB0575B2E9F7"/>
    <w:rsid w:val="00E70FE2"/>
    <w:rPr>
      <w:kern w:val="2"/>
      <w:lang w:val="es-AR" w:eastAsia="es-AR"/>
      <w14:ligatures w14:val="standardContextual"/>
    </w:rPr>
  </w:style>
  <w:style w:type="paragraph" w:customStyle="1" w:styleId="F80A0CCB6F634DAF92A3CD6F3E0CCB9D">
    <w:name w:val="F80A0CCB6F634DAF92A3CD6F3E0CCB9D"/>
    <w:rsid w:val="00E70FE2"/>
    <w:rPr>
      <w:kern w:val="2"/>
      <w:lang w:val="es-AR" w:eastAsia="es-AR"/>
      <w14:ligatures w14:val="standardContextual"/>
    </w:rPr>
  </w:style>
  <w:style w:type="paragraph" w:customStyle="1" w:styleId="8E9530D7161848A7BBDFFDDB1949BB83">
    <w:name w:val="8E9530D7161848A7BBDFFDDB1949BB83"/>
    <w:rsid w:val="00E70FE2"/>
    <w:rPr>
      <w:kern w:val="2"/>
      <w:lang w:val="es-AR" w:eastAsia="es-AR"/>
      <w14:ligatures w14:val="standardContextual"/>
    </w:rPr>
  </w:style>
  <w:style w:type="paragraph" w:customStyle="1" w:styleId="6243237689EB40CC811A26C036CA3053">
    <w:name w:val="6243237689EB40CC811A26C036CA3053"/>
    <w:rsid w:val="00E70FE2"/>
    <w:rPr>
      <w:kern w:val="2"/>
      <w:lang w:val="es-AR" w:eastAsia="es-AR"/>
      <w14:ligatures w14:val="standardContextual"/>
    </w:rPr>
  </w:style>
  <w:style w:type="paragraph" w:customStyle="1" w:styleId="6E3CBC898DF24AA28823711D5144ABFE">
    <w:name w:val="6E3CBC898DF24AA28823711D5144ABFE"/>
    <w:rsid w:val="00E70FE2"/>
    <w:rPr>
      <w:kern w:val="2"/>
      <w:lang w:val="es-AR" w:eastAsia="es-AR"/>
      <w14:ligatures w14:val="standardContextual"/>
    </w:rPr>
  </w:style>
  <w:style w:type="paragraph" w:customStyle="1" w:styleId="7110803597CD4F9AB5EFC178AE68B0AE">
    <w:name w:val="7110803597CD4F9AB5EFC178AE68B0AE"/>
    <w:rsid w:val="00E70FE2"/>
    <w:rPr>
      <w:kern w:val="2"/>
      <w:lang w:val="es-AR" w:eastAsia="es-AR"/>
      <w14:ligatures w14:val="standardContextual"/>
    </w:rPr>
  </w:style>
  <w:style w:type="paragraph" w:customStyle="1" w:styleId="BADBD001C95D4A5EA1675B4C211C6CC8">
    <w:name w:val="BADBD001C95D4A5EA1675B4C211C6CC8"/>
    <w:rsid w:val="00E70FE2"/>
    <w:rPr>
      <w:kern w:val="2"/>
      <w:lang w:val="es-AR" w:eastAsia="es-AR"/>
      <w14:ligatures w14:val="standardContextual"/>
    </w:rPr>
  </w:style>
  <w:style w:type="paragraph" w:customStyle="1" w:styleId="D8F50E402B0247FEA4CA86A1EC8CFB14">
    <w:name w:val="D8F50E402B0247FEA4CA86A1EC8CFB14"/>
    <w:rsid w:val="00E70FE2"/>
    <w:rPr>
      <w:kern w:val="2"/>
      <w:lang w:val="es-AR" w:eastAsia="es-AR"/>
      <w14:ligatures w14:val="standardContextual"/>
    </w:rPr>
  </w:style>
  <w:style w:type="paragraph" w:customStyle="1" w:styleId="7D0AD866092144658AAB26B3840C919A">
    <w:name w:val="7D0AD866092144658AAB26B3840C919A"/>
    <w:rsid w:val="00E70FE2"/>
    <w:rPr>
      <w:kern w:val="2"/>
      <w:lang w:val="es-AR" w:eastAsia="es-AR"/>
      <w14:ligatures w14:val="standardContextual"/>
    </w:rPr>
  </w:style>
  <w:style w:type="paragraph" w:customStyle="1" w:styleId="858F1517918C43DFAD29A0FBCC6D12EF">
    <w:name w:val="858F1517918C43DFAD29A0FBCC6D12EF"/>
    <w:rsid w:val="00E70FE2"/>
    <w:rPr>
      <w:kern w:val="2"/>
      <w:lang w:val="es-AR" w:eastAsia="es-AR"/>
      <w14:ligatures w14:val="standardContextual"/>
    </w:rPr>
  </w:style>
  <w:style w:type="paragraph" w:customStyle="1" w:styleId="12BC3638719544CBAC4BA680715A7A3A">
    <w:name w:val="12BC3638719544CBAC4BA680715A7A3A"/>
    <w:rsid w:val="00E70FE2"/>
    <w:rPr>
      <w:kern w:val="2"/>
      <w:lang w:val="es-AR" w:eastAsia="es-AR"/>
      <w14:ligatures w14:val="standardContextual"/>
    </w:rPr>
  </w:style>
  <w:style w:type="paragraph" w:customStyle="1" w:styleId="261D8799E72042838CA3A0DD96F0E537">
    <w:name w:val="261D8799E72042838CA3A0DD96F0E537"/>
    <w:rsid w:val="00E70FE2"/>
    <w:rPr>
      <w:kern w:val="2"/>
      <w:lang w:val="es-AR" w:eastAsia="es-AR"/>
      <w14:ligatures w14:val="standardContextual"/>
    </w:rPr>
  </w:style>
  <w:style w:type="paragraph" w:customStyle="1" w:styleId="1D1947B642B64C0F9C2B4FC759454CEA">
    <w:name w:val="1D1947B642B64C0F9C2B4FC759454CEA"/>
    <w:rsid w:val="00E70FE2"/>
    <w:rPr>
      <w:kern w:val="2"/>
      <w:lang w:val="es-AR" w:eastAsia="es-AR"/>
      <w14:ligatures w14:val="standardContextual"/>
    </w:rPr>
  </w:style>
  <w:style w:type="paragraph" w:customStyle="1" w:styleId="993083CCA015461B9F1A1040B3940C36">
    <w:name w:val="993083CCA015461B9F1A1040B3940C36"/>
    <w:rsid w:val="00E70FE2"/>
    <w:rPr>
      <w:kern w:val="2"/>
      <w:lang w:val="es-AR" w:eastAsia="es-AR"/>
      <w14:ligatures w14:val="standardContextual"/>
    </w:rPr>
  </w:style>
  <w:style w:type="paragraph" w:customStyle="1" w:styleId="FE60100CEC6C4D96B21642D924B86726">
    <w:name w:val="FE60100CEC6C4D96B21642D924B86726"/>
    <w:rsid w:val="00E70FE2"/>
    <w:rPr>
      <w:kern w:val="2"/>
      <w:lang w:val="es-AR" w:eastAsia="es-AR"/>
      <w14:ligatures w14:val="standardContextual"/>
    </w:rPr>
  </w:style>
  <w:style w:type="paragraph" w:customStyle="1" w:styleId="8250403A20B04D39AA3D7C0AA5DDB806">
    <w:name w:val="8250403A20B04D39AA3D7C0AA5DDB806"/>
    <w:rsid w:val="00E70FE2"/>
    <w:rPr>
      <w:kern w:val="2"/>
      <w:lang w:val="es-AR" w:eastAsia="es-AR"/>
      <w14:ligatures w14:val="standardContextual"/>
    </w:rPr>
  </w:style>
  <w:style w:type="paragraph" w:customStyle="1" w:styleId="670A8BA0C1D74DB38C41B521C8F79CB1">
    <w:name w:val="670A8BA0C1D74DB38C41B521C8F79CB1"/>
    <w:rsid w:val="00E70FE2"/>
    <w:rPr>
      <w:kern w:val="2"/>
      <w:lang w:val="es-AR" w:eastAsia="es-AR"/>
      <w14:ligatures w14:val="standardContextual"/>
    </w:rPr>
  </w:style>
  <w:style w:type="paragraph" w:customStyle="1" w:styleId="C8D6744AF19F4BFEBEF73CF66A15C8B1">
    <w:name w:val="C8D6744AF19F4BFEBEF73CF66A15C8B1"/>
    <w:rsid w:val="00E70FE2"/>
    <w:rPr>
      <w:kern w:val="2"/>
      <w:lang w:val="es-AR" w:eastAsia="es-AR"/>
      <w14:ligatures w14:val="standardContextual"/>
    </w:rPr>
  </w:style>
  <w:style w:type="paragraph" w:customStyle="1" w:styleId="93C407B303FC4C368B5D93955DEB71AF">
    <w:name w:val="93C407B303FC4C368B5D93955DEB71AF"/>
    <w:rsid w:val="00E70FE2"/>
    <w:rPr>
      <w:kern w:val="2"/>
      <w:lang w:val="es-AR" w:eastAsia="es-AR"/>
      <w14:ligatures w14:val="standardContextual"/>
    </w:rPr>
  </w:style>
  <w:style w:type="paragraph" w:customStyle="1" w:styleId="6B9F1DED53CD459597A515ADE33D4C44">
    <w:name w:val="6B9F1DED53CD459597A515ADE33D4C44"/>
    <w:rsid w:val="00E70FE2"/>
    <w:rPr>
      <w:kern w:val="2"/>
      <w:lang w:val="es-AR" w:eastAsia="es-AR"/>
      <w14:ligatures w14:val="standardContextual"/>
    </w:rPr>
  </w:style>
  <w:style w:type="paragraph" w:customStyle="1" w:styleId="AF52DC5240A946F5BEFC1F44ED40F756">
    <w:name w:val="AF52DC5240A946F5BEFC1F44ED40F756"/>
    <w:rsid w:val="00E70FE2"/>
    <w:rPr>
      <w:kern w:val="2"/>
      <w:lang w:val="es-AR" w:eastAsia="es-AR"/>
      <w14:ligatures w14:val="standardContextual"/>
    </w:rPr>
  </w:style>
  <w:style w:type="paragraph" w:customStyle="1" w:styleId="F01CA33C099048D088678F94187A9088">
    <w:name w:val="F01CA33C099048D088678F94187A9088"/>
    <w:rsid w:val="00E70FE2"/>
    <w:rPr>
      <w:kern w:val="2"/>
      <w:lang w:val="es-AR" w:eastAsia="es-AR"/>
      <w14:ligatures w14:val="standardContextual"/>
    </w:rPr>
  </w:style>
  <w:style w:type="paragraph" w:customStyle="1" w:styleId="3BD04E64A0AC4237B0D59CFBB028856A">
    <w:name w:val="3BD04E64A0AC4237B0D59CFBB028856A"/>
    <w:rsid w:val="00E70FE2"/>
    <w:rPr>
      <w:kern w:val="2"/>
      <w:lang w:val="es-AR" w:eastAsia="es-AR"/>
      <w14:ligatures w14:val="standardContextual"/>
    </w:rPr>
  </w:style>
  <w:style w:type="paragraph" w:customStyle="1" w:styleId="E932342347A9400693FF2206ACE5D7EB">
    <w:name w:val="E932342347A9400693FF2206ACE5D7EB"/>
    <w:rsid w:val="00E70FE2"/>
    <w:rPr>
      <w:kern w:val="2"/>
      <w:lang w:val="es-AR" w:eastAsia="es-AR"/>
      <w14:ligatures w14:val="standardContextual"/>
    </w:rPr>
  </w:style>
  <w:style w:type="paragraph" w:customStyle="1" w:styleId="E4F14E4421B0499683033C07EBC79FA4">
    <w:name w:val="E4F14E4421B0499683033C07EBC79FA4"/>
    <w:rsid w:val="00E70FE2"/>
    <w:rPr>
      <w:kern w:val="2"/>
      <w:lang w:val="es-AR" w:eastAsia="es-AR"/>
      <w14:ligatures w14:val="standardContextual"/>
    </w:rPr>
  </w:style>
  <w:style w:type="paragraph" w:customStyle="1" w:styleId="2FF85FFA7A2B4DE290937C4D310DCC87">
    <w:name w:val="2FF85FFA7A2B4DE290937C4D310DCC87"/>
    <w:rsid w:val="00E70FE2"/>
    <w:rPr>
      <w:kern w:val="2"/>
      <w:lang w:val="es-AR" w:eastAsia="es-AR"/>
      <w14:ligatures w14:val="standardContextual"/>
    </w:rPr>
  </w:style>
  <w:style w:type="paragraph" w:customStyle="1" w:styleId="1E7721C3729F4F0BAD11C23D75517597">
    <w:name w:val="1E7721C3729F4F0BAD11C23D75517597"/>
    <w:rsid w:val="00E70FE2"/>
    <w:rPr>
      <w:kern w:val="2"/>
      <w:lang w:val="es-AR" w:eastAsia="es-AR"/>
      <w14:ligatures w14:val="standardContextual"/>
    </w:rPr>
  </w:style>
  <w:style w:type="paragraph" w:customStyle="1" w:styleId="F5D48BC9D37D4A8A9700103651100E00">
    <w:name w:val="F5D48BC9D37D4A8A9700103651100E00"/>
    <w:rsid w:val="00E70FE2"/>
    <w:rPr>
      <w:kern w:val="2"/>
      <w:lang w:val="es-AR" w:eastAsia="es-AR"/>
      <w14:ligatures w14:val="standardContextual"/>
    </w:rPr>
  </w:style>
  <w:style w:type="paragraph" w:customStyle="1" w:styleId="183CBDA0BEA5496387C30A9705EF9DF2">
    <w:name w:val="183CBDA0BEA5496387C30A9705EF9DF2"/>
    <w:rsid w:val="00E70FE2"/>
    <w:rPr>
      <w:kern w:val="2"/>
      <w:lang w:val="es-AR" w:eastAsia="es-AR"/>
      <w14:ligatures w14:val="standardContextual"/>
    </w:rPr>
  </w:style>
  <w:style w:type="paragraph" w:customStyle="1" w:styleId="D255C24F97964FD3881FB14E4F617952">
    <w:name w:val="D255C24F97964FD3881FB14E4F617952"/>
    <w:rsid w:val="00E70FE2"/>
    <w:rPr>
      <w:kern w:val="2"/>
      <w:lang w:val="es-AR" w:eastAsia="es-AR"/>
      <w14:ligatures w14:val="standardContextual"/>
    </w:rPr>
  </w:style>
  <w:style w:type="paragraph" w:customStyle="1" w:styleId="F1E5AADC13974FA18A5408052F855B4F">
    <w:name w:val="F1E5AADC13974FA18A5408052F855B4F"/>
    <w:rsid w:val="00E70FE2"/>
    <w:rPr>
      <w:kern w:val="2"/>
      <w:lang w:val="es-AR" w:eastAsia="es-AR"/>
      <w14:ligatures w14:val="standardContextual"/>
    </w:rPr>
  </w:style>
  <w:style w:type="paragraph" w:customStyle="1" w:styleId="E355BB63D8A847CB8E24AC7022757886">
    <w:name w:val="E355BB63D8A847CB8E24AC7022757886"/>
    <w:rsid w:val="00E70FE2"/>
    <w:rPr>
      <w:kern w:val="2"/>
      <w:lang w:val="es-AR" w:eastAsia="es-AR"/>
      <w14:ligatures w14:val="standardContextual"/>
    </w:rPr>
  </w:style>
  <w:style w:type="paragraph" w:customStyle="1" w:styleId="1288670B99AD428F957C330C87D91595">
    <w:name w:val="1288670B99AD428F957C330C87D91595"/>
    <w:rsid w:val="00E70FE2"/>
    <w:rPr>
      <w:kern w:val="2"/>
      <w:lang w:val="es-AR" w:eastAsia="es-AR"/>
      <w14:ligatures w14:val="standardContextual"/>
    </w:rPr>
  </w:style>
  <w:style w:type="paragraph" w:customStyle="1" w:styleId="4A34E280DBC149939767EB9B5ACC4304">
    <w:name w:val="4A34E280DBC149939767EB9B5ACC4304"/>
    <w:rsid w:val="00E70FE2"/>
    <w:rPr>
      <w:kern w:val="2"/>
      <w:lang w:val="es-AR" w:eastAsia="es-AR"/>
      <w14:ligatures w14:val="standardContextual"/>
    </w:rPr>
  </w:style>
  <w:style w:type="paragraph" w:customStyle="1" w:styleId="50CE064CB88345188EC6691EF32322F0">
    <w:name w:val="50CE064CB88345188EC6691EF32322F0"/>
    <w:rsid w:val="00E70FE2"/>
    <w:rPr>
      <w:kern w:val="2"/>
      <w:lang w:val="es-AR" w:eastAsia="es-AR"/>
      <w14:ligatures w14:val="standardContextual"/>
    </w:rPr>
  </w:style>
  <w:style w:type="paragraph" w:customStyle="1" w:styleId="EFEBF63CB0A5402A8D2403E6984B3379">
    <w:name w:val="EFEBF63CB0A5402A8D2403E6984B3379"/>
    <w:rsid w:val="00E70FE2"/>
    <w:rPr>
      <w:kern w:val="2"/>
      <w:lang w:val="es-AR" w:eastAsia="es-AR"/>
      <w14:ligatures w14:val="standardContextual"/>
    </w:rPr>
  </w:style>
  <w:style w:type="paragraph" w:customStyle="1" w:styleId="BCDD3EE2AFF541AFA6465394A3390BE8">
    <w:name w:val="BCDD3EE2AFF541AFA6465394A3390BE8"/>
    <w:rsid w:val="00E70FE2"/>
    <w:rPr>
      <w:kern w:val="2"/>
      <w:lang w:val="es-AR" w:eastAsia="es-AR"/>
      <w14:ligatures w14:val="standardContextual"/>
    </w:rPr>
  </w:style>
  <w:style w:type="paragraph" w:customStyle="1" w:styleId="46A9AAD348AF452BAD8229A3E46F3A09">
    <w:name w:val="46A9AAD348AF452BAD8229A3E46F3A09"/>
    <w:rsid w:val="00E70FE2"/>
    <w:rPr>
      <w:kern w:val="2"/>
      <w:lang w:val="es-AR" w:eastAsia="es-AR"/>
      <w14:ligatures w14:val="standardContextual"/>
    </w:rPr>
  </w:style>
  <w:style w:type="paragraph" w:customStyle="1" w:styleId="C0AE9BA1E78842B49FE35BA677CB0A84">
    <w:name w:val="C0AE9BA1E78842B49FE35BA677CB0A84"/>
    <w:rsid w:val="00E70FE2"/>
    <w:rPr>
      <w:kern w:val="2"/>
      <w:lang w:val="es-AR" w:eastAsia="es-AR"/>
      <w14:ligatures w14:val="standardContextual"/>
    </w:rPr>
  </w:style>
  <w:style w:type="paragraph" w:customStyle="1" w:styleId="C8AB9F38A77044D88C0D00F76C967EB5">
    <w:name w:val="C8AB9F38A77044D88C0D00F76C967EB5"/>
    <w:rsid w:val="00E70FE2"/>
    <w:rPr>
      <w:kern w:val="2"/>
      <w:lang w:val="es-AR" w:eastAsia="es-AR"/>
      <w14:ligatures w14:val="standardContextual"/>
    </w:rPr>
  </w:style>
  <w:style w:type="paragraph" w:customStyle="1" w:styleId="59E263D1E09641589F2C5DF468CAAF02">
    <w:name w:val="59E263D1E09641589F2C5DF468CAAF02"/>
    <w:rsid w:val="00E70FE2"/>
    <w:rPr>
      <w:kern w:val="2"/>
      <w:lang w:val="es-AR" w:eastAsia="es-AR"/>
      <w14:ligatures w14:val="standardContextual"/>
    </w:rPr>
  </w:style>
  <w:style w:type="paragraph" w:customStyle="1" w:styleId="C3C8A909FA334739B7CEC32555534C8F">
    <w:name w:val="C3C8A909FA334739B7CEC32555534C8F"/>
    <w:rsid w:val="00E70FE2"/>
    <w:rPr>
      <w:kern w:val="2"/>
      <w:lang w:val="es-AR" w:eastAsia="es-AR"/>
      <w14:ligatures w14:val="standardContextual"/>
    </w:rPr>
  </w:style>
  <w:style w:type="paragraph" w:customStyle="1" w:styleId="44796AF9DF0D41D1987F46BA3DF08370">
    <w:name w:val="44796AF9DF0D41D1987F46BA3DF08370"/>
    <w:rsid w:val="00E70FE2"/>
    <w:rPr>
      <w:kern w:val="2"/>
      <w:lang w:val="es-AR" w:eastAsia="es-AR"/>
      <w14:ligatures w14:val="standardContextual"/>
    </w:rPr>
  </w:style>
  <w:style w:type="paragraph" w:customStyle="1" w:styleId="4E417315A3194CC9B7F178860E0500B6">
    <w:name w:val="4E417315A3194CC9B7F178860E0500B6"/>
    <w:rsid w:val="00E70FE2"/>
    <w:rPr>
      <w:kern w:val="2"/>
      <w:lang w:val="es-AR" w:eastAsia="es-AR"/>
      <w14:ligatures w14:val="standardContextual"/>
    </w:rPr>
  </w:style>
  <w:style w:type="paragraph" w:customStyle="1" w:styleId="EA66406DD3594BFE966AEA9B3DFBE604">
    <w:name w:val="EA66406DD3594BFE966AEA9B3DFBE604"/>
    <w:rsid w:val="00E70FE2"/>
    <w:rPr>
      <w:kern w:val="2"/>
      <w:lang w:val="es-AR" w:eastAsia="es-AR"/>
      <w14:ligatures w14:val="standardContextual"/>
    </w:rPr>
  </w:style>
  <w:style w:type="paragraph" w:customStyle="1" w:styleId="8B07E0D501674B72B42027F750297035">
    <w:name w:val="8B07E0D501674B72B42027F750297035"/>
    <w:rsid w:val="00E70FE2"/>
    <w:rPr>
      <w:kern w:val="2"/>
      <w:lang w:val="es-AR" w:eastAsia="es-AR"/>
      <w14:ligatures w14:val="standardContextual"/>
    </w:rPr>
  </w:style>
  <w:style w:type="paragraph" w:customStyle="1" w:styleId="D4D6F205D50C4BE9ABE8B9F963881881">
    <w:name w:val="D4D6F205D50C4BE9ABE8B9F963881881"/>
    <w:rsid w:val="00E70FE2"/>
    <w:rPr>
      <w:kern w:val="2"/>
      <w:lang w:val="es-AR" w:eastAsia="es-AR"/>
      <w14:ligatures w14:val="standardContextual"/>
    </w:rPr>
  </w:style>
  <w:style w:type="paragraph" w:customStyle="1" w:styleId="1F5FEB7A0C7F44EDB88900F42EE9BE1F">
    <w:name w:val="1F5FEB7A0C7F44EDB88900F42EE9BE1F"/>
    <w:rsid w:val="00E70FE2"/>
    <w:rPr>
      <w:kern w:val="2"/>
      <w:lang w:val="es-AR" w:eastAsia="es-AR"/>
      <w14:ligatures w14:val="standardContextual"/>
    </w:rPr>
  </w:style>
  <w:style w:type="paragraph" w:customStyle="1" w:styleId="58879A6A6770498F87A76626DE3EE2F9">
    <w:name w:val="58879A6A6770498F87A76626DE3EE2F9"/>
    <w:rsid w:val="00E70FE2"/>
    <w:rPr>
      <w:kern w:val="2"/>
      <w:lang w:val="es-AR" w:eastAsia="es-AR"/>
      <w14:ligatures w14:val="standardContextual"/>
    </w:rPr>
  </w:style>
  <w:style w:type="paragraph" w:customStyle="1" w:styleId="30D3928AA1244E5C9A585F92FF4397B0">
    <w:name w:val="30D3928AA1244E5C9A585F92FF4397B0"/>
    <w:rsid w:val="00E70FE2"/>
    <w:rPr>
      <w:kern w:val="2"/>
      <w:lang w:val="es-AR" w:eastAsia="es-AR"/>
      <w14:ligatures w14:val="standardContextual"/>
    </w:rPr>
  </w:style>
  <w:style w:type="paragraph" w:customStyle="1" w:styleId="FF4A63F5CB0D4E26A21EF5571B66083F">
    <w:name w:val="FF4A63F5CB0D4E26A21EF5571B66083F"/>
    <w:rsid w:val="00E70FE2"/>
    <w:rPr>
      <w:kern w:val="2"/>
      <w:lang w:val="es-AR" w:eastAsia="es-AR"/>
      <w14:ligatures w14:val="standardContextual"/>
    </w:rPr>
  </w:style>
  <w:style w:type="paragraph" w:customStyle="1" w:styleId="45D72622FA9D4F18A33882F2B932E589">
    <w:name w:val="45D72622FA9D4F18A33882F2B932E589"/>
    <w:rsid w:val="00E70FE2"/>
    <w:rPr>
      <w:kern w:val="2"/>
      <w:lang w:val="es-AR" w:eastAsia="es-AR"/>
      <w14:ligatures w14:val="standardContextual"/>
    </w:rPr>
  </w:style>
  <w:style w:type="paragraph" w:customStyle="1" w:styleId="1D2A3917EB9F44AAB3A39E337D0BDFAE">
    <w:name w:val="1D2A3917EB9F44AAB3A39E337D0BDFAE"/>
    <w:rsid w:val="00E70FE2"/>
    <w:rPr>
      <w:kern w:val="2"/>
      <w:lang w:val="es-AR" w:eastAsia="es-AR"/>
      <w14:ligatures w14:val="standardContextual"/>
    </w:rPr>
  </w:style>
  <w:style w:type="paragraph" w:customStyle="1" w:styleId="1942832470EC4D51863586070298A056">
    <w:name w:val="1942832470EC4D51863586070298A056"/>
    <w:rsid w:val="00E70FE2"/>
    <w:rPr>
      <w:kern w:val="2"/>
      <w:lang w:val="es-AR" w:eastAsia="es-AR"/>
      <w14:ligatures w14:val="standardContextual"/>
    </w:rPr>
  </w:style>
  <w:style w:type="paragraph" w:customStyle="1" w:styleId="7BF6757132B44C0E8E93156F00715A7A">
    <w:name w:val="7BF6757132B44C0E8E93156F00715A7A"/>
    <w:rsid w:val="00E70FE2"/>
    <w:rPr>
      <w:kern w:val="2"/>
      <w:lang w:val="es-AR" w:eastAsia="es-AR"/>
      <w14:ligatures w14:val="standardContextual"/>
    </w:rPr>
  </w:style>
  <w:style w:type="paragraph" w:customStyle="1" w:styleId="BD8838E87379449BBA577ED19FEA64E3">
    <w:name w:val="BD8838E87379449BBA577ED19FEA64E3"/>
    <w:rsid w:val="00E70FE2"/>
    <w:rPr>
      <w:kern w:val="2"/>
      <w:lang w:val="es-AR" w:eastAsia="es-AR"/>
      <w14:ligatures w14:val="standardContextual"/>
    </w:rPr>
  </w:style>
  <w:style w:type="paragraph" w:customStyle="1" w:styleId="642702B69CD245418479A352C5236D56">
    <w:name w:val="642702B69CD245418479A352C5236D56"/>
    <w:rsid w:val="00E70FE2"/>
    <w:rPr>
      <w:kern w:val="2"/>
      <w:lang w:val="es-AR" w:eastAsia="es-AR"/>
      <w14:ligatures w14:val="standardContextual"/>
    </w:rPr>
  </w:style>
  <w:style w:type="paragraph" w:customStyle="1" w:styleId="39F01F57065840C3B7BE59DC46EF78F0">
    <w:name w:val="39F01F57065840C3B7BE59DC46EF78F0"/>
    <w:rsid w:val="00E70FE2"/>
    <w:rPr>
      <w:kern w:val="2"/>
      <w:lang w:val="es-AR" w:eastAsia="es-AR"/>
      <w14:ligatures w14:val="standardContextual"/>
    </w:rPr>
  </w:style>
  <w:style w:type="paragraph" w:customStyle="1" w:styleId="33F1E9F1CB0C445BA9F88FECED139409">
    <w:name w:val="33F1E9F1CB0C445BA9F88FECED139409"/>
    <w:rsid w:val="00E70FE2"/>
    <w:rPr>
      <w:kern w:val="2"/>
      <w:lang w:val="es-AR" w:eastAsia="es-AR"/>
      <w14:ligatures w14:val="standardContextual"/>
    </w:rPr>
  </w:style>
  <w:style w:type="paragraph" w:customStyle="1" w:styleId="B6A199F5CE484F569C8F3853DEAC6368">
    <w:name w:val="B6A199F5CE484F569C8F3853DEAC6368"/>
    <w:rsid w:val="00E70FE2"/>
    <w:rPr>
      <w:kern w:val="2"/>
      <w:lang w:val="es-AR" w:eastAsia="es-AR"/>
      <w14:ligatures w14:val="standardContextual"/>
    </w:rPr>
  </w:style>
  <w:style w:type="paragraph" w:customStyle="1" w:styleId="3A04DB5AE9274ADD9F384FF9150FFE00">
    <w:name w:val="3A04DB5AE9274ADD9F384FF9150FFE00"/>
    <w:rsid w:val="00E70FE2"/>
    <w:rPr>
      <w:kern w:val="2"/>
      <w:lang w:val="es-AR" w:eastAsia="es-AR"/>
      <w14:ligatures w14:val="standardContextual"/>
    </w:rPr>
  </w:style>
  <w:style w:type="paragraph" w:customStyle="1" w:styleId="CC81F90400B84B9EA5A8234F9D71C1F8">
    <w:name w:val="CC81F90400B84B9EA5A8234F9D71C1F8"/>
    <w:rsid w:val="00E70FE2"/>
    <w:rPr>
      <w:kern w:val="2"/>
      <w:lang w:val="es-AR" w:eastAsia="es-AR"/>
      <w14:ligatures w14:val="standardContextual"/>
    </w:rPr>
  </w:style>
  <w:style w:type="paragraph" w:customStyle="1" w:styleId="0435CC43ADFB48D78C078D57440F88A1">
    <w:name w:val="0435CC43ADFB48D78C078D57440F88A1"/>
    <w:rsid w:val="00E70FE2"/>
    <w:rPr>
      <w:kern w:val="2"/>
      <w:lang w:val="es-AR" w:eastAsia="es-AR"/>
      <w14:ligatures w14:val="standardContextual"/>
    </w:rPr>
  </w:style>
  <w:style w:type="paragraph" w:customStyle="1" w:styleId="033D531E71274173BAC807DA823C753F">
    <w:name w:val="033D531E71274173BAC807DA823C753F"/>
    <w:rsid w:val="00E70FE2"/>
    <w:rPr>
      <w:kern w:val="2"/>
      <w:lang w:val="es-AR" w:eastAsia="es-AR"/>
      <w14:ligatures w14:val="standardContextual"/>
    </w:rPr>
  </w:style>
  <w:style w:type="paragraph" w:customStyle="1" w:styleId="15818F376FDB426C8A932155DF939FBB">
    <w:name w:val="15818F376FDB426C8A932155DF939FBB"/>
    <w:rsid w:val="00E70FE2"/>
    <w:rPr>
      <w:kern w:val="2"/>
      <w:lang w:val="es-AR" w:eastAsia="es-AR"/>
      <w14:ligatures w14:val="standardContextual"/>
    </w:rPr>
  </w:style>
  <w:style w:type="paragraph" w:customStyle="1" w:styleId="3269225DD7E440878996E85AC759C8DA">
    <w:name w:val="3269225DD7E440878996E85AC759C8DA"/>
    <w:rsid w:val="00E70FE2"/>
    <w:rPr>
      <w:kern w:val="2"/>
      <w:lang w:val="es-AR" w:eastAsia="es-AR"/>
      <w14:ligatures w14:val="standardContextual"/>
    </w:rPr>
  </w:style>
  <w:style w:type="paragraph" w:customStyle="1" w:styleId="D60A59CDC5F34AC5A01CC0E88C9F0540">
    <w:name w:val="D60A59CDC5F34AC5A01CC0E88C9F0540"/>
    <w:rsid w:val="00E70FE2"/>
    <w:rPr>
      <w:kern w:val="2"/>
      <w:lang w:val="es-AR" w:eastAsia="es-AR"/>
      <w14:ligatures w14:val="standardContextual"/>
    </w:rPr>
  </w:style>
  <w:style w:type="paragraph" w:customStyle="1" w:styleId="4338813D505C484DB1380754B34DCBCE">
    <w:name w:val="4338813D505C484DB1380754B34DCBCE"/>
    <w:rsid w:val="00E70FE2"/>
    <w:rPr>
      <w:kern w:val="2"/>
      <w:lang w:val="es-AR" w:eastAsia="es-AR"/>
      <w14:ligatures w14:val="standardContextual"/>
    </w:rPr>
  </w:style>
  <w:style w:type="paragraph" w:customStyle="1" w:styleId="C2604754DDDE43F6AD68E65610A0C566">
    <w:name w:val="C2604754DDDE43F6AD68E65610A0C566"/>
    <w:rsid w:val="00E70FE2"/>
    <w:rPr>
      <w:kern w:val="2"/>
      <w:lang w:val="es-AR" w:eastAsia="es-AR"/>
      <w14:ligatures w14:val="standardContextual"/>
    </w:rPr>
  </w:style>
  <w:style w:type="paragraph" w:customStyle="1" w:styleId="209537B3BFA44AB3B0D14508BC8FE7BB">
    <w:name w:val="209537B3BFA44AB3B0D14508BC8FE7BB"/>
    <w:rsid w:val="00E70FE2"/>
    <w:rPr>
      <w:kern w:val="2"/>
      <w:lang w:val="es-AR" w:eastAsia="es-AR"/>
      <w14:ligatures w14:val="standardContextual"/>
    </w:rPr>
  </w:style>
  <w:style w:type="paragraph" w:customStyle="1" w:styleId="D7D85C6A1F5F48BFB273D27198AD16C1">
    <w:name w:val="D7D85C6A1F5F48BFB273D27198AD16C1"/>
    <w:rsid w:val="00E70FE2"/>
    <w:rPr>
      <w:kern w:val="2"/>
      <w:lang w:val="es-AR" w:eastAsia="es-AR"/>
      <w14:ligatures w14:val="standardContextual"/>
    </w:rPr>
  </w:style>
  <w:style w:type="paragraph" w:customStyle="1" w:styleId="7BD93A306A1E40D09B4CE8515C6150DF">
    <w:name w:val="7BD93A306A1E40D09B4CE8515C6150DF"/>
    <w:rsid w:val="00E70FE2"/>
    <w:rPr>
      <w:kern w:val="2"/>
      <w:lang w:val="es-AR" w:eastAsia="es-AR"/>
      <w14:ligatures w14:val="standardContextual"/>
    </w:rPr>
  </w:style>
  <w:style w:type="paragraph" w:customStyle="1" w:styleId="A5A3057F96254E38A59499D2B699B3F9">
    <w:name w:val="A5A3057F96254E38A59499D2B699B3F9"/>
    <w:rsid w:val="00E70FE2"/>
    <w:rPr>
      <w:kern w:val="2"/>
      <w:lang w:val="es-AR" w:eastAsia="es-AR"/>
      <w14:ligatures w14:val="standardContextual"/>
    </w:rPr>
  </w:style>
  <w:style w:type="paragraph" w:customStyle="1" w:styleId="7856C52D90DB400490459AB43B7E8AE4">
    <w:name w:val="7856C52D90DB400490459AB43B7E8AE4"/>
    <w:rsid w:val="00E70FE2"/>
    <w:rPr>
      <w:kern w:val="2"/>
      <w:lang w:val="es-AR" w:eastAsia="es-AR"/>
      <w14:ligatures w14:val="standardContextual"/>
    </w:rPr>
  </w:style>
  <w:style w:type="paragraph" w:customStyle="1" w:styleId="C834F05F59644635A0AB4DAF43B437AE">
    <w:name w:val="C834F05F59644635A0AB4DAF43B437AE"/>
    <w:rsid w:val="00E70FE2"/>
    <w:rPr>
      <w:kern w:val="2"/>
      <w:lang w:val="es-AR" w:eastAsia="es-AR"/>
      <w14:ligatures w14:val="standardContextual"/>
    </w:rPr>
  </w:style>
  <w:style w:type="paragraph" w:customStyle="1" w:styleId="C5567B09EB914E379E7116BE5693A52A">
    <w:name w:val="C5567B09EB914E379E7116BE5693A52A"/>
    <w:rsid w:val="00E70FE2"/>
    <w:rPr>
      <w:kern w:val="2"/>
      <w:lang w:val="es-AR" w:eastAsia="es-AR"/>
      <w14:ligatures w14:val="standardContextual"/>
    </w:rPr>
  </w:style>
  <w:style w:type="paragraph" w:customStyle="1" w:styleId="50C4A365F9B043D194B4AE9D9B0D003D">
    <w:name w:val="50C4A365F9B043D194B4AE9D9B0D003D"/>
    <w:rsid w:val="00E70FE2"/>
    <w:rPr>
      <w:kern w:val="2"/>
      <w:lang w:val="es-AR" w:eastAsia="es-AR"/>
      <w14:ligatures w14:val="standardContextual"/>
    </w:rPr>
  </w:style>
  <w:style w:type="paragraph" w:customStyle="1" w:styleId="FEA7BDF77FBB4072BF0AA02C052FDE3D">
    <w:name w:val="FEA7BDF77FBB4072BF0AA02C052FDE3D"/>
    <w:rsid w:val="00E70FE2"/>
    <w:rPr>
      <w:kern w:val="2"/>
      <w:lang w:val="es-AR" w:eastAsia="es-AR"/>
      <w14:ligatures w14:val="standardContextual"/>
    </w:rPr>
  </w:style>
  <w:style w:type="paragraph" w:customStyle="1" w:styleId="9345B248C45D4E19979C16F7D46B4D98">
    <w:name w:val="9345B248C45D4E19979C16F7D46B4D98"/>
    <w:rsid w:val="00E70FE2"/>
    <w:rPr>
      <w:kern w:val="2"/>
      <w:lang w:val="es-AR" w:eastAsia="es-AR"/>
      <w14:ligatures w14:val="standardContextual"/>
    </w:rPr>
  </w:style>
  <w:style w:type="paragraph" w:customStyle="1" w:styleId="69CEB9BF0A9F4CEF898CA49A896DA42E">
    <w:name w:val="69CEB9BF0A9F4CEF898CA49A896DA42E"/>
    <w:rsid w:val="00E70FE2"/>
    <w:rPr>
      <w:kern w:val="2"/>
      <w:lang w:val="es-AR" w:eastAsia="es-AR"/>
      <w14:ligatures w14:val="standardContextual"/>
    </w:rPr>
  </w:style>
  <w:style w:type="paragraph" w:customStyle="1" w:styleId="3DA10B4CC9AF4DE1B268A984890C4E64">
    <w:name w:val="3DA10B4CC9AF4DE1B268A984890C4E64"/>
    <w:rsid w:val="00E70FE2"/>
    <w:rPr>
      <w:kern w:val="2"/>
      <w:lang w:val="es-AR" w:eastAsia="es-AR"/>
      <w14:ligatures w14:val="standardContextual"/>
    </w:rPr>
  </w:style>
  <w:style w:type="paragraph" w:customStyle="1" w:styleId="AB5C26C9F02F4F97B6179DF85D6A4EAD">
    <w:name w:val="AB5C26C9F02F4F97B6179DF85D6A4EAD"/>
    <w:rsid w:val="00E70FE2"/>
    <w:rPr>
      <w:kern w:val="2"/>
      <w:lang w:val="es-AR" w:eastAsia="es-AR"/>
      <w14:ligatures w14:val="standardContextual"/>
    </w:rPr>
  </w:style>
  <w:style w:type="paragraph" w:customStyle="1" w:styleId="6150B26742E4403C8A32FE70C90D1806">
    <w:name w:val="6150B26742E4403C8A32FE70C90D1806"/>
    <w:rsid w:val="00E70FE2"/>
    <w:rPr>
      <w:kern w:val="2"/>
      <w:lang w:val="es-AR" w:eastAsia="es-AR"/>
      <w14:ligatures w14:val="standardContextual"/>
    </w:rPr>
  </w:style>
  <w:style w:type="paragraph" w:customStyle="1" w:styleId="59F9624F9EC042D194FDE01924CCC132">
    <w:name w:val="59F9624F9EC042D194FDE01924CCC132"/>
    <w:rsid w:val="007074B3"/>
  </w:style>
  <w:style w:type="paragraph" w:customStyle="1" w:styleId="31F1BA9C766648799A37F74C596DF082">
    <w:name w:val="31F1BA9C766648799A37F74C596DF082"/>
    <w:rsid w:val="007074B3"/>
  </w:style>
  <w:style w:type="paragraph" w:customStyle="1" w:styleId="4173E3A890184E239ACE4A60F7FCCA8B">
    <w:name w:val="4173E3A890184E239ACE4A60F7FCCA8B"/>
    <w:rsid w:val="007074B3"/>
  </w:style>
  <w:style w:type="paragraph" w:customStyle="1" w:styleId="BB19D9B2BC4F44B9AC2C6BA94AD18F2B">
    <w:name w:val="BB19D9B2BC4F44B9AC2C6BA94AD18F2B"/>
    <w:rsid w:val="007074B3"/>
  </w:style>
  <w:style w:type="paragraph" w:customStyle="1" w:styleId="77199AFB3C8F4A7AA6D8AE39D8183FB3">
    <w:name w:val="77199AFB3C8F4A7AA6D8AE39D8183FB3"/>
    <w:rsid w:val="007074B3"/>
  </w:style>
  <w:style w:type="paragraph" w:customStyle="1" w:styleId="21E1AA031A4D4AF69FC6C0BF9FD1F32D">
    <w:name w:val="21E1AA031A4D4AF69FC6C0BF9FD1F32D"/>
    <w:rsid w:val="007074B3"/>
  </w:style>
  <w:style w:type="paragraph" w:customStyle="1" w:styleId="06AF69ABD30B46AE87FE451FE32A0DA9">
    <w:name w:val="06AF69ABD30B46AE87FE451FE32A0DA9"/>
    <w:rsid w:val="007074B3"/>
  </w:style>
  <w:style w:type="paragraph" w:customStyle="1" w:styleId="B38671E30D9F4B40A201AE5ADE6DDD6D">
    <w:name w:val="B38671E30D9F4B40A201AE5ADE6DDD6D"/>
    <w:rsid w:val="007074B3"/>
  </w:style>
  <w:style w:type="paragraph" w:customStyle="1" w:styleId="7CE7918E90554C169BEA1A4A80DCEB3E">
    <w:name w:val="7CE7918E90554C169BEA1A4A80DCEB3E"/>
    <w:rsid w:val="007074B3"/>
  </w:style>
  <w:style w:type="paragraph" w:customStyle="1" w:styleId="9BADE85D8EA1433783852F2CB3044913">
    <w:name w:val="9BADE85D8EA1433783852F2CB3044913"/>
    <w:rsid w:val="007074B3"/>
  </w:style>
  <w:style w:type="paragraph" w:customStyle="1" w:styleId="38467480A2F742D39DFE0DE7E133F39C">
    <w:name w:val="38467480A2F742D39DFE0DE7E133F39C"/>
    <w:rsid w:val="007074B3"/>
  </w:style>
  <w:style w:type="paragraph" w:customStyle="1" w:styleId="82D0F180F3C54CB6822DA7DE1FC137B9">
    <w:name w:val="82D0F180F3C54CB6822DA7DE1FC137B9"/>
    <w:rsid w:val="007074B3"/>
  </w:style>
  <w:style w:type="paragraph" w:customStyle="1" w:styleId="BD826D9648ED46AD9C5CE3C08422DC57">
    <w:name w:val="BD826D9648ED46AD9C5CE3C08422DC57"/>
    <w:rsid w:val="007074B3"/>
  </w:style>
  <w:style w:type="paragraph" w:customStyle="1" w:styleId="99379480BD0540AC95AFD7EEBE3A82D4">
    <w:name w:val="99379480BD0540AC95AFD7EEBE3A82D4"/>
    <w:rsid w:val="007074B3"/>
  </w:style>
  <w:style w:type="paragraph" w:customStyle="1" w:styleId="6AB6E489FF654F59B82B99EB5CD71D34">
    <w:name w:val="6AB6E489FF654F59B82B99EB5CD71D34"/>
    <w:rsid w:val="007074B3"/>
  </w:style>
  <w:style w:type="paragraph" w:customStyle="1" w:styleId="F7145416ECDC43669EFAEE558B97C22B">
    <w:name w:val="F7145416ECDC43669EFAEE558B97C22B"/>
    <w:rsid w:val="007074B3"/>
  </w:style>
  <w:style w:type="paragraph" w:customStyle="1" w:styleId="2E105848636E43BFB6D791A5A0C60C3C">
    <w:name w:val="2E105848636E43BFB6D791A5A0C60C3C"/>
    <w:rsid w:val="007074B3"/>
  </w:style>
  <w:style w:type="paragraph" w:customStyle="1" w:styleId="26535E13BABD444EA7E9A5B39DC31A41">
    <w:name w:val="26535E13BABD444EA7E9A5B39DC31A41"/>
    <w:rsid w:val="007074B3"/>
  </w:style>
  <w:style w:type="paragraph" w:customStyle="1" w:styleId="6E5408D4CAE149CA9C594B0F9149DCCC">
    <w:name w:val="6E5408D4CAE149CA9C594B0F9149DCCC"/>
    <w:rsid w:val="007074B3"/>
  </w:style>
  <w:style w:type="paragraph" w:customStyle="1" w:styleId="4AA16A680F2E4225A6C861734EFA86D7">
    <w:name w:val="4AA16A680F2E4225A6C861734EFA86D7"/>
    <w:rsid w:val="007074B3"/>
  </w:style>
  <w:style w:type="paragraph" w:customStyle="1" w:styleId="5B7E8A22594B4FCFBCA7339D3E25D57C">
    <w:name w:val="5B7E8A22594B4FCFBCA7339D3E25D57C"/>
    <w:rsid w:val="007074B3"/>
  </w:style>
  <w:style w:type="paragraph" w:customStyle="1" w:styleId="EB430A1266074DCE832DC1666B3DE341">
    <w:name w:val="EB430A1266074DCE832DC1666B3DE341"/>
    <w:rsid w:val="007074B3"/>
  </w:style>
  <w:style w:type="paragraph" w:customStyle="1" w:styleId="C543FAB89B944D08AC1162C4F11D9A6F">
    <w:name w:val="C543FAB89B944D08AC1162C4F11D9A6F"/>
    <w:rsid w:val="007074B3"/>
  </w:style>
  <w:style w:type="paragraph" w:customStyle="1" w:styleId="53AED3E819BE4D5F87CD8A84B856D698">
    <w:name w:val="53AED3E819BE4D5F87CD8A84B856D698"/>
    <w:rsid w:val="007074B3"/>
  </w:style>
  <w:style w:type="paragraph" w:customStyle="1" w:styleId="8AF70336C02F472881AA14738488673D">
    <w:name w:val="8AF70336C02F472881AA14738488673D"/>
    <w:rsid w:val="007074B3"/>
  </w:style>
  <w:style w:type="paragraph" w:customStyle="1" w:styleId="633E15622AA54836AF268D572FBED97B">
    <w:name w:val="633E15622AA54836AF268D572FBED97B"/>
    <w:rsid w:val="007074B3"/>
  </w:style>
  <w:style w:type="paragraph" w:customStyle="1" w:styleId="6BE574A91D0F4F50804E8069960FE013">
    <w:name w:val="6BE574A91D0F4F50804E8069960FE013"/>
    <w:rsid w:val="007074B3"/>
  </w:style>
  <w:style w:type="paragraph" w:customStyle="1" w:styleId="998F7166008642D3B41DD4B70A4DCDFF">
    <w:name w:val="998F7166008642D3B41DD4B70A4DCDFF"/>
    <w:rsid w:val="007074B3"/>
  </w:style>
  <w:style w:type="paragraph" w:customStyle="1" w:styleId="1A21FA8C5A364C55B63A70581C602AF9">
    <w:name w:val="1A21FA8C5A364C55B63A70581C602AF9"/>
    <w:rsid w:val="007074B3"/>
  </w:style>
  <w:style w:type="paragraph" w:customStyle="1" w:styleId="5BF5FAE2454D413C9063E8CF588D3183">
    <w:name w:val="5BF5FAE2454D413C9063E8CF588D3183"/>
    <w:rsid w:val="007074B3"/>
  </w:style>
  <w:style w:type="paragraph" w:customStyle="1" w:styleId="72ED580DC2FF478EB3255A82E801477E">
    <w:name w:val="72ED580DC2FF478EB3255A82E801477E"/>
    <w:rsid w:val="007074B3"/>
  </w:style>
  <w:style w:type="paragraph" w:customStyle="1" w:styleId="0BCA9729B6A645A79633E9C6B46D55FF">
    <w:name w:val="0BCA9729B6A645A79633E9C6B46D55FF"/>
    <w:rsid w:val="007074B3"/>
  </w:style>
  <w:style w:type="paragraph" w:customStyle="1" w:styleId="D2F7F74A1C06491D8F76CCECDC82178A">
    <w:name w:val="D2F7F74A1C06491D8F76CCECDC82178A"/>
    <w:rsid w:val="007074B3"/>
  </w:style>
  <w:style w:type="paragraph" w:customStyle="1" w:styleId="6417670A69FF4F9D9430568C731E2A68">
    <w:name w:val="6417670A69FF4F9D9430568C731E2A68"/>
    <w:rsid w:val="007074B3"/>
  </w:style>
  <w:style w:type="paragraph" w:customStyle="1" w:styleId="C9E496D53E8247A3A5BEED785A9EED4A">
    <w:name w:val="C9E496D53E8247A3A5BEED785A9EED4A"/>
    <w:rsid w:val="007074B3"/>
  </w:style>
  <w:style w:type="paragraph" w:customStyle="1" w:styleId="41E2BCF328924078AA08F08008AF9364">
    <w:name w:val="41E2BCF328924078AA08F08008AF9364"/>
    <w:rsid w:val="007074B3"/>
  </w:style>
  <w:style w:type="paragraph" w:customStyle="1" w:styleId="650844DD232D4915BC483C2B8DA39AA8">
    <w:name w:val="650844DD232D4915BC483C2B8DA39AA8"/>
    <w:rsid w:val="007074B3"/>
  </w:style>
  <w:style w:type="paragraph" w:customStyle="1" w:styleId="205F59072F3947D1BBA1CE22223C135F">
    <w:name w:val="205F59072F3947D1BBA1CE22223C135F"/>
    <w:rsid w:val="007074B3"/>
  </w:style>
  <w:style w:type="paragraph" w:customStyle="1" w:styleId="21E1214F8B9445C7A5DAF5C3E1180002">
    <w:name w:val="21E1214F8B9445C7A5DAF5C3E1180002"/>
    <w:rsid w:val="007074B3"/>
  </w:style>
  <w:style w:type="paragraph" w:customStyle="1" w:styleId="6E2ED2CD63454168A56C552183D40885">
    <w:name w:val="6E2ED2CD63454168A56C552183D40885"/>
    <w:rsid w:val="007074B3"/>
  </w:style>
  <w:style w:type="paragraph" w:customStyle="1" w:styleId="8FCACABAC3B24EBFBBA00448CA7DD4CA">
    <w:name w:val="8FCACABAC3B24EBFBBA00448CA7DD4CA"/>
    <w:rsid w:val="007074B3"/>
  </w:style>
  <w:style w:type="paragraph" w:customStyle="1" w:styleId="924FCC7E3DF7478792150D1A75310C0A">
    <w:name w:val="924FCC7E3DF7478792150D1A75310C0A"/>
    <w:rsid w:val="007074B3"/>
  </w:style>
  <w:style w:type="paragraph" w:customStyle="1" w:styleId="195EF0A1FE8E4A189C00D1AAC65255B9">
    <w:name w:val="195EF0A1FE8E4A189C00D1AAC65255B9"/>
    <w:rsid w:val="007074B3"/>
  </w:style>
  <w:style w:type="paragraph" w:customStyle="1" w:styleId="0B036A6D0B754BFCA78D434CDCEB71EB">
    <w:name w:val="0B036A6D0B754BFCA78D434CDCEB71EB"/>
    <w:rsid w:val="007074B3"/>
  </w:style>
  <w:style w:type="paragraph" w:customStyle="1" w:styleId="B9F3C3D9CB3E411B8924D41C2BBD3BD0">
    <w:name w:val="B9F3C3D9CB3E411B8924D41C2BBD3BD0"/>
    <w:rsid w:val="007074B3"/>
  </w:style>
  <w:style w:type="paragraph" w:customStyle="1" w:styleId="376562044889425EBD330EE7D41287B0">
    <w:name w:val="376562044889425EBD330EE7D41287B0"/>
    <w:rsid w:val="007074B3"/>
  </w:style>
  <w:style w:type="paragraph" w:customStyle="1" w:styleId="721351E922694399A5C3D734747B401B">
    <w:name w:val="721351E922694399A5C3D734747B401B"/>
    <w:rsid w:val="007074B3"/>
  </w:style>
  <w:style w:type="paragraph" w:customStyle="1" w:styleId="06BD82B51CA64D86B73E9CF4CBCE13AF">
    <w:name w:val="06BD82B51CA64D86B73E9CF4CBCE13AF"/>
    <w:rsid w:val="007074B3"/>
  </w:style>
  <w:style w:type="paragraph" w:customStyle="1" w:styleId="87FF2C4D3B294F2293C98BBC9BFA156B">
    <w:name w:val="87FF2C4D3B294F2293C98BBC9BFA156B"/>
    <w:rsid w:val="007074B3"/>
  </w:style>
  <w:style w:type="paragraph" w:customStyle="1" w:styleId="5B648E59050C45039229917A0631A1B5">
    <w:name w:val="5B648E59050C45039229917A0631A1B5"/>
    <w:rsid w:val="007074B3"/>
  </w:style>
  <w:style w:type="paragraph" w:customStyle="1" w:styleId="F5D36ACE399742148EA22253EC05FC8D">
    <w:name w:val="F5D36ACE399742148EA22253EC05FC8D"/>
    <w:rsid w:val="007074B3"/>
  </w:style>
  <w:style w:type="paragraph" w:customStyle="1" w:styleId="B0486934F0064D518B244A0FB70420EC">
    <w:name w:val="B0486934F0064D518B244A0FB70420EC"/>
    <w:rsid w:val="007074B3"/>
  </w:style>
  <w:style w:type="paragraph" w:customStyle="1" w:styleId="BF44D6F848A7486B8FCC3956C5031504">
    <w:name w:val="BF44D6F848A7486B8FCC3956C5031504"/>
    <w:rsid w:val="007074B3"/>
  </w:style>
  <w:style w:type="paragraph" w:customStyle="1" w:styleId="26C821A8CD9B4233A30B4A17BE9424BB">
    <w:name w:val="26C821A8CD9B4233A30B4A17BE9424BB"/>
    <w:rsid w:val="007074B3"/>
  </w:style>
  <w:style w:type="paragraph" w:customStyle="1" w:styleId="345385BAB31245FEA8101F8C8CEE4612">
    <w:name w:val="345385BAB31245FEA8101F8C8CEE4612"/>
    <w:rsid w:val="007074B3"/>
  </w:style>
  <w:style w:type="paragraph" w:customStyle="1" w:styleId="5B0D66C8011C4984A45D506AE118C9C3">
    <w:name w:val="5B0D66C8011C4984A45D506AE118C9C3"/>
    <w:rsid w:val="007074B3"/>
  </w:style>
  <w:style w:type="paragraph" w:customStyle="1" w:styleId="4804A18640EC4804ACB02A6ACA4D3C74">
    <w:name w:val="4804A18640EC4804ACB02A6ACA4D3C74"/>
    <w:rsid w:val="007074B3"/>
  </w:style>
  <w:style w:type="paragraph" w:customStyle="1" w:styleId="DCD2CAEF520A4260AF9C8D8D3F4DF385">
    <w:name w:val="DCD2CAEF520A4260AF9C8D8D3F4DF385"/>
    <w:rsid w:val="007074B3"/>
  </w:style>
  <w:style w:type="paragraph" w:customStyle="1" w:styleId="EF17415CC30C496095E2F301E83B9AE9">
    <w:name w:val="EF17415CC30C496095E2F301E83B9AE9"/>
    <w:rsid w:val="007074B3"/>
  </w:style>
  <w:style w:type="paragraph" w:customStyle="1" w:styleId="DE3FFCDE562549638BED011206CB5B13">
    <w:name w:val="DE3FFCDE562549638BED011206CB5B13"/>
    <w:rsid w:val="007074B3"/>
  </w:style>
  <w:style w:type="paragraph" w:customStyle="1" w:styleId="59D92BFFF8134428869193751DEC9066">
    <w:name w:val="59D92BFFF8134428869193751DEC9066"/>
    <w:rsid w:val="007074B3"/>
  </w:style>
  <w:style w:type="paragraph" w:customStyle="1" w:styleId="3249BF3AE13C4A27A3EE6F8FBA7716A9">
    <w:name w:val="3249BF3AE13C4A27A3EE6F8FBA7716A9"/>
    <w:rsid w:val="007074B3"/>
  </w:style>
  <w:style w:type="paragraph" w:customStyle="1" w:styleId="98B7E19614B94E28BADD0F93D033C64C">
    <w:name w:val="98B7E19614B94E28BADD0F93D033C64C"/>
    <w:rsid w:val="007074B3"/>
  </w:style>
  <w:style w:type="paragraph" w:customStyle="1" w:styleId="FFA0F950A33549F69437CEA120E22AB8">
    <w:name w:val="FFA0F950A33549F69437CEA120E22AB8"/>
    <w:rsid w:val="007074B3"/>
  </w:style>
  <w:style w:type="paragraph" w:customStyle="1" w:styleId="14F167D5C708423BB3D1A03DDEED39F9">
    <w:name w:val="14F167D5C708423BB3D1A03DDEED39F9"/>
    <w:rsid w:val="007074B3"/>
  </w:style>
  <w:style w:type="paragraph" w:customStyle="1" w:styleId="A18F4CB97E7241EEB1ED0516B1201A2C">
    <w:name w:val="A18F4CB97E7241EEB1ED0516B1201A2C"/>
    <w:rsid w:val="007074B3"/>
  </w:style>
  <w:style w:type="paragraph" w:customStyle="1" w:styleId="0AA8D8198EF74F55BC4CF75B20BA0B46">
    <w:name w:val="0AA8D8198EF74F55BC4CF75B20BA0B46"/>
    <w:rsid w:val="007074B3"/>
  </w:style>
  <w:style w:type="paragraph" w:customStyle="1" w:styleId="20CF8BCD56224A66B0D89C1379AE6801">
    <w:name w:val="20CF8BCD56224A66B0D89C1379AE6801"/>
    <w:rsid w:val="007074B3"/>
  </w:style>
  <w:style w:type="paragraph" w:customStyle="1" w:styleId="D827948D153E4070A4D0C64ABC454064">
    <w:name w:val="D827948D153E4070A4D0C64ABC454064"/>
    <w:rsid w:val="007074B3"/>
  </w:style>
  <w:style w:type="paragraph" w:customStyle="1" w:styleId="0C82E3A6A8BD4480BD36C8990BADCB8B">
    <w:name w:val="0C82E3A6A8BD4480BD36C8990BADCB8B"/>
    <w:rsid w:val="007074B3"/>
  </w:style>
  <w:style w:type="paragraph" w:customStyle="1" w:styleId="F1BE11B025024A899BC7757033C1CF01">
    <w:name w:val="F1BE11B025024A899BC7757033C1CF01"/>
    <w:rsid w:val="007074B3"/>
  </w:style>
  <w:style w:type="paragraph" w:customStyle="1" w:styleId="46918BC9475A422C9556F312AED3B888">
    <w:name w:val="46918BC9475A422C9556F312AED3B888"/>
    <w:rsid w:val="007074B3"/>
  </w:style>
  <w:style w:type="paragraph" w:customStyle="1" w:styleId="DA51F4833374463CB6AD2B2E7A97B5CD">
    <w:name w:val="DA51F4833374463CB6AD2B2E7A97B5CD"/>
    <w:rsid w:val="007074B3"/>
  </w:style>
  <w:style w:type="paragraph" w:customStyle="1" w:styleId="CA74C1BD7CA742AD8A6158C12EBD5DC0">
    <w:name w:val="CA74C1BD7CA742AD8A6158C12EBD5DC0"/>
    <w:rsid w:val="007074B3"/>
  </w:style>
  <w:style w:type="paragraph" w:customStyle="1" w:styleId="690524712B0A4FEE85BC7EFDAC7A7C9D">
    <w:name w:val="690524712B0A4FEE85BC7EFDAC7A7C9D"/>
    <w:rsid w:val="007074B3"/>
  </w:style>
  <w:style w:type="paragraph" w:customStyle="1" w:styleId="2E9F802179B74127832FBE87099DACD2">
    <w:name w:val="2E9F802179B74127832FBE87099DACD2"/>
    <w:rsid w:val="007074B3"/>
  </w:style>
  <w:style w:type="paragraph" w:customStyle="1" w:styleId="D54D2BE67C4D4282B88B25563606B453">
    <w:name w:val="D54D2BE67C4D4282B88B25563606B453"/>
    <w:rsid w:val="007074B3"/>
  </w:style>
  <w:style w:type="paragraph" w:customStyle="1" w:styleId="9C58B66B744946E4982B216D360AAA4C">
    <w:name w:val="9C58B66B744946E4982B216D360AAA4C"/>
    <w:rsid w:val="007074B3"/>
  </w:style>
  <w:style w:type="paragraph" w:customStyle="1" w:styleId="D8763C8119AC4B7991586CA60DFFAE37">
    <w:name w:val="D8763C8119AC4B7991586CA60DFFAE37"/>
    <w:rsid w:val="007074B3"/>
  </w:style>
  <w:style w:type="paragraph" w:customStyle="1" w:styleId="8FA1B6D6A1B44A4DB3139D1CC2EDF57C">
    <w:name w:val="8FA1B6D6A1B44A4DB3139D1CC2EDF57C"/>
    <w:rsid w:val="007074B3"/>
  </w:style>
  <w:style w:type="paragraph" w:customStyle="1" w:styleId="5BDA15A72DC34280AA333032FF200F7B">
    <w:name w:val="5BDA15A72DC34280AA333032FF200F7B"/>
    <w:rsid w:val="007074B3"/>
  </w:style>
  <w:style w:type="paragraph" w:customStyle="1" w:styleId="DBB1E38B26674CF8B202C6A8E87A0764">
    <w:name w:val="DBB1E38B26674CF8B202C6A8E87A0764"/>
    <w:rsid w:val="007074B3"/>
  </w:style>
  <w:style w:type="paragraph" w:customStyle="1" w:styleId="64ADB194722E48338646F6AE547120C5">
    <w:name w:val="64ADB194722E48338646F6AE547120C5"/>
    <w:rsid w:val="007074B3"/>
  </w:style>
  <w:style w:type="paragraph" w:customStyle="1" w:styleId="B32AEB2AC79547BFB7E0A862C699E734">
    <w:name w:val="B32AEB2AC79547BFB7E0A862C699E734"/>
    <w:rsid w:val="007074B3"/>
  </w:style>
  <w:style w:type="paragraph" w:customStyle="1" w:styleId="CEEEBD28F713434A9A9D5DC74AC4D6F1">
    <w:name w:val="CEEEBD28F713434A9A9D5DC74AC4D6F1"/>
    <w:rsid w:val="007074B3"/>
  </w:style>
  <w:style w:type="paragraph" w:customStyle="1" w:styleId="4AE67882B3FB4B1A970B1D0AC8FCE73A">
    <w:name w:val="4AE67882B3FB4B1A970B1D0AC8FCE73A"/>
    <w:rsid w:val="007074B3"/>
  </w:style>
  <w:style w:type="paragraph" w:customStyle="1" w:styleId="3A1C31C11FCA4917B2080BAC6307A624">
    <w:name w:val="3A1C31C11FCA4917B2080BAC6307A624"/>
    <w:rsid w:val="007074B3"/>
  </w:style>
  <w:style w:type="paragraph" w:customStyle="1" w:styleId="222E323AA67D4719820E0B73EA52C09C">
    <w:name w:val="222E323AA67D4719820E0B73EA52C09C"/>
    <w:rsid w:val="007074B3"/>
  </w:style>
  <w:style w:type="paragraph" w:customStyle="1" w:styleId="792B45722D264B2CA5A4AFB50ED51E55">
    <w:name w:val="792B45722D264B2CA5A4AFB50ED51E55"/>
    <w:rsid w:val="007074B3"/>
  </w:style>
  <w:style w:type="paragraph" w:customStyle="1" w:styleId="61A103F8B99C48C7B29083058AA5E092">
    <w:name w:val="61A103F8B99C48C7B29083058AA5E092"/>
    <w:rsid w:val="007074B3"/>
  </w:style>
  <w:style w:type="paragraph" w:customStyle="1" w:styleId="0D699C6087D84D14B1A8CB6D90A0390E">
    <w:name w:val="0D699C6087D84D14B1A8CB6D90A0390E"/>
    <w:rsid w:val="007074B3"/>
  </w:style>
  <w:style w:type="paragraph" w:customStyle="1" w:styleId="625950C1633A44759FA5798E65836A5D">
    <w:name w:val="625950C1633A44759FA5798E65836A5D"/>
    <w:rsid w:val="007074B3"/>
  </w:style>
  <w:style w:type="paragraph" w:customStyle="1" w:styleId="7F048E06E4B04D6C92EAD500DA854A1A">
    <w:name w:val="7F048E06E4B04D6C92EAD500DA854A1A"/>
    <w:rsid w:val="007074B3"/>
  </w:style>
  <w:style w:type="paragraph" w:customStyle="1" w:styleId="AC1EAE3B8A9F441B9EB3D61B5102DF5D">
    <w:name w:val="AC1EAE3B8A9F441B9EB3D61B5102DF5D"/>
    <w:rsid w:val="007074B3"/>
  </w:style>
  <w:style w:type="paragraph" w:customStyle="1" w:styleId="0C566205E2814A128D7B38A849CAC4AD">
    <w:name w:val="0C566205E2814A128D7B38A849CAC4AD"/>
    <w:rsid w:val="007074B3"/>
  </w:style>
  <w:style w:type="paragraph" w:customStyle="1" w:styleId="0D59369D662E47BBA5FF9092C6D9E597">
    <w:name w:val="0D59369D662E47BBA5FF9092C6D9E597"/>
    <w:rsid w:val="007074B3"/>
  </w:style>
  <w:style w:type="paragraph" w:customStyle="1" w:styleId="BD3E1C173D16496E9264F1518FA3075F">
    <w:name w:val="BD3E1C173D16496E9264F1518FA3075F"/>
    <w:rsid w:val="007074B3"/>
  </w:style>
  <w:style w:type="paragraph" w:customStyle="1" w:styleId="07121DF3F6744004A0C2DEE26668FF91">
    <w:name w:val="07121DF3F6744004A0C2DEE26668FF91"/>
    <w:rsid w:val="007074B3"/>
  </w:style>
  <w:style w:type="paragraph" w:customStyle="1" w:styleId="CE66CFA1924F487EBFD9C29D78D8ABD2">
    <w:name w:val="CE66CFA1924F487EBFD9C29D78D8ABD2"/>
    <w:rsid w:val="007074B3"/>
  </w:style>
  <w:style w:type="paragraph" w:customStyle="1" w:styleId="1F2448A5F89741EEAF68E65A6F166A7F">
    <w:name w:val="1F2448A5F89741EEAF68E65A6F166A7F"/>
    <w:rsid w:val="007074B3"/>
  </w:style>
  <w:style w:type="paragraph" w:customStyle="1" w:styleId="208927CFC1674D0CA2AD7BE52C195C97">
    <w:name w:val="208927CFC1674D0CA2AD7BE52C195C97"/>
    <w:rsid w:val="007074B3"/>
  </w:style>
  <w:style w:type="paragraph" w:customStyle="1" w:styleId="83BA72451AB94C13910FD89C6E0A393B">
    <w:name w:val="83BA72451AB94C13910FD89C6E0A393B"/>
    <w:rsid w:val="007074B3"/>
  </w:style>
  <w:style w:type="paragraph" w:customStyle="1" w:styleId="3900AB1324C947EE872FBC1AB5EB13F0">
    <w:name w:val="3900AB1324C947EE872FBC1AB5EB13F0"/>
    <w:rsid w:val="007074B3"/>
  </w:style>
  <w:style w:type="paragraph" w:customStyle="1" w:styleId="38DB0827A37C4545B8ECDE08258DD453">
    <w:name w:val="38DB0827A37C4545B8ECDE08258DD453"/>
    <w:rsid w:val="007074B3"/>
  </w:style>
  <w:style w:type="paragraph" w:customStyle="1" w:styleId="AF45F9EBA2164F33BCE4EDCBEB6EE903">
    <w:name w:val="AF45F9EBA2164F33BCE4EDCBEB6EE903"/>
    <w:rsid w:val="007074B3"/>
  </w:style>
  <w:style w:type="paragraph" w:customStyle="1" w:styleId="D2E25AA2A51C4E898E114B2BCE059C39">
    <w:name w:val="D2E25AA2A51C4E898E114B2BCE059C39"/>
    <w:rsid w:val="007074B3"/>
  </w:style>
  <w:style w:type="paragraph" w:customStyle="1" w:styleId="BAFDAF73929E4F79AF2012C8E27F6AD9">
    <w:name w:val="BAFDAF73929E4F79AF2012C8E27F6AD9"/>
    <w:rsid w:val="007074B3"/>
  </w:style>
  <w:style w:type="paragraph" w:customStyle="1" w:styleId="FAC82D6735E04E2F9831BEA4D07B18ED">
    <w:name w:val="FAC82D6735E04E2F9831BEA4D07B18ED"/>
    <w:rsid w:val="007074B3"/>
  </w:style>
  <w:style w:type="paragraph" w:customStyle="1" w:styleId="C0B2A8D5FB8044119053BEC14E7C8A75">
    <w:name w:val="C0B2A8D5FB8044119053BEC14E7C8A75"/>
    <w:rsid w:val="007074B3"/>
  </w:style>
  <w:style w:type="paragraph" w:customStyle="1" w:styleId="73360F639D744712B7D040738B381DC4">
    <w:name w:val="73360F639D744712B7D040738B381DC4"/>
    <w:rsid w:val="007074B3"/>
  </w:style>
  <w:style w:type="paragraph" w:customStyle="1" w:styleId="5BF23C1B1ED14FAB9A754652DF07602B">
    <w:name w:val="5BF23C1B1ED14FAB9A754652DF07602B"/>
    <w:rsid w:val="007074B3"/>
  </w:style>
  <w:style w:type="paragraph" w:customStyle="1" w:styleId="B3694C1A74B643AE94B93C7EF18D0CB2">
    <w:name w:val="B3694C1A74B643AE94B93C7EF18D0CB2"/>
    <w:rsid w:val="007074B3"/>
  </w:style>
  <w:style w:type="paragraph" w:customStyle="1" w:styleId="7089C5BB236640D39FD0BBBA75FA34F4">
    <w:name w:val="7089C5BB236640D39FD0BBBA75FA34F4"/>
    <w:rsid w:val="007074B3"/>
  </w:style>
  <w:style w:type="paragraph" w:customStyle="1" w:styleId="D4FB4FF6DAC24E1BB4FCAD22E899AB75">
    <w:name w:val="D4FB4FF6DAC24E1BB4FCAD22E899AB75"/>
    <w:rsid w:val="007074B3"/>
  </w:style>
  <w:style w:type="paragraph" w:customStyle="1" w:styleId="29A511A1CED744C2B5C6E42CDCF975C5">
    <w:name w:val="29A511A1CED744C2B5C6E42CDCF975C5"/>
    <w:rsid w:val="007074B3"/>
  </w:style>
  <w:style w:type="paragraph" w:customStyle="1" w:styleId="132E3DBC9BE84953A977697EB7A10148">
    <w:name w:val="132E3DBC9BE84953A977697EB7A10148"/>
    <w:rsid w:val="007074B3"/>
  </w:style>
  <w:style w:type="paragraph" w:customStyle="1" w:styleId="37F5394D1C9844FA96E08A88F43EF031">
    <w:name w:val="37F5394D1C9844FA96E08A88F43EF031"/>
    <w:rsid w:val="007074B3"/>
  </w:style>
  <w:style w:type="paragraph" w:customStyle="1" w:styleId="BD109C6F7B774107A32BC57518C47D1A">
    <w:name w:val="BD109C6F7B774107A32BC57518C47D1A"/>
    <w:rsid w:val="007074B3"/>
  </w:style>
  <w:style w:type="paragraph" w:customStyle="1" w:styleId="E791CC45BD0F4C55B76A2125344CEC79">
    <w:name w:val="E791CC45BD0F4C55B76A2125344CEC79"/>
    <w:rsid w:val="007074B3"/>
  </w:style>
  <w:style w:type="paragraph" w:customStyle="1" w:styleId="DFBAEAC8BFC94172AF46D67B04E6134C">
    <w:name w:val="DFBAEAC8BFC94172AF46D67B04E6134C"/>
    <w:rsid w:val="007074B3"/>
  </w:style>
  <w:style w:type="paragraph" w:customStyle="1" w:styleId="65F06C1EB3CF4D1D8974C8108FBE0977">
    <w:name w:val="65F06C1EB3CF4D1D8974C8108FBE0977"/>
    <w:rsid w:val="007074B3"/>
  </w:style>
  <w:style w:type="paragraph" w:customStyle="1" w:styleId="7FB092C909AE4B4A93236D145485E321">
    <w:name w:val="7FB092C909AE4B4A93236D145485E321"/>
    <w:rsid w:val="007074B3"/>
  </w:style>
  <w:style w:type="paragraph" w:customStyle="1" w:styleId="4D4868F9F5F04805962DD6AA69DFF3CD">
    <w:name w:val="4D4868F9F5F04805962DD6AA69DFF3CD"/>
    <w:rsid w:val="007074B3"/>
  </w:style>
  <w:style w:type="paragraph" w:customStyle="1" w:styleId="46FC314ED9504E1790D70E594D47CA0F">
    <w:name w:val="46FC314ED9504E1790D70E594D47CA0F"/>
    <w:rsid w:val="007074B3"/>
  </w:style>
  <w:style w:type="paragraph" w:customStyle="1" w:styleId="DC5B6FBB0654472D8D7F668EAF130B2D">
    <w:name w:val="DC5B6FBB0654472D8D7F668EAF130B2D"/>
    <w:rsid w:val="007074B3"/>
  </w:style>
  <w:style w:type="paragraph" w:customStyle="1" w:styleId="DA50551EBCA54F2E8C67513769EA2231">
    <w:name w:val="DA50551EBCA54F2E8C67513769EA2231"/>
    <w:rsid w:val="007074B3"/>
  </w:style>
  <w:style w:type="paragraph" w:customStyle="1" w:styleId="12CAE4C2FB764F00B59C53CC04838A9A">
    <w:name w:val="12CAE4C2FB764F00B59C53CC04838A9A"/>
    <w:rsid w:val="007074B3"/>
  </w:style>
  <w:style w:type="paragraph" w:customStyle="1" w:styleId="584A3039789842A48FFD03C8082062EB">
    <w:name w:val="584A3039789842A48FFD03C8082062EB"/>
    <w:rsid w:val="007074B3"/>
  </w:style>
  <w:style w:type="paragraph" w:customStyle="1" w:styleId="44F5C8F4E3464623BEC43374745DC829">
    <w:name w:val="44F5C8F4E3464623BEC43374745DC829"/>
    <w:rsid w:val="007074B3"/>
  </w:style>
  <w:style w:type="paragraph" w:customStyle="1" w:styleId="508EBC3FC7D6423790E01DB94A85381B">
    <w:name w:val="508EBC3FC7D6423790E01DB94A85381B"/>
    <w:rsid w:val="007074B3"/>
  </w:style>
  <w:style w:type="paragraph" w:customStyle="1" w:styleId="D45377091DC1457D86FFF0B2FC144B84">
    <w:name w:val="D45377091DC1457D86FFF0B2FC144B84"/>
    <w:rsid w:val="007074B3"/>
  </w:style>
  <w:style w:type="paragraph" w:customStyle="1" w:styleId="410F9DF47CB14C0D822FB6A60BBB0DF9">
    <w:name w:val="410F9DF47CB14C0D822FB6A60BBB0DF9"/>
    <w:rsid w:val="007074B3"/>
  </w:style>
  <w:style w:type="paragraph" w:customStyle="1" w:styleId="B4C3940A84BB467C9DCFC848474C229B">
    <w:name w:val="B4C3940A84BB467C9DCFC848474C229B"/>
    <w:rsid w:val="007074B3"/>
  </w:style>
  <w:style w:type="paragraph" w:customStyle="1" w:styleId="36B21A8BD5FC4F3991C5A00C0BEFCCC9">
    <w:name w:val="36B21A8BD5FC4F3991C5A00C0BEFCCC9"/>
    <w:rsid w:val="007074B3"/>
  </w:style>
  <w:style w:type="paragraph" w:customStyle="1" w:styleId="BE7D7F770A6F4BF8B9CDDBBCB18D8E96">
    <w:name w:val="BE7D7F770A6F4BF8B9CDDBBCB18D8E96"/>
    <w:rsid w:val="007074B3"/>
  </w:style>
  <w:style w:type="paragraph" w:customStyle="1" w:styleId="C029E720A995418AB1FF927D98D039DE">
    <w:name w:val="C029E720A995418AB1FF927D98D039DE"/>
    <w:rsid w:val="007074B3"/>
  </w:style>
  <w:style w:type="paragraph" w:customStyle="1" w:styleId="32545BDAA175485484B59EF181D717D3">
    <w:name w:val="32545BDAA175485484B59EF181D717D3"/>
    <w:rsid w:val="00E70FE2"/>
    <w:rPr>
      <w:kern w:val="2"/>
      <w:lang w:val="es-AR" w:eastAsia="es-AR"/>
      <w14:ligatures w14:val="standardContextual"/>
    </w:rPr>
  </w:style>
  <w:style w:type="paragraph" w:customStyle="1" w:styleId="304FA54F9BCA46A788723730411CDEA0">
    <w:name w:val="304FA54F9BCA46A788723730411CDEA0"/>
    <w:rsid w:val="00E70FE2"/>
    <w:rPr>
      <w:kern w:val="2"/>
      <w:lang w:val="es-AR" w:eastAsia="es-AR"/>
      <w14:ligatures w14:val="standardContextual"/>
    </w:rPr>
  </w:style>
  <w:style w:type="paragraph" w:customStyle="1" w:styleId="21B232ED6C65443E816E5A62F20673C1">
    <w:name w:val="21B232ED6C65443E816E5A62F20673C1"/>
    <w:rsid w:val="00E70FE2"/>
    <w:rPr>
      <w:kern w:val="2"/>
      <w:lang w:val="es-AR" w:eastAsia="es-AR"/>
      <w14:ligatures w14:val="standardContextual"/>
    </w:rPr>
  </w:style>
  <w:style w:type="paragraph" w:customStyle="1" w:styleId="155A10D59EEE4673A4E8D3F4FBC36FD3">
    <w:name w:val="155A10D59EEE4673A4E8D3F4FBC36FD3"/>
    <w:rsid w:val="00E70FE2"/>
    <w:rPr>
      <w:kern w:val="2"/>
      <w:lang w:val="es-AR" w:eastAsia="es-AR"/>
      <w14:ligatures w14:val="standardContextual"/>
    </w:rPr>
  </w:style>
  <w:style w:type="paragraph" w:customStyle="1" w:styleId="611DEF1B3BC24A748A2C29548936D3FE">
    <w:name w:val="611DEF1B3BC24A748A2C29548936D3FE"/>
    <w:rsid w:val="00E70FE2"/>
    <w:rPr>
      <w:kern w:val="2"/>
      <w:lang w:val="es-AR" w:eastAsia="es-AR"/>
      <w14:ligatures w14:val="standardContextual"/>
    </w:rPr>
  </w:style>
  <w:style w:type="paragraph" w:customStyle="1" w:styleId="9B9801EA97B6461CB14656801EA42DCC">
    <w:name w:val="9B9801EA97B6461CB14656801EA42DCC"/>
    <w:rsid w:val="00E70FE2"/>
    <w:rPr>
      <w:kern w:val="2"/>
      <w:lang w:val="es-AR" w:eastAsia="es-AR"/>
      <w14:ligatures w14:val="standardContextual"/>
    </w:rPr>
  </w:style>
  <w:style w:type="paragraph" w:customStyle="1" w:styleId="6BC116F665C44577BFECE2527C3DB5BA">
    <w:name w:val="6BC116F665C44577BFECE2527C3DB5BA"/>
    <w:rsid w:val="00E70FE2"/>
    <w:rPr>
      <w:kern w:val="2"/>
      <w:lang w:val="es-AR" w:eastAsia="es-AR"/>
      <w14:ligatures w14:val="standardContextual"/>
    </w:rPr>
  </w:style>
  <w:style w:type="paragraph" w:customStyle="1" w:styleId="E4464899047D4FB7A8E000326A73D1A7">
    <w:name w:val="E4464899047D4FB7A8E000326A73D1A7"/>
    <w:rsid w:val="00E70FE2"/>
    <w:rPr>
      <w:kern w:val="2"/>
      <w:lang w:val="es-AR" w:eastAsia="es-AR"/>
      <w14:ligatures w14:val="standardContextual"/>
    </w:rPr>
  </w:style>
  <w:style w:type="paragraph" w:customStyle="1" w:styleId="B73B21BD3F2742F9ABA67645314F2C61">
    <w:name w:val="B73B21BD3F2742F9ABA67645314F2C61"/>
    <w:rsid w:val="00E70FE2"/>
    <w:rPr>
      <w:kern w:val="2"/>
      <w:lang w:val="es-AR" w:eastAsia="es-AR"/>
      <w14:ligatures w14:val="standardContextual"/>
    </w:rPr>
  </w:style>
  <w:style w:type="paragraph" w:customStyle="1" w:styleId="EA0D075B35B641E4AED8F762DFDD41B9">
    <w:name w:val="EA0D075B35B641E4AED8F762DFDD41B9"/>
    <w:rsid w:val="00E70FE2"/>
    <w:rPr>
      <w:kern w:val="2"/>
      <w:lang w:val="es-AR" w:eastAsia="es-AR"/>
      <w14:ligatures w14:val="standardContextual"/>
    </w:rPr>
  </w:style>
  <w:style w:type="paragraph" w:customStyle="1" w:styleId="811D977A203E4F59821B9B8D029637EB">
    <w:name w:val="811D977A203E4F59821B9B8D029637EB"/>
    <w:rsid w:val="00E70FE2"/>
    <w:rPr>
      <w:kern w:val="2"/>
      <w:lang w:val="es-AR" w:eastAsia="es-AR"/>
      <w14:ligatures w14:val="standardContextual"/>
    </w:rPr>
  </w:style>
  <w:style w:type="paragraph" w:customStyle="1" w:styleId="8BD7418A618B4494A90E6939C3697ED6">
    <w:name w:val="8BD7418A618B4494A90E6939C3697ED6"/>
    <w:rsid w:val="00E70FE2"/>
    <w:rPr>
      <w:kern w:val="2"/>
      <w:lang w:val="es-AR" w:eastAsia="es-AR"/>
      <w14:ligatures w14:val="standardContextual"/>
    </w:rPr>
  </w:style>
  <w:style w:type="paragraph" w:customStyle="1" w:styleId="E300F77839704E47BF430D04013C859B">
    <w:name w:val="E300F77839704E47BF430D04013C859B"/>
    <w:rsid w:val="00E70FE2"/>
    <w:rPr>
      <w:kern w:val="2"/>
      <w:lang w:val="es-AR" w:eastAsia="es-AR"/>
      <w14:ligatures w14:val="standardContextual"/>
    </w:rPr>
  </w:style>
  <w:style w:type="paragraph" w:customStyle="1" w:styleId="93FE3CEFBB304D5D807888E4BC85C21C">
    <w:name w:val="93FE3CEFBB304D5D807888E4BC85C21C"/>
    <w:rsid w:val="00E70FE2"/>
    <w:rPr>
      <w:kern w:val="2"/>
      <w:lang w:val="es-AR" w:eastAsia="es-AR"/>
      <w14:ligatures w14:val="standardContextual"/>
    </w:rPr>
  </w:style>
  <w:style w:type="paragraph" w:customStyle="1" w:styleId="9DAC30EC1BED49E3B5E35CE4EA1E23FB">
    <w:name w:val="9DAC30EC1BED49E3B5E35CE4EA1E23FB"/>
    <w:rsid w:val="00E70FE2"/>
    <w:rPr>
      <w:kern w:val="2"/>
      <w:lang w:val="es-AR" w:eastAsia="es-AR"/>
      <w14:ligatures w14:val="standardContextual"/>
    </w:rPr>
  </w:style>
  <w:style w:type="paragraph" w:customStyle="1" w:styleId="DF72D1396DF54D83A84C814A28E8A3EA">
    <w:name w:val="DF72D1396DF54D83A84C814A28E8A3EA"/>
    <w:rsid w:val="00E70FE2"/>
    <w:rPr>
      <w:kern w:val="2"/>
      <w:lang w:val="es-AR" w:eastAsia="es-AR"/>
      <w14:ligatures w14:val="standardContextual"/>
    </w:rPr>
  </w:style>
  <w:style w:type="paragraph" w:customStyle="1" w:styleId="A59371623DFE4222A1543C649CEA763A">
    <w:name w:val="A59371623DFE4222A1543C649CEA763A"/>
    <w:rsid w:val="00E70FE2"/>
    <w:rPr>
      <w:kern w:val="2"/>
      <w:lang w:val="es-AR" w:eastAsia="es-AR"/>
      <w14:ligatures w14:val="standardContextual"/>
    </w:rPr>
  </w:style>
  <w:style w:type="paragraph" w:customStyle="1" w:styleId="75F7CFE017BF443EB25917D7511F17A0">
    <w:name w:val="75F7CFE017BF443EB25917D7511F17A0"/>
    <w:rsid w:val="00E70FE2"/>
    <w:rPr>
      <w:kern w:val="2"/>
      <w:lang w:val="es-AR" w:eastAsia="es-AR"/>
      <w14:ligatures w14:val="standardContextual"/>
    </w:rPr>
  </w:style>
  <w:style w:type="paragraph" w:customStyle="1" w:styleId="36DFAAD40C474F3BAE6FAF6AEACEDB0F">
    <w:name w:val="36DFAAD40C474F3BAE6FAF6AEACEDB0F"/>
    <w:rsid w:val="00E70FE2"/>
    <w:rPr>
      <w:kern w:val="2"/>
      <w:lang w:val="es-AR" w:eastAsia="es-AR"/>
      <w14:ligatures w14:val="standardContextual"/>
    </w:rPr>
  </w:style>
  <w:style w:type="paragraph" w:customStyle="1" w:styleId="5951B7B79E0344A3A1C3146C9BFD5EDE">
    <w:name w:val="5951B7B79E0344A3A1C3146C9BFD5EDE"/>
    <w:rsid w:val="00E70FE2"/>
    <w:rPr>
      <w:kern w:val="2"/>
      <w:lang w:val="es-AR" w:eastAsia="es-AR"/>
      <w14:ligatures w14:val="standardContextual"/>
    </w:rPr>
  </w:style>
  <w:style w:type="paragraph" w:customStyle="1" w:styleId="5BC50156AD024B17A0343512EBA1E1A5">
    <w:name w:val="5BC50156AD024B17A0343512EBA1E1A5"/>
    <w:rsid w:val="00E70FE2"/>
    <w:rPr>
      <w:kern w:val="2"/>
      <w:lang w:val="es-AR" w:eastAsia="es-AR"/>
      <w14:ligatures w14:val="standardContextual"/>
    </w:rPr>
  </w:style>
  <w:style w:type="paragraph" w:customStyle="1" w:styleId="A128013DCED047A5AF533005FEEC8184">
    <w:name w:val="A128013DCED047A5AF533005FEEC8184"/>
    <w:rsid w:val="00E70FE2"/>
    <w:rPr>
      <w:kern w:val="2"/>
      <w:lang w:val="es-AR" w:eastAsia="es-AR"/>
      <w14:ligatures w14:val="standardContextual"/>
    </w:rPr>
  </w:style>
  <w:style w:type="paragraph" w:customStyle="1" w:styleId="25394F0029294B57B6D0FDDE92C7FD28">
    <w:name w:val="25394F0029294B57B6D0FDDE92C7FD28"/>
    <w:rsid w:val="00E70FE2"/>
    <w:rPr>
      <w:kern w:val="2"/>
      <w:lang w:val="es-AR" w:eastAsia="es-AR"/>
      <w14:ligatures w14:val="standardContextual"/>
    </w:rPr>
  </w:style>
  <w:style w:type="paragraph" w:customStyle="1" w:styleId="0B06425207124CF98F6ABFACD120DA8A">
    <w:name w:val="0B06425207124CF98F6ABFACD120DA8A"/>
    <w:rsid w:val="00E70FE2"/>
    <w:rPr>
      <w:kern w:val="2"/>
      <w:lang w:val="es-AR" w:eastAsia="es-AR"/>
      <w14:ligatures w14:val="standardContextual"/>
    </w:rPr>
  </w:style>
  <w:style w:type="paragraph" w:customStyle="1" w:styleId="F9B354454584438293E58F0C43301B52">
    <w:name w:val="F9B354454584438293E58F0C43301B52"/>
    <w:rsid w:val="00E70FE2"/>
    <w:rPr>
      <w:kern w:val="2"/>
      <w:lang w:val="es-AR" w:eastAsia="es-AR"/>
      <w14:ligatures w14:val="standardContextual"/>
    </w:rPr>
  </w:style>
  <w:style w:type="paragraph" w:customStyle="1" w:styleId="18B5DF3C51DF49AABE50F5CF73FFB35D">
    <w:name w:val="18B5DF3C51DF49AABE50F5CF73FFB35D"/>
    <w:rsid w:val="00E70FE2"/>
    <w:rPr>
      <w:kern w:val="2"/>
      <w:lang w:val="es-AR" w:eastAsia="es-AR"/>
      <w14:ligatures w14:val="standardContextual"/>
    </w:rPr>
  </w:style>
  <w:style w:type="paragraph" w:customStyle="1" w:styleId="797D50F38B56481F9955ED9BC4A39238">
    <w:name w:val="797D50F38B56481F9955ED9BC4A39238"/>
    <w:rsid w:val="00E70FE2"/>
    <w:rPr>
      <w:kern w:val="2"/>
      <w:lang w:val="es-AR" w:eastAsia="es-AR"/>
      <w14:ligatures w14:val="standardContextual"/>
    </w:rPr>
  </w:style>
  <w:style w:type="paragraph" w:customStyle="1" w:styleId="F03645E0490342088548EB825629ABA9">
    <w:name w:val="F03645E0490342088548EB825629ABA9"/>
    <w:rsid w:val="00E70FE2"/>
    <w:rPr>
      <w:kern w:val="2"/>
      <w:lang w:val="es-AR" w:eastAsia="es-AR"/>
      <w14:ligatures w14:val="standardContextual"/>
    </w:rPr>
  </w:style>
  <w:style w:type="paragraph" w:customStyle="1" w:styleId="2C11D42D1B3C410098368D8933AE5FA5">
    <w:name w:val="2C11D42D1B3C410098368D8933AE5FA5"/>
    <w:rsid w:val="00E70FE2"/>
    <w:rPr>
      <w:kern w:val="2"/>
      <w:lang w:val="es-AR" w:eastAsia="es-AR"/>
      <w14:ligatures w14:val="standardContextual"/>
    </w:rPr>
  </w:style>
  <w:style w:type="paragraph" w:customStyle="1" w:styleId="D41E6BF01F9F4BA180DB66872A8D3A45">
    <w:name w:val="D41E6BF01F9F4BA180DB66872A8D3A45"/>
    <w:rsid w:val="00E70FE2"/>
    <w:rPr>
      <w:kern w:val="2"/>
      <w:lang w:val="es-AR" w:eastAsia="es-AR"/>
      <w14:ligatures w14:val="standardContextual"/>
    </w:rPr>
  </w:style>
  <w:style w:type="paragraph" w:customStyle="1" w:styleId="1F9D8BF301534F19AA3369B5890057BE">
    <w:name w:val="1F9D8BF301534F19AA3369B5890057BE"/>
    <w:rsid w:val="00E70FE2"/>
    <w:rPr>
      <w:kern w:val="2"/>
      <w:lang w:val="es-AR" w:eastAsia="es-AR"/>
      <w14:ligatures w14:val="standardContextual"/>
    </w:rPr>
  </w:style>
  <w:style w:type="paragraph" w:customStyle="1" w:styleId="F8B04096FA7D48F2B2EE68B3EB2D3D29">
    <w:name w:val="F8B04096FA7D48F2B2EE68B3EB2D3D29"/>
    <w:rsid w:val="00E70FE2"/>
    <w:rPr>
      <w:kern w:val="2"/>
      <w:lang w:val="es-AR" w:eastAsia="es-AR"/>
      <w14:ligatures w14:val="standardContextual"/>
    </w:rPr>
  </w:style>
  <w:style w:type="paragraph" w:customStyle="1" w:styleId="2128C7D4C92A48E18C4772AC16A334E2">
    <w:name w:val="2128C7D4C92A48E18C4772AC16A334E2"/>
    <w:rsid w:val="00E70FE2"/>
    <w:rPr>
      <w:kern w:val="2"/>
      <w:lang w:val="es-AR" w:eastAsia="es-AR"/>
      <w14:ligatures w14:val="standardContextual"/>
    </w:rPr>
  </w:style>
  <w:style w:type="paragraph" w:customStyle="1" w:styleId="4B65179A6FF441C8B31F593AC9301DA5">
    <w:name w:val="4B65179A6FF441C8B31F593AC9301DA5"/>
    <w:rsid w:val="00E70FE2"/>
    <w:rPr>
      <w:kern w:val="2"/>
      <w:lang w:val="es-AR" w:eastAsia="es-AR"/>
      <w14:ligatures w14:val="standardContextual"/>
    </w:rPr>
  </w:style>
  <w:style w:type="paragraph" w:customStyle="1" w:styleId="98F013BEBADC4BC7A02F397D526D6A98">
    <w:name w:val="98F013BEBADC4BC7A02F397D526D6A98"/>
    <w:rsid w:val="00E70FE2"/>
    <w:rPr>
      <w:kern w:val="2"/>
      <w:lang w:val="es-AR" w:eastAsia="es-AR"/>
      <w14:ligatures w14:val="standardContextual"/>
    </w:rPr>
  </w:style>
  <w:style w:type="paragraph" w:customStyle="1" w:styleId="4FA21E3C864F40EC8E854A52ED76767A">
    <w:name w:val="4FA21E3C864F40EC8E854A52ED76767A"/>
    <w:rsid w:val="00E70FE2"/>
    <w:rPr>
      <w:kern w:val="2"/>
      <w:lang w:val="es-AR" w:eastAsia="es-AR"/>
      <w14:ligatures w14:val="standardContextual"/>
    </w:rPr>
  </w:style>
  <w:style w:type="paragraph" w:customStyle="1" w:styleId="AD6CE23BDEE74AC7AD60A053BAB9A99E">
    <w:name w:val="AD6CE23BDEE74AC7AD60A053BAB9A99E"/>
    <w:rsid w:val="00E70FE2"/>
    <w:rPr>
      <w:kern w:val="2"/>
      <w:lang w:val="es-AR" w:eastAsia="es-AR"/>
      <w14:ligatures w14:val="standardContextual"/>
    </w:rPr>
  </w:style>
  <w:style w:type="paragraph" w:customStyle="1" w:styleId="E8AD2A82E29B49C0B3DF522CF6D83C24">
    <w:name w:val="E8AD2A82E29B49C0B3DF522CF6D83C24"/>
    <w:rsid w:val="00E70FE2"/>
    <w:rPr>
      <w:kern w:val="2"/>
      <w:lang w:val="es-AR" w:eastAsia="es-AR"/>
      <w14:ligatures w14:val="standardContextual"/>
    </w:rPr>
  </w:style>
  <w:style w:type="paragraph" w:customStyle="1" w:styleId="F13D6BBB190548D3ADB3A72BD4757817">
    <w:name w:val="F13D6BBB190548D3ADB3A72BD4757817"/>
    <w:rsid w:val="00E70FE2"/>
    <w:rPr>
      <w:kern w:val="2"/>
      <w:lang w:val="es-AR" w:eastAsia="es-AR"/>
      <w14:ligatures w14:val="standardContextual"/>
    </w:rPr>
  </w:style>
  <w:style w:type="paragraph" w:customStyle="1" w:styleId="3707AAB4D0CB412EBFF3DF5CAA180480">
    <w:name w:val="3707AAB4D0CB412EBFF3DF5CAA180480"/>
    <w:rsid w:val="00E70FE2"/>
    <w:rPr>
      <w:kern w:val="2"/>
      <w:lang w:val="es-AR" w:eastAsia="es-AR"/>
      <w14:ligatures w14:val="standardContextual"/>
    </w:rPr>
  </w:style>
  <w:style w:type="paragraph" w:customStyle="1" w:styleId="B81A606AE3894E7A9F0390B618EA211D">
    <w:name w:val="B81A606AE3894E7A9F0390B618EA211D"/>
    <w:rsid w:val="00E70FE2"/>
    <w:rPr>
      <w:kern w:val="2"/>
      <w:lang w:val="es-AR" w:eastAsia="es-AR"/>
      <w14:ligatures w14:val="standardContextual"/>
    </w:rPr>
  </w:style>
  <w:style w:type="paragraph" w:customStyle="1" w:styleId="EE7D5A9D200645EABF9BA056EB085125">
    <w:name w:val="EE7D5A9D200645EABF9BA056EB085125"/>
    <w:rsid w:val="00E70FE2"/>
    <w:rPr>
      <w:kern w:val="2"/>
      <w:lang w:val="es-AR" w:eastAsia="es-AR"/>
      <w14:ligatures w14:val="standardContextual"/>
    </w:rPr>
  </w:style>
  <w:style w:type="paragraph" w:customStyle="1" w:styleId="53129CBAE36E477D924C13D786951EC4">
    <w:name w:val="53129CBAE36E477D924C13D786951EC4"/>
    <w:rsid w:val="00E70FE2"/>
    <w:rPr>
      <w:kern w:val="2"/>
      <w:lang w:val="es-AR" w:eastAsia="es-AR"/>
      <w14:ligatures w14:val="standardContextual"/>
    </w:rPr>
  </w:style>
  <w:style w:type="paragraph" w:customStyle="1" w:styleId="AB911244827442AD97A5568CFDDB71DF">
    <w:name w:val="AB911244827442AD97A5568CFDDB71DF"/>
    <w:rsid w:val="00E70FE2"/>
    <w:rPr>
      <w:kern w:val="2"/>
      <w:lang w:val="es-AR" w:eastAsia="es-AR"/>
      <w14:ligatures w14:val="standardContextual"/>
    </w:rPr>
  </w:style>
  <w:style w:type="paragraph" w:customStyle="1" w:styleId="CE9293F4D5694B1285A42553BC788DF4">
    <w:name w:val="CE9293F4D5694B1285A42553BC788DF4"/>
    <w:rsid w:val="00E70FE2"/>
    <w:rPr>
      <w:kern w:val="2"/>
      <w:lang w:val="es-AR" w:eastAsia="es-AR"/>
      <w14:ligatures w14:val="standardContextual"/>
    </w:rPr>
  </w:style>
  <w:style w:type="paragraph" w:customStyle="1" w:styleId="36E795E55DCC49B4B1F8E215D2939681">
    <w:name w:val="36E795E55DCC49B4B1F8E215D2939681"/>
    <w:rsid w:val="00E70FE2"/>
    <w:rPr>
      <w:kern w:val="2"/>
      <w:lang w:val="es-AR" w:eastAsia="es-AR"/>
      <w14:ligatures w14:val="standardContextual"/>
    </w:rPr>
  </w:style>
  <w:style w:type="paragraph" w:customStyle="1" w:styleId="908B762B05F74497BD06E55FF120CBC1">
    <w:name w:val="908B762B05F74497BD06E55FF120CBC1"/>
    <w:rsid w:val="00E70FE2"/>
    <w:rPr>
      <w:kern w:val="2"/>
      <w:lang w:val="es-AR" w:eastAsia="es-AR"/>
      <w14:ligatures w14:val="standardContextual"/>
    </w:rPr>
  </w:style>
  <w:style w:type="paragraph" w:customStyle="1" w:styleId="8C09336491E345DFBCC98DADADF83419">
    <w:name w:val="8C09336491E345DFBCC98DADADF83419"/>
    <w:rsid w:val="00E70FE2"/>
    <w:rPr>
      <w:kern w:val="2"/>
      <w:lang w:val="es-AR" w:eastAsia="es-AR"/>
      <w14:ligatures w14:val="standardContextual"/>
    </w:rPr>
  </w:style>
  <w:style w:type="paragraph" w:customStyle="1" w:styleId="8CA81FBB00DD4E35B26E02F3D8C8238F">
    <w:name w:val="8CA81FBB00DD4E35B26E02F3D8C8238F"/>
    <w:rsid w:val="00E70FE2"/>
    <w:rPr>
      <w:kern w:val="2"/>
      <w:lang w:val="es-AR" w:eastAsia="es-AR"/>
      <w14:ligatures w14:val="standardContextual"/>
    </w:rPr>
  </w:style>
  <w:style w:type="paragraph" w:customStyle="1" w:styleId="C89225115A1F4E688FFD1F2A93C4CE83">
    <w:name w:val="C89225115A1F4E688FFD1F2A93C4CE83"/>
    <w:rsid w:val="00E70FE2"/>
    <w:rPr>
      <w:kern w:val="2"/>
      <w:lang w:val="es-AR" w:eastAsia="es-AR"/>
      <w14:ligatures w14:val="standardContextual"/>
    </w:rPr>
  </w:style>
  <w:style w:type="paragraph" w:customStyle="1" w:styleId="2E858CE2C5654B869985725CDC571663">
    <w:name w:val="2E858CE2C5654B869985725CDC571663"/>
    <w:rsid w:val="00E70FE2"/>
    <w:rPr>
      <w:kern w:val="2"/>
      <w:lang w:val="es-AR" w:eastAsia="es-AR"/>
      <w14:ligatures w14:val="standardContextual"/>
    </w:rPr>
  </w:style>
  <w:style w:type="paragraph" w:customStyle="1" w:styleId="C2A98ED3CB3B4BAF80FE8077D2C98C15">
    <w:name w:val="C2A98ED3CB3B4BAF80FE8077D2C98C15"/>
    <w:rsid w:val="00E70FE2"/>
    <w:rPr>
      <w:kern w:val="2"/>
      <w:lang w:val="es-AR" w:eastAsia="es-AR"/>
      <w14:ligatures w14:val="standardContextual"/>
    </w:rPr>
  </w:style>
  <w:style w:type="paragraph" w:customStyle="1" w:styleId="7A325B135BC9462F97339AEE33C27C17">
    <w:name w:val="7A325B135BC9462F97339AEE33C27C17"/>
    <w:rsid w:val="00E70FE2"/>
    <w:rPr>
      <w:kern w:val="2"/>
      <w:lang w:val="es-AR" w:eastAsia="es-AR"/>
      <w14:ligatures w14:val="standardContextual"/>
    </w:rPr>
  </w:style>
  <w:style w:type="paragraph" w:customStyle="1" w:styleId="61DF4DDBE47A4C79B941DF187E2D3650">
    <w:name w:val="61DF4DDBE47A4C79B941DF187E2D3650"/>
    <w:rsid w:val="00E70FE2"/>
    <w:rPr>
      <w:kern w:val="2"/>
      <w:lang w:val="es-AR" w:eastAsia="es-AR"/>
      <w14:ligatures w14:val="standardContextual"/>
    </w:rPr>
  </w:style>
  <w:style w:type="paragraph" w:customStyle="1" w:styleId="4DDC6AF71F3043AC8E15E0954B2CE8A1">
    <w:name w:val="4DDC6AF71F3043AC8E15E0954B2CE8A1"/>
    <w:rsid w:val="00E70FE2"/>
    <w:rPr>
      <w:kern w:val="2"/>
      <w:lang w:val="es-AR" w:eastAsia="es-AR"/>
      <w14:ligatures w14:val="standardContextual"/>
    </w:rPr>
  </w:style>
  <w:style w:type="paragraph" w:customStyle="1" w:styleId="878EDE2643304F7D8333AC45B716A681">
    <w:name w:val="878EDE2643304F7D8333AC45B716A681"/>
    <w:rsid w:val="00E70FE2"/>
    <w:rPr>
      <w:kern w:val="2"/>
      <w:lang w:val="es-AR" w:eastAsia="es-AR"/>
      <w14:ligatures w14:val="standardContextual"/>
    </w:rPr>
  </w:style>
  <w:style w:type="paragraph" w:customStyle="1" w:styleId="80EE40F611CB46E9ACAF007BB890C8E1">
    <w:name w:val="80EE40F611CB46E9ACAF007BB890C8E1"/>
    <w:rsid w:val="00E70FE2"/>
    <w:rPr>
      <w:kern w:val="2"/>
      <w:lang w:val="es-AR" w:eastAsia="es-AR"/>
      <w14:ligatures w14:val="standardContextual"/>
    </w:rPr>
  </w:style>
  <w:style w:type="paragraph" w:customStyle="1" w:styleId="3ECB3B5EA39F4108AC0157FD0C221E46">
    <w:name w:val="3ECB3B5EA39F4108AC0157FD0C221E46"/>
    <w:rsid w:val="00E70FE2"/>
    <w:rPr>
      <w:kern w:val="2"/>
      <w:lang w:val="es-AR" w:eastAsia="es-AR"/>
      <w14:ligatures w14:val="standardContextual"/>
    </w:rPr>
  </w:style>
  <w:style w:type="paragraph" w:customStyle="1" w:styleId="85EFE7EA0AFD4EAD82A382D9A601DFDF">
    <w:name w:val="85EFE7EA0AFD4EAD82A382D9A601DFDF"/>
    <w:rsid w:val="00E70FE2"/>
    <w:rPr>
      <w:kern w:val="2"/>
      <w:lang w:val="es-AR" w:eastAsia="es-AR"/>
      <w14:ligatures w14:val="standardContextual"/>
    </w:rPr>
  </w:style>
  <w:style w:type="paragraph" w:customStyle="1" w:styleId="91F81AE63D4E4CC6B2F2FF2465D6D018">
    <w:name w:val="91F81AE63D4E4CC6B2F2FF2465D6D018"/>
    <w:rsid w:val="00E70FE2"/>
    <w:rPr>
      <w:kern w:val="2"/>
      <w:lang w:val="es-AR" w:eastAsia="es-AR"/>
      <w14:ligatures w14:val="standardContextual"/>
    </w:rPr>
  </w:style>
  <w:style w:type="paragraph" w:customStyle="1" w:styleId="8838FA583B9043FEA27BE4D2940C4183">
    <w:name w:val="8838FA583B9043FEA27BE4D2940C4183"/>
    <w:rsid w:val="00E70FE2"/>
    <w:rPr>
      <w:kern w:val="2"/>
      <w:lang w:val="es-AR" w:eastAsia="es-AR"/>
      <w14:ligatures w14:val="standardContextual"/>
    </w:rPr>
  </w:style>
  <w:style w:type="paragraph" w:customStyle="1" w:styleId="22EBECEAD5514D69B5BE6B54C92D2861">
    <w:name w:val="22EBECEAD5514D69B5BE6B54C92D2861"/>
    <w:rsid w:val="00E70FE2"/>
    <w:rPr>
      <w:kern w:val="2"/>
      <w:lang w:val="es-AR" w:eastAsia="es-AR"/>
      <w14:ligatures w14:val="standardContextual"/>
    </w:rPr>
  </w:style>
  <w:style w:type="paragraph" w:customStyle="1" w:styleId="343F1C2E3F674C48A8ED772D5374159F">
    <w:name w:val="343F1C2E3F674C48A8ED772D5374159F"/>
    <w:rsid w:val="00E70FE2"/>
    <w:rPr>
      <w:kern w:val="2"/>
      <w:lang w:val="es-AR" w:eastAsia="es-AR"/>
      <w14:ligatures w14:val="standardContextual"/>
    </w:rPr>
  </w:style>
  <w:style w:type="paragraph" w:customStyle="1" w:styleId="1FD6DB798DE64C7A89E62710F1BC4398">
    <w:name w:val="1FD6DB798DE64C7A89E62710F1BC4398"/>
    <w:rsid w:val="00E70FE2"/>
    <w:rPr>
      <w:kern w:val="2"/>
      <w:lang w:val="es-AR" w:eastAsia="es-AR"/>
      <w14:ligatures w14:val="standardContextual"/>
    </w:rPr>
  </w:style>
  <w:style w:type="paragraph" w:customStyle="1" w:styleId="D2A3EA28219848F3A106047D8FE78E16">
    <w:name w:val="D2A3EA28219848F3A106047D8FE78E16"/>
    <w:rsid w:val="00E70FE2"/>
    <w:rPr>
      <w:kern w:val="2"/>
      <w:lang w:val="es-AR" w:eastAsia="es-AR"/>
      <w14:ligatures w14:val="standardContextual"/>
    </w:rPr>
  </w:style>
  <w:style w:type="paragraph" w:customStyle="1" w:styleId="2B7D3F5712B441B5A9B7A2A3414D0840">
    <w:name w:val="2B7D3F5712B441B5A9B7A2A3414D0840"/>
    <w:rsid w:val="00E70FE2"/>
    <w:rPr>
      <w:kern w:val="2"/>
      <w:lang w:val="es-AR" w:eastAsia="es-AR"/>
      <w14:ligatures w14:val="standardContextual"/>
    </w:rPr>
  </w:style>
  <w:style w:type="paragraph" w:customStyle="1" w:styleId="7A5AD6E6F1DB477DBDF486B2540DC921">
    <w:name w:val="7A5AD6E6F1DB477DBDF486B2540DC921"/>
    <w:rsid w:val="00E70FE2"/>
    <w:rPr>
      <w:kern w:val="2"/>
      <w:lang w:val="es-AR" w:eastAsia="es-AR"/>
      <w14:ligatures w14:val="standardContextual"/>
    </w:rPr>
  </w:style>
  <w:style w:type="paragraph" w:customStyle="1" w:styleId="2D269F65CDDA40F689093B836CE9AB37">
    <w:name w:val="2D269F65CDDA40F689093B836CE9AB37"/>
    <w:rsid w:val="00E70FE2"/>
    <w:rPr>
      <w:kern w:val="2"/>
      <w:lang w:val="es-AR" w:eastAsia="es-AR"/>
      <w14:ligatures w14:val="standardContextual"/>
    </w:rPr>
  </w:style>
  <w:style w:type="paragraph" w:customStyle="1" w:styleId="5FB9A5DD8EAF4B688D5C390BCEF1CA15">
    <w:name w:val="5FB9A5DD8EAF4B688D5C390BCEF1CA15"/>
    <w:rsid w:val="00E70FE2"/>
    <w:rPr>
      <w:kern w:val="2"/>
      <w:lang w:val="es-AR" w:eastAsia="es-AR"/>
      <w14:ligatures w14:val="standardContextual"/>
    </w:rPr>
  </w:style>
  <w:style w:type="paragraph" w:customStyle="1" w:styleId="632831F9969643CBA5DFB3AF97115858">
    <w:name w:val="632831F9969643CBA5DFB3AF97115858"/>
    <w:rsid w:val="00E70FE2"/>
    <w:rPr>
      <w:kern w:val="2"/>
      <w:lang w:val="es-AR" w:eastAsia="es-AR"/>
      <w14:ligatures w14:val="standardContextual"/>
    </w:rPr>
  </w:style>
  <w:style w:type="paragraph" w:customStyle="1" w:styleId="E5294B07136347BD8275BC044835844D">
    <w:name w:val="E5294B07136347BD8275BC044835844D"/>
    <w:rsid w:val="00E70FE2"/>
    <w:rPr>
      <w:kern w:val="2"/>
      <w:lang w:val="es-AR" w:eastAsia="es-AR"/>
      <w14:ligatures w14:val="standardContextual"/>
    </w:rPr>
  </w:style>
  <w:style w:type="paragraph" w:customStyle="1" w:styleId="61705CC346D84CEFBDCAAC74A8471BCB">
    <w:name w:val="61705CC346D84CEFBDCAAC74A8471BCB"/>
    <w:rsid w:val="00E70FE2"/>
    <w:rPr>
      <w:kern w:val="2"/>
      <w:lang w:val="es-AR" w:eastAsia="es-AR"/>
      <w14:ligatures w14:val="standardContextual"/>
    </w:rPr>
  </w:style>
  <w:style w:type="paragraph" w:customStyle="1" w:styleId="4A4A56E1E77B4A68A44088F34E3B5BCA">
    <w:name w:val="4A4A56E1E77B4A68A44088F34E3B5BCA"/>
    <w:rsid w:val="00E70FE2"/>
    <w:rPr>
      <w:kern w:val="2"/>
      <w:lang w:val="es-AR" w:eastAsia="es-AR"/>
      <w14:ligatures w14:val="standardContextual"/>
    </w:rPr>
  </w:style>
  <w:style w:type="paragraph" w:customStyle="1" w:styleId="7DD10442507B4D9DAF7DB42874E47217">
    <w:name w:val="7DD10442507B4D9DAF7DB42874E47217"/>
    <w:rsid w:val="00E70FE2"/>
    <w:rPr>
      <w:kern w:val="2"/>
      <w:lang w:val="es-AR" w:eastAsia="es-AR"/>
      <w14:ligatures w14:val="standardContextual"/>
    </w:rPr>
  </w:style>
  <w:style w:type="paragraph" w:customStyle="1" w:styleId="2A8B7140FC0F421D9D88D1A6B32F526E">
    <w:name w:val="2A8B7140FC0F421D9D88D1A6B32F526E"/>
    <w:rsid w:val="00E70FE2"/>
    <w:rPr>
      <w:kern w:val="2"/>
      <w:lang w:val="es-AR" w:eastAsia="es-AR"/>
      <w14:ligatures w14:val="standardContextual"/>
    </w:rPr>
  </w:style>
  <w:style w:type="paragraph" w:customStyle="1" w:styleId="8845FB21E3E449F084166971F3A35CD1">
    <w:name w:val="8845FB21E3E449F084166971F3A35CD1"/>
    <w:rsid w:val="00E70FE2"/>
    <w:rPr>
      <w:kern w:val="2"/>
      <w:lang w:val="es-AR" w:eastAsia="es-AR"/>
      <w14:ligatures w14:val="standardContextual"/>
    </w:rPr>
  </w:style>
  <w:style w:type="paragraph" w:customStyle="1" w:styleId="A159F86721DF41E8B4E0E037F599B278">
    <w:name w:val="A159F86721DF41E8B4E0E037F599B278"/>
    <w:rsid w:val="00E70FE2"/>
    <w:rPr>
      <w:kern w:val="2"/>
      <w:lang w:val="es-AR" w:eastAsia="es-AR"/>
      <w14:ligatures w14:val="standardContextual"/>
    </w:rPr>
  </w:style>
  <w:style w:type="paragraph" w:customStyle="1" w:styleId="62E4AAAC66264946830F8161DE5D4775">
    <w:name w:val="62E4AAAC66264946830F8161DE5D4775"/>
    <w:rsid w:val="00E70FE2"/>
    <w:rPr>
      <w:kern w:val="2"/>
      <w:lang w:val="es-AR" w:eastAsia="es-AR"/>
      <w14:ligatures w14:val="standardContextual"/>
    </w:rPr>
  </w:style>
  <w:style w:type="paragraph" w:customStyle="1" w:styleId="7C2A32BE9B3A45A386891848F9CCE834">
    <w:name w:val="7C2A32BE9B3A45A386891848F9CCE834"/>
    <w:rsid w:val="00E70FE2"/>
    <w:rPr>
      <w:kern w:val="2"/>
      <w:lang w:val="es-AR" w:eastAsia="es-AR"/>
      <w14:ligatures w14:val="standardContextual"/>
    </w:rPr>
  </w:style>
  <w:style w:type="paragraph" w:customStyle="1" w:styleId="6A75A8501E9648919996041F5F636176">
    <w:name w:val="6A75A8501E9648919996041F5F636176"/>
    <w:rsid w:val="00E70FE2"/>
    <w:rPr>
      <w:kern w:val="2"/>
      <w:lang w:val="es-AR" w:eastAsia="es-AR"/>
      <w14:ligatures w14:val="standardContextual"/>
    </w:rPr>
  </w:style>
  <w:style w:type="paragraph" w:customStyle="1" w:styleId="25CCCC95802642F9A85FFF6712F20B33">
    <w:name w:val="25CCCC95802642F9A85FFF6712F20B33"/>
    <w:rsid w:val="00E70FE2"/>
    <w:rPr>
      <w:kern w:val="2"/>
      <w:lang w:val="es-AR" w:eastAsia="es-AR"/>
      <w14:ligatures w14:val="standardContextual"/>
    </w:rPr>
  </w:style>
  <w:style w:type="paragraph" w:customStyle="1" w:styleId="00DB53D4174443B7A0497FF42181BAD4">
    <w:name w:val="00DB53D4174443B7A0497FF42181BAD4"/>
    <w:rsid w:val="00E70FE2"/>
    <w:rPr>
      <w:kern w:val="2"/>
      <w:lang w:val="es-AR" w:eastAsia="es-AR"/>
      <w14:ligatures w14:val="standardContextual"/>
    </w:rPr>
  </w:style>
  <w:style w:type="paragraph" w:customStyle="1" w:styleId="510AFEA984F24E41A86850DC72FA52D2">
    <w:name w:val="510AFEA984F24E41A86850DC72FA52D2"/>
    <w:rsid w:val="00E70FE2"/>
    <w:rPr>
      <w:kern w:val="2"/>
      <w:lang w:val="es-AR" w:eastAsia="es-AR"/>
      <w14:ligatures w14:val="standardContextual"/>
    </w:rPr>
  </w:style>
  <w:style w:type="paragraph" w:customStyle="1" w:styleId="E7FC0DFA997C4C648467C6426AFFE49F">
    <w:name w:val="E7FC0DFA997C4C648467C6426AFFE49F"/>
    <w:rsid w:val="00E70FE2"/>
    <w:rPr>
      <w:kern w:val="2"/>
      <w:lang w:val="es-AR" w:eastAsia="es-AR"/>
      <w14:ligatures w14:val="standardContextual"/>
    </w:rPr>
  </w:style>
  <w:style w:type="paragraph" w:customStyle="1" w:styleId="16BC84DE6D7C4ED293A0DDEAE0ACEDE0">
    <w:name w:val="16BC84DE6D7C4ED293A0DDEAE0ACEDE0"/>
    <w:rsid w:val="00E70FE2"/>
    <w:rPr>
      <w:kern w:val="2"/>
      <w:lang w:val="es-AR" w:eastAsia="es-AR"/>
      <w14:ligatures w14:val="standardContextual"/>
    </w:rPr>
  </w:style>
  <w:style w:type="paragraph" w:customStyle="1" w:styleId="0BA63F9FEE2B4A79A888F90C8594F4C5">
    <w:name w:val="0BA63F9FEE2B4A79A888F90C8594F4C5"/>
    <w:rsid w:val="00E70FE2"/>
    <w:rPr>
      <w:kern w:val="2"/>
      <w:lang w:val="es-AR" w:eastAsia="es-AR"/>
      <w14:ligatures w14:val="standardContextual"/>
    </w:rPr>
  </w:style>
  <w:style w:type="paragraph" w:customStyle="1" w:styleId="AF847030FEFD411A919EC933F137E859">
    <w:name w:val="AF847030FEFD411A919EC933F137E859"/>
    <w:rsid w:val="00E70FE2"/>
    <w:rPr>
      <w:kern w:val="2"/>
      <w:lang w:val="es-AR" w:eastAsia="es-AR"/>
      <w14:ligatures w14:val="standardContextual"/>
    </w:rPr>
  </w:style>
  <w:style w:type="paragraph" w:customStyle="1" w:styleId="73D2F4F4E8B74397A0918AFC90A8DD2C">
    <w:name w:val="73D2F4F4E8B74397A0918AFC90A8DD2C"/>
    <w:rsid w:val="00E70FE2"/>
    <w:rPr>
      <w:kern w:val="2"/>
      <w:lang w:val="es-AR" w:eastAsia="es-AR"/>
      <w14:ligatures w14:val="standardContextual"/>
    </w:rPr>
  </w:style>
  <w:style w:type="paragraph" w:customStyle="1" w:styleId="B89F89B26B33400CB30F703510C4CEDA">
    <w:name w:val="B89F89B26B33400CB30F703510C4CEDA"/>
    <w:rsid w:val="00E70FE2"/>
    <w:rPr>
      <w:kern w:val="2"/>
      <w:lang w:val="es-AR" w:eastAsia="es-AR"/>
      <w14:ligatures w14:val="standardContextual"/>
    </w:rPr>
  </w:style>
  <w:style w:type="paragraph" w:customStyle="1" w:styleId="A693696028A64A759836C12DC2243743">
    <w:name w:val="A693696028A64A759836C12DC2243743"/>
    <w:rsid w:val="00E70FE2"/>
    <w:rPr>
      <w:kern w:val="2"/>
      <w:lang w:val="es-AR" w:eastAsia="es-AR"/>
      <w14:ligatures w14:val="standardContextual"/>
    </w:rPr>
  </w:style>
  <w:style w:type="paragraph" w:customStyle="1" w:styleId="E059ABF9ED0547318391B3E3A06B037B">
    <w:name w:val="E059ABF9ED0547318391B3E3A06B037B"/>
    <w:rsid w:val="00E70FE2"/>
    <w:rPr>
      <w:kern w:val="2"/>
      <w:lang w:val="es-AR" w:eastAsia="es-AR"/>
      <w14:ligatures w14:val="standardContextual"/>
    </w:rPr>
  </w:style>
  <w:style w:type="paragraph" w:customStyle="1" w:styleId="98426541A7F746579BF7178974C9FBD7">
    <w:name w:val="98426541A7F746579BF7178974C9FBD7"/>
    <w:rsid w:val="00E70FE2"/>
    <w:rPr>
      <w:kern w:val="2"/>
      <w:lang w:val="es-AR" w:eastAsia="es-AR"/>
      <w14:ligatures w14:val="standardContextual"/>
    </w:rPr>
  </w:style>
  <w:style w:type="paragraph" w:customStyle="1" w:styleId="56423856B59F4AFB88206BCA4FE64E47">
    <w:name w:val="56423856B59F4AFB88206BCA4FE64E47"/>
    <w:rsid w:val="00E70FE2"/>
    <w:rPr>
      <w:kern w:val="2"/>
      <w:lang w:val="es-AR" w:eastAsia="es-AR"/>
      <w14:ligatures w14:val="standardContextual"/>
    </w:rPr>
  </w:style>
  <w:style w:type="paragraph" w:customStyle="1" w:styleId="D5DFF706DAB64FCDA1330161516BBDCC">
    <w:name w:val="D5DFF706DAB64FCDA1330161516BBDCC"/>
    <w:rsid w:val="00E70FE2"/>
    <w:rPr>
      <w:kern w:val="2"/>
      <w:lang w:val="es-AR" w:eastAsia="es-AR"/>
      <w14:ligatures w14:val="standardContextual"/>
    </w:rPr>
  </w:style>
  <w:style w:type="paragraph" w:customStyle="1" w:styleId="E4CB5C6780AC4763B30C7C581CA964A2">
    <w:name w:val="E4CB5C6780AC4763B30C7C581CA964A2"/>
    <w:rsid w:val="00E70FE2"/>
    <w:rPr>
      <w:kern w:val="2"/>
      <w:lang w:val="es-AR" w:eastAsia="es-AR"/>
      <w14:ligatures w14:val="standardContextual"/>
    </w:rPr>
  </w:style>
  <w:style w:type="paragraph" w:customStyle="1" w:styleId="0F632B7CBA2C4DF5A71B14280F899D11">
    <w:name w:val="0F632B7CBA2C4DF5A71B14280F899D11"/>
    <w:rsid w:val="00E70FE2"/>
    <w:rPr>
      <w:kern w:val="2"/>
      <w:lang w:val="es-AR" w:eastAsia="es-AR"/>
      <w14:ligatures w14:val="standardContextual"/>
    </w:rPr>
  </w:style>
  <w:style w:type="paragraph" w:customStyle="1" w:styleId="B72D434EF77647BA9F40DC3093D4487C">
    <w:name w:val="B72D434EF77647BA9F40DC3093D4487C"/>
    <w:rsid w:val="00E70FE2"/>
    <w:rPr>
      <w:kern w:val="2"/>
      <w:lang w:val="es-AR" w:eastAsia="es-AR"/>
      <w14:ligatures w14:val="standardContextual"/>
    </w:rPr>
  </w:style>
  <w:style w:type="paragraph" w:customStyle="1" w:styleId="F15EFCF7EBF44770B6EA3961F923365B">
    <w:name w:val="F15EFCF7EBF44770B6EA3961F923365B"/>
    <w:rsid w:val="00E70FE2"/>
    <w:rPr>
      <w:kern w:val="2"/>
      <w:lang w:val="es-AR" w:eastAsia="es-AR"/>
      <w14:ligatures w14:val="standardContextual"/>
    </w:rPr>
  </w:style>
  <w:style w:type="paragraph" w:customStyle="1" w:styleId="B554CF7E495B42748AEEE6AC73F2A7DC">
    <w:name w:val="B554CF7E495B42748AEEE6AC73F2A7DC"/>
    <w:rsid w:val="00E70FE2"/>
    <w:rPr>
      <w:kern w:val="2"/>
      <w:lang w:val="es-AR" w:eastAsia="es-AR"/>
      <w14:ligatures w14:val="standardContextual"/>
    </w:rPr>
  </w:style>
  <w:style w:type="paragraph" w:customStyle="1" w:styleId="659EE2C47F144190BBEEEEEC59ADC57D">
    <w:name w:val="659EE2C47F144190BBEEEEEC59ADC57D"/>
    <w:rsid w:val="00E70FE2"/>
    <w:rPr>
      <w:kern w:val="2"/>
      <w:lang w:val="es-AR" w:eastAsia="es-AR"/>
      <w14:ligatures w14:val="standardContextual"/>
    </w:rPr>
  </w:style>
  <w:style w:type="paragraph" w:customStyle="1" w:styleId="EC47F535AFB24573B2047139B76CD35D">
    <w:name w:val="EC47F535AFB24573B2047139B76CD35D"/>
    <w:rsid w:val="00E70FE2"/>
    <w:rPr>
      <w:kern w:val="2"/>
      <w:lang w:val="es-AR" w:eastAsia="es-AR"/>
      <w14:ligatures w14:val="standardContextual"/>
    </w:rPr>
  </w:style>
  <w:style w:type="paragraph" w:customStyle="1" w:styleId="30AC657D051E424C97386D75BFCA7A5B">
    <w:name w:val="30AC657D051E424C97386D75BFCA7A5B"/>
    <w:rsid w:val="00E70FE2"/>
    <w:rPr>
      <w:kern w:val="2"/>
      <w:lang w:val="es-AR" w:eastAsia="es-AR"/>
      <w14:ligatures w14:val="standardContextual"/>
    </w:rPr>
  </w:style>
  <w:style w:type="paragraph" w:customStyle="1" w:styleId="A356E36CA5A04962BCD854C1345C09FB">
    <w:name w:val="A356E36CA5A04962BCD854C1345C09FB"/>
    <w:rsid w:val="00E70FE2"/>
    <w:rPr>
      <w:kern w:val="2"/>
      <w:lang w:val="es-AR" w:eastAsia="es-AR"/>
      <w14:ligatures w14:val="standardContextual"/>
    </w:rPr>
  </w:style>
  <w:style w:type="paragraph" w:customStyle="1" w:styleId="4AB0C171EAE149C1B51E41218403C528">
    <w:name w:val="4AB0C171EAE149C1B51E41218403C528"/>
    <w:rsid w:val="00E70FE2"/>
    <w:rPr>
      <w:kern w:val="2"/>
      <w:lang w:val="es-AR" w:eastAsia="es-AR"/>
      <w14:ligatures w14:val="standardContextual"/>
    </w:rPr>
  </w:style>
  <w:style w:type="paragraph" w:customStyle="1" w:styleId="09724A3239934A58A330E37AC3587F05">
    <w:name w:val="09724A3239934A58A330E37AC3587F05"/>
    <w:rsid w:val="00E70FE2"/>
    <w:rPr>
      <w:kern w:val="2"/>
      <w:lang w:val="es-AR" w:eastAsia="es-AR"/>
      <w14:ligatures w14:val="standardContextual"/>
    </w:rPr>
  </w:style>
  <w:style w:type="paragraph" w:customStyle="1" w:styleId="A3DECB7F1FBF4F17B52E3371C0EA42E1">
    <w:name w:val="A3DECB7F1FBF4F17B52E3371C0EA42E1"/>
    <w:rsid w:val="00E70FE2"/>
    <w:rPr>
      <w:kern w:val="2"/>
      <w:lang w:val="es-AR" w:eastAsia="es-AR"/>
      <w14:ligatures w14:val="standardContextual"/>
    </w:rPr>
  </w:style>
  <w:style w:type="paragraph" w:customStyle="1" w:styleId="BFF94F1BE9724A8FB5C8B7BBB90CE509">
    <w:name w:val="BFF94F1BE9724A8FB5C8B7BBB90CE509"/>
    <w:rsid w:val="00E70FE2"/>
    <w:rPr>
      <w:kern w:val="2"/>
      <w:lang w:val="es-AR" w:eastAsia="es-AR"/>
      <w14:ligatures w14:val="standardContextual"/>
    </w:rPr>
  </w:style>
  <w:style w:type="paragraph" w:customStyle="1" w:styleId="FA1EBAF7C4C3434B851E67D7DD891A7D">
    <w:name w:val="FA1EBAF7C4C3434B851E67D7DD891A7D"/>
    <w:rsid w:val="00E70FE2"/>
    <w:rPr>
      <w:kern w:val="2"/>
      <w:lang w:val="es-AR" w:eastAsia="es-AR"/>
      <w14:ligatures w14:val="standardContextual"/>
    </w:rPr>
  </w:style>
  <w:style w:type="paragraph" w:customStyle="1" w:styleId="2BAB702786EC4994A6676356F4E65402">
    <w:name w:val="2BAB702786EC4994A6676356F4E65402"/>
    <w:rsid w:val="00E70FE2"/>
    <w:rPr>
      <w:kern w:val="2"/>
      <w:lang w:val="es-AR" w:eastAsia="es-AR"/>
      <w14:ligatures w14:val="standardContextual"/>
    </w:rPr>
  </w:style>
  <w:style w:type="paragraph" w:customStyle="1" w:styleId="DEDD05D200574D1C9BAE856E94C91BA2">
    <w:name w:val="DEDD05D200574D1C9BAE856E94C91BA2"/>
    <w:rsid w:val="00E70FE2"/>
    <w:rPr>
      <w:kern w:val="2"/>
      <w:lang w:val="es-AR" w:eastAsia="es-AR"/>
      <w14:ligatures w14:val="standardContextual"/>
    </w:rPr>
  </w:style>
  <w:style w:type="paragraph" w:customStyle="1" w:styleId="1ED9685B8EE14B2DA85336A78C09CD16">
    <w:name w:val="1ED9685B8EE14B2DA85336A78C09CD16"/>
    <w:rsid w:val="00E70FE2"/>
    <w:rPr>
      <w:kern w:val="2"/>
      <w:lang w:val="es-AR" w:eastAsia="es-AR"/>
      <w14:ligatures w14:val="standardContextual"/>
    </w:rPr>
  </w:style>
  <w:style w:type="paragraph" w:customStyle="1" w:styleId="7319BAF5C51542EEBC6A4F23E1DA9909">
    <w:name w:val="7319BAF5C51542EEBC6A4F23E1DA9909"/>
    <w:rsid w:val="00E70FE2"/>
    <w:rPr>
      <w:kern w:val="2"/>
      <w:lang w:val="es-AR" w:eastAsia="es-AR"/>
      <w14:ligatures w14:val="standardContextual"/>
    </w:rPr>
  </w:style>
  <w:style w:type="paragraph" w:customStyle="1" w:styleId="6D0EAD8B321F4E438075AE795E69BDD5">
    <w:name w:val="6D0EAD8B321F4E438075AE795E69BDD5"/>
    <w:rsid w:val="00E70FE2"/>
    <w:rPr>
      <w:kern w:val="2"/>
      <w:lang w:val="es-AR" w:eastAsia="es-AR"/>
      <w14:ligatures w14:val="standardContextual"/>
    </w:rPr>
  </w:style>
  <w:style w:type="paragraph" w:customStyle="1" w:styleId="4A989F84CA424C69AF1B82F8BCE2C161">
    <w:name w:val="4A989F84CA424C69AF1B82F8BCE2C161"/>
    <w:rsid w:val="00E70FE2"/>
    <w:rPr>
      <w:kern w:val="2"/>
      <w:lang w:val="es-AR" w:eastAsia="es-AR"/>
      <w14:ligatures w14:val="standardContextual"/>
    </w:rPr>
  </w:style>
  <w:style w:type="paragraph" w:customStyle="1" w:styleId="D3834B74F2CA452FB97F0DB11B2DBD12">
    <w:name w:val="D3834B74F2CA452FB97F0DB11B2DBD12"/>
    <w:rsid w:val="00E70FE2"/>
    <w:rPr>
      <w:kern w:val="2"/>
      <w:lang w:val="es-AR" w:eastAsia="es-AR"/>
      <w14:ligatures w14:val="standardContextual"/>
    </w:rPr>
  </w:style>
  <w:style w:type="paragraph" w:customStyle="1" w:styleId="8D190D24459341078F42ED81E40819BD">
    <w:name w:val="8D190D24459341078F42ED81E40819BD"/>
    <w:rsid w:val="00E70FE2"/>
    <w:rPr>
      <w:kern w:val="2"/>
      <w:lang w:val="es-AR" w:eastAsia="es-AR"/>
      <w14:ligatures w14:val="standardContextual"/>
    </w:rPr>
  </w:style>
  <w:style w:type="paragraph" w:customStyle="1" w:styleId="442A116972EB4B86BA1C07487AB00634">
    <w:name w:val="442A116972EB4B86BA1C07487AB00634"/>
    <w:rsid w:val="00E70FE2"/>
    <w:rPr>
      <w:kern w:val="2"/>
      <w:lang w:val="es-AR" w:eastAsia="es-AR"/>
      <w14:ligatures w14:val="standardContextual"/>
    </w:rPr>
  </w:style>
  <w:style w:type="paragraph" w:customStyle="1" w:styleId="A618265A04F34BA6A40CAB1A76178007">
    <w:name w:val="A618265A04F34BA6A40CAB1A76178007"/>
    <w:rsid w:val="00E70FE2"/>
    <w:rPr>
      <w:kern w:val="2"/>
      <w:lang w:val="es-AR" w:eastAsia="es-AR"/>
      <w14:ligatures w14:val="standardContextual"/>
    </w:rPr>
  </w:style>
  <w:style w:type="paragraph" w:customStyle="1" w:styleId="DF0432474DF845AC962F17C56FE13D64">
    <w:name w:val="DF0432474DF845AC962F17C56FE13D64"/>
    <w:rsid w:val="00E70FE2"/>
    <w:rPr>
      <w:kern w:val="2"/>
      <w:lang w:val="es-AR" w:eastAsia="es-AR"/>
      <w14:ligatures w14:val="standardContextual"/>
    </w:rPr>
  </w:style>
  <w:style w:type="paragraph" w:customStyle="1" w:styleId="1FFC2E4343434638A45A95E9540B8FDC">
    <w:name w:val="1FFC2E4343434638A45A95E9540B8FDC"/>
    <w:rsid w:val="00E70FE2"/>
    <w:rPr>
      <w:kern w:val="2"/>
      <w:lang w:val="es-AR" w:eastAsia="es-AR"/>
      <w14:ligatures w14:val="standardContextual"/>
    </w:rPr>
  </w:style>
  <w:style w:type="paragraph" w:customStyle="1" w:styleId="2AE200B938C34ADDA2A3E34D115D3E19">
    <w:name w:val="2AE200B938C34ADDA2A3E34D115D3E19"/>
    <w:rsid w:val="00E70FE2"/>
    <w:rPr>
      <w:kern w:val="2"/>
      <w:lang w:val="es-AR" w:eastAsia="es-AR"/>
      <w14:ligatures w14:val="standardContextual"/>
    </w:rPr>
  </w:style>
  <w:style w:type="paragraph" w:customStyle="1" w:styleId="12D2D19865CC42AFAEF3DA12DA667D99">
    <w:name w:val="12D2D19865CC42AFAEF3DA12DA667D99"/>
    <w:rsid w:val="00E70FE2"/>
    <w:rPr>
      <w:kern w:val="2"/>
      <w:lang w:val="es-AR" w:eastAsia="es-AR"/>
      <w14:ligatures w14:val="standardContextual"/>
    </w:rPr>
  </w:style>
  <w:style w:type="paragraph" w:customStyle="1" w:styleId="5FD0AAFCABE84CE19BF1FFABA4DCFA4C">
    <w:name w:val="5FD0AAFCABE84CE19BF1FFABA4DCFA4C"/>
    <w:rsid w:val="00E70FE2"/>
    <w:rPr>
      <w:kern w:val="2"/>
      <w:lang w:val="es-AR" w:eastAsia="es-AR"/>
      <w14:ligatures w14:val="standardContextual"/>
    </w:rPr>
  </w:style>
  <w:style w:type="paragraph" w:customStyle="1" w:styleId="03DABB7FF4B740839BC7249DAC3F950A">
    <w:name w:val="03DABB7FF4B740839BC7249DAC3F950A"/>
    <w:rsid w:val="00E70FE2"/>
    <w:rPr>
      <w:kern w:val="2"/>
      <w:lang w:val="es-AR" w:eastAsia="es-AR"/>
      <w14:ligatures w14:val="standardContextual"/>
    </w:rPr>
  </w:style>
  <w:style w:type="paragraph" w:customStyle="1" w:styleId="9A0BD541CDD04DE69843F7BDB0F3AA14">
    <w:name w:val="9A0BD541CDD04DE69843F7BDB0F3AA14"/>
    <w:rsid w:val="00E70FE2"/>
    <w:rPr>
      <w:kern w:val="2"/>
      <w:lang w:val="es-AR" w:eastAsia="es-AR"/>
      <w14:ligatures w14:val="standardContextual"/>
    </w:rPr>
  </w:style>
  <w:style w:type="paragraph" w:customStyle="1" w:styleId="F46065A86DF54EDDAD57E319EA1242A1">
    <w:name w:val="F46065A86DF54EDDAD57E319EA1242A1"/>
    <w:rsid w:val="00E70FE2"/>
    <w:rPr>
      <w:kern w:val="2"/>
      <w:lang w:val="es-AR" w:eastAsia="es-AR"/>
      <w14:ligatures w14:val="standardContextual"/>
    </w:rPr>
  </w:style>
  <w:style w:type="paragraph" w:customStyle="1" w:styleId="FDF240326AFA4829800056235CEE2B5E">
    <w:name w:val="FDF240326AFA4829800056235CEE2B5E"/>
    <w:rsid w:val="00E70FE2"/>
    <w:rPr>
      <w:kern w:val="2"/>
      <w:lang w:val="es-AR" w:eastAsia="es-AR"/>
      <w14:ligatures w14:val="standardContextual"/>
    </w:rPr>
  </w:style>
  <w:style w:type="paragraph" w:customStyle="1" w:styleId="8C9B7293860948C0B49D5E92156B0846">
    <w:name w:val="8C9B7293860948C0B49D5E92156B0846"/>
    <w:rsid w:val="00E70FE2"/>
    <w:rPr>
      <w:kern w:val="2"/>
      <w:lang w:val="es-AR" w:eastAsia="es-AR"/>
      <w14:ligatures w14:val="standardContextual"/>
    </w:rPr>
  </w:style>
  <w:style w:type="paragraph" w:customStyle="1" w:styleId="C435F7C9B8384A61A4880814696C4007">
    <w:name w:val="C435F7C9B8384A61A4880814696C4007"/>
    <w:rsid w:val="00E70FE2"/>
    <w:rPr>
      <w:kern w:val="2"/>
      <w:lang w:val="es-AR" w:eastAsia="es-AR"/>
      <w14:ligatures w14:val="standardContextual"/>
    </w:rPr>
  </w:style>
  <w:style w:type="paragraph" w:customStyle="1" w:styleId="9FE7EB85DEDB4703BD620E9D66A5F08F">
    <w:name w:val="9FE7EB85DEDB4703BD620E9D66A5F08F"/>
    <w:rsid w:val="00E70FE2"/>
    <w:rPr>
      <w:kern w:val="2"/>
      <w:lang w:val="es-AR" w:eastAsia="es-AR"/>
      <w14:ligatures w14:val="standardContextual"/>
    </w:rPr>
  </w:style>
  <w:style w:type="paragraph" w:customStyle="1" w:styleId="1FC2E6D0BB0340278C25BD2CDD88039E">
    <w:name w:val="1FC2E6D0BB0340278C25BD2CDD88039E"/>
    <w:rsid w:val="00E70FE2"/>
    <w:rPr>
      <w:kern w:val="2"/>
      <w:lang w:val="es-AR" w:eastAsia="es-AR"/>
      <w14:ligatures w14:val="standardContextual"/>
    </w:rPr>
  </w:style>
  <w:style w:type="paragraph" w:customStyle="1" w:styleId="79825AE91A8E438A898AFF8B5E48842B">
    <w:name w:val="79825AE91A8E438A898AFF8B5E48842B"/>
    <w:rsid w:val="00E70FE2"/>
    <w:rPr>
      <w:kern w:val="2"/>
      <w:lang w:val="es-AR" w:eastAsia="es-AR"/>
      <w14:ligatures w14:val="standardContextual"/>
    </w:rPr>
  </w:style>
  <w:style w:type="paragraph" w:customStyle="1" w:styleId="E901F727629C400FA2462F75878EF36A">
    <w:name w:val="E901F727629C400FA2462F75878EF36A"/>
    <w:rsid w:val="00E70FE2"/>
    <w:rPr>
      <w:kern w:val="2"/>
      <w:lang w:val="es-AR" w:eastAsia="es-AR"/>
      <w14:ligatures w14:val="standardContextual"/>
    </w:rPr>
  </w:style>
  <w:style w:type="paragraph" w:customStyle="1" w:styleId="41DD62C317F047318C1E4D7EFC469E9E">
    <w:name w:val="41DD62C317F047318C1E4D7EFC469E9E"/>
    <w:rsid w:val="00E70FE2"/>
    <w:rPr>
      <w:kern w:val="2"/>
      <w:lang w:val="es-AR" w:eastAsia="es-AR"/>
      <w14:ligatures w14:val="standardContextual"/>
    </w:rPr>
  </w:style>
  <w:style w:type="paragraph" w:customStyle="1" w:styleId="A00EC86116444C6B9B95EFF8367D1B88">
    <w:name w:val="A00EC86116444C6B9B95EFF8367D1B88"/>
    <w:rsid w:val="00E70FE2"/>
    <w:rPr>
      <w:kern w:val="2"/>
      <w:lang w:val="es-AR" w:eastAsia="es-AR"/>
      <w14:ligatures w14:val="standardContextual"/>
    </w:rPr>
  </w:style>
  <w:style w:type="paragraph" w:customStyle="1" w:styleId="B5AB5BF154864C4A9F1109F153BDF5B5">
    <w:name w:val="B5AB5BF154864C4A9F1109F153BDF5B5"/>
    <w:rsid w:val="00E70FE2"/>
    <w:rPr>
      <w:kern w:val="2"/>
      <w:lang w:val="es-AR" w:eastAsia="es-AR"/>
      <w14:ligatures w14:val="standardContextual"/>
    </w:rPr>
  </w:style>
  <w:style w:type="paragraph" w:customStyle="1" w:styleId="E2FC7BD064834EF5A4FC8539171173DA">
    <w:name w:val="E2FC7BD064834EF5A4FC8539171173DA"/>
    <w:rsid w:val="00E70FE2"/>
    <w:rPr>
      <w:kern w:val="2"/>
      <w:lang w:val="es-AR" w:eastAsia="es-AR"/>
      <w14:ligatures w14:val="standardContextual"/>
    </w:rPr>
  </w:style>
  <w:style w:type="paragraph" w:customStyle="1" w:styleId="D8DD2E4FF42F4CBCAEC37E33ADDC4897">
    <w:name w:val="D8DD2E4FF42F4CBCAEC37E33ADDC4897"/>
    <w:rsid w:val="00E70FE2"/>
    <w:rPr>
      <w:kern w:val="2"/>
      <w:lang w:val="es-AR" w:eastAsia="es-AR"/>
      <w14:ligatures w14:val="standardContextual"/>
    </w:rPr>
  </w:style>
  <w:style w:type="paragraph" w:customStyle="1" w:styleId="7677EB59146E40D4BD9004BD3394BF98">
    <w:name w:val="7677EB59146E40D4BD9004BD3394BF98"/>
    <w:rsid w:val="00E70FE2"/>
    <w:rPr>
      <w:kern w:val="2"/>
      <w:lang w:val="es-AR" w:eastAsia="es-AR"/>
      <w14:ligatures w14:val="standardContextual"/>
    </w:rPr>
  </w:style>
  <w:style w:type="paragraph" w:customStyle="1" w:styleId="70F11F08A04D41A2A0AAC1ED9BFD7A30">
    <w:name w:val="70F11F08A04D41A2A0AAC1ED9BFD7A30"/>
    <w:rsid w:val="00E70FE2"/>
    <w:rPr>
      <w:kern w:val="2"/>
      <w:lang w:val="es-AR" w:eastAsia="es-AR"/>
      <w14:ligatures w14:val="standardContextual"/>
    </w:rPr>
  </w:style>
  <w:style w:type="paragraph" w:customStyle="1" w:styleId="37918C8DC7EF4057BEF0B836B55364A9">
    <w:name w:val="37918C8DC7EF4057BEF0B836B55364A9"/>
    <w:rsid w:val="00E70FE2"/>
    <w:rPr>
      <w:kern w:val="2"/>
      <w:lang w:val="es-AR" w:eastAsia="es-AR"/>
      <w14:ligatures w14:val="standardContextual"/>
    </w:rPr>
  </w:style>
  <w:style w:type="paragraph" w:customStyle="1" w:styleId="9C2CCA887EC54A619011EC30B7366DB1">
    <w:name w:val="9C2CCA887EC54A619011EC30B7366DB1"/>
    <w:rsid w:val="00E70FE2"/>
    <w:rPr>
      <w:kern w:val="2"/>
      <w:lang w:val="es-AR" w:eastAsia="es-AR"/>
      <w14:ligatures w14:val="standardContextual"/>
    </w:rPr>
  </w:style>
  <w:style w:type="paragraph" w:customStyle="1" w:styleId="F9B8FD5985354F10A7121CAB999691C5">
    <w:name w:val="F9B8FD5985354F10A7121CAB999691C5"/>
    <w:rsid w:val="00E70FE2"/>
    <w:rPr>
      <w:kern w:val="2"/>
      <w:lang w:val="es-AR" w:eastAsia="es-AR"/>
      <w14:ligatures w14:val="standardContextual"/>
    </w:rPr>
  </w:style>
  <w:style w:type="paragraph" w:customStyle="1" w:styleId="0CDDD6EED5C6471C82129FEF51501192">
    <w:name w:val="0CDDD6EED5C6471C82129FEF51501192"/>
    <w:rsid w:val="00E70FE2"/>
    <w:rPr>
      <w:kern w:val="2"/>
      <w:lang w:val="es-AR" w:eastAsia="es-AR"/>
      <w14:ligatures w14:val="standardContextual"/>
    </w:rPr>
  </w:style>
  <w:style w:type="paragraph" w:customStyle="1" w:styleId="33719C515DA04748B5240EE24D8001AB">
    <w:name w:val="33719C515DA04748B5240EE24D8001AB"/>
    <w:rsid w:val="00E70FE2"/>
    <w:rPr>
      <w:kern w:val="2"/>
      <w:lang w:val="es-AR" w:eastAsia="es-AR"/>
      <w14:ligatures w14:val="standardContextual"/>
    </w:rPr>
  </w:style>
  <w:style w:type="paragraph" w:customStyle="1" w:styleId="8B60926E499746C4B793A654AC99858C">
    <w:name w:val="8B60926E499746C4B793A654AC99858C"/>
    <w:rsid w:val="00E70FE2"/>
    <w:rPr>
      <w:kern w:val="2"/>
      <w:lang w:val="es-AR" w:eastAsia="es-AR"/>
      <w14:ligatures w14:val="standardContextual"/>
    </w:rPr>
  </w:style>
  <w:style w:type="paragraph" w:customStyle="1" w:styleId="434B322280F7433DBACAF242F4D13004">
    <w:name w:val="434B322280F7433DBACAF242F4D13004"/>
    <w:rsid w:val="00E70FE2"/>
    <w:rPr>
      <w:kern w:val="2"/>
      <w:lang w:val="es-AR" w:eastAsia="es-AR"/>
      <w14:ligatures w14:val="standardContextual"/>
    </w:rPr>
  </w:style>
  <w:style w:type="paragraph" w:customStyle="1" w:styleId="0CA2A710A37F42B5A5649F73A2E67005">
    <w:name w:val="0CA2A710A37F42B5A5649F73A2E67005"/>
    <w:rsid w:val="00E70FE2"/>
    <w:rPr>
      <w:kern w:val="2"/>
      <w:lang w:val="es-AR" w:eastAsia="es-AR"/>
      <w14:ligatures w14:val="standardContextual"/>
    </w:rPr>
  </w:style>
  <w:style w:type="paragraph" w:customStyle="1" w:styleId="48F6DC770B3B46DAB7C4A5BB6D6E16D7">
    <w:name w:val="48F6DC770B3B46DAB7C4A5BB6D6E16D7"/>
    <w:rsid w:val="00E70FE2"/>
    <w:rPr>
      <w:kern w:val="2"/>
      <w:lang w:val="es-AR" w:eastAsia="es-AR"/>
      <w14:ligatures w14:val="standardContextual"/>
    </w:rPr>
  </w:style>
  <w:style w:type="paragraph" w:customStyle="1" w:styleId="110243809DDD427FAFBFB5D395892209">
    <w:name w:val="110243809DDD427FAFBFB5D395892209"/>
    <w:rsid w:val="00E70FE2"/>
    <w:rPr>
      <w:kern w:val="2"/>
      <w:lang w:val="es-AR" w:eastAsia="es-AR"/>
      <w14:ligatures w14:val="standardContextual"/>
    </w:rPr>
  </w:style>
  <w:style w:type="paragraph" w:customStyle="1" w:styleId="89973A7376B74DF589295290F788A8D5">
    <w:name w:val="89973A7376B74DF589295290F788A8D5"/>
    <w:rsid w:val="00E70FE2"/>
    <w:rPr>
      <w:kern w:val="2"/>
      <w:lang w:val="es-AR" w:eastAsia="es-AR"/>
      <w14:ligatures w14:val="standardContextual"/>
    </w:rPr>
  </w:style>
  <w:style w:type="paragraph" w:customStyle="1" w:styleId="9F864339AF5F4E149A925AA4BEA76C45">
    <w:name w:val="9F864339AF5F4E149A925AA4BEA76C45"/>
    <w:rsid w:val="00E70FE2"/>
    <w:rPr>
      <w:kern w:val="2"/>
      <w:lang w:val="es-AR" w:eastAsia="es-AR"/>
      <w14:ligatures w14:val="standardContextual"/>
    </w:rPr>
  </w:style>
  <w:style w:type="paragraph" w:customStyle="1" w:styleId="25E7DFFE658A48EE970A5EC534A17C2D">
    <w:name w:val="25E7DFFE658A48EE970A5EC534A17C2D"/>
    <w:rsid w:val="00E70FE2"/>
    <w:rPr>
      <w:kern w:val="2"/>
      <w:lang w:val="es-AR" w:eastAsia="es-AR"/>
      <w14:ligatures w14:val="standardContextual"/>
    </w:rPr>
  </w:style>
  <w:style w:type="paragraph" w:customStyle="1" w:styleId="DE02BFD524734CAFBDC91744FD76713E">
    <w:name w:val="DE02BFD524734CAFBDC91744FD76713E"/>
    <w:rsid w:val="00E70FE2"/>
    <w:rPr>
      <w:kern w:val="2"/>
      <w:lang w:val="es-AR" w:eastAsia="es-AR"/>
      <w14:ligatures w14:val="standardContextual"/>
    </w:rPr>
  </w:style>
  <w:style w:type="paragraph" w:customStyle="1" w:styleId="13335889EEA84D0BA6803F5C80C1121E">
    <w:name w:val="13335889EEA84D0BA6803F5C80C1121E"/>
    <w:rsid w:val="00E70FE2"/>
    <w:rPr>
      <w:kern w:val="2"/>
      <w:lang w:val="es-AR" w:eastAsia="es-AR"/>
      <w14:ligatures w14:val="standardContextual"/>
    </w:rPr>
  </w:style>
  <w:style w:type="paragraph" w:customStyle="1" w:styleId="0BC0F78A99494ABAA8CC89622570AD80">
    <w:name w:val="0BC0F78A99494ABAA8CC89622570AD80"/>
    <w:rsid w:val="00E70FE2"/>
    <w:rPr>
      <w:kern w:val="2"/>
      <w:lang w:val="es-AR" w:eastAsia="es-AR"/>
      <w14:ligatures w14:val="standardContextual"/>
    </w:rPr>
  </w:style>
  <w:style w:type="paragraph" w:customStyle="1" w:styleId="069ADF9E065C48D789014366DA2532FF">
    <w:name w:val="069ADF9E065C48D789014366DA2532FF"/>
    <w:rsid w:val="00E70FE2"/>
    <w:rPr>
      <w:kern w:val="2"/>
      <w:lang w:val="es-AR" w:eastAsia="es-AR"/>
      <w14:ligatures w14:val="standardContextual"/>
    </w:rPr>
  </w:style>
  <w:style w:type="paragraph" w:customStyle="1" w:styleId="55FCB27187BC484C93A441BAF6E7B34F">
    <w:name w:val="55FCB27187BC484C93A441BAF6E7B34F"/>
    <w:rsid w:val="00E70FE2"/>
    <w:rPr>
      <w:kern w:val="2"/>
      <w:lang w:val="es-AR" w:eastAsia="es-AR"/>
      <w14:ligatures w14:val="standardContextual"/>
    </w:rPr>
  </w:style>
  <w:style w:type="paragraph" w:customStyle="1" w:styleId="24B9023C0BFA40E58E214B7D41C3B98A">
    <w:name w:val="24B9023C0BFA40E58E214B7D41C3B98A"/>
    <w:rsid w:val="00E70FE2"/>
    <w:rPr>
      <w:kern w:val="2"/>
      <w:lang w:val="es-AR" w:eastAsia="es-AR"/>
      <w14:ligatures w14:val="standardContextual"/>
    </w:rPr>
  </w:style>
  <w:style w:type="paragraph" w:customStyle="1" w:styleId="BD773E3336894754AA834107CCEE39FF">
    <w:name w:val="BD773E3336894754AA834107CCEE39FF"/>
    <w:rsid w:val="00E70FE2"/>
    <w:rPr>
      <w:kern w:val="2"/>
      <w:lang w:val="es-AR" w:eastAsia="es-AR"/>
      <w14:ligatures w14:val="standardContextual"/>
    </w:rPr>
  </w:style>
  <w:style w:type="paragraph" w:customStyle="1" w:styleId="217CCD8B87114C04BE13828B162A1A43">
    <w:name w:val="217CCD8B87114C04BE13828B162A1A43"/>
    <w:rsid w:val="00E70FE2"/>
    <w:rPr>
      <w:kern w:val="2"/>
      <w:lang w:val="es-AR" w:eastAsia="es-AR"/>
      <w14:ligatures w14:val="standardContextual"/>
    </w:rPr>
  </w:style>
  <w:style w:type="paragraph" w:customStyle="1" w:styleId="711DEE93F7444E68BCE871E715E2C125">
    <w:name w:val="711DEE93F7444E68BCE871E715E2C125"/>
    <w:rsid w:val="00E70FE2"/>
    <w:rPr>
      <w:kern w:val="2"/>
      <w:lang w:val="es-AR" w:eastAsia="es-AR"/>
      <w14:ligatures w14:val="standardContextual"/>
    </w:rPr>
  </w:style>
  <w:style w:type="paragraph" w:customStyle="1" w:styleId="82323BEB61F044E590617C630D1A94CD">
    <w:name w:val="82323BEB61F044E590617C630D1A94CD"/>
    <w:rsid w:val="00E70FE2"/>
    <w:rPr>
      <w:kern w:val="2"/>
      <w:lang w:val="es-AR" w:eastAsia="es-AR"/>
      <w14:ligatures w14:val="standardContextual"/>
    </w:rPr>
  </w:style>
  <w:style w:type="paragraph" w:customStyle="1" w:styleId="FD311411EDA14798B4CDAAA5ACB6CC9A">
    <w:name w:val="FD311411EDA14798B4CDAAA5ACB6CC9A"/>
    <w:rsid w:val="00E70FE2"/>
    <w:rPr>
      <w:kern w:val="2"/>
      <w:lang w:val="es-AR" w:eastAsia="es-AR"/>
      <w14:ligatures w14:val="standardContextual"/>
    </w:rPr>
  </w:style>
  <w:style w:type="paragraph" w:customStyle="1" w:styleId="B425FE72BE8148B9AF0418D4F0279A9D">
    <w:name w:val="B425FE72BE8148B9AF0418D4F0279A9D"/>
    <w:rsid w:val="00E70FE2"/>
    <w:rPr>
      <w:kern w:val="2"/>
      <w:lang w:val="es-AR" w:eastAsia="es-AR"/>
      <w14:ligatures w14:val="standardContextual"/>
    </w:rPr>
  </w:style>
  <w:style w:type="paragraph" w:customStyle="1" w:styleId="8AC35E51C9D34E869E2A5D8D26A4C872">
    <w:name w:val="8AC35E51C9D34E869E2A5D8D26A4C872"/>
    <w:rsid w:val="00E70FE2"/>
    <w:rPr>
      <w:kern w:val="2"/>
      <w:lang w:val="es-AR" w:eastAsia="es-AR"/>
      <w14:ligatures w14:val="standardContextual"/>
    </w:rPr>
  </w:style>
  <w:style w:type="paragraph" w:customStyle="1" w:styleId="4DD7203747784E47A09A77FD7862EEC7">
    <w:name w:val="4DD7203747784E47A09A77FD7862EEC7"/>
    <w:rsid w:val="00E70FE2"/>
    <w:rPr>
      <w:kern w:val="2"/>
      <w:lang w:val="es-AR" w:eastAsia="es-AR"/>
      <w14:ligatures w14:val="standardContextual"/>
    </w:rPr>
  </w:style>
  <w:style w:type="paragraph" w:customStyle="1" w:styleId="647948245843437AB22976E7ECC2D92F">
    <w:name w:val="647948245843437AB22976E7ECC2D92F"/>
    <w:rsid w:val="00E70FE2"/>
    <w:rPr>
      <w:kern w:val="2"/>
      <w:lang w:val="es-AR" w:eastAsia="es-AR"/>
      <w14:ligatures w14:val="standardContextual"/>
    </w:rPr>
  </w:style>
  <w:style w:type="paragraph" w:customStyle="1" w:styleId="05CB1B80BF444020AF4B1D89EB7A5661">
    <w:name w:val="05CB1B80BF444020AF4B1D89EB7A5661"/>
    <w:rsid w:val="00E70FE2"/>
    <w:rPr>
      <w:kern w:val="2"/>
      <w:lang w:val="es-AR" w:eastAsia="es-AR"/>
      <w14:ligatures w14:val="standardContextual"/>
    </w:rPr>
  </w:style>
  <w:style w:type="paragraph" w:customStyle="1" w:styleId="BA197F3B0DDB4AE5A32275658DA71CE3">
    <w:name w:val="BA197F3B0DDB4AE5A32275658DA71CE3"/>
    <w:rsid w:val="00E70FE2"/>
    <w:rPr>
      <w:kern w:val="2"/>
      <w:lang w:val="es-AR" w:eastAsia="es-AR"/>
      <w14:ligatures w14:val="standardContextual"/>
    </w:rPr>
  </w:style>
  <w:style w:type="paragraph" w:customStyle="1" w:styleId="89F4425C195D41D1A7746222AE903F22">
    <w:name w:val="89F4425C195D41D1A7746222AE903F22"/>
    <w:rsid w:val="00E70FE2"/>
    <w:rPr>
      <w:kern w:val="2"/>
      <w:lang w:val="es-AR" w:eastAsia="es-AR"/>
      <w14:ligatures w14:val="standardContextual"/>
    </w:rPr>
  </w:style>
  <w:style w:type="paragraph" w:customStyle="1" w:styleId="5B9BD1AD37FC4DF4A6249712FBD6F563">
    <w:name w:val="5B9BD1AD37FC4DF4A6249712FBD6F563"/>
    <w:rsid w:val="00E70FE2"/>
    <w:rPr>
      <w:kern w:val="2"/>
      <w:lang w:val="es-AR" w:eastAsia="es-AR"/>
      <w14:ligatures w14:val="standardContextual"/>
    </w:rPr>
  </w:style>
  <w:style w:type="paragraph" w:customStyle="1" w:styleId="3C8E9ECC985C41A1B86BAFC33F81413F">
    <w:name w:val="3C8E9ECC985C41A1B86BAFC33F81413F"/>
    <w:rsid w:val="00E70FE2"/>
    <w:rPr>
      <w:kern w:val="2"/>
      <w:lang w:val="es-AR" w:eastAsia="es-AR"/>
      <w14:ligatures w14:val="standardContextual"/>
    </w:rPr>
  </w:style>
  <w:style w:type="paragraph" w:customStyle="1" w:styleId="5F3E2260B0154D4399E70D632CC91C1A">
    <w:name w:val="5F3E2260B0154D4399E70D632CC91C1A"/>
    <w:rsid w:val="00E70FE2"/>
    <w:rPr>
      <w:kern w:val="2"/>
      <w:lang w:val="es-AR" w:eastAsia="es-AR"/>
      <w14:ligatures w14:val="standardContextual"/>
    </w:rPr>
  </w:style>
  <w:style w:type="paragraph" w:customStyle="1" w:styleId="0C39C754113D4B30837A2B24D476C59B">
    <w:name w:val="0C39C754113D4B30837A2B24D476C59B"/>
    <w:rsid w:val="00E70FE2"/>
    <w:rPr>
      <w:kern w:val="2"/>
      <w:lang w:val="es-AR" w:eastAsia="es-AR"/>
      <w14:ligatures w14:val="standardContextual"/>
    </w:rPr>
  </w:style>
  <w:style w:type="paragraph" w:customStyle="1" w:styleId="4EBAF0C2035747A5ADAA660CA80A55ED">
    <w:name w:val="4EBAF0C2035747A5ADAA660CA80A55ED"/>
    <w:rsid w:val="00E70FE2"/>
    <w:rPr>
      <w:kern w:val="2"/>
      <w:lang w:val="es-AR" w:eastAsia="es-AR"/>
      <w14:ligatures w14:val="standardContextual"/>
    </w:rPr>
  </w:style>
  <w:style w:type="paragraph" w:customStyle="1" w:styleId="CABA74130766420BB31CF753394E39DD">
    <w:name w:val="CABA74130766420BB31CF753394E39DD"/>
    <w:rsid w:val="00E70FE2"/>
    <w:rPr>
      <w:kern w:val="2"/>
      <w:lang w:val="es-AR" w:eastAsia="es-AR"/>
      <w14:ligatures w14:val="standardContextual"/>
    </w:rPr>
  </w:style>
  <w:style w:type="paragraph" w:customStyle="1" w:styleId="7A357DCE26D049CEB658AD7B9D1A192D">
    <w:name w:val="7A357DCE26D049CEB658AD7B9D1A192D"/>
    <w:rsid w:val="00E70FE2"/>
    <w:rPr>
      <w:kern w:val="2"/>
      <w:lang w:val="es-AR" w:eastAsia="es-AR"/>
      <w14:ligatures w14:val="standardContextual"/>
    </w:rPr>
  </w:style>
  <w:style w:type="paragraph" w:customStyle="1" w:styleId="865DE0BFB60C422BB755397BDF42EB63">
    <w:name w:val="865DE0BFB60C422BB755397BDF42EB63"/>
    <w:rsid w:val="00E70FE2"/>
    <w:rPr>
      <w:kern w:val="2"/>
      <w:lang w:val="es-AR" w:eastAsia="es-AR"/>
      <w14:ligatures w14:val="standardContextual"/>
    </w:rPr>
  </w:style>
  <w:style w:type="paragraph" w:customStyle="1" w:styleId="7759D677633D4939BCF56C2D4CD494B9">
    <w:name w:val="7759D677633D4939BCF56C2D4CD494B9"/>
    <w:rsid w:val="00E70FE2"/>
    <w:rPr>
      <w:kern w:val="2"/>
      <w:lang w:val="es-AR" w:eastAsia="es-AR"/>
      <w14:ligatures w14:val="standardContextual"/>
    </w:rPr>
  </w:style>
  <w:style w:type="paragraph" w:customStyle="1" w:styleId="F449E0B53DFF4931B33BE215F1E0F21F">
    <w:name w:val="F449E0B53DFF4931B33BE215F1E0F21F"/>
    <w:rsid w:val="00E70FE2"/>
    <w:rPr>
      <w:kern w:val="2"/>
      <w:lang w:val="es-AR" w:eastAsia="es-AR"/>
      <w14:ligatures w14:val="standardContextual"/>
    </w:rPr>
  </w:style>
  <w:style w:type="paragraph" w:customStyle="1" w:styleId="4678202723A74453B9C7FDE637C0175D">
    <w:name w:val="4678202723A74453B9C7FDE637C0175D"/>
    <w:rsid w:val="00E70FE2"/>
    <w:rPr>
      <w:kern w:val="2"/>
      <w:lang w:val="es-AR" w:eastAsia="es-AR"/>
      <w14:ligatures w14:val="standardContextual"/>
    </w:rPr>
  </w:style>
  <w:style w:type="paragraph" w:customStyle="1" w:styleId="F0BF2B8C536E422EA2F33C7EE904EC5B">
    <w:name w:val="F0BF2B8C536E422EA2F33C7EE904EC5B"/>
    <w:rsid w:val="00E70FE2"/>
    <w:rPr>
      <w:kern w:val="2"/>
      <w:lang w:val="es-AR" w:eastAsia="es-AR"/>
      <w14:ligatures w14:val="standardContextual"/>
    </w:rPr>
  </w:style>
  <w:style w:type="paragraph" w:customStyle="1" w:styleId="2B3C8836BED148D687539BD1329FB781">
    <w:name w:val="2B3C8836BED148D687539BD1329FB781"/>
    <w:rsid w:val="00E70FE2"/>
    <w:rPr>
      <w:kern w:val="2"/>
      <w:lang w:val="es-AR" w:eastAsia="es-AR"/>
      <w14:ligatures w14:val="standardContextual"/>
    </w:rPr>
  </w:style>
  <w:style w:type="paragraph" w:customStyle="1" w:styleId="7C2119944E2A4E89B14E531F8777EBD5">
    <w:name w:val="7C2119944E2A4E89B14E531F8777EBD5"/>
    <w:rsid w:val="00E70FE2"/>
    <w:rPr>
      <w:kern w:val="2"/>
      <w:lang w:val="es-AR" w:eastAsia="es-AR"/>
      <w14:ligatures w14:val="standardContextual"/>
    </w:rPr>
  </w:style>
  <w:style w:type="paragraph" w:customStyle="1" w:styleId="4751CED842BD45A585158DC405063BBF">
    <w:name w:val="4751CED842BD45A585158DC405063BBF"/>
    <w:rsid w:val="00E70FE2"/>
    <w:rPr>
      <w:kern w:val="2"/>
      <w:lang w:val="es-AR" w:eastAsia="es-AR"/>
      <w14:ligatures w14:val="standardContextual"/>
    </w:rPr>
  </w:style>
  <w:style w:type="paragraph" w:customStyle="1" w:styleId="13B2C9F19B13402A9E705B7FA0927B89">
    <w:name w:val="13B2C9F19B13402A9E705B7FA0927B89"/>
    <w:rsid w:val="00E70FE2"/>
    <w:rPr>
      <w:kern w:val="2"/>
      <w:lang w:val="es-AR" w:eastAsia="es-AR"/>
      <w14:ligatures w14:val="standardContextual"/>
    </w:rPr>
  </w:style>
  <w:style w:type="paragraph" w:customStyle="1" w:styleId="74181D08D57A4D53BEB11DE102B33583">
    <w:name w:val="74181D08D57A4D53BEB11DE102B33583"/>
    <w:rsid w:val="00E70FE2"/>
    <w:rPr>
      <w:kern w:val="2"/>
      <w:lang w:val="es-AR" w:eastAsia="es-AR"/>
      <w14:ligatures w14:val="standardContextual"/>
    </w:rPr>
  </w:style>
  <w:style w:type="paragraph" w:customStyle="1" w:styleId="4F83190025734F7CB5B935597A390ED9">
    <w:name w:val="4F83190025734F7CB5B935597A390ED9"/>
    <w:rsid w:val="00E70FE2"/>
    <w:rPr>
      <w:kern w:val="2"/>
      <w:lang w:val="es-AR" w:eastAsia="es-AR"/>
      <w14:ligatures w14:val="standardContextual"/>
    </w:rPr>
  </w:style>
  <w:style w:type="paragraph" w:customStyle="1" w:styleId="3487C38981A849F89DBC0D5CB81F7891">
    <w:name w:val="3487C38981A849F89DBC0D5CB81F7891"/>
    <w:rsid w:val="00E70FE2"/>
    <w:rPr>
      <w:kern w:val="2"/>
      <w:lang w:val="es-AR" w:eastAsia="es-AR"/>
      <w14:ligatures w14:val="standardContextual"/>
    </w:rPr>
  </w:style>
  <w:style w:type="paragraph" w:customStyle="1" w:styleId="17AC925156A943398ADAEA5F68E2F614">
    <w:name w:val="17AC925156A943398ADAEA5F68E2F614"/>
    <w:rsid w:val="00E70FE2"/>
    <w:rPr>
      <w:kern w:val="2"/>
      <w:lang w:val="es-AR" w:eastAsia="es-AR"/>
      <w14:ligatures w14:val="standardContextual"/>
    </w:rPr>
  </w:style>
  <w:style w:type="paragraph" w:customStyle="1" w:styleId="D844CC464304450B9F55D4C4223FC75C">
    <w:name w:val="D844CC464304450B9F55D4C4223FC75C"/>
    <w:rsid w:val="00E70FE2"/>
    <w:rPr>
      <w:kern w:val="2"/>
      <w:lang w:val="es-AR" w:eastAsia="es-AR"/>
      <w14:ligatures w14:val="standardContextual"/>
    </w:rPr>
  </w:style>
  <w:style w:type="paragraph" w:customStyle="1" w:styleId="408084AD6D16432DB740341C6E2D1D6B">
    <w:name w:val="408084AD6D16432DB740341C6E2D1D6B"/>
    <w:rsid w:val="00E70FE2"/>
    <w:rPr>
      <w:kern w:val="2"/>
      <w:lang w:val="es-AR" w:eastAsia="es-AR"/>
      <w14:ligatures w14:val="standardContextual"/>
    </w:rPr>
  </w:style>
  <w:style w:type="paragraph" w:customStyle="1" w:styleId="40CD9A77B08B4405AEAD0D8BC72EB2B8">
    <w:name w:val="40CD9A77B08B4405AEAD0D8BC72EB2B8"/>
    <w:rsid w:val="00E70FE2"/>
    <w:rPr>
      <w:kern w:val="2"/>
      <w:lang w:val="es-AR" w:eastAsia="es-AR"/>
      <w14:ligatures w14:val="standardContextual"/>
    </w:rPr>
  </w:style>
  <w:style w:type="paragraph" w:customStyle="1" w:styleId="E359476B0AE54BA4AD65CD8415F9D67A">
    <w:name w:val="E359476B0AE54BA4AD65CD8415F9D67A"/>
    <w:rsid w:val="00E70FE2"/>
    <w:rPr>
      <w:kern w:val="2"/>
      <w:lang w:val="es-AR" w:eastAsia="es-AR"/>
      <w14:ligatures w14:val="standardContextual"/>
    </w:rPr>
  </w:style>
  <w:style w:type="paragraph" w:customStyle="1" w:styleId="D8AB598D31C04922B2AC5E6415F429E1">
    <w:name w:val="D8AB598D31C04922B2AC5E6415F429E1"/>
    <w:rsid w:val="00E70FE2"/>
    <w:rPr>
      <w:kern w:val="2"/>
      <w:lang w:val="es-AR" w:eastAsia="es-AR"/>
      <w14:ligatures w14:val="standardContextual"/>
    </w:rPr>
  </w:style>
  <w:style w:type="paragraph" w:customStyle="1" w:styleId="EE32547146EB4CCABFE4F9FDD9B64E07">
    <w:name w:val="EE32547146EB4CCABFE4F9FDD9B64E07"/>
    <w:rsid w:val="00E70FE2"/>
    <w:rPr>
      <w:kern w:val="2"/>
      <w:lang w:val="es-AR" w:eastAsia="es-AR"/>
      <w14:ligatures w14:val="standardContextual"/>
    </w:rPr>
  </w:style>
  <w:style w:type="paragraph" w:customStyle="1" w:styleId="C371352CD2D74E68B2CDD8F04866B4A3">
    <w:name w:val="C371352CD2D74E68B2CDD8F04866B4A3"/>
    <w:rsid w:val="00E70FE2"/>
    <w:rPr>
      <w:kern w:val="2"/>
      <w:lang w:val="es-AR" w:eastAsia="es-AR"/>
      <w14:ligatures w14:val="standardContextual"/>
    </w:rPr>
  </w:style>
  <w:style w:type="paragraph" w:customStyle="1" w:styleId="C52B9DA8FBAF4190A59D250B2D50AF2E">
    <w:name w:val="C52B9DA8FBAF4190A59D250B2D50AF2E"/>
    <w:rsid w:val="00E70FE2"/>
    <w:rPr>
      <w:kern w:val="2"/>
      <w:lang w:val="es-AR" w:eastAsia="es-AR"/>
      <w14:ligatures w14:val="standardContextual"/>
    </w:rPr>
  </w:style>
  <w:style w:type="paragraph" w:customStyle="1" w:styleId="F4D55CB1B4484949B1FC0439C6FD01E5">
    <w:name w:val="F4D55CB1B4484949B1FC0439C6FD01E5"/>
    <w:rsid w:val="00E70FE2"/>
    <w:rPr>
      <w:kern w:val="2"/>
      <w:lang w:val="es-AR" w:eastAsia="es-AR"/>
      <w14:ligatures w14:val="standardContextual"/>
    </w:rPr>
  </w:style>
  <w:style w:type="paragraph" w:customStyle="1" w:styleId="6BF8F5B2BF7E44A185CC6F119D997333">
    <w:name w:val="6BF8F5B2BF7E44A185CC6F119D997333"/>
    <w:rsid w:val="00E70FE2"/>
    <w:rPr>
      <w:kern w:val="2"/>
      <w:lang w:val="es-AR" w:eastAsia="es-AR"/>
      <w14:ligatures w14:val="standardContextual"/>
    </w:rPr>
  </w:style>
  <w:style w:type="paragraph" w:customStyle="1" w:styleId="9EA8E6F283C24B0BB7063CAAA4653652">
    <w:name w:val="9EA8E6F283C24B0BB7063CAAA4653652"/>
    <w:rsid w:val="00E70FE2"/>
    <w:rPr>
      <w:kern w:val="2"/>
      <w:lang w:val="es-AR" w:eastAsia="es-AR"/>
      <w14:ligatures w14:val="standardContextual"/>
    </w:rPr>
  </w:style>
  <w:style w:type="paragraph" w:customStyle="1" w:styleId="17C2A9546E4B4ADF96B24E9AD2F6C3F8">
    <w:name w:val="17C2A9546E4B4ADF96B24E9AD2F6C3F8"/>
    <w:rsid w:val="00E70FE2"/>
    <w:rPr>
      <w:kern w:val="2"/>
      <w:lang w:val="es-AR" w:eastAsia="es-AR"/>
      <w14:ligatures w14:val="standardContextual"/>
    </w:rPr>
  </w:style>
  <w:style w:type="paragraph" w:customStyle="1" w:styleId="BA34DB1DB8654C03A5064084556BB762">
    <w:name w:val="BA34DB1DB8654C03A5064084556BB762"/>
    <w:rsid w:val="00E70FE2"/>
    <w:rPr>
      <w:kern w:val="2"/>
      <w:lang w:val="es-AR" w:eastAsia="es-AR"/>
      <w14:ligatures w14:val="standardContextual"/>
    </w:rPr>
  </w:style>
  <w:style w:type="paragraph" w:customStyle="1" w:styleId="FA4454EFB8B4420F987BB2E714B16FBA">
    <w:name w:val="FA4454EFB8B4420F987BB2E714B16FBA"/>
    <w:rsid w:val="00E70FE2"/>
    <w:rPr>
      <w:kern w:val="2"/>
      <w:lang w:val="es-AR" w:eastAsia="es-AR"/>
      <w14:ligatures w14:val="standardContextual"/>
    </w:rPr>
  </w:style>
  <w:style w:type="paragraph" w:customStyle="1" w:styleId="8298D10A3CAF448CA33E3203989375E6">
    <w:name w:val="8298D10A3CAF448CA33E3203989375E6"/>
    <w:rsid w:val="00E70FE2"/>
    <w:rPr>
      <w:kern w:val="2"/>
      <w:lang w:val="es-AR" w:eastAsia="es-AR"/>
      <w14:ligatures w14:val="standardContextual"/>
    </w:rPr>
  </w:style>
  <w:style w:type="paragraph" w:customStyle="1" w:styleId="CE5E7CBF93BB49B8894E32698911674F">
    <w:name w:val="CE5E7CBF93BB49B8894E32698911674F"/>
    <w:rsid w:val="00E70FE2"/>
    <w:rPr>
      <w:kern w:val="2"/>
      <w:lang w:val="es-AR" w:eastAsia="es-AR"/>
      <w14:ligatures w14:val="standardContextual"/>
    </w:rPr>
  </w:style>
  <w:style w:type="paragraph" w:customStyle="1" w:styleId="42ACC3D681A14E978E678651BD1D54FA">
    <w:name w:val="42ACC3D681A14E978E678651BD1D54FA"/>
    <w:rsid w:val="00E70FE2"/>
    <w:rPr>
      <w:kern w:val="2"/>
      <w:lang w:val="es-AR" w:eastAsia="es-AR"/>
      <w14:ligatures w14:val="standardContextual"/>
    </w:rPr>
  </w:style>
  <w:style w:type="paragraph" w:customStyle="1" w:styleId="5D2281A2BF3745E5BE84A153693B2FB5">
    <w:name w:val="5D2281A2BF3745E5BE84A153693B2FB5"/>
    <w:rsid w:val="00E70FE2"/>
    <w:rPr>
      <w:kern w:val="2"/>
      <w:lang w:val="es-AR" w:eastAsia="es-AR"/>
      <w14:ligatures w14:val="standardContextual"/>
    </w:rPr>
  </w:style>
  <w:style w:type="paragraph" w:customStyle="1" w:styleId="410ECA4AED0D4ADDAF0D0A53E9D34142">
    <w:name w:val="410ECA4AED0D4ADDAF0D0A53E9D34142"/>
    <w:rsid w:val="00E70FE2"/>
    <w:rPr>
      <w:kern w:val="2"/>
      <w:lang w:val="es-AR" w:eastAsia="es-AR"/>
      <w14:ligatures w14:val="standardContextual"/>
    </w:rPr>
  </w:style>
  <w:style w:type="paragraph" w:customStyle="1" w:styleId="756992B19B15448BBDF43722AC17E1E7">
    <w:name w:val="756992B19B15448BBDF43722AC17E1E7"/>
    <w:rsid w:val="00E70FE2"/>
    <w:rPr>
      <w:kern w:val="2"/>
      <w:lang w:val="es-AR" w:eastAsia="es-AR"/>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28221-D5DB-47B5-B55E-4EF718AC3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158</Pages>
  <Words>38284</Words>
  <Characters>218225</Characters>
  <Application>Microsoft Office Word</Application>
  <DocSecurity>0</DocSecurity>
  <Lines>1818</Lines>
  <Paragraphs>511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255998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Solange Cynthia Villamil</dc:creator>
  <cp:keywords/>
  <dc:description/>
  <cp:lastModifiedBy>Holy Tiana Rame</cp:lastModifiedBy>
  <cp:revision>3</cp:revision>
  <dcterms:created xsi:type="dcterms:W3CDTF">2024-04-03T20:32:00Z</dcterms:created>
  <dcterms:modified xsi:type="dcterms:W3CDTF">2024-04-03T20:33:00Z</dcterms:modified>
</cp:coreProperties>
</file>